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009AF" w14:textId="77777777" w:rsidR="00E258BF" w:rsidRDefault="003931B3" w:rsidP="002338C8">
      <w:pPr>
        <w:pStyle w:val="Header"/>
        <w:tabs>
          <w:tab w:val="clear" w:pos="4513"/>
          <w:tab w:val="clear" w:pos="9026"/>
        </w:tabs>
        <w:spacing w:line="276" w:lineRule="auto"/>
        <w:ind w:left="1134"/>
        <w:rPr>
          <w:b/>
          <w:sz w:val="32"/>
          <w:szCs w:val="32"/>
        </w:rPr>
      </w:pPr>
      <w:bookmarkStart w:id="0" w:name="_GoBack"/>
      <w:bookmarkEnd w:id="0"/>
      <w:r>
        <w:rPr>
          <w:noProof/>
          <w:lang w:eastAsia="en-GB"/>
        </w:rPr>
        <w:drawing>
          <wp:anchor distT="0" distB="0" distL="114300" distR="114300" simplePos="0" relativeHeight="251712512" behindDoc="0" locked="0" layoutInCell="1" allowOverlap="1" wp14:anchorId="7313281D" wp14:editId="40F6D0B4">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06620" w14:textId="77777777" w:rsidR="00E258BF" w:rsidRDefault="00E258BF" w:rsidP="00E258BF">
      <w:pPr>
        <w:spacing w:after="0"/>
      </w:pPr>
    </w:p>
    <w:p w14:paraId="0D1AB484" w14:textId="77777777" w:rsidR="003931B3" w:rsidRDefault="003931B3" w:rsidP="00712B74">
      <w:pPr>
        <w:rPr>
          <w:rFonts w:ascii="Arial" w:hAnsi="Arial" w:cs="Arial"/>
          <w:b/>
          <w:sz w:val="40"/>
          <w:szCs w:val="40"/>
        </w:rPr>
      </w:pPr>
    </w:p>
    <w:p w14:paraId="548BEC17" w14:textId="77777777" w:rsidR="00712B74" w:rsidRPr="00712B74" w:rsidRDefault="00712B74" w:rsidP="00712B74">
      <w:pPr>
        <w:rPr>
          <w:rFonts w:ascii="Arial" w:hAnsi="Arial" w:cs="Arial"/>
          <w:b/>
          <w:sz w:val="14"/>
          <w:szCs w:val="40"/>
        </w:rPr>
      </w:pPr>
    </w:p>
    <w:p w14:paraId="16ED1AC8" w14:textId="77777777"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12917C4" w14:textId="77777777" w:rsidR="00EE1C88" w:rsidRPr="003931B3" w:rsidRDefault="00EE1C88" w:rsidP="00EE1C88">
      <w:pPr>
        <w:jc w:val="center"/>
        <w:rPr>
          <w:rFonts w:ascii="Arial" w:hAnsi="Arial" w:cs="Arial"/>
          <w:b/>
          <w:sz w:val="24"/>
          <w:szCs w:val="40"/>
        </w:rPr>
      </w:pPr>
    </w:p>
    <w:p w14:paraId="5CA2B7ED" w14:textId="77777777" w:rsidR="006663E0" w:rsidRDefault="006663E0" w:rsidP="006663E0">
      <w:pPr>
        <w:jc w:val="center"/>
        <w:rPr>
          <w:rFonts w:ascii="Arial" w:hAnsi="Arial" w:cs="Arial"/>
          <w:b/>
          <w:sz w:val="40"/>
          <w:szCs w:val="40"/>
        </w:rPr>
      </w:pPr>
      <w:proofErr w:type="spellStart"/>
      <w:r>
        <w:rPr>
          <w:rFonts w:ascii="Arial" w:hAnsi="Arial" w:cs="Arial"/>
          <w:b/>
          <w:sz w:val="40"/>
          <w:szCs w:val="40"/>
        </w:rPr>
        <w:t>Elderbank</w:t>
      </w:r>
      <w:proofErr w:type="spellEnd"/>
      <w:r>
        <w:rPr>
          <w:rFonts w:ascii="Arial" w:hAnsi="Arial" w:cs="Arial"/>
          <w:b/>
          <w:sz w:val="40"/>
          <w:szCs w:val="40"/>
        </w:rPr>
        <w:t xml:space="preserve"> Primary Supported Learning and Enhanced Deaf Provision</w:t>
      </w:r>
    </w:p>
    <w:p w14:paraId="425926DD" w14:textId="77777777" w:rsidR="00EE1C88" w:rsidRDefault="00E802FE" w:rsidP="003931B3">
      <w:pPr>
        <w:jc w:val="center"/>
        <w:rPr>
          <w:rFonts w:ascii="Arial" w:hAnsi="Arial" w:cs="Arial"/>
          <w:b/>
          <w:sz w:val="32"/>
          <w:szCs w:val="32"/>
        </w:rPr>
      </w:pPr>
      <w:r>
        <w:rPr>
          <w:noProof/>
          <w:lang w:eastAsia="en-GB"/>
        </w:rPr>
        <w:drawing>
          <wp:anchor distT="0" distB="0" distL="114300" distR="114300" simplePos="0" relativeHeight="251717632" behindDoc="0" locked="0" layoutInCell="1" allowOverlap="1" wp14:anchorId="57B16015" wp14:editId="30A7CAB0">
            <wp:simplePos x="0" y="0"/>
            <wp:positionH relativeFrom="column">
              <wp:posOffset>3105150</wp:posOffset>
            </wp:positionH>
            <wp:positionV relativeFrom="paragraph">
              <wp:posOffset>388620</wp:posOffset>
            </wp:positionV>
            <wp:extent cx="1371600" cy="1362075"/>
            <wp:effectExtent l="0" t="0" r="0" b="9525"/>
            <wp:wrapNone/>
            <wp:docPr id="3" name="Picture 3" descr="C:\Users\Marion\Downloads\ElderBank Primary Colour Badge.jpg"/>
            <wp:cNvGraphicFramePr/>
            <a:graphic xmlns:a="http://schemas.openxmlformats.org/drawingml/2006/main">
              <a:graphicData uri="http://schemas.openxmlformats.org/drawingml/2006/picture">
                <pic:pic xmlns:pic="http://schemas.openxmlformats.org/drawingml/2006/picture">
                  <pic:nvPicPr>
                    <pic:cNvPr id="1" name="Picture 1" descr="C:\Users\Marion\Downloads\ElderBank Primary Colour Badg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B74" w:rsidRPr="00A261EA">
        <w:rPr>
          <w:rFonts w:ascii="Arial" w:hAnsi="Arial" w:cs="Arial"/>
          <w:b/>
          <w:noProof/>
          <w:sz w:val="40"/>
          <w:szCs w:val="40"/>
          <w:lang w:eastAsia="en-GB"/>
        </w:rPr>
        <w:drawing>
          <wp:anchor distT="0" distB="0" distL="114300" distR="114300" simplePos="0" relativeHeight="251708416" behindDoc="0" locked="0" layoutInCell="1" allowOverlap="1" wp14:anchorId="3ED5A5CA" wp14:editId="25461B3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B74">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D8FB95F" wp14:editId="5DC72C8E">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EF865" w14:textId="77777777" w:rsidR="00B2466D" w:rsidRDefault="00B2466D" w:rsidP="003931B3">
                            <w:pPr>
                              <w:pBdr>
                                <w:top w:val="single" w:sz="4" w:space="1" w:color="auto"/>
                                <w:left w:val="single" w:sz="4" w:space="4" w:color="auto"/>
                                <w:bottom w:val="single" w:sz="4" w:space="1" w:color="auto"/>
                                <w:right w:val="single" w:sz="4" w:space="6" w:color="auto"/>
                              </w:pBdr>
                            </w:pPr>
                          </w:p>
                          <w:p w14:paraId="5D7BE4F3" w14:textId="77777777" w:rsidR="00B2466D" w:rsidRDefault="00B2466D" w:rsidP="003931B3">
                            <w:pPr>
                              <w:pBdr>
                                <w:top w:val="single" w:sz="4" w:space="1" w:color="auto"/>
                                <w:left w:val="single" w:sz="4" w:space="4" w:color="auto"/>
                                <w:bottom w:val="single" w:sz="4" w:space="1" w:color="auto"/>
                                <w:right w:val="single" w:sz="4" w:space="6" w:color="auto"/>
                              </w:pBdr>
                            </w:pPr>
                            <w: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B95F"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12AEF865" w14:textId="77777777" w:rsidR="00B2466D" w:rsidRDefault="00B2466D" w:rsidP="003931B3">
                      <w:pPr>
                        <w:pBdr>
                          <w:top w:val="single" w:sz="4" w:space="1" w:color="auto"/>
                          <w:left w:val="single" w:sz="4" w:space="4" w:color="auto"/>
                          <w:bottom w:val="single" w:sz="4" w:space="1" w:color="auto"/>
                          <w:right w:val="single" w:sz="4" w:space="6" w:color="auto"/>
                        </w:pBdr>
                      </w:pPr>
                    </w:p>
                    <w:p w14:paraId="5D7BE4F3" w14:textId="77777777" w:rsidR="00B2466D" w:rsidRDefault="00B2466D" w:rsidP="003931B3">
                      <w:pPr>
                        <w:pBdr>
                          <w:top w:val="single" w:sz="4" w:space="1" w:color="auto"/>
                          <w:left w:val="single" w:sz="4" w:space="4" w:color="auto"/>
                          <w:bottom w:val="single" w:sz="4" w:space="1" w:color="auto"/>
                          <w:right w:val="single" w:sz="4" w:space="6" w:color="auto"/>
                        </w:pBdr>
                      </w:pPr>
                      <w:r>
                        <w:t>School logo?</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3D052285" wp14:editId="090A277B">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A8">
        <w:rPr>
          <w:rFonts w:ascii="Arial" w:hAnsi="Arial" w:cs="Arial"/>
          <w:b/>
          <w:sz w:val="40"/>
          <w:szCs w:val="40"/>
        </w:rPr>
        <w:t>Improvement Plan 201</w:t>
      </w:r>
      <w:r w:rsidR="00F7128E">
        <w:rPr>
          <w:rFonts w:ascii="Arial" w:hAnsi="Arial" w:cs="Arial"/>
          <w:b/>
          <w:sz w:val="40"/>
          <w:szCs w:val="40"/>
        </w:rPr>
        <w:t>9</w:t>
      </w:r>
      <w:r w:rsidR="002164C7">
        <w:rPr>
          <w:rFonts w:ascii="Arial" w:hAnsi="Arial" w:cs="Arial"/>
          <w:b/>
          <w:sz w:val="40"/>
          <w:szCs w:val="40"/>
        </w:rPr>
        <w:t>-</w:t>
      </w:r>
      <w:r w:rsidR="00F7128E">
        <w:rPr>
          <w:rFonts w:ascii="Arial" w:hAnsi="Arial" w:cs="Arial"/>
          <w:b/>
          <w:sz w:val="40"/>
          <w:szCs w:val="40"/>
        </w:rPr>
        <w:t>20</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p>
    <w:p w14:paraId="7134C107" w14:textId="77777777"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0FDE1418" w14:textId="77777777"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65994105" wp14:editId="43604484">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86B15" w14:textId="77777777" w:rsidR="00B2466D" w:rsidRDefault="00B2466D" w:rsidP="00623664">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3770F1A7" w14:textId="77777777" w:rsidR="00B2466D" w:rsidRPr="00C5419A" w:rsidRDefault="00B2466D" w:rsidP="00623664">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02F3522A" w14:textId="77777777" w:rsidR="00B2466D" w:rsidRDefault="00B2466D" w:rsidP="00623664">
                            <w:pPr>
                              <w:spacing w:after="0" w:line="240" w:lineRule="auto"/>
                              <w:jc w:val="center"/>
                              <w:rPr>
                                <w:rFonts w:ascii="Century Gothic" w:hAnsi="Century Gothic"/>
                                <w:color w:val="0070C0"/>
                                <w:sz w:val="36"/>
                                <w:szCs w:val="36"/>
                              </w:rPr>
                            </w:pPr>
                          </w:p>
                          <w:p w14:paraId="4BA3B51A" w14:textId="77777777" w:rsidR="00B2466D" w:rsidRPr="00C5419A" w:rsidRDefault="00B2466D" w:rsidP="00623664">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626787DA" w14:textId="77777777" w:rsidR="00B2466D" w:rsidRDefault="00B2466D" w:rsidP="00623664">
                            <w:pPr>
                              <w:jc w:val="center"/>
                              <w:rPr>
                                <w:rFonts w:ascii="Century Gothic" w:hAnsi="Century Gothic"/>
                                <w:color w:val="0070C0"/>
                                <w:sz w:val="28"/>
                                <w:szCs w:val="28"/>
                              </w:rPr>
                            </w:pPr>
                            <w:proofErr w:type="spellStart"/>
                            <w:r w:rsidRPr="00C5419A">
                              <w:rPr>
                                <w:rFonts w:ascii="Century Gothic" w:hAnsi="Century Gothic"/>
                                <w:color w:val="0070C0"/>
                                <w:sz w:val="28"/>
                                <w:szCs w:val="28"/>
                              </w:rPr>
                              <w:t>Elderbank</w:t>
                            </w:r>
                            <w:proofErr w:type="spellEnd"/>
                            <w:r w:rsidRPr="00C5419A">
                              <w:rPr>
                                <w:rFonts w:ascii="Century Gothic" w:hAnsi="Century Gothic"/>
                                <w:color w:val="0070C0"/>
                                <w:sz w:val="28"/>
                                <w:szCs w:val="28"/>
                              </w:rPr>
                              <w:t xml:space="preserve"> will provide a stimulating, supportive, secure learning environment which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38D3AC22" w14:textId="77777777" w:rsidR="00B2466D" w:rsidRDefault="00B2466D" w:rsidP="00623664">
                            <w:pPr>
                              <w:jc w:val="center"/>
                              <w:rPr>
                                <w:rFonts w:ascii="Century Gothic" w:hAnsi="Century Gothic"/>
                                <w:color w:val="0070C0"/>
                                <w:sz w:val="28"/>
                                <w:szCs w:val="28"/>
                              </w:rPr>
                            </w:pPr>
                          </w:p>
                          <w:p w14:paraId="2B7F6A72" w14:textId="77777777" w:rsidR="00B2466D" w:rsidRPr="00EF36ED" w:rsidRDefault="00B2466D" w:rsidP="00623664">
                            <w:pPr>
                              <w:jc w:val="center"/>
                              <w:rPr>
                                <w:rFonts w:ascii="Century Gothic" w:hAnsi="Century Gothic"/>
                                <w:b/>
                                <w:sz w:val="36"/>
                                <w:szCs w:val="36"/>
                              </w:rPr>
                            </w:pPr>
                            <w:r w:rsidRPr="00EF36ED">
                              <w:rPr>
                                <w:rFonts w:ascii="Century Gothic" w:hAnsi="Century Gothic"/>
                                <w:b/>
                                <w:sz w:val="36"/>
                                <w:szCs w:val="36"/>
                              </w:rPr>
                              <w:t>Aims</w:t>
                            </w:r>
                          </w:p>
                          <w:p w14:paraId="522365F0" w14:textId="77777777" w:rsidR="00B2466D" w:rsidRPr="00EF36ED"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330A8FD0" w14:textId="77777777" w:rsidR="00B2466D" w:rsidRPr="00EF36ED"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build a curriculum framework based on breadth, balance, challenge, progression, cohesion, personalisation and choice, and which recognises, supports and meets the needs of every child through appropriate, quality active learning opportunities.</w:t>
                            </w:r>
                          </w:p>
                          <w:p w14:paraId="373C006B" w14:textId="77777777" w:rsidR="00B2466D" w:rsidRPr="00EF36ED"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 fully inclusive, safe, welcoming and nurturing learning environment which encourages learners to take responsibility for their learning.</w:t>
                            </w:r>
                          </w:p>
                          <w:p w14:paraId="13E8EB41" w14:textId="77777777" w:rsidR="00B2466D" w:rsidRPr="00F264E8"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6995E30B" w14:textId="77777777" w:rsidR="00B2466D" w:rsidRPr="00AF6FCF" w:rsidRDefault="00B2466D" w:rsidP="00623664">
                            <w:pPr>
                              <w:jc w:val="center"/>
                              <w:rPr>
                                <w:rFonts w:ascii="Century Gothic" w:hAnsi="Century Gothic"/>
                                <w:color w:val="0070C0"/>
                                <w:sz w:val="56"/>
                                <w:szCs w:val="56"/>
                              </w:rPr>
                            </w:pPr>
                          </w:p>
                          <w:p w14:paraId="3634134F" w14:textId="77777777" w:rsidR="00B2466D" w:rsidRDefault="00B2466D" w:rsidP="00D17FF8">
                            <w:pPr>
                              <w:jc w:val="center"/>
                            </w:pPr>
                          </w:p>
                          <w:p w14:paraId="06D59046" w14:textId="77777777" w:rsidR="00B2466D" w:rsidRPr="00AF6FCF" w:rsidRDefault="00B2466D" w:rsidP="00C5419A">
                            <w:pPr>
                              <w:jc w:val="center"/>
                              <w:rPr>
                                <w:rFonts w:ascii="Century Gothic" w:hAnsi="Century Gothic"/>
                                <w:color w:val="0070C0"/>
                                <w:sz w:val="56"/>
                                <w:szCs w:val="56"/>
                              </w:rPr>
                            </w:pPr>
                          </w:p>
                          <w:p w14:paraId="4A0C8759" w14:textId="77777777" w:rsidR="00B2466D" w:rsidRDefault="00B2466D" w:rsidP="00C5419A">
                            <w:pPr>
                              <w:spacing w:after="0" w:line="240" w:lineRule="auto"/>
                              <w:jc w:val="center"/>
                              <w:rPr>
                                <w:rFonts w:ascii="Century Gothic" w:hAnsi="Century Gothic"/>
                                <w:color w:val="0070C0"/>
                                <w:sz w:val="36"/>
                                <w:szCs w:val="36"/>
                              </w:rPr>
                            </w:pPr>
                          </w:p>
                          <w:p w14:paraId="5DB14AD4" w14:textId="77777777" w:rsidR="00B2466D" w:rsidRPr="00C5419A" w:rsidRDefault="00B2466D" w:rsidP="00C5419A">
                            <w:pPr>
                              <w:spacing w:after="0" w:line="240" w:lineRule="auto"/>
                              <w:jc w:val="center"/>
                              <w:rPr>
                                <w:rFonts w:ascii="Century Gothic" w:hAnsi="Century Gothic"/>
                                <w:color w:val="0070C0"/>
                                <w:sz w:val="36"/>
                                <w:szCs w:val="36"/>
                              </w:rPr>
                            </w:pPr>
                          </w:p>
                          <w:p w14:paraId="75909DA0" w14:textId="77777777" w:rsidR="00B2466D" w:rsidRDefault="00B2466D"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99410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48386B15" w14:textId="77777777" w:rsidR="00B2466D" w:rsidRDefault="00B2466D" w:rsidP="00623664">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3770F1A7" w14:textId="77777777" w:rsidR="00B2466D" w:rsidRPr="00C5419A" w:rsidRDefault="00B2466D" w:rsidP="00623664">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02F3522A" w14:textId="77777777" w:rsidR="00B2466D" w:rsidRDefault="00B2466D" w:rsidP="00623664">
                      <w:pPr>
                        <w:spacing w:after="0" w:line="240" w:lineRule="auto"/>
                        <w:jc w:val="center"/>
                        <w:rPr>
                          <w:rFonts w:ascii="Century Gothic" w:hAnsi="Century Gothic"/>
                          <w:color w:val="0070C0"/>
                          <w:sz w:val="36"/>
                          <w:szCs w:val="36"/>
                        </w:rPr>
                      </w:pPr>
                    </w:p>
                    <w:p w14:paraId="4BA3B51A" w14:textId="77777777" w:rsidR="00B2466D" w:rsidRPr="00C5419A" w:rsidRDefault="00B2466D" w:rsidP="00623664">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626787DA" w14:textId="77777777" w:rsidR="00B2466D" w:rsidRDefault="00B2466D" w:rsidP="00623664">
                      <w:pPr>
                        <w:jc w:val="center"/>
                        <w:rPr>
                          <w:rFonts w:ascii="Century Gothic" w:hAnsi="Century Gothic"/>
                          <w:color w:val="0070C0"/>
                          <w:sz w:val="28"/>
                          <w:szCs w:val="28"/>
                        </w:rPr>
                      </w:pPr>
                      <w:r w:rsidRPr="00C5419A">
                        <w:rPr>
                          <w:rFonts w:ascii="Century Gothic" w:hAnsi="Century Gothic"/>
                          <w:color w:val="0070C0"/>
                          <w:sz w:val="28"/>
                          <w:szCs w:val="28"/>
                        </w:rPr>
                        <w:t xml:space="preserve">Elderbank will provide a stimulating, supportive, secure learning environment which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38D3AC22" w14:textId="77777777" w:rsidR="00B2466D" w:rsidRDefault="00B2466D" w:rsidP="00623664">
                      <w:pPr>
                        <w:jc w:val="center"/>
                        <w:rPr>
                          <w:rFonts w:ascii="Century Gothic" w:hAnsi="Century Gothic"/>
                          <w:color w:val="0070C0"/>
                          <w:sz w:val="28"/>
                          <w:szCs w:val="28"/>
                        </w:rPr>
                      </w:pPr>
                    </w:p>
                    <w:p w14:paraId="2B7F6A72" w14:textId="77777777" w:rsidR="00B2466D" w:rsidRPr="00EF36ED" w:rsidRDefault="00B2466D" w:rsidP="00623664">
                      <w:pPr>
                        <w:jc w:val="center"/>
                        <w:rPr>
                          <w:rFonts w:ascii="Century Gothic" w:hAnsi="Century Gothic"/>
                          <w:b/>
                          <w:sz w:val="36"/>
                          <w:szCs w:val="36"/>
                        </w:rPr>
                      </w:pPr>
                      <w:r w:rsidRPr="00EF36ED">
                        <w:rPr>
                          <w:rFonts w:ascii="Century Gothic" w:hAnsi="Century Gothic"/>
                          <w:b/>
                          <w:sz w:val="36"/>
                          <w:szCs w:val="36"/>
                        </w:rPr>
                        <w:t>Aims</w:t>
                      </w:r>
                    </w:p>
                    <w:p w14:paraId="522365F0" w14:textId="77777777" w:rsidR="00B2466D" w:rsidRPr="00EF36ED"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330A8FD0" w14:textId="77777777" w:rsidR="00B2466D" w:rsidRPr="00EF36ED"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build a curriculum framework based on breadth, balance, challenge, progression, cohesion, personalisation and choice, and which recognises, supports and meets the needs of every child through appropriate, quality active learning opportunities.</w:t>
                      </w:r>
                    </w:p>
                    <w:p w14:paraId="373C006B" w14:textId="77777777" w:rsidR="00B2466D" w:rsidRPr="00EF36ED"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 fully inclusive, safe, welcoming and nurturing learning environment which encourages learners to take responsibility for their learning.</w:t>
                      </w:r>
                    </w:p>
                    <w:p w14:paraId="13E8EB41" w14:textId="77777777" w:rsidR="00B2466D" w:rsidRPr="00F264E8" w:rsidRDefault="00B2466D"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6995E30B" w14:textId="77777777" w:rsidR="00B2466D" w:rsidRPr="00AF6FCF" w:rsidRDefault="00B2466D" w:rsidP="00623664">
                      <w:pPr>
                        <w:jc w:val="center"/>
                        <w:rPr>
                          <w:rFonts w:ascii="Century Gothic" w:hAnsi="Century Gothic"/>
                          <w:color w:val="0070C0"/>
                          <w:sz w:val="56"/>
                          <w:szCs w:val="56"/>
                        </w:rPr>
                      </w:pPr>
                    </w:p>
                    <w:p w14:paraId="3634134F" w14:textId="77777777" w:rsidR="00B2466D" w:rsidRDefault="00B2466D" w:rsidP="00D17FF8">
                      <w:pPr>
                        <w:jc w:val="center"/>
                      </w:pPr>
                    </w:p>
                    <w:p w14:paraId="06D59046" w14:textId="77777777" w:rsidR="00B2466D" w:rsidRPr="00AF6FCF" w:rsidRDefault="00B2466D" w:rsidP="00C5419A">
                      <w:pPr>
                        <w:jc w:val="center"/>
                        <w:rPr>
                          <w:rFonts w:ascii="Century Gothic" w:hAnsi="Century Gothic"/>
                          <w:color w:val="0070C0"/>
                          <w:sz w:val="56"/>
                          <w:szCs w:val="56"/>
                        </w:rPr>
                      </w:pPr>
                    </w:p>
                    <w:p w14:paraId="4A0C8759" w14:textId="77777777" w:rsidR="00B2466D" w:rsidRDefault="00B2466D" w:rsidP="00C5419A">
                      <w:pPr>
                        <w:spacing w:after="0" w:line="240" w:lineRule="auto"/>
                        <w:jc w:val="center"/>
                        <w:rPr>
                          <w:rFonts w:ascii="Century Gothic" w:hAnsi="Century Gothic"/>
                          <w:color w:val="0070C0"/>
                          <w:sz w:val="36"/>
                          <w:szCs w:val="36"/>
                        </w:rPr>
                      </w:pPr>
                    </w:p>
                    <w:p w14:paraId="5DB14AD4" w14:textId="77777777" w:rsidR="00B2466D" w:rsidRPr="00C5419A" w:rsidRDefault="00B2466D" w:rsidP="00C5419A">
                      <w:pPr>
                        <w:spacing w:after="0" w:line="240" w:lineRule="auto"/>
                        <w:jc w:val="center"/>
                        <w:rPr>
                          <w:rFonts w:ascii="Century Gothic" w:hAnsi="Century Gothic"/>
                          <w:color w:val="0070C0"/>
                          <w:sz w:val="36"/>
                          <w:szCs w:val="36"/>
                        </w:rPr>
                      </w:pPr>
                    </w:p>
                    <w:p w14:paraId="75909DA0" w14:textId="77777777" w:rsidR="00B2466D" w:rsidRDefault="00B2466D" w:rsidP="00C5419A"/>
                  </w:txbxContent>
                </v:textbox>
                <w10:wrap anchorx="margin"/>
              </v:shape>
            </w:pict>
          </mc:Fallback>
        </mc:AlternateContent>
      </w:r>
      <w:r w:rsidR="00EE1C88">
        <w:rPr>
          <w:rFonts w:ascii="Arial" w:hAnsi="Arial" w:cs="Arial"/>
          <w:b/>
          <w:sz w:val="32"/>
          <w:szCs w:val="32"/>
        </w:rPr>
        <w:br w:type="page"/>
      </w:r>
    </w:p>
    <w:p w14:paraId="55B59B95" w14:textId="77777777"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331E8C2E" w14:textId="77777777"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Council st</w:t>
      </w:r>
      <w:r w:rsidR="00996EA8">
        <w:rPr>
          <w:rFonts w:ascii="Arial" w:eastAsiaTheme="minorEastAsia" w:hAnsi="Arial" w:cs="Arial"/>
          <w:color w:val="000000" w:themeColor="text1"/>
          <w:kern w:val="24"/>
          <w:sz w:val="28"/>
          <w:szCs w:val="28"/>
        </w:rPr>
        <w:t>rategic priorities for 201</w:t>
      </w:r>
      <w:r w:rsidR="00F7128E">
        <w:rPr>
          <w:rFonts w:ascii="Arial" w:eastAsiaTheme="minorEastAsia" w:hAnsi="Arial" w:cs="Arial"/>
          <w:color w:val="000000" w:themeColor="text1"/>
          <w:kern w:val="24"/>
          <w:sz w:val="28"/>
          <w:szCs w:val="28"/>
        </w:rPr>
        <w:t>9-24</w:t>
      </w:r>
      <w:r w:rsidRPr="00DC10E6">
        <w:rPr>
          <w:rFonts w:ascii="Arial" w:eastAsiaTheme="minorEastAsia" w:hAnsi="Arial" w:cs="Arial"/>
          <w:color w:val="000000" w:themeColor="text1"/>
          <w:kern w:val="24"/>
          <w:sz w:val="28"/>
          <w:szCs w:val="28"/>
        </w:rPr>
        <w:t xml:space="preserve"> are detailed below:</w:t>
      </w:r>
    </w:p>
    <w:p w14:paraId="35F48D83" w14:textId="77777777" w:rsidR="00EE1C88" w:rsidRPr="00DC10E6" w:rsidRDefault="00005654"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r w:rsidRPr="00005654">
        <w:rPr>
          <w:noProof/>
        </w:rPr>
        <w:drawing>
          <wp:anchor distT="0" distB="0" distL="114300" distR="114300" simplePos="0" relativeHeight="251715584" behindDoc="1" locked="0" layoutInCell="1" allowOverlap="1" wp14:anchorId="5F3164C7" wp14:editId="04F4048F">
            <wp:simplePos x="0" y="0"/>
            <wp:positionH relativeFrom="margin">
              <wp:align>left</wp:align>
            </wp:positionH>
            <wp:positionV relativeFrom="paragraph">
              <wp:posOffset>81280</wp:posOffset>
            </wp:positionV>
            <wp:extent cx="6858000" cy="2407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2407244"/>
                    </a:xfrm>
                    <a:prstGeom prst="rect">
                      <a:avLst/>
                    </a:prstGeom>
                  </pic:spPr>
                </pic:pic>
              </a:graphicData>
            </a:graphic>
            <wp14:sizeRelH relativeFrom="margin">
              <wp14:pctWidth>0</wp14:pctWidth>
            </wp14:sizeRelH>
            <wp14:sizeRelV relativeFrom="margin">
              <wp14:pctHeight>0</wp14:pctHeight>
            </wp14:sizeRelV>
          </wp:anchor>
        </w:drawing>
      </w:r>
    </w:p>
    <w:p w14:paraId="01E5BB67" w14:textId="77777777"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6553059B"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D0AE513"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6602EB9B" w14:textId="77777777" w:rsidR="00005654" w:rsidRDefault="00005654" w:rsidP="00DC10E6">
      <w:pPr>
        <w:rPr>
          <w:rFonts w:ascii="Arial" w:eastAsiaTheme="minorEastAsia" w:hAnsi="Arial" w:cs="Arial"/>
          <w:b/>
          <w:color w:val="000000" w:themeColor="text1"/>
          <w:kern w:val="24"/>
          <w:sz w:val="28"/>
          <w:szCs w:val="28"/>
        </w:rPr>
      </w:pPr>
    </w:p>
    <w:p w14:paraId="1915941E" w14:textId="77777777" w:rsidR="00005654" w:rsidRDefault="00005654" w:rsidP="00DC10E6">
      <w:pPr>
        <w:rPr>
          <w:rFonts w:ascii="Arial" w:eastAsiaTheme="minorEastAsia" w:hAnsi="Arial" w:cs="Arial"/>
          <w:b/>
          <w:color w:val="000000" w:themeColor="text1"/>
          <w:kern w:val="24"/>
          <w:sz w:val="28"/>
          <w:szCs w:val="28"/>
        </w:rPr>
      </w:pPr>
    </w:p>
    <w:p w14:paraId="6BE01192" w14:textId="77777777" w:rsidR="00005654" w:rsidRDefault="00005654" w:rsidP="00DC10E6">
      <w:pPr>
        <w:rPr>
          <w:rFonts w:ascii="Arial" w:eastAsiaTheme="minorEastAsia" w:hAnsi="Arial" w:cs="Arial"/>
          <w:b/>
          <w:color w:val="000000" w:themeColor="text1"/>
          <w:kern w:val="24"/>
          <w:sz w:val="28"/>
          <w:szCs w:val="28"/>
        </w:rPr>
      </w:pPr>
    </w:p>
    <w:p w14:paraId="0E0F039B" w14:textId="77777777" w:rsidR="00005654" w:rsidRDefault="00005654" w:rsidP="00DC10E6">
      <w:pPr>
        <w:rPr>
          <w:rFonts w:ascii="Arial" w:eastAsiaTheme="minorEastAsia" w:hAnsi="Arial" w:cs="Arial"/>
          <w:b/>
          <w:color w:val="000000" w:themeColor="text1"/>
          <w:kern w:val="24"/>
          <w:sz w:val="28"/>
          <w:szCs w:val="28"/>
        </w:rPr>
      </w:pPr>
    </w:p>
    <w:p w14:paraId="710A04A2" w14:textId="77777777" w:rsidR="00005654" w:rsidRDefault="00005654" w:rsidP="00DC10E6">
      <w:pPr>
        <w:rPr>
          <w:rFonts w:ascii="Arial" w:eastAsiaTheme="minorEastAsia" w:hAnsi="Arial" w:cs="Arial"/>
          <w:b/>
          <w:color w:val="000000" w:themeColor="text1"/>
          <w:kern w:val="24"/>
          <w:sz w:val="28"/>
          <w:szCs w:val="28"/>
        </w:rPr>
      </w:pPr>
    </w:p>
    <w:p w14:paraId="2860A4F4" w14:textId="77777777"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1EA4DFE9" w14:textId="77777777"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362EBB1F" w14:textId="77777777"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39CD670F" w14:textId="77777777"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17F77947" w14:textId="77777777"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0BF44F92" w14:textId="77777777" w:rsidR="00676A60" w:rsidRDefault="00DC10E6" w:rsidP="002140E5">
      <w:pPr>
        <w:pStyle w:val="NormalWeb"/>
        <w:numPr>
          <w:ilvl w:val="0"/>
          <w:numId w:val="21"/>
        </w:numPr>
        <w:spacing w:before="0" w:beforeAutospacing="0" w:after="0" w:afterAutospacing="0"/>
        <w:rPr>
          <w:rStyle w:val="A3"/>
          <w:rFonts w:ascii="Arial" w:hAnsi="Arial" w:cs="Arial"/>
          <w:sz w:val="28"/>
          <w:szCs w:val="28"/>
        </w:rPr>
      </w:pPr>
      <w:r w:rsidRPr="002140E5">
        <w:rPr>
          <w:rStyle w:val="A3"/>
          <w:rFonts w:ascii="Arial" w:hAnsi="Arial" w:cs="Arial"/>
          <w:sz w:val="28"/>
          <w:szCs w:val="28"/>
        </w:rPr>
        <w:t>Improvement in employability skills and sustained, positive school-leaver destinations for all young people</w:t>
      </w:r>
    </w:p>
    <w:p w14:paraId="369D3F0C" w14:textId="77777777" w:rsidR="00EB5D77" w:rsidRDefault="00EB5D77" w:rsidP="00C60B57">
      <w:pPr>
        <w:spacing w:after="0"/>
        <w:rPr>
          <w:rFonts w:ascii="Arial" w:hAnsi="Arial" w:cs="Arial"/>
          <w:b/>
          <w:sz w:val="32"/>
          <w:szCs w:val="32"/>
        </w:rPr>
      </w:pPr>
    </w:p>
    <w:p w14:paraId="4988933D" w14:textId="77777777" w:rsidR="00780558" w:rsidRDefault="00780558" w:rsidP="00C60B57">
      <w:pPr>
        <w:spacing w:after="0"/>
        <w:rPr>
          <w:rFonts w:ascii="Arial" w:hAnsi="Arial" w:cs="Arial"/>
          <w:b/>
          <w:sz w:val="32"/>
          <w:szCs w:val="32"/>
        </w:rPr>
      </w:pPr>
      <w:r>
        <w:rPr>
          <w:noProof/>
          <w:lang w:eastAsia="en-GB"/>
        </w:rPr>
        <w:lastRenderedPageBreak/>
        <w:drawing>
          <wp:anchor distT="0" distB="0" distL="114300" distR="114300" simplePos="0" relativeHeight="251716608" behindDoc="1" locked="0" layoutInCell="1" allowOverlap="1" wp14:anchorId="205F8265" wp14:editId="0B1A291F">
            <wp:simplePos x="0" y="0"/>
            <wp:positionH relativeFrom="margin">
              <wp:posOffset>-589280</wp:posOffset>
            </wp:positionH>
            <wp:positionV relativeFrom="paragraph">
              <wp:posOffset>-377825</wp:posOffset>
            </wp:positionV>
            <wp:extent cx="10061850" cy="72440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064957" cy="7246317"/>
                    </a:xfrm>
                    <a:prstGeom prst="rect">
                      <a:avLst/>
                    </a:prstGeom>
                  </pic:spPr>
                </pic:pic>
              </a:graphicData>
            </a:graphic>
            <wp14:sizeRelH relativeFrom="margin">
              <wp14:pctWidth>0</wp14:pctWidth>
            </wp14:sizeRelH>
            <wp14:sizeRelV relativeFrom="margin">
              <wp14:pctHeight>0</wp14:pctHeight>
            </wp14:sizeRelV>
          </wp:anchor>
        </w:drawing>
      </w:r>
    </w:p>
    <w:p w14:paraId="178569DF" w14:textId="77777777" w:rsidR="00780558" w:rsidRDefault="00780558">
      <w:pPr>
        <w:rPr>
          <w:rFonts w:ascii="Arial" w:hAnsi="Arial" w:cs="Arial"/>
          <w:b/>
          <w:sz w:val="32"/>
          <w:szCs w:val="32"/>
        </w:rPr>
      </w:pPr>
      <w:r>
        <w:rPr>
          <w:rFonts w:ascii="Arial" w:hAnsi="Arial" w:cs="Arial"/>
          <w:b/>
          <w:sz w:val="32"/>
          <w:szCs w:val="32"/>
        </w:rPr>
        <w:br w:type="page"/>
      </w:r>
    </w:p>
    <w:p w14:paraId="2402BCC5" w14:textId="6CEDE9AA" w:rsidR="00C60B57" w:rsidRPr="00F25835" w:rsidRDefault="00C60B57" w:rsidP="00412588">
      <w:pPr>
        <w:spacing w:after="0"/>
        <w:ind w:hanging="284"/>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201</w:t>
      </w:r>
      <w:r w:rsidR="001819B3">
        <w:rPr>
          <w:rFonts w:ascii="Arial" w:hAnsi="Arial" w:cs="Arial"/>
          <w:b/>
          <w:sz w:val="32"/>
          <w:szCs w:val="32"/>
        </w:rPr>
        <w:t>9</w:t>
      </w:r>
      <w:r w:rsidR="00122B97">
        <w:rPr>
          <w:rFonts w:ascii="Arial" w:hAnsi="Arial" w:cs="Arial"/>
          <w:b/>
          <w:sz w:val="32"/>
          <w:szCs w:val="32"/>
        </w:rPr>
        <w:t>-</w:t>
      </w:r>
      <w:r w:rsidR="001819B3">
        <w:rPr>
          <w:rFonts w:ascii="Arial" w:hAnsi="Arial" w:cs="Arial"/>
          <w:b/>
          <w:sz w:val="32"/>
          <w:szCs w:val="32"/>
        </w:rPr>
        <w:t>20</w:t>
      </w:r>
      <w:r w:rsidR="00122B97">
        <w:rPr>
          <w:rFonts w:ascii="Arial" w:hAnsi="Arial" w:cs="Arial"/>
          <w:b/>
          <w:sz w:val="32"/>
          <w:szCs w:val="32"/>
        </w:rPr>
        <w:t>:</w:t>
      </w:r>
      <w:r w:rsidRPr="00C60B57">
        <w:rPr>
          <w:rFonts w:ascii="Arial" w:hAnsi="Arial" w:cs="Arial"/>
          <w:b/>
          <w:sz w:val="32"/>
          <w:szCs w:val="32"/>
        </w:rPr>
        <w:t xml:space="preserve"> </w:t>
      </w:r>
      <w:proofErr w:type="spellStart"/>
      <w:r w:rsidR="00412588">
        <w:rPr>
          <w:rFonts w:ascii="Arial" w:hAnsi="Arial" w:cs="Arial"/>
          <w:b/>
          <w:sz w:val="32"/>
          <w:szCs w:val="32"/>
        </w:rPr>
        <w:t>Elderbank</w:t>
      </w:r>
      <w:proofErr w:type="spellEnd"/>
      <w:r w:rsidR="00412588">
        <w:rPr>
          <w:rFonts w:ascii="Arial" w:hAnsi="Arial" w:cs="Arial"/>
          <w:b/>
          <w:sz w:val="32"/>
          <w:szCs w:val="32"/>
        </w:rPr>
        <w:t xml:space="preserve"> Primary Supported Learning and Enhanced Deaf Provision</w:t>
      </w:r>
    </w:p>
    <w:tbl>
      <w:tblPr>
        <w:tblStyle w:val="TableGrid"/>
        <w:tblW w:w="15490" w:type="dxa"/>
        <w:tblInd w:w="-885" w:type="dxa"/>
        <w:tblLayout w:type="fixed"/>
        <w:tblLook w:val="04A0" w:firstRow="1" w:lastRow="0" w:firstColumn="1" w:lastColumn="0" w:noHBand="0" w:noVBand="1"/>
      </w:tblPr>
      <w:tblGrid>
        <w:gridCol w:w="1447"/>
        <w:gridCol w:w="2808"/>
        <w:gridCol w:w="2809"/>
        <w:gridCol w:w="2808"/>
        <w:gridCol w:w="2809"/>
        <w:gridCol w:w="2809"/>
      </w:tblGrid>
      <w:tr w:rsidR="00DE6DED" w:rsidRPr="00A11F83" w14:paraId="237729E6" w14:textId="77777777" w:rsidTr="00DE6DED">
        <w:trPr>
          <w:trHeight w:val="1390"/>
        </w:trPr>
        <w:tc>
          <w:tcPr>
            <w:tcW w:w="1447" w:type="dxa"/>
          </w:tcPr>
          <w:p w14:paraId="72640821" w14:textId="4652FA6B" w:rsidR="00DE6DED" w:rsidRDefault="00DE6DED" w:rsidP="00DE6DED">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808" w:type="dxa"/>
          </w:tcPr>
          <w:p w14:paraId="0298DF84" w14:textId="38F58A5C" w:rsidR="00DE6DED" w:rsidRPr="00DE6DED" w:rsidRDefault="00DE6DED" w:rsidP="00DE6DED">
            <w:pPr>
              <w:pStyle w:val="NoSpacing"/>
              <w:rPr>
                <w:rFonts w:cstheme="minorHAnsi"/>
                <w:color w:val="00B050"/>
                <w:sz w:val="20"/>
                <w:szCs w:val="20"/>
              </w:rPr>
            </w:pPr>
            <w:r w:rsidRPr="00DE6DED">
              <w:rPr>
                <w:rFonts w:cstheme="minorHAnsi"/>
                <w:color w:val="0070C0"/>
                <w:sz w:val="20"/>
                <w:szCs w:val="20"/>
              </w:rPr>
              <w:t>To strengthen and enhance Supported Learning’s coverag</w:t>
            </w:r>
            <w:r>
              <w:rPr>
                <w:rFonts w:cstheme="minorHAnsi"/>
                <w:color w:val="0070C0"/>
                <w:sz w:val="20"/>
                <w:szCs w:val="20"/>
              </w:rPr>
              <w:t>e of curriculum</w:t>
            </w:r>
            <w:r w:rsidRPr="00DE6DED">
              <w:rPr>
                <w:rFonts w:cstheme="minorHAnsi"/>
                <w:color w:val="0070C0"/>
                <w:sz w:val="20"/>
                <w:szCs w:val="20"/>
              </w:rPr>
              <w:t xml:space="preserve"> through the development of a thematic approach</w:t>
            </w:r>
            <w:r>
              <w:rPr>
                <w:rFonts w:cstheme="minorHAnsi"/>
                <w:color w:val="0070C0"/>
                <w:sz w:val="20"/>
                <w:szCs w:val="20"/>
              </w:rPr>
              <w:t>es</w:t>
            </w:r>
            <w:r w:rsidRPr="00DE6DED">
              <w:rPr>
                <w:rFonts w:cstheme="minorHAnsi"/>
                <w:color w:val="0070C0"/>
                <w:sz w:val="20"/>
                <w:szCs w:val="20"/>
              </w:rPr>
              <w:t xml:space="preserve"> to learning</w:t>
            </w:r>
            <w:r>
              <w:rPr>
                <w:rFonts w:cstheme="minorHAnsi"/>
                <w:color w:val="0070C0"/>
                <w:sz w:val="20"/>
                <w:szCs w:val="20"/>
              </w:rPr>
              <w:t>.</w:t>
            </w:r>
          </w:p>
        </w:tc>
        <w:tc>
          <w:tcPr>
            <w:tcW w:w="2809" w:type="dxa"/>
          </w:tcPr>
          <w:p w14:paraId="3DC37271" w14:textId="3EC9CEC7" w:rsidR="00DE6DED" w:rsidRPr="00DE6DED" w:rsidRDefault="00DE6DED" w:rsidP="00DE6DED">
            <w:pPr>
              <w:pStyle w:val="NoSpacing"/>
              <w:rPr>
                <w:rFonts w:cstheme="minorHAnsi"/>
                <w:color w:val="00B050"/>
                <w:sz w:val="20"/>
                <w:szCs w:val="20"/>
              </w:rPr>
            </w:pPr>
            <w:r w:rsidRPr="00DE6DED">
              <w:rPr>
                <w:rFonts w:cstheme="minorHAnsi"/>
                <w:color w:val="0070C0"/>
                <w:sz w:val="20"/>
                <w:szCs w:val="20"/>
              </w:rPr>
              <w:t>To strengthen and enhance Supported Learning’s Health and Wellbeing provision through the development of sensory aspects to the curriculum</w:t>
            </w:r>
            <w:r>
              <w:rPr>
                <w:rFonts w:cstheme="minorHAnsi"/>
                <w:color w:val="0070C0"/>
                <w:sz w:val="20"/>
                <w:szCs w:val="20"/>
              </w:rPr>
              <w:t>.</w:t>
            </w:r>
          </w:p>
        </w:tc>
        <w:tc>
          <w:tcPr>
            <w:tcW w:w="2808" w:type="dxa"/>
          </w:tcPr>
          <w:p w14:paraId="0E0A2855" w14:textId="7CE8BA4E" w:rsidR="00DE6DED" w:rsidRPr="00DE6DED" w:rsidRDefault="00DE6DED" w:rsidP="00DE6DED">
            <w:pPr>
              <w:pStyle w:val="NoSpacing"/>
              <w:rPr>
                <w:rFonts w:cstheme="minorHAnsi"/>
                <w:color w:val="0070C0"/>
                <w:sz w:val="20"/>
                <w:szCs w:val="20"/>
              </w:rPr>
            </w:pPr>
            <w:r w:rsidRPr="00DE6DED">
              <w:rPr>
                <w:rFonts w:cstheme="minorHAnsi"/>
                <w:color w:val="00B050"/>
                <w:sz w:val="20"/>
                <w:szCs w:val="20"/>
              </w:rPr>
              <w:t>To strengthen and develop Enhanced Deaf Provision’s inclusion practices and experiential learning to increase language acquisition.</w:t>
            </w:r>
          </w:p>
        </w:tc>
        <w:tc>
          <w:tcPr>
            <w:tcW w:w="2809" w:type="dxa"/>
          </w:tcPr>
          <w:p w14:paraId="36B9EFBD" w14:textId="5F0E7C96" w:rsidR="00DE6DED" w:rsidRPr="00DE6DED" w:rsidRDefault="00DE6DED" w:rsidP="00DE6DED">
            <w:pPr>
              <w:pStyle w:val="NoSpacing"/>
              <w:rPr>
                <w:rFonts w:cstheme="minorHAnsi"/>
                <w:color w:val="0070C0"/>
                <w:sz w:val="20"/>
                <w:szCs w:val="20"/>
              </w:rPr>
            </w:pPr>
            <w:r w:rsidRPr="00DE6DED">
              <w:rPr>
                <w:rFonts w:cstheme="minorHAnsi"/>
                <w:color w:val="00B050"/>
                <w:sz w:val="20"/>
                <w:szCs w:val="20"/>
              </w:rPr>
              <w:t>To strengthen and develop Enhanced Deaf Provision’s commu</w:t>
            </w:r>
            <w:r>
              <w:rPr>
                <w:rFonts w:cstheme="minorHAnsi"/>
                <w:color w:val="00B050"/>
                <w:sz w:val="20"/>
                <w:szCs w:val="20"/>
              </w:rPr>
              <w:t>nication strategy and develop</w:t>
            </w:r>
            <w:r w:rsidRPr="00DE6DED">
              <w:rPr>
                <w:rFonts w:cstheme="minorHAnsi"/>
                <w:color w:val="00B050"/>
                <w:sz w:val="20"/>
                <w:szCs w:val="20"/>
              </w:rPr>
              <w:t xml:space="preserve"> across the school pupil communication champions</w:t>
            </w:r>
            <w:r>
              <w:rPr>
                <w:rFonts w:cstheme="minorHAnsi"/>
                <w:color w:val="00B050"/>
                <w:sz w:val="20"/>
                <w:szCs w:val="20"/>
              </w:rPr>
              <w:t>.</w:t>
            </w:r>
          </w:p>
        </w:tc>
        <w:tc>
          <w:tcPr>
            <w:tcW w:w="2809" w:type="dxa"/>
          </w:tcPr>
          <w:p w14:paraId="162EFB9B" w14:textId="28624DD1" w:rsidR="00DE6DED" w:rsidRPr="00DE6DED" w:rsidRDefault="00DE6DED" w:rsidP="00DE6DED">
            <w:pPr>
              <w:pStyle w:val="NoSpacing"/>
              <w:rPr>
                <w:rFonts w:cstheme="minorHAnsi"/>
                <w:sz w:val="20"/>
                <w:szCs w:val="20"/>
              </w:rPr>
            </w:pPr>
            <w:r w:rsidRPr="00DE6DED">
              <w:rPr>
                <w:rFonts w:cstheme="minorHAnsi"/>
                <w:sz w:val="20"/>
                <w:szCs w:val="20"/>
              </w:rPr>
              <w:t xml:space="preserve">To explore effective feedback through a consistent Whole School Visible Learning Approach </w:t>
            </w:r>
          </w:p>
        </w:tc>
      </w:tr>
      <w:tr w:rsidR="00DE6DED" w:rsidRPr="00A11F83" w14:paraId="3AB2E1E6" w14:textId="77777777" w:rsidTr="00DE6DED">
        <w:trPr>
          <w:trHeight w:val="6396"/>
        </w:trPr>
        <w:tc>
          <w:tcPr>
            <w:tcW w:w="1447" w:type="dxa"/>
          </w:tcPr>
          <w:p w14:paraId="73F69140" w14:textId="77777777" w:rsidR="00DE6DED" w:rsidRDefault="00DE6DED" w:rsidP="00DE6DED">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552F3205" w14:textId="77777777" w:rsidR="00DE6DED" w:rsidRDefault="00DE6DED" w:rsidP="00DE6DED">
            <w:pPr>
              <w:rPr>
                <w:rFonts w:ascii="Arial" w:hAnsi="Arial" w:cs="Arial"/>
                <w:b/>
                <w:color w:val="000000" w:themeColor="text1"/>
                <w:sz w:val="24"/>
                <w:szCs w:val="24"/>
              </w:rPr>
            </w:pPr>
          </w:p>
          <w:p w14:paraId="0E9EC7B4" w14:textId="77777777" w:rsidR="00DE6DED" w:rsidRDefault="00DE6DED" w:rsidP="00DE6DED">
            <w:pPr>
              <w:rPr>
                <w:rFonts w:ascii="Arial" w:hAnsi="Arial" w:cs="Arial"/>
                <w:b/>
                <w:color w:val="000000" w:themeColor="text1"/>
                <w:sz w:val="24"/>
                <w:szCs w:val="24"/>
              </w:rPr>
            </w:pPr>
          </w:p>
          <w:p w14:paraId="7C600EB7" w14:textId="77777777" w:rsidR="00DE6DED" w:rsidRDefault="00DE6DED" w:rsidP="00DE6DED">
            <w:pPr>
              <w:rPr>
                <w:rFonts w:ascii="Arial" w:hAnsi="Arial" w:cs="Arial"/>
                <w:b/>
                <w:color w:val="000000" w:themeColor="text1"/>
                <w:sz w:val="24"/>
                <w:szCs w:val="24"/>
              </w:rPr>
            </w:pPr>
          </w:p>
          <w:p w14:paraId="0C2189E1" w14:textId="77777777" w:rsidR="00DE6DED" w:rsidRDefault="00DE6DED" w:rsidP="00DE6DED">
            <w:pPr>
              <w:rPr>
                <w:rFonts w:ascii="Arial" w:hAnsi="Arial" w:cs="Arial"/>
                <w:b/>
                <w:color w:val="000000" w:themeColor="text1"/>
                <w:sz w:val="24"/>
                <w:szCs w:val="24"/>
              </w:rPr>
            </w:pPr>
          </w:p>
          <w:p w14:paraId="7DB338E7" w14:textId="77777777" w:rsidR="00DE6DED" w:rsidRDefault="00DE6DED" w:rsidP="00DE6DED">
            <w:pPr>
              <w:rPr>
                <w:rFonts w:ascii="Arial" w:hAnsi="Arial" w:cs="Arial"/>
                <w:b/>
                <w:color w:val="000000" w:themeColor="text1"/>
                <w:sz w:val="24"/>
                <w:szCs w:val="24"/>
              </w:rPr>
            </w:pPr>
          </w:p>
          <w:p w14:paraId="5F9AF0A6" w14:textId="77777777" w:rsidR="00DE6DED" w:rsidRDefault="00DE6DED" w:rsidP="00DE6DED">
            <w:pPr>
              <w:rPr>
                <w:rFonts w:ascii="Arial" w:hAnsi="Arial" w:cs="Arial"/>
                <w:b/>
                <w:color w:val="000000" w:themeColor="text1"/>
                <w:sz w:val="24"/>
                <w:szCs w:val="24"/>
              </w:rPr>
            </w:pPr>
          </w:p>
          <w:p w14:paraId="560EFE86" w14:textId="77777777" w:rsidR="00DE6DED" w:rsidRDefault="00DE6DED" w:rsidP="00DE6DED">
            <w:pPr>
              <w:rPr>
                <w:rFonts w:ascii="Arial" w:hAnsi="Arial" w:cs="Arial"/>
                <w:b/>
                <w:color w:val="000000" w:themeColor="text1"/>
                <w:sz w:val="24"/>
                <w:szCs w:val="24"/>
              </w:rPr>
            </w:pPr>
          </w:p>
          <w:p w14:paraId="18473BF0" w14:textId="77777777" w:rsidR="00DE6DED" w:rsidRDefault="00DE6DED" w:rsidP="00DE6DED">
            <w:pPr>
              <w:rPr>
                <w:rFonts w:ascii="Arial" w:hAnsi="Arial" w:cs="Arial"/>
                <w:b/>
                <w:color w:val="000000" w:themeColor="text1"/>
                <w:sz w:val="24"/>
                <w:szCs w:val="24"/>
              </w:rPr>
            </w:pPr>
          </w:p>
          <w:p w14:paraId="7FD3372E" w14:textId="77777777" w:rsidR="00DE6DED" w:rsidRDefault="00DE6DED" w:rsidP="00DE6DED">
            <w:pPr>
              <w:rPr>
                <w:rFonts w:ascii="Arial" w:hAnsi="Arial" w:cs="Arial"/>
                <w:b/>
                <w:color w:val="000000" w:themeColor="text1"/>
                <w:sz w:val="24"/>
                <w:szCs w:val="24"/>
              </w:rPr>
            </w:pPr>
          </w:p>
          <w:p w14:paraId="64F8ED79" w14:textId="77777777" w:rsidR="00DE6DED" w:rsidRDefault="00DE6DED" w:rsidP="00DE6DED">
            <w:pPr>
              <w:rPr>
                <w:rFonts w:ascii="Arial" w:hAnsi="Arial" w:cs="Arial"/>
                <w:b/>
                <w:color w:val="000000" w:themeColor="text1"/>
                <w:sz w:val="24"/>
                <w:szCs w:val="24"/>
              </w:rPr>
            </w:pPr>
          </w:p>
          <w:p w14:paraId="3CBB2E46" w14:textId="77777777" w:rsidR="00DE6DED" w:rsidRDefault="00DE6DED" w:rsidP="00DE6DED">
            <w:pPr>
              <w:rPr>
                <w:rFonts w:ascii="Arial" w:hAnsi="Arial" w:cs="Arial"/>
                <w:b/>
                <w:color w:val="000000" w:themeColor="text1"/>
                <w:sz w:val="24"/>
                <w:szCs w:val="24"/>
              </w:rPr>
            </w:pPr>
          </w:p>
          <w:p w14:paraId="73EAFBCF" w14:textId="77777777" w:rsidR="00DE6DED" w:rsidRDefault="00DE6DED" w:rsidP="00DE6DED">
            <w:pPr>
              <w:rPr>
                <w:rFonts w:ascii="Arial" w:hAnsi="Arial" w:cs="Arial"/>
                <w:b/>
                <w:color w:val="000000" w:themeColor="text1"/>
                <w:sz w:val="24"/>
                <w:szCs w:val="24"/>
              </w:rPr>
            </w:pPr>
          </w:p>
          <w:p w14:paraId="18CB1FE0" w14:textId="77777777" w:rsidR="00DE6DED" w:rsidRDefault="00DE6DED" w:rsidP="00DE6DED">
            <w:pPr>
              <w:rPr>
                <w:rFonts w:ascii="Arial" w:hAnsi="Arial" w:cs="Arial"/>
                <w:b/>
                <w:color w:val="000000" w:themeColor="text1"/>
                <w:sz w:val="24"/>
                <w:szCs w:val="24"/>
              </w:rPr>
            </w:pPr>
          </w:p>
          <w:p w14:paraId="4392889A" w14:textId="77777777" w:rsidR="00DE6DED" w:rsidRDefault="00DE6DED" w:rsidP="00DE6DED">
            <w:pPr>
              <w:rPr>
                <w:rFonts w:ascii="Arial" w:hAnsi="Arial" w:cs="Arial"/>
                <w:b/>
                <w:color w:val="000000" w:themeColor="text1"/>
                <w:sz w:val="24"/>
                <w:szCs w:val="24"/>
              </w:rPr>
            </w:pPr>
          </w:p>
          <w:p w14:paraId="678F4692" w14:textId="77777777" w:rsidR="00DE6DED" w:rsidRDefault="00DE6DED" w:rsidP="00DE6DED">
            <w:pPr>
              <w:rPr>
                <w:rFonts w:ascii="Arial" w:hAnsi="Arial" w:cs="Arial"/>
                <w:b/>
                <w:color w:val="000000" w:themeColor="text1"/>
                <w:sz w:val="24"/>
                <w:szCs w:val="24"/>
              </w:rPr>
            </w:pPr>
          </w:p>
          <w:p w14:paraId="7E934BF1" w14:textId="77777777" w:rsidR="00DE6DED" w:rsidRPr="00A11F83" w:rsidRDefault="00DE6DED" w:rsidP="00DE6DED">
            <w:pPr>
              <w:rPr>
                <w:rFonts w:ascii="Arial" w:hAnsi="Arial" w:cs="Arial"/>
                <w:sz w:val="24"/>
                <w:szCs w:val="24"/>
              </w:rPr>
            </w:pPr>
          </w:p>
        </w:tc>
        <w:tc>
          <w:tcPr>
            <w:tcW w:w="2808" w:type="dxa"/>
          </w:tcPr>
          <w:p w14:paraId="07C2BC8C" w14:textId="324E77BF" w:rsidR="00DE6DED" w:rsidRPr="00DE6DED" w:rsidRDefault="00DE6DED" w:rsidP="00DE6DED">
            <w:pPr>
              <w:pStyle w:val="NoSpacing"/>
              <w:rPr>
                <w:rFonts w:cstheme="minorHAnsi"/>
                <w:color w:val="0070C0"/>
                <w:sz w:val="20"/>
                <w:szCs w:val="20"/>
              </w:rPr>
            </w:pPr>
            <w:r>
              <w:rPr>
                <w:rFonts w:cstheme="minorHAnsi"/>
                <w:color w:val="0070C0"/>
                <w:sz w:val="20"/>
                <w:szCs w:val="20"/>
              </w:rPr>
              <w:t xml:space="preserve">    </w:t>
            </w:r>
            <w:r w:rsidRPr="00DE6DED">
              <w:rPr>
                <w:rFonts w:cstheme="minorHAnsi"/>
                <w:color w:val="0070C0"/>
                <w:sz w:val="20"/>
                <w:szCs w:val="20"/>
              </w:rPr>
              <w:t>Pupils’ learning and development will be enhanced through termly and seasonal focussed thematic learning experiences.</w:t>
            </w:r>
          </w:p>
          <w:p w14:paraId="54C80C18" w14:textId="77777777" w:rsidR="00DE6DED" w:rsidRPr="00DE6DED" w:rsidRDefault="00DE6DED" w:rsidP="00DE6DED">
            <w:pPr>
              <w:pStyle w:val="NoSpacing"/>
              <w:rPr>
                <w:rFonts w:cstheme="minorHAnsi"/>
                <w:color w:val="0070C0"/>
                <w:sz w:val="2"/>
                <w:szCs w:val="2"/>
              </w:rPr>
            </w:pPr>
          </w:p>
          <w:p w14:paraId="1984C844" w14:textId="0F176F87" w:rsidR="00DE6DED" w:rsidRPr="00DE6DED" w:rsidRDefault="00DE6DED" w:rsidP="00DE6DED">
            <w:pPr>
              <w:pStyle w:val="NoSpacing"/>
              <w:rPr>
                <w:rFonts w:cstheme="minorHAnsi"/>
                <w:color w:val="0070C0"/>
                <w:sz w:val="20"/>
                <w:szCs w:val="20"/>
              </w:rPr>
            </w:pPr>
            <w:r>
              <w:rPr>
                <w:rFonts w:cstheme="minorHAnsi"/>
                <w:color w:val="0070C0"/>
                <w:sz w:val="20"/>
                <w:szCs w:val="20"/>
              </w:rPr>
              <w:t xml:space="preserve">    </w:t>
            </w:r>
            <w:r w:rsidRPr="00DE6DED">
              <w:rPr>
                <w:rFonts w:cstheme="minorHAnsi"/>
                <w:color w:val="0070C0"/>
                <w:sz w:val="20"/>
                <w:szCs w:val="20"/>
              </w:rPr>
              <w:t>Pupils’ learning and development will be enhanced through their coverage of experiences across the full curriculum</w:t>
            </w:r>
            <w:r w:rsidR="002202AB">
              <w:rPr>
                <w:rFonts w:cstheme="minorHAnsi"/>
                <w:color w:val="0070C0"/>
                <w:sz w:val="20"/>
                <w:szCs w:val="20"/>
              </w:rPr>
              <w:t>.</w:t>
            </w:r>
          </w:p>
          <w:p w14:paraId="1603A07D" w14:textId="77777777" w:rsidR="00DE6DED" w:rsidRPr="00DE6DED" w:rsidRDefault="00DE6DED" w:rsidP="00DE6DED">
            <w:pPr>
              <w:pStyle w:val="NoSpacing"/>
              <w:rPr>
                <w:rFonts w:cstheme="minorHAnsi"/>
                <w:color w:val="0070C0"/>
                <w:sz w:val="2"/>
                <w:szCs w:val="2"/>
              </w:rPr>
            </w:pPr>
          </w:p>
          <w:p w14:paraId="24308F56" w14:textId="2D113585" w:rsidR="00DE6DED" w:rsidRPr="00DE6DED" w:rsidRDefault="00DE6DED" w:rsidP="00DE6DED">
            <w:pPr>
              <w:pStyle w:val="NoSpacing"/>
              <w:rPr>
                <w:rFonts w:cstheme="minorHAnsi"/>
                <w:color w:val="0070C0"/>
                <w:sz w:val="20"/>
                <w:szCs w:val="20"/>
              </w:rPr>
            </w:pPr>
            <w:r>
              <w:rPr>
                <w:rFonts w:cstheme="minorHAnsi"/>
                <w:color w:val="0070C0"/>
                <w:sz w:val="20"/>
                <w:szCs w:val="20"/>
              </w:rPr>
              <w:t xml:space="preserve">    </w:t>
            </w:r>
            <w:r w:rsidRPr="00DE6DED">
              <w:rPr>
                <w:rFonts w:cstheme="minorHAnsi"/>
                <w:color w:val="0070C0"/>
                <w:sz w:val="20"/>
                <w:szCs w:val="20"/>
              </w:rPr>
              <w:t>Teachers and Early Years Practitioners will strengthen consistency in their</w:t>
            </w:r>
            <w:r w:rsidR="002202AB">
              <w:rPr>
                <w:rFonts w:cstheme="minorHAnsi"/>
                <w:color w:val="0070C0"/>
                <w:sz w:val="20"/>
                <w:szCs w:val="20"/>
              </w:rPr>
              <w:t xml:space="preserve"> practice through collaborative </w:t>
            </w:r>
            <w:r w:rsidRPr="00DE6DED">
              <w:rPr>
                <w:rFonts w:cstheme="minorHAnsi"/>
                <w:color w:val="0070C0"/>
                <w:sz w:val="20"/>
                <w:szCs w:val="20"/>
              </w:rPr>
              <w:t>development of approaches to facilitate effective thematic planning, assessment, evaluation and recording of curriculum coverage</w:t>
            </w:r>
            <w:r w:rsidR="002202AB">
              <w:rPr>
                <w:rFonts w:cstheme="minorHAnsi"/>
                <w:color w:val="0070C0"/>
                <w:sz w:val="20"/>
                <w:szCs w:val="20"/>
              </w:rPr>
              <w:t>.</w:t>
            </w:r>
          </w:p>
          <w:p w14:paraId="75F7AB5C" w14:textId="77777777" w:rsidR="00DE6DED" w:rsidRPr="00DE6DED" w:rsidRDefault="00DE6DED" w:rsidP="00DE6DED">
            <w:pPr>
              <w:pStyle w:val="NoSpacing"/>
              <w:rPr>
                <w:rFonts w:cstheme="minorHAnsi"/>
                <w:color w:val="0070C0"/>
                <w:sz w:val="2"/>
                <w:szCs w:val="2"/>
              </w:rPr>
            </w:pPr>
          </w:p>
          <w:p w14:paraId="3975CF73" w14:textId="07D299EF" w:rsidR="00DE6DED" w:rsidRPr="00DE6DED" w:rsidRDefault="00DE6DED" w:rsidP="00DE6DED">
            <w:pPr>
              <w:pStyle w:val="NoSpacing"/>
              <w:rPr>
                <w:rFonts w:cstheme="minorHAnsi"/>
                <w:color w:val="0070C0"/>
                <w:sz w:val="20"/>
                <w:szCs w:val="20"/>
              </w:rPr>
            </w:pPr>
            <w:r>
              <w:rPr>
                <w:rFonts w:cstheme="minorHAnsi"/>
                <w:color w:val="0070C0"/>
                <w:sz w:val="20"/>
                <w:szCs w:val="20"/>
              </w:rPr>
              <w:t xml:space="preserve">    </w:t>
            </w:r>
            <w:r w:rsidRPr="00DE6DED">
              <w:rPr>
                <w:rFonts w:cstheme="minorHAnsi"/>
                <w:color w:val="0070C0"/>
                <w:sz w:val="20"/>
                <w:szCs w:val="20"/>
              </w:rPr>
              <w:t>Teachers and Support Staff will have increased knowledge, skills and confidence in delivering / supporting thematic approaches to learning.</w:t>
            </w:r>
          </w:p>
          <w:p w14:paraId="77A43F52" w14:textId="77777777" w:rsidR="00DE6DED" w:rsidRPr="00DE6DED" w:rsidRDefault="00DE6DED" w:rsidP="00DE6DED">
            <w:pPr>
              <w:pStyle w:val="NoSpacing"/>
              <w:rPr>
                <w:rFonts w:cstheme="minorHAnsi"/>
                <w:color w:val="0070C0"/>
                <w:sz w:val="2"/>
                <w:szCs w:val="2"/>
              </w:rPr>
            </w:pPr>
          </w:p>
          <w:p w14:paraId="4B24A1BB" w14:textId="605AFE43" w:rsidR="00DE6DED" w:rsidRPr="00DE6DED" w:rsidRDefault="00DE6DED" w:rsidP="00DE6DED">
            <w:pPr>
              <w:pStyle w:val="NoSpacing"/>
              <w:rPr>
                <w:rFonts w:cstheme="minorHAnsi"/>
                <w:color w:val="00B050"/>
                <w:sz w:val="20"/>
                <w:szCs w:val="20"/>
              </w:rPr>
            </w:pPr>
            <w:r>
              <w:rPr>
                <w:rFonts w:cstheme="minorHAnsi"/>
                <w:color w:val="0070C0"/>
                <w:sz w:val="20"/>
                <w:szCs w:val="20"/>
              </w:rPr>
              <w:t xml:space="preserve">    </w:t>
            </w:r>
            <w:r w:rsidRPr="00DE6DED">
              <w:rPr>
                <w:rFonts w:cstheme="minorHAnsi"/>
                <w:color w:val="0070C0"/>
                <w:sz w:val="20"/>
                <w:szCs w:val="20"/>
              </w:rPr>
              <w:t>Parents will have increased confidence and awareness of pupils’ learning experiences</w:t>
            </w:r>
            <w:r w:rsidR="002202AB">
              <w:rPr>
                <w:rFonts w:cstheme="minorHAnsi"/>
                <w:color w:val="0070C0"/>
                <w:sz w:val="20"/>
                <w:szCs w:val="20"/>
              </w:rPr>
              <w:t>.</w:t>
            </w:r>
          </w:p>
        </w:tc>
        <w:tc>
          <w:tcPr>
            <w:tcW w:w="2809" w:type="dxa"/>
          </w:tcPr>
          <w:p w14:paraId="6934ECA2" w14:textId="77777777" w:rsidR="00DE6DED" w:rsidRPr="00DE6DED" w:rsidRDefault="00DE6DED" w:rsidP="00DE6DED">
            <w:pPr>
              <w:pStyle w:val="NoSpacing"/>
              <w:rPr>
                <w:rFonts w:cstheme="minorHAnsi"/>
                <w:color w:val="0070C0"/>
                <w:sz w:val="20"/>
                <w:szCs w:val="20"/>
              </w:rPr>
            </w:pPr>
            <w:r w:rsidRPr="00DE6DED">
              <w:rPr>
                <w:rFonts w:cstheme="minorHAnsi"/>
                <w:color w:val="0070C0"/>
                <w:sz w:val="20"/>
                <w:szCs w:val="20"/>
              </w:rPr>
              <w:t>Pupils’ sensory development, engagement with learning experiences and self-regulation will be developed through the enhanced provision of sensory aspects to the curriculum.</w:t>
            </w:r>
          </w:p>
          <w:p w14:paraId="2E66FD5C" w14:textId="77777777" w:rsidR="00DE6DED" w:rsidRPr="00DE6DED" w:rsidRDefault="00DE6DED" w:rsidP="00DE6DED">
            <w:pPr>
              <w:pStyle w:val="NoSpacing"/>
              <w:rPr>
                <w:rFonts w:cstheme="minorHAnsi"/>
                <w:color w:val="0070C0"/>
                <w:sz w:val="20"/>
                <w:szCs w:val="20"/>
              </w:rPr>
            </w:pPr>
          </w:p>
          <w:p w14:paraId="40128B96" w14:textId="7E125DFC" w:rsidR="00DE6DED" w:rsidRPr="00DE6DED" w:rsidRDefault="00DE6DED" w:rsidP="00DE6DED">
            <w:pPr>
              <w:pStyle w:val="NoSpacing"/>
              <w:rPr>
                <w:rFonts w:cstheme="minorHAnsi"/>
                <w:color w:val="0070C0"/>
                <w:sz w:val="20"/>
                <w:szCs w:val="20"/>
              </w:rPr>
            </w:pPr>
            <w:r w:rsidRPr="00DE6DED">
              <w:rPr>
                <w:rFonts w:cstheme="minorHAnsi"/>
                <w:color w:val="0070C0"/>
                <w:sz w:val="20"/>
                <w:szCs w:val="20"/>
              </w:rPr>
              <w:t>Teachers and Early Years Practitioners will strengthen consistency in their practice through collaborative development of app</w:t>
            </w:r>
            <w:r>
              <w:rPr>
                <w:rFonts w:cstheme="minorHAnsi"/>
                <w:color w:val="0070C0"/>
                <w:sz w:val="20"/>
                <w:szCs w:val="20"/>
              </w:rPr>
              <w:t xml:space="preserve">roaches to facilitate effective planning, assessment and </w:t>
            </w:r>
            <w:r w:rsidRPr="00DE6DED">
              <w:rPr>
                <w:rFonts w:cstheme="minorHAnsi"/>
                <w:color w:val="0070C0"/>
                <w:sz w:val="20"/>
                <w:szCs w:val="20"/>
              </w:rPr>
              <w:t>evaluation</w:t>
            </w:r>
            <w:r>
              <w:rPr>
                <w:rFonts w:cstheme="minorHAnsi"/>
                <w:color w:val="0070C0"/>
                <w:sz w:val="20"/>
                <w:szCs w:val="20"/>
              </w:rPr>
              <w:t xml:space="preserve"> </w:t>
            </w:r>
            <w:r w:rsidR="002202AB">
              <w:rPr>
                <w:rFonts w:cstheme="minorHAnsi"/>
                <w:color w:val="0070C0"/>
                <w:sz w:val="20"/>
                <w:szCs w:val="20"/>
              </w:rPr>
              <w:t xml:space="preserve">of </w:t>
            </w:r>
            <w:r w:rsidRPr="00DE6DED">
              <w:rPr>
                <w:rFonts w:cstheme="minorHAnsi"/>
                <w:color w:val="0070C0"/>
                <w:sz w:val="20"/>
                <w:szCs w:val="20"/>
              </w:rPr>
              <w:t xml:space="preserve">sensory </w:t>
            </w:r>
            <w:r>
              <w:rPr>
                <w:rFonts w:cstheme="minorHAnsi"/>
                <w:color w:val="0070C0"/>
                <w:sz w:val="20"/>
                <w:szCs w:val="20"/>
              </w:rPr>
              <w:t>experience</w:t>
            </w:r>
            <w:r w:rsidR="002202AB">
              <w:rPr>
                <w:rFonts w:cstheme="minorHAnsi"/>
                <w:color w:val="0070C0"/>
                <w:sz w:val="20"/>
                <w:szCs w:val="20"/>
              </w:rPr>
              <w:t>s</w:t>
            </w:r>
            <w:r>
              <w:rPr>
                <w:rFonts w:cstheme="minorHAnsi"/>
                <w:color w:val="0070C0"/>
                <w:sz w:val="20"/>
                <w:szCs w:val="20"/>
              </w:rPr>
              <w:t xml:space="preserve"> and </w:t>
            </w:r>
            <w:r w:rsidR="002202AB">
              <w:rPr>
                <w:rFonts w:cstheme="minorHAnsi"/>
                <w:color w:val="0070C0"/>
                <w:sz w:val="20"/>
                <w:szCs w:val="20"/>
              </w:rPr>
              <w:t xml:space="preserve">its </w:t>
            </w:r>
            <w:r>
              <w:rPr>
                <w:rFonts w:cstheme="minorHAnsi"/>
                <w:color w:val="0070C0"/>
                <w:sz w:val="20"/>
                <w:szCs w:val="20"/>
              </w:rPr>
              <w:t xml:space="preserve">integration across </w:t>
            </w:r>
            <w:r w:rsidRPr="00DE6DED">
              <w:rPr>
                <w:rFonts w:cstheme="minorHAnsi"/>
                <w:color w:val="0070C0"/>
                <w:sz w:val="20"/>
                <w:szCs w:val="20"/>
              </w:rPr>
              <w:t xml:space="preserve">curriculum </w:t>
            </w:r>
            <w:r>
              <w:rPr>
                <w:rFonts w:cstheme="minorHAnsi"/>
                <w:color w:val="0070C0"/>
                <w:sz w:val="20"/>
                <w:szCs w:val="20"/>
              </w:rPr>
              <w:t>experiences</w:t>
            </w:r>
            <w:r w:rsidRPr="00DE6DED">
              <w:rPr>
                <w:rFonts w:cstheme="minorHAnsi"/>
                <w:color w:val="0070C0"/>
                <w:sz w:val="20"/>
                <w:szCs w:val="20"/>
              </w:rPr>
              <w:t>.</w:t>
            </w:r>
          </w:p>
          <w:p w14:paraId="524BFD7C" w14:textId="77777777" w:rsidR="00DE6DED" w:rsidRPr="00DE6DED" w:rsidRDefault="00DE6DED" w:rsidP="00DE6DED">
            <w:pPr>
              <w:pStyle w:val="NoSpacing"/>
              <w:rPr>
                <w:rFonts w:cstheme="minorHAnsi"/>
                <w:color w:val="0070C0"/>
                <w:sz w:val="20"/>
                <w:szCs w:val="20"/>
              </w:rPr>
            </w:pPr>
          </w:p>
          <w:p w14:paraId="6A756B76" w14:textId="083F02CA" w:rsidR="00DE6DED" w:rsidRPr="00DE6DED" w:rsidRDefault="00DE6DED" w:rsidP="00DE6DED">
            <w:pPr>
              <w:pStyle w:val="NoSpacing"/>
              <w:rPr>
                <w:rFonts w:cstheme="minorHAnsi"/>
                <w:color w:val="0070C0"/>
                <w:sz w:val="20"/>
                <w:szCs w:val="20"/>
              </w:rPr>
            </w:pPr>
            <w:r w:rsidRPr="00DE6DED">
              <w:rPr>
                <w:rFonts w:cstheme="minorHAnsi"/>
                <w:color w:val="0070C0"/>
                <w:sz w:val="20"/>
                <w:szCs w:val="20"/>
              </w:rPr>
              <w:t>Teachers and Support Staff will have increased knowledge, skills and confidence in delivering sensory experiences across the curriculum</w:t>
            </w:r>
            <w:r w:rsidR="002202AB">
              <w:rPr>
                <w:rFonts w:cstheme="minorHAnsi"/>
                <w:color w:val="0070C0"/>
                <w:sz w:val="20"/>
                <w:szCs w:val="20"/>
              </w:rPr>
              <w:t>.</w:t>
            </w:r>
          </w:p>
          <w:p w14:paraId="35A87F16" w14:textId="77777777" w:rsidR="00DE6DED" w:rsidRPr="00DE6DED" w:rsidRDefault="00DE6DED" w:rsidP="00DE6DED">
            <w:pPr>
              <w:pStyle w:val="NoSpacing"/>
              <w:rPr>
                <w:rFonts w:cstheme="minorHAnsi"/>
                <w:color w:val="0070C0"/>
                <w:sz w:val="20"/>
                <w:szCs w:val="20"/>
              </w:rPr>
            </w:pPr>
          </w:p>
          <w:p w14:paraId="1C203414" w14:textId="745AC031" w:rsidR="00DE6DED" w:rsidRDefault="00DE6DED" w:rsidP="00DE6DED">
            <w:pPr>
              <w:pStyle w:val="NoSpacing"/>
              <w:rPr>
                <w:rFonts w:cstheme="minorHAnsi"/>
                <w:color w:val="0070C0"/>
                <w:sz w:val="20"/>
                <w:szCs w:val="20"/>
              </w:rPr>
            </w:pPr>
            <w:r w:rsidRPr="00DE6DED">
              <w:rPr>
                <w:rFonts w:cstheme="minorHAnsi"/>
                <w:color w:val="0070C0"/>
                <w:sz w:val="20"/>
                <w:szCs w:val="20"/>
              </w:rPr>
              <w:t>Parents will have increased confidence and opportunity to engage in pupil learning activities</w:t>
            </w:r>
            <w:r w:rsidR="002202AB">
              <w:rPr>
                <w:rFonts w:cstheme="minorHAnsi"/>
                <w:color w:val="0070C0"/>
                <w:sz w:val="20"/>
                <w:szCs w:val="20"/>
              </w:rPr>
              <w:t>.</w:t>
            </w:r>
          </w:p>
          <w:p w14:paraId="0839B1E8" w14:textId="77777777" w:rsidR="00DE6DED" w:rsidRPr="00DE6DED" w:rsidRDefault="00DE6DED" w:rsidP="00DE6DED">
            <w:pPr>
              <w:pStyle w:val="NoSpacing"/>
              <w:rPr>
                <w:rFonts w:cstheme="minorHAnsi"/>
                <w:color w:val="0070C0"/>
                <w:sz w:val="20"/>
                <w:szCs w:val="20"/>
              </w:rPr>
            </w:pPr>
          </w:p>
          <w:p w14:paraId="1A7AA8E0" w14:textId="77777777" w:rsidR="00DE6DED" w:rsidRPr="00DE6DED" w:rsidRDefault="00DE6DED" w:rsidP="00DE6DED">
            <w:pPr>
              <w:pStyle w:val="NoSpacing"/>
              <w:rPr>
                <w:rFonts w:cstheme="minorHAnsi"/>
                <w:color w:val="0070C0"/>
                <w:sz w:val="20"/>
                <w:szCs w:val="20"/>
              </w:rPr>
            </w:pPr>
          </w:p>
          <w:p w14:paraId="51CFF6C6" w14:textId="77777777" w:rsidR="00DE6DED" w:rsidRPr="00DE6DED" w:rsidRDefault="00DE6DED" w:rsidP="00DE6DED">
            <w:pPr>
              <w:pStyle w:val="NoSpacing"/>
              <w:rPr>
                <w:rFonts w:cstheme="minorHAnsi"/>
                <w:color w:val="00B050"/>
                <w:sz w:val="20"/>
                <w:szCs w:val="20"/>
              </w:rPr>
            </w:pPr>
          </w:p>
        </w:tc>
        <w:tc>
          <w:tcPr>
            <w:tcW w:w="2808" w:type="dxa"/>
          </w:tcPr>
          <w:p w14:paraId="650DE9F4" w14:textId="0754A88A"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Pupils’ learning and development will be enhanced through increased collaborative learning and teaching experiences with peers across the whole school community</w:t>
            </w:r>
            <w:r>
              <w:rPr>
                <w:rFonts w:cstheme="minorHAnsi"/>
                <w:color w:val="00B050"/>
                <w:sz w:val="20"/>
                <w:szCs w:val="20"/>
              </w:rPr>
              <w:t>.</w:t>
            </w:r>
          </w:p>
          <w:p w14:paraId="61D512B3" w14:textId="77777777" w:rsidR="00DE6DED" w:rsidRPr="00DE6DED" w:rsidRDefault="00DE6DED" w:rsidP="00DE6DED">
            <w:pPr>
              <w:pStyle w:val="NoSpacing"/>
              <w:rPr>
                <w:rFonts w:cstheme="minorHAnsi"/>
                <w:color w:val="00B050"/>
                <w:sz w:val="20"/>
                <w:szCs w:val="20"/>
              </w:rPr>
            </w:pPr>
          </w:p>
          <w:p w14:paraId="463B4DCB" w14:textId="55D27AEA"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Pupils’ learning, progression and acquisition of language will be developed through the enhancement of experiential learning practices</w:t>
            </w:r>
            <w:r>
              <w:rPr>
                <w:rFonts w:cstheme="minorHAnsi"/>
                <w:color w:val="00B050"/>
                <w:sz w:val="20"/>
                <w:szCs w:val="20"/>
              </w:rPr>
              <w:t>.</w:t>
            </w:r>
          </w:p>
          <w:p w14:paraId="6C244CBF" w14:textId="77777777" w:rsidR="00DE6DED" w:rsidRPr="00DE6DED" w:rsidRDefault="00DE6DED" w:rsidP="00DE6DED">
            <w:pPr>
              <w:pStyle w:val="NoSpacing"/>
              <w:rPr>
                <w:rFonts w:cstheme="minorHAnsi"/>
                <w:color w:val="00B050"/>
                <w:sz w:val="20"/>
                <w:szCs w:val="20"/>
              </w:rPr>
            </w:pPr>
          </w:p>
          <w:p w14:paraId="47A119B9" w14:textId="06C25979"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 xml:space="preserve">Teachers and Early Years Practitioners across the school community will develop their collaborative practices in planning and delivering to </w:t>
            </w:r>
            <w:proofErr w:type="gramStart"/>
            <w:r w:rsidRPr="00DE6DED">
              <w:rPr>
                <w:rFonts w:cstheme="minorHAnsi"/>
                <w:color w:val="00B050"/>
                <w:sz w:val="20"/>
                <w:szCs w:val="20"/>
              </w:rPr>
              <w:t>pupils</w:t>
            </w:r>
            <w:proofErr w:type="gramEnd"/>
            <w:r w:rsidRPr="00DE6DED">
              <w:rPr>
                <w:rFonts w:cstheme="minorHAnsi"/>
                <w:color w:val="00B050"/>
                <w:sz w:val="20"/>
                <w:szCs w:val="20"/>
              </w:rPr>
              <w:t xml:space="preserve"> effective inclusive learning and teaching experiences</w:t>
            </w:r>
            <w:r>
              <w:rPr>
                <w:rFonts w:cstheme="minorHAnsi"/>
                <w:color w:val="00B050"/>
                <w:sz w:val="20"/>
                <w:szCs w:val="20"/>
              </w:rPr>
              <w:t>.</w:t>
            </w:r>
          </w:p>
          <w:p w14:paraId="0A649C10" w14:textId="77777777" w:rsidR="00DE6DED" w:rsidRPr="00DE6DED" w:rsidRDefault="00DE6DED" w:rsidP="00DE6DED">
            <w:pPr>
              <w:pStyle w:val="NoSpacing"/>
              <w:rPr>
                <w:rFonts w:cstheme="minorHAnsi"/>
                <w:color w:val="00B050"/>
                <w:sz w:val="20"/>
                <w:szCs w:val="20"/>
              </w:rPr>
            </w:pPr>
          </w:p>
          <w:p w14:paraId="171D312C" w14:textId="68EF3119" w:rsidR="00DE6DED" w:rsidRPr="00DE6DED" w:rsidRDefault="00DE6DED" w:rsidP="00DE6DED">
            <w:pPr>
              <w:pStyle w:val="NoSpacing"/>
              <w:rPr>
                <w:rFonts w:cstheme="minorHAnsi"/>
                <w:sz w:val="20"/>
                <w:szCs w:val="20"/>
              </w:rPr>
            </w:pPr>
            <w:r w:rsidRPr="00DE6DED">
              <w:rPr>
                <w:rFonts w:cstheme="minorHAnsi"/>
                <w:color w:val="00B050"/>
                <w:sz w:val="20"/>
                <w:szCs w:val="20"/>
              </w:rPr>
              <w:t>Teachers and Support Staff will strengthen consistency in their practice through collaborative development of approaches to enhance the effective delivery of experiential learning opportunities</w:t>
            </w:r>
            <w:r>
              <w:rPr>
                <w:rFonts w:cstheme="minorHAnsi"/>
                <w:color w:val="00B050"/>
                <w:sz w:val="20"/>
                <w:szCs w:val="20"/>
              </w:rPr>
              <w:t>.</w:t>
            </w:r>
          </w:p>
        </w:tc>
        <w:tc>
          <w:tcPr>
            <w:tcW w:w="2809" w:type="dxa"/>
          </w:tcPr>
          <w:p w14:paraId="7FDF2BC9" w14:textId="3B3B8A7D"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Learners across the whole school will have increased skills, knowledge and understanding of British Sign Language</w:t>
            </w:r>
            <w:r>
              <w:rPr>
                <w:rFonts w:cstheme="minorHAnsi"/>
                <w:color w:val="00B050"/>
                <w:sz w:val="20"/>
                <w:szCs w:val="20"/>
              </w:rPr>
              <w:t>.</w:t>
            </w:r>
          </w:p>
          <w:p w14:paraId="2F9FC365" w14:textId="77777777" w:rsidR="00DE6DED" w:rsidRPr="00DE6DED" w:rsidRDefault="00DE6DED" w:rsidP="00DE6DED">
            <w:pPr>
              <w:pStyle w:val="NoSpacing"/>
              <w:rPr>
                <w:rFonts w:cstheme="minorHAnsi"/>
                <w:color w:val="00B050"/>
                <w:sz w:val="20"/>
                <w:szCs w:val="20"/>
              </w:rPr>
            </w:pPr>
          </w:p>
          <w:p w14:paraId="1F17B975" w14:textId="763CA14B"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Learners across the whole school will be empowered to enhance their own experiences and experiences of peers through opportunities to become communication champions</w:t>
            </w:r>
            <w:r>
              <w:rPr>
                <w:rFonts w:cstheme="minorHAnsi"/>
                <w:color w:val="00B050"/>
                <w:sz w:val="20"/>
                <w:szCs w:val="20"/>
              </w:rPr>
              <w:t>.</w:t>
            </w:r>
          </w:p>
          <w:p w14:paraId="6C328715" w14:textId="77777777" w:rsidR="00DE6DED" w:rsidRPr="00DE6DED" w:rsidRDefault="00DE6DED" w:rsidP="00DE6DED">
            <w:pPr>
              <w:pStyle w:val="NoSpacing"/>
              <w:rPr>
                <w:rFonts w:cstheme="minorHAnsi"/>
                <w:color w:val="00B050"/>
                <w:sz w:val="20"/>
                <w:szCs w:val="20"/>
              </w:rPr>
            </w:pPr>
          </w:p>
          <w:p w14:paraId="697518B4" w14:textId="77777777"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Teachers and Early Years Practitioners will have increased knowledge, skills and confidence in supporting all learners across the school to enhance their deaf awareness and understanding British Sign Language.</w:t>
            </w:r>
          </w:p>
          <w:p w14:paraId="4C4196C5" w14:textId="77777777" w:rsidR="00DE6DED" w:rsidRPr="00DE6DED" w:rsidRDefault="00DE6DED" w:rsidP="00DE6DED">
            <w:pPr>
              <w:pStyle w:val="NoSpacing"/>
              <w:rPr>
                <w:rFonts w:cstheme="minorHAnsi"/>
                <w:color w:val="00B050"/>
                <w:sz w:val="20"/>
                <w:szCs w:val="20"/>
              </w:rPr>
            </w:pPr>
          </w:p>
          <w:p w14:paraId="0B41D431" w14:textId="0F04A9D1" w:rsidR="00DE6DED" w:rsidRPr="00DE6DED" w:rsidRDefault="00DE6DED" w:rsidP="00DE6DED">
            <w:pPr>
              <w:pStyle w:val="NoSpacing"/>
              <w:rPr>
                <w:rFonts w:cstheme="minorHAnsi"/>
                <w:color w:val="00B050"/>
                <w:sz w:val="20"/>
                <w:szCs w:val="20"/>
              </w:rPr>
            </w:pPr>
            <w:r w:rsidRPr="00DE6DED">
              <w:rPr>
                <w:rFonts w:cstheme="minorHAnsi"/>
                <w:color w:val="00B050"/>
                <w:sz w:val="20"/>
                <w:szCs w:val="20"/>
              </w:rPr>
              <w:t>Parents will have increased confidence and opportunity to engage in pupil learning activities</w:t>
            </w:r>
            <w:r>
              <w:rPr>
                <w:rFonts w:cstheme="minorHAnsi"/>
                <w:color w:val="00B050"/>
                <w:sz w:val="20"/>
                <w:szCs w:val="20"/>
              </w:rPr>
              <w:t>.</w:t>
            </w:r>
          </w:p>
          <w:p w14:paraId="061F8CC9" w14:textId="77777777" w:rsidR="00DE6DED" w:rsidRPr="00DE6DED" w:rsidRDefault="00DE6DED" w:rsidP="00DE6DED">
            <w:pPr>
              <w:pStyle w:val="NoSpacing"/>
              <w:rPr>
                <w:rFonts w:cstheme="minorHAnsi"/>
                <w:sz w:val="20"/>
                <w:szCs w:val="20"/>
              </w:rPr>
            </w:pPr>
          </w:p>
        </w:tc>
        <w:tc>
          <w:tcPr>
            <w:tcW w:w="2809" w:type="dxa"/>
          </w:tcPr>
          <w:p w14:paraId="0368A8CE" w14:textId="77777777" w:rsidR="00DE6DED" w:rsidRPr="00DE6DED" w:rsidRDefault="00DE6DED" w:rsidP="00DE6DED">
            <w:pPr>
              <w:pStyle w:val="NoSpacing"/>
              <w:rPr>
                <w:rFonts w:cstheme="minorHAnsi"/>
                <w:sz w:val="20"/>
                <w:szCs w:val="20"/>
              </w:rPr>
            </w:pPr>
            <w:r w:rsidRPr="00DE6DED">
              <w:rPr>
                <w:rFonts w:cstheme="minorHAnsi"/>
                <w:sz w:val="20"/>
                <w:szCs w:val="20"/>
              </w:rPr>
              <w:t>Practitioners will increase their knowledge and understanding and skills in giving highly effective feedback.</w:t>
            </w:r>
          </w:p>
          <w:p w14:paraId="72769762" w14:textId="77777777" w:rsidR="00DE6DED" w:rsidRPr="00DE6DED" w:rsidRDefault="00DE6DED" w:rsidP="00DE6DED">
            <w:pPr>
              <w:pStyle w:val="NoSpacing"/>
              <w:rPr>
                <w:rFonts w:cstheme="minorHAnsi"/>
                <w:sz w:val="20"/>
                <w:szCs w:val="20"/>
              </w:rPr>
            </w:pPr>
          </w:p>
          <w:p w14:paraId="612099A3" w14:textId="77777777" w:rsidR="00DE6DED" w:rsidRPr="00DE6DED" w:rsidRDefault="00DE6DED" w:rsidP="00DE6DED">
            <w:pPr>
              <w:pStyle w:val="NoSpacing"/>
              <w:rPr>
                <w:rFonts w:cstheme="minorHAnsi"/>
                <w:sz w:val="20"/>
                <w:szCs w:val="20"/>
              </w:rPr>
            </w:pPr>
            <w:r w:rsidRPr="00DE6DED">
              <w:rPr>
                <w:rFonts w:cstheme="minorHAnsi"/>
                <w:sz w:val="20"/>
                <w:szCs w:val="20"/>
              </w:rPr>
              <w:t>Leadership team will have increased confidence and be highly skilled in ensuring clear and consistent pedagogical practice across the school through robust approaches to quality assurance</w:t>
            </w:r>
          </w:p>
        </w:tc>
      </w:tr>
    </w:tbl>
    <w:p w14:paraId="60A816C7" w14:textId="18111232" w:rsidR="00122B97" w:rsidRPr="005761E8" w:rsidRDefault="00122B97" w:rsidP="005761E8">
      <w:pPr>
        <w:spacing w:after="0"/>
        <w:rPr>
          <w:rFonts w:ascii="Arial" w:hAnsi="Arial" w:cs="Arial"/>
          <w:b/>
          <w:sz w:val="32"/>
          <w:szCs w:val="32"/>
        </w:rPr>
      </w:pPr>
      <w:r w:rsidRPr="00C60B57">
        <w:rPr>
          <w:rFonts w:ascii="Arial" w:hAnsi="Arial" w:cs="Arial"/>
          <w:b/>
          <w:sz w:val="32"/>
          <w:szCs w:val="32"/>
        </w:rPr>
        <w:lastRenderedPageBreak/>
        <w:t xml:space="preserve">Strategic Plan </w:t>
      </w:r>
      <w:r>
        <w:rPr>
          <w:rFonts w:ascii="Arial" w:hAnsi="Arial" w:cs="Arial"/>
          <w:b/>
          <w:sz w:val="32"/>
          <w:szCs w:val="32"/>
        </w:rPr>
        <w:t>201</w:t>
      </w:r>
      <w:r w:rsidR="001819B3">
        <w:rPr>
          <w:rFonts w:ascii="Arial" w:hAnsi="Arial" w:cs="Arial"/>
          <w:b/>
          <w:sz w:val="32"/>
          <w:szCs w:val="32"/>
        </w:rPr>
        <w:t>9</w:t>
      </w:r>
      <w:r>
        <w:rPr>
          <w:rFonts w:ascii="Arial" w:hAnsi="Arial" w:cs="Arial"/>
          <w:b/>
          <w:sz w:val="32"/>
          <w:szCs w:val="32"/>
        </w:rPr>
        <w:t>-</w:t>
      </w:r>
      <w:r w:rsidR="001819B3">
        <w:rPr>
          <w:rFonts w:ascii="Arial" w:hAnsi="Arial" w:cs="Arial"/>
          <w:b/>
          <w:sz w:val="32"/>
          <w:szCs w:val="32"/>
        </w:rPr>
        <w:t>20</w:t>
      </w:r>
      <w:r>
        <w:rPr>
          <w:rFonts w:ascii="Arial" w:hAnsi="Arial" w:cs="Arial"/>
          <w:b/>
          <w:sz w:val="32"/>
          <w:szCs w:val="32"/>
        </w:rPr>
        <w:t>:</w:t>
      </w:r>
      <w:r w:rsidRPr="00C60B57">
        <w:rPr>
          <w:rFonts w:ascii="Arial" w:hAnsi="Arial" w:cs="Arial"/>
          <w:b/>
          <w:sz w:val="32"/>
          <w:szCs w:val="32"/>
        </w:rPr>
        <w:t xml:space="preserve"> </w:t>
      </w:r>
      <w:proofErr w:type="spellStart"/>
      <w:r w:rsidR="00EE06EB">
        <w:rPr>
          <w:rFonts w:ascii="Arial" w:hAnsi="Arial" w:cs="Arial"/>
          <w:b/>
          <w:sz w:val="32"/>
          <w:szCs w:val="32"/>
        </w:rPr>
        <w:t>Elderbank</w:t>
      </w:r>
      <w:proofErr w:type="spellEnd"/>
      <w:r w:rsidR="00EE06EB">
        <w:rPr>
          <w:rFonts w:ascii="Arial" w:hAnsi="Arial" w:cs="Arial"/>
          <w:b/>
          <w:sz w:val="32"/>
          <w:szCs w:val="32"/>
        </w:rPr>
        <w:t xml:space="preserve"> Primary School</w:t>
      </w:r>
      <w:r w:rsidR="00412588">
        <w:rPr>
          <w:rFonts w:ascii="Arial" w:hAnsi="Arial" w:cs="Arial"/>
          <w:b/>
          <w:sz w:val="32"/>
          <w:szCs w:val="32"/>
        </w:rPr>
        <w:t>, Early Years, Supported Learning Provision and Enhanced Deaf Provision</w:t>
      </w:r>
    </w:p>
    <w:p w14:paraId="5112DE85" w14:textId="73B54A0D" w:rsidR="005761E8"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4BA5D514" w14:textId="77777777" w:rsidR="00412588" w:rsidRDefault="00122B97" w:rsidP="00412588">
      <w:r>
        <w:rPr>
          <w:noProof/>
          <w:lang w:eastAsia="en-GB"/>
        </w:rPr>
        <w:drawing>
          <wp:inline distT="0" distB="0" distL="0" distR="0" wp14:anchorId="05A8483B" wp14:editId="48782450">
            <wp:extent cx="9401175" cy="4810125"/>
            <wp:effectExtent l="0" t="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552EC4" w14:textId="77777777" w:rsidR="00412588" w:rsidRDefault="00412588" w:rsidP="00412588"/>
    <w:p w14:paraId="68E5004E" w14:textId="625D6687" w:rsidR="00412588" w:rsidRDefault="005D56E1" w:rsidP="00154675">
      <w:pPr>
        <w:ind w:left="-851" w:right="-359"/>
        <w:rPr>
          <w:rFonts w:ascii="Arial" w:hAnsi="Arial" w:cs="Arial"/>
          <w:b/>
          <w:sz w:val="32"/>
          <w:szCs w:val="32"/>
        </w:rPr>
      </w:pPr>
      <w:r>
        <w:rPr>
          <w:rFonts w:ascii="Arial" w:hAnsi="Arial" w:cs="Arial"/>
          <w:b/>
          <w:sz w:val="32"/>
          <w:szCs w:val="32"/>
        </w:rPr>
        <w:lastRenderedPageBreak/>
        <w:t xml:space="preserve">Detailed Action Plan 2019-20: </w:t>
      </w:r>
      <w:proofErr w:type="spellStart"/>
      <w:r w:rsidR="00154675">
        <w:rPr>
          <w:rFonts w:ascii="Arial" w:hAnsi="Arial" w:cs="Arial"/>
          <w:b/>
          <w:sz w:val="32"/>
          <w:szCs w:val="32"/>
        </w:rPr>
        <w:t>Elderbank</w:t>
      </w:r>
      <w:proofErr w:type="spellEnd"/>
      <w:r w:rsidR="00154675">
        <w:rPr>
          <w:rFonts w:ascii="Arial" w:hAnsi="Arial" w:cs="Arial"/>
          <w:b/>
          <w:sz w:val="32"/>
          <w:szCs w:val="32"/>
        </w:rPr>
        <w:t xml:space="preserve"> Primary Supported Learning and Enhanced Deaf Provision</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645AE6" w:rsidRPr="00993126" w14:paraId="1CBF83EB" w14:textId="77777777" w:rsidTr="00B2466D">
        <w:trPr>
          <w:trHeight w:val="648"/>
        </w:trPr>
        <w:tc>
          <w:tcPr>
            <w:tcW w:w="2694" w:type="dxa"/>
            <w:gridSpan w:val="2"/>
            <w:shd w:val="clear" w:color="auto" w:fill="F2F2F2" w:themeFill="background1" w:themeFillShade="F2"/>
            <w:vAlign w:val="center"/>
          </w:tcPr>
          <w:p w14:paraId="20A8A61D" w14:textId="77777777" w:rsidR="00645AE6" w:rsidRPr="00990CF8" w:rsidRDefault="00645AE6" w:rsidP="00B2466D">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00F97703" w14:textId="67F77042" w:rsidR="00645AE6" w:rsidRPr="005A734F" w:rsidRDefault="000130B5" w:rsidP="00B2466D">
            <w:pPr>
              <w:rPr>
                <w:rFonts w:ascii="Arial" w:hAnsi="Arial" w:cs="Arial"/>
                <w:b/>
                <w:color w:val="000000" w:themeColor="text1"/>
                <w:sz w:val="24"/>
                <w:szCs w:val="24"/>
              </w:rPr>
            </w:pPr>
            <w:r>
              <w:rPr>
                <w:rFonts w:ascii="Arial" w:hAnsi="Arial" w:cs="Arial"/>
                <w:b/>
                <w:color w:val="0070C0"/>
                <w:sz w:val="24"/>
                <w:szCs w:val="24"/>
              </w:rPr>
              <w:t xml:space="preserve">To </w:t>
            </w:r>
            <w:r w:rsidR="00645AE6" w:rsidRPr="009A4F0C">
              <w:rPr>
                <w:rFonts w:ascii="Arial" w:hAnsi="Arial" w:cs="Arial"/>
                <w:b/>
                <w:color w:val="0070C0"/>
                <w:sz w:val="24"/>
                <w:szCs w:val="24"/>
              </w:rPr>
              <w:t>enhance S</w:t>
            </w:r>
            <w:r w:rsidR="00DE6DED">
              <w:rPr>
                <w:rFonts w:ascii="Arial" w:hAnsi="Arial" w:cs="Arial"/>
                <w:b/>
                <w:color w:val="0070C0"/>
                <w:sz w:val="24"/>
                <w:szCs w:val="24"/>
              </w:rPr>
              <w:t>upported Learning’s coverage of the curriculum</w:t>
            </w:r>
            <w:r w:rsidR="00645AE6" w:rsidRPr="009A4F0C">
              <w:rPr>
                <w:rFonts w:ascii="Arial" w:hAnsi="Arial" w:cs="Arial"/>
                <w:b/>
                <w:color w:val="0070C0"/>
                <w:sz w:val="24"/>
                <w:szCs w:val="24"/>
              </w:rPr>
              <w:t xml:space="preserve"> through the development of a thematic approach</w:t>
            </w:r>
            <w:r w:rsidR="00DE6DED">
              <w:rPr>
                <w:rFonts w:ascii="Arial" w:hAnsi="Arial" w:cs="Arial"/>
                <w:b/>
                <w:color w:val="0070C0"/>
                <w:sz w:val="24"/>
                <w:szCs w:val="24"/>
              </w:rPr>
              <w:t>es</w:t>
            </w:r>
            <w:r w:rsidR="00645AE6" w:rsidRPr="009A4F0C">
              <w:rPr>
                <w:rFonts w:ascii="Arial" w:hAnsi="Arial" w:cs="Arial"/>
                <w:b/>
                <w:color w:val="0070C0"/>
                <w:sz w:val="24"/>
                <w:szCs w:val="24"/>
              </w:rPr>
              <w:t xml:space="preserve"> to learning.</w:t>
            </w:r>
          </w:p>
        </w:tc>
        <w:tc>
          <w:tcPr>
            <w:tcW w:w="2410" w:type="dxa"/>
            <w:shd w:val="clear" w:color="auto" w:fill="F2F2F2" w:themeFill="background1" w:themeFillShade="F2"/>
            <w:vAlign w:val="center"/>
          </w:tcPr>
          <w:p w14:paraId="7D5764B6" w14:textId="77777777" w:rsidR="00645AE6" w:rsidRPr="00993126" w:rsidRDefault="00645AE6" w:rsidP="00B2466D">
            <w:pPr>
              <w:rPr>
                <w:rFonts w:ascii="Arial" w:hAnsi="Arial" w:cs="Arial"/>
                <w:i/>
                <w:color w:val="FF0000"/>
                <w:sz w:val="20"/>
                <w:szCs w:val="20"/>
              </w:rPr>
            </w:pPr>
            <w:r w:rsidRPr="00AC5808">
              <w:rPr>
                <w:rFonts w:ascii="Arial" w:hAnsi="Arial" w:cs="Arial"/>
                <w:b/>
                <w:color w:val="000000" w:themeColor="text1"/>
                <w:sz w:val="20"/>
                <w:szCs w:val="20"/>
              </w:rPr>
              <w:t>Linked to Directorate Priority: 1 and 2</w:t>
            </w:r>
          </w:p>
        </w:tc>
      </w:tr>
      <w:tr w:rsidR="00645AE6" w:rsidRPr="00990CF8" w14:paraId="0220E493" w14:textId="77777777" w:rsidTr="00B2466D">
        <w:trPr>
          <w:trHeight w:val="648"/>
        </w:trPr>
        <w:tc>
          <w:tcPr>
            <w:tcW w:w="1701" w:type="dxa"/>
            <w:vAlign w:val="center"/>
          </w:tcPr>
          <w:p w14:paraId="7A349FAA" w14:textId="77777777" w:rsidR="00645AE6" w:rsidRPr="00990CF8" w:rsidRDefault="00645AE6" w:rsidP="00B2466D">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4FDE4008" w14:textId="77777777" w:rsidR="00645AE6" w:rsidRDefault="00645AE6" w:rsidP="00B246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C4B55BD" w14:textId="77777777" w:rsidR="00645AE6" w:rsidRDefault="00645AE6" w:rsidP="00B2466D">
            <w:pPr>
              <w:jc w:val="center"/>
              <w:rPr>
                <w:rFonts w:ascii="Arial" w:hAnsi="Arial" w:cs="Arial"/>
                <w:b/>
                <w:sz w:val="16"/>
                <w:szCs w:val="16"/>
              </w:rPr>
            </w:pPr>
            <w:r>
              <w:rPr>
                <w:rFonts w:ascii="Arial" w:hAnsi="Arial" w:cs="Arial"/>
                <w:b/>
                <w:sz w:val="16"/>
                <w:szCs w:val="16"/>
              </w:rPr>
              <w:t>HGIOELC</w:t>
            </w:r>
          </w:p>
          <w:p w14:paraId="1124FD8B" w14:textId="77777777" w:rsidR="00645AE6" w:rsidRPr="002338C8" w:rsidRDefault="00645AE6" w:rsidP="00B2466D">
            <w:pPr>
              <w:jc w:val="center"/>
              <w:rPr>
                <w:rFonts w:ascii="Arial" w:hAnsi="Arial" w:cs="Arial"/>
                <w:b/>
                <w:sz w:val="16"/>
                <w:szCs w:val="16"/>
              </w:rPr>
            </w:pPr>
            <w:r>
              <w:rPr>
                <w:rFonts w:ascii="Arial" w:hAnsi="Arial" w:cs="Arial"/>
                <w:b/>
                <w:sz w:val="16"/>
                <w:szCs w:val="16"/>
              </w:rPr>
              <w:t>NIF</w:t>
            </w:r>
          </w:p>
        </w:tc>
        <w:tc>
          <w:tcPr>
            <w:tcW w:w="1020" w:type="dxa"/>
          </w:tcPr>
          <w:p w14:paraId="531F74B8" w14:textId="77777777" w:rsidR="00645AE6" w:rsidRDefault="00645AE6" w:rsidP="00B2466D">
            <w:pPr>
              <w:jc w:val="center"/>
              <w:rPr>
                <w:rFonts w:ascii="Arial" w:hAnsi="Arial" w:cs="Arial"/>
                <w:b/>
                <w:sz w:val="16"/>
              </w:rPr>
            </w:pPr>
            <w:r w:rsidRPr="007248CD">
              <w:rPr>
                <w:rFonts w:ascii="Arial" w:hAnsi="Arial" w:cs="Arial"/>
                <w:b/>
                <w:sz w:val="16"/>
              </w:rPr>
              <w:t>Supported through PEF?</w:t>
            </w:r>
          </w:p>
          <w:p w14:paraId="78CD8BA9" w14:textId="77777777" w:rsidR="00645AE6" w:rsidRDefault="00645AE6" w:rsidP="00B2466D">
            <w:pPr>
              <w:jc w:val="center"/>
              <w:rPr>
                <w:rFonts w:ascii="Arial" w:hAnsi="Arial" w:cs="Arial"/>
                <w:b/>
              </w:rPr>
            </w:pPr>
            <w:r>
              <w:rPr>
                <w:rFonts w:ascii="Arial" w:hAnsi="Arial" w:cs="Arial"/>
                <w:b/>
                <w:sz w:val="16"/>
              </w:rPr>
              <w:t>Y/N</w:t>
            </w:r>
          </w:p>
        </w:tc>
        <w:tc>
          <w:tcPr>
            <w:tcW w:w="3684" w:type="dxa"/>
            <w:vAlign w:val="center"/>
          </w:tcPr>
          <w:p w14:paraId="0073C3EA"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742FA2AC" w14:textId="77777777" w:rsidR="00645AE6" w:rsidRPr="005520A0" w:rsidRDefault="00645AE6" w:rsidP="00B2466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6280A94E"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7CEBEE46"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Measurement</w:t>
            </w:r>
          </w:p>
        </w:tc>
      </w:tr>
      <w:tr w:rsidR="00B2466D" w:rsidRPr="00EB667D" w14:paraId="0DDA5E97" w14:textId="77777777" w:rsidTr="00692BDE">
        <w:trPr>
          <w:trHeight w:val="2686"/>
        </w:trPr>
        <w:tc>
          <w:tcPr>
            <w:tcW w:w="1701" w:type="dxa"/>
            <w:shd w:val="clear" w:color="auto" w:fill="FFFFFF" w:themeFill="background1"/>
          </w:tcPr>
          <w:p w14:paraId="42ED99AB" w14:textId="5D82AC89" w:rsidR="00B2466D" w:rsidRPr="009A4F0C" w:rsidRDefault="00B2466D" w:rsidP="00B2466D">
            <w:pPr>
              <w:rPr>
                <w:rFonts w:ascii="Arial" w:hAnsi="Arial" w:cs="Arial"/>
                <w:color w:val="0070C0"/>
                <w:sz w:val="21"/>
                <w:szCs w:val="21"/>
              </w:rPr>
            </w:pPr>
            <w:r w:rsidRPr="009A4F0C">
              <w:rPr>
                <w:rFonts w:ascii="Arial" w:hAnsi="Arial" w:cs="Arial"/>
                <w:color w:val="0070C0"/>
                <w:sz w:val="21"/>
                <w:szCs w:val="21"/>
              </w:rPr>
              <w:t>Pupils’ learning and development will be enhanced through termly and seasonal thematic learning experiences.</w:t>
            </w:r>
          </w:p>
          <w:p w14:paraId="302D0CCA" w14:textId="77777777" w:rsidR="00B2466D" w:rsidRPr="009A4F0C" w:rsidRDefault="00B2466D" w:rsidP="00B2466D">
            <w:pPr>
              <w:rPr>
                <w:rFonts w:ascii="Arial" w:hAnsi="Arial" w:cs="Arial"/>
                <w:color w:val="0070C0"/>
                <w:sz w:val="21"/>
                <w:szCs w:val="21"/>
              </w:rPr>
            </w:pPr>
          </w:p>
          <w:p w14:paraId="4B507FCB" w14:textId="2A792B01" w:rsidR="00B2466D" w:rsidRPr="009A4F0C" w:rsidRDefault="00B2466D" w:rsidP="00B2466D">
            <w:pPr>
              <w:rPr>
                <w:rFonts w:ascii="Arial" w:hAnsi="Arial" w:cs="Arial"/>
                <w:color w:val="0070C0"/>
                <w:sz w:val="21"/>
                <w:szCs w:val="21"/>
              </w:rPr>
            </w:pPr>
            <w:r w:rsidRPr="009A4F0C">
              <w:rPr>
                <w:rFonts w:ascii="Arial" w:hAnsi="Arial" w:cs="Arial"/>
                <w:color w:val="0070C0"/>
                <w:sz w:val="21"/>
                <w:szCs w:val="21"/>
              </w:rPr>
              <w:t>Pupils’ learning and development will be enhanced through their coverage of experiences across the full curriculum</w:t>
            </w:r>
            <w:r w:rsidR="00DE6DED">
              <w:rPr>
                <w:rFonts w:ascii="Arial" w:hAnsi="Arial" w:cs="Arial"/>
                <w:color w:val="0070C0"/>
                <w:sz w:val="21"/>
                <w:szCs w:val="21"/>
              </w:rPr>
              <w:t>.</w:t>
            </w:r>
          </w:p>
          <w:p w14:paraId="6A43637D" w14:textId="77777777" w:rsidR="00B2466D" w:rsidRPr="009A4F0C" w:rsidRDefault="00B2466D" w:rsidP="00B2466D">
            <w:pPr>
              <w:rPr>
                <w:rFonts w:ascii="Arial" w:hAnsi="Arial" w:cs="Arial"/>
                <w:color w:val="0070C0"/>
                <w:sz w:val="21"/>
                <w:szCs w:val="21"/>
              </w:rPr>
            </w:pPr>
          </w:p>
          <w:p w14:paraId="364C9CF6" w14:textId="0ABDBB19" w:rsidR="00B2466D" w:rsidRPr="009A4F0C" w:rsidRDefault="00B2466D" w:rsidP="00B2466D">
            <w:pPr>
              <w:rPr>
                <w:rFonts w:ascii="Arial" w:hAnsi="Arial" w:cs="Arial"/>
                <w:color w:val="0070C0"/>
                <w:sz w:val="21"/>
                <w:szCs w:val="21"/>
              </w:rPr>
            </w:pPr>
            <w:r w:rsidRPr="009A4F0C">
              <w:rPr>
                <w:rFonts w:ascii="Arial" w:hAnsi="Arial" w:cs="Arial"/>
                <w:color w:val="0070C0"/>
                <w:sz w:val="21"/>
                <w:szCs w:val="21"/>
              </w:rPr>
              <w:t xml:space="preserve">Teachers and Early Years Practitioners will strengthen consistency in their practice </w:t>
            </w:r>
            <w:r>
              <w:rPr>
                <w:rFonts w:ascii="Arial" w:hAnsi="Arial" w:cs="Arial"/>
                <w:color w:val="0070C0"/>
                <w:sz w:val="21"/>
                <w:szCs w:val="21"/>
              </w:rPr>
              <w:t xml:space="preserve">and curriculum coverage </w:t>
            </w:r>
            <w:r w:rsidRPr="009A4F0C">
              <w:rPr>
                <w:rFonts w:ascii="Arial" w:hAnsi="Arial" w:cs="Arial"/>
                <w:color w:val="0070C0"/>
                <w:sz w:val="21"/>
                <w:szCs w:val="21"/>
              </w:rPr>
              <w:t xml:space="preserve">through </w:t>
            </w:r>
            <w:r w:rsidRPr="009A4F0C">
              <w:rPr>
                <w:rFonts w:ascii="Arial" w:hAnsi="Arial" w:cs="Arial"/>
                <w:color w:val="0070C0"/>
                <w:sz w:val="21"/>
                <w:szCs w:val="21"/>
              </w:rPr>
              <w:lastRenderedPageBreak/>
              <w:t>collaborative development of approaches to facilitate thematic planning, delivery</w:t>
            </w:r>
            <w:r>
              <w:rPr>
                <w:rFonts w:ascii="Arial" w:hAnsi="Arial" w:cs="Arial"/>
                <w:color w:val="0070C0"/>
                <w:sz w:val="21"/>
                <w:szCs w:val="21"/>
              </w:rPr>
              <w:t xml:space="preserve">, </w:t>
            </w:r>
            <w:r w:rsidRPr="009A4F0C">
              <w:rPr>
                <w:rFonts w:ascii="Arial" w:hAnsi="Arial" w:cs="Arial"/>
                <w:color w:val="0070C0"/>
                <w:sz w:val="21"/>
                <w:szCs w:val="21"/>
              </w:rPr>
              <w:t>asses</w:t>
            </w:r>
            <w:r w:rsidR="002202AB">
              <w:rPr>
                <w:rFonts w:ascii="Arial" w:hAnsi="Arial" w:cs="Arial"/>
                <w:color w:val="0070C0"/>
                <w:sz w:val="21"/>
                <w:szCs w:val="21"/>
              </w:rPr>
              <w:t>sment, evaluation and recording of curriculum coverage.</w:t>
            </w:r>
          </w:p>
          <w:p w14:paraId="342E4815" w14:textId="77777777" w:rsidR="00B2466D" w:rsidRPr="009A4F0C" w:rsidRDefault="00B2466D" w:rsidP="00B2466D">
            <w:pPr>
              <w:rPr>
                <w:rFonts w:ascii="Arial" w:hAnsi="Arial" w:cs="Arial"/>
                <w:color w:val="0070C0"/>
                <w:sz w:val="21"/>
                <w:szCs w:val="21"/>
              </w:rPr>
            </w:pPr>
          </w:p>
          <w:p w14:paraId="6E9028BD" w14:textId="77777777" w:rsidR="00B2466D" w:rsidRPr="009A4F0C" w:rsidRDefault="00B2466D" w:rsidP="00B2466D">
            <w:pPr>
              <w:pStyle w:val="NoSpacing"/>
              <w:rPr>
                <w:rFonts w:ascii="Arial" w:hAnsi="Arial" w:cs="Arial"/>
                <w:color w:val="0070C0"/>
                <w:sz w:val="21"/>
                <w:szCs w:val="21"/>
              </w:rPr>
            </w:pPr>
            <w:r w:rsidRPr="009A4F0C">
              <w:rPr>
                <w:rFonts w:ascii="Arial" w:hAnsi="Arial" w:cs="Arial"/>
                <w:color w:val="0070C0"/>
                <w:sz w:val="21"/>
                <w:szCs w:val="21"/>
              </w:rPr>
              <w:t>Teachers and Support Staff will have increased knowledge, skills and confidence in delivering / supporting thematic approaches to learning.</w:t>
            </w:r>
          </w:p>
          <w:p w14:paraId="2B77D612" w14:textId="77777777" w:rsidR="00B2466D" w:rsidRPr="009A4F0C" w:rsidRDefault="00B2466D" w:rsidP="00B2466D">
            <w:pPr>
              <w:pStyle w:val="NoSpacing"/>
              <w:rPr>
                <w:rFonts w:ascii="Arial" w:hAnsi="Arial" w:cs="Arial"/>
                <w:color w:val="0070C0"/>
                <w:sz w:val="21"/>
                <w:szCs w:val="21"/>
              </w:rPr>
            </w:pPr>
          </w:p>
          <w:p w14:paraId="2F5C2A4F" w14:textId="0447F05A" w:rsidR="00B2466D" w:rsidRPr="009A4F0C" w:rsidRDefault="00B2466D" w:rsidP="00B2466D">
            <w:pPr>
              <w:rPr>
                <w:rFonts w:ascii="Arial" w:hAnsi="Arial" w:cs="Arial"/>
                <w:color w:val="0070C0"/>
                <w:sz w:val="19"/>
                <w:szCs w:val="19"/>
              </w:rPr>
            </w:pPr>
            <w:r w:rsidRPr="009A4F0C">
              <w:rPr>
                <w:rFonts w:ascii="Arial" w:hAnsi="Arial" w:cs="Arial"/>
                <w:color w:val="0070C0"/>
                <w:sz w:val="21"/>
                <w:szCs w:val="21"/>
              </w:rPr>
              <w:t>Parents will have increased confidence and awareness of pupils’ learning experiences</w:t>
            </w:r>
            <w:r>
              <w:rPr>
                <w:rFonts w:ascii="Arial" w:hAnsi="Arial" w:cs="Arial"/>
                <w:color w:val="0070C0"/>
                <w:sz w:val="21"/>
                <w:szCs w:val="21"/>
              </w:rPr>
              <w:t>.</w:t>
            </w:r>
          </w:p>
        </w:tc>
        <w:tc>
          <w:tcPr>
            <w:tcW w:w="993" w:type="dxa"/>
            <w:shd w:val="clear" w:color="auto" w:fill="FFFFFF" w:themeFill="background1"/>
          </w:tcPr>
          <w:p w14:paraId="7DCFF442" w14:textId="77777777" w:rsidR="00B2466D" w:rsidRPr="00771B19" w:rsidRDefault="00B2466D" w:rsidP="00B2466D">
            <w:pPr>
              <w:jc w:val="center"/>
              <w:rPr>
                <w:rFonts w:ascii="Arial" w:hAnsi="Arial" w:cs="Arial"/>
                <w:color w:val="000000" w:themeColor="text1"/>
                <w:sz w:val="20"/>
                <w:szCs w:val="20"/>
              </w:rPr>
            </w:pPr>
          </w:p>
          <w:p w14:paraId="2DDA86D5"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HGIOS:</w:t>
            </w:r>
          </w:p>
          <w:p w14:paraId="337360C9" w14:textId="77777777" w:rsidR="00B2466D" w:rsidRDefault="00B2466D" w:rsidP="00B2466D">
            <w:pPr>
              <w:jc w:val="center"/>
              <w:rPr>
                <w:rFonts w:ascii="Arial" w:hAnsi="Arial" w:cs="Arial"/>
                <w:color w:val="000000" w:themeColor="text1"/>
                <w:sz w:val="20"/>
                <w:szCs w:val="20"/>
              </w:rPr>
            </w:pPr>
          </w:p>
          <w:p w14:paraId="6C54DCD4" w14:textId="77777777" w:rsidR="00B2466D" w:rsidRDefault="00B2466D" w:rsidP="00B2466D">
            <w:pPr>
              <w:jc w:val="center"/>
              <w:rPr>
                <w:rFonts w:ascii="Arial" w:hAnsi="Arial" w:cs="Arial"/>
                <w:color w:val="000000" w:themeColor="text1"/>
                <w:sz w:val="20"/>
                <w:szCs w:val="20"/>
              </w:rPr>
            </w:pPr>
            <w:r w:rsidRPr="00771B19">
              <w:rPr>
                <w:rFonts w:ascii="Arial" w:hAnsi="Arial" w:cs="Arial"/>
                <w:color w:val="000000" w:themeColor="text1"/>
                <w:sz w:val="20"/>
                <w:szCs w:val="20"/>
              </w:rPr>
              <w:t>1.2</w:t>
            </w:r>
          </w:p>
          <w:p w14:paraId="0EA89ABE" w14:textId="77777777" w:rsidR="00B2466D" w:rsidRDefault="00B2466D" w:rsidP="00B2466D">
            <w:pPr>
              <w:jc w:val="center"/>
              <w:rPr>
                <w:rFonts w:ascii="Arial" w:hAnsi="Arial" w:cs="Arial"/>
                <w:color w:val="000000" w:themeColor="text1"/>
                <w:sz w:val="20"/>
                <w:szCs w:val="20"/>
              </w:rPr>
            </w:pPr>
          </w:p>
          <w:p w14:paraId="091748F1" w14:textId="1F63AAD3" w:rsidR="00B2466D" w:rsidRDefault="00D26B6C" w:rsidP="00D26B6C">
            <w:pPr>
              <w:jc w:val="center"/>
              <w:rPr>
                <w:rFonts w:ascii="Arial" w:hAnsi="Arial" w:cs="Arial"/>
                <w:color w:val="000000" w:themeColor="text1"/>
                <w:sz w:val="20"/>
                <w:szCs w:val="20"/>
              </w:rPr>
            </w:pPr>
            <w:r>
              <w:rPr>
                <w:rFonts w:ascii="Arial" w:hAnsi="Arial" w:cs="Arial"/>
                <w:color w:val="000000" w:themeColor="text1"/>
                <w:sz w:val="20"/>
                <w:szCs w:val="20"/>
              </w:rPr>
              <w:t>1.3</w:t>
            </w:r>
          </w:p>
          <w:p w14:paraId="5D55F594" w14:textId="77777777" w:rsidR="00B2466D" w:rsidRDefault="00B2466D" w:rsidP="00B2466D">
            <w:pPr>
              <w:jc w:val="center"/>
              <w:rPr>
                <w:rFonts w:ascii="Arial" w:hAnsi="Arial" w:cs="Arial"/>
                <w:color w:val="000000" w:themeColor="text1"/>
                <w:sz w:val="20"/>
                <w:szCs w:val="20"/>
              </w:rPr>
            </w:pPr>
          </w:p>
          <w:p w14:paraId="45BB192A"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2.2</w:t>
            </w:r>
          </w:p>
          <w:p w14:paraId="35C13766" w14:textId="77777777" w:rsidR="00B2466D" w:rsidRDefault="00B2466D" w:rsidP="00B2466D">
            <w:pPr>
              <w:jc w:val="center"/>
              <w:rPr>
                <w:rFonts w:ascii="Arial" w:hAnsi="Arial" w:cs="Arial"/>
                <w:color w:val="000000" w:themeColor="text1"/>
                <w:sz w:val="20"/>
                <w:szCs w:val="20"/>
              </w:rPr>
            </w:pPr>
          </w:p>
          <w:p w14:paraId="50772769"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2.3</w:t>
            </w:r>
          </w:p>
          <w:p w14:paraId="062FBB71" w14:textId="77777777" w:rsidR="00B2466D" w:rsidRDefault="00B2466D" w:rsidP="00B2466D">
            <w:pPr>
              <w:jc w:val="center"/>
              <w:rPr>
                <w:rFonts w:ascii="Arial" w:hAnsi="Arial" w:cs="Arial"/>
                <w:color w:val="000000" w:themeColor="text1"/>
                <w:sz w:val="20"/>
                <w:szCs w:val="20"/>
              </w:rPr>
            </w:pPr>
          </w:p>
          <w:p w14:paraId="2F85B198" w14:textId="1FEE9295" w:rsidR="00B2466D" w:rsidRDefault="00D26B6C" w:rsidP="00D26B6C">
            <w:pPr>
              <w:jc w:val="center"/>
              <w:rPr>
                <w:rFonts w:ascii="Arial" w:hAnsi="Arial" w:cs="Arial"/>
                <w:color w:val="000000" w:themeColor="text1"/>
                <w:sz w:val="20"/>
                <w:szCs w:val="20"/>
              </w:rPr>
            </w:pPr>
            <w:r>
              <w:rPr>
                <w:rFonts w:ascii="Arial" w:hAnsi="Arial" w:cs="Arial"/>
                <w:color w:val="000000" w:themeColor="text1"/>
                <w:sz w:val="20"/>
                <w:szCs w:val="20"/>
              </w:rPr>
              <w:t>2.4</w:t>
            </w:r>
          </w:p>
          <w:p w14:paraId="36FADF13" w14:textId="77777777" w:rsidR="00B2466D" w:rsidRDefault="00B2466D" w:rsidP="00B2466D">
            <w:pPr>
              <w:jc w:val="center"/>
              <w:rPr>
                <w:rFonts w:ascii="Arial" w:hAnsi="Arial" w:cs="Arial"/>
                <w:color w:val="000000" w:themeColor="text1"/>
                <w:sz w:val="20"/>
                <w:szCs w:val="20"/>
              </w:rPr>
            </w:pPr>
          </w:p>
          <w:p w14:paraId="514CA0FC"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3.1</w:t>
            </w:r>
          </w:p>
          <w:p w14:paraId="03C8CF86" w14:textId="77777777" w:rsidR="00B2466D" w:rsidRDefault="00B2466D" w:rsidP="00B2466D">
            <w:pPr>
              <w:jc w:val="center"/>
              <w:rPr>
                <w:rFonts w:ascii="Arial" w:hAnsi="Arial" w:cs="Arial"/>
                <w:color w:val="000000" w:themeColor="text1"/>
                <w:sz w:val="20"/>
                <w:szCs w:val="20"/>
              </w:rPr>
            </w:pPr>
          </w:p>
          <w:p w14:paraId="49CDF157"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3.2</w:t>
            </w:r>
          </w:p>
          <w:p w14:paraId="7CB07024" w14:textId="77777777" w:rsidR="00B2466D" w:rsidRDefault="00B2466D" w:rsidP="00B2466D">
            <w:pPr>
              <w:jc w:val="center"/>
              <w:rPr>
                <w:rFonts w:ascii="Arial" w:hAnsi="Arial" w:cs="Arial"/>
                <w:color w:val="000000" w:themeColor="text1"/>
                <w:sz w:val="20"/>
                <w:szCs w:val="20"/>
              </w:rPr>
            </w:pPr>
          </w:p>
          <w:p w14:paraId="1642FCC3" w14:textId="4AA21C4B" w:rsidR="00B2466D" w:rsidRPr="00771B19"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NIF 1</w:t>
            </w:r>
          </w:p>
        </w:tc>
        <w:tc>
          <w:tcPr>
            <w:tcW w:w="1020" w:type="dxa"/>
            <w:shd w:val="clear" w:color="auto" w:fill="FFFFFF" w:themeFill="background1"/>
          </w:tcPr>
          <w:p w14:paraId="22E77013" w14:textId="77777777" w:rsidR="00B2466D" w:rsidRPr="00A926AD" w:rsidRDefault="00B2466D" w:rsidP="00B2466D">
            <w:pPr>
              <w:jc w:val="center"/>
              <w:rPr>
                <w:rFonts w:ascii="Arial" w:hAnsi="Arial" w:cs="Arial"/>
                <w:color w:val="000000" w:themeColor="text1"/>
                <w:sz w:val="20"/>
                <w:szCs w:val="20"/>
              </w:rPr>
            </w:pPr>
          </w:p>
          <w:p w14:paraId="2530A898"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YES</w:t>
            </w:r>
          </w:p>
          <w:p w14:paraId="56C088FD" w14:textId="6F72BF18" w:rsidR="00A926AD" w:rsidRPr="00A926AD" w:rsidRDefault="00A926AD" w:rsidP="00A926AD">
            <w:pPr>
              <w:jc w:val="center"/>
              <w:rPr>
                <w:rFonts w:ascii="Arial" w:hAnsi="Arial" w:cs="Arial"/>
                <w:i/>
                <w:sz w:val="19"/>
                <w:szCs w:val="19"/>
              </w:rPr>
            </w:pPr>
            <w:r w:rsidRPr="00A926AD">
              <w:rPr>
                <w:rFonts w:ascii="Arial" w:hAnsi="Arial" w:cs="Arial"/>
                <w:i/>
                <w:sz w:val="19"/>
                <w:szCs w:val="19"/>
              </w:rPr>
              <w:t>£2,250</w:t>
            </w:r>
          </w:p>
          <w:p w14:paraId="551EA773"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B</w:t>
            </w:r>
          </w:p>
          <w:p w14:paraId="201A018B" w14:textId="7C8933B0" w:rsidR="00A926AD" w:rsidRPr="00A926AD" w:rsidRDefault="00A926AD" w:rsidP="00A926AD">
            <w:pPr>
              <w:jc w:val="center"/>
              <w:rPr>
                <w:rFonts w:ascii="Arial" w:hAnsi="Arial" w:cs="Arial"/>
                <w:i/>
                <w:sz w:val="19"/>
                <w:szCs w:val="19"/>
              </w:rPr>
            </w:pPr>
            <w:r w:rsidRPr="00A926AD">
              <w:rPr>
                <w:rFonts w:ascii="Arial" w:hAnsi="Arial" w:cs="Arial"/>
                <w:i/>
                <w:sz w:val="19"/>
                <w:szCs w:val="19"/>
              </w:rPr>
              <w:t>Squared</w:t>
            </w:r>
          </w:p>
          <w:p w14:paraId="3690D54F" w14:textId="2B95B8F0" w:rsidR="00A926AD" w:rsidRPr="00A926AD" w:rsidRDefault="00A926AD" w:rsidP="00A926AD">
            <w:pPr>
              <w:jc w:val="center"/>
              <w:rPr>
                <w:rFonts w:ascii="Arial" w:hAnsi="Arial" w:cs="Arial"/>
                <w:i/>
                <w:sz w:val="19"/>
                <w:szCs w:val="19"/>
              </w:rPr>
            </w:pPr>
            <w:r w:rsidRPr="00A926AD">
              <w:rPr>
                <w:rFonts w:ascii="Arial" w:hAnsi="Arial" w:cs="Arial"/>
                <w:i/>
                <w:sz w:val="19"/>
                <w:szCs w:val="19"/>
              </w:rPr>
              <w:t>Assess’</w:t>
            </w:r>
          </w:p>
          <w:p w14:paraId="29E49579" w14:textId="3EC7A7F1" w:rsidR="00A926AD" w:rsidRPr="00A926AD" w:rsidRDefault="00A926AD" w:rsidP="00A926AD">
            <w:pPr>
              <w:jc w:val="center"/>
              <w:rPr>
                <w:rFonts w:ascii="Arial" w:hAnsi="Arial" w:cs="Arial"/>
                <w:i/>
                <w:sz w:val="19"/>
                <w:szCs w:val="19"/>
              </w:rPr>
            </w:pPr>
            <w:r w:rsidRPr="00A926AD">
              <w:rPr>
                <w:rFonts w:ascii="Arial" w:hAnsi="Arial" w:cs="Arial"/>
                <w:i/>
                <w:sz w:val="19"/>
                <w:szCs w:val="19"/>
              </w:rPr>
              <w:t>&amp;</w:t>
            </w:r>
          </w:p>
          <w:p w14:paraId="7B2FB0AA"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Progress</w:t>
            </w:r>
          </w:p>
          <w:p w14:paraId="6BF5CEF0"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Tracker</w:t>
            </w:r>
          </w:p>
          <w:p w14:paraId="2EEC4F5A" w14:textId="2D828A2E" w:rsidR="00A926AD" w:rsidRPr="00A926AD" w:rsidRDefault="00A926AD" w:rsidP="00A926AD">
            <w:pPr>
              <w:jc w:val="center"/>
              <w:rPr>
                <w:rFonts w:ascii="Arial" w:hAnsi="Arial" w:cs="Arial"/>
                <w:i/>
                <w:sz w:val="19"/>
                <w:szCs w:val="19"/>
              </w:rPr>
            </w:pPr>
            <w:r w:rsidRPr="00A926AD">
              <w:rPr>
                <w:rFonts w:ascii="Arial" w:hAnsi="Arial" w:cs="Arial"/>
                <w:i/>
                <w:sz w:val="19"/>
                <w:szCs w:val="19"/>
              </w:rPr>
              <w:t>And</w:t>
            </w:r>
          </w:p>
          <w:p w14:paraId="0C829009" w14:textId="03FBC5E1" w:rsidR="00A926AD" w:rsidRDefault="00A926AD" w:rsidP="00A926AD">
            <w:pPr>
              <w:jc w:val="center"/>
              <w:rPr>
                <w:rFonts w:ascii="Arial" w:hAnsi="Arial" w:cs="Arial"/>
                <w:i/>
                <w:sz w:val="19"/>
                <w:szCs w:val="19"/>
              </w:rPr>
            </w:pPr>
            <w:r w:rsidRPr="00A926AD">
              <w:rPr>
                <w:rFonts w:ascii="Arial" w:hAnsi="Arial" w:cs="Arial"/>
                <w:i/>
                <w:sz w:val="19"/>
                <w:szCs w:val="19"/>
              </w:rPr>
              <w:t>Evisense</w:t>
            </w:r>
          </w:p>
          <w:p w14:paraId="6CE300EF" w14:textId="77777777" w:rsidR="00A926AD" w:rsidRDefault="00A926AD" w:rsidP="00A926AD">
            <w:pPr>
              <w:jc w:val="center"/>
              <w:rPr>
                <w:rFonts w:ascii="Arial" w:hAnsi="Arial" w:cs="Arial"/>
                <w:i/>
                <w:sz w:val="19"/>
                <w:szCs w:val="19"/>
              </w:rPr>
            </w:pPr>
            <w:r>
              <w:rPr>
                <w:rFonts w:ascii="Arial" w:hAnsi="Arial" w:cs="Arial"/>
                <w:i/>
                <w:sz w:val="19"/>
                <w:szCs w:val="19"/>
              </w:rPr>
              <w:t>Online</w:t>
            </w:r>
          </w:p>
          <w:p w14:paraId="5BA7B381" w14:textId="10C6BD53" w:rsidR="00A926AD" w:rsidRPr="00A926AD" w:rsidRDefault="00A926AD" w:rsidP="00A926AD">
            <w:pPr>
              <w:jc w:val="center"/>
              <w:rPr>
                <w:rFonts w:ascii="Arial" w:hAnsi="Arial" w:cs="Arial"/>
                <w:color w:val="000000" w:themeColor="text1"/>
                <w:sz w:val="19"/>
                <w:szCs w:val="19"/>
              </w:rPr>
            </w:pPr>
            <w:r>
              <w:rPr>
                <w:rFonts w:ascii="Arial" w:hAnsi="Arial" w:cs="Arial"/>
                <w:i/>
                <w:sz w:val="19"/>
                <w:szCs w:val="19"/>
              </w:rPr>
              <w:t>Platform</w:t>
            </w:r>
          </w:p>
          <w:p w14:paraId="23C35B53" w14:textId="444D612B" w:rsidR="00B2466D" w:rsidRPr="00A926AD" w:rsidRDefault="00B2466D" w:rsidP="00A926AD">
            <w:pPr>
              <w:jc w:val="center"/>
              <w:rPr>
                <w:rFonts w:ascii="Arial" w:hAnsi="Arial" w:cs="Arial"/>
                <w:color w:val="000000" w:themeColor="text1"/>
                <w:sz w:val="20"/>
                <w:szCs w:val="20"/>
              </w:rPr>
            </w:pPr>
          </w:p>
        </w:tc>
        <w:tc>
          <w:tcPr>
            <w:tcW w:w="3684" w:type="dxa"/>
            <w:shd w:val="clear" w:color="auto" w:fill="FFFFFF" w:themeFill="background1"/>
          </w:tcPr>
          <w:p w14:paraId="18935180" w14:textId="77777777" w:rsidR="00B2466D" w:rsidRPr="005A734F" w:rsidRDefault="00B2466D" w:rsidP="00B2466D">
            <w:pPr>
              <w:pStyle w:val="NoSpacing"/>
              <w:rPr>
                <w:rFonts w:ascii="Arial" w:hAnsi="Arial" w:cs="Arial"/>
                <w:b/>
                <w:color w:val="000000" w:themeColor="text1"/>
                <w:sz w:val="20"/>
                <w:szCs w:val="20"/>
              </w:rPr>
            </w:pPr>
            <w:r w:rsidRPr="005A734F">
              <w:rPr>
                <w:rFonts w:ascii="Arial" w:hAnsi="Arial" w:cs="Arial"/>
                <w:b/>
                <w:color w:val="000000" w:themeColor="text1"/>
                <w:sz w:val="20"/>
                <w:szCs w:val="20"/>
              </w:rPr>
              <w:t>Teacher Professionalism</w:t>
            </w:r>
          </w:p>
          <w:p w14:paraId="66AA66E0" w14:textId="77777777"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 xml:space="preserve">Teachers and Early Years Practitioners will strengthen consistency in their practice through collaborative development </w:t>
            </w:r>
            <w:r>
              <w:rPr>
                <w:rFonts w:ascii="Arial" w:hAnsi="Arial" w:cs="Arial"/>
                <w:color w:val="000000" w:themeColor="text1"/>
                <w:sz w:val="20"/>
                <w:szCs w:val="20"/>
              </w:rPr>
              <w:t>supported by department</w:t>
            </w:r>
            <w:r w:rsidRPr="005A734F">
              <w:rPr>
                <w:rFonts w:ascii="Arial" w:hAnsi="Arial" w:cs="Arial"/>
                <w:color w:val="000000" w:themeColor="text1"/>
                <w:sz w:val="20"/>
                <w:szCs w:val="20"/>
              </w:rPr>
              <w:t xml:space="preserve"> working group to facilitate effective thematic planning, delivery, assessm</w:t>
            </w:r>
            <w:r>
              <w:rPr>
                <w:rFonts w:ascii="Arial" w:hAnsi="Arial" w:cs="Arial"/>
                <w:color w:val="000000" w:themeColor="text1"/>
                <w:sz w:val="20"/>
                <w:szCs w:val="20"/>
              </w:rPr>
              <w:t>ent, evaluation and recording to ensure a balanced</w:t>
            </w:r>
            <w:r w:rsidRPr="005A734F">
              <w:rPr>
                <w:rFonts w:ascii="Arial" w:hAnsi="Arial" w:cs="Arial"/>
                <w:color w:val="000000" w:themeColor="text1"/>
                <w:sz w:val="20"/>
                <w:szCs w:val="20"/>
              </w:rPr>
              <w:t xml:space="preserve"> coverage</w:t>
            </w:r>
            <w:r>
              <w:rPr>
                <w:rFonts w:ascii="Arial" w:hAnsi="Arial" w:cs="Arial"/>
                <w:color w:val="000000" w:themeColor="text1"/>
                <w:sz w:val="20"/>
                <w:szCs w:val="20"/>
              </w:rPr>
              <w:t xml:space="preserve"> of the </w:t>
            </w:r>
            <w:r w:rsidRPr="005A734F">
              <w:rPr>
                <w:rFonts w:ascii="Arial" w:hAnsi="Arial" w:cs="Arial"/>
                <w:color w:val="000000" w:themeColor="text1"/>
                <w:sz w:val="20"/>
                <w:szCs w:val="20"/>
              </w:rPr>
              <w:t>curriculum</w:t>
            </w:r>
            <w:r>
              <w:rPr>
                <w:rFonts w:ascii="Arial" w:hAnsi="Arial" w:cs="Arial"/>
                <w:color w:val="000000" w:themeColor="text1"/>
                <w:sz w:val="20"/>
                <w:szCs w:val="20"/>
              </w:rPr>
              <w:t>.</w:t>
            </w:r>
          </w:p>
          <w:p w14:paraId="3239953D" w14:textId="77777777" w:rsidR="00B2466D" w:rsidRPr="005A734F" w:rsidRDefault="00B2466D" w:rsidP="00B2466D">
            <w:pPr>
              <w:pStyle w:val="NoSpacing"/>
              <w:rPr>
                <w:rFonts w:ascii="Arial" w:hAnsi="Arial" w:cs="Arial"/>
                <w:color w:val="000000" w:themeColor="text1"/>
                <w:sz w:val="20"/>
                <w:szCs w:val="20"/>
              </w:rPr>
            </w:pPr>
          </w:p>
          <w:p w14:paraId="661F1448" w14:textId="77777777" w:rsidR="00B2466D" w:rsidRPr="005A734F" w:rsidRDefault="00B2466D" w:rsidP="00B2466D">
            <w:pPr>
              <w:pStyle w:val="NoSpacing"/>
              <w:rPr>
                <w:rFonts w:ascii="Arial" w:hAnsi="Arial" w:cs="Arial"/>
                <w:b/>
                <w:bCs/>
                <w:color w:val="000000" w:themeColor="text1"/>
                <w:sz w:val="20"/>
                <w:szCs w:val="20"/>
              </w:rPr>
            </w:pPr>
            <w:r w:rsidRPr="005A734F">
              <w:rPr>
                <w:rFonts w:ascii="Arial" w:hAnsi="Arial" w:cs="Arial"/>
                <w:b/>
                <w:bCs/>
                <w:color w:val="000000" w:themeColor="text1"/>
                <w:sz w:val="20"/>
                <w:szCs w:val="20"/>
              </w:rPr>
              <w:t>School Leadership</w:t>
            </w:r>
          </w:p>
          <w:p w14:paraId="515A072A" w14:textId="77777777" w:rsidR="00B2466D"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Lead staff in the development of thematic approaches in learning and teaching.</w:t>
            </w:r>
          </w:p>
          <w:p w14:paraId="05D1BD83" w14:textId="77777777" w:rsidR="00B2466D" w:rsidRPr="005A734F" w:rsidRDefault="00B2466D" w:rsidP="00B2466D">
            <w:pPr>
              <w:rPr>
                <w:rFonts w:ascii="Arial" w:hAnsi="Arial" w:cs="Arial"/>
                <w:color w:val="000000" w:themeColor="text1"/>
                <w:sz w:val="20"/>
                <w:szCs w:val="20"/>
              </w:rPr>
            </w:pPr>
          </w:p>
          <w:p w14:paraId="5A60099A" w14:textId="77777777"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Facilitate staff visiting ASN Schools that exemplify good practice.</w:t>
            </w:r>
          </w:p>
          <w:p w14:paraId="315D4FEF" w14:textId="77777777" w:rsidR="00B2466D"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Regular staff collegiate meetings to plan and evaluate and to share good practice.</w:t>
            </w:r>
          </w:p>
          <w:p w14:paraId="63D04862" w14:textId="77777777" w:rsidR="00B2466D" w:rsidRPr="005A734F" w:rsidRDefault="00B2466D" w:rsidP="00B2466D">
            <w:pPr>
              <w:rPr>
                <w:rFonts w:ascii="Arial" w:hAnsi="Arial" w:cs="Arial"/>
                <w:color w:val="000000" w:themeColor="text1"/>
                <w:sz w:val="20"/>
                <w:szCs w:val="20"/>
              </w:rPr>
            </w:pPr>
          </w:p>
          <w:p w14:paraId="4875B928" w14:textId="77777777"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Monitoring to ensure consistency – Focus Meetings, Observations, Learning Walk</w:t>
            </w:r>
            <w:r>
              <w:rPr>
                <w:rFonts w:ascii="Arial" w:hAnsi="Arial" w:cs="Arial"/>
                <w:color w:val="000000" w:themeColor="text1"/>
                <w:sz w:val="20"/>
                <w:szCs w:val="20"/>
              </w:rPr>
              <w:t>s</w:t>
            </w:r>
            <w:r w:rsidRPr="005A734F">
              <w:rPr>
                <w:rFonts w:ascii="Arial" w:hAnsi="Arial" w:cs="Arial"/>
                <w:color w:val="000000" w:themeColor="text1"/>
                <w:sz w:val="20"/>
                <w:szCs w:val="20"/>
              </w:rPr>
              <w:t xml:space="preserve"> and Peer Observations.</w:t>
            </w:r>
          </w:p>
          <w:p w14:paraId="674D2066" w14:textId="77777777" w:rsidR="00B2466D" w:rsidRPr="005A734F" w:rsidRDefault="00B2466D" w:rsidP="00B2466D">
            <w:pPr>
              <w:pStyle w:val="NoSpacing"/>
              <w:rPr>
                <w:rFonts w:ascii="Arial" w:hAnsi="Arial" w:cs="Arial"/>
                <w:color w:val="000000" w:themeColor="text1"/>
                <w:sz w:val="20"/>
                <w:szCs w:val="20"/>
              </w:rPr>
            </w:pPr>
          </w:p>
          <w:p w14:paraId="14E0E656" w14:textId="77777777" w:rsidR="00B2466D" w:rsidRPr="005A734F" w:rsidRDefault="00B2466D" w:rsidP="00B2466D">
            <w:pPr>
              <w:pStyle w:val="NoSpacing"/>
              <w:rPr>
                <w:rFonts w:ascii="Arial" w:hAnsi="Arial" w:cs="Arial"/>
                <w:b/>
                <w:bCs/>
                <w:color w:val="000000" w:themeColor="text1"/>
                <w:sz w:val="20"/>
                <w:szCs w:val="20"/>
              </w:rPr>
            </w:pPr>
            <w:r w:rsidRPr="005A734F">
              <w:rPr>
                <w:rFonts w:ascii="Arial" w:hAnsi="Arial" w:cs="Arial"/>
                <w:b/>
                <w:bCs/>
                <w:color w:val="000000" w:themeColor="text1"/>
                <w:sz w:val="20"/>
                <w:szCs w:val="20"/>
              </w:rPr>
              <w:t>School Improvement</w:t>
            </w:r>
          </w:p>
          <w:p w14:paraId="12F13FB2" w14:textId="5B6FFC43"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 xml:space="preserve">Teachers and </w:t>
            </w:r>
            <w:r>
              <w:rPr>
                <w:rFonts w:ascii="Arial" w:hAnsi="Arial" w:cs="Arial"/>
                <w:color w:val="000000" w:themeColor="text1"/>
                <w:sz w:val="20"/>
                <w:szCs w:val="20"/>
              </w:rPr>
              <w:t xml:space="preserve">Support Staff </w:t>
            </w:r>
            <w:r w:rsidRPr="005A734F">
              <w:rPr>
                <w:rFonts w:ascii="Arial" w:hAnsi="Arial" w:cs="Arial"/>
                <w:color w:val="000000" w:themeColor="text1"/>
                <w:sz w:val="20"/>
                <w:szCs w:val="20"/>
              </w:rPr>
              <w:t xml:space="preserve">will deliver consistency in approaches across the department.  They will have increased knowledge, skills and confidence in </w:t>
            </w:r>
            <w:r w:rsidRPr="005A734F">
              <w:rPr>
                <w:rFonts w:ascii="Arial" w:hAnsi="Arial" w:cs="Arial"/>
                <w:color w:val="000000" w:themeColor="text1"/>
                <w:sz w:val="20"/>
                <w:szCs w:val="20"/>
              </w:rPr>
              <w:lastRenderedPageBreak/>
              <w:t>effective thematic planning, delivery of experiences, assessm</w:t>
            </w:r>
            <w:r>
              <w:rPr>
                <w:rFonts w:ascii="Arial" w:hAnsi="Arial" w:cs="Arial"/>
                <w:color w:val="000000" w:themeColor="text1"/>
                <w:sz w:val="20"/>
                <w:szCs w:val="20"/>
              </w:rPr>
              <w:t>ent, evaluation and recording to ensure a balanced</w:t>
            </w:r>
            <w:r w:rsidRPr="005A734F">
              <w:rPr>
                <w:rFonts w:ascii="Arial" w:hAnsi="Arial" w:cs="Arial"/>
                <w:color w:val="000000" w:themeColor="text1"/>
                <w:sz w:val="20"/>
                <w:szCs w:val="20"/>
              </w:rPr>
              <w:t xml:space="preserve"> coverage</w:t>
            </w:r>
            <w:r>
              <w:rPr>
                <w:rFonts w:ascii="Arial" w:hAnsi="Arial" w:cs="Arial"/>
                <w:color w:val="000000" w:themeColor="text1"/>
                <w:sz w:val="20"/>
                <w:szCs w:val="20"/>
              </w:rPr>
              <w:t xml:space="preserve"> of the </w:t>
            </w:r>
            <w:r w:rsidRPr="005A734F">
              <w:rPr>
                <w:rFonts w:ascii="Arial" w:hAnsi="Arial" w:cs="Arial"/>
                <w:color w:val="000000" w:themeColor="text1"/>
                <w:sz w:val="20"/>
                <w:szCs w:val="20"/>
              </w:rPr>
              <w:t>curriculum</w:t>
            </w:r>
            <w:r>
              <w:rPr>
                <w:rFonts w:ascii="Arial" w:hAnsi="Arial" w:cs="Arial"/>
                <w:color w:val="000000" w:themeColor="text1"/>
                <w:sz w:val="20"/>
                <w:szCs w:val="20"/>
              </w:rPr>
              <w:t>.</w:t>
            </w:r>
          </w:p>
          <w:p w14:paraId="4C2549F5" w14:textId="77777777" w:rsidR="00B2466D" w:rsidRPr="005A734F" w:rsidRDefault="00B2466D" w:rsidP="00B2466D">
            <w:pPr>
              <w:pStyle w:val="NoSpacing"/>
              <w:rPr>
                <w:rFonts w:ascii="Arial" w:hAnsi="Arial" w:cs="Arial"/>
                <w:b/>
                <w:bCs/>
                <w:color w:val="000000" w:themeColor="text1"/>
                <w:sz w:val="20"/>
                <w:szCs w:val="20"/>
              </w:rPr>
            </w:pPr>
          </w:p>
          <w:p w14:paraId="4D9321FB" w14:textId="2161A63E"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 xml:space="preserve">Staff will be involved in evaluating impact of improvements. Evidence of </w:t>
            </w:r>
            <w:r>
              <w:rPr>
                <w:rFonts w:ascii="Arial" w:hAnsi="Arial" w:cs="Arial"/>
                <w:color w:val="000000" w:themeColor="text1"/>
                <w:sz w:val="20"/>
                <w:szCs w:val="20"/>
              </w:rPr>
              <w:t>improvements</w:t>
            </w:r>
            <w:r w:rsidRPr="005A734F">
              <w:rPr>
                <w:rFonts w:ascii="Arial" w:hAnsi="Arial" w:cs="Arial"/>
                <w:color w:val="000000" w:themeColor="text1"/>
                <w:sz w:val="20"/>
                <w:szCs w:val="20"/>
              </w:rPr>
              <w:t xml:space="preserve"> will be monitored through Focus Meetings, Observations, Learning Walk and Peer O</w:t>
            </w:r>
            <w:r>
              <w:rPr>
                <w:rFonts w:ascii="Arial" w:hAnsi="Arial" w:cs="Arial"/>
                <w:color w:val="000000" w:themeColor="text1"/>
                <w:sz w:val="20"/>
                <w:szCs w:val="20"/>
              </w:rPr>
              <w:t>bservations.</w:t>
            </w:r>
          </w:p>
          <w:p w14:paraId="208B7C31" w14:textId="77777777" w:rsidR="00B2466D" w:rsidRPr="005A734F" w:rsidRDefault="00B2466D" w:rsidP="00B2466D">
            <w:pPr>
              <w:pStyle w:val="NoSpacing"/>
              <w:rPr>
                <w:rFonts w:ascii="Arial" w:hAnsi="Arial" w:cs="Arial"/>
                <w:b/>
                <w:bCs/>
                <w:color w:val="000000" w:themeColor="text1"/>
                <w:sz w:val="20"/>
                <w:szCs w:val="20"/>
              </w:rPr>
            </w:pPr>
          </w:p>
          <w:p w14:paraId="22282DC2" w14:textId="77777777" w:rsidR="00B2466D" w:rsidRPr="005A734F" w:rsidRDefault="00B2466D" w:rsidP="00B2466D">
            <w:pPr>
              <w:pStyle w:val="NoSpacing"/>
              <w:rPr>
                <w:rFonts w:ascii="Arial" w:hAnsi="Arial" w:cs="Arial"/>
                <w:b/>
                <w:bCs/>
                <w:color w:val="000000" w:themeColor="text1"/>
                <w:sz w:val="20"/>
                <w:szCs w:val="20"/>
              </w:rPr>
            </w:pPr>
            <w:r w:rsidRPr="005A734F">
              <w:rPr>
                <w:rFonts w:ascii="Arial" w:hAnsi="Arial" w:cs="Arial"/>
                <w:b/>
                <w:bCs/>
                <w:color w:val="000000" w:themeColor="text1"/>
                <w:sz w:val="20"/>
                <w:szCs w:val="20"/>
              </w:rPr>
              <w:t>Assessment of Children’s Progress</w:t>
            </w:r>
          </w:p>
          <w:p w14:paraId="7A7029AA" w14:textId="05381504"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Staff will be involved in monitoring and tracking the progress, development and curriculum coverage of individuals</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BSquared</w:t>
            </w:r>
            <w:proofErr w:type="spellEnd"/>
            <w:r>
              <w:rPr>
                <w:rFonts w:ascii="Arial" w:hAnsi="Arial" w:cs="Arial"/>
                <w:color w:val="000000" w:themeColor="text1"/>
                <w:sz w:val="20"/>
                <w:szCs w:val="20"/>
              </w:rPr>
              <w:t xml:space="preserve"> Assessment and progress tracker will</w:t>
            </w:r>
            <w:r w:rsidR="00DE6DED">
              <w:rPr>
                <w:rFonts w:ascii="Arial" w:hAnsi="Arial" w:cs="Arial"/>
                <w:color w:val="000000" w:themeColor="text1"/>
                <w:sz w:val="20"/>
                <w:szCs w:val="20"/>
              </w:rPr>
              <w:t xml:space="preserve"> be</w:t>
            </w:r>
            <w:r>
              <w:rPr>
                <w:rFonts w:ascii="Arial" w:hAnsi="Arial" w:cs="Arial"/>
                <w:color w:val="000000" w:themeColor="text1"/>
                <w:sz w:val="20"/>
                <w:szCs w:val="20"/>
              </w:rPr>
              <w:t xml:space="preserve"> augmented through working party’s thematic evaluation, assessment and BGE coverage tools.</w:t>
            </w:r>
          </w:p>
          <w:p w14:paraId="3BFB55D2" w14:textId="77777777" w:rsidR="00B2466D" w:rsidRPr="005A734F" w:rsidRDefault="00B2466D" w:rsidP="00B2466D">
            <w:pPr>
              <w:pStyle w:val="NoSpacing"/>
              <w:rPr>
                <w:rFonts w:ascii="Arial" w:hAnsi="Arial" w:cs="Arial"/>
                <w:color w:val="000000" w:themeColor="text1"/>
                <w:sz w:val="20"/>
                <w:szCs w:val="20"/>
              </w:rPr>
            </w:pPr>
          </w:p>
          <w:p w14:paraId="341824E5" w14:textId="77777777" w:rsidR="00B2466D" w:rsidRPr="005A734F" w:rsidRDefault="00B2466D" w:rsidP="00B2466D">
            <w:pPr>
              <w:pStyle w:val="NoSpacing"/>
              <w:rPr>
                <w:rFonts w:ascii="Arial" w:hAnsi="Arial" w:cs="Arial"/>
                <w:b/>
                <w:bCs/>
                <w:color w:val="000000" w:themeColor="text1"/>
                <w:sz w:val="20"/>
                <w:szCs w:val="20"/>
              </w:rPr>
            </w:pPr>
            <w:r w:rsidRPr="005A734F">
              <w:rPr>
                <w:rFonts w:ascii="Arial" w:hAnsi="Arial" w:cs="Arial"/>
                <w:b/>
                <w:bCs/>
                <w:color w:val="000000" w:themeColor="text1"/>
                <w:sz w:val="20"/>
                <w:szCs w:val="20"/>
              </w:rPr>
              <w:t>Performance Information</w:t>
            </w:r>
          </w:p>
          <w:p w14:paraId="1D4C233C" w14:textId="77777777" w:rsidR="00B2466D"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Termly evaluations and progress tracking information will be used to support judgements on curriculum coverage and progression in</w:t>
            </w:r>
            <w:r>
              <w:rPr>
                <w:rFonts w:ascii="Arial" w:hAnsi="Arial" w:cs="Arial"/>
                <w:color w:val="000000" w:themeColor="text1"/>
                <w:sz w:val="20"/>
                <w:szCs w:val="20"/>
              </w:rPr>
              <w:t xml:space="preserve"> pupils’</w:t>
            </w:r>
            <w:r w:rsidRPr="005A734F">
              <w:rPr>
                <w:rFonts w:ascii="Arial" w:hAnsi="Arial" w:cs="Arial"/>
                <w:color w:val="000000" w:themeColor="text1"/>
                <w:sz w:val="20"/>
                <w:szCs w:val="20"/>
              </w:rPr>
              <w:t xml:space="preserve"> </w:t>
            </w:r>
            <w:r>
              <w:rPr>
                <w:rFonts w:ascii="Arial" w:hAnsi="Arial" w:cs="Arial"/>
                <w:color w:val="000000" w:themeColor="text1"/>
                <w:sz w:val="20"/>
                <w:szCs w:val="20"/>
              </w:rPr>
              <w:t>skills.</w:t>
            </w:r>
          </w:p>
          <w:p w14:paraId="0CF07790" w14:textId="77777777" w:rsidR="00B2466D" w:rsidRPr="005A734F" w:rsidRDefault="00B2466D" w:rsidP="00B2466D">
            <w:pPr>
              <w:rPr>
                <w:rFonts w:ascii="Arial" w:hAnsi="Arial" w:cs="Arial"/>
                <w:color w:val="000000" w:themeColor="text1"/>
                <w:sz w:val="20"/>
                <w:szCs w:val="20"/>
              </w:rPr>
            </w:pPr>
          </w:p>
          <w:p w14:paraId="00277CB9" w14:textId="77777777" w:rsidR="00B2466D"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During focus meetings, staff will articulate the extent to which thematic approaches have impacted on pupils’ learning experiences and the factors which have contributed to this.</w:t>
            </w:r>
          </w:p>
          <w:p w14:paraId="05E87B89" w14:textId="77777777" w:rsidR="00B2466D" w:rsidRPr="005A734F" w:rsidRDefault="00B2466D" w:rsidP="00B2466D">
            <w:pPr>
              <w:rPr>
                <w:rFonts w:ascii="Arial" w:hAnsi="Arial" w:cs="Arial"/>
                <w:color w:val="000000" w:themeColor="text1"/>
                <w:sz w:val="20"/>
                <w:szCs w:val="20"/>
              </w:rPr>
            </w:pPr>
          </w:p>
          <w:p w14:paraId="42D7DE55" w14:textId="77777777"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Regular collegiate meetings to discuss progress and plan next steps.</w:t>
            </w:r>
          </w:p>
          <w:p w14:paraId="6E79477E" w14:textId="77777777" w:rsidR="00B2466D" w:rsidRPr="005A734F" w:rsidRDefault="00B2466D" w:rsidP="00B2466D">
            <w:pPr>
              <w:pStyle w:val="NoSpacing"/>
              <w:rPr>
                <w:rFonts w:ascii="Arial" w:hAnsi="Arial" w:cs="Arial"/>
                <w:b/>
                <w:bCs/>
                <w:color w:val="000000" w:themeColor="text1"/>
                <w:sz w:val="20"/>
                <w:szCs w:val="20"/>
              </w:rPr>
            </w:pPr>
          </w:p>
          <w:p w14:paraId="3DB893F3" w14:textId="6977C1CB" w:rsidR="00B2466D" w:rsidRDefault="00B2466D" w:rsidP="00B2466D">
            <w:pPr>
              <w:pStyle w:val="NoSpacing"/>
              <w:rPr>
                <w:rFonts w:ascii="Arial" w:hAnsi="Arial" w:cs="Arial"/>
                <w:b/>
                <w:bCs/>
                <w:color w:val="000000" w:themeColor="text1"/>
                <w:sz w:val="20"/>
                <w:szCs w:val="20"/>
              </w:rPr>
            </w:pPr>
            <w:r w:rsidRPr="005A734F">
              <w:rPr>
                <w:rFonts w:ascii="Arial" w:hAnsi="Arial" w:cs="Arial"/>
                <w:b/>
                <w:bCs/>
                <w:color w:val="000000" w:themeColor="text1"/>
                <w:sz w:val="20"/>
                <w:szCs w:val="20"/>
              </w:rPr>
              <w:t>Parental Engagement</w:t>
            </w:r>
            <w:r w:rsidR="00D13274">
              <w:rPr>
                <w:rFonts w:ascii="Arial" w:hAnsi="Arial" w:cs="Arial"/>
                <w:b/>
                <w:bCs/>
                <w:color w:val="000000" w:themeColor="text1"/>
                <w:sz w:val="20"/>
                <w:szCs w:val="20"/>
              </w:rPr>
              <w:t>…</w:t>
            </w:r>
          </w:p>
          <w:p w14:paraId="052ED624" w14:textId="77777777" w:rsidR="00D13274" w:rsidRDefault="00D13274" w:rsidP="00B2466D">
            <w:pPr>
              <w:pStyle w:val="NoSpacing"/>
              <w:rPr>
                <w:rFonts w:ascii="Arial" w:hAnsi="Arial" w:cs="Arial"/>
                <w:b/>
                <w:bCs/>
                <w:color w:val="000000" w:themeColor="text1"/>
                <w:sz w:val="20"/>
                <w:szCs w:val="20"/>
              </w:rPr>
            </w:pPr>
          </w:p>
          <w:p w14:paraId="70D9CA7D" w14:textId="77777777" w:rsidR="00D13274" w:rsidRDefault="00D13274" w:rsidP="00B2466D">
            <w:pPr>
              <w:pStyle w:val="NoSpacing"/>
              <w:rPr>
                <w:rFonts w:ascii="Arial" w:hAnsi="Arial" w:cs="Arial"/>
                <w:b/>
                <w:bCs/>
                <w:color w:val="000000" w:themeColor="text1"/>
                <w:sz w:val="20"/>
                <w:szCs w:val="20"/>
              </w:rPr>
            </w:pPr>
          </w:p>
          <w:p w14:paraId="6E3A0C14" w14:textId="77777777" w:rsidR="00D13274" w:rsidRDefault="00D13274" w:rsidP="00B2466D">
            <w:pPr>
              <w:pStyle w:val="NoSpacing"/>
              <w:rPr>
                <w:rFonts w:ascii="Arial" w:hAnsi="Arial" w:cs="Arial"/>
                <w:b/>
                <w:bCs/>
                <w:color w:val="000000" w:themeColor="text1"/>
                <w:sz w:val="20"/>
                <w:szCs w:val="20"/>
              </w:rPr>
            </w:pPr>
          </w:p>
          <w:p w14:paraId="261BCBAD" w14:textId="7112AAD0" w:rsidR="00D13274" w:rsidRPr="005A734F" w:rsidRDefault="00D13274" w:rsidP="00D13274">
            <w:pPr>
              <w:pStyle w:val="NoSpacing"/>
              <w:rPr>
                <w:rFonts w:ascii="Arial" w:hAnsi="Arial" w:cs="Arial"/>
                <w:b/>
                <w:bCs/>
                <w:color w:val="000000" w:themeColor="text1"/>
                <w:sz w:val="20"/>
                <w:szCs w:val="20"/>
              </w:rPr>
            </w:pPr>
            <w:r>
              <w:rPr>
                <w:rFonts w:ascii="Arial" w:hAnsi="Arial" w:cs="Arial"/>
                <w:b/>
                <w:bCs/>
                <w:color w:val="000000" w:themeColor="text1"/>
                <w:sz w:val="20"/>
                <w:szCs w:val="20"/>
              </w:rPr>
              <w:lastRenderedPageBreak/>
              <w:t>Parental Engagement</w:t>
            </w:r>
          </w:p>
          <w:p w14:paraId="43EE400B" w14:textId="77777777" w:rsidR="00D13274" w:rsidRPr="005A734F" w:rsidRDefault="00D13274" w:rsidP="00B2466D">
            <w:pPr>
              <w:pStyle w:val="NoSpacing"/>
              <w:rPr>
                <w:rFonts w:ascii="Arial" w:hAnsi="Arial" w:cs="Arial"/>
                <w:b/>
                <w:bCs/>
                <w:color w:val="000000" w:themeColor="text1"/>
                <w:sz w:val="20"/>
                <w:szCs w:val="20"/>
              </w:rPr>
            </w:pPr>
          </w:p>
          <w:p w14:paraId="3433A78E" w14:textId="77777777" w:rsidR="00B2466D"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Termly communication to parents of planned thematic experiences, hi</w:t>
            </w:r>
            <w:r>
              <w:rPr>
                <w:rFonts w:ascii="Arial" w:hAnsi="Arial" w:cs="Arial"/>
                <w:color w:val="000000" w:themeColor="text1"/>
                <w:sz w:val="20"/>
                <w:szCs w:val="20"/>
              </w:rPr>
              <w:t>ghlighting curriculum coverage.</w:t>
            </w:r>
          </w:p>
          <w:p w14:paraId="3CAFB2A6" w14:textId="77777777" w:rsidR="00B2466D" w:rsidRDefault="00B2466D" w:rsidP="00B2466D">
            <w:pPr>
              <w:rPr>
                <w:rFonts w:ascii="Arial" w:hAnsi="Arial" w:cs="Arial"/>
                <w:color w:val="000000" w:themeColor="text1"/>
                <w:sz w:val="20"/>
                <w:szCs w:val="20"/>
              </w:rPr>
            </w:pPr>
          </w:p>
          <w:p w14:paraId="3B656FC2" w14:textId="77777777" w:rsidR="00B2466D"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Subsequent</w:t>
            </w:r>
            <w:r>
              <w:rPr>
                <w:rFonts w:ascii="Arial" w:hAnsi="Arial" w:cs="Arial"/>
                <w:color w:val="000000" w:themeColor="text1"/>
                <w:sz w:val="20"/>
                <w:szCs w:val="20"/>
              </w:rPr>
              <w:t xml:space="preserve"> termly</w:t>
            </w:r>
            <w:r w:rsidRPr="005A734F">
              <w:rPr>
                <w:rFonts w:ascii="Arial" w:hAnsi="Arial" w:cs="Arial"/>
                <w:color w:val="000000" w:themeColor="text1"/>
                <w:sz w:val="20"/>
                <w:szCs w:val="20"/>
              </w:rPr>
              <w:t xml:space="preserve"> reporting of experiences and achievements.</w:t>
            </w:r>
          </w:p>
          <w:p w14:paraId="3D7D3D11" w14:textId="77777777" w:rsidR="00B2466D" w:rsidRDefault="00B2466D" w:rsidP="00B2466D">
            <w:pPr>
              <w:rPr>
                <w:rFonts w:ascii="Arial" w:hAnsi="Arial" w:cs="Arial"/>
                <w:color w:val="000000" w:themeColor="text1"/>
                <w:sz w:val="20"/>
                <w:szCs w:val="20"/>
              </w:rPr>
            </w:pPr>
          </w:p>
          <w:p w14:paraId="089C9BFB" w14:textId="4DE80341"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Weekly communication facilitated through Evisense</w:t>
            </w:r>
            <w:r>
              <w:rPr>
                <w:rFonts w:ascii="Arial" w:hAnsi="Arial" w:cs="Arial"/>
                <w:color w:val="000000" w:themeColor="text1"/>
                <w:sz w:val="20"/>
                <w:szCs w:val="20"/>
              </w:rPr>
              <w:t>.</w:t>
            </w:r>
          </w:p>
          <w:p w14:paraId="7B18A7C0" w14:textId="77777777" w:rsidR="00B2466D" w:rsidRPr="005A734F" w:rsidRDefault="00B2466D" w:rsidP="00B2466D">
            <w:pPr>
              <w:rPr>
                <w:rFonts w:ascii="Arial" w:hAnsi="Arial" w:cs="Arial"/>
                <w:color w:val="000000" w:themeColor="text1"/>
                <w:sz w:val="20"/>
                <w:szCs w:val="20"/>
              </w:rPr>
            </w:pPr>
          </w:p>
          <w:p w14:paraId="7BE85A19" w14:textId="7ED96CEA"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Parental views soug</w:t>
            </w:r>
            <w:r>
              <w:rPr>
                <w:rFonts w:ascii="Arial" w:hAnsi="Arial" w:cs="Arial"/>
                <w:color w:val="000000" w:themeColor="text1"/>
                <w:sz w:val="20"/>
                <w:szCs w:val="20"/>
              </w:rPr>
              <w:t xml:space="preserve">ht at termly meetings </w:t>
            </w:r>
            <w:r w:rsidRPr="005A734F">
              <w:rPr>
                <w:rFonts w:ascii="Arial" w:hAnsi="Arial" w:cs="Arial"/>
                <w:color w:val="000000" w:themeColor="text1"/>
                <w:sz w:val="20"/>
                <w:szCs w:val="20"/>
              </w:rPr>
              <w:t xml:space="preserve">and </w:t>
            </w:r>
            <w:r>
              <w:rPr>
                <w:rFonts w:ascii="Arial" w:hAnsi="Arial" w:cs="Arial"/>
                <w:color w:val="000000" w:themeColor="text1"/>
                <w:sz w:val="20"/>
                <w:szCs w:val="20"/>
              </w:rPr>
              <w:t xml:space="preserve">through the development of </w:t>
            </w:r>
            <w:r w:rsidRPr="005A734F">
              <w:rPr>
                <w:rFonts w:ascii="Arial" w:hAnsi="Arial" w:cs="Arial"/>
                <w:color w:val="000000" w:themeColor="text1"/>
                <w:sz w:val="20"/>
                <w:szCs w:val="20"/>
              </w:rPr>
              <w:t>termly reports</w:t>
            </w:r>
            <w:r>
              <w:rPr>
                <w:rFonts w:ascii="Arial" w:hAnsi="Arial" w:cs="Arial"/>
                <w:color w:val="000000" w:themeColor="text1"/>
                <w:sz w:val="20"/>
                <w:szCs w:val="20"/>
              </w:rPr>
              <w:t>.</w:t>
            </w:r>
            <w:r w:rsidRPr="005A734F">
              <w:rPr>
                <w:rFonts w:ascii="Arial" w:hAnsi="Arial" w:cs="Arial"/>
                <w:color w:val="000000" w:themeColor="text1"/>
                <w:sz w:val="20"/>
                <w:szCs w:val="20"/>
              </w:rPr>
              <w:t xml:space="preserve"> </w:t>
            </w:r>
          </w:p>
          <w:p w14:paraId="1BD559E9" w14:textId="77777777" w:rsidR="00B2466D" w:rsidRPr="005A734F" w:rsidRDefault="00B2466D" w:rsidP="00B2466D">
            <w:pPr>
              <w:rPr>
                <w:rFonts w:ascii="Arial" w:hAnsi="Arial" w:cs="Arial"/>
                <w:color w:val="000000" w:themeColor="text1"/>
                <w:sz w:val="20"/>
                <w:szCs w:val="20"/>
              </w:rPr>
            </w:pPr>
          </w:p>
          <w:p w14:paraId="62E6F79D" w14:textId="76343C93" w:rsidR="00B2466D" w:rsidRPr="005A734F" w:rsidRDefault="00B2466D" w:rsidP="00B2466D">
            <w:pPr>
              <w:rPr>
                <w:rFonts w:ascii="Arial" w:hAnsi="Arial" w:cs="Arial"/>
                <w:color w:val="000000" w:themeColor="text1"/>
                <w:sz w:val="20"/>
                <w:szCs w:val="20"/>
              </w:rPr>
            </w:pPr>
            <w:r w:rsidRPr="005A734F">
              <w:rPr>
                <w:rFonts w:ascii="Arial" w:hAnsi="Arial" w:cs="Arial"/>
                <w:color w:val="000000" w:themeColor="text1"/>
                <w:sz w:val="20"/>
                <w:szCs w:val="20"/>
              </w:rPr>
              <w:t xml:space="preserve">Parent information during informal </w:t>
            </w:r>
            <w:r>
              <w:rPr>
                <w:rFonts w:ascii="Arial" w:hAnsi="Arial" w:cs="Arial"/>
                <w:color w:val="000000" w:themeColor="text1"/>
                <w:sz w:val="20"/>
                <w:szCs w:val="20"/>
              </w:rPr>
              <w:t>parental sessions</w:t>
            </w:r>
            <w:r w:rsidRPr="005A734F">
              <w:rPr>
                <w:rFonts w:ascii="Arial" w:hAnsi="Arial" w:cs="Arial"/>
                <w:color w:val="000000" w:themeColor="text1"/>
                <w:sz w:val="20"/>
                <w:szCs w:val="20"/>
              </w:rPr>
              <w:t>.</w:t>
            </w:r>
          </w:p>
          <w:p w14:paraId="51B6362C" w14:textId="77777777" w:rsidR="00B2466D" w:rsidRPr="005A734F" w:rsidRDefault="00B2466D" w:rsidP="00B2466D">
            <w:pPr>
              <w:rPr>
                <w:rFonts w:ascii="Arial" w:hAnsi="Arial" w:cs="Arial"/>
                <w:color w:val="000000" w:themeColor="text1"/>
                <w:sz w:val="20"/>
                <w:szCs w:val="20"/>
              </w:rPr>
            </w:pPr>
          </w:p>
        </w:tc>
        <w:tc>
          <w:tcPr>
            <w:tcW w:w="1191" w:type="dxa"/>
            <w:shd w:val="clear" w:color="auto" w:fill="FFFFFF" w:themeFill="background1"/>
          </w:tcPr>
          <w:p w14:paraId="4F0FFF5F" w14:textId="0CDEE1A2"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lastRenderedPageBreak/>
              <w:t>2019-20</w:t>
            </w:r>
          </w:p>
          <w:p w14:paraId="33C4BE26" w14:textId="77777777" w:rsidR="00B2466D" w:rsidRDefault="00B2466D" w:rsidP="00B2466D">
            <w:pPr>
              <w:rPr>
                <w:rFonts w:ascii="Arial" w:hAnsi="Arial" w:cs="Arial"/>
                <w:color w:val="000000" w:themeColor="text1"/>
                <w:sz w:val="20"/>
                <w:szCs w:val="20"/>
              </w:rPr>
            </w:pPr>
          </w:p>
          <w:p w14:paraId="1DBF7B18"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DHT</w:t>
            </w:r>
          </w:p>
          <w:p w14:paraId="55E1FF8A"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PT</w:t>
            </w:r>
          </w:p>
          <w:p w14:paraId="5A153755" w14:textId="098AA9D4"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DE6DED">
              <w:rPr>
                <w:rFonts w:ascii="Arial" w:hAnsi="Arial" w:cs="Arial"/>
                <w:color w:val="000000" w:themeColor="text1"/>
                <w:sz w:val="20"/>
                <w:szCs w:val="20"/>
              </w:rPr>
              <w:t>s</w:t>
            </w:r>
          </w:p>
          <w:p w14:paraId="7AF8AEC9" w14:textId="27A1EA9B"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EYP</w:t>
            </w:r>
            <w:r w:rsidR="00DE6DED">
              <w:rPr>
                <w:rFonts w:ascii="Arial" w:hAnsi="Arial" w:cs="Arial"/>
                <w:color w:val="000000" w:themeColor="text1"/>
                <w:sz w:val="20"/>
                <w:szCs w:val="20"/>
              </w:rPr>
              <w:t>s</w:t>
            </w:r>
          </w:p>
          <w:p w14:paraId="31565F57" w14:textId="77777777" w:rsidR="00B2466D" w:rsidRDefault="00B2466D" w:rsidP="00B2466D">
            <w:pPr>
              <w:rPr>
                <w:rFonts w:ascii="Arial" w:hAnsi="Arial" w:cs="Arial"/>
                <w:color w:val="000000" w:themeColor="text1"/>
                <w:sz w:val="20"/>
                <w:szCs w:val="20"/>
              </w:rPr>
            </w:pPr>
          </w:p>
          <w:p w14:paraId="59944C12" w14:textId="77777777" w:rsidR="00B2466D" w:rsidRDefault="00B2466D" w:rsidP="00B2466D">
            <w:pPr>
              <w:rPr>
                <w:rFonts w:ascii="Arial" w:hAnsi="Arial" w:cs="Arial"/>
                <w:color w:val="000000" w:themeColor="text1"/>
                <w:sz w:val="20"/>
                <w:szCs w:val="20"/>
              </w:rPr>
            </w:pPr>
          </w:p>
          <w:p w14:paraId="2937229C" w14:textId="77777777" w:rsidR="00B2466D" w:rsidRDefault="00B2466D" w:rsidP="00B2466D">
            <w:pPr>
              <w:rPr>
                <w:rFonts w:ascii="Arial" w:hAnsi="Arial" w:cs="Arial"/>
                <w:color w:val="000000" w:themeColor="text1"/>
                <w:sz w:val="20"/>
                <w:szCs w:val="20"/>
              </w:rPr>
            </w:pPr>
          </w:p>
          <w:p w14:paraId="43378CDE" w14:textId="77777777" w:rsidR="00B2466D" w:rsidRDefault="00B2466D" w:rsidP="00B2466D">
            <w:pPr>
              <w:rPr>
                <w:rFonts w:ascii="Arial" w:hAnsi="Arial" w:cs="Arial"/>
                <w:color w:val="000000" w:themeColor="text1"/>
                <w:sz w:val="20"/>
                <w:szCs w:val="20"/>
              </w:rPr>
            </w:pPr>
          </w:p>
          <w:p w14:paraId="45240474" w14:textId="77777777" w:rsidR="00B2466D" w:rsidRDefault="00B2466D" w:rsidP="00B2466D">
            <w:pPr>
              <w:rPr>
                <w:rFonts w:ascii="Arial" w:hAnsi="Arial" w:cs="Arial"/>
                <w:color w:val="000000" w:themeColor="text1"/>
                <w:sz w:val="20"/>
                <w:szCs w:val="20"/>
              </w:rPr>
            </w:pPr>
          </w:p>
          <w:p w14:paraId="66B56948" w14:textId="528AC2F3"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5894E2FF" w14:textId="77777777" w:rsidR="00B2466D" w:rsidRDefault="00B2466D" w:rsidP="00B2466D">
            <w:pPr>
              <w:rPr>
                <w:rFonts w:ascii="Arial" w:hAnsi="Arial" w:cs="Arial"/>
                <w:color w:val="000000" w:themeColor="text1"/>
                <w:sz w:val="20"/>
                <w:szCs w:val="20"/>
              </w:rPr>
            </w:pPr>
          </w:p>
          <w:p w14:paraId="62D5236E"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DHT</w:t>
            </w:r>
          </w:p>
          <w:p w14:paraId="25BD2827"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PT</w:t>
            </w:r>
          </w:p>
          <w:p w14:paraId="64BA16F0" w14:textId="09B205D1"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DE6DED">
              <w:rPr>
                <w:rFonts w:ascii="Arial" w:hAnsi="Arial" w:cs="Arial"/>
                <w:color w:val="000000" w:themeColor="text1"/>
                <w:sz w:val="20"/>
                <w:szCs w:val="20"/>
              </w:rPr>
              <w:t>s</w:t>
            </w:r>
          </w:p>
          <w:p w14:paraId="520EECEC" w14:textId="0D95DDAC"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EYP</w:t>
            </w:r>
            <w:r w:rsidR="00DE6DED">
              <w:rPr>
                <w:rFonts w:ascii="Arial" w:hAnsi="Arial" w:cs="Arial"/>
                <w:color w:val="000000" w:themeColor="text1"/>
                <w:sz w:val="20"/>
                <w:szCs w:val="20"/>
              </w:rPr>
              <w:t>s</w:t>
            </w:r>
          </w:p>
          <w:p w14:paraId="21A3FD9E" w14:textId="4965D28C"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DE6DED">
              <w:rPr>
                <w:rFonts w:ascii="Arial" w:hAnsi="Arial" w:cs="Arial"/>
                <w:color w:val="000000" w:themeColor="text1"/>
                <w:sz w:val="20"/>
                <w:szCs w:val="20"/>
              </w:rPr>
              <w:t>s</w:t>
            </w:r>
          </w:p>
          <w:p w14:paraId="2B454EBF" w14:textId="77777777" w:rsidR="00B2466D" w:rsidRDefault="00B2466D" w:rsidP="00B2466D">
            <w:pPr>
              <w:rPr>
                <w:rFonts w:ascii="Arial" w:hAnsi="Arial" w:cs="Arial"/>
                <w:color w:val="000000" w:themeColor="text1"/>
                <w:sz w:val="20"/>
                <w:szCs w:val="20"/>
              </w:rPr>
            </w:pPr>
          </w:p>
          <w:p w14:paraId="1CEABFA5" w14:textId="77777777" w:rsidR="00B2466D" w:rsidRDefault="00B2466D" w:rsidP="00B2466D">
            <w:pPr>
              <w:rPr>
                <w:rFonts w:ascii="Arial" w:hAnsi="Arial" w:cs="Arial"/>
                <w:color w:val="000000" w:themeColor="text1"/>
                <w:sz w:val="20"/>
                <w:szCs w:val="20"/>
              </w:rPr>
            </w:pPr>
          </w:p>
          <w:p w14:paraId="74C6D0A4" w14:textId="77777777" w:rsidR="00B2466D" w:rsidRDefault="00B2466D" w:rsidP="00B2466D">
            <w:pPr>
              <w:rPr>
                <w:rFonts w:ascii="Arial" w:hAnsi="Arial" w:cs="Arial"/>
                <w:color w:val="000000" w:themeColor="text1"/>
                <w:sz w:val="20"/>
                <w:szCs w:val="20"/>
              </w:rPr>
            </w:pPr>
          </w:p>
          <w:p w14:paraId="0A3F0A29" w14:textId="77777777" w:rsidR="00B2466D" w:rsidRDefault="00B2466D" w:rsidP="00B2466D">
            <w:pPr>
              <w:rPr>
                <w:rFonts w:ascii="Arial" w:hAnsi="Arial" w:cs="Arial"/>
                <w:color w:val="000000" w:themeColor="text1"/>
                <w:sz w:val="20"/>
                <w:szCs w:val="20"/>
              </w:rPr>
            </w:pPr>
          </w:p>
          <w:p w14:paraId="2F756DA2" w14:textId="77777777" w:rsidR="00B2466D" w:rsidRDefault="00B2466D" w:rsidP="00B2466D">
            <w:pPr>
              <w:rPr>
                <w:rFonts w:ascii="Arial" w:hAnsi="Arial" w:cs="Arial"/>
                <w:color w:val="000000" w:themeColor="text1"/>
                <w:sz w:val="20"/>
                <w:szCs w:val="20"/>
              </w:rPr>
            </w:pPr>
          </w:p>
          <w:p w14:paraId="46FBB62B" w14:textId="77777777" w:rsidR="00B2466D" w:rsidRDefault="00B2466D" w:rsidP="00B2466D">
            <w:pPr>
              <w:rPr>
                <w:rFonts w:ascii="Arial" w:hAnsi="Arial" w:cs="Arial"/>
                <w:color w:val="000000" w:themeColor="text1"/>
                <w:sz w:val="20"/>
                <w:szCs w:val="20"/>
              </w:rPr>
            </w:pPr>
          </w:p>
          <w:p w14:paraId="4188730D" w14:textId="77777777" w:rsidR="00B2466D" w:rsidRDefault="00B2466D" w:rsidP="00B2466D">
            <w:pPr>
              <w:rPr>
                <w:rFonts w:ascii="Arial" w:hAnsi="Arial" w:cs="Arial"/>
                <w:color w:val="000000" w:themeColor="text1"/>
                <w:sz w:val="20"/>
                <w:szCs w:val="20"/>
              </w:rPr>
            </w:pPr>
          </w:p>
          <w:p w14:paraId="2AB294FD" w14:textId="77777777" w:rsidR="00B2466D" w:rsidRDefault="00B2466D" w:rsidP="00B2466D">
            <w:pPr>
              <w:rPr>
                <w:rFonts w:ascii="Arial" w:hAnsi="Arial" w:cs="Arial"/>
                <w:color w:val="000000" w:themeColor="text1"/>
                <w:sz w:val="20"/>
                <w:szCs w:val="20"/>
              </w:rPr>
            </w:pPr>
          </w:p>
          <w:p w14:paraId="200A6A88" w14:textId="77777777" w:rsidR="00B2466D" w:rsidRDefault="00B2466D" w:rsidP="00B2466D">
            <w:pPr>
              <w:rPr>
                <w:rFonts w:ascii="Arial" w:hAnsi="Arial" w:cs="Arial"/>
                <w:color w:val="000000" w:themeColor="text1"/>
                <w:sz w:val="20"/>
                <w:szCs w:val="20"/>
              </w:rPr>
            </w:pPr>
          </w:p>
          <w:p w14:paraId="3065BF9E"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4483488A" w14:textId="77777777" w:rsidR="00B2466D" w:rsidRDefault="00B2466D" w:rsidP="00B2466D">
            <w:pPr>
              <w:rPr>
                <w:rFonts w:ascii="Arial" w:hAnsi="Arial" w:cs="Arial"/>
                <w:color w:val="000000" w:themeColor="text1"/>
                <w:sz w:val="20"/>
                <w:szCs w:val="20"/>
              </w:rPr>
            </w:pPr>
          </w:p>
          <w:p w14:paraId="7B82B43D"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DHT</w:t>
            </w:r>
          </w:p>
          <w:p w14:paraId="60498DC1"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PT</w:t>
            </w:r>
          </w:p>
          <w:p w14:paraId="00D0203A" w14:textId="624B0E23"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DE6DED">
              <w:rPr>
                <w:rFonts w:ascii="Arial" w:hAnsi="Arial" w:cs="Arial"/>
                <w:color w:val="000000" w:themeColor="text1"/>
                <w:sz w:val="20"/>
                <w:szCs w:val="20"/>
              </w:rPr>
              <w:t>s</w:t>
            </w:r>
          </w:p>
          <w:p w14:paraId="4B70EEE4" w14:textId="746A474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lastRenderedPageBreak/>
              <w:t>EYP</w:t>
            </w:r>
            <w:r w:rsidR="00DE6DED">
              <w:rPr>
                <w:rFonts w:ascii="Arial" w:hAnsi="Arial" w:cs="Arial"/>
                <w:color w:val="000000" w:themeColor="text1"/>
                <w:sz w:val="20"/>
                <w:szCs w:val="20"/>
              </w:rPr>
              <w:t>s</w:t>
            </w:r>
          </w:p>
          <w:p w14:paraId="468985E8" w14:textId="2C3D6495"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DE6DED">
              <w:rPr>
                <w:rFonts w:ascii="Arial" w:hAnsi="Arial" w:cs="Arial"/>
                <w:color w:val="000000" w:themeColor="text1"/>
                <w:sz w:val="20"/>
                <w:szCs w:val="20"/>
              </w:rPr>
              <w:t>s</w:t>
            </w:r>
          </w:p>
          <w:p w14:paraId="24E2FBDC" w14:textId="77777777" w:rsidR="00B2466D" w:rsidRDefault="00B2466D" w:rsidP="00B2466D">
            <w:pPr>
              <w:rPr>
                <w:rFonts w:ascii="Arial" w:hAnsi="Arial" w:cs="Arial"/>
                <w:color w:val="000000" w:themeColor="text1"/>
                <w:sz w:val="20"/>
                <w:szCs w:val="20"/>
              </w:rPr>
            </w:pPr>
          </w:p>
          <w:p w14:paraId="32E4F3F3" w14:textId="77777777" w:rsidR="00B2466D" w:rsidRDefault="00B2466D" w:rsidP="00B2466D">
            <w:pPr>
              <w:rPr>
                <w:rFonts w:ascii="Arial" w:hAnsi="Arial" w:cs="Arial"/>
                <w:color w:val="000000" w:themeColor="text1"/>
                <w:sz w:val="20"/>
                <w:szCs w:val="20"/>
              </w:rPr>
            </w:pPr>
          </w:p>
          <w:p w14:paraId="146F80A1" w14:textId="77777777" w:rsidR="00B2466D" w:rsidRDefault="00B2466D" w:rsidP="00B2466D">
            <w:pPr>
              <w:rPr>
                <w:rFonts w:ascii="Arial" w:hAnsi="Arial" w:cs="Arial"/>
                <w:color w:val="000000" w:themeColor="text1"/>
                <w:sz w:val="20"/>
                <w:szCs w:val="20"/>
              </w:rPr>
            </w:pPr>
          </w:p>
          <w:p w14:paraId="14A661AE" w14:textId="77777777" w:rsidR="00B2466D" w:rsidRDefault="00B2466D" w:rsidP="00B2466D">
            <w:pPr>
              <w:rPr>
                <w:rFonts w:ascii="Arial" w:hAnsi="Arial" w:cs="Arial"/>
                <w:color w:val="000000" w:themeColor="text1"/>
                <w:sz w:val="20"/>
                <w:szCs w:val="20"/>
              </w:rPr>
            </w:pPr>
          </w:p>
          <w:p w14:paraId="4DFE04BC" w14:textId="77777777" w:rsidR="00B2466D" w:rsidRDefault="00B2466D" w:rsidP="00B2466D">
            <w:pPr>
              <w:rPr>
                <w:rFonts w:ascii="Arial" w:hAnsi="Arial" w:cs="Arial"/>
                <w:color w:val="000000" w:themeColor="text1"/>
                <w:sz w:val="20"/>
                <w:szCs w:val="20"/>
              </w:rPr>
            </w:pPr>
          </w:p>
          <w:p w14:paraId="250886CD" w14:textId="77777777" w:rsidR="00B2466D" w:rsidRDefault="00B2466D" w:rsidP="00B2466D">
            <w:pPr>
              <w:rPr>
                <w:rFonts w:ascii="Arial" w:hAnsi="Arial" w:cs="Arial"/>
                <w:color w:val="000000" w:themeColor="text1"/>
                <w:sz w:val="20"/>
                <w:szCs w:val="20"/>
              </w:rPr>
            </w:pPr>
          </w:p>
          <w:p w14:paraId="53282C88" w14:textId="77777777" w:rsidR="00B2466D" w:rsidRDefault="00B2466D" w:rsidP="00B2466D">
            <w:pPr>
              <w:rPr>
                <w:rFonts w:ascii="Arial" w:hAnsi="Arial" w:cs="Arial"/>
                <w:color w:val="000000" w:themeColor="text1"/>
                <w:sz w:val="20"/>
                <w:szCs w:val="20"/>
              </w:rPr>
            </w:pPr>
          </w:p>
          <w:p w14:paraId="474130E0" w14:textId="77777777" w:rsidR="00B2466D" w:rsidRDefault="00B2466D" w:rsidP="00B2466D">
            <w:pPr>
              <w:rPr>
                <w:rFonts w:ascii="Arial" w:hAnsi="Arial" w:cs="Arial"/>
                <w:color w:val="000000" w:themeColor="text1"/>
                <w:sz w:val="20"/>
                <w:szCs w:val="20"/>
              </w:rPr>
            </w:pPr>
          </w:p>
          <w:p w14:paraId="2AFCE88E" w14:textId="77777777" w:rsidR="00B2466D" w:rsidRDefault="00B2466D" w:rsidP="00B2466D">
            <w:pPr>
              <w:rPr>
                <w:rFonts w:ascii="Arial" w:hAnsi="Arial" w:cs="Arial"/>
                <w:color w:val="000000" w:themeColor="text1"/>
                <w:sz w:val="20"/>
                <w:szCs w:val="20"/>
              </w:rPr>
            </w:pPr>
          </w:p>
          <w:p w14:paraId="722D8A53" w14:textId="77777777" w:rsidR="00B2466D" w:rsidRDefault="00B2466D" w:rsidP="00B2466D">
            <w:pPr>
              <w:rPr>
                <w:rFonts w:ascii="Arial" w:hAnsi="Arial" w:cs="Arial"/>
                <w:color w:val="000000" w:themeColor="text1"/>
                <w:sz w:val="20"/>
                <w:szCs w:val="20"/>
              </w:rPr>
            </w:pPr>
          </w:p>
          <w:p w14:paraId="5820993F"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1232E699" w14:textId="77777777" w:rsidR="00B2466D" w:rsidRDefault="00B2466D" w:rsidP="00B2466D">
            <w:pPr>
              <w:rPr>
                <w:rFonts w:ascii="Arial" w:hAnsi="Arial" w:cs="Arial"/>
                <w:color w:val="000000" w:themeColor="text1"/>
                <w:sz w:val="20"/>
                <w:szCs w:val="20"/>
              </w:rPr>
            </w:pPr>
          </w:p>
          <w:p w14:paraId="45C53FC4"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DHT</w:t>
            </w:r>
          </w:p>
          <w:p w14:paraId="3B2C2748"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PT</w:t>
            </w:r>
          </w:p>
          <w:p w14:paraId="27EBD045" w14:textId="4A487049"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DE6DED">
              <w:rPr>
                <w:rFonts w:ascii="Arial" w:hAnsi="Arial" w:cs="Arial"/>
                <w:color w:val="000000" w:themeColor="text1"/>
                <w:sz w:val="20"/>
                <w:szCs w:val="20"/>
              </w:rPr>
              <w:t>s</w:t>
            </w:r>
          </w:p>
          <w:p w14:paraId="1CA1BC1D" w14:textId="58087749"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EYP</w:t>
            </w:r>
            <w:r w:rsidR="00DE6DED">
              <w:rPr>
                <w:rFonts w:ascii="Arial" w:hAnsi="Arial" w:cs="Arial"/>
                <w:color w:val="000000" w:themeColor="text1"/>
                <w:sz w:val="20"/>
                <w:szCs w:val="20"/>
              </w:rPr>
              <w:t>s</w:t>
            </w:r>
          </w:p>
          <w:p w14:paraId="03BA5E3C" w14:textId="77777777" w:rsidR="00B2466D" w:rsidRDefault="00B2466D" w:rsidP="00B2466D">
            <w:pPr>
              <w:rPr>
                <w:rFonts w:ascii="Arial" w:hAnsi="Arial" w:cs="Arial"/>
                <w:color w:val="000000" w:themeColor="text1"/>
                <w:sz w:val="20"/>
                <w:szCs w:val="20"/>
              </w:rPr>
            </w:pPr>
          </w:p>
          <w:p w14:paraId="19D144DB" w14:textId="77777777" w:rsidR="00B2466D" w:rsidRDefault="00B2466D" w:rsidP="00B2466D">
            <w:pPr>
              <w:rPr>
                <w:rFonts w:ascii="Arial" w:hAnsi="Arial" w:cs="Arial"/>
                <w:color w:val="000000" w:themeColor="text1"/>
                <w:sz w:val="20"/>
                <w:szCs w:val="20"/>
              </w:rPr>
            </w:pPr>
          </w:p>
          <w:p w14:paraId="0C4B4986" w14:textId="77777777" w:rsidR="00B2466D" w:rsidRDefault="00B2466D" w:rsidP="00B2466D">
            <w:pPr>
              <w:rPr>
                <w:rFonts w:ascii="Arial" w:hAnsi="Arial" w:cs="Arial"/>
                <w:color w:val="000000" w:themeColor="text1"/>
                <w:sz w:val="20"/>
                <w:szCs w:val="20"/>
              </w:rPr>
            </w:pPr>
          </w:p>
          <w:p w14:paraId="2DAA9323"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0539F9E4" w14:textId="77777777" w:rsidR="00B2466D" w:rsidRDefault="00B2466D" w:rsidP="00B2466D">
            <w:pPr>
              <w:rPr>
                <w:rFonts w:ascii="Arial" w:hAnsi="Arial" w:cs="Arial"/>
                <w:color w:val="000000" w:themeColor="text1"/>
                <w:sz w:val="20"/>
                <w:szCs w:val="20"/>
              </w:rPr>
            </w:pPr>
          </w:p>
          <w:p w14:paraId="1C344D63"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DHT</w:t>
            </w:r>
          </w:p>
          <w:p w14:paraId="1D89933A"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PT</w:t>
            </w:r>
          </w:p>
          <w:p w14:paraId="41E1DDC1" w14:textId="57D51265"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DE6DED">
              <w:rPr>
                <w:rFonts w:ascii="Arial" w:hAnsi="Arial" w:cs="Arial"/>
                <w:color w:val="000000" w:themeColor="text1"/>
                <w:sz w:val="20"/>
                <w:szCs w:val="20"/>
              </w:rPr>
              <w:t>s</w:t>
            </w:r>
          </w:p>
          <w:p w14:paraId="11050C1C" w14:textId="242F9598"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EYP</w:t>
            </w:r>
            <w:r w:rsidR="00DE6DED">
              <w:rPr>
                <w:rFonts w:ascii="Arial" w:hAnsi="Arial" w:cs="Arial"/>
                <w:color w:val="000000" w:themeColor="text1"/>
                <w:sz w:val="20"/>
                <w:szCs w:val="20"/>
              </w:rPr>
              <w:t>s</w:t>
            </w:r>
          </w:p>
          <w:p w14:paraId="09AE3D3B" w14:textId="77777777" w:rsidR="00B2466D" w:rsidRDefault="00B2466D" w:rsidP="00B2466D">
            <w:pPr>
              <w:rPr>
                <w:rFonts w:ascii="Arial" w:hAnsi="Arial" w:cs="Arial"/>
                <w:color w:val="000000" w:themeColor="text1"/>
                <w:sz w:val="20"/>
                <w:szCs w:val="20"/>
              </w:rPr>
            </w:pPr>
          </w:p>
          <w:p w14:paraId="7C6FB69A" w14:textId="77777777" w:rsidR="00B2466D" w:rsidRDefault="00B2466D" w:rsidP="00B2466D">
            <w:pPr>
              <w:rPr>
                <w:rFonts w:ascii="Arial" w:hAnsi="Arial" w:cs="Arial"/>
                <w:color w:val="000000" w:themeColor="text1"/>
                <w:sz w:val="20"/>
                <w:szCs w:val="20"/>
              </w:rPr>
            </w:pPr>
          </w:p>
          <w:p w14:paraId="6C1FAD90" w14:textId="77777777" w:rsidR="00B2466D" w:rsidRDefault="00B2466D" w:rsidP="00B2466D">
            <w:pPr>
              <w:rPr>
                <w:rFonts w:ascii="Arial" w:hAnsi="Arial" w:cs="Arial"/>
                <w:color w:val="000000" w:themeColor="text1"/>
                <w:sz w:val="20"/>
                <w:szCs w:val="20"/>
              </w:rPr>
            </w:pPr>
          </w:p>
          <w:p w14:paraId="03DB6C14" w14:textId="77777777" w:rsidR="00B2466D" w:rsidRDefault="00B2466D" w:rsidP="00B2466D">
            <w:pPr>
              <w:rPr>
                <w:rFonts w:ascii="Arial" w:hAnsi="Arial" w:cs="Arial"/>
                <w:color w:val="000000" w:themeColor="text1"/>
                <w:sz w:val="20"/>
                <w:szCs w:val="20"/>
              </w:rPr>
            </w:pPr>
          </w:p>
          <w:p w14:paraId="165252FE" w14:textId="77777777" w:rsidR="00B2466D" w:rsidRDefault="00B2466D" w:rsidP="00B2466D">
            <w:pPr>
              <w:rPr>
                <w:rFonts w:ascii="Arial" w:hAnsi="Arial" w:cs="Arial"/>
                <w:color w:val="000000" w:themeColor="text1"/>
                <w:sz w:val="20"/>
                <w:szCs w:val="20"/>
              </w:rPr>
            </w:pPr>
          </w:p>
          <w:p w14:paraId="6F46A07B" w14:textId="77777777" w:rsidR="00B2466D" w:rsidRDefault="00B2466D" w:rsidP="00B2466D">
            <w:pPr>
              <w:rPr>
                <w:rFonts w:ascii="Arial" w:hAnsi="Arial" w:cs="Arial"/>
                <w:color w:val="000000" w:themeColor="text1"/>
                <w:sz w:val="20"/>
                <w:szCs w:val="20"/>
              </w:rPr>
            </w:pPr>
          </w:p>
          <w:p w14:paraId="03877018" w14:textId="77777777" w:rsidR="00B2466D" w:rsidRDefault="00B2466D" w:rsidP="00B2466D">
            <w:pPr>
              <w:rPr>
                <w:rFonts w:ascii="Arial" w:hAnsi="Arial" w:cs="Arial"/>
                <w:color w:val="000000" w:themeColor="text1"/>
                <w:sz w:val="20"/>
                <w:szCs w:val="20"/>
              </w:rPr>
            </w:pPr>
          </w:p>
          <w:p w14:paraId="7DE40149" w14:textId="77777777" w:rsidR="00B2466D" w:rsidRDefault="00B2466D" w:rsidP="00B2466D">
            <w:pPr>
              <w:rPr>
                <w:rFonts w:ascii="Arial" w:hAnsi="Arial" w:cs="Arial"/>
                <w:color w:val="000000" w:themeColor="text1"/>
                <w:sz w:val="20"/>
                <w:szCs w:val="20"/>
              </w:rPr>
            </w:pPr>
          </w:p>
          <w:p w14:paraId="2F12530B" w14:textId="77777777" w:rsidR="00B2466D" w:rsidRDefault="00B2466D" w:rsidP="00B2466D">
            <w:pPr>
              <w:rPr>
                <w:rFonts w:ascii="Arial" w:hAnsi="Arial" w:cs="Arial"/>
                <w:color w:val="000000" w:themeColor="text1"/>
                <w:sz w:val="20"/>
                <w:szCs w:val="20"/>
              </w:rPr>
            </w:pPr>
          </w:p>
          <w:p w14:paraId="6D089AD8" w14:textId="77777777" w:rsidR="00B2466D" w:rsidRDefault="00B2466D" w:rsidP="00B2466D">
            <w:pPr>
              <w:rPr>
                <w:rFonts w:ascii="Arial" w:hAnsi="Arial" w:cs="Arial"/>
                <w:color w:val="000000" w:themeColor="text1"/>
                <w:sz w:val="20"/>
                <w:szCs w:val="20"/>
              </w:rPr>
            </w:pPr>
          </w:p>
          <w:p w14:paraId="742FF2B5" w14:textId="77777777" w:rsidR="00D13274" w:rsidRDefault="00D13274" w:rsidP="00B2466D">
            <w:pPr>
              <w:rPr>
                <w:rFonts w:ascii="Arial" w:hAnsi="Arial" w:cs="Arial"/>
                <w:color w:val="000000" w:themeColor="text1"/>
                <w:sz w:val="20"/>
                <w:szCs w:val="20"/>
              </w:rPr>
            </w:pPr>
          </w:p>
          <w:p w14:paraId="6E7F0169" w14:textId="77777777" w:rsidR="00D13274" w:rsidRDefault="00D13274" w:rsidP="00B2466D">
            <w:pPr>
              <w:rPr>
                <w:rFonts w:ascii="Arial" w:hAnsi="Arial" w:cs="Arial"/>
                <w:color w:val="000000" w:themeColor="text1"/>
                <w:sz w:val="20"/>
                <w:szCs w:val="20"/>
              </w:rPr>
            </w:pPr>
          </w:p>
          <w:p w14:paraId="19661C7F" w14:textId="77777777" w:rsidR="00D13274" w:rsidRDefault="00D13274" w:rsidP="00B2466D">
            <w:pPr>
              <w:rPr>
                <w:rFonts w:ascii="Arial" w:hAnsi="Arial" w:cs="Arial"/>
                <w:color w:val="000000" w:themeColor="text1"/>
                <w:sz w:val="20"/>
                <w:szCs w:val="20"/>
              </w:rPr>
            </w:pPr>
          </w:p>
          <w:p w14:paraId="7D5FF7A5" w14:textId="77777777" w:rsidR="00D13274" w:rsidRDefault="00D13274" w:rsidP="00B2466D">
            <w:pPr>
              <w:rPr>
                <w:rFonts w:ascii="Arial" w:hAnsi="Arial" w:cs="Arial"/>
                <w:color w:val="000000" w:themeColor="text1"/>
                <w:sz w:val="20"/>
                <w:szCs w:val="20"/>
              </w:rPr>
            </w:pPr>
          </w:p>
          <w:p w14:paraId="4F9623CB"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lastRenderedPageBreak/>
              <w:t>2019-20</w:t>
            </w:r>
          </w:p>
          <w:p w14:paraId="10735A8B" w14:textId="77777777" w:rsidR="00B2466D" w:rsidRDefault="00B2466D" w:rsidP="00B2466D">
            <w:pPr>
              <w:rPr>
                <w:rFonts w:ascii="Arial" w:hAnsi="Arial" w:cs="Arial"/>
                <w:color w:val="000000" w:themeColor="text1"/>
                <w:sz w:val="20"/>
                <w:szCs w:val="20"/>
              </w:rPr>
            </w:pPr>
          </w:p>
          <w:p w14:paraId="34654D28"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Parents</w:t>
            </w:r>
          </w:p>
          <w:p w14:paraId="2D4DB606"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DHT</w:t>
            </w:r>
          </w:p>
          <w:p w14:paraId="194CCA64"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PT</w:t>
            </w:r>
          </w:p>
          <w:p w14:paraId="31FD195F" w14:textId="508AA715"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DE6DED">
              <w:rPr>
                <w:rFonts w:ascii="Arial" w:hAnsi="Arial" w:cs="Arial"/>
                <w:color w:val="000000" w:themeColor="text1"/>
                <w:sz w:val="20"/>
                <w:szCs w:val="20"/>
              </w:rPr>
              <w:t>s</w:t>
            </w:r>
          </w:p>
          <w:p w14:paraId="55C33072" w14:textId="7238B9AD"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EYP</w:t>
            </w:r>
            <w:r w:rsidR="00DE6DED">
              <w:rPr>
                <w:rFonts w:ascii="Arial" w:hAnsi="Arial" w:cs="Arial"/>
                <w:color w:val="000000" w:themeColor="text1"/>
                <w:sz w:val="20"/>
                <w:szCs w:val="20"/>
              </w:rPr>
              <w:t>s</w:t>
            </w:r>
          </w:p>
          <w:p w14:paraId="3C266493" w14:textId="77777777" w:rsidR="00B2466D" w:rsidRPr="006D31E1" w:rsidRDefault="00B2466D" w:rsidP="00B2466D">
            <w:pPr>
              <w:rPr>
                <w:rFonts w:ascii="Arial" w:hAnsi="Arial" w:cs="Arial"/>
                <w:color w:val="000000" w:themeColor="text1"/>
                <w:sz w:val="20"/>
                <w:szCs w:val="20"/>
              </w:rPr>
            </w:pPr>
          </w:p>
        </w:tc>
        <w:tc>
          <w:tcPr>
            <w:tcW w:w="3685" w:type="dxa"/>
            <w:shd w:val="clear" w:color="auto" w:fill="FFFFFF" w:themeFill="background1"/>
          </w:tcPr>
          <w:p w14:paraId="14246918" w14:textId="0D2DFAFD" w:rsidR="00B2466D" w:rsidRPr="003076CA" w:rsidRDefault="00B2466D" w:rsidP="00B2466D">
            <w:pPr>
              <w:rPr>
                <w:rFonts w:ascii="Arial" w:hAnsi="Arial" w:cs="Arial"/>
                <w:color w:val="000000" w:themeColor="text1"/>
                <w:sz w:val="21"/>
                <w:szCs w:val="21"/>
              </w:rPr>
            </w:pPr>
            <w:r w:rsidRPr="003076CA">
              <w:rPr>
                <w:rFonts w:ascii="Arial" w:hAnsi="Arial" w:cs="Arial"/>
                <w:color w:val="000000" w:themeColor="text1"/>
                <w:sz w:val="21"/>
                <w:szCs w:val="21"/>
              </w:rPr>
              <w:lastRenderedPageBreak/>
              <w:t xml:space="preserve">Pupils’ learning and development will be enhanced through the delivery of experiences through a consistent </w:t>
            </w:r>
            <w:r>
              <w:rPr>
                <w:rFonts w:ascii="Arial" w:hAnsi="Arial" w:cs="Arial"/>
                <w:color w:val="000000" w:themeColor="text1"/>
                <w:sz w:val="21"/>
                <w:szCs w:val="21"/>
              </w:rPr>
              <w:t>thematic approach</w:t>
            </w:r>
            <w:r w:rsidRPr="003076CA">
              <w:rPr>
                <w:rFonts w:ascii="Arial" w:hAnsi="Arial" w:cs="Arial"/>
                <w:color w:val="000000" w:themeColor="text1"/>
                <w:sz w:val="21"/>
                <w:szCs w:val="21"/>
              </w:rPr>
              <w:t xml:space="preserve"> within their classroom and across the whole department.</w:t>
            </w:r>
          </w:p>
          <w:p w14:paraId="05F4362A" w14:textId="77777777" w:rsidR="00B2466D" w:rsidRPr="003076CA" w:rsidRDefault="00B2466D" w:rsidP="00B2466D">
            <w:pPr>
              <w:rPr>
                <w:rFonts w:ascii="Arial" w:hAnsi="Arial" w:cs="Arial"/>
                <w:color w:val="000000" w:themeColor="text1"/>
                <w:sz w:val="21"/>
                <w:szCs w:val="21"/>
              </w:rPr>
            </w:pPr>
          </w:p>
          <w:p w14:paraId="3D3DFE33" w14:textId="4ED44D85" w:rsidR="00B2466D" w:rsidRPr="003076CA" w:rsidRDefault="00B2466D" w:rsidP="00B2466D">
            <w:pPr>
              <w:rPr>
                <w:rFonts w:ascii="Arial" w:hAnsi="Arial" w:cs="Arial"/>
                <w:color w:val="000000" w:themeColor="text1"/>
                <w:sz w:val="21"/>
                <w:szCs w:val="21"/>
              </w:rPr>
            </w:pPr>
            <w:r w:rsidRPr="003076CA">
              <w:rPr>
                <w:rFonts w:ascii="Arial" w:hAnsi="Arial" w:cs="Arial"/>
                <w:color w:val="000000" w:themeColor="text1"/>
                <w:sz w:val="21"/>
                <w:szCs w:val="21"/>
              </w:rPr>
              <w:t xml:space="preserve">Pupils’ learning and development will be enhanced </w:t>
            </w:r>
            <w:r>
              <w:rPr>
                <w:rFonts w:ascii="Arial" w:hAnsi="Arial" w:cs="Arial"/>
                <w:color w:val="000000" w:themeColor="text1"/>
                <w:sz w:val="21"/>
                <w:szCs w:val="21"/>
              </w:rPr>
              <w:t xml:space="preserve">through the </w:t>
            </w:r>
            <w:r w:rsidRPr="003076CA">
              <w:rPr>
                <w:rFonts w:ascii="Arial" w:hAnsi="Arial" w:cs="Arial"/>
                <w:color w:val="000000" w:themeColor="text1"/>
                <w:sz w:val="21"/>
                <w:szCs w:val="21"/>
              </w:rPr>
              <w:t>even coverage of experiences across the breadth of the whole curriculum and across breadth of each curriculum area.</w:t>
            </w:r>
          </w:p>
          <w:p w14:paraId="5708EC1D" w14:textId="77777777" w:rsidR="00B2466D" w:rsidRPr="003076CA" w:rsidRDefault="00B2466D" w:rsidP="00B2466D">
            <w:pPr>
              <w:rPr>
                <w:rFonts w:ascii="Arial" w:hAnsi="Arial" w:cs="Arial"/>
                <w:color w:val="000000" w:themeColor="text1"/>
                <w:sz w:val="21"/>
                <w:szCs w:val="21"/>
              </w:rPr>
            </w:pPr>
          </w:p>
          <w:p w14:paraId="550E26E2" w14:textId="31E0106B" w:rsidR="00B2466D" w:rsidRPr="003076CA" w:rsidRDefault="00B2466D" w:rsidP="00B2466D">
            <w:pPr>
              <w:rPr>
                <w:rFonts w:ascii="Arial" w:hAnsi="Arial" w:cs="Arial"/>
                <w:color w:val="000000" w:themeColor="text1"/>
                <w:sz w:val="21"/>
                <w:szCs w:val="21"/>
              </w:rPr>
            </w:pPr>
            <w:r w:rsidRPr="003076CA">
              <w:rPr>
                <w:rFonts w:ascii="Arial" w:hAnsi="Arial" w:cs="Arial"/>
                <w:color w:val="000000" w:themeColor="text1"/>
                <w:sz w:val="21"/>
                <w:szCs w:val="21"/>
              </w:rPr>
              <w:t>Pupils’ will benefit from consistency in experiences through Teachers and Support Staff applying consistency in their practice in planning,</w:t>
            </w:r>
            <w:r>
              <w:rPr>
                <w:rFonts w:ascii="Arial" w:hAnsi="Arial" w:cs="Arial"/>
                <w:color w:val="000000" w:themeColor="text1"/>
                <w:sz w:val="21"/>
                <w:szCs w:val="21"/>
              </w:rPr>
              <w:t xml:space="preserve"> delivery</w:t>
            </w:r>
            <w:r w:rsidRPr="003076CA">
              <w:rPr>
                <w:rFonts w:ascii="Arial" w:hAnsi="Arial" w:cs="Arial"/>
                <w:color w:val="000000" w:themeColor="text1"/>
                <w:sz w:val="21"/>
                <w:szCs w:val="21"/>
              </w:rPr>
              <w:t>, asses</w:t>
            </w:r>
            <w:r>
              <w:rPr>
                <w:rFonts w:ascii="Arial" w:hAnsi="Arial" w:cs="Arial"/>
                <w:color w:val="000000" w:themeColor="text1"/>
                <w:sz w:val="21"/>
                <w:szCs w:val="21"/>
              </w:rPr>
              <w:t>sment, evaluation</w:t>
            </w:r>
            <w:r w:rsidRPr="003076CA">
              <w:rPr>
                <w:rFonts w:ascii="Arial" w:hAnsi="Arial" w:cs="Arial"/>
                <w:color w:val="000000" w:themeColor="text1"/>
                <w:sz w:val="21"/>
                <w:szCs w:val="21"/>
              </w:rPr>
              <w:t xml:space="preserve">, recording and </w:t>
            </w:r>
            <w:r>
              <w:rPr>
                <w:rFonts w:ascii="Arial" w:hAnsi="Arial" w:cs="Arial"/>
                <w:color w:val="000000" w:themeColor="text1"/>
                <w:sz w:val="21"/>
                <w:szCs w:val="21"/>
              </w:rPr>
              <w:t>communication of</w:t>
            </w:r>
            <w:r w:rsidRPr="003076CA">
              <w:rPr>
                <w:rFonts w:ascii="Arial" w:hAnsi="Arial" w:cs="Arial"/>
                <w:color w:val="000000" w:themeColor="text1"/>
                <w:sz w:val="21"/>
                <w:szCs w:val="21"/>
              </w:rPr>
              <w:t xml:space="preserve"> their experiences.</w:t>
            </w:r>
          </w:p>
          <w:p w14:paraId="569AD28C" w14:textId="77777777" w:rsidR="00B2466D" w:rsidRPr="003076CA" w:rsidRDefault="00B2466D" w:rsidP="00B2466D">
            <w:pPr>
              <w:pStyle w:val="NoSpacing"/>
              <w:rPr>
                <w:rFonts w:ascii="Arial" w:hAnsi="Arial" w:cs="Arial"/>
                <w:color w:val="000000" w:themeColor="text1"/>
                <w:sz w:val="21"/>
                <w:szCs w:val="21"/>
              </w:rPr>
            </w:pPr>
          </w:p>
          <w:p w14:paraId="73DC0D54" w14:textId="4003636A" w:rsidR="00B2466D" w:rsidRPr="003076CA" w:rsidRDefault="00B2466D" w:rsidP="00B2466D">
            <w:pPr>
              <w:rPr>
                <w:rFonts w:ascii="Arial" w:hAnsi="Arial" w:cs="Arial"/>
                <w:color w:val="000000" w:themeColor="text1"/>
                <w:sz w:val="20"/>
                <w:szCs w:val="20"/>
              </w:rPr>
            </w:pPr>
            <w:r w:rsidRPr="003076CA">
              <w:rPr>
                <w:rFonts w:ascii="Arial" w:hAnsi="Arial" w:cs="Arial"/>
                <w:color w:val="000000" w:themeColor="text1"/>
                <w:sz w:val="21"/>
                <w:szCs w:val="21"/>
              </w:rPr>
              <w:t xml:space="preserve">Parents increased confidence and awareness of pupils’ learning will enhance consistency and reinforcement of pupils’ </w:t>
            </w:r>
            <w:r>
              <w:rPr>
                <w:rFonts w:ascii="Arial" w:hAnsi="Arial" w:cs="Arial"/>
                <w:color w:val="000000" w:themeColor="text1"/>
                <w:sz w:val="21"/>
                <w:szCs w:val="21"/>
              </w:rPr>
              <w:t>learning experiences.</w:t>
            </w:r>
          </w:p>
          <w:p w14:paraId="68EAABC1" w14:textId="691ED463" w:rsidR="00B2466D" w:rsidRPr="0016218F" w:rsidRDefault="00B2466D" w:rsidP="00B2466D">
            <w:pPr>
              <w:rPr>
                <w:rFonts w:ascii="Arial" w:hAnsi="Arial" w:cs="Arial"/>
                <w:color w:val="000000" w:themeColor="text1"/>
                <w:sz w:val="20"/>
                <w:szCs w:val="20"/>
              </w:rPr>
            </w:pPr>
          </w:p>
        </w:tc>
        <w:tc>
          <w:tcPr>
            <w:tcW w:w="3603" w:type="dxa"/>
            <w:gridSpan w:val="2"/>
            <w:shd w:val="clear" w:color="auto" w:fill="FFFFFF" w:themeFill="background1"/>
          </w:tcPr>
          <w:p w14:paraId="68B1A58A"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Planning, assessment, evaluation, reporting and CPD documents</w:t>
            </w:r>
          </w:p>
          <w:p w14:paraId="0228966C" w14:textId="77777777" w:rsidR="00B2466D" w:rsidRDefault="00B2466D" w:rsidP="00B2466D">
            <w:pPr>
              <w:pStyle w:val="NoSpacing"/>
              <w:rPr>
                <w:rFonts w:ascii="Arial" w:hAnsi="Arial" w:cs="Arial"/>
                <w:color w:val="000000" w:themeColor="text1"/>
                <w:sz w:val="20"/>
                <w:szCs w:val="20"/>
              </w:rPr>
            </w:pPr>
          </w:p>
          <w:p w14:paraId="6A1F674D"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Timetables</w:t>
            </w:r>
          </w:p>
          <w:p w14:paraId="3E2B3687" w14:textId="77777777" w:rsidR="00DE6DED" w:rsidRDefault="00DE6DED" w:rsidP="00B2466D">
            <w:pPr>
              <w:pStyle w:val="NoSpacing"/>
              <w:rPr>
                <w:rFonts w:ascii="Arial" w:hAnsi="Arial" w:cs="Arial"/>
                <w:color w:val="000000" w:themeColor="text1"/>
                <w:sz w:val="20"/>
                <w:szCs w:val="20"/>
              </w:rPr>
            </w:pPr>
          </w:p>
          <w:p w14:paraId="1AD7A4DF" w14:textId="5DF7E14A" w:rsidR="00DE6DED" w:rsidRDefault="00DE6DED" w:rsidP="00DE6DED">
            <w:pPr>
              <w:rPr>
                <w:rFonts w:ascii="Arial" w:hAnsi="Arial" w:cs="Arial"/>
                <w:color w:val="000000" w:themeColor="text1"/>
                <w:sz w:val="20"/>
                <w:szCs w:val="20"/>
              </w:rPr>
            </w:pPr>
            <w:r w:rsidRPr="005A734F">
              <w:rPr>
                <w:rFonts w:ascii="Arial" w:hAnsi="Arial" w:cs="Arial"/>
                <w:color w:val="000000" w:themeColor="text1"/>
                <w:sz w:val="20"/>
                <w:szCs w:val="20"/>
              </w:rPr>
              <w:t>Termly communication to parents of planned thematic experiences, hi</w:t>
            </w:r>
            <w:r>
              <w:rPr>
                <w:rFonts w:ascii="Arial" w:hAnsi="Arial" w:cs="Arial"/>
                <w:color w:val="000000" w:themeColor="text1"/>
                <w:sz w:val="20"/>
                <w:szCs w:val="20"/>
              </w:rPr>
              <w:t xml:space="preserve">ghlighting curriculum coverage.  </w:t>
            </w:r>
            <w:r w:rsidRPr="005A734F">
              <w:rPr>
                <w:rFonts w:ascii="Arial" w:hAnsi="Arial" w:cs="Arial"/>
                <w:color w:val="000000" w:themeColor="text1"/>
                <w:sz w:val="20"/>
                <w:szCs w:val="20"/>
              </w:rPr>
              <w:t>Subsequent</w:t>
            </w:r>
            <w:r>
              <w:rPr>
                <w:rFonts w:ascii="Arial" w:hAnsi="Arial" w:cs="Arial"/>
                <w:color w:val="000000" w:themeColor="text1"/>
                <w:sz w:val="20"/>
                <w:szCs w:val="20"/>
              </w:rPr>
              <w:t xml:space="preserve"> termly</w:t>
            </w:r>
            <w:r w:rsidRPr="005A734F">
              <w:rPr>
                <w:rFonts w:ascii="Arial" w:hAnsi="Arial" w:cs="Arial"/>
                <w:color w:val="000000" w:themeColor="text1"/>
                <w:sz w:val="20"/>
                <w:szCs w:val="20"/>
              </w:rPr>
              <w:t xml:space="preserve"> reporting of experiences and achievements.</w:t>
            </w:r>
          </w:p>
          <w:p w14:paraId="51CAEC69" w14:textId="77777777" w:rsidR="00B2466D" w:rsidRDefault="00B2466D" w:rsidP="00B2466D">
            <w:pPr>
              <w:pStyle w:val="NoSpacing"/>
              <w:rPr>
                <w:rFonts w:ascii="Arial" w:hAnsi="Arial" w:cs="Arial"/>
                <w:color w:val="000000" w:themeColor="text1"/>
                <w:sz w:val="20"/>
                <w:szCs w:val="20"/>
              </w:rPr>
            </w:pPr>
          </w:p>
          <w:p w14:paraId="70DC5727"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Professional Dialogue</w:t>
            </w:r>
          </w:p>
          <w:p w14:paraId="5008594B" w14:textId="77777777" w:rsidR="00B2466D" w:rsidRDefault="00B2466D" w:rsidP="00B2466D">
            <w:pPr>
              <w:pStyle w:val="NoSpacing"/>
              <w:rPr>
                <w:rFonts w:ascii="Arial" w:hAnsi="Arial" w:cs="Arial"/>
                <w:color w:val="000000" w:themeColor="text1"/>
                <w:sz w:val="20"/>
                <w:szCs w:val="20"/>
              </w:rPr>
            </w:pPr>
          </w:p>
          <w:p w14:paraId="6B568243"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Working Party Minutes</w:t>
            </w:r>
          </w:p>
          <w:p w14:paraId="70D03362" w14:textId="77777777" w:rsidR="00B2466D" w:rsidRDefault="00B2466D" w:rsidP="00B2466D">
            <w:pPr>
              <w:pStyle w:val="NoSpacing"/>
              <w:rPr>
                <w:rFonts w:ascii="Arial" w:hAnsi="Arial" w:cs="Arial"/>
                <w:color w:val="000000" w:themeColor="text1"/>
                <w:sz w:val="20"/>
                <w:szCs w:val="20"/>
              </w:rPr>
            </w:pPr>
          </w:p>
          <w:p w14:paraId="7E5017EE" w14:textId="77777777" w:rsidR="00B2466D" w:rsidRDefault="00B2466D" w:rsidP="00B2466D">
            <w:pPr>
              <w:pStyle w:val="NoSpacing"/>
              <w:rPr>
                <w:rFonts w:ascii="Arial" w:hAnsi="Arial" w:cs="Arial"/>
                <w:sz w:val="20"/>
                <w:szCs w:val="20"/>
              </w:rPr>
            </w:pPr>
            <w:r w:rsidRPr="00786BB9">
              <w:rPr>
                <w:rFonts w:ascii="Arial" w:hAnsi="Arial" w:cs="Arial"/>
                <w:sz w:val="20"/>
                <w:szCs w:val="20"/>
              </w:rPr>
              <w:t>Review Minutes</w:t>
            </w:r>
          </w:p>
          <w:p w14:paraId="61B303DD" w14:textId="77777777" w:rsidR="00B2466D" w:rsidRPr="00EB03E8" w:rsidRDefault="00B2466D" w:rsidP="00B2466D">
            <w:pPr>
              <w:pStyle w:val="NoSpacing"/>
              <w:rPr>
                <w:rFonts w:ascii="Arial" w:hAnsi="Arial" w:cs="Arial"/>
                <w:sz w:val="20"/>
                <w:szCs w:val="20"/>
              </w:rPr>
            </w:pPr>
          </w:p>
          <w:p w14:paraId="2BA81F9C"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observation of practice</w:t>
            </w:r>
          </w:p>
          <w:p w14:paraId="6BD173D8" w14:textId="77777777" w:rsidR="00B2466D" w:rsidRPr="00EB667D" w:rsidRDefault="00B2466D" w:rsidP="00B2466D">
            <w:pPr>
              <w:rPr>
                <w:rFonts w:ascii="Arial" w:hAnsi="Arial" w:cs="Arial"/>
                <w:color w:val="000000" w:themeColor="text1"/>
                <w:sz w:val="20"/>
                <w:szCs w:val="20"/>
              </w:rPr>
            </w:pPr>
          </w:p>
          <w:p w14:paraId="5D560CF1"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learning walks</w:t>
            </w:r>
          </w:p>
          <w:p w14:paraId="493B73E9" w14:textId="77777777" w:rsidR="00B2466D" w:rsidRPr="00EB667D" w:rsidRDefault="00B2466D" w:rsidP="00B2466D">
            <w:pPr>
              <w:rPr>
                <w:rFonts w:ascii="Arial" w:hAnsi="Arial" w:cs="Arial"/>
                <w:color w:val="000000" w:themeColor="text1"/>
                <w:sz w:val="20"/>
                <w:szCs w:val="20"/>
              </w:rPr>
            </w:pPr>
          </w:p>
          <w:p w14:paraId="08DA7CE0"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focus meetings with staff</w:t>
            </w:r>
          </w:p>
          <w:p w14:paraId="40F55EF0" w14:textId="77777777" w:rsidR="00B2466D" w:rsidRPr="00EB667D" w:rsidRDefault="00B2466D" w:rsidP="00B2466D">
            <w:pPr>
              <w:rPr>
                <w:rFonts w:ascii="Arial" w:hAnsi="Arial" w:cs="Arial"/>
                <w:color w:val="000000" w:themeColor="text1"/>
                <w:sz w:val="20"/>
                <w:szCs w:val="20"/>
              </w:rPr>
            </w:pPr>
          </w:p>
          <w:p w14:paraId="2047F48E" w14:textId="77777777" w:rsidR="00B2466D" w:rsidRDefault="00B2466D" w:rsidP="00B2466D">
            <w:pPr>
              <w:pStyle w:val="NoSpacing"/>
              <w:rPr>
                <w:rFonts w:ascii="Arial" w:hAnsi="Arial" w:cs="Arial"/>
                <w:color w:val="000000" w:themeColor="text1"/>
                <w:sz w:val="20"/>
                <w:szCs w:val="20"/>
              </w:rPr>
            </w:pPr>
            <w:proofErr w:type="spellStart"/>
            <w:r>
              <w:rPr>
                <w:rFonts w:ascii="Arial" w:hAnsi="Arial" w:cs="Arial"/>
                <w:color w:val="000000" w:themeColor="text1"/>
                <w:sz w:val="20"/>
                <w:szCs w:val="20"/>
              </w:rPr>
              <w:t>BSquared</w:t>
            </w:r>
            <w:proofErr w:type="spellEnd"/>
            <w:r>
              <w:rPr>
                <w:rFonts w:ascii="Arial" w:hAnsi="Arial" w:cs="Arial"/>
                <w:color w:val="000000" w:themeColor="text1"/>
                <w:sz w:val="20"/>
                <w:szCs w:val="20"/>
              </w:rPr>
              <w:t xml:space="preserve"> Assessment / Progress Trackers</w:t>
            </w:r>
          </w:p>
          <w:p w14:paraId="037DBD7D" w14:textId="77777777" w:rsidR="00B2466D" w:rsidRDefault="00B2466D" w:rsidP="00B2466D">
            <w:pPr>
              <w:pStyle w:val="NoSpacing"/>
              <w:rPr>
                <w:rFonts w:ascii="Arial" w:hAnsi="Arial" w:cs="Arial"/>
                <w:color w:val="000000" w:themeColor="text1"/>
                <w:sz w:val="20"/>
                <w:szCs w:val="20"/>
              </w:rPr>
            </w:pPr>
          </w:p>
          <w:p w14:paraId="09DB05FB" w14:textId="77777777" w:rsidR="00B2466D" w:rsidRDefault="00B2466D" w:rsidP="00B2466D">
            <w:pPr>
              <w:pStyle w:val="NoSpacing"/>
              <w:rPr>
                <w:rFonts w:ascii="Arial" w:hAnsi="Arial" w:cs="Arial"/>
                <w:color w:val="000000" w:themeColor="text1"/>
                <w:sz w:val="20"/>
                <w:szCs w:val="20"/>
              </w:rPr>
            </w:pPr>
            <w:proofErr w:type="spellStart"/>
            <w:r>
              <w:rPr>
                <w:rFonts w:ascii="Arial" w:hAnsi="Arial" w:cs="Arial"/>
                <w:color w:val="000000" w:themeColor="text1"/>
                <w:sz w:val="20"/>
                <w:szCs w:val="20"/>
              </w:rPr>
              <w:t>BSquared</w:t>
            </w:r>
            <w:proofErr w:type="spellEnd"/>
            <w:r>
              <w:rPr>
                <w:rFonts w:ascii="Arial" w:hAnsi="Arial" w:cs="Arial"/>
                <w:color w:val="000000" w:themeColor="text1"/>
                <w:sz w:val="20"/>
                <w:szCs w:val="20"/>
              </w:rPr>
              <w:t xml:space="preserve"> Evisense online visual Evidence platform </w:t>
            </w:r>
          </w:p>
          <w:p w14:paraId="3281300C" w14:textId="77777777" w:rsidR="00B2466D" w:rsidRDefault="00B2466D" w:rsidP="00B2466D">
            <w:pPr>
              <w:pStyle w:val="NoSpacing"/>
              <w:rPr>
                <w:rFonts w:ascii="Arial" w:hAnsi="Arial" w:cs="Arial"/>
                <w:color w:val="000000" w:themeColor="text1"/>
                <w:sz w:val="20"/>
                <w:szCs w:val="20"/>
              </w:rPr>
            </w:pPr>
          </w:p>
          <w:p w14:paraId="211D093D" w14:textId="77777777" w:rsidR="00B2466D" w:rsidRDefault="00B2466D" w:rsidP="00B2466D">
            <w:pPr>
              <w:pStyle w:val="NoSpacing"/>
              <w:rPr>
                <w:rFonts w:ascii="Arial" w:hAnsi="Arial" w:cs="Arial"/>
                <w:sz w:val="20"/>
                <w:szCs w:val="20"/>
              </w:rPr>
            </w:pPr>
            <w:r>
              <w:rPr>
                <w:rFonts w:ascii="Arial" w:hAnsi="Arial" w:cs="Arial"/>
                <w:sz w:val="20"/>
                <w:szCs w:val="20"/>
              </w:rPr>
              <w:t>Pupils views</w:t>
            </w:r>
          </w:p>
          <w:p w14:paraId="71F82A92" w14:textId="77777777" w:rsidR="00B2466D" w:rsidRPr="00B2466D" w:rsidRDefault="00B2466D" w:rsidP="00B2466D">
            <w:pPr>
              <w:pStyle w:val="NoSpacing"/>
              <w:rPr>
                <w:rFonts w:ascii="Arial" w:hAnsi="Arial" w:cs="Arial"/>
                <w:sz w:val="20"/>
                <w:szCs w:val="20"/>
              </w:rPr>
            </w:pPr>
          </w:p>
          <w:p w14:paraId="1B61B145" w14:textId="40EF4263" w:rsidR="00B2466D" w:rsidRPr="00B2466D" w:rsidRDefault="00B2466D" w:rsidP="00B2466D">
            <w:pPr>
              <w:pStyle w:val="NoSpacing"/>
              <w:rPr>
                <w:rFonts w:ascii="Arial" w:hAnsi="Arial" w:cs="Arial"/>
                <w:sz w:val="20"/>
                <w:szCs w:val="20"/>
              </w:rPr>
            </w:pPr>
            <w:r>
              <w:rPr>
                <w:rFonts w:ascii="Arial" w:hAnsi="Arial" w:cs="Arial"/>
                <w:sz w:val="20"/>
                <w:szCs w:val="20"/>
              </w:rPr>
              <w:t>Parental engagement record</w:t>
            </w:r>
          </w:p>
        </w:tc>
      </w:tr>
    </w:tbl>
    <w:p w14:paraId="7F237619" w14:textId="4B9E3E3E" w:rsidR="00645AE6" w:rsidRDefault="00645AE6" w:rsidP="00154675">
      <w:pPr>
        <w:ind w:left="-851" w:right="-359"/>
        <w:rPr>
          <w:rFonts w:ascii="Arial" w:hAnsi="Arial" w:cs="Arial"/>
          <w:b/>
          <w:sz w:val="32"/>
          <w:szCs w:val="32"/>
        </w:rPr>
      </w:pPr>
    </w:p>
    <w:p w14:paraId="671A323F" w14:textId="77777777" w:rsidR="009A4F0C" w:rsidRDefault="009A4F0C" w:rsidP="00154675">
      <w:pPr>
        <w:ind w:left="-851" w:right="-359"/>
        <w:rPr>
          <w:rFonts w:ascii="Arial" w:hAnsi="Arial" w:cs="Arial"/>
          <w:b/>
          <w:sz w:val="32"/>
          <w:szCs w:val="32"/>
        </w:rPr>
      </w:pPr>
    </w:p>
    <w:p w14:paraId="038F7620" w14:textId="77777777" w:rsidR="00692BDE" w:rsidRDefault="00692BDE" w:rsidP="00154675">
      <w:pPr>
        <w:ind w:left="-851" w:right="-359"/>
        <w:rPr>
          <w:rFonts w:ascii="Arial" w:hAnsi="Arial" w:cs="Arial"/>
          <w:b/>
          <w:sz w:val="32"/>
          <w:szCs w:val="32"/>
        </w:rPr>
      </w:pPr>
    </w:p>
    <w:p w14:paraId="31B34B58" w14:textId="77777777" w:rsidR="00692BDE" w:rsidRDefault="00692BDE" w:rsidP="00154675">
      <w:pPr>
        <w:ind w:left="-851" w:right="-359"/>
        <w:rPr>
          <w:rFonts w:ascii="Arial" w:hAnsi="Arial" w:cs="Arial"/>
          <w:b/>
          <w:sz w:val="32"/>
          <w:szCs w:val="32"/>
        </w:rPr>
      </w:pPr>
    </w:p>
    <w:p w14:paraId="465E3EC4" w14:textId="77777777" w:rsidR="00692BDE" w:rsidRDefault="00692BDE" w:rsidP="00154675">
      <w:pPr>
        <w:ind w:left="-851" w:right="-359"/>
        <w:rPr>
          <w:rFonts w:ascii="Arial" w:hAnsi="Arial" w:cs="Arial"/>
          <w:b/>
          <w:sz w:val="32"/>
          <w:szCs w:val="32"/>
        </w:rPr>
      </w:pPr>
    </w:p>
    <w:p w14:paraId="289AD034" w14:textId="77777777" w:rsidR="00692BDE" w:rsidRDefault="00692BDE" w:rsidP="00154675">
      <w:pPr>
        <w:ind w:left="-851" w:right="-359"/>
        <w:rPr>
          <w:rFonts w:ascii="Arial" w:hAnsi="Arial" w:cs="Arial"/>
          <w:b/>
          <w:sz w:val="32"/>
          <w:szCs w:val="32"/>
        </w:rPr>
      </w:pPr>
    </w:p>
    <w:p w14:paraId="56321D0D" w14:textId="77777777" w:rsidR="00692BDE" w:rsidRDefault="00692BDE" w:rsidP="00154675">
      <w:pPr>
        <w:ind w:left="-851" w:right="-359"/>
        <w:rPr>
          <w:rFonts w:ascii="Arial" w:hAnsi="Arial" w:cs="Arial"/>
          <w:b/>
          <w:sz w:val="32"/>
          <w:szCs w:val="32"/>
        </w:rPr>
      </w:pPr>
    </w:p>
    <w:p w14:paraId="00DEBFC4" w14:textId="77777777" w:rsidR="00692BDE" w:rsidRDefault="00692BDE" w:rsidP="00154675">
      <w:pPr>
        <w:ind w:left="-851" w:right="-359"/>
        <w:rPr>
          <w:rFonts w:ascii="Arial" w:hAnsi="Arial" w:cs="Arial"/>
          <w:b/>
          <w:sz w:val="32"/>
          <w:szCs w:val="32"/>
        </w:rPr>
      </w:pPr>
    </w:p>
    <w:p w14:paraId="00D12B79" w14:textId="6AEA66BD" w:rsidR="00645AE6" w:rsidRDefault="00645AE6" w:rsidP="00645AE6">
      <w:pPr>
        <w:ind w:left="-851" w:right="-359"/>
        <w:rPr>
          <w:rFonts w:ascii="Arial" w:hAnsi="Arial" w:cs="Arial"/>
          <w:b/>
          <w:sz w:val="32"/>
          <w:szCs w:val="32"/>
        </w:rPr>
      </w:pPr>
      <w:r>
        <w:rPr>
          <w:rFonts w:ascii="Arial" w:hAnsi="Arial" w:cs="Arial"/>
          <w:b/>
          <w:sz w:val="32"/>
          <w:szCs w:val="32"/>
        </w:rPr>
        <w:lastRenderedPageBreak/>
        <w:t xml:space="preserve">Detailed Action Plan 2019-20: </w:t>
      </w:r>
      <w:proofErr w:type="spellStart"/>
      <w:r>
        <w:rPr>
          <w:rFonts w:ascii="Arial" w:hAnsi="Arial" w:cs="Arial"/>
          <w:b/>
          <w:sz w:val="32"/>
          <w:szCs w:val="32"/>
        </w:rPr>
        <w:t>Elderbank</w:t>
      </w:r>
      <w:proofErr w:type="spellEnd"/>
      <w:r>
        <w:rPr>
          <w:rFonts w:ascii="Arial" w:hAnsi="Arial" w:cs="Arial"/>
          <w:b/>
          <w:sz w:val="32"/>
          <w:szCs w:val="32"/>
        </w:rPr>
        <w:t xml:space="preserve"> Primary Supported Learning and Enhanced Deaf Provision</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645AE6" w:rsidRPr="00993126" w14:paraId="1DADD6A4" w14:textId="77777777" w:rsidTr="00B2466D">
        <w:trPr>
          <w:trHeight w:val="648"/>
        </w:trPr>
        <w:tc>
          <w:tcPr>
            <w:tcW w:w="2694" w:type="dxa"/>
            <w:gridSpan w:val="2"/>
            <w:shd w:val="clear" w:color="auto" w:fill="F2F2F2" w:themeFill="background1" w:themeFillShade="F2"/>
            <w:vAlign w:val="center"/>
          </w:tcPr>
          <w:p w14:paraId="30F3C076" w14:textId="77777777" w:rsidR="00645AE6" w:rsidRPr="00990CF8" w:rsidRDefault="00645AE6" w:rsidP="00B2466D">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122B3EAB" w14:textId="29F9AEF5" w:rsidR="00645AE6" w:rsidRPr="002C60CA" w:rsidRDefault="008141FC" w:rsidP="00B2466D">
            <w:pPr>
              <w:rPr>
                <w:rFonts w:ascii="Arial" w:hAnsi="Arial" w:cs="Arial"/>
                <w:b/>
                <w:color w:val="000000" w:themeColor="text1"/>
                <w:sz w:val="24"/>
                <w:szCs w:val="24"/>
              </w:rPr>
            </w:pPr>
            <w:r>
              <w:rPr>
                <w:rFonts w:ascii="Arial" w:hAnsi="Arial" w:cs="Arial"/>
                <w:b/>
                <w:color w:val="0070C0"/>
                <w:sz w:val="24"/>
                <w:szCs w:val="24"/>
              </w:rPr>
              <w:t xml:space="preserve">To </w:t>
            </w:r>
            <w:r w:rsidR="00645AE6" w:rsidRPr="009A4F0C">
              <w:rPr>
                <w:rFonts w:ascii="Arial" w:hAnsi="Arial" w:cs="Arial"/>
                <w:b/>
                <w:color w:val="0070C0"/>
                <w:sz w:val="24"/>
                <w:szCs w:val="24"/>
              </w:rPr>
              <w:t>enhance Supported Learning’s Health and Wellbeing provision through the development of sensory aspects to the curriculum</w:t>
            </w:r>
          </w:p>
        </w:tc>
        <w:tc>
          <w:tcPr>
            <w:tcW w:w="2410" w:type="dxa"/>
            <w:shd w:val="clear" w:color="auto" w:fill="F2F2F2" w:themeFill="background1" w:themeFillShade="F2"/>
            <w:vAlign w:val="center"/>
          </w:tcPr>
          <w:p w14:paraId="200FEAC2" w14:textId="77777777" w:rsidR="00645AE6" w:rsidRPr="00AC5808" w:rsidRDefault="00645AE6" w:rsidP="00B2466D">
            <w:pPr>
              <w:rPr>
                <w:rFonts w:ascii="Arial" w:hAnsi="Arial" w:cs="Arial"/>
                <w:b/>
                <w:i/>
                <w:color w:val="FF0000"/>
                <w:sz w:val="20"/>
                <w:szCs w:val="20"/>
              </w:rPr>
            </w:pPr>
            <w:r w:rsidRPr="00AC5808">
              <w:rPr>
                <w:rFonts w:ascii="Arial" w:hAnsi="Arial" w:cs="Arial"/>
                <w:b/>
                <w:color w:val="000000" w:themeColor="text1"/>
                <w:sz w:val="20"/>
                <w:szCs w:val="20"/>
              </w:rPr>
              <w:t>Linked to Directorate Priority: 1 and 2</w:t>
            </w:r>
          </w:p>
        </w:tc>
      </w:tr>
      <w:tr w:rsidR="00645AE6" w:rsidRPr="00990CF8" w14:paraId="275377D4" w14:textId="77777777" w:rsidTr="00B2466D">
        <w:trPr>
          <w:trHeight w:val="648"/>
        </w:trPr>
        <w:tc>
          <w:tcPr>
            <w:tcW w:w="1701" w:type="dxa"/>
            <w:vAlign w:val="center"/>
          </w:tcPr>
          <w:p w14:paraId="311013F7" w14:textId="77777777" w:rsidR="00645AE6" w:rsidRPr="00990CF8" w:rsidRDefault="00645AE6" w:rsidP="00B2466D">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50DAC205" w14:textId="77777777" w:rsidR="00645AE6" w:rsidRDefault="00645AE6" w:rsidP="00B246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73522B1B" w14:textId="77777777" w:rsidR="00645AE6" w:rsidRDefault="00645AE6" w:rsidP="00B2466D">
            <w:pPr>
              <w:jc w:val="center"/>
              <w:rPr>
                <w:rFonts w:ascii="Arial" w:hAnsi="Arial" w:cs="Arial"/>
                <w:b/>
                <w:sz w:val="16"/>
                <w:szCs w:val="16"/>
              </w:rPr>
            </w:pPr>
            <w:r>
              <w:rPr>
                <w:rFonts w:ascii="Arial" w:hAnsi="Arial" w:cs="Arial"/>
                <w:b/>
                <w:sz w:val="16"/>
                <w:szCs w:val="16"/>
              </w:rPr>
              <w:t>HGIOELC</w:t>
            </w:r>
          </w:p>
          <w:p w14:paraId="324C9D3A" w14:textId="77777777" w:rsidR="00645AE6" w:rsidRPr="002338C8" w:rsidRDefault="00645AE6" w:rsidP="00B2466D">
            <w:pPr>
              <w:jc w:val="center"/>
              <w:rPr>
                <w:rFonts w:ascii="Arial" w:hAnsi="Arial" w:cs="Arial"/>
                <w:b/>
                <w:sz w:val="16"/>
                <w:szCs w:val="16"/>
              </w:rPr>
            </w:pPr>
            <w:r>
              <w:rPr>
                <w:rFonts w:ascii="Arial" w:hAnsi="Arial" w:cs="Arial"/>
                <w:b/>
                <w:sz w:val="16"/>
                <w:szCs w:val="16"/>
              </w:rPr>
              <w:t>NIF</w:t>
            </w:r>
          </w:p>
        </w:tc>
        <w:tc>
          <w:tcPr>
            <w:tcW w:w="1020" w:type="dxa"/>
          </w:tcPr>
          <w:p w14:paraId="40387BA2" w14:textId="77777777" w:rsidR="00645AE6" w:rsidRDefault="00645AE6" w:rsidP="00B2466D">
            <w:pPr>
              <w:jc w:val="center"/>
              <w:rPr>
                <w:rFonts w:ascii="Arial" w:hAnsi="Arial" w:cs="Arial"/>
                <w:b/>
                <w:sz w:val="16"/>
              </w:rPr>
            </w:pPr>
            <w:r w:rsidRPr="007248CD">
              <w:rPr>
                <w:rFonts w:ascii="Arial" w:hAnsi="Arial" w:cs="Arial"/>
                <w:b/>
                <w:sz w:val="16"/>
              </w:rPr>
              <w:t>Supported through PEF?</w:t>
            </w:r>
          </w:p>
          <w:p w14:paraId="51EBCD38" w14:textId="77777777" w:rsidR="00645AE6" w:rsidRDefault="00645AE6" w:rsidP="00B2466D">
            <w:pPr>
              <w:jc w:val="center"/>
              <w:rPr>
                <w:rFonts w:ascii="Arial" w:hAnsi="Arial" w:cs="Arial"/>
                <w:b/>
              </w:rPr>
            </w:pPr>
            <w:r>
              <w:rPr>
                <w:rFonts w:ascii="Arial" w:hAnsi="Arial" w:cs="Arial"/>
                <w:b/>
                <w:sz w:val="16"/>
              </w:rPr>
              <w:t>Y/N</w:t>
            </w:r>
          </w:p>
        </w:tc>
        <w:tc>
          <w:tcPr>
            <w:tcW w:w="3684" w:type="dxa"/>
            <w:vAlign w:val="center"/>
          </w:tcPr>
          <w:p w14:paraId="5E2CAF3D"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734BA574" w14:textId="77777777" w:rsidR="00645AE6" w:rsidRPr="005520A0" w:rsidRDefault="00645AE6" w:rsidP="00B2466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38173B5E"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6E4D5219"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Measurement</w:t>
            </w:r>
          </w:p>
        </w:tc>
      </w:tr>
      <w:tr w:rsidR="00A926AD" w:rsidRPr="00EB667D" w14:paraId="03C92F6D" w14:textId="77777777" w:rsidTr="00692BDE">
        <w:trPr>
          <w:trHeight w:val="4670"/>
        </w:trPr>
        <w:tc>
          <w:tcPr>
            <w:tcW w:w="1701" w:type="dxa"/>
            <w:shd w:val="clear" w:color="auto" w:fill="FFFFFF" w:themeFill="background1"/>
          </w:tcPr>
          <w:p w14:paraId="4828C579" w14:textId="77777777" w:rsidR="00A926AD" w:rsidRPr="00DE6DED" w:rsidRDefault="00A926AD" w:rsidP="00A926AD">
            <w:pPr>
              <w:rPr>
                <w:rFonts w:ascii="Arial" w:hAnsi="Arial" w:cs="Arial"/>
                <w:color w:val="0070C0"/>
                <w:sz w:val="21"/>
                <w:szCs w:val="21"/>
              </w:rPr>
            </w:pPr>
            <w:r w:rsidRPr="00DE6DED">
              <w:rPr>
                <w:rFonts w:ascii="Arial" w:hAnsi="Arial" w:cs="Arial"/>
                <w:color w:val="0070C0"/>
                <w:sz w:val="21"/>
                <w:szCs w:val="21"/>
              </w:rPr>
              <w:t>Pupils’ sensory development, engagement with learning experiences and self-regulation will be developed through the enhanced provision of sensory aspects to the curriculum.</w:t>
            </w:r>
          </w:p>
          <w:p w14:paraId="5F2C9B68" w14:textId="77777777" w:rsidR="00A926AD" w:rsidRPr="00DE6DED" w:rsidRDefault="00A926AD" w:rsidP="00A926AD">
            <w:pPr>
              <w:rPr>
                <w:rFonts w:ascii="Arial" w:hAnsi="Arial" w:cs="Arial"/>
                <w:color w:val="0070C0"/>
                <w:sz w:val="21"/>
                <w:szCs w:val="21"/>
              </w:rPr>
            </w:pPr>
          </w:p>
          <w:p w14:paraId="378B4903" w14:textId="72CB0BC6" w:rsidR="00DE6DED" w:rsidRPr="00DE6DED" w:rsidRDefault="00DE6DED" w:rsidP="00DE6DED">
            <w:pPr>
              <w:pStyle w:val="NoSpacing"/>
              <w:rPr>
                <w:rFonts w:ascii="Arial" w:hAnsi="Arial" w:cs="Arial"/>
                <w:color w:val="0070C0"/>
                <w:sz w:val="21"/>
                <w:szCs w:val="21"/>
              </w:rPr>
            </w:pPr>
            <w:r w:rsidRPr="00DE6DED">
              <w:rPr>
                <w:rFonts w:ascii="Arial" w:hAnsi="Arial" w:cs="Arial"/>
                <w:color w:val="0070C0"/>
                <w:sz w:val="21"/>
                <w:szCs w:val="21"/>
              </w:rPr>
              <w:t>Teachers and Early Years Practitioners will strengthen consistency in their practice through collaborative development of approaches to facilitate effective planning, assessment and evaluation</w:t>
            </w:r>
            <w:r w:rsidR="002202AB">
              <w:rPr>
                <w:rFonts w:ascii="Arial" w:hAnsi="Arial" w:cs="Arial"/>
                <w:color w:val="0070C0"/>
                <w:sz w:val="21"/>
                <w:szCs w:val="21"/>
              </w:rPr>
              <w:t xml:space="preserve"> of</w:t>
            </w:r>
            <w:r w:rsidRPr="00DE6DED">
              <w:rPr>
                <w:rFonts w:ascii="Arial" w:hAnsi="Arial" w:cs="Arial"/>
                <w:color w:val="0070C0"/>
                <w:sz w:val="21"/>
                <w:szCs w:val="21"/>
              </w:rPr>
              <w:t xml:space="preserve"> sensory </w:t>
            </w:r>
            <w:r w:rsidRPr="00DE6DED">
              <w:rPr>
                <w:rFonts w:ascii="Arial" w:hAnsi="Arial" w:cs="Arial"/>
                <w:color w:val="0070C0"/>
                <w:sz w:val="21"/>
                <w:szCs w:val="21"/>
              </w:rPr>
              <w:lastRenderedPageBreak/>
              <w:t>experience</w:t>
            </w:r>
            <w:r w:rsidR="002202AB">
              <w:rPr>
                <w:rFonts w:ascii="Arial" w:hAnsi="Arial" w:cs="Arial"/>
                <w:color w:val="0070C0"/>
                <w:sz w:val="21"/>
                <w:szCs w:val="21"/>
              </w:rPr>
              <w:t>s</w:t>
            </w:r>
            <w:r w:rsidRPr="00DE6DED">
              <w:rPr>
                <w:rFonts w:ascii="Arial" w:hAnsi="Arial" w:cs="Arial"/>
                <w:color w:val="0070C0"/>
                <w:sz w:val="21"/>
                <w:szCs w:val="21"/>
              </w:rPr>
              <w:t xml:space="preserve"> and</w:t>
            </w:r>
            <w:r w:rsidR="002202AB">
              <w:rPr>
                <w:rFonts w:ascii="Arial" w:hAnsi="Arial" w:cs="Arial"/>
                <w:color w:val="0070C0"/>
                <w:sz w:val="21"/>
                <w:szCs w:val="21"/>
              </w:rPr>
              <w:t xml:space="preserve"> its</w:t>
            </w:r>
            <w:r w:rsidRPr="00DE6DED">
              <w:rPr>
                <w:rFonts w:ascii="Arial" w:hAnsi="Arial" w:cs="Arial"/>
                <w:color w:val="0070C0"/>
                <w:sz w:val="21"/>
                <w:szCs w:val="21"/>
              </w:rPr>
              <w:t xml:space="preserve"> integration across curriculum experiences.</w:t>
            </w:r>
          </w:p>
          <w:p w14:paraId="7B985DB9" w14:textId="77777777" w:rsidR="00A926AD" w:rsidRPr="00DE6DED" w:rsidRDefault="00A926AD" w:rsidP="00A926AD">
            <w:pPr>
              <w:rPr>
                <w:rFonts w:ascii="Arial" w:hAnsi="Arial" w:cs="Arial"/>
                <w:color w:val="0070C0"/>
                <w:sz w:val="21"/>
                <w:szCs w:val="21"/>
              </w:rPr>
            </w:pPr>
          </w:p>
          <w:p w14:paraId="1F507320" w14:textId="685EF8FF" w:rsidR="00A926AD" w:rsidRPr="00DE6DED" w:rsidRDefault="00A926AD" w:rsidP="00A926AD">
            <w:pPr>
              <w:pStyle w:val="NoSpacing"/>
              <w:rPr>
                <w:rFonts w:ascii="Arial" w:hAnsi="Arial" w:cs="Arial"/>
                <w:color w:val="0070C0"/>
                <w:sz w:val="21"/>
                <w:szCs w:val="21"/>
              </w:rPr>
            </w:pPr>
            <w:r w:rsidRPr="00DE6DED">
              <w:rPr>
                <w:rFonts w:ascii="Arial" w:hAnsi="Arial" w:cs="Arial"/>
                <w:color w:val="0070C0"/>
                <w:sz w:val="21"/>
                <w:szCs w:val="21"/>
              </w:rPr>
              <w:t>Teachers and Support Staff will have increased knowledge, skills and confidence in delivering sensory experiences across the curriculum</w:t>
            </w:r>
            <w:r w:rsidR="002202AB">
              <w:rPr>
                <w:rFonts w:ascii="Arial" w:hAnsi="Arial" w:cs="Arial"/>
                <w:color w:val="0070C0"/>
                <w:sz w:val="21"/>
                <w:szCs w:val="21"/>
              </w:rPr>
              <w:t>.</w:t>
            </w:r>
          </w:p>
          <w:p w14:paraId="6C5D6245" w14:textId="77777777" w:rsidR="00A926AD" w:rsidRPr="00DE6DED" w:rsidRDefault="00A926AD" w:rsidP="00A926AD">
            <w:pPr>
              <w:pStyle w:val="NoSpacing"/>
              <w:rPr>
                <w:rFonts w:ascii="Arial" w:hAnsi="Arial" w:cs="Arial"/>
                <w:color w:val="0070C0"/>
                <w:sz w:val="21"/>
                <w:szCs w:val="21"/>
              </w:rPr>
            </w:pPr>
          </w:p>
          <w:p w14:paraId="558FF47D" w14:textId="1E834E18" w:rsidR="00A926AD" w:rsidRPr="00DE6DED" w:rsidRDefault="00A926AD" w:rsidP="00A926AD">
            <w:pPr>
              <w:rPr>
                <w:rFonts w:ascii="Arial" w:hAnsi="Arial" w:cs="Arial"/>
                <w:color w:val="0070C0"/>
                <w:sz w:val="21"/>
                <w:szCs w:val="21"/>
              </w:rPr>
            </w:pPr>
            <w:r w:rsidRPr="00DE6DED">
              <w:rPr>
                <w:rFonts w:ascii="Arial" w:hAnsi="Arial" w:cs="Arial"/>
                <w:color w:val="0070C0"/>
                <w:sz w:val="21"/>
                <w:szCs w:val="21"/>
              </w:rPr>
              <w:t>Parents will have increased confidence and opportunity to engage in pupil learning activities</w:t>
            </w:r>
            <w:r w:rsidR="002202AB">
              <w:rPr>
                <w:rFonts w:ascii="Arial" w:hAnsi="Arial" w:cs="Arial"/>
                <w:color w:val="0070C0"/>
                <w:sz w:val="21"/>
                <w:szCs w:val="21"/>
              </w:rPr>
              <w:t>.</w:t>
            </w:r>
          </w:p>
          <w:p w14:paraId="0EA35055" w14:textId="77777777" w:rsidR="00A926AD" w:rsidRPr="00DE6DED" w:rsidRDefault="00A926AD" w:rsidP="00A926AD">
            <w:pPr>
              <w:pStyle w:val="NoSpacing"/>
              <w:rPr>
                <w:rFonts w:ascii="Arial" w:hAnsi="Arial" w:cs="Arial"/>
                <w:color w:val="0070C0"/>
                <w:sz w:val="21"/>
                <w:szCs w:val="21"/>
              </w:rPr>
            </w:pPr>
          </w:p>
          <w:p w14:paraId="2A4D7617" w14:textId="77777777" w:rsidR="00A926AD" w:rsidRPr="00DE6DED" w:rsidRDefault="00A926AD" w:rsidP="00A926AD">
            <w:pPr>
              <w:rPr>
                <w:rFonts w:ascii="Arial" w:hAnsi="Arial" w:cs="Arial"/>
                <w:color w:val="0070C0"/>
                <w:sz w:val="21"/>
                <w:szCs w:val="21"/>
              </w:rPr>
            </w:pPr>
          </w:p>
        </w:tc>
        <w:tc>
          <w:tcPr>
            <w:tcW w:w="993" w:type="dxa"/>
            <w:shd w:val="clear" w:color="auto" w:fill="FFFFFF" w:themeFill="background1"/>
          </w:tcPr>
          <w:p w14:paraId="0121E99A" w14:textId="77777777" w:rsidR="00A926AD" w:rsidRDefault="00A926AD" w:rsidP="00A926AD">
            <w:pPr>
              <w:rPr>
                <w:rFonts w:ascii="Arial" w:hAnsi="Arial" w:cs="Arial"/>
                <w:color w:val="000000" w:themeColor="text1"/>
                <w:sz w:val="20"/>
                <w:szCs w:val="20"/>
              </w:rPr>
            </w:pPr>
          </w:p>
          <w:p w14:paraId="16977536"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HGIOS:</w:t>
            </w:r>
          </w:p>
          <w:p w14:paraId="4B784367" w14:textId="77777777" w:rsidR="00A926AD" w:rsidRDefault="00A926AD" w:rsidP="00A926AD">
            <w:pPr>
              <w:jc w:val="center"/>
              <w:rPr>
                <w:rFonts w:ascii="Arial" w:hAnsi="Arial" w:cs="Arial"/>
                <w:color w:val="000000" w:themeColor="text1"/>
                <w:sz w:val="20"/>
                <w:szCs w:val="20"/>
              </w:rPr>
            </w:pPr>
          </w:p>
          <w:p w14:paraId="5FBE9564" w14:textId="77777777" w:rsidR="00A926AD" w:rsidRDefault="00A926AD" w:rsidP="00A926AD">
            <w:pPr>
              <w:jc w:val="center"/>
              <w:rPr>
                <w:rFonts w:ascii="Arial" w:hAnsi="Arial" w:cs="Arial"/>
                <w:color w:val="000000" w:themeColor="text1"/>
                <w:sz w:val="20"/>
                <w:szCs w:val="20"/>
              </w:rPr>
            </w:pPr>
            <w:r w:rsidRPr="00771B19">
              <w:rPr>
                <w:rFonts w:ascii="Arial" w:hAnsi="Arial" w:cs="Arial"/>
                <w:color w:val="000000" w:themeColor="text1"/>
                <w:sz w:val="20"/>
                <w:szCs w:val="20"/>
              </w:rPr>
              <w:t>1.2</w:t>
            </w:r>
          </w:p>
          <w:p w14:paraId="2D760867" w14:textId="77777777" w:rsidR="00A926AD" w:rsidRDefault="00A926AD" w:rsidP="00A926AD">
            <w:pPr>
              <w:jc w:val="center"/>
              <w:rPr>
                <w:rFonts w:ascii="Arial" w:hAnsi="Arial" w:cs="Arial"/>
                <w:color w:val="000000" w:themeColor="text1"/>
                <w:sz w:val="20"/>
                <w:szCs w:val="20"/>
              </w:rPr>
            </w:pPr>
          </w:p>
          <w:p w14:paraId="242D208D"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1.3</w:t>
            </w:r>
          </w:p>
          <w:p w14:paraId="72467F7C" w14:textId="77777777" w:rsidR="00A926AD" w:rsidRDefault="00A926AD" w:rsidP="00A926AD">
            <w:pPr>
              <w:jc w:val="center"/>
              <w:rPr>
                <w:rFonts w:ascii="Arial" w:hAnsi="Arial" w:cs="Arial"/>
                <w:color w:val="000000" w:themeColor="text1"/>
                <w:sz w:val="20"/>
                <w:szCs w:val="20"/>
              </w:rPr>
            </w:pPr>
          </w:p>
          <w:p w14:paraId="1595B614"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2.2</w:t>
            </w:r>
          </w:p>
          <w:p w14:paraId="2B76E4D3" w14:textId="77777777" w:rsidR="00A926AD" w:rsidRDefault="00A926AD" w:rsidP="00A926AD">
            <w:pPr>
              <w:jc w:val="center"/>
              <w:rPr>
                <w:rFonts w:ascii="Arial" w:hAnsi="Arial" w:cs="Arial"/>
                <w:color w:val="000000" w:themeColor="text1"/>
                <w:sz w:val="20"/>
                <w:szCs w:val="20"/>
              </w:rPr>
            </w:pPr>
          </w:p>
          <w:p w14:paraId="0B35380A"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2.3</w:t>
            </w:r>
          </w:p>
          <w:p w14:paraId="13B392C1" w14:textId="77777777" w:rsidR="00A926AD" w:rsidRDefault="00A926AD" w:rsidP="00A926AD">
            <w:pPr>
              <w:jc w:val="center"/>
              <w:rPr>
                <w:rFonts w:ascii="Arial" w:hAnsi="Arial" w:cs="Arial"/>
                <w:color w:val="000000" w:themeColor="text1"/>
                <w:sz w:val="20"/>
                <w:szCs w:val="20"/>
              </w:rPr>
            </w:pPr>
          </w:p>
          <w:p w14:paraId="6B11B5A6"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2.4</w:t>
            </w:r>
          </w:p>
          <w:p w14:paraId="2172A2B5" w14:textId="77777777" w:rsidR="00A926AD" w:rsidRDefault="00A926AD" w:rsidP="00A926AD">
            <w:pPr>
              <w:jc w:val="center"/>
              <w:rPr>
                <w:rFonts w:ascii="Arial" w:hAnsi="Arial" w:cs="Arial"/>
                <w:color w:val="000000" w:themeColor="text1"/>
                <w:sz w:val="20"/>
                <w:szCs w:val="20"/>
              </w:rPr>
            </w:pPr>
          </w:p>
          <w:p w14:paraId="45D8C7E7"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3.1</w:t>
            </w:r>
          </w:p>
          <w:p w14:paraId="2879D411" w14:textId="77777777" w:rsidR="00A926AD" w:rsidRDefault="00A926AD" w:rsidP="00A926AD">
            <w:pPr>
              <w:jc w:val="center"/>
              <w:rPr>
                <w:rFonts w:ascii="Arial" w:hAnsi="Arial" w:cs="Arial"/>
                <w:color w:val="000000" w:themeColor="text1"/>
                <w:sz w:val="20"/>
                <w:szCs w:val="20"/>
              </w:rPr>
            </w:pPr>
          </w:p>
          <w:p w14:paraId="64C96046"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3.2</w:t>
            </w:r>
          </w:p>
          <w:p w14:paraId="68D8F2B9" w14:textId="77777777" w:rsidR="00A926AD" w:rsidRDefault="00A926AD" w:rsidP="00A926AD">
            <w:pPr>
              <w:jc w:val="center"/>
              <w:rPr>
                <w:rFonts w:ascii="Arial" w:hAnsi="Arial" w:cs="Arial"/>
                <w:color w:val="000000" w:themeColor="text1"/>
                <w:sz w:val="20"/>
                <w:szCs w:val="20"/>
              </w:rPr>
            </w:pPr>
          </w:p>
          <w:p w14:paraId="65E49805" w14:textId="77777777" w:rsidR="00A926AD"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NIF 1</w:t>
            </w:r>
          </w:p>
          <w:p w14:paraId="0DA8D87A" w14:textId="77777777" w:rsidR="00A926AD" w:rsidRDefault="00A926AD" w:rsidP="00A926AD">
            <w:pPr>
              <w:jc w:val="center"/>
              <w:rPr>
                <w:rFonts w:ascii="Arial" w:hAnsi="Arial" w:cs="Arial"/>
                <w:color w:val="000000" w:themeColor="text1"/>
                <w:sz w:val="20"/>
                <w:szCs w:val="20"/>
              </w:rPr>
            </w:pPr>
          </w:p>
          <w:p w14:paraId="21857FF0" w14:textId="77777777" w:rsidR="00A926AD" w:rsidRPr="00771B19" w:rsidRDefault="00A926AD" w:rsidP="00A926AD">
            <w:pPr>
              <w:jc w:val="center"/>
              <w:rPr>
                <w:rFonts w:ascii="Arial" w:hAnsi="Arial" w:cs="Arial"/>
                <w:color w:val="000000" w:themeColor="text1"/>
                <w:sz w:val="20"/>
                <w:szCs w:val="20"/>
              </w:rPr>
            </w:pPr>
            <w:r>
              <w:rPr>
                <w:rFonts w:ascii="Arial" w:hAnsi="Arial" w:cs="Arial"/>
                <w:color w:val="000000" w:themeColor="text1"/>
                <w:sz w:val="20"/>
                <w:szCs w:val="20"/>
              </w:rPr>
              <w:t>NIF 3</w:t>
            </w:r>
          </w:p>
        </w:tc>
        <w:tc>
          <w:tcPr>
            <w:tcW w:w="1020" w:type="dxa"/>
            <w:shd w:val="clear" w:color="auto" w:fill="FFFFFF" w:themeFill="background1"/>
          </w:tcPr>
          <w:p w14:paraId="346DB3C0" w14:textId="77777777" w:rsidR="00A926AD" w:rsidRPr="00A926AD" w:rsidRDefault="00A926AD" w:rsidP="00A926AD">
            <w:pPr>
              <w:jc w:val="center"/>
              <w:rPr>
                <w:rFonts w:ascii="Arial" w:hAnsi="Arial" w:cs="Arial"/>
                <w:color w:val="000000" w:themeColor="text1"/>
                <w:sz w:val="20"/>
                <w:szCs w:val="20"/>
              </w:rPr>
            </w:pPr>
          </w:p>
          <w:p w14:paraId="6F9591AE"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YES</w:t>
            </w:r>
          </w:p>
          <w:p w14:paraId="5802C49C"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£2,250</w:t>
            </w:r>
          </w:p>
          <w:p w14:paraId="7D3D6D02"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B</w:t>
            </w:r>
          </w:p>
          <w:p w14:paraId="388BEBD9"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Squared</w:t>
            </w:r>
          </w:p>
          <w:p w14:paraId="6AE3C310"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Assess’</w:t>
            </w:r>
          </w:p>
          <w:p w14:paraId="3EBF37D8"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&amp;</w:t>
            </w:r>
          </w:p>
          <w:p w14:paraId="48CE3D33"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Progress</w:t>
            </w:r>
          </w:p>
          <w:p w14:paraId="2B0E9E4D"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Tracker</w:t>
            </w:r>
          </w:p>
          <w:p w14:paraId="6ADBC277" w14:textId="77777777" w:rsidR="00A926AD" w:rsidRPr="00A926AD" w:rsidRDefault="00A926AD" w:rsidP="00A926AD">
            <w:pPr>
              <w:jc w:val="center"/>
              <w:rPr>
                <w:rFonts w:ascii="Arial" w:hAnsi="Arial" w:cs="Arial"/>
                <w:i/>
                <w:sz w:val="19"/>
                <w:szCs w:val="19"/>
              </w:rPr>
            </w:pPr>
            <w:r w:rsidRPr="00A926AD">
              <w:rPr>
                <w:rFonts w:ascii="Arial" w:hAnsi="Arial" w:cs="Arial"/>
                <w:i/>
                <w:sz w:val="19"/>
                <w:szCs w:val="19"/>
              </w:rPr>
              <w:t>And</w:t>
            </w:r>
          </w:p>
          <w:p w14:paraId="0BC04EE9" w14:textId="77777777" w:rsidR="00A926AD" w:rsidRDefault="00A926AD" w:rsidP="00A926AD">
            <w:pPr>
              <w:jc w:val="center"/>
              <w:rPr>
                <w:rFonts w:ascii="Arial" w:hAnsi="Arial" w:cs="Arial"/>
                <w:i/>
                <w:sz w:val="19"/>
                <w:szCs w:val="19"/>
              </w:rPr>
            </w:pPr>
            <w:r w:rsidRPr="00A926AD">
              <w:rPr>
                <w:rFonts w:ascii="Arial" w:hAnsi="Arial" w:cs="Arial"/>
                <w:i/>
                <w:sz w:val="19"/>
                <w:szCs w:val="19"/>
              </w:rPr>
              <w:t>Evisense</w:t>
            </w:r>
          </w:p>
          <w:p w14:paraId="6BA007E6" w14:textId="77777777" w:rsidR="00A926AD" w:rsidRDefault="00A926AD" w:rsidP="00A926AD">
            <w:pPr>
              <w:jc w:val="center"/>
              <w:rPr>
                <w:rFonts w:ascii="Arial" w:hAnsi="Arial" w:cs="Arial"/>
                <w:i/>
                <w:sz w:val="19"/>
                <w:szCs w:val="19"/>
              </w:rPr>
            </w:pPr>
            <w:r>
              <w:rPr>
                <w:rFonts w:ascii="Arial" w:hAnsi="Arial" w:cs="Arial"/>
                <w:i/>
                <w:sz w:val="19"/>
                <w:szCs w:val="19"/>
              </w:rPr>
              <w:t>Online</w:t>
            </w:r>
          </w:p>
          <w:p w14:paraId="755BF8CA" w14:textId="77777777" w:rsidR="00A926AD" w:rsidRPr="00A926AD" w:rsidRDefault="00A926AD" w:rsidP="00A926AD">
            <w:pPr>
              <w:jc w:val="center"/>
              <w:rPr>
                <w:rFonts w:ascii="Arial" w:hAnsi="Arial" w:cs="Arial"/>
                <w:color w:val="000000" w:themeColor="text1"/>
                <w:sz w:val="19"/>
                <w:szCs w:val="19"/>
              </w:rPr>
            </w:pPr>
            <w:r>
              <w:rPr>
                <w:rFonts w:ascii="Arial" w:hAnsi="Arial" w:cs="Arial"/>
                <w:i/>
                <w:sz w:val="19"/>
                <w:szCs w:val="19"/>
              </w:rPr>
              <w:t>Platform</w:t>
            </w:r>
          </w:p>
          <w:p w14:paraId="57DD1655" w14:textId="1CBDB24B" w:rsidR="00A926AD" w:rsidRPr="00B323CC" w:rsidRDefault="00A926AD" w:rsidP="00A926AD">
            <w:pPr>
              <w:jc w:val="center"/>
              <w:rPr>
                <w:rFonts w:ascii="Arial" w:hAnsi="Arial" w:cs="Arial"/>
                <w:color w:val="000000" w:themeColor="text1"/>
                <w:sz w:val="20"/>
                <w:szCs w:val="20"/>
              </w:rPr>
            </w:pPr>
          </w:p>
        </w:tc>
        <w:tc>
          <w:tcPr>
            <w:tcW w:w="3684" w:type="dxa"/>
            <w:shd w:val="clear" w:color="auto" w:fill="FFFFFF" w:themeFill="background1"/>
          </w:tcPr>
          <w:p w14:paraId="57AE9F6E" w14:textId="77777777" w:rsidR="00A926AD" w:rsidRPr="009B6C66" w:rsidRDefault="00A926AD" w:rsidP="00A926AD">
            <w:pPr>
              <w:pStyle w:val="NoSpacing"/>
              <w:rPr>
                <w:rFonts w:ascii="Arial" w:hAnsi="Arial" w:cs="Arial"/>
                <w:b/>
                <w:color w:val="000000" w:themeColor="text1"/>
                <w:sz w:val="20"/>
                <w:szCs w:val="20"/>
              </w:rPr>
            </w:pPr>
            <w:r w:rsidRPr="009B6C66">
              <w:rPr>
                <w:rFonts w:ascii="Arial" w:hAnsi="Arial" w:cs="Arial"/>
                <w:b/>
                <w:color w:val="000000" w:themeColor="text1"/>
                <w:sz w:val="20"/>
                <w:szCs w:val="20"/>
              </w:rPr>
              <w:t>Teacher Professionalism</w:t>
            </w:r>
          </w:p>
          <w:p w14:paraId="61273605" w14:textId="2E4A64B1"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Teachers and Early Years Practitioners will strengthen consistency in their practice through collaborative development supported by department workin</w:t>
            </w:r>
            <w:r w:rsidR="00DE6DED">
              <w:rPr>
                <w:rFonts w:ascii="Arial" w:hAnsi="Arial" w:cs="Arial"/>
                <w:color w:val="000000" w:themeColor="text1"/>
                <w:sz w:val="20"/>
                <w:szCs w:val="20"/>
              </w:rPr>
              <w:t xml:space="preserve">g group to facilitate effective </w:t>
            </w:r>
            <w:r w:rsidRPr="009B6C66">
              <w:rPr>
                <w:rFonts w:ascii="Arial" w:hAnsi="Arial" w:cs="Arial"/>
                <w:color w:val="000000" w:themeColor="text1"/>
                <w:sz w:val="20"/>
                <w:szCs w:val="20"/>
              </w:rPr>
              <w:t>planning, assessment, evaluation</w:t>
            </w:r>
            <w:r w:rsidR="00DE6DED">
              <w:rPr>
                <w:rFonts w:ascii="Arial" w:hAnsi="Arial" w:cs="Arial"/>
                <w:color w:val="000000" w:themeColor="text1"/>
                <w:sz w:val="20"/>
                <w:szCs w:val="20"/>
              </w:rPr>
              <w:t xml:space="preserve"> of sensory experiences</w:t>
            </w:r>
            <w:r w:rsidRPr="009B6C66">
              <w:rPr>
                <w:rFonts w:ascii="Arial" w:hAnsi="Arial" w:cs="Arial"/>
                <w:color w:val="000000" w:themeColor="text1"/>
                <w:sz w:val="20"/>
                <w:szCs w:val="20"/>
              </w:rPr>
              <w:t xml:space="preserve"> and</w:t>
            </w:r>
            <w:r w:rsidR="00DE6DED">
              <w:rPr>
                <w:rFonts w:ascii="Arial" w:hAnsi="Arial" w:cs="Arial"/>
                <w:color w:val="000000" w:themeColor="text1"/>
                <w:sz w:val="20"/>
                <w:szCs w:val="20"/>
              </w:rPr>
              <w:t xml:space="preserve"> their</w:t>
            </w:r>
            <w:r w:rsidRPr="009B6C66">
              <w:rPr>
                <w:rFonts w:ascii="Arial" w:hAnsi="Arial" w:cs="Arial"/>
                <w:color w:val="000000" w:themeColor="text1"/>
                <w:sz w:val="20"/>
                <w:szCs w:val="20"/>
              </w:rPr>
              <w:t xml:space="preserve"> integration across curriculum experiences.</w:t>
            </w:r>
          </w:p>
          <w:p w14:paraId="38504FB5" w14:textId="77777777" w:rsidR="00A926AD" w:rsidRPr="009B6C66" w:rsidRDefault="00A926AD" w:rsidP="00A926AD">
            <w:pPr>
              <w:rPr>
                <w:rFonts w:ascii="Arial" w:hAnsi="Arial" w:cs="Arial"/>
                <w:color w:val="000000" w:themeColor="text1"/>
                <w:sz w:val="20"/>
                <w:szCs w:val="20"/>
              </w:rPr>
            </w:pPr>
          </w:p>
          <w:p w14:paraId="7C0EB030"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Staff will undertake professional learning through working group’s identification of appropriate CPD, professional literature and visiting establishments exemplifying good practice.</w:t>
            </w:r>
          </w:p>
          <w:p w14:paraId="5A8A0EAF" w14:textId="77777777" w:rsidR="00A926AD" w:rsidRPr="009B6C66" w:rsidRDefault="00A926AD" w:rsidP="00A926AD">
            <w:pPr>
              <w:pStyle w:val="NoSpacing"/>
              <w:rPr>
                <w:rFonts w:ascii="Arial" w:hAnsi="Arial" w:cs="Arial"/>
                <w:color w:val="000000" w:themeColor="text1"/>
                <w:sz w:val="20"/>
                <w:szCs w:val="20"/>
              </w:rPr>
            </w:pPr>
          </w:p>
          <w:p w14:paraId="7D62231E" w14:textId="77777777" w:rsidR="00A926AD" w:rsidRPr="009B6C66" w:rsidRDefault="00A926AD" w:rsidP="00A926AD">
            <w:pPr>
              <w:pStyle w:val="NoSpacing"/>
              <w:rPr>
                <w:rFonts w:ascii="Arial" w:hAnsi="Arial" w:cs="Arial"/>
                <w:b/>
                <w:bCs/>
                <w:color w:val="000000" w:themeColor="text1"/>
                <w:sz w:val="20"/>
                <w:szCs w:val="20"/>
              </w:rPr>
            </w:pPr>
            <w:r w:rsidRPr="009B6C66">
              <w:rPr>
                <w:rFonts w:ascii="Arial" w:hAnsi="Arial" w:cs="Arial"/>
                <w:b/>
                <w:bCs/>
                <w:color w:val="000000" w:themeColor="text1"/>
                <w:sz w:val="20"/>
                <w:szCs w:val="20"/>
              </w:rPr>
              <w:t>School Leadership</w:t>
            </w:r>
          </w:p>
          <w:p w14:paraId="38EA240B"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Lead staff in the development of sensory approaches in learning and teaching experiences.</w:t>
            </w:r>
          </w:p>
          <w:p w14:paraId="09759470" w14:textId="77777777" w:rsidR="00A926AD" w:rsidRPr="009B6C66" w:rsidRDefault="00A926AD" w:rsidP="00A926AD">
            <w:pPr>
              <w:rPr>
                <w:rFonts w:ascii="Arial" w:hAnsi="Arial" w:cs="Arial"/>
                <w:color w:val="000000" w:themeColor="text1"/>
                <w:sz w:val="20"/>
                <w:szCs w:val="20"/>
              </w:rPr>
            </w:pPr>
          </w:p>
          <w:p w14:paraId="7ECC4960"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Facilitate staff undertaking CPD and visiting ASN Schools that exemplify good practice.</w:t>
            </w:r>
          </w:p>
          <w:p w14:paraId="7E27ED05" w14:textId="77777777" w:rsidR="00A926AD" w:rsidRPr="009B6C66" w:rsidRDefault="00A926AD" w:rsidP="00A926AD">
            <w:pPr>
              <w:rPr>
                <w:rFonts w:ascii="Arial" w:hAnsi="Arial" w:cs="Arial"/>
                <w:color w:val="000000" w:themeColor="text1"/>
                <w:sz w:val="20"/>
                <w:szCs w:val="20"/>
              </w:rPr>
            </w:pPr>
          </w:p>
          <w:p w14:paraId="5CBCD07A"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Regular staff collegiate meetings to plan and evaluate and to share good practice.</w:t>
            </w:r>
          </w:p>
          <w:p w14:paraId="5296B54E" w14:textId="77777777" w:rsidR="00A926AD" w:rsidRPr="009B6C66" w:rsidRDefault="00A926AD" w:rsidP="00A926AD">
            <w:pPr>
              <w:rPr>
                <w:rFonts w:ascii="Arial" w:hAnsi="Arial" w:cs="Arial"/>
                <w:color w:val="000000" w:themeColor="text1"/>
                <w:sz w:val="20"/>
                <w:szCs w:val="20"/>
              </w:rPr>
            </w:pPr>
          </w:p>
          <w:p w14:paraId="7AB65B22"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lastRenderedPageBreak/>
              <w:t>Monitoring to ensure consistency – Focus Meetings, Observations, Learning Walks and Peer Observations.</w:t>
            </w:r>
          </w:p>
          <w:p w14:paraId="40D31379" w14:textId="77777777" w:rsidR="00A926AD" w:rsidRPr="009B6C66" w:rsidRDefault="00A926AD" w:rsidP="00A926AD">
            <w:pPr>
              <w:pStyle w:val="NoSpacing"/>
              <w:rPr>
                <w:rFonts w:ascii="Arial" w:hAnsi="Arial" w:cs="Arial"/>
                <w:color w:val="000000" w:themeColor="text1"/>
                <w:sz w:val="20"/>
                <w:szCs w:val="20"/>
              </w:rPr>
            </w:pPr>
          </w:p>
          <w:p w14:paraId="7C9EE6FD" w14:textId="77777777" w:rsidR="00A926AD" w:rsidRPr="009B6C66" w:rsidRDefault="00A926AD" w:rsidP="00A926AD">
            <w:pPr>
              <w:pStyle w:val="NoSpacing"/>
              <w:rPr>
                <w:rFonts w:ascii="Arial" w:hAnsi="Arial" w:cs="Arial"/>
                <w:b/>
                <w:bCs/>
                <w:color w:val="000000" w:themeColor="text1"/>
                <w:sz w:val="20"/>
                <w:szCs w:val="20"/>
              </w:rPr>
            </w:pPr>
            <w:r w:rsidRPr="009B6C66">
              <w:rPr>
                <w:rFonts w:ascii="Arial" w:hAnsi="Arial" w:cs="Arial"/>
                <w:b/>
                <w:bCs/>
                <w:color w:val="000000" w:themeColor="text1"/>
                <w:sz w:val="20"/>
                <w:szCs w:val="20"/>
              </w:rPr>
              <w:t>School Improvement</w:t>
            </w:r>
          </w:p>
          <w:p w14:paraId="77107689" w14:textId="5974EDE0" w:rsidR="00A926AD" w:rsidRPr="009B6C66" w:rsidRDefault="00A926AD" w:rsidP="00A926AD">
            <w:pPr>
              <w:pStyle w:val="NoSpacing"/>
              <w:rPr>
                <w:rFonts w:ascii="Arial" w:hAnsi="Arial" w:cs="Arial"/>
                <w:color w:val="000000" w:themeColor="text1"/>
                <w:sz w:val="20"/>
                <w:szCs w:val="20"/>
              </w:rPr>
            </w:pPr>
            <w:r w:rsidRPr="009B6C66">
              <w:rPr>
                <w:rFonts w:ascii="Arial" w:hAnsi="Arial" w:cs="Arial"/>
                <w:color w:val="000000" w:themeColor="text1"/>
                <w:sz w:val="20"/>
                <w:szCs w:val="20"/>
              </w:rPr>
              <w:t xml:space="preserve">Teachers and </w:t>
            </w:r>
            <w:r>
              <w:rPr>
                <w:rFonts w:ascii="Arial" w:hAnsi="Arial" w:cs="Arial"/>
                <w:color w:val="000000" w:themeColor="text1"/>
                <w:sz w:val="20"/>
                <w:szCs w:val="20"/>
              </w:rPr>
              <w:t xml:space="preserve">Support Staff </w:t>
            </w:r>
            <w:r w:rsidRPr="009B6C66">
              <w:rPr>
                <w:rFonts w:ascii="Arial" w:hAnsi="Arial" w:cs="Arial"/>
                <w:color w:val="000000" w:themeColor="text1"/>
                <w:sz w:val="20"/>
                <w:szCs w:val="20"/>
              </w:rPr>
              <w:t>will deliver consistency in approaches across the department.  They will have increased knowledge, skills and confidence in delivering sensory experiences across the curriculum</w:t>
            </w:r>
          </w:p>
          <w:p w14:paraId="4DA06512" w14:textId="77777777" w:rsidR="00A926AD" w:rsidRPr="009B6C66" w:rsidRDefault="00A926AD" w:rsidP="00A926AD">
            <w:pPr>
              <w:pStyle w:val="NoSpacing"/>
              <w:rPr>
                <w:rFonts w:ascii="Arial" w:hAnsi="Arial" w:cs="Arial"/>
                <w:b/>
                <w:bCs/>
                <w:color w:val="000000" w:themeColor="text1"/>
                <w:sz w:val="20"/>
                <w:szCs w:val="20"/>
              </w:rPr>
            </w:pPr>
          </w:p>
          <w:p w14:paraId="1D5254C2"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Staff will be involved in evaluating impact of improvements. Evidence of changes to delivery will be monitored through Focus Meetings, Observations, Learning Walk and Peer Observations.</w:t>
            </w:r>
          </w:p>
          <w:p w14:paraId="7A8A5B8F" w14:textId="77777777" w:rsidR="00A926AD" w:rsidRPr="009B6C66" w:rsidRDefault="00A926AD" w:rsidP="00A926AD">
            <w:pPr>
              <w:pStyle w:val="NoSpacing"/>
              <w:rPr>
                <w:rFonts w:ascii="Arial" w:hAnsi="Arial" w:cs="Arial"/>
                <w:b/>
                <w:bCs/>
                <w:color w:val="000000" w:themeColor="text1"/>
                <w:sz w:val="20"/>
                <w:szCs w:val="20"/>
              </w:rPr>
            </w:pPr>
          </w:p>
          <w:p w14:paraId="28E768EC" w14:textId="77777777" w:rsidR="00A926AD" w:rsidRPr="009B6C66" w:rsidRDefault="00A926AD" w:rsidP="00A926AD">
            <w:pPr>
              <w:pStyle w:val="NoSpacing"/>
              <w:rPr>
                <w:rFonts w:ascii="Arial" w:hAnsi="Arial" w:cs="Arial"/>
                <w:b/>
                <w:bCs/>
                <w:color w:val="000000" w:themeColor="text1"/>
                <w:sz w:val="20"/>
                <w:szCs w:val="20"/>
              </w:rPr>
            </w:pPr>
            <w:r w:rsidRPr="009B6C66">
              <w:rPr>
                <w:rFonts w:ascii="Arial" w:hAnsi="Arial" w:cs="Arial"/>
                <w:b/>
                <w:bCs/>
                <w:color w:val="000000" w:themeColor="text1"/>
                <w:sz w:val="20"/>
                <w:szCs w:val="20"/>
              </w:rPr>
              <w:t>Assessment of Children’s Progress</w:t>
            </w:r>
          </w:p>
          <w:p w14:paraId="50B0F5D5" w14:textId="5657661E"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 xml:space="preserve">Staff will be involved in monitoring and tracking the sensory development of individuals.  </w:t>
            </w:r>
            <w:proofErr w:type="spellStart"/>
            <w:r w:rsidRPr="009B6C66">
              <w:rPr>
                <w:rFonts w:ascii="Arial" w:hAnsi="Arial" w:cs="Arial"/>
                <w:color w:val="000000" w:themeColor="text1"/>
                <w:sz w:val="20"/>
                <w:szCs w:val="20"/>
              </w:rPr>
              <w:t>BSquared</w:t>
            </w:r>
            <w:proofErr w:type="spellEnd"/>
            <w:r w:rsidRPr="009B6C66">
              <w:rPr>
                <w:rFonts w:ascii="Arial" w:hAnsi="Arial" w:cs="Arial"/>
                <w:color w:val="000000" w:themeColor="text1"/>
                <w:sz w:val="20"/>
                <w:szCs w:val="20"/>
              </w:rPr>
              <w:t xml:space="preserve"> </w:t>
            </w:r>
            <w:r>
              <w:rPr>
                <w:rFonts w:ascii="Arial" w:hAnsi="Arial" w:cs="Arial"/>
                <w:color w:val="000000" w:themeColor="text1"/>
                <w:sz w:val="20"/>
                <w:szCs w:val="20"/>
              </w:rPr>
              <w:t>Assessment tools will track assessment information</w:t>
            </w:r>
            <w:r w:rsidR="00CB5112">
              <w:rPr>
                <w:rFonts w:ascii="Arial" w:hAnsi="Arial" w:cs="Arial"/>
                <w:color w:val="000000" w:themeColor="text1"/>
                <w:sz w:val="20"/>
                <w:szCs w:val="20"/>
              </w:rPr>
              <w:t>.</w:t>
            </w:r>
          </w:p>
          <w:p w14:paraId="2FD3CCE3" w14:textId="77777777" w:rsidR="00A926AD" w:rsidRPr="009B6C66" w:rsidRDefault="00A926AD" w:rsidP="00A926AD">
            <w:pPr>
              <w:pStyle w:val="NoSpacing"/>
              <w:rPr>
                <w:rFonts w:ascii="Arial" w:hAnsi="Arial" w:cs="Arial"/>
                <w:color w:val="000000" w:themeColor="text1"/>
                <w:sz w:val="20"/>
                <w:szCs w:val="20"/>
              </w:rPr>
            </w:pPr>
          </w:p>
          <w:p w14:paraId="6B67F881" w14:textId="77777777" w:rsidR="00A926AD" w:rsidRPr="009B6C66" w:rsidRDefault="00A926AD" w:rsidP="00A926AD">
            <w:pPr>
              <w:pStyle w:val="NoSpacing"/>
              <w:rPr>
                <w:rFonts w:ascii="Arial" w:hAnsi="Arial" w:cs="Arial"/>
                <w:b/>
                <w:bCs/>
                <w:color w:val="000000" w:themeColor="text1"/>
                <w:sz w:val="20"/>
                <w:szCs w:val="20"/>
              </w:rPr>
            </w:pPr>
            <w:r w:rsidRPr="009B6C66">
              <w:rPr>
                <w:rFonts w:ascii="Arial" w:hAnsi="Arial" w:cs="Arial"/>
                <w:b/>
                <w:bCs/>
                <w:color w:val="000000" w:themeColor="text1"/>
                <w:sz w:val="20"/>
                <w:szCs w:val="20"/>
              </w:rPr>
              <w:t>Performance Information</w:t>
            </w:r>
          </w:p>
          <w:p w14:paraId="0EB5571D" w14:textId="77777777" w:rsidR="00A926AD" w:rsidRPr="009B6C66" w:rsidRDefault="00A926AD" w:rsidP="00A926AD">
            <w:pPr>
              <w:rPr>
                <w:rFonts w:ascii="Arial" w:hAnsi="Arial" w:cs="Arial"/>
                <w:color w:val="000000" w:themeColor="text1"/>
                <w:sz w:val="20"/>
                <w:szCs w:val="20"/>
              </w:rPr>
            </w:pPr>
            <w:proofErr w:type="spellStart"/>
            <w:r w:rsidRPr="009B6C66">
              <w:rPr>
                <w:rFonts w:ascii="Arial" w:hAnsi="Arial" w:cs="Arial"/>
                <w:color w:val="000000" w:themeColor="text1"/>
                <w:sz w:val="20"/>
                <w:szCs w:val="20"/>
              </w:rPr>
              <w:t>BSquared</w:t>
            </w:r>
            <w:proofErr w:type="spellEnd"/>
            <w:r w:rsidRPr="009B6C66">
              <w:rPr>
                <w:rFonts w:ascii="Arial" w:hAnsi="Arial" w:cs="Arial"/>
                <w:color w:val="000000" w:themeColor="text1"/>
                <w:sz w:val="20"/>
                <w:szCs w:val="20"/>
              </w:rPr>
              <w:t xml:space="preserve"> Assessment and progress tracker will be augmented by working party’s evaluation and assessment tools.</w:t>
            </w:r>
          </w:p>
          <w:p w14:paraId="5DDBBCE3" w14:textId="77777777" w:rsidR="00A926AD" w:rsidRPr="009B6C66" w:rsidRDefault="00A926AD" w:rsidP="00A926AD">
            <w:pPr>
              <w:rPr>
                <w:rFonts w:ascii="Arial" w:hAnsi="Arial" w:cs="Arial"/>
                <w:color w:val="000000" w:themeColor="text1"/>
                <w:sz w:val="20"/>
                <w:szCs w:val="20"/>
              </w:rPr>
            </w:pPr>
          </w:p>
          <w:p w14:paraId="51EA49FF"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During focus meetings, staff will articulate the extent to which sensory approaches have impacted on pupils’ experiences and the factors which have contributed to this.</w:t>
            </w:r>
          </w:p>
          <w:p w14:paraId="2425AD4E" w14:textId="77777777" w:rsidR="00A926AD" w:rsidRPr="009B6C66" w:rsidRDefault="00A926AD" w:rsidP="00A926AD">
            <w:pPr>
              <w:rPr>
                <w:rFonts w:ascii="Arial" w:hAnsi="Arial" w:cs="Arial"/>
                <w:color w:val="000000" w:themeColor="text1"/>
                <w:sz w:val="20"/>
                <w:szCs w:val="20"/>
              </w:rPr>
            </w:pPr>
          </w:p>
          <w:p w14:paraId="547651DE"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Regular collegiate meetings to discuss progress and plan next steps.</w:t>
            </w:r>
          </w:p>
          <w:p w14:paraId="5A2F84E4" w14:textId="77777777" w:rsidR="00A926AD" w:rsidRPr="009B6C66" w:rsidRDefault="00A926AD" w:rsidP="00A926AD">
            <w:pPr>
              <w:rPr>
                <w:rFonts w:ascii="Arial" w:hAnsi="Arial" w:cs="Arial"/>
                <w:color w:val="000000" w:themeColor="text1"/>
                <w:sz w:val="20"/>
                <w:szCs w:val="20"/>
              </w:rPr>
            </w:pPr>
          </w:p>
          <w:p w14:paraId="6C0A1776"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lastRenderedPageBreak/>
              <w:t>Collaborative impact statement will be collated to review developments in respect of sensory planning, assessment, evaluation and integration across curriculum experiences.</w:t>
            </w:r>
          </w:p>
          <w:p w14:paraId="5A32F4A4" w14:textId="77777777" w:rsidR="00A926AD" w:rsidRPr="009B6C66" w:rsidRDefault="00A926AD" w:rsidP="00A926AD">
            <w:pPr>
              <w:pStyle w:val="NoSpacing"/>
              <w:rPr>
                <w:rFonts w:ascii="Arial" w:hAnsi="Arial" w:cs="Arial"/>
                <w:b/>
                <w:bCs/>
                <w:color w:val="000000" w:themeColor="text1"/>
                <w:sz w:val="20"/>
                <w:szCs w:val="20"/>
              </w:rPr>
            </w:pPr>
          </w:p>
          <w:p w14:paraId="6FE00B45" w14:textId="77777777" w:rsidR="00A926AD" w:rsidRPr="009B6C66" w:rsidRDefault="00A926AD" w:rsidP="00A926AD">
            <w:pPr>
              <w:pStyle w:val="NoSpacing"/>
              <w:rPr>
                <w:rFonts w:ascii="Arial" w:hAnsi="Arial" w:cs="Arial"/>
                <w:b/>
                <w:bCs/>
                <w:color w:val="000000" w:themeColor="text1"/>
                <w:sz w:val="20"/>
                <w:szCs w:val="20"/>
              </w:rPr>
            </w:pPr>
            <w:r w:rsidRPr="009B6C66">
              <w:rPr>
                <w:rFonts w:ascii="Arial" w:hAnsi="Arial" w:cs="Arial"/>
                <w:b/>
                <w:bCs/>
                <w:color w:val="000000" w:themeColor="text1"/>
                <w:sz w:val="20"/>
                <w:szCs w:val="20"/>
              </w:rPr>
              <w:t>Parental Engagement</w:t>
            </w:r>
          </w:p>
          <w:p w14:paraId="011D5227" w14:textId="544754EF"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Parents will have increased confidence and</w:t>
            </w:r>
            <w:r>
              <w:rPr>
                <w:rFonts w:ascii="Arial" w:hAnsi="Arial" w:cs="Arial"/>
                <w:color w:val="000000" w:themeColor="text1"/>
                <w:sz w:val="20"/>
                <w:szCs w:val="20"/>
              </w:rPr>
              <w:t xml:space="preserve"> opportunity to engage in pupils’ sensory experiences.</w:t>
            </w:r>
          </w:p>
          <w:p w14:paraId="5CE54DDA" w14:textId="77777777" w:rsidR="00A926AD" w:rsidRPr="009B6C66" w:rsidRDefault="00A926AD" w:rsidP="00A926AD">
            <w:pPr>
              <w:rPr>
                <w:rFonts w:ascii="Arial" w:hAnsi="Arial" w:cs="Arial"/>
                <w:color w:val="000000" w:themeColor="text1"/>
                <w:sz w:val="20"/>
                <w:szCs w:val="20"/>
              </w:rPr>
            </w:pPr>
          </w:p>
          <w:p w14:paraId="63E87A10"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Parent information sessions during informal parental sessions.</w:t>
            </w:r>
          </w:p>
          <w:p w14:paraId="689FA342" w14:textId="77777777" w:rsidR="00A926AD" w:rsidRPr="009B6C66" w:rsidRDefault="00A926AD" w:rsidP="00A926AD">
            <w:pPr>
              <w:rPr>
                <w:rFonts w:ascii="Arial" w:hAnsi="Arial" w:cs="Arial"/>
                <w:color w:val="000000" w:themeColor="text1"/>
                <w:sz w:val="20"/>
                <w:szCs w:val="20"/>
              </w:rPr>
            </w:pPr>
          </w:p>
          <w:p w14:paraId="4F4706F3" w14:textId="77777777"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Weekly communication facilitated through Evisense</w:t>
            </w:r>
          </w:p>
          <w:p w14:paraId="72E2684C" w14:textId="77777777" w:rsidR="00A926AD" w:rsidRPr="009B6C66" w:rsidRDefault="00A926AD" w:rsidP="00A926AD">
            <w:pPr>
              <w:rPr>
                <w:rFonts w:ascii="Arial" w:hAnsi="Arial" w:cs="Arial"/>
                <w:color w:val="000000" w:themeColor="text1"/>
                <w:sz w:val="20"/>
                <w:szCs w:val="20"/>
              </w:rPr>
            </w:pPr>
          </w:p>
          <w:p w14:paraId="72C82B82" w14:textId="5F3742EF" w:rsidR="00A926AD" w:rsidRPr="009B6C66" w:rsidRDefault="00A926AD" w:rsidP="00A926AD">
            <w:pPr>
              <w:rPr>
                <w:rFonts w:ascii="Arial" w:hAnsi="Arial" w:cs="Arial"/>
                <w:color w:val="000000" w:themeColor="text1"/>
                <w:sz w:val="20"/>
                <w:szCs w:val="20"/>
              </w:rPr>
            </w:pPr>
            <w:r w:rsidRPr="009B6C66">
              <w:rPr>
                <w:rFonts w:ascii="Arial" w:hAnsi="Arial" w:cs="Arial"/>
                <w:color w:val="000000" w:themeColor="text1"/>
                <w:sz w:val="20"/>
                <w:szCs w:val="20"/>
              </w:rPr>
              <w:t>Parental views sought at termly meet</w:t>
            </w:r>
            <w:r>
              <w:rPr>
                <w:rFonts w:ascii="Arial" w:hAnsi="Arial" w:cs="Arial"/>
                <w:color w:val="000000" w:themeColor="text1"/>
                <w:sz w:val="20"/>
                <w:szCs w:val="20"/>
              </w:rPr>
              <w:t>ings</w:t>
            </w:r>
            <w:r w:rsidRPr="009B6C66">
              <w:rPr>
                <w:rFonts w:ascii="Arial" w:hAnsi="Arial" w:cs="Arial"/>
                <w:color w:val="000000" w:themeColor="text1"/>
                <w:sz w:val="20"/>
                <w:szCs w:val="20"/>
              </w:rPr>
              <w:t>.</w:t>
            </w:r>
          </w:p>
          <w:p w14:paraId="18702021" w14:textId="77777777" w:rsidR="00A926AD" w:rsidRPr="009B6C66" w:rsidRDefault="00A926AD" w:rsidP="00A926AD">
            <w:pPr>
              <w:rPr>
                <w:rFonts w:ascii="Arial" w:hAnsi="Arial" w:cs="Arial"/>
                <w:color w:val="000000" w:themeColor="text1"/>
                <w:sz w:val="20"/>
                <w:szCs w:val="20"/>
              </w:rPr>
            </w:pPr>
          </w:p>
        </w:tc>
        <w:tc>
          <w:tcPr>
            <w:tcW w:w="1191" w:type="dxa"/>
            <w:shd w:val="clear" w:color="auto" w:fill="FFFFFF" w:themeFill="background1"/>
          </w:tcPr>
          <w:p w14:paraId="6ABC6937" w14:textId="75AADC49"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lastRenderedPageBreak/>
              <w:t>2019-20</w:t>
            </w:r>
          </w:p>
          <w:p w14:paraId="591D44D6" w14:textId="77777777" w:rsidR="00A926AD" w:rsidRDefault="00A926AD" w:rsidP="00A926AD">
            <w:pPr>
              <w:rPr>
                <w:rFonts w:ascii="Arial" w:hAnsi="Arial" w:cs="Arial"/>
                <w:color w:val="000000" w:themeColor="text1"/>
                <w:sz w:val="20"/>
                <w:szCs w:val="20"/>
              </w:rPr>
            </w:pPr>
          </w:p>
          <w:p w14:paraId="52E6A81F"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DHT</w:t>
            </w:r>
          </w:p>
          <w:p w14:paraId="75CC9A0E"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PT</w:t>
            </w:r>
          </w:p>
          <w:p w14:paraId="453F0166" w14:textId="0D93BAE5"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CT</w:t>
            </w:r>
            <w:r w:rsidR="004B01F4">
              <w:rPr>
                <w:rFonts w:ascii="Arial" w:hAnsi="Arial" w:cs="Arial"/>
                <w:color w:val="000000" w:themeColor="text1"/>
                <w:sz w:val="20"/>
                <w:szCs w:val="20"/>
              </w:rPr>
              <w:t>s</w:t>
            </w:r>
          </w:p>
          <w:p w14:paraId="1D2578B4" w14:textId="7705939E"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EYP</w:t>
            </w:r>
            <w:r w:rsidR="00DE6DED">
              <w:rPr>
                <w:rFonts w:ascii="Arial" w:hAnsi="Arial" w:cs="Arial"/>
                <w:color w:val="000000" w:themeColor="text1"/>
                <w:sz w:val="20"/>
                <w:szCs w:val="20"/>
              </w:rPr>
              <w:t>s</w:t>
            </w:r>
          </w:p>
          <w:p w14:paraId="41945247" w14:textId="77777777" w:rsidR="00A926AD" w:rsidRDefault="00A926AD" w:rsidP="00A926AD">
            <w:pPr>
              <w:rPr>
                <w:rFonts w:ascii="Arial" w:hAnsi="Arial" w:cs="Arial"/>
                <w:color w:val="000000" w:themeColor="text1"/>
                <w:sz w:val="20"/>
                <w:szCs w:val="20"/>
              </w:rPr>
            </w:pPr>
          </w:p>
          <w:p w14:paraId="7225532B" w14:textId="77777777" w:rsidR="00A926AD" w:rsidRDefault="00A926AD" w:rsidP="00A926AD">
            <w:pPr>
              <w:rPr>
                <w:rFonts w:ascii="Arial" w:hAnsi="Arial" w:cs="Arial"/>
                <w:color w:val="000000" w:themeColor="text1"/>
                <w:sz w:val="20"/>
                <w:szCs w:val="20"/>
              </w:rPr>
            </w:pPr>
          </w:p>
          <w:p w14:paraId="1CF48F9C" w14:textId="77777777" w:rsidR="00A926AD" w:rsidRDefault="00A926AD" w:rsidP="00A926AD">
            <w:pPr>
              <w:rPr>
                <w:rFonts w:ascii="Arial" w:hAnsi="Arial" w:cs="Arial"/>
                <w:color w:val="000000" w:themeColor="text1"/>
                <w:sz w:val="20"/>
                <w:szCs w:val="20"/>
              </w:rPr>
            </w:pPr>
          </w:p>
          <w:p w14:paraId="6D36183B" w14:textId="77777777" w:rsidR="00A926AD" w:rsidRDefault="00A926AD" w:rsidP="00A926AD">
            <w:pPr>
              <w:rPr>
                <w:rFonts w:ascii="Arial" w:hAnsi="Arial" w:cs="Arial"/>
                <w:color w:val="000000" w:themeColor="text1"/>
                <w:sz w:val="20"/>
                <w:szCs w:val="20"/>
              </w:rPr>
            </w:pPr>
          </w:p>
          <w:p w14:paraId="4F4C70FD" w14:textId="77777777" w:rsidR="00A926AD" w:rsidRDefault="00A926AD" w:rsidP="00A926AD">
            <w:pPr>
              <w:rPr>
                <w:rFonts w:ascii="Arial" w:hAnsi="Arial" w:cs="Arial"/>
                <w:color w:val="000000" w:themeColor="text1"/>
                <w:sz w:val="20"/>
                <w:szCs w:val="20"/>
              </w:rPr>
            </w:pPr>
          </w:p>
          <w:p w14:paraId="429786EE" w14:textId="77777777" w:rsidR="00A926AD" w:rsidRDefault="00A926AD" w:rsidP="00A926AD">
            <w:pPr>
              <w:rPr>
                <w:rFonts w:ascii="Arial" w:hAnsi="Arial" w:cs="Arial"/>
                <w:color w:val="000000" w:themeColor="text1"/>
                <w:sz w:val="20"/>
                <w:szCs w:val="20"/>
              </w:rPr>
            </w:pPr>
          </w:p>
          <w:p w14:paraId="4A203D50" w14:textId="77777777" w:rsidR="00A926AD" w:rsidRDefault="00A926AD" w:rsidP="00A926AD">
            <w:pPr>
              <w:rPr>
                <w:rFonts w:ascii="Arial" w:hAnsi="Arial" w:cs="Arial"/>
                <w:color w:val="000000" w:themeColor="text1"/>
                <w:sz w:val="20"/>
                <w:szCs w:val="20"/>
              </w:rPr>
            </w:pPr>
          </w:p>
          <w:p w14:paraId="51DD12A2" w14:textId="77777777" w:rsidR="00A926AD" w:rsidRDefault="00A926AD" w:rsidP="00A926AD">
            <w:pPr>
              <w:rPr>
                <w:rFonts w:ascii="Arial" w:hAnsi="Arial" w:cs="Arial"/>
                <w:color w:val="000000" w:themeColor="text1"/>
                <w:sz w:val="20"/>
                <w:szCs w:val="20"/>
              </w:rPr>
            </w:pPr>
          </w:p>
          <w:p w14:paraId="2920B243" w14:textId="77777777" w:rsidR="00A926AD" w:rsidRDefault="00A926AD" w:rsidP="00A926AD">
            <w:pPr>
              <w:rPr>
                <w:rFonts w:ascii="Arial" w:hAnsi="Arial" w:cs="Arial"/>
                <w:color w:val="000000" w:themeColor="text1"/>
                <w:sz w:val="20"/>
                <w:szCs w:val="20"/>
              </w:rPr>
            </w:pPr>
          </w:p>
          <w:p w14:paraId="10C74F25" w14:textId="77777777" w:rsidR="00A926AD" w:rsidRDefault="00A926AD" w:rsidP="00A926AD">
            <w:pPr>
              <w:rPr>
                <w:rFonts w:ascii="Arial" w:hAnsi="Arial" w:cs="Arial"/>
                <w:color w:val="000000" w:themeColor="text1"/>
                <w:sz w:val="20"/>
                <w:szCs w:val="20"/>
              </w:rPr>
            </w:pPr>
          </w:p>
          <w:p w14:paraId="49340014" w14:textId="77777777" w:rsidR="00A926AD" w:rsidRDefault="00A926AD" w:rsidP="00A926AD">
            <w:pPr>
              <w:rPr>
                <w:rFonts w:ascii="Arial" w:hAnsi="Arial" w:cs="Arial"/>
                <w:color w:val="000000" w:themeColor="text1"/>
                <w:sz w:val="20"/>
                <w:szCs w:val="20"/>
              </w:rPr>
            </w:pPr>
          </w:p>
          <w:p w14:paraId="6AF3DD99" w14:textId="77777777" w:rsidR="00A926AD" w:rsidRDefault="00A926AD" w:rsidP="00A926AD">
            <w:pPr>
              <w:rPr>
                <w:rFonts w:ascii="Arial" w:hAnsi="Arial" w:cs="Arial"/>
                <w:color w:val="000000" w:themeColor="text1"/>
                <w:sz w:val="20"/>
                <w:szCs w:val="20"/>
              </w:rPr>
            </w:pPr>
          </w:p>
          <w:p w14:paraId="213531E1"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2019-20</w:t>
            </w:r>
          </w:p>
          <w:p w14:paraId="0F5605CF" w14:textId="77777777" w:rsidR="00A926AD" w:rsidRDefault="00A926AD" w:rsidP="00A926AD">
            <w:pPr>
              <w:rPr>
                <w:rFonts w:ascii="Arial" w:hAnsi="Arial" w:cs="Arial"/>
                <w:color w:val="000000" w:themeColor="text1"/>
                <w:sz w:val="20"/>
                <w:szCs w:val="20"/>
              </w:rPr>
            </w:pPr>
          </w:p>
          <w:p w14:paraId="72297D89"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DHT</w:t>
            </w:r>
          </w:p>
          <w:p w14:paraId="3CC1D879"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PT</w:t>
            </w:r>
          </w:p>
          <w:p w14:paraId="739A5C6A" w14:textId="77759BD6"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CT</w:t>
            </w:r>
            <w:r w:rsidR="004B01F4">
              <w:rPr>
                <w:rFonts w:ascii="Arial" w:hAnsi="Arial" w:cs="Arial"/>
                <w:color w:val="000000" w:themeColor="text1"/>
                <w:sz w:val="20"/>
                <w:szCs w:val="20"/>
              </w:rPr>
              <w:t>s</w:t>
            </w:r>
          </w:p>
          <w:p w14:paraId="03D85323" w14:textId="75E85DDF"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EYP</w:t>
            </w:r>
            <w:r w:rsidR="004B01F4">
              <w:rPr>
                <w:rFonts w:ascii="Arial" w:hAnsi="Arial" w:cs="Arial"/>
                <w:color w:val="000000" w:themeColor="text1"/>
                <w:sz w:val="20"/>
                <w:szCs w:val="20"/>
              </w:rPr>
              <w:t>s</w:t>
            </w:r>
          </w:p>
          <w:p w14:paraId="1CFA0650" w14:textId="6E661B09"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CA</w:t>
            </w:r>
            <w:r w:rsidR="004B01F4">
              <w:rPr>
                <w:rFonts w:ascii="Arial" w:hAnsi="Arial" w:cs="Arial"/>
                <w:color w:val="000000" w:themeColor="text1"/>
                <w:sz w:val="20"/>
                <w:szCs w:val="20"/>
              </w:rPr>
              <w:t>s</w:t>
            </w:r>
          </w:p>
          <w:p w14:paraId="3ED0DF10" w14:textId="77777777" w:rsidR="00A926AD" w:rsidRDefault="00A926AD" w:rsidP="00A926AD">
            <w:pPr>
              <w:rPr>
                <w:rFonts w:ascii="Arial" w:hAnsi="Arial" w:cs="Arial"/>
                <w:color w:val="000000" w:themeColor="text1"/>
                <w:sz w:val="20"/>
                <w:szCs w:val="20"/>
              </w:rPr>
            </w:pPr>
          </w:p>
          <w:p w14:paraId="6E0A44E6" w14:textId="77777777" w:rsidR="00A926AD" w:rsidRDefault="00A926AD" w:rsidP="00A926AD">
            <w:pPr>
              <w:rPr>
                <w:rFonts w:ascii="Arial" w:hAnsi="Arial" w:cs="Arial"/>
                <w:color w:val="000000" w:themeColor="text1"/>
                <w:sz w:val="20"/>
                <w:szCs w:val="20"/>
              </w:rPr>
            </w:pPr>
          </w:p>
          <w:p w14:paraId="1B020E76" w14:textId="77777777" w:rsidR="00A926AD" w:rsidRDefault="00A926AD" w:rsidP="00A926AD">
            <w:pPr>
              <w:rPr>
                <w:rFonts w:ascii="Arial" w:hAnsi="Arial" w:cs="Arial"/>
                <w:color w:val="000000" w:themeColor="text1"/>
                <w:sz w:val="20"/>
                <w:szCs w:val="20"/>
              </w:rPr>
            </w:pPr>
          </w:p>
          <w:p w14:paraId="38F195B7" w14:textId="77777777" w:rsidR="00A926AD" w:rsidRDefault="00A926AD" w:rsidP="00A926AD">
            <w:pPr>
              <w:rPr>
                <w:rFonts w:ascii="Arial" w:hAnsi="Arial" w:cs="Arial"/>
                <w:color w:val="000000" w:themeColor="text1"/>
                <w:sz w:val="20"/>
                <w:szCs w:val="20"/>
              </w:rPr>
            </w:pPr>
          </w:p>
          <w:p w14:paraId="270966F2" w14:textId="77777777" w:rsidR="00A926AD" w:rsidRDefault="00A926AD" w:rsidP="00A926AD">
            <w:pPr>
              <w:rPr>
                <w:rFonts w:ascii="Arial" w:hAnsi="Arial" w:cs="Arial"/>
                <w:color w:val="000000" w:themeColor="text1"/>
                <w:sz w:val="20"/>
                <w:szCs w:val="20"/>
              </w:rPr>
            </w:pPr>
          </w:p>
          <w:p w14:paraId="2EBF271C" w14:textId="77777777" w:rsidR="00A926AD" w:rsidRDefault="00A926AD" w:rsidP="00A926AD">
            <w:pPr>
              <w:rPr>
                <w:rFonts w:ascii="Arial" w:hAnsi="Arial" w:cs="Arial"/>
                <w:color w:val="000000" w:themeColor="text1"/>
                <w:sz w:val="20"/>
                <w:szCs w:val="20"/>
              </w:rPr>
            </w:pPr>
          </w:p>
          <w:p w14:paraId="764C24CD" w14:textId="77777777" w:rsidR="00A926AD" w:rsidRDefault="00A926AD" w:rsidP="00A926AD">
            <w:pPr>
              <w:rPr>
                <w:rFonts w:ascii="Arial" w:hAnsi="Arial" w:cs="Arial"/>
                <w:color w:val="000000" w:themeColor="text1"/>
                <w:sz w:val="20"/>
                <w:szCs w:val="20"/>
              </w:rPr>
            </w:pPr>
          </w:p>
          <w:p w14:paraId="622CBF30" w14:textId="77777777" w:rsidR="00A926AD" w:rsidRDefault="00A926AD" w:rsidP="00A926AD">
            <w:pPr>
              <w:rPr>
                <w:rFonts w:ascii="Arial" w:hAnsi="Arial" w:cs="Arial"/>
                <w:color w:val="000000" w:themeColor="text1"/>
                <w:sz w:val="20"/>
                <w:szCs w:val="20"/>
              </w:rPr>
            </w:pPr>
          </w:p>
          <w:p w14:paraId="69AF71DF" w14:textId="77777777" w:rsidR="00A926AD" w:rsidRDefault="00A926AD" w:rsidP="00A926AD">
            <w:pPr>
              <w:rPr>
                <w:rFonts w:ascii="Arial" w:hAnsi="Arial" w:cs="Arial"/>
                <w:color w:val="000000" w:themeColor="text1"/>
                <w:sz w:val="20"/>
                <w:szCs w:val="20"/>
              </w:rPr>
            </w:pPr>
          </w:p>
          <w:p w14:paraId="0AB06543" w14:textId="77777777" w:rsidR="00A926AD" w:rsidRDefault="00A926AD" w:rsidP="00A926AD">
            <w:pPr>
              <w:rPr>
                <w:rFonts w:ascii="Arial" w:hAnsi="Arial" w:cs="Arial"/>
                <w:color w:val="000000" w:themeColor="text1"/>
                <w:sz w:val="20"/>
                <w:szCs w:val="20"/>
              </w:rPr>
            </w:pPr>
          </w:p>
          <w:p w14:paraId="2C296860" w14:textId="77777777" w:rsidR="00A926AD" w:rsidRDefault="00A926AD" w:rsidP="00A926AD">
            <w:pPr>
              <w:rPr>
                <w:rFonts w:ascii="Arial" w:hAnsi="Arial" w:cs="Arial"/>
                <w:color w:val="000000" w:themeColor="text1"/>
                <w:sz w:val="20"/>
                <w:szCs w:val="20"/>
              </w:rPr>
            </w:pPr>
          </w:p>
          <w:p w14:paraId="28892AB9" w14:textId="77777777" w:rsidR="00A926AD" w:rsidRDefault="00A926AD" w:rsidP="00A926AD">
            <w:pPr>
              <w:rPr>
                <w:rFonts w:ascii="Arial" w:hAnsi="Arial" w:cs="Arial"/>
                <w:color w:val="000000" w:themeColor="text1"/>
                <w:sz w:val="20"/>
                <w:szCs w:val="20"/>
              </w:rPr>
            </w:pPr>
          </w:p>
          <w:p w14:paraId="3138C3AA"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2019-20</w:t>
            </w:r>
          </w:p>
          <w:p w14:paraId="50744960" w14:textId="77777777" w:rsidR="00A926AD" w:rsidRDefault="00A926AD" w:rsidP="00A926AD">
            <w:pPr>
              <w:rPr>
                <w:rFonts w:ascii="Arial" w:hAnsi="Arial" w:cs="Arial"/>
                <w:color w:val="000000" w:themeColor="text1"/>
                <w:sz w:val="20"/>
                <w:szCs w:val="20"/>
              </w:rPr>
            </w:pPr>
          </w:p>
          <w:p w14:paraId="182FBC3F"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DHT</w:t>
            </w:r>
          </w:p>
          <w:p w14:paraId="7A558497"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PT</w:t>
            </w:r>
          </w:p>
          <w:p w14:paraId="3DCC8E8A" w14:textId="4589BAE2"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6B851D5F" w14:textId="4FD35541"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EYP</w:t>
            </w:r>
            <w:r w:rsidR="00CB5112">
              <w:rPr>
                <w:rFonts w:ascii="Arial" w:hAnsi="Arial" w:cs="Arial"/>
                <w:color w:val="000000" w:themeColor="text1"/>
                <w:sz w:val="20"/>
                <w:szCs w:val="20"/>
              </w:rPr>
              <w:t>s</w:t>
            </w:r>
          </w:p>
          <w:p w14:paraId="6CC4AC29" w14:textId="797A80B1"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500D9B67" w14:textId="77777777" w:rsidR="00A926AD" w:rsidRDefault="00A926AD" w:rsidP="00A926AD">
            <w:pPr>
              <w:rPr>
                <w:rFonts w:ascii="Arial" w:hAnsi="Arial" w:cs="Arial"/>
                <w:color w:val="000000" w:themeColor="text1"/>
                <w:sz w:val="20"/>
                <w:szCs w:val="20"/>
              </w:rPr>
            </w:pPr>
          </w:p>
          <w:p w14:paraId="350F97A9" w14:textId="77777777" w:rsidR="00A926AD" w:rsidRDefault="00A926AD" w:rsidP="00A926AD">
            <w:pPr>
              <w:rPr>
                <w:rFonts w:ascii="Arial" w:hAnsi="Arial" w:cs="Arial"/>
                <w:color w:val="000000" w:themeColor="text1"/>
                <w:sz w:val="20"/>
                <w:szCs w:val="20"/>
              </w:rPr>
            </w:pPr>
          </w:p>
          <w:p w14:paraId="3239EEAF" w14:textId="77777777" w:rsidR="00A926AD" w:rsidRDefault="00A926AD" w:rsidP="00A926AD">
            <w:pPr>
              <w:rPr>
                <w:rFonts w:ascii="Arial" w:hAnsi="Arial" w:cs="Arial"/>
                <w:color w:val="000000" w:themeColor="text1"/>
                <w:sz w:val="20"/>
                <w:szCs w:val="20"/>
              </w:rPr>
            </w:pPr>
          </w:p>
          <w:p w14:paraId="73868391" w14:textId="77777777" w:rsidR="00A926AD" w:rsidRDefault="00A926AD" w:rsidP="00A926AD">
            <w:pPr>
              <w:rPr>
                <w:rFonts w:ascii="Arial" w:hAnsi="Arial" w:cs="Arial"/>
                <w:color w:val="000000" w:themeColor="text1"/>
                <w:sz w:val="20"/>
                <w:szCs w:val="20"/>
              </w:rPr>
            </w:pPr>
          </w:p>
          <w:p w14:paraId="5C8B6FA1" w14:textId="77777777" w:rsidR="00A926AD" w:rsidRDefault="00A926AD" w:rsidP="00A926AD">
            <w:pPr>
              <w:rPr>
                <w:rFonts w:ascii="Arial" w:hAnsi="Arial" w:cs="Arial"/>
                <w:color w:val="000000" w:themeColor="text1"/>
                <w:sz w:val="20"/>
                <w:szCs w:val="20"/>
              </w:rPr>
            </w:pPr>
          </w:p>
          <w:p w14:paraId="6C464ADA" w14:textId="77777777" w:rsidR="00A926AD" w:rsidRDefault="00A926AD" w:rsidP="00A926AD">
            <w:pPr>
              <w:rPr>
                <w:rFonts w:ascii="Arial" w:hAnsi="Arial" w:cs="Arial"/>
                <w:color w:val="000000" w:themeColor="text1"/>
                <w:sz w:val="20"/>
                <w:szCs w:val="20"/>
              </w:rPr>
            </w:pPr>
          </w:p>
          <w:p w14:paraId="5FB28574" w14:textId="77777777" w:rsidR="00A926AD" w:rsidRDefault="00A926AD" w:rsidP="00A926AD">
            <w:pPr>
              <w:rPr>
                <w:rFonts w:ascii="Arial" w:hAnsi="Arial" w:cs="Arial"/>
                <w:color w:val="000000" w:themeColor="text1"/>
                <w:sz w:val="20"/>
                <w:szCs w:val="20"/>
              </w:rPr>
            </w:pPr>
          </w:p>
          <w:p w14:paraId="5EB6A182" w14:textId="77777777" w:rsidR="00A926AD" w:rsidRDefault="00A926AD" w:rsidP="00A926AD">
            <w:pPr>
              <w:rPr>
                <w:rFonts w:ascii="Arial" w:hAnsi="Arial" w:cs="Arial"/>
                <w:color w:val="000000" w:themeColor="text1"/>
                <w:sz w:val="20"/>
                <w:szCs w:val="20"/>
              </w:rPr>
            </w:pPr>
          </w:p>
          <w:p w14:paraId="69B71D08"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2019-20</w:t>
            </w:r>
          </w:p>
          <w:p w14:paraId="4C70EC0F"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DHT</w:t>
            </w:r>
          </w:p>
          <w:p w14:paraId="231CE7B9"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PT</w:t>
            </w:r>
          </w:p>
          <w:p w14:paraId="26F269BE" w14:textId="6BA7FD96"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3CCF6714" w14:textId="26B843ED"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EYP</w:t>
            </w:r>
            <w:r w:rsidR="00CB5112">
              <w:rPr>
                <w:rFonts w:ascii="Arial" w:hAnsi="Arial" w:cs="Arial"/>
                <w:color w:val="000000" w:themeColor="text1"/>
                <w:sz w:val="20"/>
                <w:szCs w:val="20"/>
              </w:rPr>
              <w:t>s</w:t>
            </w:r>
          </w:p>
          <w:p w14:paraId="0F1694A7" w14:textId="77777777" w:rsidR="00A926AD" w:rsidRDefault="00A926AD" w:rsidP="00A926AD">
            <w:pPr>
              <w:rPr>
                <w:rFonts w:ascii="Arial" w:hAnsi="Arial" w:cs="Arial"/>
                <w:color w:val="000000" w:themeColor="text1"/>
                <w:sz w:val="20"/>
                <w:szCs w:val="20"/>
              </w:rPr>
            </w:pPr>
          </w:p>
          <w:p w14:paraId="68E95ED1"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2019-20</w:t>
            </w:r>
          </w:p>
          <w:p w14:paraId="7EF9F32E"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DHT</w:t>
            </w:r>
          </w:p>
          <w:p w14:paraId="55F325B1"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PT</w:t>
            </w:r>
          </w:p>
          <w:p w14:paraId="6BF9EC69" w14:textId="0612AC40"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6DEF74AC" w14:textId="1566BBDD"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EYP</w:t>
            </w:r>
            <w:r w:rsidR="00CB5112">
              <w:rPr>
                <w:rFonts w:ascii="Arial" w:hAnsi="Arial" w:cs="Arial"/>
                <w:color w:val="000000" w:themeColor="text1"/>
                <w:sz w:val="20"/>
                <w:szCs w:val="20"/>
              </w:rPr>
              <w:t>s</w:t>
            </w:r>
          </w:p>
          <w:p w14:paraId="705187BB" w14:textId="2141D1FF"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165BE67E" w14:textId="77777777" w:rsidR="00A926AD" w:rsidRDefault="00A926AD" w:rsidP="00A926AD">
            <w:pPr>
              <w:rPr>
                <w:rFonts w:ascii="Arial" w:hAnsi="Arial" w:cs="Arial"/>
                <w:color w:val="000000" w:themeColor="text1"/>
                <w:sz w:val="20"/>
                <w:szCs w:val="20"/>
              </w:rPr>
            </w:pPr>
          </w:p>
          <w:p w14:paraId="5EA63AED" w14:textId="77777777" w:rsidR="00A926AD" w:rsidRDefault="00A926AD" w:rsidP="00A926AD">
            <w:pPr>
              <w:rPr>
                <w:rFonts w:ascii="Arial" w:hAnsi="Arial" w:cs="Arial"/>
                <w:color w:val="000000" w:themeColor="text1"/>
                <w:sz w:val="20"/>
                <w:szCs w:val="20"/>
              </w:rPr>
            </w:pPr>
          </w:p>
          <w:p w14:paraId="2A2F770E" w14:textId="77777777" w:rsidR="00A926AD" w:rsidRDefault="00A926AD" w:rsidP="00A926AD">
            <w:pPr>
              <w:rPr>
                <w:rFonts w:ascii="Arial" w:hAnsi="Arial" w:cs="Arial"/>
                <w:color w:val="000000" w:themeColor="text1"/>
                <w:sz w:val="20"/>
                <w:szCs w:val="20"/>
              </w:rPr>
            </w:pPr>
          </w:p>
          <w:p w14:paraId="79F72F92" w14:textId="77777777" w:rsidR="00A926AD" w:rsidRDefault="00A926AD" w:rsidP="00A926AD">
            <w:pPr>
              <w:rPr>
                <w:rFonts w:ascii="Arial" w:hAnsi="Arial" w:cs="Arial"/>
                <w:color w:val="000000" w:themeColor="text1"/>
                <w:sz w:val="20"/>
                <w:szCs w:val="20"/>
              </w:rPr>
            </w:pPr>
          </w:p>
          <w:p w14:paraId="1AE8EBED" w14:textId="77777777" w:rsidR="00A926AD" w:rsidRDefault="00A926AD" w:rsidP="00A926AD">
            <w:pPr>
              <w:rPr>
                <w:rFonts w:ascii="Arial" w:hAnsi="Arial" w:cs="Arial"/>
                <w:color w:val="000000" w:themeColor="text1"/>
                <w:sz w:val="20"/>
                <w:szCs w:val="20"/>
              </w:rPr>
            </w:pPr>
          </w:p>
          <w:p w14:paraId="74AFAE8C" w14:textId="77777777" w:rsidR="00A926AD" w:rsidRDefault="00A926AD" w:rsidP="00A926AD">
            <w:pPr>
              <w:rPr>
                <w:rFonts w:ascii="Arial" w:hAnsi="Arial" w:cs="Arial"/>
                <w:color w:val="000000" w:themeColor="text1"/>
                <w:sz w:val="20"/>
                <w:szCs w:val="20"/>
              </w:rPr>
            </w:pPr>
          </w:p>
          <w:p w14:paraId="12C82DB1" w14:textId="77777777" w:rsidR="00A926AD" w:rsidRDefault="00A926AD" w:rsidP="00A926AD">
            <w:pPr>
              <w:rPr>
                <w:rFonts w:ascii="Arial" w:hAnsi="Arial" w:cs="Arial"/>
                <w:color w:val="000000" w:themeColor="text1"/>
                <w:sz w:val="20"/>
                <w:szCs w:val="20"/>
              </w:rPr>
            </w:pPr>
          </w:p>
          <w:p w14:paraId="248DAA75" w14:textId="77777777" w:rsidR="00A926AD" w:rsidRDefault="00A926AD" w:rsidP="00A926AD">
            <w:pPr>
              <w:rPr>
                <w:rFonts w:ascii="Arial" w:hAnsi="Arial" w:cs="Arial"/>
                <w:color w:val="000000" w:themeColor="text1"/>
                <w:sz w:val="20"/>
                <w:szCs w:val="20"/>
              </w:rPr>
            </w:pPr>
          </w:p>
          <w:p w14:paraId="69D10518" w14:textId="77777777" w:rsidR="00A926AD" w:rsidRDefault="00A926AD" w:rsidP="00A926AD">
            <w:pPr>
              <w:rPr>
                <w:rFonts w:ascii="Arial" w:hAnsi="Arial" w:cs="Arial"/>
                <w:color w:val="000000" w:themeColor="text1"/>
                <w:sz w:val="20"/>
                <w:szCs w:val="20"/>
              </w:rPr>
            </w:pPr>
          </w:p>
          <w:p w14:paraId="12BD6B93" w14:textId="77777777" w:rsidR="00A926AD" w:rsidRDefault="00A926AD" w:rsidP="00A926AD">
            <w:pPr>
              <w:rPr>
                <w:rFonts w:ascii="Arial" w:hAnsi="Arial" w:cs="Arial"/>
                <w:color w:val="000000" w:themeColor="text1"/>
                <w:sz w:val="20"/>
                <w:szCs w:val="20"/>
              </w:rPr>
            </w:pPr>
          </w:p>
          <w:p w14:paraId="07D49191" w14:textId="77777777" w:rsidR="00A926AD" w:rsidRDefault="00A926AD" w:rsidP="00A926AD">
            <w:pPr>
              <w:rPr>
                <w:rFonts w:ascii="Arial" w:hAnsi="Arial" w:cs="Arial"/>
                <w:color w:val="000000" w:themeColor="text1"/>
                <w:sz w:val="20"/>
                <w:szCs w:val="20"/>
              </w:rPr>
            </w:pPr>
          </w:p>
          <w:p w14:paraId="00E10CC5" w14:textId="77777777" w:rsidR="00A926AD" w:rsidRDefault="00A926AD" w:rsidP="00A926AD">
            <w:pPr>
              <w:rPr>
                <w:rFonts w:ascii="Arial" w:hAnsi="Arial" w:cs="Arial"/>
                <w:color w:val="000000" w:themeColor="text1"/>
                <w:sz w:val="20"/>
                <w:szCs w:val="20"/>
              </w:rPr>
            </w:pPr>
          </w:p>
          <w:p w14:paraId="54B391AB" w14:textId="77777777" w:rsidR="00A926AD" w:rsidRDefault="00A926AD" w:rsidP="00A926AD">
            <w:pPr>
              <w:rPr>
                <w:rFonts w:ascii="Arial" w:hAnsi="Arial" w:cs="Arial"/>
                <w:color w:val="000000" w:themeColor="text1"/>
                <w:sz w:val="20"/>
                <w:szCs w:val="20"/>
              </w:rPr>
            </w:pPr>
          </w:p>
          <w:p w14:paraId="07E83E7E" w14:textId="77777777" w:rsidR="00A926AD" w:rsidRDefault="00A926AD" w:rsidP="00A926AD">
            <w:pPr>
              <w:rPr>
                <w:rFonts w:ascii="Arial" w:hAnsi="Arial" w:cs="Arial"/>
                <w:color w:val="000000" w:themeColor="text1"/>
                <w:sz w:val="20"/>
                <w:szCs w:val="20"/>
              </w:rPr>
            </w:pPr>
          </w:p>
          <w:p w14:paraId="73B21FE4" w14:textId="77777777" w:rsidR="00A926AD" w:rsidRDefault="00A926AD" w:rsidP="00A926AD">
            <w:pPr>
              <w:rPr>
                <w:rFonts w:ascii="Arial" w:hAnsi="Arial" w:cs="Arial"/>
                <w:color w:val="000000" w:themeColor="text1"/>
                <w:sz w:val="20"/>
                <w:szCs w:val="20"/>
              </w:rPr>
            </w:pPr>
          </w:p>
          <w:p w14:paraId="29C1DB15" w14:textId="77777777" w:rsidR="00A926AD" w:rsidRDefault="00A926AD" w:rsidP="00A926AD">
            <w:pPr>
              <w:rPr>
                <w:rFonts w:ascii="Arial" w:hAnsi="Arial" w:cs="Arial"/>
                <w:color w:val="000000" w:themeColor="text1"/>
                <w:sz w:val="20"/>
                <w:szCs w:val="20"/>
              </w:rPr>
            </w:pPr>
          </w:p>
          <w:p w14:paraId="137E6FE8"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2018-19</w:t>
            </w:r>
          </w:p>
          <w:p w14:paraId="7497D758" w14:textId="77777777" w:rsidR="00A926AD" w:rsidRDefault="00A926AD" w:rsidP="00A926AD">
            <w:pPr>
              <w:rPr>
                <w:rFonts w:ascii="Arial" w:hAnsi="Arial" w:cs="Arial"/>
                <w:color w:val="000000" w:themeColor="text1"/>
                <w:sz w:val="20"/>
                <w:szCs w:val="20"/>
              </w:rPr>
            </w:pPr>
          </w:p>
          <w:p w14:paraId="002D306D"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Parents</w:t>
            </w:r>
          </w:p>
          <w:p w14:paraId="60A776F9"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DHT</w:t>
            </w:r>
          </w:p>
          <w:p w14:paraId="138C2333" w14:textId="77777777"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PT</w:t>
            </w:r>
          </w:p>
          <w:p w14:paraId="022F1D3E" w14:textId="7521ECC4"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64819276" w14:textId="3184FFD5" w:rsidR="00A926AD" w:rsidRDefault="00A926AD" w:rsidP="00A926AD">
            <w:pPr>
              <w:rPr>
                <w:rFonts w:ascii="Arial" w:hAnsi="Arial" w:cs="Arial"/>
                <w:color w:val="000000" w:themeColor="text1"/>
                <w:sz w:val="20"/>
                <w:szCs w:val="20"/>
              </w:rPr>
            </w:pPr>
            <w:r>
              <w:rPr>
                <w:rFonts w:ascii="Arial" w:hAnsi="Arial" w:cs="Arial"/>
                <w:color w:val="000000" w:themeColor="text1"/>
                <w:sz w:val="20"/>
                <w:szCs w:val="20"/>
              </w:rPr>
              <w:t>EYP</w:t>
            </w:r>
            <w:r w:rsidR="00CB5112">
              <w:rPr>
                <w:rFonts w:ascii="Arial" w:hAnsi="Arial" w:cs="Arial"/>
                <w:color w:val="000000" w:themeColor="text1"/>
                <w:sz w:val="20"/>
                <w:szCs w:val="20"/>
              </w:rPr>
              <w:t>s</w:t>
            </w:r>
          </w:p>
          <w:p w14:paraId="59DCA8E3" w14:textId="77777777" w:rsidR="00A926AD" w:rsidRPr="006D31E1" w:rsidRDefault="00A926AD" w:rsidP="00A926AD">
            <w:pPr>
              <w:rPr>
                <w:rFonts w:ascii="Arial" w:hAnsi="Arial" w:cs="Arial"/>
                <w:color w:val="000000" w:themeColor="text1"/>
                <w:sz w:val="20"/>
                <w:szCs w:val="20"/>
              </w:rPr>
            </w:pPr>
          </w:p>
        </w:tc>
        <w:tc>
          <w:tcPr>
            <w:tcW w:w="3685" w:type="dxa"/>
            <w:shd w:val="clear" w:color="auto" w:fill="FFFFFF" w:themeFill="background1"/>
          </w:tcPr>
          <w:p w14:paraId="25FD4D9D" w14:textId="1214BAA1" w:rsidR="00A926AD" w:rsidRPr="008141FC" w:rsidRDefault="00A926AD" w:rsidP="00A926AD">
            <w:pPr>
              <w:rPr>
                <w:rFonts w:ascii="Arial" w:hAnsi="Arial" w:cs="Arial"/>
                <w:color w:val="000000" w:themeColor="text1"/>
                <w:sz w:val="21"/>
                <w:szCs w:val="21"/>
              </w:rPr>
            </w:pPr>
            <w:r w:rsidRPr="008141FC">
              <w:rPr>
                <w:rFonts w:ascii="Arial" w:hAnsi="Arial" w:cs="Arial"/>
                <w:color w:val="000000" w:themeColor="text1"/>
                <w:sz w:val="21"/>
                <w:szCs w:val="21"/>
              </w:rPr>
              <w:lastRenderedPageBreak/>
              <w:t>Pupils’ sensory development, engagement with learning experiences and self-regulation will be developed through the enhanced provision of sensory aspects to their curriculum.</w:t>
            </w:r>
          </w:p>
          <w:p w14:paraId="57FF0714" w14:textId="77777777" w:rsidR="00A926AD" w:rsidRPr="008141FC" w:rsidRDefault="00A926AD" w:rsidP="00A926AD">
            <w:pPr>
              <w:rPr>
                <w:rFonts w:ascii="Arial" w:hAnsi="Arial" w:cs="Arial"/>
                <w:color w:val="000000" w:themeColor="text1"/>
                <w:sz w:val="21"/>
                <w:szCs w:val="21"/>
              </w:rPr>
            </w:pPr>
          </w:p>
          <w:p w14:paraId="47E25AE6" w14:textId="0A0D913E" w:rsidR="00A926AD" w:rsidRPr="008141FC" w:rsidRDefault="00A926AD" w:rsidP="00A926AD">
            <w:pPr>
              <w:rPr>
                <w:rFonts w:ascii="Arial" w:hAnsi="Arial" w:cs="Arial"/>
                <w:color w:val="000000" w:themeColor="text1"/>
                <w:sz w:val="21"/>
                <w:szCs w:val="21"/>
              </w:rPr>
            </w:pPr>
            <w:r w:rsidRPr="008141FC">
              <w:rPr>
                <w:rFonts w:ascii="Arial" w:hAnsi="Arial" w:cs="Arial"/>
                <w:color w:val="000000" w:themeColor="text1"/>
                <w:sz w:val="21"/>
                <w:szCs w:val="21"/>
              </w:rPr>
              <w:t xml:space="preserve">Pupils’ will benefit from consistency in experiences through Teachers and Support Staff applying consistency in their practice through collaborative development of approaches that facilitate effective </w:t>
            </w:r>
            <w:r w:rsidR="00CB5112">
              <w:rPr>
                <w:rFonts w:ascii="Arial" w:hAnsi="Arial" w:cs="Arial"/>
                <w:color w:val="000000" w:themeColor="text1"/>
                <w:sz w:val="21"/>
                <w:szCs w:val="21"/>
              </w:rPr>
              <w:t xml:space="preserve">planning, assessment and </w:t>
            </w:r>
            <w:r w:rsidRPr="008141FC">
              <w:rPr>
                <w:rFonts w:ascii="Arial" w:hAnsi="Arial" w:cs="Arial"/>
                <w:color w:val="000000" w:themeColor="text1"/>
                <w:sz w:val="21"/>
                <w:szCs w:val="21"/>
              </w:rPr>
              <w:t>evaluation</w:t>
            </w:r>
            <w:r w:rsidR="00CB5112">
              <w:rPr>
                <w:rFonts w:ascii="Arial" w:hAnsi="Arial" w:cs="Arial"/>
                <w:color w:val="000000" w:themeColor="text1"/>
                <w:sz w:val="21"/>
                <w:szCs w:val="21"/>
              </w:rPr>
              <w:t xml:space="preserve"> of sensory approaches</w:t>
            </w:r>
            <w:r w:rsidRPr="008141FC">
              <w:rPr>
                <w:rFonts w:ascii="Arial" w:hAnsi="Arial" w:cs="Arial"/>
                <w:color w:val="000000" w:themeColor="text1"/>
                <w:sz w:val="21"/>
                <w:szCs w:val="21"/>
              </w:rPr>
              <w:t xml:space="preserve"> and</w:t>
            </w:r>
            <w:r w:rsidR="00CB5112">
              <w:rPr>
                <w:rFonts w:ascii="Arial" w:hAnsi="Arial" w:cs="Arial"/>
                <w:color w:val="000000" w:themeColor="text1"/>
                <w:sz w:val="21"/>
                <w:szCs w:val="21"/>
              </w:rPr>
              <w:t xml:space="preserve"> its</w:t>
            </w:r>
            <w:r w:rsidRPr="008141FC">
              <w:rPr>
                <w:rFonts w:ascii="Arial" w:hAnsi="Arial" w:cs="Arial"/>
                <w:color w:val="000000" w:themeColor="text1"/>
                <w:sz w:val="21"/>
                <w:szCs w:val="21"/>
              </w:rPr>
              <w:t xml:space="preserve"> integration across curriculum experiences.</w:t>
            </w:r>
          </w:p>
          <w:p w14:paraId="04946230" w14:textId="3C53B4AB" w:rsidR="00A926AD" w:rsidRPr="008141FC" w:rsidRDefault="00A926AD" w:rsidP="00A926AD">
            <w:pPr>
              <w:rPr>
                <w:rFonts w:ascii="Arial" w:hAnsi="Arial" w:cs="Arial"/>
                <w:color w:val="000000" w:themeColor="text1"/>
                <w:sz w:val="21"/>
                <w:szCs w:val="21"/>
              </w:rPr>
            </w:pPr>
            <w:r w:rsidRPr="008141FC">
              <w:rPr>
                <w:rFonts w:ascii="Arial" w:hAnsi="Arial" w:cs="Arial"/>
                <w:color w:val="000000" w:themeColor="text1"/>
                <w:sz w:val="21"/>
                <w:szCs w:val="21"/>
              </w:rPr>
              <w:t>.</w:t>
            </w:r>
          </w:p>
          <w:p w14:paraId="27F18954" w14:textId="7246CB60" w:rsidR="00A926AD" w:rsidRPr="0016218F" w:rsidRDefault="00A926AD" w:rsidP="00A926AD">
            <w:pPr>
              <w:rPr>
                <w:rFonts w:ascii="Arial" w:hAnsi="Arial" w:cs="Arial"/>
                <w:color w:val="000000" w:themeColor="text1"/>
                <w:sz w:val="20"/>
                <w:szCs w:val="20"/>
              </w:rPr>
            </w:pPr>
            <w:r w:rsidRPr="008141FC">
              <w:rPr>
                <w:rFonts w:ascii="Arial" w:hAnsi="Arial" w:cs="Arial"/>
                <w:color w:val="000000" w:themeColor="text1"/>
                <w:sz w:val="21"/>
                <w:szCs w:val="21"/>
              </w:rPr>
              <w:t>Parents increased confidence and awareness of pupils’ learning will enhance consistency and reinforcement of pupils’ learning experiences.</w:t>
            </w:r>
          </w:p>
        </w:tc>
        <w:tc>
          <w:tcPr>
            <w:tcW w:w="3603" w:type="dxa"/>
            <w:gridSpan w:val="2"/>
            <w:shd w:val="clear" w:color="auto" w:fill="FFFFFF" w:themeFill="background1"/>
          </w:tcPr>
          <w:p w14:paraId="7AC4B234" w14:textId="77777777" w:rsidR="00A926AD" w:rsidRDefault="00A926AD" w:rsidP="00A926AD">
            <w:pPr>
              <w:pStyle w:val="NoSpacing"/>
              <w:rPr>
                <w:rFonts w:ascii="Arial" w:hAnsi="Arial" w:cs="Arial"/>
                <w:color w:val="000000" w:themeColor="text1"/>
                <w:sz w:val="20"/>
                <w:szCs w:val="20"/>
              </w:rPr>
            </w:pPr>
            <w:r>
              <w:rPr>
                <w:rFonts w:ascii="Arial" w:hAnsi="Arial" w:cs="Arial"/>
                <w:color w:val="000000" w:themeColor="text1"/>
                <w:sz w:val="20"/>
                <w:szCs w:val="20"/>
              </w:rPr>
              <w:t>Planning, assessment, evaluation, reporting and CPD documents</w:t>
            </w:r>
          </w:p>
          <w:p w14:paraId="66F5625C" w14:textId="77777777" w:rsidR="00A926AD" w:rsidRDefault="00A926AD" w:rsidP="00A926AD">
            <w:pPr>
              <w:pStyle w:val="NoSpacing"/>
              <w:rPr>
                <w:rFonts w:ascii="Arial" w:hAnsi="Arial" w:cs="Arial"/>
                <w:color w:val="000000" w:themeColor="text1"/>
                <w:sz w:val="20"/>
                <w:szCs w:val="20"/>
              </w:rPr>
            </w:pPr>
          </w:p>
          <w:p w14:paraId="6ECB4BCB" w14:textId="77777777" w:rsidR="00A926AD" w:rsidRDefault="00A926AD" w:rsidP="00A926AD">
            <w:pPr>
              <w:pStyle w:val="NoSpacing"/>
              <w:rPr>
                <w:rFonts w:ascii="Arial" w:hAnsi="Arial" w:cs="Arial"/>
                <w:color w:val="000000" w:themeColor="text1"/>
                <w:sz w:val="20"/>
                <w:szCs w:val="20"/>
              </w:rPr>
            </w:pPr>
            <w:r>
              <w:rPr>
                <w:rFonts w:ascii="Arial" w:hAnsi="Arial" w:cs="Arial"/>
                <w:color w:val="000000" w:themeColor="text1"/>
                <w:sz w:val="20"/>
                <w:szCs w:val="20"/>
              </w:rPr>
              <w:t>Timetables</w:t>
            </w:r>
          </w:p>
          <w:p w14:paraId="0827ABED" w14:textId="77777777" w:rsidR="00A926AD" w:rsidRDefault="00A926AD" w:rsidP="00A926AD">
            <w:pPr>
              <w:pStyle w:val="NoSpacing"/>
              <w:rPr>
                <w:rFonts w:ascii="Arial" w:hAnsi="Arial" w:cs="Arial"/>
                <w:color w:val="000000" w:themeColor="text1"/>
                <w:sz w:val="20"/>
                <w:szCs w:val="20"/>
              </w:rPr>
            </w:pPr>
          </w:p>
          <w:p w14:paraId="74FB5C44" w14:textId="77777777" w:rsidR="00A926AD" w:rsidRDefault="00A926AD" w:rsidP="00A926AD">
            <w:pPr>
              <w:pStyle w:val="NoSpacing"/>
              <w:rPr>
                <w:rFonts w:ascii="Arial" w:hAnsi="Arial" w:cs="Arial"/>
                <w:color w:val="000000" w:themeColor="text1"/>
                <w:sz w:val="20"/>
                <w:szCs w:val="20"/>
              </w:rPr>
            </w:pPr>
            <w:r>
              <w:rPr>
                <w:rFonts w:ascii="Arial" w:hAnsi="Arial" w:cs="Arial"/>
                <w:color w:val="000000" w:themeColor="text1"/>
                <w:sz w:val="20"/>
                <w:szCs w:val="20"/>
              </w:rPr>
              <w:t>Professional Dialogue</w:t>
            </w:r>
          </w:p>
          <w:p w14:paraId="72FE755A" w14:textId="77777777" w:rsidR="00A926AD" w:rsidRDefault="00A926AD" w:rsidP="00A926AD">
            <w:pPr>
              <w:pStyle w:val="NoSpacing"/>
              <w:rPr>
                <w:rFonts w:ascii="Arial" w:hAnsi="Arial" w:cs="Arial"/>
                <w:color w:val="000000" w:themeColor="text1"/>
                <w:sz w:val="20"/>
                <w:szCs w:val="20"/>
              </w:rPr>
            </w:pPr>
          </w:p>
          <w:p w14:paraId="26E8ECBE" w14:textId="50CEEFFE" w:rsidR="00A926AD" w:rsidRDefault="00A926AD" w:rsidP="00A926AD">
            <w:pPr>
              <w:pStyle w:val="NoSpacing"/>
              <w:rPr>
                <w:rFonts w:ascii="Arial" w:hAnsi="Arial" w:cs="Arial"/>
                <w:color w:val="000000" w:themeColor="text1"/>
                <w:sz w:val="20"/>
                <w:szCs w:val="20"/>
              </w:rPr>
            </w:pPr>
            <w:r>
              <w:rPr>
                <w:rFonts w:ascii="Arial" w:hAnsi="Arial" w:cs="Arial"/>
                <w:color w:val="000000" w:themeColor="text1"/>
                <w:sz w:val="20"/>
                <w:szCs w:val="20"/>
              </w:rPr>
              <w:t>Working Party Minutes</w:t>
            </w:r>
          </w:p>
          <w:p w14:paraId="6A0F8D3E" w14:textId="77777777" w:rsidR="00A926AD" w:rsidRDefault="00A926AD" w:rsidP="00A926AD">
            <w:pPr>
              <w:pStyle w:val="NoSpacing"/>
              <w:rPr>
                <w:rFonts w:ascii="Arial" w:hAnsi="Arial" w:cs="Arial"/>
                <w:color w:val="000000" w:themeColor="text1"/>
                <w:sz w:val="20"/>
                <w:szCs w:val="20"/>
              </w:rPr>
            </w:pPr>
          </w:p>
          <w:p w14:paraId="71AA7D21" w14:textId="77777777" w:rsidR="00A926AD" w:rsidRDefault="00A926AD" w:rsidP="00A926AD">
            <w:pPr>
              <w:pStyle w:val="NoSpacing"/>
              <w:rPr>
                <w:rFonts w:ascii="Arial" w:hAnsi="Arial" w:cs="Arial"/>
                <w:sz w:val="20"/>
                <w:szCs w:val="20"/>
              </w:rPr>
            </w:pPr>
            <w:r w:rsidRPr="00786BB9">
              <w:rPr>
                <w:rFonts w:ascii="Arial" w:hAnsi="Arial" w:cs="Arial"/>
                <w:sz w:val="20"/>
                <w:szCs w:val="20"/>
              </w:rPr>
              <w:t>Review Minutes</w:t>
            </w:r>
          </w:p>
          <w:p w14:paraId="348F53A0" w14:textId="77777777" w:rsidR="00A926AD" w:rsidRPr="00EB03E8" w:rsidRDefault="00A926AD" w:rsidP="00A926AD">
            <w:pPr>
              <w:pStyle w:val="NoSpacing"/>
              <w:rPr>
                <w:rFonts w:ascii="Arial" w:hAnsi="Arial" w:cs="Arial"/>
                <w:sz w:val="20"/>
                <w:szCs w:val="20"/>
              </w:rPr>
            </w:pPr>
          </w:p>
          <w:p w14:paraId="7987E5AE" w14:textId="77777777" w:rsidR="00A926AD" w:rsidRDefault="00A926AD" w:rsidP="00A926AD">
            <w:pPr>
              <w:rPr>
                <w:rFonts w:ascii="Arial" w:hAnsi="Arial" w:cs="Arial"/>
                <w:color w:val="000000" w:themeColor="text1"/>
                <w:sz w:val="20"/>
                <w:szCs w:val="20"/>
              </w:rPr>
            </w:pPr>
            <w:r w:rsidRPr="00EB667D">
              <w:rPr>
                <w:rFonts w:ascii="Arial" w:hAnsi="Arial" w:cs="Arial"/>
                <w:color w:val="000000" w:themeColor="text1"/>
                <w:sz w:val="20"/>
                <w:szCs w:val="20"/>
              </w:rPr>
              <w:t>SMT observation of practice</w:t>
            </w:r>
          </w:p>
          <w:p w14:paraId="6D834C21" w14:textId="77777777" w:rsidR="00A926AD" w:rsidRPr="00EB667D" w:rsidRDefault="00A926AD" w:rsidP="00A926AD">
            <w:pPr>
              <w:rPr>
                <w:rFonts w:ascii="Arial" w:hAnsi="Arial" w:cs="Arial"/>
                <w:color w:val="000000" w:themeColor="text1"/>
                <w:sz w:val="20"/>
                <w:szCs w:val="20"/>
              </w:rPr>
            </w:pPr>
          </w:p>
          <w:p w14:paraId="610C7B02" w14:textId="77777777" w:rsidR="00A926AD" w:rsidRDefault="00A926AD" w:rsidP="00A926AD">
            <w:pPr>
              <w:rPr>
                <w:rFonts w:ascii="Arial" w:hAnsi="Arial" w:cs="Arial"/>
                <w:color w:val="000000" w:themeColor="text1"/>
                <w:sz w:val="20"/>
                <w:szCs w:val="20"/>
              </w:rPr>
            </w:pPr>
            <w:r w:rsidRPr="00EB667D">
              <w:rPr>
                <w:rFonts w:ascii="Arial" w:hAnsi="Arial" w:cs="Arial"/>
                <w:color w:val="000000" w:themeColor="text1"/>
                <w:sz w:val="20"/>
                <w:szCs w:val="20"/>
              </w:rPr>
              <w:t>SMT learning walks</w:t>
            </w:r>
          </w:p>
          <w:p w14:paraId="36D7E0A8" w14:textId="77777777" w:rsidR="00A926AD" w:rsidRPr="00EB667D" w:rsidRDefault="00A926AD" w:rsidP="00A926AD">
            <w:pPr>
              <w:rPr>
                <w:rFonts w:ascii="Arial" w:hAnsi="Arial" w:cs="Arial"/>
                <w:color w:val="000000" w:themeColor="text1"/>
                <w:sz w:val="20"/>
                <w:szCs w:val="20"/>
              </w:rPr>
            </w:pPr>
          </w:p>
          <w:p w14:paraId="12D25A36" w14:textId="77777777" w:rsidR="00A926AD" w:rsidRDefault="00A926AD" w:rsidP="00A926AD">
            <w:pPr>
              <w:rPr>
                <w:rFonts w:ascii="Arial" w:hAnsi="Arial" w:cs="Arial"/>
                <w:color w:val="000000" w:themeColor="text1"/>
                <w:sz w:val="20"/>
                <w:szCs w:val="20"/>
              </w:rPr>
            </w:pPr>
            <w:r w:rsidRPr="00EB667D">
              <w:rPr>
                <w:rFonts w:ascii="Arial" w:hAnsi="Arial" w:cs="Arial"/>
                <w:color w:val="000000" w:themeColor="text1"/>
                <w:sz w:val="20"/>
                <w:szCs w:val="20"/>
              </w:rPr>
              <w:t>SMT focus meetings with staff</w:t>
            </w:r>
          </w:p>
          <w:p w14:paraId="2ADB808B" w14:textId="77777777" w:rsidR="00A926AD" w:rsidRPr="00EB667D" w:rsidRDefault="00A926AD" w:rsidP="00A926AD">
            <w:pPr>
              <w:rPr>
                <w:rFonts w:ascii="Arial" w:hAnsi="Arial" w:cs="Arial"/>
                <w:color w:val="000000" w:themeColor="text1"/>
                <w:sz w:val="20"/>
                <w:szCs w:val="20"/>
              </w:rPr>
            </w:pPr>
          </w:p>
          <w:p w14:paraId="41DF0D71" w14:textId="77777777" w:rsidR="00A926AD" w:rsidRDefault="00A926AD" w:rsidP="00A926AD">
            <w:pPr>
              <w:pStyle w:val="NoSpacing"/>
              <w:rPr>
                <w:rFonts w:ascii="Arial" w:hAnsi="Arial" w:cs="Arial"/>
                <w:color w:val="000000" w:themeColor="text1"/>
                <w:sz w:val="20"/>
                <w:szCs w:val="20"/>
              </w:rPr>
            </w:pPr>
            <w:proofErr w:type="spellStart"/>
            <w:r>
              <w:rPr>
                <w:rFonts w:ascii="Arial" w:hAnsi="Arial" w:cs="Arial"/>
                <w:color w:val="000000" w:themeColor="text1"/>
                <w:sz w:val="20"/>
                <w:szCs w:val="20"/>
              </w:rPr>
              <w:t>BSquared</w:t>
            </w:r>
            <w:proofErr w:type="spellEnd"/>
            <w:r>
              <w:rPr>
                <w:rFonts w:ascii="Arial" w:hAnsi="Arial" w:cs="Arial"/>
                <w:color w:val="000000" w:themeColor="text1"/>
                <w:sz w:val="20"/>
                <w:szCs w:val="20"/>
              </w:rPr>
              <w:t xml:space="preserve"> Assessment / Progress Trackers</w:t>
            </w:r>
          </w:p>
          <w:p w14:paraId="251383B1" w14:textId="77777777" w:rsidR="00A926AD" w:rsidRDefault="00A926AD" w:rsidP="00A926AD">
            <w:pPr>
              <w:pStyle w:val="NoSpacing"/>
              <w:rPr>
                <w:rFonts w:ascii="Arial" w:hAnsi="Arial" w:cs="Arial"/>
                <w:color w:val="000000" w:themeColor="text1"/>
                <w:sz w:val="20"/>
                <w:szCs w:val="20"/>
              </w:rPr>
            </w:pPr>
          </w:p>
          <w:p w14:paraId="78AFD665" w14:textId="77777777" w:rsidR="00A926AD" w:rsidRDefault="00A926AD" w:rsidP="00A926AD">
            <w:pPr>
              <w:pStyle w:val="NoSpacing"/>
              <w:rPr>
                <w:rFonts w:ascii="Arial" w:hAnsi="Arial" w:cs="Arial"/>
                <w:color w:val="000000" w:themeColor="text1"/>
                <w:sz w:val="20"/>
                <w:szCs w:val="20"/>
              </w:rPr>
            </w:pPr>
            <w:proofErr w:type="spellStart"/>
            <w:r>
              <w:rPr>
                <w:rFonts w:ascii="Arial" w:hAnsi="Arial" w:cs="Arial"/>
                <w:color w:val="000000" w:themeColor="text1"/>
                <w:sz w:val="20"/>
                <w:szCs w:val="20"/>
              </w:rPr>
              <w:t>BSquared</w:t>
            </w:r>
            <w:proofErr w:type="spellEnd"/>
            <w:r>
              <w:rPr>
                <w:rFonts w:ascii="Arial" w:hAnsi="Arial" w:cs="Arial"/>
                <w:color w:val="000000" w:themeColor="text1"/>
                <w:sz w:val="20"/>
                <w:szCs w:val="20"/>
              </w:rPr>
              <w:t xml:space="preserve"> Evisense online visual Evidence platform </w:t>
            </w:r>
          </w:p>
          <w:p w14:paraId="0CC0CA45" w14:textId="77777777" w:rsidR="00A926AD" w:rsidRDefault="00A926AD" w:rsidP="00A926AD">
            <w:pPr>
              <w:pStyle w:val="NoSpacing"/>
              <w:rPr>
                <w:rFonts w:ascii="Arial" w:hAnsi="Arial" w:cs="Arial"/>
                <w:color w:val="000000" w:themeColor="text1"/>
                <w:sz w:val="20"/>
                <w:szCs w:val="20"/>
              </w:rPr>
            </w:pPr>
          </w:p>
          <w:p w14:paraId="5B1C69FE" w14:textId="77777777" w:rsidR="00A926AD" w:rsidRDefault="00A926AD" w:rsidP="00A926AD">
            <w:pPr>
              <w:pStyle w:val="NoSpacing"/>
              <w:rPr>
                <w:rFonts w:ascii="Arial" w:hAnsi="Arial" w:cs="Arial"/>
                <w:sz w:val="20"/>
                <w:szCs w:val="20"/>
              </w:rPr>
            </w:pPr>
            <w:r>
              <w:rPr>
                <w:rFonts w:ascii="Arial" w:hAnsi="Arial" w:cs="Arial"/>
                <w:sz w:val="20"/>
                <w:szCs w:val="20"/>
              </w:rPr>
              <w:t>Pupils views</w:t>
            </w:r>
          </w:p>
          <w:p w14:paraId="6C1B2690" w14:textId="77777777" w:rsidR="00A926AD" w:rsidRPr="00B2466D" w:rsidRDefault="00A926AD" w:rsidP="00A926AD">
            <w:pPr>
              <w:pStyle w:val="NoSpacing"/>
              <w:rPr>
                <w:rFonts w:ascii="Arial" w:hAnsi="Arial" w:cs="Arial"/>
                <w:sz w:val="20"/>
                <w:szCs w:val="20"/>
              </w:rPr>
            </w:pPr>
          </w:p>
          <w:p w14:paraId="6432969F" w14:textId="45DF2A84" w:rsidR="00A926AD" w:rsidRPr="00B2466D" w:rsidRDefault="00A926AD" w:rsidP="00A926AD">
            <w:pPr>
              <w:pStyle w:val="NoSpacing"/>
              <w:rPr>
                <w:rFonts w:ascii="Arial" w:hAnsi="Arial" w:cs="Arial"/>
                <w:sz w:val="20"/>
                <w:szCs w:val="20"/>
              </w:rPr>
            </w:pPr>
            <w:r>
              <w:rPr>
                <w:rFonts w:ascii="Arial" w:hAnsi="Arial" w:cs="Arial"/>
                <w:sz w:val="20"/>
                <w:szCs w:val="20"/>
              </w:rPr>
              <w:t>Parental engagement record</w:t>
            </w:r>
          </w:p>
        </w:tc>
      </w:tr>
    </w:tbl>
    <w:p w14:paraId="737D8211" w14:textId="77777777" w:rsidR="00645AE6" w:rsidRDefault="00645AE6" w:rsidP="00154675">
      <w:pPr>
        <w:ind w:left="-851" w:right="-359"/>
        <w:rPr>
          <w:rFonts w:ascii="Arial" w:hAnsi="Arial" w:cs="Arial"/>
          <w:b/>
          <w:sz w:val="32"/>
          <w:szCs w:val="32"/>
        </w:rPr>
      </w:pPr>
    </w:p>
    <w:p w14:paraId="730677B8" w14:textId="77777777" w:rsidR="009A4F0C" w:rsidRDefault="009A4F0C" w:rsidP="00154675">
      <w:pPr>
        <w:ind w:left="-851" w:right="-359"/>
        <w:rPr>
          <w:rFonts w:ascii="Arial" w:hAnsi="Arial" w:cs="Arial"/>
          <w:b/>
          <w:sz w:val="32"/>
          <w:szCs w:val="32"/>
        </w:rPr>
      </w:pPr>
    </w:p>
    <w:p w14:paraId="73EEBAC1" w14:textId="77777777" w:rsidR="00692BDE" w:rsidRDefault="00692BDE" w:rsidP="00154675">
      <w:pPr>
        <w:ind w:left="-851" w:right="-359"/>
        <w:rPr>
          <w:rFonts w:ascii="Arial" w:hAnsi="Arial" w:cs="Arial"/>
          <w:b/>
          <w:sz w:val="32"/>
          <w:szCs w:val="32"/>
        </w:rPr>
      </w:pPr>
    </w:p>
    <w:p w14:paraId="287F6897" w14:textId="77777777" w:rsidR="00692BDE" w:rsidRDefault="00692BDE" w:rsidP="00154675">
      <w:pPr>
        <w:ind w:left="-851" w:right="-359"/>
        <w:rPr>
          <w:rFonts w:ascii="Arial" w:hAnsi="Arial" w:cs="Arial"/>
          <w:b/>
          <w:sz w:val="32"/>
          <w:szCs w:val="32"/>
        </w:rPr>
      </w:pPr>
    </w:p>
    <w:p w14:paraId="3ADC20AD" w14:textId="77777777" w:rsidR="00692BDE" w:rsidRDefault="00692BDE" w:rsidP="00154675">
      <w:pPr>
        <w:ind w:left="-851" w:right="-359"/>
        <w:rPr>
          <w:rFonts w:ascii="Arial" w:hAnsi="Arial" w:cs="Arial"/>
          <w:b/>
          <w:sz w:val="32"/>
          <w:szCs w:val="32"/>
        </w:rPr>
      </w:pPr>
    </w:p>
    <w:p w14:paraId="53F95E28" w14:textId="77777777" w:rsidR="00692BDE" w:rsidRDefault="00692BDE" w:rsidP="00154675">
      <w:pPr>
        <w:ind w:left="-851" w:right="-359"/>
        <w:rPr>
          <w:rFonts w:ascii="Arial" w:hAnsi="Arial" w:cs="Arial"/>
          <w:b/>
          <w:sz w:val="32"/>
          <w:szCs w:val="32"/>
        </w:rPr>
      </w:pPr>
    </w:p>
    <w:p w14:paraId="209DF5C1" w14:textId="77777777" w:rsidR="00692BDE" w:rsidRDefault="00692BDE" w:rsidP="00154675">
      <w:pPr>
        <w:ind w:left="-851" w:right="-359"/>
        <w:rPr>
          <w:rFonts w:ascii="Arial" w:hAnsi="Arial" w:cs="Arial"/>
          <w:b/>
          <w:sz w:val="32"/>
          <w:szCs w:val="32"/>
        </w:rPr>
      </w:pPr>
    </w:p>
    <w:p w14:paraId="66E9C30E" w14:textId="77777777" w:rsidR="00692BDE" w:rsidRDefault="00692BDE" w:rsidP="00154675">
      <w:pPr>
        <w:ind w:left="-851" w:right="-359"/>
        <w:rPr>
          <w:rFonts w:ascii="Arial" w:hAnsi="Arial" w:cs="Arial"/>
          <w:b/>
          <w:sz w:val="32"/>
          <w:szCs w:val="32"/>
        </w:rPr>
      </w:pPr>
    </w:p>
    <w:p w14:paraId="276206DC" w14:textId="314257A9" w:rsidR="00645AE6" w:rsidRDefault="00645AE6" w:rsidP="00645AE6">
      <w:pPr>
        <w:ind w:left="-851" w:right="-359"/>
        <w:rPr>
          <w:rFonts w:ascii="Arial" w:hAnsi="Arial" w:cs="Arial"/>
          <w:b/>
          <w:sz w:val="32"/>
          <w:szCs w:val="32"/>
        </w:rPr>
      </w:pPr>
      <w:r>
        <w:rPr>
          <w:rFonts w:ascii="Arial" w:hAnsi="Arial" w:cs="Arial"/>
          <w:b/>
          <w:sz w:val="32"/>
          <w:szCs w:val="32"/>
        </w:rPr>
        <w:lastRenderedPageBreak/>
        <w:t xml:space="preserve">Detailed Action Plan 2019-20: </w:t>
      </w:r>
      <w:proofErr w:type="spellStart"/>
      <w:r>
        <w:rPr>
          <w:rFonts w:ascii="Arial" w:hAnsi="Arial" w:cs="Arial"/>
          <w:b/>
          <w:sz w:val="32"/>
          <w:szCs w:val="32"/>
        </w:rPr>
        <w:t>Elderbank</w:t>
      </w:r>
      <w:proofErr w:type="spellEnd"/>
      <w:r>
        <w:rPr>
          <w:rFonts w:ascii="Arial" w:hAnsi="Arial" w:cs="Arial"/>
          <w:b/>
          <w:sz w:val="32"/>
          <w:szCs w:val="32"/>
        </w:rPr>
        <w:t xml:space="preserve"> Primary Supported Learning and Enhanced Deaf Provision</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645AE6" w:rsidRPr="00A11F83" w14:paraId="4A005FAA" w14:textId="77777777" w:rsidTr="00B2466D">
        <w:trPr>
          <w:trHeight w:val="648"/>
        </w:trPr>
        <w:tc>
          <w:tcPr>
            <w:tcW w:w="2694" w:type="dxa"/>
            <w:gridSpan w:val="2"/>
            <w:shd w:val="clear" w:color="auto" w:fill="F2F2F2" w:themeFill="background1" w:themeFillShade="F2"/>
            <w:vAlign w:val="center"/>
          </w:tcPr>
          <w:p w14:paraId="06E44AF2" w14:textId="77777777" w:rsidR="00645AE6" w:rsidRPr="00990CF8" w:rsidRDefault="00645AE6" w:rsidP="00B2466D">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7F1BD9FC" w14:textId="77777777" w:rsidR="00645AE6" w:rsidRPr="009A4F0C" w:rsidRDefault="00645AE6" w:rsidP="00B2466D">
            <w:pPr>
              <w:rPr>
                <w:rFonts w:ascii="Arial" w:hAnsi="Arial" w:cs="Arial"/>
                <w:b/>
                <w:color w:val="00B050"/>
                <w:sz w:val="24"/>
                <w:szCs w:val="24"/>
              </w:rPr>
            </w:pPr>
            <w:r w:rsidRPr="009A4F0C">
              <w:rPr>
                <w:rFonts w:ascii="Arial" w:hAnsi="Arial" w:cs="Arial"/>
                <w:b/>
                <w:color w:val="00B050"/>
                <w:sz w:val="24"/>
                <w:szCs w:val="24"/>
              </w:rPr>
              <w:t>To strengthen and develop Enhanced Deaf Provision’s inclusion practices and experiential learning to increase language acquisition.</w:t>
            </w:r>
          </w:p>
        </w:tc>
        <w:tc>
          <w:tcPr>
            <w:tcW w:w="2410" w:type="dxa"/>
            <w:shd w:val="clear" w:color="auto" w:fill="F2F2F2" w:themeFill="background1" w:themeFillShade="F2"/>
            <w:vAlign w:val="center"/>
          </w:tcPr>
          <w:p w14:paraId="6A86A1F7" w14:textId="26F4212A" w:rsidR="00645AE6" w:rsidRPr="00993126" w:rsidRDefault="00645AE6" w:rsidP="00AC5808">
            <w:pPr>
              <w:rPr>
                <w:rFonts w:ascii="Arial" w:hAnsi="Arial" w:cs="Arial"/>
                <w:i/>
                <w:color w:val="FF0000"/>
                <w:sz w:val="20"/>
                <w:szCs w:val="20"/>
              </w:rPr>
            </w:pPr>
            <w:r w:rsidRPr="00993126">
              <w:rPr>
                <w:rFonts w:ascii="Arial" w:hAnsi="Arial" w:cs="Arial"/>
                <w:b/>
                <w:sz w:val="20"/>
                <w:szCs w:val="20"/>
              </w:rPr>
              <w:t>Linked to Directorate Priority:</w:t>
            </w:r>
            <w:r w:rsidR="00AC5808">
              <w:rPr>
                <w:rFonts w:ascii="Arial" w:hAnsi="Arial" w:cs="Arial"/>
                <w:b/>
                <w:sz w:val="20"/>
                <w:szCs w:val="20"/>
              </w:rPr>
              <w:t xml:space="preserve"> 1, </w:t>
            </w:r>
            <w:r>
              <w:rPr>
                <w:rFonts w:ascii="Arial" w:hAnsi="Arial" w:cs="Arial"/>
                <w:b/>
                <w:sz w:val="20"/>
                <w:szCs w:val="20"/>
              </w:rPr>
              <w:t>2</w:t>
            </w:r>
            <w:r w:rsidR="00AC5808">
              <w:rPr>
                <w:rFonts w:ascii="Arial" w:hAnsi="Arial" w:cs="Arial"/>
                <w:b/>
                <w:sz w:val="20"/>
                <w:szCs w:val="20"/>
              </w:rPr>
              <w:t xml:space="preserve"> and 4</w:t>
            </w:r>
          </w:p>
        </w:tc>
      </w:tr>
      <w:tr w:rsidR="00645AE6" w:rsidRPr="00A11F83" w14:paraId="0B4F88CB" w14:textId="77777777" w:rsidTr="00B2466D">
        <w:trPr>
          <w:trHeight w:val="648"/>
        </w:trPr>
        <w:tc>
          <w:tcPr>
            <w:tcW w:w="1701" w:type="dxa"/>
            <w:vAlign w:val="center"/>
          </w:tcPr>
          <w:p w14:paraId="0B62DBEC" w14:textId="77777777" w:rsidR="00645AE6" w:rsidRPr="00990CF8" w:rsidRDefault="00645AE6" w:rsidP="00B2466D">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6A9B9412" w14:textId="77777777" w:rsidR="00645AE6" w:rsidRDefault="00645AE6" w:rsidP="00B246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D8C5E3D" w14:textId="77777777" w:rsidR="00645AE6" w:rsidRDefault="00645AE6" w:rsidP="00B2466D">
            <w:pPr>
              <w:jc w:val="center"/>
              <w:rPr>
                <w:rFonts w:ascii="Arial" w:hAnsi="Arial" w:cs="Arial"/>
                <w:b/>
                <w:sz w:val="16"/>
                <w:szCs w:val="16"/>
              </w:rPr>
            </w:pPr>
            <w:r>
              <w:rPr>
                <w:rFonts w:ascii="Arial" w:hAnsi="Arial" w:cs="Arial"/>
                <w:b/>
                <w:sz w:val="16"/>
                <w:szCs w:val="16"/>
              </w:rPr>
              <w:t>HGIOELC</w:t>
            </w:r>
          </w:p>
          <w:p w14:paraId="3D0832FC" w14:textId="77777777" w:rsidR="00645AE6" w:rsidRPr="002338C8" w:rsidRDefault="00645AE6" w:rsidP="00B2466D">
            <w:pPr>
              <w:jc w:val="center"/>
              <w:rPr>
                <w:rFonts w:ascii="Arial" w:hAnsi="Arial" w:cs="Arial"/>
                <w:b/>
                <w:sz w:val="16"/>
                <w:szCs w:val="16"/>
              </w:rPr>
            </w:pPr>
            <w:r>
              <w:rPr>
                <w:rFonts w:ascii="Arial" w:hAnsi="Arial" w:cs="Arial"/>
                <w:b/>
                <w:sz w:val="16"/>
                <w:szCs w:val="16"/>
              </w:rPr>
              <w:t>NIF</w:t>
            </w:r>
          </w:p>
        </w:tc>
        <w:tc>
          <w:tcPr>
            <w:tcW w:w="1020" w:type="dxa"/>
          </w:tcPr>
          <w:p w14:paraId="7E98CBE1" w14:textId="77777777" w:rsidR="00645AE6" w:rsidRDefault="00645AE6" w:rsidP="00B2466D">
            <w:pPr>
              <w:jc w:val="center"/>
              <w:rPr>
                <w:rFonts w:ascii="Arial" w:hAnsi="Arial" w:cs="Arial"/>
                <w:b/>
                <w:sz w:val="16"/>
              </w:rPr>
            </w:pPr>
            <w:r w:rsidRPr="007248CD">
              <w:rPr>
                <w:rFonts w:ascii="Arial" w:hAnsi="Arial" w:cs="Arial"/>
                <w:b/>
                <w:sz w:val="16"/>
              </w:rPr>
              <w:t>Supported through PEF?</w:t>
            </w:r>
          </w:p>
          <w:p w14:paraId="46D26AE1" w14:textId="77777777" w:rsidR="00645AE6" w:rsidRDefault="00645AE6" w:rsidP="00B2466D">
            <w:pPr>
              <w:jc w:val="center"/>
              <w:rPr>
                <w:rFonts w:ascii="Arial" w:hAnsi="Arial" w:cs="Arial"/>
                <w:b/>
              </w:rPr>
            </w:pPr>
            <w:r>
              <w:rPr>
                <w:rFonts w:ascii="Arial" w:hAnsi="Arial" w:cs="Arial"/>
                <w:b/>
                <w:sz w:val="16"/>
              </w:rPr>
              <w:t>Y/N</w:t>
            </w:r>
          </w:p>
        </w:tc>
        <w:tc>
          <w:tcPr>
            <w:tcW w:w="3684" w:type="dxa"/>
            <w:vAlign w:val="center"/>
          </w:tcPr>
          <w:p w14:paraId="115B0232"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6B700470" w14:textId="77777777" w:rsidR="00645AE6" w:rsidRPr="005520A0" w:rsidRDefault="00645AE6" w:rsidP="00B2466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43673971"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6A138E86"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Measurement</w:t>
            </w:r>
          </w:p>
        </w:tc>
      </w:tr>
      <w:tr w:rsidR="00B2466D" w:rsidRPr="00A11F83" w14:paraId="57C97C0D" w14:textId="77777777" w:rsidTr="00692BDE">
        <w:trPr>
          <w:trHeight w:val="3961"/>
        </w:trPr>
        <w:tc>
          <w:tcPr>
            <w:tcW w:w="1701" w:type="dxa"/>
            <w:shd w:val="clear" w:color="auto" w:fill="FFFFFF" w:themeFill="background1"/>
          </w:tcPr>
          <w:p w14:paraId="053F8C9F" w14:textId="728F9BC5" w:rsidR="00B2466D" w:rsidRPr="009A4F0C" w:rsidRDefault="00B2466D" w:rsidP="00B2466D">
            <w:pPr>
              <w:rPr>
                <w:rFonts w:ascii="Arial" w:hAnsi="Arial" w:cs="Arial"/>
                <w:color w:val="00B050"/>
                <w:sz w:val="21"/>
                <w:szCs w:val="21"/>
              </w:rPr>
            </w:pPr>
            <w:r w:rsidRPr="009A4F0C">
              <w:rPr>
                <w:rFonts w:ascii="Arial" w:hAnsi="Arial" w:cs="Arial"/>
                <w:color w:val="00B050"/>
                <w:sz w:val="21"/>
                <w:szCs w:val="21"/>
              </w:rPr>
              <w:t>Pupils’ learning and development will be enhanced through increased collaborative learning and teaching experiences with peers across the whole school community</w:t>
            </w:r>
            <w:r w:rsidR="002202AB">
              <w:rPr>
                <w:rFonts w:ascii="Arial" w:hAnsi="Arial" w:cs="Arial"/>
                <w:color w:val="00B050"/>
                <w:sz w:val="21"/>
                <w:szCs w:val="21"/>
              </w:rPr>
              <w:t>.</w:t>
            </w:r>
          </w:p>
          <w:p w14:paraId="72025E11" w14:textId="77777777" w:rsidR="00B2466D" w:rsidRPr="009A4F0C" w:rsidRDefault="00B2466D" w:rsidP="00B2466D">
            <w:pPr>
              <w:rPr>
                <w:rFonts w:ascii="Arial" w:hAnsi="Arial" w:cs="Arial"/>
                <w:color w:val="00B050"/>
                <w:sz w:val="21"/>
                <w:szCs w:val="21"/>
              </w:rPr>
            </w:pPr>
          </w:p>
          <w:p w14:paraId="1F80F664" w14:textId="0A57C3B0" w:rsidR="00B2466D" w:rsidRDefault="00B2466D" w:rsidP="00B2466D">
            <w:pPr>
              <w:rPr>
                <w:rFonts w:ascii="Arial" w:hAnsi="Arial" w:cs="Arial"/>
                <w:color w:val="00B050"/>
                <w:sz w:val="21"/>
                <w:szCs w:val="21"/>
              </w:rPr>
            </w:pPr>
            <w:r w:rsidRPr="009A4F0C">
              <w:rPr>
                <w:rFonts w:ascii="Arial" w:hAnsi="Arial" w:cs="Arial"/>
                <w:color w:val="00B050"/>
                <w:sz w:val="21"/>
                <w:szCs w:val="21"/>
              </w:rPr>
              <w:t xml:space="preserve">Pupils’ learning, progression and acquisition of language will be developed through the enhancement of </w:t>
            </w:r>
            <w:r>
              <w:rPr>
                <w:rFonts w:ascii="Arial" w:hAnsi="Arial" w:cs="Arial"/>
                <w:color w:val="00B050"/>
                <w:sz w:val="21"/>
                <w:szCs w:val="21"/>
              </w:rPr>
              <w:t>experiential learning practices</w:t>
            </w:r>
            <w:r w:rsidR="002202AB">
              <w:rPr>
                <w:rFonts w:ascii="Arial" w:hAnsi="Arial" w:cs="Arial"/>
                <w:color w:val="00B050"/>
                <w:sz w:val="21"/>
                <w:szCs w:val="21"/>
              </w:rPr>
              <w:t>.</w:t>
            </w:r>
          </w:p>
          <w:p w14:paraId="10C375FD" w14:textId="77777777" w:rsidR="00B2466D" w:rsidRPr="005D25C9" w:rsidRDefault="00B2466D" w:rsidP="00B2466D">
            <w:pPr>
              <w:rPr>
                <w:rFonts w:ascii="Arial" w:hAnsi="Arial" w:cs="Arial"/>
                <w:color w:val="00B050"/>
                <w:sz w:val="21"/>
                <w:szCs w:val="21"/>
              </w:rPr>
            </w:pPr>
          </w:p>
          <w:p w14:paraId="317915AC" w14:textId="63FAF8CC" w:rsidR="00B2466D" w:rsidRPr="009A4F0C" w:rsidRDefault="00B2466D" w:rsidP="00B2466D">
            <w:pPr>
              <w:rPr>
                <w:rFonts w:ascii="Arial" w:hAnsi="Arial" w:cs="Arial"/>
                <w:color w:val="00B050"/>
                <w:sz w:val="21"/>
                <w:szCs w:val="21"/>
              </w:rPr>
            </w:pPr>
            <w:r w:rsidRPr="009A4F0C">
              <w:rPr>
                <w:rFonts w:ascii="Arial" w:hAnsi="Arial" w:cs="Arial"/>
                <w:color w:val="00B050"/>
                <w:sz w:val="21"/>
                <w:szCs w:val="21"/>
              </w:rPr>
              <w:t xml:space="preserve">Teachers and Early Years Practitioners across the </w:t>
            </w:r>
            <w:r w:rsidRPr="009A4F0C">
              <w:rPr>
                <w:rFonts w:ascii="Arial" w:hAnsi="Arial" w:cs="Arial"/>
                <w:color w:val="00B050"/>
                <w:sz w:val="21"/>
                <w:szCs w:val="21"/>
              </w:rPr>
              <w:lastRenderedPageBreak/>
              <w:t xml:space="preserve">school community will develop their collaborative practices in planning and delivering to </w:t>
            </w:r>
            <w:proofErr w:type="gramStart"/>
            <w:r w:rsidRPr="009A4F0C">
              <w:rPr>
                <w:rFonts w:ascii="Arial" w:hAnsi="Arial" w:cs="Arial"/>
                <w:color w:val="00B050"/>
                <w:sz w:val="21"/>
                <w:szCs w:val="21"/>
              </w:rPr>
              <w:t>pupils</w:t>
            </w:r>
            <w:proofErr w:type="gramEnd"/>
            <w:r w:rsidRPr="009A4F0C">
              <w:rPr>
                <w:rFonts w:ascii="Arial" w:hAnsi="Arial" w:cs="Arial"/>
                <w:color w:val="00B050"/>
                <w:sz w:val="21"/>
                <w:szCs w:val="21"/>
              </w:rPr>
              <w:t xml:space="preserve"> effective inclusive learning and teaching experiences</w:t>
            </w:r>
            <w:r w:rsidR="002202AB">
              <w:rPr>
                <w:rFonts w:ascii="Arial" w:hAnsi="Arial" w:cs="Arial"/>
                <w:color w:val="00B050"/>
                <w:sz w:val="21"/>
                <w:szCs w:val="21"/>
              </w:rPr>
              <w:t>.</w:t>
            </w:r>
          </w:p>
          <w:p w14:paraId="0D413BEF" w14:textId="77777777" w:rsidR="00B2466D" w:rsidRPr="009A4F0C" w:rsidRDefault="00B2466D" w:rsidP="00B2466D">
            <w:pPr>
              <w:rPr>
                <w:rFonts w:ascii="Arial" w:hAnsi="Arial" w:cs="Arial"/>
                <w:color w:val="00B050"/>
                <w:sz w:val="21"/>
                <w:szCs w:val="21"/>
              </w:rPr>
            </w:pPr>
          </w:p>
          <w:p w14:paraId="43341BA9" w14:textId="2E279D5A" w:rsidR="00B2466D" w:rsidRDefault="00B2466D" w:rsidP="00B2466D">
            <w:pPr>
              <w:rPr>
                <w:rFonts w:ascii="Arial" w:hAnsi="Arial" w:cs="Arial"/>
                <w:color w:val="00B050"/>
                <w:sz w:val="21"/>
                <w:szCs w:val="21"/>
              </w:rPr>
            </w:pPr>
            <w:r w:rsidRPr="009A4F0C">
              <w:rPr>
                <w:rFonts w:ascii="Arial" w:hAnsi="Arial" w:cs="Arial"/>
                <w:color w:val="00B050"/>
                <w:sz w:val="21"/>
                <w:szCs w:val="21"/>
              </w:rPr>
              <w:t>Teachers and Support Staff will strengthen consistency in their practice through collaborative development of approaches to enhance the effective delivery of experiential learning opportunities</w:t>
            </w:r>
            <w:r w:rsidR="002202AB">
              <w:rPr>
                <w:rFonts w:ascii="Arial" w:hAnsi="Arial" w:cs="Arial"/>
                <w:color w:val="00B050"/>
                <w:sz w:val="21"/>
                <w:szCs w:val="21"/>
              </w:rPr>
              <w:t>.</w:t>
            </w:r>
          </w:p>
          <w:p w14:paraId="4115FE68" w14:textId="77777777" w:rsidR="00B2466D" w:rsidRDefault="00B2466D" w:rsidP="00B2466D">
            <w:pPr>
              <w:rPr>
                <w:rFonts w:ascii="Arial" w:hAnsi="Arial" w:cs="Arial"/>
                <w:color w:val="00B050"/>
                <w:sz w:val="21"/>
                <w:szCs w:val="21"/>
              </w:rPr>
            </w:pPr>
          </w:p>
          <w:p w14:paraId="03CDB7B9" w14:textId="22744A7A" w:rsidR="00B2466D" w:rsidRPr="00744D3E" w:rsidRDefault="00B2466D" w:rsidP="00B2466D">
            <w:pPr>
              <w:rPr>
                <w:rFonts w:ascii="Arial" w:hAnsi="Arial" w:cs="Arial"/>
                <w:color w:val="00B050"/>
                <w:sz w:val="21"/>
                <w:szCs w:val="21"/>
              </w:rPr>
            </w:pPr>
            <w:r w:rsidRPr="00744D3E">
              <w:rPr>
                <w:rFonts w:ascii="Arial" w:hAnsi="Arial" w:cs="Arial"/>
                <w:color w:val="00B050"/>
                <w:sz w:val="21"/>
                <w:szCs w:val="21"/>
              </w:rPr>
              <w:t>Parents will have increased confidence and opportunity to engage in pupil learning activities</w:t>
            </w:r>
            <w:r w:rsidR="002202AB">
              <w:rPr>
                <w:rFonts w:ascii="Arial" w:hAnsi="Arial" w:cs="Arial"/>
                <w:color w:val="00B050"/>
                <w:sz w:val="21"/>
                <w:szCs w:val="21"/>
              </w:rPr>
              <w:t>.</w:t>
            </w:r>
          </w:p>
          <w:p w14:paraId="1AA4E823" w14:textId="77777777" w:rsidR="00B2466D" w:rsidRPr="009A4F0C" w:rsidRDefault="00B2466D" w:rsidP="00B2466D">
            <w:pPr>
              <w:rPr>
                <w:rFonts w:ascii="Arial" w:hAnsi="Arial" w:cs="Arial"/>
                <w:color w:val="00B050"/>
                <w:sz w:val="19"/>
                <w:szCs w:val="19"/>
              </w:rPr>
            </w:pPr>
          </w:p>
        </w:tc>
        <w:tc>
          <w:tcPr>
            <w:tcW w:w="993" w:type="dxa"/>
            <w:shd w:val="clear" w:color="auto" w:fill="FFFFFF" w:themeFill="background1"/>
          </w:tcPr>
          <w:p w14:paraId="436A55EA" w14:textId="77777777" w:rsidR="00B2466D" w:rsidRPr="00771B19" w:rsidRDefault="00B2466D" w:rsidP="00B2466D">
            <w:pPr>
              <w:jc w:val="center"/>
              <w:rPr>
                <w:rFonts w:ascii="Arial" w:hAnsi="Arial" w:cs="Arial"/>
                <w:color w:val="000000" w:themeColor="text1"/>
                <w:sz w:val="20"/>
                <w:szCs w:val="20"/>
              </w:rPr>
            </w:pPr>
          </w:p>
          <w:p w14:paraId="616ECB9F"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HGIOS:</w:t>
            </w:r>
          </w:p>
          <w:p w14:paraId="728675E4" w14:textId="77777777" w:rsidR="00B2466D" w:rsidRDefault="00B2466D" w:rsidP="00B2466D">
            <w:pPr>
              <w:jc w:val="center"/>
              <w:rPr>
                <w:rFonts w:ascii="Arial" w:hAnsi="Arial" w:cs="Arial"/>
                <w:color w:val="000000" w:themeColor="text1"/>
                <w:sz w:val="20"/>
                <w:szCs w:val="20"/>
              </w:rPr>
            </w:pPr>
          </w:p>
          <w:p w14:paraId="2B659195" w14:textId="77777777" w:rsidR="00B2466D" w:rsidRDefault="00B2466D" w:rsidP="00B2466D">
            <w:pPr>
              <w:jc w:val="center"/>
              <w:rPr>
                <w:rFonts w:ascii="Arial" w:hAnsi="Arial" w:cs="Arial"/>
                <w:color w:val="000000" w:themeColor="text1"/>
                <w:sz w:val="20"/>
                <w:szCs w:val="20"/>
              </w:rPr>
            </w:pPr>
            <w:r w:rsidRPr="00771B19">
              <w:rPr>
                <w:rFonts w:ascii="Arial" w:hAnsi="Arial" w:cs="Arial"/>
                <w:color w:val="000000" w:themeColor="text1"/>
                <w:sz w:val="20"/>
                <w:szCs w:val="20"/>
              </w:rPr>
              <w:t>1.2</w:t>
            </w:r>
          </w:p>
          <w:p w14:paraId="728ECE61" w14:textId="77777777" w:rsidR="00B2466D" w:rsidRDefault="00B2466D" w:rsidP="00B2466D">
            <w:pPr>
              <w:jc w:val="center"/>
              <w:rPr>
                <w:rFonts w:ascii="Arial" w:hAnsi="Arial" w:cs="Arial"/>
                <w:color w:val="000000" w:themeColor="text1"/>
                <w:sz w:val="20"/>
                <w:szCs w:val="20"/>
              </w:rPr>
            </w:pPr>
          </w:p>
          <w:p w14:paraId="12BDEE9E" w14:textId="373E19FF" w:rsidR="00B2466D" w:rsidRDefault="00D26B6C" w:rsidP="00D26B6C">
            <w:pPr>
              <w:jc w:val="center"/>
              <w:rPr>
                <w:rFonts w:ascii="Arial" w:hAnsi="Arial" w:cs="Arial"/>
                <w:color w:val="000000" w:themeColor="text1"/>
                <w:sz w:val="20"/>
                <w:szCs w:val="20"/>
              </w:rPr>
            </w:pPr>
            <w:r>
              <w:rPr>
                <w:rFonts w:ascii="Arial" w:hAnsi="Arial" w:cs="Arial"/>
                <w:color w:val="000000" w:themeColor="text1"/>
                <w:sz w:val="20"/>
                <w:szCs w:val="20"/>
              </w:rPr>
              <w:t>1.3</w:t>
            </w:r>
          </w:p>
          <w:p w14:paraId="1B77CF75" w14:textId="77777777" w:rsidR="00B2466D" w:rsidRDefault="00B2466D" w:rsidP="00B2466D">
            <w:pPr>
              <w:jc w:val="center"/>
              <w:rPr>
                <w:rFonts w:ascii="Arial" w:hAnsi="Arial" w:cs="Arial"/>
                <w:color w:val="000000" w:themeColor="text1"/>
                <w:sz w:val="20"/>
                <w:szCs w:val="20"/>
              </w:rPr>
            </w:pPr>
          </w:p>
          <w:p w14:paraId="5E5E8DD9"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2.2</w:t>
            </w:r>
          </w:p>
          <w:p w14:paraId="6C74AF92" w14:textId="77777777" w:rsidR="00B2466D" w:rsidRDefault="00B2466D" w:rsidP="00B2466D">
            <w:pPr>
              <w:jc w:val="center"/>
              <w:rPr>
                <w:rFonts w:ascii="Arial" w:hAnsi="Arial" w:cs="Arial"/>
                <w:color w:val="000000" w:themeColor="text1"/>
                <w:sz w:val="20"/>
                <w:szCs w:val="20"/>
              </w:rPr>
            </w:pPr>
          </w:p>
          <w:p w14:paraId="538069E7"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2.3</w:t>
            </w:r>
          </w:p>
          <w:p w14:paraId="006B921F" w14:textId="77777777" w:rsidR="00B2466D" w:rsidRDefault="00B2466D" w:rsidP="00B2466D">
            <w:pPr>
              <w:jc w:val="center"/>
              <w:rPr>
                <w:rFonts w:ascii="Arial" w:hAnsi="Arial" w:cs="Arial"/>
                <w:color w:val="000000" w:themeColor="text1"/>
                <w:sz w:val="20"/>
                <w:szCs w:val="20"/>
              </w:rPr>
            </w:pPr>
          </w:p>
          <w:p w14:paraId="39D16283"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2.4</w:t>
            </w:r>
          </w:p>
          <w:p w14:paraId="30BD1EB9" w14:textId="77777777" w:rsidR="00B2466D" w:rsidRDefault="00B2466D" w:rsidP="00B2466D">
            <w:pPr>
              <w:jc w:val="center"/>
              <w:rPr>
                <w:rFonts w:ascii="Arial" w:hAnsi="Arial" w:cs="Arial"/>
                <w:color w:val="000000" w:themeColor="text1"/>
                <w:sz w:val="20"/>
                <w:szCs w:val="20"/>
              </w:rPr>
            </w:pPr>
          </w:p>
          <w:p w14:paraId="62506A0F"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2.7</w:t>
            </w:r>
          </w:p>
          <w:p w14:paraId="4201ACE6" w14:textId="77777777" w:rsidR="00B2466D" w:rsidRDefault="00B2466D" w:rsidP="00B2466D">
            <w:pPr>
              <w:jc w:val="center"/>
              <w:rPr>
                <w:rFonts w:ascii="Arial" w:hAnsi="Arial" w:cs="Arial"/>
                <w:color w:val="000000" w:themeColor="text1"/>
                <w:sz w:val="20"/>
                <w:szCs w:val="20"/>
              </w:rPr>
            </w:pPr>
          </w:p>
          <w:p w14:paraId="5552B929"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3.1</w:t>
            </w:r>
          </w:p>
          <w:p w14:paraId="61965048" w14:textId="77777777" w:rsidR="00B2466D" w:rsidRDefault="00B2466D" w:rsidP="00B2466D">
            <w:pPr>
              <w:jc w:val="center"/>
              <w:rPr>
                <w:rFonts w:ascii="Arial" w:hAnsi="Arial" w:cs="Arial"/>
                <w:color w:val="000000" w:themeColor="text1"/>
                <w:sz w:val="20"/>
                <w:szCs w:val="20"/>
              </w:rPr>
            </w:pPr>
          </w:p>
          <w:p w14:paraId="5E92B3B2"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3.2</w:t>
            </w:r>
          </w:p>
          <w:p w14:paraId="3D048FD4" w14:textId="77777777" w:rsidR="00B2466D" w:rsidRDefault="00B2466D" w:rsidP="00B2466D">
            <w:pPr>
              <w:jc w:val="center"/>
              <w:rPr>
                <w:rFonts w:ascii="Arial" w:hAnsi="Arial" w:cs="Arial"/>
                <w:color w:val="000000" w:themeColor="text1"/>
                <w:sz w:val="20"/>
                <w:szCs w:val="20"/>
              </w:rPr>
            </w:pPr>
          </w:p>
          <w:p w14:paraId="730E7B86" w14:textId="77777777" w:rsidR="00B2466D"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NIF 1</w:t>
            </w:r>
          </w:p>
          <w:p w14:paraId="0DA5B6C6" w14:textId="77777777" w:rsidR="00B2466D" w:rsidRDefault="00B2466D" w:rsidP="00B2466D">
            <w:pPr>
              <w:jc w:val="center"/>
              <w:rPr>
                <w:rFonts w:ascii="Arial" w:hAnsi="Arial" w:cs="Arial"/>
                <w:color w:val="000000" w:themeColor="text1"/>
                <w:sz w:val="20"/>
                <w:szCs w:val="20"/>
              </w:rPr>
            </w:pPr>
          </w:p>
          <w:p w14:paraId="29617D68" w14:textId="77777777" w:rsidR="00B2466D" w:rsidRPr="00771B19" w:rsidRDefault="00B2466D" w:rsidP="00B2466D">
            <w:pPr>
              <w:jc w:val="center"/>
              <w:rPr>
                <w:rFonts w:ascii="Arial" w:hAnsi="Arial" w:cs="Arial"/>
                <w:color w:val="000000" w:themeColor="text1"/>
                <w:sz w:val="20"/>
                <w:szCs w:val="20"/>
              </w:rPr>
            </w:pPr>
            <w:r>
              <w:rPr>
                <w:rFonts w:ascii="Arial" w:hAnsi="Arial" w:cs="Arial"/>
                <w:color w:val="000000" w:themeColor="text1"/>
                <w:sz w:val="20"/>
                <w:szCs w:val="20"/>
              </w:rPr>
              <w:t>NIF 3</w:t>
            </w:r>
          </w:p>
        </w:tc>
        <w:tc>
          <w:tcPr>
            <w:tcW w:w="1020" w:type="dxa"/>
            <w:shd w:val="clear" w:color="auto" w:fill="FFFFFF" w:themeFill="background1"/>
          </w:tcPr>
          <w:p w14:paraId="1C14D075" w14:textId="77777777" w:rsidR="00B2466D" w:rsidRPr="00B323CC" w:rsidRDefault="00B2466D" w:rsidP="00B2466D">
            <w:pPr>
              <w:jc w:val="center"/>
              <w:rPr>
                <w:rFonts w:ascii="Arial" w:hAnsi="Arial" w:cs="Arial"/>
                <w:color w:val="000000" w:themeColor="text1"/>
                <w:sz w:val="20"/>
                <w:szCs w:val="20"/>
              </w:rPr>
            </w:pPr>
          </w:p>
          <w:p w14:paraId="64644F7F" w14:textId="77777777" w:rsidR="00B2466D" w:rsidRPr="00692BDE" w:rsidRDefault="00B2466D" w:rsidP="00B2466D">
            <w:pPr>
              <w:jc w:val="center"/>
              <w:rPr>
                <w:rFonts w:ascii="Arial" w:hAnsi="Arial" w:cs="Arial"/>
                <w:color w:val="000000" w:themeColor="text1"/>
                <w:sz w:val="18"/>
                <w:szCs w:val="18"/>
              </w:rPr>
            </w:pPr>
            <w:r w:rsidRPr="00692BDE">
              <w:rPr>
                <w:rFonts w:ascii="Arial" w:hAnsi="Arial" w:cs="Arial"/>
                <w:color w:val="000000" w:themeColor="text1"/>
                <w:sz w:val="18"/>
                <w:szCs w:val="18"/>
              </w:rPr>
              <w:t>Y</w:t>
            </w:r>
          </w:p>
          <w:p w14:paraId="774AAD8D" w14:textId="77777777" w:rsidR="00A926AD" w:rsidRDefault="00A926AD" w:rsidP="00B2466D">
            <w:pPr>
              <w:jc w:val="center"/>
              <w:rPr>
                <w:rFonts w:ascii="Arial" w:hAnsi="Arial" w:cs="Arial"/>
                <w:color w:val="000000" w:themeColor="text1"/>
                <w:sz w:val="18"/>
                <w:szCs w:val="18"/>
              </w:rPr>
            </w:pPr>
            <w:r w:rsidRPr="00692BDE">
              <w:rPr>
                <w:rFonts w:ascii="Arial" w:hAnsi="Arial" w:cs="Arial"/>
                <w:color w:val="000000" w:themeColor="text1"/>
                <w:sz w:val="18"/>
                <w:szCs w:val="18"/>
              </w:rPr>
              <w:t>£1000</w:t>
            </w:r>
          </w:p>
          <w:p w14:paraId="2912474A" w14:textId="3D45ACBD" w:rsidR="00692BDE" w:rsidRPr="00692BDE" w:rsidRDefault="00692BDE" w:rsidP="00B2466D">
            <w:pPr>
              <w:jc w:val="center"/>
              <w:rPr>
                <w:rFonts w:ascii="Arial" w:hAnsi="Arial" w:cs="Arial"/>
                <w:color w:val="000000" w:themeColor="text1"/>
                <w:sz w:val="18"/>
                <w:szCs w:val="18"/>
              </w:rPr>
            </w:pPr>
            <w:r>
              <w:rPr>
                <w:rFonts w:ascii="Arial" w:hAnsi="Arial" w:cs="Arial"/>
                <w:color w:val="000000" w:themeColor="text1"/>
                <w:sz w:val="18"/>
                <w:szCs w:val="18"/>
              </w:rPr>
              <w:t>Family</w:t>
            </w:r>
          </w:p>
          <w:p w14:paraId="4C9707F9" w14:textId="74426E53" w:rsidR="00A926AD" w:rsidRPr="00692BDE" w:rsidRDefault="00692BDE" w:rsidP="00B2466D">
            <w:pPr>
              <w:jc w:val="center"/>
              <w:rPr>
                <w:rFonts w:ascii="Arial" w:hAnsi="Arial" w:cs="Arial"/>
                <w:color w:val="000000" w:themeColor="text1"/>
                <w:sz w:val="18"/>
                <w:szCs w:val="18"/>
              </w:rPr>
            </w:pPr>
            <w:proofErr w:type="spellStart"/>
            <w:r>
              <w:rPr>
                <w:rFonts w:ascii="Arial" w:hAnsi="Arial" w:cs="Arial"/>
                <w:color w:val="000000" w:themeColor="text1"/>
                <w:sz w:val="18"/>
                <w:szCs w:val="18"/>
              </w:rPr>
              <w:t>Experie</w:t>
            </w:r>
            <w:r w:rsidRPr="00692BDE">
              <w:rPr>
                <w:rFonts w:ascii="Arial" w:hAnsi="Arial" w:cs="Arial"/>
                <w:color w:val="000000" w:themeColor="text1"/>
                <w:sz w:val="18"/>
                <w:szCs w:val="18"/>
              </w:rPr>
              <w:t>n</w:t>
            </w:r>
            <w:r>
              <w:rPr>
                <w:rFonts w:ascii="Arial" w:hAnsi="Arial" w:cs="Arial"/>
                <w:color w:val="000000" w:themeColor="text1"/>
                <w:sz w:val="18"/>
                <w:szCs w:val="18"/>
              </w:rPr>
              <w:t>-</w:t>
            </w:r>
            <w:r w:rsidR="00A926AD" w:rsidRPr="00692BDE">
              <w:rPr>
                <w:rFonts w:ascii="Arial" w:hAnsi="Arial" w:cs="Arial"/>
                <w:color w:val="000000" w:themeColor="text1"/>
                <w:sz w:val="18"/>
                <w:szCs w:val="18"/>
              </w:rPr>
              <w:t>tial</w:t>
            </w:r>
            <w:proofErr w:type="spellEnd"/>
          </w:p>
          <w:p w14:paraId="5919A6E9" w14:textId="77777777" w:rsidR="00692BDE" w:rsidRPr="00692BDE" w:rsidRDefault="00692BDE" w:rsidP="00B2466D">
            <w:pPr>
              <w:jc w:val="center"/>
              <w:rPr>
                <w:rFonts w:ascii="Arial" w:hAnsi="Arial" w:cs="Arial"/>
                <w:color w:val="000000" w:themeColor="text1"/>
                <w:sz w:val="18"/>
                <w:szCs w:val="18"/>
              </w:rPr>
            </w:pPr>
            <w:r w:rsidRPr="00692BDE">
              <w:rPr>
                <w:rFonts w:ascii="Arial" w:hAnsi="Arial" w:cs="Arial"/>
                <w:color w:val="000000" w:themeColor="text1"/>
                <w:sz w:val="18"/>
                <w:szCs w:val="18"/>
              </w:rPr>
              <w:t>Learning</w:t>
            </w:r>
          </w:p>
          <w:p w14:paraId="1E3CCF7B" w14:textId="77777777" w:rsidR="00692BDE" w:rsidRDefault="00692BDE" w:rsidP="00B2466D">
            <w:pPr>
              <w:jc w:val="center"/>
              <w:rPr>
                <w:rFonts w:ascii="Arial" w:hAnsi="Arial" w:cs="Arial"/>
                <w:color w:val="000000" w:themeColor="text1"/>
                <w:sz w:val="18"/>
                <w:szCs w:val="18"/>
              </w:rPr>
            </w:pPr>
            <w:proofErr w:type="spellStart"/>
            <w:r w:rsidRPr="00692BDE">
              <w:rPr>
                <w:rFonts w:ascii="Arial" w:hAnsi="Arial" w:cs="Arial"/>
                <w:color w:val="000000" w:themeColor="text1"/>
                <w:sz w:val="18"/>
                <w:szCs w:val="18"/>
              </w:rPr>
              <w:t>Opportun</w:t>
            </w:r>
            <w:r>
              <w:rPr>
                <w:rFonts w:ascii="Arial" w:hAnsi="Arial" w:cs="Arial"/>
                <w:color w:val="000000" w:themeColor="text1"/>
                <w:sz w:val="18"/>
                <w:szCs w:val="18"/>
              </w:rPr>
              <w:t>-</w:t>
            </w:r>
            <w:r w:rsidRPr="00692BDE">
              <w:rPr>
                <w:rFonts w:ascii="Arial" w:hAnsi="Arial" w:cs="Arial"/>
                <w:color w:val="000000" w:themeColor="text1"/>
                <w:sz w:val="18"/>
                <w:szCs w:val="18"/>
              </w:rPr>
              <w:t>ities</w:t>
            </w:r>
            <w:proofErr w:type="spellEnd"/>
          </w:p>
          <w:p w14:paraId="658DCB87" w14:textId="71F581A2" w:rsidR="00692BDE" w:rsidRPr="00B323CC" w:rsidRDefault="00692BDE" w:rsidP="00B2466D">
            <w:pPr>
              <w:jc w:val="center"/>
              <w:rPr>
                <w:rFonts w:ascii="Arial" w:hAnsi="Arial" w:cs="Arial"/>
                <w:color w:val="000000" w:themeColor="text1"/>
                <w:sz w:val="20"/>
                <w:szCs w:val="20"/>
              </w:rPr>
            </w:pPr>
          </w:p>
        </w:tc>
        <w:tc>
          <w:tcPr>
            <w:tcW w:w="3684" w:type="dxa"/>
            <w:shd w:val="clear" w:color="auto" w:fill="FFFFFF" w:themeFill="background1"/>
          </w:tcPr>
          <w:p w14:paraId="4360889B" w14:textId="77777777" w:rsidR="00B2466D" w:rsidRPr="006D31E1" w:rsidRDefault="00B2466D" w:rsidP="00B2466D">
            <w:pPr>
              <w:pStyle w:val="NoSpacing"/>
              <w:rPr>
                <w:rFonts w:ascii="Arial" w:hAnsi="Arial" w:cs="Arial"/>
                <w:b/>
                <w:color w:val="000000" w:themeColor="text1"/>
                <w:sz w:val="20"/>
                <w:szCs w:val="20"/>
              </w:rPr>
            </w:pPr>
            <w:r w:rsidRPr="006D31E1">
              <w:rPr>
                <w:rFonts w:ascii="Arial" w:hAnsi="Arial" w:cs="Arial"/>
                <w:b/>
                <w:color w:val="000000" w:themeColor="text1"/>
                <w:sz w:val="20"/>
                <w:szCs w:val="20"/>
              </w:rPr>
              <w:t>Teacher Professionalism</w:t>
            </w:r>
          </w:p>
          <w:p w14:paraId="69656E49" w14:textId="727B23E7" w:rsidR="00B2466D" w:rsidRDefault="00B2466D" w:rsidP="00B2466D">
            <w:pPr>
              <w:rPr>
                <w:rFonts w:ascii="Arial" w:hAnsi="Arial" w:cs="Arial"/>
                <w:color w:val="000000" w:themeColor="text1"/>
                <w:sz w:val="20"/>
                <w:szCs w:val="20"/>
              </w:rPr>
            </w:pPr>
            <w:r w:rsidRPr="00526507">
              <w:rPr>
                <w:rFonts w:ascii="Arial" w:hAnsi="Arial" w:cs="Arial"/>
                <w:color w:val="000000" w:themeColor="text1"/>
                <w:sz w:val="20"/>
                <w:szCs w:val="20"/>
              </w:rPr>
              <w:t xml:space="preserve">Teachers and </w:t>
            </w:r>
            <w:r>
              <w:rPr>
                <w:rFonts w:ascii="Arial" w:hAnsi="Arial" w:cs="Arial"/>
                <w:color w:val="000000" w:themeColor="text1"/>
                <w:sz w:val="20"/>
                <w:szCs w:val="20"/>
              </w:rPr>
              <w:t>Support Staff within the Enhanced Deaf Provision</w:t>
            </w:r>
            <w:r w:rsidRPr="00526507">
              <w:rPr>
                <w:rFonts w:ascii="Arial" w:hAnsi="Arial" w:cs="Arial"/>
                <w:color w:val="000000" w:themeColor="text1"/>
                <w:sz w:val="20"/>
                <w:szCs w:val="20"/>
              </w:rPr>
              <w:t xml:space="preserve"> will work collaboratively with mainstream colleagues in </w:t>
            </w:r>
            <w:r w:rsidRPr="006D31E1">
              <w:rPr>
                <w:rFonts w:ascii="Arial" w:hAnsi="Arial" w:cs="Arial"/>
                <w:color w:val="000000" w:themeColor="text1"/>
                <w:sz w:val="20"/>
                <w:szCs w:val="20"/>
              </w:rPr>
              <w:t>planning, delivering, evaluating and maximising collaborative learning and teaching experiences</w:t>
            </w:r>
            <w:r w:rsidR="00CB5112">
              <w:rPr>
                <w:rFonts w:ascii="Arial" w:hAnsi="Arial" w:cs="Arial"/>
                <w:color w:val="000000" w:themeColor="text1"/>
                <w:sz w:val="20"/>
                <w:szCs w:val="20"/>
              </w:rPr>
              <w:t xml:space="preserve"> for deaf learners</w:t>
            </w:r>
            <w:r w:rsidRPr="006D31E1">
              <w:rPr>
                <w:rFonts w:ascii="Arial" w:hAnsi="Arial" w:cs="Arial"/>
                <w:color w:val="000000" w:themeColor="text1"/>
                <w:sz w:val="20"/>
                <w:szCs w:val="20"/>
              </w:rPr>
              <w:t xml:space="preserve"> with peers acro</w:t>
            </w:r>
            <w:r>
              <w:rPr>
                <w:rFonts w:ascii="Arial" w:hAnsi="Arial" w:cs="Arial"/>
                <w:color w:val="000000" w:themeColor="text1"/>
                <w:sz w:val="20"/>
                <w:szCs w:val="20"/>
              </w:rPr>
              <w:t xml:space="preserve">ss the whole school community.  </w:t>
            </w:r>
          </w:p>
          <w:p w14:paraId="7344C766" w14:textId="77777777" w:rsidR="00B2466D" w:rsidRDefault="00B2466D" w:rsidP="00B2466D">
            <w:pPr>
              <w:rPr>
                <w:rFonts w:ascii="Arial" w:hAnsi="Arial" w:cs="Arial"/>
                <w:color w:val="000000" w:themeColor="text1"/>
                <w:sz w:val="20"/>
                <w:szCs w:val="20"/>
              </w:rPr>
            </w:pPr>
          </w:p>
          <w:p w14:paraId="30A28EF0" w14:textId="3A734557" w:rsidR="00B2466D" w:rsidRDefault="00B2466D" w:rsidP="00B2466D">
            <w:pPr>
              <w:rPr>
                <w:rFonts w:ascii="Arial" w:hAnsi="Arial" w:cs="Arial"/>
                <w:color w:val="000000" w:themeColor="text1"/>
                <w:sz w:val="20"/>
                <w:szCs w:val="20"/>
              </w:rPr>
            </w:pPr>
            <w:r w:rsidRPr="00526507">
              <w:rPr>
                <w:rFonts w:ascii="Arial" w:hAnsi="Arial" w:cs="Arial"/>
                <w:color w:val="000000" w:themeColor="text1"/>
                <w:sz w:val="20"/>
                <w:szCs w:val="20"/>
              </w:rPr>
              <w:t xml:space="preserve">Teachers and </w:t>
            </w:r>
            <w:r>
              <w:rPr>
                <w:rFonts w:ascii="Arial" w:hAnsi="Arial" w:cs="Arial"/>
                <w:color w:val="000000" w:themeColor="text1"/>
                <w:sz w:val="20"/>
                <w:szCs w:val="20"/>
              </w:rPr>
              <w:t>Support Staff within the Enhanced Deaf Provision</w:t>
            </w:r>
            <w:r w:rsidRPr="00526507">
              <w:rPr>
                <w:rFonts w:ascii="Arial" w:hAnsi="Arial" w:cs="Arial"/>
                <w:color w:val="000000" w:themeColor="text1"/>
                <w:sz w:val="20"/>
                <w:szCs w:val="20"/>
              </w:rPr>
              <w:t xml:space="preserve"> will work collaboratively</w:t>
            </w:r>
            <w:r>
              <w:rPr>
                <w:rFonts w:ascii="Arial" w:hAnsi="Arial" w:cs="Arial"/>
                <w:color w:val="000000" w:themeColor="text1"/>
                <w:sz w:val="20"/>
                <w:szCs w:val="20"/>
              </w:rPr>
              <w:t xml:space="preserve"> to strengthen and enhance experiential learning opportunities to increase pupils’ </w:t>
            </w:r>
            <w:r w:rsidR="00CB5112">
              <w:rPr>
                <w:rFonts w:ascii="Arial" w:hAnsi="Arial" w:cs="Arial"/>
                <w:color w:val="000000" w:themeColor="text1"/>
                <w:sz w:val="20"/>
                <w:szCs w:val="20"/>
              </w:rPr>
              <w:t>language</w:t>
            </w:r>
            <w:r>
              <w:rPr>
                <w:rFonts w:ascii="Arial" w:hAnsi="Arial" w:cs="Arial"/>
                <w:color w:val="000000" w:themeColor="text1"/>
                <w:sz w:val="20"/>
                <w:szCs w:val="20"/>
              </w:rPr>
              <w:t xml:space="preserve"> acquisitions and enhance their knowledge and understanding of learning experiences. </w:t>
            </w:r>
          </w:p>
          <w:p w14:paraId="675262D4" w14:textId="77777777" w:rsidR="00B2466D" w:rsidRDefault="00B2466D" w:rsidP="00B2466D">
            <w:pPr>
              <w:rPr>
                <w:rFonts w:ascii="Arial" w:hAnsi="Arial" w:cs="Arial"/>
                <w:color w:val="000000" w:themeColor="text1"/>
                <w:sz w:val="20"/>
                <w:szCs w:val="20"/>
              </w:rPr>
            </w:pPr>
          </w:p>
          <w:p w14:paraId="5EA65075" w14:textId="77777777" w:rsidR="00B2466D" w:rsidRDefault="00B2466D" w:rsidP="00B2466D">
            <w:pPr>
              <w:rPr>
                <w:rFonts w:ascii="Arial" w:hAnsi="Arial" w:cs="Arial"/>
                <w:color w:val="000000" w:themeColor="text1"/>
                <w:sz w:val="20"/>
                <w:szCs w:val="20"/>
              </w:rPr>
            </w:pPr>
            <w:r w:rsidRPr="00526507">
              <w:rPr>
                <w:rFonts w:ascii="Arial" w:hAnsi="Arial" w:cs="Arial"/>
                <w:color w:val="000000" w:themeColor="text1"/>
                <w:sz w:val="20"/>
                <w:szCs w:val="20"/>
              </w:rPr>
              <w:t xml:space="preserve">Teachers and </w:t>
            </w:r>
            <w:r>
              <w:rPr>
                <w:rFonts w:ascii="Arial" w:hAnsi="Arial" w:cs="Arial"/>
                <w:color w:val="000000" w:themeColor="text1"/>
                <w:sz w:val="20"/>
                <w:szCs w:val="20"/>
              </w:rPr>
              <w:t xml:space="preserve">Support Staff </w:t>
            </w:r>
            <w:r w:rsidRPr="006D31E1">
              <w:rPr>
                <w:rFonts w:ascii="Arial" w:hAnsi="Arial" w:cs="Arial"/>
                <w:color w:val="000000" w:themeColor="text1"/>
                <w:sz w:val="20"/>
                <w:szCs w:val="20"/>
              </w:rPr>
              <w:t>will reflect on National and NAC inclusion policies to underpin and enh</w:t>
            </w:r>
            <w:r>
              <w:rPr>
                <w:rFonts w:ascii="Arial" w:hAnsi="Arial" w:cs="Arial"/>
                <w:color w:val="000000" w:themeColor="text1"/>
                <w:sz w:val="20"/>
                <w:szCs w:val="20"/>
              </w:rPr>
              <w:t>ance their inclusion practices.</w:t>
            </w:r>
          </w:p>
          <w:p w14:paraId="2D69727F" w14:textId="77777777" w:rsidR="00B2466D" w:rsidRPr="006D31E1" w:rsidRDefault="00B2466D" w:rsidP="00B2466D">
            <w:pPr>
              <w:pStyle w:val="NoSpacing"/>
              <w:rPr>
                <w:rFonts w:ascii="Arial" w:hAnsi="Arial" w:cs="Arial"/>
                <w:color w:val="000000" w:themeColor="text1"/>
                <w:sz w:val="20"/>
                <w:szCs w:val="20"/>
              </w:rPr>
            </w:pPr>
          </w:p>
          <w:p w14:paraId="415A2B62"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School Leadership</w:t>
            </w:r>
          </w:p>
          <w:p w14:paraId="3B3F1FC0" w14:textId="7337FCFC" w:rsidR="00B2466D" w:rsidRPr="006D31E1" w:rsidRDefault="00B2466D" w:rsidP="00B2466D">
            <w:pPr>
              <w:pStyle w:val="NoSpacing"/>
              <w:rPr>
                <w:rFonts w:ascii="Arial" w:hAnsi="Arial" w:cs="Arial"/>
                <w:color w:val="000000" w:themeColor="text1"/>
                <w:sz w:val="20"/>
                <w:szCs w:val="20"/>
              </w:rPr>
            </w:pPr>
            <w:r w:rsidRPr="006D31E1">
              <w:rPr>
                <w:rFonts w:ascii="Arial" w:hAnsi="Arial" w:cs="Arial"/>
                <w:color w:val="000000" w:themeColor="text1"/>
                <w:sz w:val="20"/>
                <w:szCs w:val="20"/>
              </w:rPr>
              <w:t>Quality inclusion practices will be enhanced through collect</w:t>
            </w:r>
            <w:r>
              <w:rPr>
                <w:rFonts w:ascii="Arial" w:hAnsi="Arial" w:cs="Arial"/>
                <w:color w:val="000000" w:themeColor="text1"/>
                <w:sz w:val="20"/>
                <w:szCs w:val="20"/>
              </w:rPr>
              <w:t>ive leadership at all levels – HT, CT,</w:t>
            </w:r>
            <w:r w:rsidRPr="006D31E1">
              <w:rPr>
                <w:rFonts w:ascii="Arial" w:hAnsi="Arial" w:cs="Arial"/>
                <w:color w:val="000000" w:themeColor="text1"/>
                <w:sz w:val="20"/>
                <w:szCs w:val="20"/>
              </w:rPr>
              <w:t xml:space="preserve"> and CA.  All staff will engage in professional dialogue and self-reflection on current practice in order </w:t>
            </w:r>
            <w:r w:rsidRPr="006D31E1">
              <w:rPr>
                <w:rFonts w:ascii="Arial" w:hAnsi="Arial" w:cs="Arial"/>
                <w:color w:val="000000" w:themeColor="text1"/>
                <w:sz w:val="20"/>
                <w:szCs w:val="20"/>
              </w:rPr>
              <w:lastRenderedPageBreak/>
              <w:t xml:space="preserve">to look forward in identifying, planning, leading and maximising consistent meaningful inclusion for </w:t>
            </w:r>
            <w:r>
              <w:rPr>
                <w:rFonts w:ascii="Arial" w:hAnsi="Arial" w:cs="Arial"/>
                <w:color w:val="000000" w:themeColor="text1"/>
                <w:sz w:val="20"/>
                <w:szCs w:val="20"/>
              </w:rPr>
              <w:t xml:space="preserve">Deaf </w:t>
            </w:r>
            <w:r w:rsidRPr="006D31E1">
              <w:rPr>
                <w:rFonts w:ascii="Arial" w:hAnsi="Arial" w:cs="Arial"/>
                <w:color w:val="000000" w:themeColor="text1"/>
                <w:sz w:val="20"/>
                <w:szCs w:val="20"/>
              </w:rPr>
              <w:t>Pupils.</w:t>
            </w:r>
          </w:p>
          <w:p w14:paraId="7FB1D7B9" w14:textId="77777777" w:rsidR="00B2466D" w:rsidRPr="006D31E1" w:rsidRDefault="00B2466D" w:rsidP="00B2466D">
            <w:pPr>
              <w:pStyle w:val="NoSpacing"/>
              <w:rPr>
                <w:rFonts w:ascii="Arial" w:hAnsi="Arial" w:cs="Arial"/>
                <w:color w:val="000000" w:themeColor="text1"/>
                <w:sz w:val="20"/>
                <w:szCs w:val="20"/>
              </w:rPr>
            </w:pPr>
          </w:p>
          <w:p w14:paraId="64ADBF47"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School Improvement</w:t>
            </w:r>
          </w:p>
          <w:p w14:paraId="788FF65C" w14:textId="77777777" w:rsidR="00B2466D" w:rsidRPr="006D31E1" w:rsidRDefault="00B2466D" w:rsidP="00B2466D">
            <w:pPr>
              <w:pStyle w:val="NoSpacing"/>
              <w:rPr>
                <w:rFonts w:ascii="Arial" w:hAnsi="Arial" w:cs="Arial"/>
                <w:color w:val="000000" w:themeColor="text1"/>
                <w:sz w:val="20"/>
                <w:szCs w:val="20"/>
              </w:rPr>
            </w:pPr>
            <w:r w:rsidRPr="006D31E1">
              <w:rPr>
                <w:rFonts w:ascii="Arial" w:hAnsi="Arial" w:cs="Arial"/>
                <w:color w:val="000000" w:themeColor="text1"/>
                <w:sz w:val="20"/>
                <w:szCs w:val="20"/>
              </w:rPr>
              <w:t>HT</w:t>
            </w:r>
            <w:r>
              <w:rPr>
                <w:rFonts w:ascii="Arial" w:hAnsi="Arial" w:cs="Arial"/>
                <w:color w:val="000000" w:themeColor="text1"/>
                <w:sz w:val="20"/>
                <w:szCs w:val="20"/>
              </w:rPr>
              <w:t xml:space="preserve"> and CTs</w:t>
            </w:r>
            <w:r w:rsidRPr="006D31E1">
              <w:rPr>
                <w:rFonts w:ascii="Arial" w:hAnsi="Arial" w:cs="Arial"/>
                <w:color w:val="000000" w:themeColor="text1"/>
                <w:sz w:val="20"/>
                <w:szCs w:val="20"/>
              </w:rPr>
              <w:t xml:space="preserve"> will lead, with collaborative contributions from all staff members, the drafting of an </w:t>
            </w:r>
            <w:r>
              <w:rPr>
                <w:rFonts w:ascii="Arial" w:hAnsi="Arial" w:cs="Arial"/>
                <w:color w:val="000000" w:themeColor="text1"/>
                <w:sz w:val="20"/>
                <w:szCs w:val="20"/>
              </w:rPr>
              <w:t>Inclusion</w:t>
            </w:r>
            <w:r w:rsidRPr="006D31E1">
              <w:rPr>
                <w:rFonts w:ascii="Arial" w:hAnsi="Arial" w:cs="Arial"/>
                <w:color w:val="000000" w:themeColor="text1"/>
                <w:sz w:val="20"/>
                <w:szCs w:val="20"/>
              </w:rPr>
              <w:t xml:space="preserve"> Policy, Procedures</w:t>
            </w:r>
            <w:r>
              <w:rPr>
                <w:rFonts w:ascii="Arial" w:hAnsi="Arial" w:cs="Arial"/>
                <w:color w:val="000000" w:themeColor="text1"/>
                <w:sz w:val="20"/>
                <w:szCs w:val="20"/>
              </w:rPr>
              <w:t xml:space="preserve"> and Practice document.  </w:t>
            </w:r>
            <w:r w:rsidRPr="006D31E1">
              <w:rPr>
                <w:rFonts w:ascii="Arial" w:hAnsi="Arial" w:cs="Arial"/>
                <w:color w:val="000000" w:themeColor="text1"/>
                <w:sz w:val="20"/>
                <w:szCs w:val="20"/>
              </w:rPr>
              <w:t xml:space="preserve">All staff within </w:t>
            </w:r>
            <w:r>
              <w:rPr>
                <w:rFonts w:ascii="Arial" w:hAnsi="Arial" w:cs="Arial"/>
                <w:color w:val="000000" w:themeColor="text1"/>
                <w:sz w:val="20"/>
                <w:szCs w:val="20"/>
              </w:rPr>
              <w:t xml:space="preserve">Enhanced Deaf Provision </w:t>
            </w:r>
            <w:r w:rsidRPr="006D31E1">
              <w:rPr>
                <w:rFonts w:ascii="Arial" w:hAnsi="Arial" w:cs="Arial"/>
                <w:color w:val="000000" w:themeColor="text1"/>
                <w:sz w:val="20"/>
                <w:szCs w:val="20"/>
              </w:rPr>
              <w:t>will be involved in evaluation of the impact of improvements.</w:t>
            </w:r>
          </w:p>
          <w:p w14:paraId="45EB1305" w14:textId="77777777" w:rsidR="00B2466D" w:rsidRPr="006D31E1" w:rsidRDefault="00B2466D" w:rsidP="00B2466D">
            <w:pPr>
              <w:pStyle w:val="NoSpacing"/>
              <w:rPr>
                <w:rFonts w:ascii="Arial" w:hAnsi="Arial" w:cs="Arial"/>
                <w:b/>
                <w:bCs/>
                <w:color w:val="000000" w:themeColor="text1"/>
                <w:sz w:val="20"/>
                <w:szCs w:val="20"/>
              </w:rPr>
            </w:pPr>
          </w:p>
          <w:p w14:paraId="66457A5C"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Assessment of Children’s Progress</w:t>
            </w:r>
          </w:p>
          <w:p w14:paraId="12740992" w14:textId="1F3CA5D6" w:rsidR="00B2466D" w:rsidRPr="006D31E1" w:rsidRDefault="00B2466D" w:rsidP="00B2466D">
            <w:pPr>
              <w:rPr>
                <w:rFonts w:ascii="Arial" w:hAnsi="Arial" w:cs="Arial"/>
                <w:color w:val="000000" w:themeColor="text1"/>
                <w:sz w:val="20"/>
                <w:szCs w:val="20"/>
              </w:rPr>
            </w:pPr>
            <w:r w:rsidRPr="006D31E1">
              <w:rPr>
                <w:rFonts w:ascii="Arial" w:hAnsi="Arial" w:cs="Arial"/>
                <w:color w:val="000000" w:themeColor="text1"/>
                <w:sz w:val="20"/>
                <w:szCs w:val="20"/>
              </w:rPr>
              <w:t xml:space="preserve">Teachers will participate in quality professional </w:t>
            </w:r>
            <w:r w:rsidRPr="00526507">
              <w:rPr>
                <w:rFonts w:ascii="Arial" w:hAnsi="Arial" w:cs="Arial"/>
                <w:color w:val="000000" w:themeColor="text1"/>
                <w:sz w:val="20"/>
                <w:szCs w:val="20"/>
              </w:rPr>
              <w:t xml:space="preserve">dialogue </w:t>
            </w:r>
            <w:r w:rsidRPr="006D31E1">
              <w:rPr>
                <w:rFonts w:ascii="Arial" w:hAnsi="Arial" w:cs="Arial"/>
                <w:color w:val="000000" w:themeColor="text1"/>
                <w:sz w:val="20"/>
                <w:szCs w:val="20"/>
              </w:rPr>
              <w:t xml:space="preserve">to assess and plan appropriate learning and teaching experiences for </w:t>
            </w:r>
            <w:r>
              <w:rPr>
                <w:rFonts w:ascii="Arial" w:hAnsi="Arial" w:cs="Arial"/>
                <w:color w:val="000000" w:themeColor="text1"/>
                <w:sz w:val="20"/>
                <w:szCs w:val="20"/>
              </w:rPr>
              <w:t>Enhance Deaf Provision</w:t>
            </w:r>
            <w:r w:rsidRPr="006D31E1">
              <w:rPr>
                <w:rFonts w:ascii="Arial" w:hAnsi="Arial" w:cs="Arial"/>
                <w:color w:val="000000" w:themeColor="text1"/>
                <w:sz w:val="20"/>
                <w:szCs w:val="20"/>
              </w:rPr>
              <w:t xml:space="preserve"> pupils which facilitates meaningful inclusion.  They will work collaboratively to contribute to improvements to systems, processes and documentation in relation </w:t>
            </w:r>
            <w:r w:rsidR="00CB5112">
              <w:rPr>
                <w:rFonts w:ascii="Arial" w:hAnsi="Arial" w:cs="Arial"/>
                <w:color w:val="000000" w:themeColor="text1"/>
                <w:sz w:val="20"/>
                <w:szCs w:val="20"/>
              </w:rPr>
              <w:t xml:space="preserve">to </w:t>
            </w:r>
            <w:r w:rsidRPr="006D31E1">
              <w:rPr>
                <w:rFonts w:ascii="Arial" w:hAnsi="Arial" w:cs="Arial"/>
                <w:color w:val="000000" w:themeColor="text1"/>
                <w:sz w:val="20"/>
                <w:szCs w:val="20"/>
              </w:rPr>
              <w:t>assessment, planning, partnership working and communication of pupil progress, ensuring that improvements contain explicit connections to inclusive learning and teaching experiences of pupils.</w:t>
            </w:r>
          </w:p>
          <w:p w14:paraId="089FD9F8" w14:textId="77777777" w:rsidR="00B2466D" w:rsidRDefault="00B2466D" w:rsidP="00B2466D">
            <w:pPr>
              <w:pStyle w:val="NoSpacing"/>
              <w:rPr>
                <w:rFonts w:ascii="Arial" w:hAnsi="Arial" w:cs="Arial"/>
                <w:color w:val="000000" w:themeColor="text1"/>
                <w:sz w:val="20"/>
                <w:szCs w:val="20"/>
              </w:rPr>
            </w:pPr>
          </w:p>
          <w:p w14:paraId="7779ADD9"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Performance Information</w:t>
            </w:r>
          </w:p>
          <w:p w14:paraId="120F44DD" w14:textId="2A57708D" w:rsidR="00B2466D" w:rsidRPr="006D31E1" w:rsidRDefault="00B2466D" w:rsidP="00B2466D">
            <w:pPr>
              <w:rPr>
                <w:rFonts w:ascii="Arial" w:hAnsi="Arial" w:cs="Arial"/>
                <w:color w:val="000000" w:themeColor="text1"/>
                <w:sz w:val="20"/>
                <w:szCs w:val="20"/>
              </w:rPr>
            </w:pPr>
            <w:r>
              <w:rPr>
                <w:rFonts w:ascii="Arial" w:hAnsi="Arial" w:cs="Arial"/>
                <w:color w:val="000000" w:themeColor="text1"/>
                <w:sz w:val="20"/>
                <w:szCs w:val="20"/>
              </w:rPr>
              <w:t>D</w:t>
            </w:r>
            <w:r w:rsidRPr="006D31E1">
              <w:rPr>
                <w:rFonts w:ascii="Arial" w:hAnsi="Arial" w:cs="Arial"/>
                <w:color w:val="000000" w:themeColor="text1"/>
                <w:sz w:val="20"/>
                <w:szCs w:val="20"/>
              </w:rPr>
              <w:t>ocumentation</w:t>
            </w:r>
            <w:r>
              <w:rPr>
                <w:rFonts w:ascii="Arial" w:hAnsi="Arial" w:cs="Arial"/>
                <w:color w:val="000000" w:themeColor="text1"/>
                <w:sz w:val="20"/>
                <w:szCs w:val="20"/>
              </w:rPr>
              <w:t xml:space="preserve"> in relation to</w:t>
            </w:r>
            <w:r w:rsidRPr="006D31E1">
              <w:rPr>
                <w:rFonts w:ascii="Arial" w:hAnsi="Arial" w:cs="Arial"/>
                <w:color w:val="000000" w:themeColor="text1"/>
                <w:sz w:val="20"/>
                <w:szCs w:val="20"/>
              </w:rPr>
              <w:t xml:space="preserve"> quality assurance, </w:t>
            </w:r>
            <w:r>
              <w:rPr>
                <w:rFonts w:ascii="Arial" w:hAnsi="Arial" w:cs="Arial"/>
                <w:color w:val="000000" w:themeColor="text1"/>
                <w:sz w:val="20"/>
                <w:szCs w:val="20"/>
              </w:rPr>
              <w:t>self-evaluation</w:t>
            </w:r>
            <w:r w:rsidRPr="006D31E1">
              <w:rPr>
                <w:rFonts w:ascii="Arial" w:hAnsi="Arial" w:cs="Arial"/>
                <w:color w:val="000000" w:themeColor="text1"/>
                <w:sz w:val="20"/>
                <w:szCs w:val="20"/>
              </w:rPr>
              <w:t xml:space="preserve">, curriculum assessment, curriculum planning, partnership working, target setting and </w:t>
            </w:r>
            <w:r w:rsidR="002202AB">
              <w:rPr>
                <w:rFonts w:ascii="Arial" w:hAnsi="Arial" w:cs="Arial"/>
                <w:color w:val="000000" w:themeColor="text1"/>
                <w:sz w:val="20"/>
                <w:szCs w:val="20"/>
              </w:rPr>
              <w:t xml:space="preserve">communication of pupil progress </w:t>
            </w:r>
            <w:r w:rsidRPr="006D31E1">
              <w:rPr>
                <w:rFonts w:ascii="Arial" w:hAnsi="Arial" w:cs="Arial"/>
                <w:color w:val="000000" w:themeColor="text1"/>
                <w:sz w:val="20"/>
                <w:szCs w:val="20"/>
              </w:rPr>
              <w:t>will contain explicit connections to inclusion practices that enhance the learning and teaching experiences</w:t>
            </w:r>
            <w:r>
              <w:rPr>
                <w:rFonts w:ascii="Arial" w:hAnsi="Arial" w:cs="Arial"/>
                <w:color w:val="000000" w:themeColor="text1"/>
                <w:sz w:val="20"/>
                <w:szCs w:val="20"/>
              </w:rPr>
              <w:t xml:space="preserve"> of pupils.  The</w:t>
            </w:r>
            <w:r w:rsidRPr="006D31E1">
              <w:rPr>
                <w:rFonts w:ascii="Arial" w:hAnsi="Arial" w:cs="Arial"/>
                <w:color w:val="000000" w:themeColor="text1"/>
                <w:sz w:val="20"/>
                <w:szCs w:val="20"/>
              </w:rPr>
              <w:t xml:space="preserve"> inclusion thread that will </w:t>
            </w:r>
            <w:r w:rsidRPr="006D31E1">
              <w:rPr>
                <w:rFonts w:ascii="Arial" w:hAnsi="Arial" w:cs="Arial"/>
                <w:color w:val="000000" w:themeColor="text1"/>
                <w:sz w:val="20"/>
                <w:szCs w:val="20"/>
              </w:rPr>
              <w:lastRenderedPageBreak/>
              <w:t>run through all principal documents will strengthen the triangulation of evidence on how effective inclusion experiences</w:t>
            </w:r>
            <w:r>
              <w:rPr>
                <w:rFonts w:ascii="Arial" w:hAnsi="Arial" w:cs="Arial"/>
                <w:color w:val="000000" w:themeColor="text1"/>
                <w:sz w:val="20"/>
                <w:szCs w:val="20"/>
              </w:rPr>
              <w:t xml:space="preserve"> impacts on pupil performance.  </w:t>
            </w:r>
            <w:r w:rsidRPr="006D31E1">
              <w:rPr>
                <w:rFonts w:ascii="Arial" w:hAnsi="Arial" w:cs="Arial"/>
                <w:color w:val="000000" w:themeColor="text1"/>
                <w:sz w:val="20"/>
                <w:szCs w:val="20"/>
              </w:rPr>
              <w:t>Teache</w:t>
            </w:r>
            <w:r>
              <w:rPr>
                <w:rFonts w:ascii="Arial" w:hAnsi="Arial" w:cs="Arial"/>
                <w:color w:val="000000" w:themeColor="text1"/>
                <w:sz w:val="20"/>
                <w:szCs w:val="20"/>
              </w:rPr>
              <w:t xml:space="preserve">r’s professional dialogue with </w:t>
            </w:r>
            <w:r w:rsidRPr="006D31E1">
              <w:rPr>
                <w:rFonts w:ascii="Arial" w:hAnsi="Arial" w:cs="Arial"/>
                <w:color w:val="000000" w:themeColor="text1"/>
                <w:sz w:val="20"/>
                <w:szCs w:val="20"/>
              </w:rPr>
              <w:t>HT will enrich performance evidence reviewed at termly focus meetings.</w:t>
            </w:r>
          </w:p>
          <w:p w14:paraId="6ED17C78" w14:textId="77777777" w:rsidR="00B2466D" w:rsidRPr="006D31E1" w:rsidRDefault="00B2466D" w:rsidP="00B2466D">
            <w:pPr>
              <w:pStyle w:val="NoSpacing"/>
              <w:rPr>
                <w:rFonts w:ascii="Arial" w:hAnsi="Arial" w:cs="Arial"/>
                <w:b/>
                <w:bCs/>
                <w:color w:val="000000" w:themeColor="text1"/>
                <w:sz w:val="20"/>
                <w:szCs w:val="20"/>
              </w:rPr>
            </w:pPr>
          </w:p>
          <w:p w14:paraId="75A0EB8C"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Parental Engagement</w:t>
            </w:r>
          </w:p>
          <w:p w14:paraId="7D299669" w14:textId="77777777" w:rsidR="00B2466D" w:rsidRDefault="00B2466D" w:rsidP="00B2466D">
            <w:pPr>
              <w:rPr>
                <w:rFonts w:ascii="Arial" w:hAnsi="Arial" w:cs="Arial"/>
                <w:color w:val="000000" w:themeColor="text1"/>
                <w:sz w:val="20"/>
                <w:szCs w:val="20"/>
              </w:rPr>
            </w:pPr>
            <w:r w:rsidRPr="006D31E1">
              <w:rPr>
                <w:rFonts w:ascii="Arial" w:hAnsi="Arial" w:cs="Arial"/>
                <w:color w:val="000000" w:themeColor="text1"/>
                <w:sz w:val="20"/>
                <w:szCs w:val="20"/>
              </w:rPr>
              <w:t xml:space="preserve">Parental engagement will be enhanced through </w:t>
            </w:r>
            <w:r>
              <w:rPr>
                <w:rFonts w:ascii="Arial" w:hAnsi="Arial" w:cs="Arial"/>
                <w:color w:val="000000" w:themeColor="text1"/>
                <w:sz w:val="20"/>
                <w:szCs w:val="20"/>
              </w:rPr>
              <w:t xml:space="preserve">staff </w:t>
            </w:r>
            <w:r w:rsidRPr="006D31E1">
              <w:rPr>
                <w:rFonts w:ascii="Arial" w:hAnsi="Arial" w:cs="Arial"/>
                <w:color w:val="000000" w:themeColor="text1"/>
                <w:sz w:val="20"/>
                <w:szCs w:val="20"/>
              </w:rPr>
              <w:t xml:space="preserve">collaborating with parents to </w:t>
            </w:r>
            <w:r>
              <w:rPr>
                <w:rFonts w:ascii="Arial" w:hAnsi="Arial" w:cs="Arial"/>
                <w:color w:val="000000" w:themeColor="text1"/>
                <w:sz w:val="20"/>
                <w:szCs w:val="20"/>
              </w:rPr>
              <w:t xml:space="preserve">review </w:t>
            </w:r>
            <w:r w:rsidRPr="006D31E1">
              <w:rPr>
                <w:rFonts w:ascii="Arial" w:hAnsi="Arial" w:cs="Arial"/>
                <w:color w:val="000000" w:themeColor="text1"/>
                <w:sz w:val="20"/>
                <w:szCs w:val="20"/>
              </w:rPr>
              <w:t xml:space="preserve">inclusion approaches </w:t>
            </w:r>
            <w:r>
              <w:rPr>
                <w:rFonts w:ascii="Arial" w:hAnsi="Arial" w:cs="Arial"/>
                <w:color w:val="000000" w:themeColor="text1"/>
                <w:sz w:val="20"/>
                <w:szCs w:val="20"/>
              </w:rPr>
              <w:t xml:space="preserve">for pupils.  Newsletters and </w:t>
            </w:r>
            <w:r w:rsidRPr="006D31E1">
              <w:rPr>
                <w:rFonts w:ascii="Arial" w:hAnsi="Arial" w:cs="Arial"/>
                <w:color w:val="000000" w:themeColor="text1"/>
                <w:sz w:val="20"/>
                <w:szCs w:val="20"/>
              </w:rPr>
              <w:t>we</w:t>
            </w:r>
            <w:r>
              <w:rPr>
                <w:rFonts w:ascii="Arial" w:hAnsi="Arial" w:cs="Arial"/>
                <w:color w:val="000000" w:themeColor="text1"/>
                <w:sz w:val="20"/>
                <w:szCs w:val="20"/>
              </w:rPr>
              <w:t>bsites</w:t>
            </w:r>
            <w:r w:rsidRPr="006D31E1">
              <w:rPr>
                <w:rFonts w:ascii="Arial" w:hAnsi="Arial" w:cs="Arial"/>
                <w:color w:val="000000" w:themeColor="text1"/>
                <w:sz w:val="20"/>
                <w:szCs w:val="20"/>
              </w:rPr>
              <w:t xml:space="preserve"> will be utilised to share with parents the inclusion experiences being undertaken to enrich their children’s learning and teaching experiences.</w:t>
            </w:r>
          </w:p>
          <w:p w14:paraId="39793FB0" w14:textId="075E3982" w:rsidR="00692BDE" w:rsidRPr="0016218F" w:rsidRDefault="00692BDE" w:rsidP="00B2466D">
            <w:pPr>
              <w:rPr>
                <w:rFonts w:ascii="Arial" w:hAnsi="Arial" w:cs="Arial"/>
                <w:color w:val="000000" w:themeColor="text1"/>
                <w:sz w:val="20"/>
                <w:szCs w:val="20"/>
              </w:rPr>
            </w:pPr>
          </w:p>
        </w:tc>
        <w:tc>
          <w:tcPr>
            <w:tcW w:w="1191" w:type="dxa"/>
            <w:shd w:val="clear" w:color="auto" w:fill="FFFFFF" w:themeFill="background1"/>
          </w:tcPr>
          <w:p w14:paraId="2470A095" w14:textId="5E726F80"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lastRenderedPageBreak/>
              <w:t>2019-20</w:t>
            </w:r>
          </w:p>
          <w:p w14:paraId="0FCD33E5" w14:textId="77777777" w:rsidR="00B2466D" w:rsidRDefault="00B2466D" w:rsidP="00B2466D">
            <w:pPr>
              <w:rPr>
                <w:rFonts w:ascii="Arial" w:hAnsi="Arial" w:cs="Arial"/>
                <w:color w:val="000000" w:themeColor="text1"/>
                <w:sz w:val="20"/>
                <w:szCs w:val="20"/>
              </w:rPr>
            </w:pPr>
          </w:p>
          <w:p w14:paraId="6CE6EAA4" w14:textId="720A3E07" w:rsidR="00B2466D" w:rsidRDefault="00CB5112" w:rsidP="00B2466D">
            <w:pPr>
              <w:rPr>
                <w:rFonts w:ascii="Arial" w:hAnsi="Arial" w:cs="Arial"/>
                <w:color w:val="000000" w:themeColor="text1"/>
                <w:sz w:val="20"/>
                <w:szCs w:val="20"/>
              </w:rPr>
            </w:pPr>
            <w:r>
              <w:rPr>
                <w:rFonts w:ascii="Arial" w:hAnsi="Arial" w:cs="Arial"/>
                <w:color w:val="000000" w:themeColor="text1"/>
                <w:sz w:val="20"/>
                <w:szCs w:val="20"/>
              </w:rPr>
              <w:t>HT</w:t>
            </w:r>
          </w:p>
          <w:p w14:paraId="71C47AE1" w14:textId="0DFA894F"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19AAF9C2" w14:textId="5F724B6D"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4F3C503B" w14:textId="77777777" w:rsidR="00B2466D" w:rsidRDefault="00B2466D" w:rsidP="00B2466D">
            <w:pPr>
              <w:rPr>
                <w:rFonts w:ascii="Arial" w:hAnsi="Arial" w:cs="Arial"/>
                <w:color w:val="000000" w:themeColor="text1"/>
                <w:sz w:val="20"/>
                <w:szCs w:val="20"/>
              </w:rPr>
            </w:pPr>
          </w:p>
          <w:p w14:paraId="57DECF95" w14:textId="77777777" w:rsidR="00B2466D" w:rsidRDefault="00B2466D" w:rsidP="00B2466D">
            <w:pPr>
              <w:rPr>
                <w:rFonts w:ascii="Arial" w:hAnsi="Arial" w:cs="Arial"/>
                <w:color w:val="000000" w:themeColor="text1"/>
                <w:sz w:val="20"/>
                <w:szCs w:val="20"/>
              </w:rPr>
            </w:pPr>
          </w:p>
          <w:p w14:paraId="19CE7367" w14:textId="77777777" w:rsidR="00B2466D" w:rsidRDefault="00B2466D" w:rsidP="00B2466D">
            <w:pPr>
              <w:rPr>
                <w:rFonts w:ascii="Arial" w:hAnsi="Arial" w:cs="Arial"/>
                <w:color w:val="000000" w:themeColor="text1"/>
                <w:sz w:val="20"/>
                <w:szCs w:val="20"/>
              </w:rPr>
            </w:pPr>
          </w:p>
          <w:p w14:paraId="202DFBF4" w14:textId="77777777" w:rsidR="00B2466D" w:rsidRDefault="00B2466D" w:rsidP="00B2466D">
            <w:pPr>
              <w:rPr>
                <w:rFonts w:ascii="Arial" w:hAnsi="Arial" w:cs="Arial"/>
                <w:color w:val="000000" w:themeColor="text1"/>
                <w:sz w:val="20"/>
                <w:szCs w:val="20"/>
              </w:rPr>
            </w:pPr>
          </w:p>
          <w:p w14:paraId="672C59D7" w14:textId="77777777" w:rsidR="00B2466D" w:rsidRDefault="00B2466D" w:rsidP="00B2466D">
            <w:pPr>
              <w:rPr>
                <w:rFonts w:ascii="Arial" w:hAnsi="Arial" w:cs="Arial"/>
                <w:color w:val="000000" w:themeColor="text1"/>
                <w:sz w:val="20"/>
                <w:szCs w:val="20"/>
              </w:rPr>
            </w:pPr>
          </w:p>
          <w:p w14:paraId="2B7F6CDE" w14:textId="77777777" w:rsidR="00B2466D" w:rsidRDefault="00B2466D" w:rsidP="00B2466D">
            <w:pPr>
              <w:rPr>
                <w:rFonts w:ascii="Arial" w:hAnsi="Arial" w:cs="Arial"/>
                <w:color w:val="000000" w:themeColor="text1"/>
                <w:sz w:val="20"/>
                <w:szCs w:val="20"/>
              </w:rPr>
            </w:pPr>
          </w:p>
          <w:p w14:paraId="5280395E" w14:textId="77777777" w:rsidR="00B2466D" w:rsidRDefault="00B2466D" w:rsidP="00B2466D">
            <w:pPr>
              <w:rPr>
                <w:rFonts w:ascii="Arial" w:hAnsi="Arial" w:cs="Arial"/>
                <w:color w:val="000000" w:themeColor="text1"/>
                <w:sz w:val="20"/>
                <w:szCs w:val="20"/>
              </w:rPr>
            </w:pPr>
          </w:p>
          <w:p w14:paraId="1C25B83F" w14:textId="77777777" w:rsidR="00B2466D" w:rsidRDefault="00B2466D" w:rsidP="00B2466D">
            <w:pPr>
              <w:rPr>
                <w:rFonts w:ascii="Arial" w:hAnsi="Arial" w:cs="Arial"/>
                <w:color w:val="000000" w:themeColor="text1"/>
                <w:sz w:val="20"/>
                <w:szCs w:val="20"/>
              </w:rPr>
            </w:pPr>
          </w:p>
          <w:p w14:paraId="6E1A0E58" w14:textId="77777777" w:rsidR="00B2466D" w:rsidRDefault="00B2466D" w:rsidP="00B2466D">
            <w:pPr>
              <w:rPr>
                <w:rFonts w:ascii="Arial" w:hAnsi="Arial" w:cs="Arial"/>
                <w:color w:val="000000" w:themeColor="text1"/>
                <w:sz w:val="20"/>
                <w:szCs w:val="20"/>
              </w:rPr>
            </w:pPr>
          </w:p>
          <w:p w14:paraId="78A52E6A" w14:textId="77777777" w:rsidR="00B2466D" w:rsidRDefault="00B2466D" w:rsidP="00B2466D">
            <w:pPr>
              <w:rPr>
                <w:rFonts w:ascii="Arial" w:hAnsi="Arial" w:cs="Arial"/>
                <w:color w:val="000000" w:themeColor="text1"/>
                <w:sz w:val="20"/>
                <w:szCs w:val="20"/>
              </w:rPr>
            </w:pPr>
          </w:p>
          <w:p w14:paraId="73F2A0CD" w14:textId="77777777" w:rsidR="00B2466D" w:rsidRDefault="00B2466D" w:rsidP="00B2466D">
            <w:pPr>
              <w:rPr>
                <w:rFonts w:ascii="Arial" w:hAnsi="Arial" w:cs="Arial"/>
                <w:color w:val="000000" w:themeColor="text1"/>
                <w:sz w:val="20"/>
                <w:szCs w:val="20"/>
              </w:rPr>
            </w:pPr>
          </w:p>
          <w:p w14:paraId="3E0FC1E6" w14:textId="77777777" w:rsidR="00B2466D" w:rsidRDefault="00B2466D" w:rsidP="00B2466D">
            <w:pPr>
              <w:rPr>
                <w:rFonts w:ascii="Arial" w:hAnsi="Arial" w:cs="Arial"/>
                <w:color w:val="000000" w:themeColor="text1"/>
                <w:sz w:val="20"/>
                <w:szCs w:val="20"/>
              </w:rPr>
            </w:pPr>
          </w:p>
          <w:p w14:paraId="7D8E5DE8" w14:textId="77777777" w:rsidR="00B2466D" w:rsidRDefault="00B2466D" w:rsidP="00B2466D">
            <w:pPr>
              <w:rPr>
                <w:rFonts w:ascii="Arial" w:hAnsi="Arial" w:cs="Arial"/>
                <w:color w:val="000000" w:themeColor="text1"/>
                <w:sz w:val="20"/>
                <w:szCs w:val="20"/>
              </w:rPr>
            </w:pPr>
          </w:p>
          <w:p w14:paraId="59B586D0" w14:textId="77777777" w:rsidR="00B2466D" w:rsidRDefault="00B2466D" w:rsidP="00B2466D">
            <w:pPr>
              <w:rPr>
                <w:rFonts w:ascii="Arial" w:hAnsi="Arial" w:cs="Arial"/>
                <w:color w:val="000000" w:themeColor="text1"/>
                <w:sz w:val="20"/>
                <w:szCs w:val="20"/>
              </w:rPr>
            </w:pPr>
          </w:p>
          <w:p w14:paraId="2401CB61" w14:textId="77777777" w:rsidR="00B2466D" w:rsidRDefault="00B2466D" w:rsidP="00B2466D">
            <w:pPr>
              <w:rPr>
                <w:rFonts w:ascii="Arial" w:hAnsi="Arial" w:cs="Arial"/>
                <w:color w:val="000000" w:themeColor="text1"/>
                <w:sz w:val="20"/>
                <w:szCs w:val="20"/>
              </w:rPr>
            </w:pPr>
          </w:p>
          <w:p w14:paraId="73E41EB4" w14:textId="77777777" w:rsidR="00B2466D" w:rsidRDefault="00B2466D" w:rsidP="00B2466D">
            <w:pPr>
              <w:rPr>
                <w:rFonts w:ascii="Arial" w:hAnsi="Arial" w:cs="Arial"/>
                <w:color w:val="000000" w:themeColor="text1"/>
                <w:sz w:val="20"/>
                <w:szCs w:val="20"/>
              </w:rPr>
            </w:pPr>
          </w:p>
          <w:p w14:paraId="65AC6807" w14:textId="77777777" w:rsidR="00D13274" w:rsidRDefault="00D13274" w:rsidP="00B2466D">
            <w:pPr>
              <w:rPr>
                <w:rFonts w:ascii="Arial" w:hAnsi="Arial" w:cs="Arial"/>
                <w:color w:val="000000" w:themeColor="text1"/>
                <w:sz w:val="20"/>
                <w:szCs w:val="20"/>
              </w:rPr>
            </w:pPr>
          </w:p>
          <w:p w14:paraId="221FD4BF" w14:textId="77777777" w:rsidR="00D13274" w:rsidRDefault="00D13274" w:rsidP="00B2466D">
            <w:pPr>
              <w:rPr>
                <w:rFonts w:ascii="Arial" w:hAnsi="Arial" w:cs="Arial"/>
                <w:color w:val="000000" w:themeColor="text1"/>
                <w:sz w:val="20"/>
                <w:szCs w:val="20"/>
              </w:rPr>
            </w:pPr>
          </w:p>
          <w:p w14:paraId="117AD0C3" w14:textId="77777777" w:rsidR="00B2466D" w:rsidRDefault="00B2466D" w:rsidP="00B2466D">
            <w:pPr>
              <w:rPr>
                <w:rFonts w:ascii="Arial" w:hAnsi="Arial" w:cs="Arial"/>
                <w:color w:val="000000" w:themeColor="text1"/>
                <w:sz w:val="20"/>
                <w:szCs w:val="20"/>
              </w:rPr>
            </w:pPr>
          </w:p>
          <w:p w14:paraId="2FA77593" w14:textId="77777777" w:rsidR="00B2466D" w:rsidRDefault="00B2466D" w:rsidP="00B2466D">
            <w:pPr>
              <w:rPr>
                <w:rFonts w:ascii="Arial" w:hAnsi="Arial" w:cs="Arial"/>
                <w:color w:val="000000" w:themeColor="text1"/>
                <w:sz w:val="20"/>
                <w:szCs w:val="20"/>
              </w:rPr>
            </w:pPr>
          </w:p>
          <w:p w14:paraId="7CDAD4D4" w14:textId="6129ACC4"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7223D2A8" w14:textId="77777777" w:rsidR="00B2466D" w:rsidRDefault="00B2466D" w:rsidP="00B2466D">
            <w:pPr>
              <w:rPr>
                <w:rFonts w:ascii="Arial" w:hAnsi="Arial" w:cs="Arial"/>
                <w:color w:val="000000" w:themeColor="text1"/>
                <w:sz w:val="20"/>
                <w:szCs w:val="20"/>
              </w:rPr>
            </w:pPr>
          </w:p>
          <w:p w14:paraId="5EEEE003" w14:textId="51CAA533"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0ECE8339" w14:textId="238CD556"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p>
          <w:p w14:paraId="6CE0FD7C" w14:textId="0E697590"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p>
          <w:p w14:paraId="789473A1" w14:textId="6040363C" w:rsidR="00B2466D" w:rsidRDefault="00B2466D" w:rsidP="00B2466D">
            <w:pPr>
              <w:rPr>
                <w:rFonts w:ascii="Arial" w:hAnsi="Arial" w:cs="Arial"/>
                <w:color w:val="000000" w:themeColor="text1"/>
                <w:sz w:val="20"/>
                <w:szCs w:val="20"/>
              </w:rPr>
            </w:pPr>
          </w:p>
          <w:p w14:paraId="0B2FD631" w14:textId="77777777" w:rsidR="00B2466D" w:rsidRDefault="00B2466D" w:rsidP="00B2466D">
            <w:pPr>
              <w:rPr>
                <w:rFonts w:ascii="Arial" w:hAnsi="Arial" w:cs="Arial"/>
                <w:color w:val="000000" w:themeColor="text1"/>
                <w:sz w:val="20"/>
                <w:szCs w:val="20"/>
              </w:rPr>
            </w:pPr>
          </w:p>
          <w:p w14:paraId="4538CBF9" w14:textId="77777777" w:rsidR="00B2466D" w:rsidRDefault="00B2466D" w:rsidP="00B2466D">
            <w:pPr>
              <w:rPr>
                <w:rFonts w:ascii="Arial" w:hAnsi="Arial" w:cs="Arial"/>
                <w:color w:val="000000" w:themeColor="text1"/>
                <w:sz w:val="20"/>
                <w:szCs w:val="20"/>
              </w:rPr>
            </w:pPr>
          </w:p>
          <w:p w14:paraId="2EF5F5CF" w14:textId="77777777" w:rsidR="00B2466D" w:rsidRDefault="00B2466D" w:rsidP="00B2466D">
            <w:pPr>
              <w:rPr>
                <w:rFonts w:ascii="Arial" w:hAnsi="Arial" w:cs="Arial"/>
                <w:color w:val="000000" w:themeColor="text1"/>
                <w:sz w:val="20"/>
                <w:szCs w:val="20"/>
              </w:rPr>
            </w:pPr>
          </w:p>
          <w:p w14:paraId="7521360E" w14:textId="77777777" w:rsidR="00B2466D" w:rsidRDefault="00B2466D" w:rsidP="00B2466D">
            <w:pPr>
              <w:rPr>
                <w:rFonts w:ascii="Arial" w:hAnsi="Arial" w:cs="Arial"/>
                <w:color w:val="000000" w:themeColor="text1"/>
                <w:sz w:val="20"/>
                <w:szCs w:val="20"/>
              </w:rPr>
            </w:pPr>
          </w:p>
          <w:p w14:paraId="2CE3E4AF" w14:textId="77777777" w:rsidR="00B2466D" w:rsidRDefault="00B2466D" w:rsidP="00B2466D">
            <w:pPr>
              <w:rPr>
                <w:rFonts w:ascii="Arial" w:hAnsi="Arial" w:cs="Arial"/>
                <w:color w:val="000000" w:themeColor="text1"/>
                <w:sz w:val="20"/>
                <w:szCs w:val="20"/>
              </w:rPr>
            </w:pPr>
          </w:p>
          <w:p w14:paraId="27908576" w14:textId="3B06304D"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6E5CC22D" w14:textId="77777777" w:rsidR="00B2466D" w:rsidRDefault="00B2466D" w:rsidP="00B2466D">
            <w:pPr>
              <w:rPr>
                <w:rFonts w:ascii="Arial" w:hAnsi="Arial" w:cs="Arial"/>
                <w:color w:val="000000" w:themeColor="text1"/>
                <w:sz w:val="20"/>
                <w:szCs w:val="20"/>
              </w:rPr>
            </w:pPr>
          </w:p>
          <w:p w14:paraId="3E233B52" w14:textId="756C3DF6"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7D949478" w14:textId="45F13C58"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4810C6D7" w14:textId="52A4CBEB"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46A8FAB3" w14:textId="77777777" w:rsidR="00B2466D" w:rsidRDefault="00B2466D" w:rsidP="00B2466D">
            <w:pPr>
              <w:rPr>
                <w:rFonts w:ascii="Arial" w:hAnsi="Arial" w:cs="Arial"/>
                <w:color w:val="000000" w:themeColor="text1"/>
                <w:sz w:val="20"/>
                <w:szCs w:val="20"/>
              </w:rPr>
            </w:pPr>
          </w:p>
          <w:p w14:paraId="5BA681A3" w14:textId="77777777" w:rsidR="00B2466D" w:rsidRDefault="00B2466D" w:rsidP="00B2466D">
            <w:pPr>
              <w:rPr>
                <w:rFonts w:ascii="Arial" w:hAnsi="Arial" w:cs="Arial"/>
                <w:color w:val="000000" w:themeColor="text1"/>
                <w:sz w:val="20"/>
                <w:szCs w:val="20"/>
              </w:rPr>
            </w:pPr>
          </w:p>
          <w:p w14:paraId="1DC8378A" w14:textId="77777777" w:rsidR="00B2466D" w:rsidRDefault="00B2466D" w:rsidP="00B2466D">
            <w:pPr>
              <w:rPr>
                <w:rFonts w:ascii="Arial" w:hAnsi="Arial" w:cs="Arial"/>
                <w:color w:val="000000" w:themeColor="text1"/>
                <w:sz w:val="20"/>
                <w:szCs w:val="20"/>
              </w:rPr>
            </w:pPr>
          </w:p>
          <w:p w14:paraId="5491F32A" w14:textId="77777777" w:rsidR="00B2466D" w:rsidRDefault="00B2466D" w:rsidP="00B2466D">
            <w:pPr>
              <w:rPr>
                <w:rFonts w:ascii="Arial" w:hAnsi="Arial" w:cs="Arial"/>
                <w:color w:val="000000" w:themeColor="text1"/>
                <w:sz w:val="20"/>
                <w:szCs w:val="20"/>
              </w:rPr>
            </w:pPr>
          </w:p>
          <w:p w14:paraId="7E2A6234" w14:textId="77777777" w:rsidR="00B2466D" w:rsidRDefault="00B2466D" w:rsidP="00B2466D">
            <w:pPr>
              <w:rPr>
                <w:rFonts w:ascii="Arial" w:hAnsi="Arial" w:cs="Arial"/>
                <w:color w:val="000000" w:themeColor="text1"/>
                <w:sz w:val="20"/>
                <w:szCs w:val="20"/>
              </w:rPr>
            </w:pPr>
          </w:p>
          <w:p w14:paraId="118E9FC0" w14:textId="449081B9"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27934DEE" w14:textId="77777777" w:rsidR="00B2466D" w:rsidRDefault="00B2466D" w:rsidP="00B2466D">
            <w:pPr>
              <w:rPr>
                <w:rFonts w:ascii="Arial" w:hAnsi="Arial" w:cs="Arial"/>
                <w:color w:val="000000" w:themeColor="text1"/>
                <w:sz w:val="20"/>
                <w:szCs w:val="20"/>
              </w:rPr>
            </w:pPr>
          </w:p>
          <w:p w14:paraId="59216830" w14:textId="5F968766"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2A1504AC" w14:textId="172FC8F2"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0360F6A8" w14:textId="09571B7B" w:rsidR="00B2466D" w:rsidRDefault="00B2466D" w:rsidP="00B2466D">
            <w:pPr>
              <w:rPr>
                <w:rFonts w:ascii="Arial" w:hAnsi="Arial" w:cs="Arial"/>
                <w:color w:val="000000" w:themeColor="text1"/>
                <w:sz w:val="20"/>
                <w:szCs w:val="20"/>
              </w:rPr>
            </w:pPr>
          </w:p>
          <w:p w14:paraId="39E3390A" w14:textId="77777777" w:rsidR="00B2466D" w:rsidRDefault="00B2466D" w:rsidP="00B2466D">
            <w:pPr>
              <w:rPr>
                <w:rFonts w:ascii="Arial" w:hAnsi="Arial" w:cs="Arial"/>
                <w:color w:val="000000" w:themeColor="text1"/>
                <w:sz w:val="20"/>
                <w:szCs w:val="20"/>
              </w:rPr>
            </w:pPr>
          </w:p>
          <w:p w14:paraId="1AFF5C9A" w14:textId="77777777" w:rsidR="00B2466D" w:rsidRDefault="00B2466D" w:rsidP="00B2466D">
            <w:pPr>
              <w:rPr>
                <w:rFonts w:ascii="Arial" w:hAnsi="Arial" w:cs="Arial"/>
                <w:color w:val="000000" w:themeColor="text1"/>
                <w:sz w:val="20"/>
                <w:szCs w:val="20"/>
              </w:rPr>
            </w:pPr>
          </w:p>
          <w:p w14:paraId="76CD68DA" w14:textId="77777777" w:rsidR="00B2466D" w:rsidRDefault="00B2466D" w:rsidP="00B2466D">
            <w:pPr>
              <w:rPr>
                <w:rFonts w:ascii="Arial" w:hAnsi="Arial" w:cs="Arial"/>
                <w:color w:val="000000" w:themeColor="text1"/>
                <w:sz w:val="20"/>
                <w:szCs w:val="20"/>
              </w:rPr>
            </w:pPr>
          </w:p>
          <w:p w14:paraId="5190422E" w14:textId="77777777" w:rsidR="00B2466D" w:rsidRDefault="00B2466D" w:rsidP="00B2466D">
            <w:pPr>
              <w:rPr>
                <w:rFonts w:ascii="Arial" w:hAnsi="Arial" w:cs="Arial"/>
                <w:color w:val="000000" w:themeColor="text1"/>
                <w:sz w:val="20"/>
                <w:szCs w:val="20"/>
              </w:rPr>
            </w:pPr>
          </w:p>
          <w:p w14:paraId="2647CE6E" w14:textId="77777777" w:rsidR="00B2466D" w:rsidRDefault="00B2466D" w:rsidP="00B2466D">
            <w:pPr>
              <w:rPr>
                <w:rFonts w:ascii="Arial" w:hAnsi="Arial" w:cs="Arial"/>
                <w:color w:val="000000" w:themeColor="text1"/>
                <w:sz w:val="20"/>
                <w:szCs w:val="20"/>
              </w:rPr>
            </w:pPr>
          </w:p>
          <w:p w14:paraId="2BC72522" w14:textId="77777777" w:rsidR="00B2466D" w:rsidRDefault="00B2466D" w:rsidP="00B2466D">
            <w:pPr>
              <w:rPr>
                <w:rFonts w:ascii="Arial" w:hAnsi="Arial" w:cs="Arial"/>
                <w:color w:val="000000" w:themeColor="text1"/>
                <w:sz w:val="20"/>
                <w:szCs w:val="20"/>
              </w:rPr>
            </w:pPr>
          </w:p>
          <w:p w14:paraId="11E854A8" w14:textId="77777777" w:rsidR="00B2466D" w:rsidRDefault="00B2466D" w:rsidP="00B2466D">
            <w:pPr>
              <w:rPr>
                <w:rFonts w:ascii="Arial" w:hAnsi="Arial" w:cs="Arial"/>
                <w:color w:val="000000" w:themeColor="text1"/>
                <w:sz w:val="20"/>
                <w:szCs w:val="20"/>
              </w:rPr>
            </w:pPr>
          </w:p>
          <w:p w14:paraId="19047991" w14:textId="77777777" w:rsidR="00B2466D" w:rsidRDefault="00B2466D" w:rsidP="00B2466D">
            <w:pPr>
              <w:rPr>
                <w:rFonts w:ascii="Arial" w:hAnsi="Arial" w:cs="Arial"/>
                <w:color w:val="000000" w:themeColor="text1"/>
                <w:sz w:val="20"/>
                <w:szCs w:val="20"/>
              </w:rPr>
            </w:pPr>
          </w:p>
          <w:p w14:paraId="5BB85C8E" w14:textId="77777777" w:rsidR="00B2466D" w:rsidRDefault="00B2466D" w:rsidP="00B2466D">
            <w:pPr>
              <w:rPr>
                <w:rFonts w:ascii="Arial" w:hAnsi="Arial" w:cs="Arial"/>
                <w:color w:val="000000" w:themeColor="text1"/>
                <w:sz w:val="20"/>
                <w:szCs w:val="20"/>
              </w:rPr>
            </w:pPr>
          </w:p>
          <w:p w14:paraId="3B065DD3" w14:textId="77777777" w:rsidR="00B2466D" w:rsidRDefault="00B2466D" w:rsidP="00B2466D">
            <w:pPr>
              <w:rPr>
                <w:rFonts w:ascii="Arial" w:hAnsi="Arial" w:cs="Arial"/>
                <w:color w:val="000000" w:themeColor="text1"/>
                <w:sz w:val="20"/>
                <w:szCs w:val="20"/>
              </w:rPr>
            </w:pPr>
          </w:p>
          <w:p w14:paraId="4AC3AC38" w14:textId="77777777" w:rsidR="00B2466D" w:rsidRDefault="00B2466D" w:rsidP="00B2466D">
            <w:pPr>
              <w:rPr>
                <w:rFonts w:ascii="Arial" w:hAnsi="Arial" w:cs="Arial"/>
                <w:color w:val="000000" w:themeColor="text1"/>
                <w:sz w:val="20"/>
                <w:szCs w:val="20"/>
              </w:rPr>
            </w:pPr>
          </w:p>
          <w:p w14:paraId="4FB2CB1E" w14:textId="77777777" w:rsidR="00B2466D" w:rsidRDefault="00B2466D" w:rsidP="00B2466D">
            <w:pPr>
              <w:rPr>
                <w:rFonts w:ascii="Arial" w:hAnsi="Arial" w:cs="Arial"/>
                <w:color w:val="000000" w:themeColor="text1"/>
                <w:sz w:val="20"/>
                <w:szCs w:val="20"/>
              </w:rPr>
            </w:pPr>
          </w:p>
          <w:p w14:paraId="19271185" w14:textId="4DDDACDA"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0AD7EA12" w14:textId="77777777" w:rsidR="00B2466D" w:rsidRDefault="00B2466D" w:rsidP="00B2466D">
            <w:pPr>
              <w:rPr>
                <w:rFonts w:ascii="Arial" w:hAnsi="Arial" w:cs="Arial"/>
                <w:color w:val="000000" w:themeColor="text1"/>
                <w:sz w:val="20"/>
                <w:szCs w:val="20"/>
              </w:rPr>
            </w:pPr>
          </w:p>
          <w:p w14:paraId="39855976" w14:textId="2AD06B4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024A09BF" w14:textId="74B2C5E0"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6D649CE1" w14:textId="77777777" w:rsidR="00B2466D" w:rsidRDefault="00B2466D" w:rsidP="00B2466D">
            <w:pPr>
              <w:rPr>
                <w:rFonts w:ascii="Arial" w:hAnsi="Arial" w:cs="Arial"/>
                <w:color w:val="000000" w:themeColor="text1"/>
                <w:sz w:val="20"/>
                <w:szCs w:val="20"/>
              </w:rPr>
            </w:pPr>
          </w:p>
          <w:p w14:paraId="47E3624B" w14:textId="77777777" w:rsidR="00B2466D" w:rsidRDefault="00B2466D" w:rsidP="00B2466D">
            <w:pPr>
              <w:rPr>
                <w:rFonts w:ascii="Arial" w:hAnsi="Arial" w:cs="Arial"/>
                <w:color w:val="000000" w:themeColor="text1"/>
                <w:sz w:val="20"/>
                <w:szCs w:val="20"/>
              </w:rPr>
            </w:pPr>
          </w:p>
          <w:p w14:paraId="793EC011" w14:textId="77777777" w:rsidR="00B2466D" w:rsidRDefault="00B2466D" w:rsidP="00B2466D">
            <w:pPr>
              <w:rPr>
                <w:rFonts w:ascii="Arial" w:hAnsi="Arial" w:cs="Arial"/>
                <w:color w:val="000000" w:themeColor="text1"/>
                <w:sz w:val="20"/>
                <w:szCs w:val="20"/>
              </w:rPr>
            </w:pPr>
          </w:p>
          <w:p w14:paraId="775B50CC" w14:textId="77777777" w:rsidR="00B2466D" w:rsidRDefault="00B2466D" w:rsidP="00B2466D">
            <w:pPr>
              <w:rPr>
                <w:rFonts w:ascii="Arial" w:hAnsi="Arial" w:cs="Arial"/>
                <w:color w:val="000000" w:themeColor="text1"/>
                <w:sz w:val="20"/>
                <w:szCs w:val="20"/>
              </w:rPr>
            </w:pPr>
          </w:p>
          <w:p w14:paraId="05378F6F" w14:textId="77777777" w:rsidR="00B2466D" w:rsidRDefault="00B2466D" w:rsidP="00B2466D">
            <w:pPr>
              <w:rPr>
                <w:rFonts w:ascii="Arial" w:hAnsi="Arial" w:cs="Arial"/>
                <w:color w:val="000000" w:themeColor="text1"/>
                <w:sz w:val="20"/>
                <w:szCs w:val="20"/>
              </w:rPr>
            </w:pPr>
          </w:p>
          <w:p w14:paraId="3F864966" w14:textId="77777777" w:rsidR="00B2466D" w:rsidRDefault="00B2466D" w:rsidP="00B2466D">
            <w:pPr>
              <w:rPr>
                <w:rFonts w:ascii="Arial" w:hAnsi="Arial" w:cs="Arial"/>
                <w:color w:val="000000" w:themeColor="text1"/>
                <w:sz w:val="20"/>
                <w:szCs w:val="20"/>
              </w:rPr>
            </w:pPr>
          </w:p>
          <w:p w14:paraId="1DBAB11D" w14:textId="77777777" w:rsidR="00B2466D" w:rsidRDefault="00B2466D" w:rsidP="00B2466D">
            <w:pPr>
              <w:rPr>
                <w:rFonts w:ascii="Arial" w:hAnsi="Arial" w:cs="Arial"/>
                <w:color w:val="000000" w:themeColor="text1"/>
                <w:sz w:val="20"/>
                <w:szCs w:val="20"/>
              </w:rPr>
            </w:pPr>
          </w:p>
          <w:p w14:paraId="1E295DF5" w14:textId="77777777" w:rsidR="00B2466D" w:rsidRDefault="00B2466D" w:rsidP="00B2466D">
            <w:pPr>
              <w:rPr>
                <w:rFonts w:ascii="Arial" w:hAnsi="Arial" w:cs="Arial"/>
                <w:color w:val="000000" w:themeColor="text1"/>
                <w:sz w:val="20"/>
                <w:szCs w:val="20"/>
              </w:rPr>
            </w:pPr>
          </w:p>
          <w:p w14:paraId="3406513A" w14:textId="77777777" w:rsidR="00B2466D" w:rsidRDefault="00B2466D" w:rsidP="00B2466D">
            <w:pPr>
              <w:rPr>
                <w:rFonts w:ascii="Arial" w:hAnsi="Arial" w:cs="Arial"/>
                <w:color w:val="000000" w:themeColor="text1"/>
                <w:sz w:val="20"/>
                <w:szCs w:val="20"/>
              </w:rPr>
            </w:pPr>
          </w:p>
          <w:p w14:paraId="7166F403" w14:textId="77777777" w:rsidR="00B2466D" w:rsidRDefault="00B2466D" w:rsidP="00B2466D">
            <w:pPr>
              <w:rPr>
                <w:rFonts w:ascii="Arial" w:hAnsi="Arial" w:cs="Arial"/>
                <w:color w:val="000000" w:themeColor="text1"/>
                <w:sz w:val="20"/>
                <w:szCs w:val="20"/>
              </w:rPr>
            </w:pPr>
          </w:p>
          <w:p w14:paraId="15ABFE0B" w14:textId="77777777" w:rsidR="00B2466D" w:rsidRDefault="00B2466D" w:rsidP="00B2466D">
            <w:pPr>
              <w:rPr>
                <w:rFonts w:ascii="Arial" w:hAnsi="Arial" w:cs="Arial"/>
                <w:color w:val="000000" w:themeColor="text1"/>
                <w:sz w:val="20"/>
                <w:szCs w:val="20"/>
              </w:rPr>
            </w:pPr>
          </w:p>
          <w:p w14:paraId="70A48784" w14:textId="77777777" w:rsidR="00B2466D" w:rsidRDefault="00B2466D" w:rsidP="00B2466D">
            <w:pPr>
              <w:rPr>
                <w:rFonts w:ascii="Arial" w:hAnsi="Arial" w:cs="Arial"/>
                <w:color w:val="000000" w:themeColor="text1"/>
                <w:sz w:val="20"/>
                <w:szCs w:val="20"/>
              </w:rPr>
            </w:pPr>
          </w:p>
          <w:p w14:paraId="1623B08C" w14:textId="77777777" w:rsidR="00B2466D" w:rsidRDefault="00B2466D" w:rsidP="00B2466D">
            <w:pPr>
              <w:rPr>
                <w:rFonts w:ascii="Arial" w:hAnsi="Arial" w:cs="Arial"/>
                <w:color w:val="000000" w:themeColor="text1"/>
                <w:sz w:val="20"/>
                <w:szCs w:val="20"/>
              </w:rPr>
            </w:pPr>
          </w:p>
          <w:p w14:paraId="7238AF44" w14:textId="77777777" w:rsidR="00B2466D" w:rsidRDefault="00B2466D" w:rsidP="00B2466D">
            <w:pPr>
              <w:rPr>
                <w:rFonts w:ascii="Arial" w:hAnsi="Arial" w:cs="Arial"/>
                <w:color w:val="000000" w:themeColor="text1"/>
                <w:sz w:val="20"/>
                <w:szCs w:val="20"/>
              </w:rPr>
            </w:pPr>
          </w:p>
          <w:p w14:paraId="72EFB3FC" w14:textId="77777777" w:rsidR="00B2466D" w:rsidRDefault="00B2466D" w:rsidP="00B2466D">
            <w:pPr>
              <w:rPr>
                <w:rFonts w:ascii="Arial" w:hAnsi="Arial" w:cs="Arial"/>
                <w:color w:val="000000" w:themeColor="text1"/>
                <w:sz w:val="20"/>
                <w:szCs w:val="20"/>
              </w:rPr>
            </w:pPr>
          </w:p>
          <w:p w14:paraId="70D8AD13" w14:textId="3747AFB0"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4374ACB6" w14:textId="77777777" w:rsidR="00B2466D" w:rsidRDefault="00B2466D" w:rsidP="00B2466D">
            <w:pPr>
              <w:rPr>
                <w:rFonts w:ascii="Arial" w:hAnsi="Arial" w:cs="Arial"/>
                <w:color w:val="000000" w:themeColor="text1"/>
                <w:sz w:val="20"/>
                <w:szCs w:val="20"/>
              </w:rPr>
            </w:pPr>
          </w:p>
          <w:p w14:paraId="6E1290DD"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Parents</w:t>
            </w:r>
          </w:p>
          <w:p w14:paraId="594C6AD1" w14:textId="542BD6BE"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2538111F" w14:textId="095E18FD"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72F585E2" w14:textId="79F16A10"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501E3513" w14:textId="77777777" w:rsidR="00B2466D" w:rsidRPr="006D31E1" w:rsidRDefault="00B2466D" w:rsidP="00B2466D">
            <w:pPr>
              <w:rPr>
                <w:rFonts w:ascii="Arial" w:hAnsi="Arial" w:cs="Arial"/>
                <w:color w:val="000000" w:themeColor="text1"/>
                <w:sz w:val="20"/>
                <w:szCs w:val="20"/>
              </w:rPr>
            </w:pPr>
          </w:p>
        </w:tc>
        <w:tc>
          <w:tcPr>
            <w:tcW w:w="3685" w:type="dxa"/>
            <w:shd w:val="clear" w:color="auto" w:fill="FFFFFF" w:themeFill="background1"/>
          </w:tcPr>
          <w:p w14:paraId="7684F99C" w14:textId="72D764D0" w:rsidR="00B2466D" w:rsidRPr="004F64A1" w:rsidRDefault="00B2466D" w:rsidP="00B2466D">
            <w:pPr>
              <w:rPr>
                <w:rFonts w:ascii="Arial" w:hAnsi="Arial" w:cs="Arial"/>
                <w:color w:val="000000" w:themeColor="text1"/>
                <w:sz w:val="20"/>
                <w:szCs w:val="20"/>
              </w:rPr>
            </w:pPr>
            <w:r>
              <w:rPr>
                <w:rFonts w:ascii="Arial" w:hAnsi="Arial" w:cs="Arial"/>
                <w:color w:val="000000" w:themeColor="text1"/>
                <w:sz w:val="20"/>
                <w:szCs w:val="20"/>
              </w:rPr>
              <w:lastRenderedPageBreak/>
              <w:t>Enhanced Deaf Provision</w:t>
            </w:r>
            <w:r w:rsidRPr="00526507">
              <w:rPr>
                <w:rFonts w:ascii="Arial" w:hAnsi="Arial" w:cs="Arial"/>
                <w:color w:val="000000" w:themeColor="text1"/>
                <w:sz w:val="20"/>
                <w:szCs w:val="20"/>
              </w:rPr>
              <w:t xml:space="preserve"> </w:t>
            </w:r>
            <w:r w:rsidRPr="004F64A1">
              <w:rPr>
                <w:rFonts w:ascii="Arial" w:hAnsi="Arial" w:cs="Arial"/>
                <w:color w:val="000000" w:themeColor="text1"/>
                <w:sz w:val="20"/>
                <w:szCs w:val="20"/>
              </w:rPr>
              <w:t>pupils will benefits from regular consistent inclusion experiences that are well planned an</w:t>
            </w:r>
            <w:r>
              <w:rPr>
                <w:rFonts w:ascii="Arial" w:hAnsi="Arial" w:cs="Arial"/>
                <w:color w:val="000000" w:themeColor="text1"/>
                <w:sz w:val="20"/>
                <w:szCs w:val="20"/>
              </w:rPr>
              <w:t>d delivered to meet their needs.</w:t>
            </w:r>
          </w:p>
          <w:p w14:paraId="2018D4FB" w14:textId="77777777" w:rsidR="00B2466D" w:rsidRDefault="00B2466D" w:rsidP="00B2466D">
            <w:pPr>
              <w:rPr>
                <w:rFonts w:ascii="Arial" w:hAnsi="Arial" w:cs="Arial"/>
                <w:color w:val="000000" w:themeColor="text1"/>
                <w:sz w:val="20"/>
                <w:szCs w:val="20"/>
              </w:rPr>
            </w:pPr>
          </w:p>
          <w:p w14:paraId="73AF74A7" w14:textId="3FAF6984" w:rsidR="00B2466D" w:rsidRPr="004F64A1" w:rsidRDefault="00B2466D" w:rsidP="00B2466D">
            <w:pPr>
              <w:rPr>
                <w:rFonts w:ascii="Arial" w:hAnsi="Arial" w:cs="Arial"/>
                <w:color w:val="000000" w:themeColor="text1"/>
                <w:sz w:val="20"/>
                <w:szCs w:val="20"/>
              </w:rPr>
            </w:pPr>
            <w:r>
              <w:rPr>
                <w:rFonts w:ascii="Arial" w:hAnsi="Arial" w:cs="Arial"/>
                <w:color w:val="000000" w:themeColor="text1"/>
                <w:sz w:val="20"/>
                <w:szCs w:val="20"/>
              </w:rPr>
              <w:t>Enhanced Deaf Provision</w:t>
            </w:r>
            <w:r w:rsidRPr="00526507">
              <w:rPr>
                <w:rFonts w:ascii="Arial" w:hAnsi="Arial" w:cs="Arial"/>
                <w:color w:val="000000" w:themeColor="text1"/>
                <w:sz w:val="20"/>
                <w:szCs w:val="20"/>
              </w:rPr>
              <w:t xml:space="preserve"> </w:t>
            </w:r>
            <w:r w:rsidRPr="004F64A1">
              <w:rPr>
                <w:rFonts w:ascii="Arial" w:hAnsi="Arial" w:cs="Arial"/>
                <w:color w:val="000000" w:themeColor="text1"/>
                <w:sz w:val="20"/>
                <w:szCs w:val="20"/>
              </w:rPr>
              <w:t>pupils will benefits from committed professionals working in collaboration to maximise meaningful inclusion experiences</w:t>
            </w:r>
            <w:r>
              <w:rPr>
                <w:rFonts w:ascii="Arial" w:hAnsi="Arial" w:cs="Arial"/>
                <w:color w:val="000000" w:themeColor="text1"/>
                <w:sz w:val="20"/>
                <w:szCs w:val="20"/>
              </w:rPr>
              <w:t>.</w:t>
            </w:r>
          </w:p>
          <w:p w14:paraId="44A60CD6" w14:textId="77777777" w:rsidR="00B2466D" w:rsidRPr="006F13D7" w:rsidRDefault="00B2466D" w:rsidP="00B2466D">
            <w:pPr>
              <w:rPr>
                <w:rFonts w:ascii="Arial" w:hAnsi="Arial" w:cs="Arial"/>
                <w:color w:val="000000" w:themeColor="text1"/>
                <w:sz w:val="20"/>
                <w:szCs w:val="20"/>
              </w:rPr>
            </w:pPr>
          </w:p>
          <w:p w14:paraId="314754EB" w14:textId="77777777" w:rsidR="00B2466D" w:rsidRPr="006F13D7" w:rsidRDefault="00B2466D" w:rsidP="00B2466D">
            <w:pPr>
              <w:rPr>
                <w:rFonts w:ascii="Arial" w:hAnsi="Arial" w:cs="Arial"/>
                <w:color w:val="000000" w:themeColor="text1"/>
                <w:sz w:val="20"/>
                <w:szCs w:val="20"/>
              </w:rPr>
            </w:pPr>
            <w:r w:rsidRPr="006F13D7">
              <w:rPr>
                <w:rFonts w:ascii="Arial" w:hAnsi="Arial" w:cs="Arial"/>
                <w:color w:val="000000" w:themeColor="text1"/>
                <w:sz w:val="20"/>
                <w:szCs w:val="20"/>
              </w:rPr>
              <w:t>The meeting of all pupils’ needs will be enhanced through a consistent approach applied by all members of staff.</w:t>
            </w:r>
          </w:p>
          <w:p w14:paraId="66C8B14A" w14:textId="77777777" w:rsidR="00B2466D" w:rsidRPr="004F64A1" w:rsidRDefault="00B2466D" w:rsidP="00B2466D">
            <w:pPr>
              <w:rPr>
                <w:rFonts w:ascii="Arial" w:hAnsi="Arial" w:cs="Arial"/>
                <w:color w:val="000000" w:themeColor="text1"/>
                <w:sz w:val="20"/>
                <w:szCs w:val="20"/>
              </w:rPr>
            </w:pPr>
          </w:p>
          <w:p w14:paraId="3C4643F1" w14:textId="293A00F1" w:rsidR="00B2466D" w:rsidRPr="002912B7" w:rsidRDefault="00B2466D" w:rsidP="00B2466D">
            <w:pPr>
              <w:rPr>
                <w:rFonts w:ascii="Arial" w:hAnsi="Arial" w:cs="Arial"/>
                <w:color w:val="000000" w:themeColor="text1"/>
                <w:sz w:val="20"/>
                <w:szCs w:val="20"/>
              </w:rPr>
            </w:pPr>
            <w:r>
              <w:rPr>
                <w:rFonts w:ascii="Arial" w:hAnsi="Arial" w:cs="Arial"/>
                <w:color w:val="000000" w:themeColor="text1"/>
                <w:sz w:val="20"/>
                <w:szCs w:val="20"/>
              </w:rPr>
              <w:t>Enhanced Deaf Provision</w:t>
            </w:r>
            <w:r w:rsidRPr="00526507">
              <w:rPr>
                <w:rFonts w:ascii="Arial" w:hAnsi="Arial" w:cs="Arial"/>
                <w:color w:val="000000" w:themeColor="text1"/>
                <w:sz w:val="20"/>
                <w:szCs w:val="20"/>
              </w:rPr>
              <w:t xml:space="preserve"> </w:t>
            </w:r>
            <w:r w:rsidRPr="002912B7">
              <w:rPr>
                <w:rFonts w:ascii="Arial" w:hAnsi="Arial" w:cs="Arial"/>
                <w:color w:val="000000" w:themeColor="text1"/>
                <w:sz w:val="20"/>
                <w:szCs w:val="20"/>
              </w:rPr>
              <w:t>pupils will benefit from quality assessment of their progress through the c</w:t>
            </w:r>
            <w:r>
              <w:rPr>
                <w:rFonts w:ascii="Arial" w:hAnsi="Arial" w:cs="Arial"/>
                <w:color w:val="000000" w:themeColor="text1"/>
                <w:sz w:val="20"/>
                <w:szCs w:val="20"/>
              </w:rPr>
              <w:t>ollaborative practices of staff.</w:t>
            </w:r>
          </w:p>
          <w:p w14:paraId="6EA94924" w14:textId="77777777" w:rsidR="00B2466D" w:rsidRPr="002912B7" w:rsidRDefault="00B2466D" w:rsidP="00B2466D">
            <w:pPr>
              <w:rPr>
                <w:rFonts w:ascii="Arial" w:hAnsi="Arial" w:cs="Arial"/>
                <w:color w:val="000000" w:themeColor="text1"/>
                <w:sz w:val="20"/>
                <w:szCs w:val="20"/>
              </w:rPr>
            </w:pPr>
          </w:p>
          <w:p w14:paraId="6F67ED0D" w14:textId="77777777" w:rsidR="00B2466D" w:rsidRPr="002912B7" w:rsidRDefault="00B2466D" w:rsidP="00B2466D">
            <w:pPr>
              <w:rPr>
                <w:rFonts w:ascii="Arial" w:hAnsi="Arial" w:cs="Arial"/>
                <w:color w:val="000000" w:themeColor="text1"/>
                <w:sz w:val="20"/>
                <w:szCs w:val="20"/>
              </w:rPr>
            </w:pPr>
            <w:r w:rsidRPr="002912B7">
              <w:rPr>
                <w:rFonts w:ascii="Arial" w:hAnsi="Arial" w:cs="Arial"/>
                <w:color w:val="000000" w:themeColor="text1"/>
                <w:sz w:val="20"/>
                <w:szCs w:val="20"/>
              </w:rPr>
              <w:t>Continuous cycle of staffs’ reflective practices, consultation with partners and triangulation of evidence will consistently seek to ensure the most appropriate inclusion experience for all pupils.</w:t>
            </w:r>
          </w:p>
          <w:p w14:paraId="0FC2C811" w14:textId="77777777" w:rsidR="00B2466D" w:rsidRDefault="00B2466D" w:rsidP="00B2466D">
            <w:pPr>
              <w:pStyle w:val="NoSpacing"/>
              <w:rPr>
                <w:rFonts w:ascii="Arial" w:hAnsi="Arial" w:cs="Arial"/>
                <w:color w:val="000000" w:themeColor="text1"/>
                <w:sz w:val="20"/>
                <w:szCs w:val="20"/>
              </w:rPr>
            </w:pPr>
          </w:p>
          <w:p w14:paraId="53FBBE4A" w14:textId="6D92CEA8" w:rsidR="00B2466D" w:rsidRPr="00B35854" w:rsidRDefault="00B2466D" w:rsidP="00B2466D">
            <w:pPr>
              <w:pStyle w:val="NoSpacing"/>
              <w:rPr>
                <w:rFonts w:ascii="Arial" w:hAnsi="Arial" w:cs="Arial"/>
                <w:color w:val="000000" w:themeColor="text1"/>
                <w:sz w:val="20"/>
                <w:szCs w:val="20"/>
              </w:rPr>
            </w:pPr>
            <w:r w:rsidRPr="00DC0EF6">
              <w:rPr>
                <w:rFonts w:ascii="Arial" w:hAnsi="Arial" w:cs="Arial"/>
                <w:color w:val="000000" w:themeColor="text1"/>
                <w:sz w:val="20"/>
                <w:szCs w:val="20"/>
              </w:rPr>
              <w:t>Triangulation of evidence of</w:t>
            </w:r>
            <w:r>
              <w:rPr>
                <w:rFonts w:ascii="Arial" w:hAnsi="Arial" w:cs="Arial"/>
                <w:color w:val="000000" w:themeColor="text1"/>
                <w:sz w:val="20"/>
                <w:szCs w:val="20"/>
              </w:rPr>
              <w:t xml:space="preserve"> all</w:t>
            </w:r>
            <w:r w:rsidRPr="00DC0EF6">
              <w:rPr>
                <w:rFonts w:ascii="Arial" w:hAnsi="Arial" w:cs="Arial"/>
                <w:color w:val="000000" w:themeColor="text1"/>
                <w:sz w:val="20"/>
                <w:szCs w:val="20"/>
              </w:rPr>
              <w:t xml:space="preserve"> pupil progress will enhance the identification</w:t>
            </w:r>
            <w:r>
              <w:rPr>
                <w:rFonts w:ascii="Arial" w:hAnsi="Arial" w:cs="Arial"/>
                <w:color w:val="000000" w:themeColor="text1"/>
                <w:sz w:val="20"/>
                <w:szCs w:val="20"/>
              </w:rPr>
              <w:t xml:space="preserve"> and delivery of effective inclusion experiences for pupils and will </w:t>
            </w:r>
            <w:r>
              <w:rPr>
                <w:rFonts w:ascii="Arial" w:hAnsi="Arial" w:cs="Arial"/>
                <w:color w:val="000000" w:themeColor="text1"/>
                <w:sz w:val="20"/>
                <w:szCs w:val="20"/>
              </w:rPr>
              <w:lastRenderedPageBreak/>
              <w:t xml:space="preserve">strengthen </w:t>
            </w:r>
            <w:r w:rsidRPr="00DC0EF6">
              <w:rPr>
                <w:rFonts w:ascii="Arial" w:hAnsi="Arial" w:cs="Arial"/>
                <w:color w:val="000000" w:themeColor="text1"/>
                <w:sz w:val="20"/>
                <w:szCs w:val="20"/>
              </w:rPr>
              <w:t xml:space="preserve">stronger pathways </w:t>
            </w:r>
            <w:r>
              <w:rPr>
                <w:rFonts w:ascii="Arial" w:hAnsi="Arial" w:cs="Arial"/>
                <w:color w:val="000000" w:themeColor="text1"/>
                <w:sz w:val="20"/>
                <w:szCs w:val="20"/>
              </w:rPr>
              <w:t>for all</w:t>
            </w:r>
            <w:r w:rsidRPr="00DC0EF6">
              <w:rPr>
                <w:rFonts w:ascii="Arial" w:hAnsi="Arial" w:cs="Arial"/>
                <w:color w:val="000000" w:themeColor="text1"/>
                <w:sz w:val="20"/>
                <w:szCs w:val="20"/>
              </w:rPr>
              <w:t xml:space="preserve"> </w:t>
            </w:r>
            <w:r>
              <w:rPr>
                <w:rFonts w:ascii="Arial" w:hAnsi="Arial" w:cs="Arial"/>
                <w:color w:val="000000" w:themeColor="text1"/>
                <w:sz w:val="20"/>
                <w:szCs w:val="20"/>
              </w:rPr>
              <w:t xml:space="preserve">pupil </w:t>
            </w:r>
            <w:r w:rsidRPr="00DC0EF6">
              <w:rPr>
                <w:rFonts w:ascii="Arial" w:hAnsi="Arial" w:cs="Arial"/>
                <w:color w:val="000000" w:themeColor="text1"/>
                <w:sz w:val="20"/>
                <w:szCs w:val="20"/>
              </w:rPr>
              <w:t xml:space="preserve">learning and </w:t>
            </w:r>
            <w:r>
              <w:rPr>
                <w:rFonts w:ascii="Arial" w:hAnsi="Arial" w:cs="Arial"/>
                <w:color w:val="000000" w:themeColor="text1"/>
                <w:sz w:val="20"/>
                <w:szCs w:val="20"/>
              </w:rPr>
              <w:t>progress.</w:t>
            </w:r>
          </w:p>
          <w:p w14:paraId="7BC00973" w14:textId="77777777" w:rsidR="00B2466D" w:rsidRDefault="00B2466D" w:rsidP="00B2466D">
            <w:pPr>
              <w:rPr>
                <w:rFonts w:ascii="Arial" w:hAnsi="Arial" w:cs="Arial"/>
                <w:color w:val="FF0000"/>
                <w:sz w:val="20"/>
                <w:szCs w:val="20"/>
              </w:rPr>
            </w:pPr>
          </w:p>
          <w:p w14:paraId="7D341A16" w14:textId="6AAAB6EB" w:rsidR="00B2466D" w:rsidRPr="0016218F" w:rsidRDefault="00B2466D" w:rsidP="00B2466D">
            <w:pPr>
              <w:rPr>
                <w:rFonts w:ascii="Arial" w:hAnsi="Arial" w:cs="Arial"/>
                <w:color w:val="000000" w:themeColor="text1"/>
                <w:sz w:val="20"/>
                <w:szCs w:val="20"/>
              </w:rPr>
            </w:pPr>
            <w:r>
              <w:rPr>
                <w:rFonts w:ascii="Arial" w:hAnsi="Arial" w:cs="Arial"/>
                <w:color w:val="000000" w:themeColor="text1"/>
                <w:sz w:val="20"/>
                <w:szCs w:val="20"/>
              </w:rPr>
              <w:t>All pupils will benefit from increased parental involvement in reviewing</w:t>
            </w:r>
            <w:r w:rsidRPr="006D31E1">
              <w:rPr>
                <w:rFonts w:ascii="Arial" w:hAnsi="Arial" w:cs="Arial"/>
                <w:color w:val="000000" w:themeColor="text1"/>
                <w:sz w:val="20"/>
                <w:szCs w:val="20"/>
              </w:rPr>
              <w:t xml:space="preserve"> inclusion approaches</w:t>
            </w:r>
            <w:r>
              <w:rPr>
                <w:rFonts w:ascii="Arial" w:hAnsi="Arial" w:cs="Arial"/>
                <w:color w:val="000000" w:themeColor="text1"/>
                <w:sz w:val="20"/>
                <w:szCs w:val="20"/>
              </w:rPr>
              <w:t>.</w:t>
            </w:r>
          </w:p>
        </w:tc>
        <w:tc>
          <w:tcPr>
            <w:tcW w:w="3603" w:type="dxa"/>
            <w:gridSpan w:val="2"/>
            <w:shd w:val="clear" w:color="auto" w:fill="FFFFFF" w:themeFill="background1"/>
          </w:tcPr>
          <w:p w14:paraId="326AA84C"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lastRenderedPageBreak/>
              <w:t>Planning, assessment, evaluation, reporting and CPD documents</w:t>
            </w:r>
          </w:p>
          <w:p w14:paraId="40C73E08" w14:textId="77777777" w:rsidR="00B2466D" w:rsidRDefault="00B2466D" w:rsidP="00B2466D">
            <w:pPr>
              <w:pStyle w:val="NoSpacing"/>
              <w:rPr>
                <w:rFonts w:ascii="Arial" w:hAnsi="Arial" w:cs="Arial"/>
                <w:color w:val="000000" w:themeColor="text1"/>
                <w:sz w:val="20"/>
                <w:szCs w:val="20"/>
              </w:rPr>
            </w:pPr>
          </w:p>
          <w:p w14:paraId="36A38B41"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Timetables</w:t>
            </w:r>
          </w:p>
          <w:p w14:paraId="3B2207FE" w14:textId="77777777" w:rsidR="00B2466D" w:rsidRDefault="00B2466D" w:rsidP="00B2466D">
            <w:pPr>
              <w:pStyle w:val="NoSpacing"/>
              <w:rPr>
                <w:rFonts w:ascii="Arial" w:hAnsi="Arial" w:cs="Arial"/>
                <w:color w:val="000000" w:themeColor="text1"/>
                <w:sz w:val="20"/>
                <w:szCs w:val="20"/>
              </w:rPr>
            </w:pPr>
          </w:p>
          <w:p w14:paraId="23996AC6"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Professional Dialogue</w:t>
            </w:r>
          </w:p>
          <w:p w14:paraId="076EF130" w14:textId="77777777" w:rsidR="00B2466D" w:rsidRDefault="00B2466D" w:rsidP="00B2466D">
            <w:pPr>
              <w:pStyle w:val="NoSpacing"/>
              <w:rPr>
                <w:rFonts w:ascii="Arial" w:hAnsi="Arial" w:cs="Arial"/>
                <w:color w:val="000000" w:themeColor="text1"/>
                <w:sz w:val="20"/>
                <w:szCs w:val="20"/>
              </w:rPr>
            </w:pPr>
          </w:p>
          <w:p w14:paraId="46277D74" w14:textId="77777777" w:rsidR="00B2466D" w:rsidRDefault="00B2466D" w:rsidP="00B2466D">
            <w:pPr>
              <w:pStyle w:val="NoSpacing"/>
              <w:rPr>
                <w:rFonts w:ascii="Arial" w:hAnsi="Arial" w:cs="Arial"/>
                <w:sz w:val="20"/>
                <w:szCs w:val="20"/>
              </w:rPr>
            </w:pPr>
            <w:r w:rsidRPr="00786BB9">
              <w:rPr>
                <w:rFonts w:ascii="Arial" w:hAnsi="Arial" w:cs="Arial"/>
                <w:sz w:val="20"/>
                <w:szCs w:val="20"/>
              </w:rPr>
              <w:t>Review Minutes</w:t>
            </w:r>
          </w:p>
          <w:p w14:paraId="74049BC3" w14:textId="77777777" w:rsidR="00B2466D" w:rsidRPr="00EB03E8" w:rsidRDefault="00B2466D" w:rsidP="00B2466D">
            <w:pPr>
              <w:pStyle w:val="NoSpacing"/>
              <w:rPr>
                <w:rFonts w:ascii="Arial" w:hAnsi="Arial" w:cs="Arial"/>
                <w:sz w:val="20"/>
                <w:szCs w:val="20"/>
              </w:rPr>
            </w:pPr>
          </w:p>
          <w:p w14:paraId="6FD872C3"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observation of practice</w:t>
            </w:r>
          </w:p>
          <w:p w14:paraId="5DB78478" w14:textId="77777777" w:rsidR="00B2466D" w:rsidRPr="00EB667D" w:rsidRDefault="00B2466D" w:rsidP="00B2466D">
            <w:pPr>
              <w:rPr>
                <w:rFonts w:ascii="Arial" w:hAnsi="Arial" w:cs="Arial"/>
                <w:color w:val="000000" w:themeColor="text1"/>
                <w:sz w:val="20"/>
                <w:szCs w:val="20"/>
              </w:rPr>
            </w:pPr>
          </w:p>
          <w:p w14:paraId="6461E382"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learning walks</w:t>
            </w:r>
          </w:p>
          <w:p w14:paraId="1A61CBFE" w14:textId="77777777" w:rsidR="00B2466D" w:rsidRPr="00EB667D" w:rsidRDefault="00B2466D" w:rsidP="00B2466D">
            <w:pPr>
              <w:rPr>
                <w:rFonts w:ascii="Arial" w:hAnsi="Arial" w:cs="Arial"/>
                <w:color w:val="000000" w:themeColor="text1"/>
                <w:sz w:val="20"/>
                <w:szCs w:val="20"/>
              </w:rPr>
            </w:pPr>
          </w:p>
          <w:p w14:paraId="34DB99FA"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focus meetings with staff</w:t>
            </w:r>
          </w:p>
          <w:p w14:paraId="4AEE05C0" w14:textId="77777777" w:rsidR="00B2466D" w:rsidRDefault="00B2466D" w:rsidP="00B2466D">
            <w:pPr>
              <w:pStyle w:val="NoSpacing"/>
              <w:rPr>
                <w:rFonts w:ascii="Arial" w:hAnsi="Arial" w:cs="Arial"/>
                <w:color w:val="000000" w:themeColor="text1"/>
                <w:sz w:val="20"/>
                <w:szCs w:val="20"/>
              </w:rPr>
            </w:pPr>
          </w:p>
          <w:p w14:paraId="285F7CE1" w14:textId="77777777" w:rsidR="00B2466D" w:rsidRDefault="00B2466D" w:rsidP="00B2466D">
            <w:pPr>
              <w:pStyle w:val="NoSpacing"/>
              <w:rPr>
                <w:rFonts w:ascii="Arial" w:hAnsi="Arial" w:cs="Arial"/>
                <w:sz w:val="20"/>
                <w:szCs w:val="20"/>
              </w:rPr>
            </w:pPr>
            <w:r>
              <w:rPr>
                <w:rFonts w:ascii="Arial" w:hAnsi="Arial" w:cs="Arial"/>
                <w:sz w:val="20"/>
                <w:szCs w:val="20"/>
              </w:rPr>
              <w:t>Pupils views</w:t>
            </w:r>
          </w:p>
          <w:p w14:paraId="72468D51" w14:textId="77777777" w:rsidR="00B2466D" w:rsidRPr="00B2466D" w:rsidRDefault="00B2466D" w:rsidP="00B2466D">
            <w:pPr>
              <w:pStyle w:val="NoSpacing"/>
              <w:rPr>
                <w:rFonts w:ascii="Arial" w:hAnsi="Arial" w:cs="Arial"/>
                <w:sz w:val="20"/>
                <w:szCs w:val="20"/>
              </w:rPr>
            </w:pPr>
          </w:p>
          <w:p w14:paraId="3746AB39" w14:textId="77777777" w:rsidR="00B2466D" w:rsidRPr="00786BB9" w:rsidRDefault="00B2466D" w:rsidP="00B2466D">
            <w:pPr>
              <w:pStyle w:val="NoSpacing"/>
              <w:rPr>
                <w:rFonts w:ascii="Arial" w:hAnsi="Arial" w:cs="Arial"/>
                <w:sz w:val="20"/>
                <w:szCs w:val="20"/>
              </w:rPr>
            </w:pPr>
            <w:r>
              <w:rPr>
                <w:rFonts w:ascii="Arial" w:hAnsi="Arial" w:cs="Arial"/>
                <w:sz w:val="20"/>
                <w:szCs w:val="20"/>
              </w:rPr>
              <w:t>Parental engagement record</w:t>
            </w:r>
          </w:p>
          <w:p w14:paraId="13F9233C" w14:textId="77777777" w:rsidR="00B2466D" w:rsidRPr="00EB667D" w:rsidRDefault="00B2466D" w:rsidP="00B2466D">
            <w:pPr>
              <w:rPr>
                <w:rFonts w:ascii="Arial" w:hAnsi="Arial" w:cs="Arial"/>
                <w:i/>
                <w:color w:val="FF0000"/>
                <w:sz w:val="20"/>
                <w:szCs w:val="20"/>
              </w:rPr>
            </w:pPr>
          </w:p>
        </w:tc>
      </w:tr>
    </w:tbl>
    <w:p w14:paraId="67A8F4F5" w14:textId="2C020966" w:rsidR="00645AE6" w:rsidRDefault="00645AE6" w:rsidP="00645AE6">
      <w:pPr>
        <w:rPr>
          <w:rFonts w:ascii="Arial" w:hAnsi="Arial" w:cs="Arial"/>
          <w:b/>
          <w:sz w:val="28"/>
          <w:szCs w:val="28"/>
        </w:rPr>
      </w:pPr>
    </w:p>
    <w:p w14:paraId="57CA4CF8" w14:textId="77777777" w:rsidR="00645AE6" w:rsidRDefault="00645AE6" w:rsidP="00645AE6">
      <w:pPr>
        <w:rPr>
          <w:rFonts w:ascii="Arial" w:hAnsi="Arial" w:cs="Arial"/>
          <w:b/>
          <w:sz w:val="28"/>
          <w:szCs w:val="28"/>
        </w:rPr>
      </w:pPr>
    </w:p>
    <w:p w14:paraId="3F7C3E9E" w14:textId="77777777" w:rsidR="00692BDE" w:rsidRDefault="00692BDE" w:rsidP="00645AE6">
      <w:pPr>
        <w:rPr>
          <w:rFonts w:ascii="Arial" w:hAnsi="Arial" w:cs="Arial"/>
          <w:b/>
          <w:sz w:val="28"/>
          <w:szCs w:val="28"/>
        </w:rPr>
      </w:pPr>
    </w:p>
    <w:p w14:paraId="1C7B12A3" w14:textId="77777777" w:rsidR="00692BDE" w:rsidRDefault="00692BDE" w:rsidP="00645AE6">
      <w:pPr>
        <w:rPr>
          <w:rFonts w:ascii="Arial" w:hAnsi="Arial" w:cs="Arial"/>
          <w:b/>
          <w:sz w:val="28"/>
          <w:szCs w:val="28"/>
        </w:rPr>
      </w:pPr>
    </w:p>
    <w:p w14:paraId="3886A585" w14:textId="77777777" w:rsidR="00692BDE" w:rsidRDefault="00692BDE" w:rsidP="00645AE6">
      <w:pPr>
        <w:rPr>
          <w:rFonts w:ascii="Arial" w:hAnsi="Arial" w:cs="Arial"/>
          <w:b/>
          <w:sz w:val="28"/>
          <w:szCs w:val="28"/>
        </w:rPr>
      </w:pPr>
    </w:p>
    <w:p w14:paraId="2088C2E6" w14:textId="77777777" w:rsidR="00692BDE" w:rsidRDefault="00692BDE" w:rsidP="00645AE6">
      <w:pPr>
        <w:rPr>
          <w:rFonts w:ascii="Arial" w:hAnsi="Arial" w:cs="Arial"/>
          <w:b/>
          <w:sz w:val="28"/>
          <w:szCs w:val="28"/>
        </w:rPr>
      </w:pPr>
    </w:p>
    <w:p w14:paraId="39A9B464" w14:textId="77777777" w:rsidR="00692BDE" w:rsidRDefault="00692BDE" w:rsidP="00645AE6">
      <w:pPr>
        <w:rPr>
          <w:rFonts w:ascii="Arial" w:hAnsi="Arial" w:cs="Arial"/>
          <w:b/>
          <w:sz w:val="28"/>
          <w:szCs w:val="28"/>
        </w:rPr>
      </w:pPr>
    </w:p>
    <w:p w14:paraId="7238D3BD" w14:textId="77777777" w:rsidR="00692BDE" w:rsidRDefault="00692BDE" w:rsidP="00645AE6">
      <w:pPr>
        <w:rPr>
          <w:rFonts w:ascii="Arial" w:hAnsi="Arial" w:cs="Arial"/>
          <w:b/>
          <w:sz w:val="28"/>
          <w:szCs w:val="28"/>
        </w:rPr>
      </w:pPr>
    </w:p>
    <w:p w14:paraId="091FEE54" w14:textId="77777777" w:rsidR="00692BDE" w:rsidRDefault="00692BDE" w:rsidP="00645AE6">
      <w:pPr>
        <w:rPr>
          <w:rFonts w:ascii="Arial" w:hAnsi="Arial" w:cs="Arial"/>
          <w:b/>
          <w:sz w:val="28"/>
          <w:szCs w:val="28"/>
        </w:rPr>
      </w:pPr>
    </w:p>
    <w:p w14:paraId="06F7AA80" w14:textId="32C299AB" w:rsidR="00645AE6" w:rsidRDefault="00645AE6" w:rsidP="00645AE6">
      <w:pPr>
        <w:ind w:left="-851" w:right="-359"/>
        <w:rPr>
          <w:rFonts w:ascii="Arial" w:hAnsi="Arial" w:cs="Arial"/>
          <w:b/>
          <w:sz w:val="32"/>
          <w:szCs w:val="32"/>
        </w:rPr>
      </w:pPr>
      <w:r>
        <w:rPr>
          <w:rFonts w:ascii="Arial" w:hAnsi="Arial" w:cs="Arial"/>
          <w:b/>
          <w:sz w:val="32"/>
          <w:szCs w:val="32"/>
        </w:rPr>
        <w:lastRenderedPageBreak/>
        <w:t xml:space="preserve">Detailed Action Plan 2019-20: </w:t>
      </w:r>
      <w:proofErr w:type="spellStart"/>
      <w:r>
        <w:rPr>
          <w:rFonts w:ascii="Arial" w:hAnsi="Arial" w:cs="Arial"/>
          <w:b/>
          <w:sz w:val="32"/>
          <w:szCs w:val="32"/>
        </w:rPr>
        <w:t>Elderbank</w:t>
      </w:r>
      <w:proofErr w:type="spellEnd"/>
      <w:r>
        <w:rPr>
          <w:rFonts w:ascii="Arial" w:hAnsi="Arial" w:cs="Arial"/>
          <w:b/>
          <w:sz w:val="32"/>
          <w:szCs w:val="32"/>
        </w:rPr>
        <w:t xml:space="preserve"> Primary Supported Learning and Enhanced Deaf Provision</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645AE6" w:rsidRPr="00A11F83" w14:paraId="61A5DACC" w14:textId="77777777" w:rsidTr="00B2466D">
        <w:trPr>
          <w:trHeight w:val="648"/>
        </w:trPr>
        <w:tc>
          <w:tcPr>
            <w:tcW w:w="2694" w:type="dxa"/>
            <w:gridSpan w:val="2"/>
            <w:shd w:val="clear" w:color="auto" w:fill="F2F2F2" w:themeFill="background1" w:themeFillShade="F2"/>
            <w:vAlign w:val="center"/>
          </w:tcPr>
          <w:p w14:paraId="6B34ED1E" w14:textId="77777777" w:rsidR="00645AE6" w:rsidRPr="00990CF8" w:rsidRDefault="00645AE6" w:rsidP="00B2466D">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68799A92" w14:textId="77777777" w:rsidR="00645AE6" w:rsidRPr="009A4F0C" w:rsidRDefault="00645AE6" w:rsidP="00B2466D">
            <w:pPr>
              <w:pStyle w:val="NoSpacing"/>
              <w:rPr>
                <w:rFonts w:ascii="Arial" w:hAnsi="Arial" w:cs="Arial"/>
                <w:b/>
                <w:color w:val="00B050"/>
                <w:sz w:val="24"/>
                <w:szCs w:val="24"/>
              </w:rPr>
            </w:pPr>
            <w:r w:rsidRPr="009A4F0C">
              <w:rPr>
                <w:rFonts w:ascii="Arial" w:hAnsi="Arial" w:cs="Arial"/>
                <w:b/>
                <w:color w:val="00B050"/>
                <w:sz w:val="24"/>
                <w:szCs w:val="24"/>
              </w:rPr>
              <w:t>To strengthen and develop Enhanced Deaf Provision’s communication strategy and developing across the school pupil communication champions</w:t>
            </w:r>
          </w:p>
          <w:p w14:paraId="1C2BCADA" w14:textId="77777777" w:rsidR="00645AE6" w:rsidRPr="009A4F0C" w:rsidRDefault="00645AE6" w:rsidP="00B2466D">
            <w:pPr>
              <w:rPr>
                <w:rFonts w:ascii="Arial" w:hAnsi="Arial" w:cs="Arial"/>
                <w:b/>
                <w:color w:val="000000" w:themeColor="text1"/>
                <w:sz w:val="24"/>
                <w:szCs w:val="24"/>
              </w:rPr>
            </w:pPr>
          </w:p>
        </w:tc>
        <w:tc>
          <w:tcPr>
            <w:tcW w:w="2410" w:type="dxa"/>
            <w:shd w:val="clear" w:color="auto" w:fill="F2F2F2" w:themeFill="background1" w:themeFillShade="F2"/>
            <w:vAlign w:val="center"/>
          </w:tcPr>
          <w:p w14:paraId="5711D1AE" w14:textId="45B3A499" w:rsidR="00645AE6" w:rsidRPr="00993126" w:rsidRDefault="00AC5808" w:rsidP="00B2466D">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1, 2 and 4</w:t>
            </w:r>
          </w:p>
        </w:tc>
      </w:tr>
      <w:tr w:rsidR="00645AE6" w:rsidRPr="00A11F83" w14:paraId="79B32B66" w14:textId="77777777" w:rsidTr="00B2466D">
        <w:trPr>
          <w:trHeight w:val="648"/>
        </w:trPr>
        <w:tc>
          <w:tcPr>
            <w:tcW w:w="1701" w:type="dxa"/>
            <w:vAlign w:val="center"/>
          </w:tcPr>
          <w:p w14:paraId="32C7B51A" w14:textId="77777777" w:rsidR="00645AE6" w:rsidRPr="00990CF8" w:rsidRDefault="00645AE6" w:rsidP="00B2466D">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327B7CFD" w14:textId="77777777" w:rsidR="00645AE6" w:rsidRDefault="00645AE6" w:rsidP="00B246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4676C7E2" w14:textId="77777777" w:rsidR="00645AE6" w:rsidRDefault="00645AE6" w:rsidP="00B2466D">
            <w:pPr>
              <w:jc w:val="center"/>
              <w:rPr>
                <w:rFonts w:ascii="Arial" w:hAnsi="Arial" w:cs="Arial"/>
                <w:b/>
                <w:sz w:val="16"/>
                <w:szCs w:val="16"/>
              </w:rPr>
            </w:pPr>
            <w:r>
              <w:rPr>
                <w:rFonts w:ascii="Arial" w:hAnsi="Arial" w:cs="Arial"/>
                <w:b/>
                <w:sz w:val="16"/>
                <w:szCs w:val="16"/>
              </w:rPr>
              <w:t>HGIOELC</w:t>
            </w:r>
          </w:p>
          <w:p w14:paraId="55DEF800" w14:textId="77777777" w:rsidR="00645AE6" w:rsidRPr="002338C8" w:rsidRDefault="00645AE6" w:rsidP="00B2466D">
            <w:pPr>
              <w:jc w:val="center"/>
              <w:rPr>
                <w:rFonts w:ascii="Arial" w:hAnsi="Arial" w:cs="Arial"/>
                <w:b/>
                <w:sz w:val="16"/>
                <w:szCs w:val="16"/>
              </w:rPr>
            </w:pPr>
            <w:r>
              <w:rPr>
                <w:rFonts w:ascii="Arial" w:hAnsi="Arial" w:cs="Arial"/>
                <w:b/>
                <w:sz w:val="16"/>
                <w:szCs w:val="16"/>
              </w:rPr>
              <w:t>NIF</w:t>
            </w:r>
          </w:p>
        </w:tc>
        <w:tc>
          <w:tcPr>
            <w:tcW w:w="1020" w:type="dxa"/>
          </w:tcPr>
          <w:p w14:paraId="65DCFC1A" w14:textId="77777777" w:rsidR="00645AE6" w:rsidRDefault="00645AE6" w:rsidP="00B2466D">
            <w:pPr>
              <w:jc w:val="center"/>
              <w:rPr>
                <w:rFonts w:ascii="Arial" w:hAnsi="Arial" w:cs="Arial"/>
                <w:b/>
                <w:sz w:val="16"/>
              </w:rPr>
            </w:pPr>
            <w:r w:rsidRPr="007248CD">
              <w:rPr>
                <w:rFonts w:ascii="Arial" w:hAnsi="Arial" w:cs="Arial"/>
                <w:b/>
                <w:sz w:val="16"/>
              </w:rPr>
              <w:t>Supported through PEF?</w:t>
            </w:r>
          </w:p>
          <w:p w14:paraId="69C0650F" w14:textId="77777777" w:rsidR="00645AE6" w:rsidRDefault="00645AE6" w:rsidP="00B2466D">
            <w:pPr>
              <w:jc w:val="center"/>
              <w:rPr>
                <w:rFonts w:ascii="Arial" w:hAnsi="Arial" w:cs="Arial"/>
                <w:b/>
              </w:rPr>
            </w:pPr>
            <w:r>
              <w:rPr>
                <w:rFonts w:ascii="Arial" w:hAnsi="Arial" w:cs="Arial"/>
                <w:b/>
                <w:sz w:val="16"/>
              </w:rPr>
              <w:t>Y/N</w:t>
            </w:r>
          </w:p>
        </w:tc>
        <w:tc>
          <w:tcPr>
            <w:tcW w:w="3684" w:type="dxa"/>
            <w:shd w:val="clear" w:color="auto" w:fill="F2F2F2" w:themeFill="background1" w:themeFillShade="F2"/>
            <w:vAlign w:val="center"/>
          </w:tcPr>
          <w:p w14:paraId="14F1D4B5"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1C79D895" w14:textId="77777777" w:rsidR="00645AE6" w:rsidRPr="005520A0" w:rsidRDefault="00645AE6" w:rsidP="00B2466D">
            <w:pPr>
              <w:jc w:val="center"/>
              <w:rPr>
                <w:rFonts w:ascii="Arial" w:hAnsi="Arial" w:cs="Arial"/>
                <w:b/>
                <w:sz w:val="16"/>
                <w:szCs w:val="16"/>
              </w:rPr>
            </w:pPr>
            <w:r w:rsidRPr="005520A0">
              <w:rPr>
                <w:rFonts w:ascii="Arial" w:hAnsi="Arial" w:cs="Arial"/>
                <w:b/>
                <w:sz w:val="16"/>
                <w:szCs w:val="16"/>
              </w:rPr>
              <w:t>Timescale / Assigned to:</w:t>
            </w:r>
          </w:p>
        </w:tc>
        <w:tc>
          <w:tcPr>
            <w:tcW w:w="3685" w:type="dxa"/>
            <w:shd w:val="clear" w:color="auto" w:fill="F2F2F2" w:themeFill="background1" w:themeFillShade="F2"/>
            <w:vAlign w:val="center"/>
          </w:tcPr>
          <w:p w14:paraId="097681C8"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225D8B3B" w14:textId="77777777" w:rsidR="00645AE6" w:rsidRPr="00990CF8" w:rsidRDefault="00645AE6" w:rsidP="00B2466D">
            <w:pPr>
              <w:jc w:val="center"/>
              <w:rPr>
                <w:rFonts w:ascii="Arial" w:hAnsi="Arial" w:cs="Arial"/>
                <w:b/>
                <w:sz w:val="20"/>
                <w:szCs w:val="20"/>
              </w:rPr>
            </w:pPr>
            <w:r w:rsidRPr="00990CF8">
              <w:rPr>
                <w:rFonts w:ascii="Arial" w:hAnsi="Arial" w:cs="Arial"/>
                <w:b/>
                <w:sz w:val="20"/>
                <w:szCs w:val="20"/>
              </w:rPr>
              <w:t>Measurement</w:t>
            </w:r>
          </w:p>
        </w:tc>
      </w:tr>
      <w:tr w:rsidR="00B2466D" w:rsidRPr="00A11F83" w14:paraId="1857F2A0" w14:textId="77777777" w:rsidTr="00692BDE">
        <w:trPr>
          <w:trHeight w:val="1410"/>
        </w:trPr>
        <w:tc>
          <w:tcPr>
            <w:tcW w:w="1701" w:type="dxa"/>
            <w:shd w:val="clear" w:color="auto" w:fill="FFFFFF" w:themeFill="background1"/>
          </w:tcPr>
          <w:p w14:paraId="6994E781" w14:textId="3E73AFBE" w:rsidR="00B2466D" w:rsidRDefault="00B2466D" w:rsidP="00B2466D">
            <w:pPr>
              <w:pStyle w:val="NoSpacing"/>
              <w:rPr>
                <w:rFonts w:ascii="Arial" w:hAnsi="Arial" w:cs="Arial"/>
                <w:color w:val="00B050"/>
                <w:sz w:val="21"/>
                <w:szCs w:val="21"/>
              </w:rPr>
            </w:pPr>
            <w:r w:rsidRPr="00744D3E">
              <w:rPr>
                <w:rFonts w:ascii="Arial" w:hAnsi="Arial" w:cs="Arial"/>
                <w:color w:val="00B050"/>
                <w:sz w:val="21"/>
                <w:szCs w:val="21"/>
              </w:rPr>
              <w:t>Learners across the whole school will have increased skills, knowledge and underst</w:t>
            </w:r>
            <w:r>
              <w:rPr>
                <w:rFonts w:ascii="Arial" w:hAnsi="Arial" w:cs="Arial"/>
                <w:color w:val="00B050"/>
                <w:sz w:val="21"/>
                <w:szCs w:val="21"/>
              </w:rPr>
              <w:t>anding of British Sign Language</w:t>
            </w:r>
            <w:r w:rsidR="002202AB">
              <w:rPr>
                <w:rFonts w:ascii="Arial" w:hAnsi="Arial" w:cs="Arial"/>
                <w:color w:val="00B050"/>
                <w:sz w:val="21"/>
                <w:szCs w:val="21"/>
              </w:rPr>
              <w:t>.</w:t>
            </w:r>
          </w:p>
          <w:p w14:paraId="10823F05" w14:textId="77777777" w:rsidR="00B2466D" w:rsidRPr="005409DD" w:rsidRDefault="00B2466D" w:rsidP="00B2466D">
            <w:pPr>
              <w:pStyle w:val="NoSpacing"/>
              <w:rPr>
                <w:rFonts w:ascii="Arial" w:hAnsi="Arial" w:cs="Arial"/>
                <w:color w:val="00B050"/>
                <w:sz w:val="21"/>
                <w:szCs w:val="21"/>
              </w:rPr>
            </w:pPr>
          </w:p>
          <w:p w14:paraId="6FB85FA8" w14:textId="2EE91266" w:rsidR="00B2466D" w:rsidRDefault="00B2466D" w:rsidP="00B2466D">
            <w:pPr>
              <w:pStyle w:val="NoSpacing"/>
              <w:rPr>
                <w:rFonts w:ascii="Arial" w:hAnsi="Arial" w:cs="Arial"/>
                <w:color w:val="00B050"/>
                <w:sz w:val="21"/>
                <w:szCs w:val="21"/>
              </w:rPr>
            </w:pPr>
            <w:r w:rsidRPr="00744D3E">
              <w:rPr>
                <w:rFonts w:ascii="Arial" w:hAnsi="Arial" w:cs="Arial"/>
                <w:color w:val="00B050"/>
                <w:sz w:val="21"/>
                <w:szCs w:val="21"/>
              </w:rPr>
              <w:t>Learners across the whole school will be empowered to enhance their own experiences and experiences of peers through opportunities to</w:t>
            </w:r>
            <w:r>
              <w:rPr>
                <w:rFonts w:ascii="Arial" w:hAnsi="Arial" w:cs="Arial"/>
                <w:color w:val="00B050"/>
                <w:sz w:val="21"/>
                <w:szCs w:val="21"/>
              </w:rPr>
              <w:t xml:space="preserve"> become communication champions</w:t>
            </w:r>
            <w:r w:rsidR="002202AB">
              <w:rPr>
                <w:rFonts w:ascii="Arial" w:hAnsi="Arial" w:cs="Arial"/>
                <w:color w:val="00B050"/>
                <w:sz w:val="21"/>
                <w:szCs w:val="21"/>
              </w:rPr>
              <w:t>.</w:t>
            </w:r>
          </w:p>
          <w:p w14:paraId="0F3A9CC1" w14:textId="77777777" w:rsidR="00B2466D" w:rsidRPr="007C73E6" w:rsidRDefault="00B2466D" w:rsidP="00B2466D">
            <w:pPr>
              <w:pStyle w:val="NoSpacing"/>
              <w:rPr>
                <w:rFonts w:ascii="Arial" w:hAnsi="Arial" w:cs="Arial"/>
                <w:color w:val="00B050"/>
                <w:sz w:val="21"/>
                <w:szCs w:val="21"/>
              </w:rPr>
            </w:pPr>
          </w:p>
          <w:p w14:paraId="569C612B" w14:textId="77777777" w:rsidR="00B2466D" w:rsidRDefault="00B2466D" w:rsidP="00B2466D">
            <w:pPr>
              <w:pStyle w:val="NoSpacing"/>
              <w:rPr>
                <w:rFonts w:ascii="Arial" w:hAnsi="Arial" w:cs="Arial"/>
                <w:color w:val="00B050"/>
                <w:sz w:val="21"/>
                <w:szCs w:val="21"/>
              </w:rPr>
            </w:pPr>
            <w:r>
              <w:rPr>
                <w:rFonts w:ascii="Arial" w:hAnsi="Arial" w:cs="Arial"/>
                <w:color w:val="00B050"/>
                <w:sz w:val="21"/>
                <w:szCs w:val="21"/>
              </w:rPr>
              <w:t xml:space="preserve">Teachers, Support Staff and Pupils </w:t>
            </w:r>
            <w:r w:rsidRPr="00744D3E">
              <w:rPr>
                <w:rFonts w:ascii="Arial" w:hAnsi="Arial" w:cs="Arial"/>
                <w:color w:val="00B050"/>
                <w:sz w:val="21"/>
                <w:szCs w:val="21"/>
              </w:rPr>
              <w:t xml:space="preserve">will have increased </w:t>
            </w:r>
            <w:r w:rsidRPr="00744D3E">
              <w:rPr>
                <w:rFonts w:ascii="Arial" w:hAnsi="Arial" w:cs="Arial"/>
                <w:color w:val="00B050"/>
                <w:sz w:val="21"/>
                <w:szCs w:val="21"/>
              </w:rPr>
              <w:lastRenderedPageBreak/>
              <w:t>knowledge, skills and confidence in supporting all learners across the school to enhance their deaf awareness and understanding British Sign Languag</w:t>
            </w:r>
            <w:r>
              <w:rPr>
                <w:rFonts w:ascii="Arial" w:hAnsi="Arial" w:cs="Arial"/>
                <w:color w:val="00B050"/>
                <w:sz w:val="21"/>
                <w:szCs w:val="21"/>
              </w:rPr>
              <w:t>e.</w:t>
            </w:r>
          </w:p>
          <w:p w14:paraId="48488C48" w14:textId="77777777" w:rsidR="00B2466D" w:rsidRPr="007C73E6" w:rsidRDefault="00B2466D" w:rsidP="00B2466D">
            <w:pPr>
              <w:pStyle w:val="NoSpacing"/>
              <w:rPr>
                <w:rFonts w:ascii="Arial" w:hAnsi="Arial" w:cs="Arial"/>
                <w:color w:val="00B050"/>
                <w:sz w:val="21"/>
                <w:szCs w:val="21"/>
              </w:rPr>
            </w:pPr>
          </w:p>
          <w:p w14:paraId="223A81F2" w14:textId="6259ED14" w:rsidR="00B2466D" w:rsidRPr="00744D3E" w:rsidRDefault="00B2466D" w:rsidP="00B2466D">
            <w:pPr>
              <w:rPr>
                <w:rFonts w:ascii="Arial" w:hAnsi="Arial" w:cs="Arial"/>
                <w:color w:val="00B050"/>
                <w:sz w:val="21"/>
                <w:szCs w:val="21"/>
              </w:rPr>
            </w:pPr>
            <w:r w:rsidRPr="00744D3E">
              <w:rPr>
                <w:rFonts w:ascii="Arial" w:hAnsi="Arial" w:cs="Arial"/>
                <w:color w:val="00B050"/>
                <w:sz w:val="21"/>
                <w:szCs w:val="21"/>
              </w:rPr>
              <w:t>Parents will have increased confidence and opportunity to engage in pupil learning activities</w:t>
            </w:r>
            <w:r w:rsidR="002202AB">
              <w:rPr>
                <w:rFonts w:ascii="Arial" w:hAnsi="Arial" w:cs="Arial"/>
                <w:color w:val="00B050"/>
                <w:sz w:val="21"/>
                <w:szCs w:val="21"/>
              </w:rPr>
              <w:t>.</w:t>
            </w:r>
          </w:p>
          <w:p w14:paraId="3997E7F2" w14:textId="77777777" w:rsidR="00B2466D" w:rsidRPr="0044663D" w:rsidRDefault="00B2466D" w:rsidP="00B2466D">
            <w:pPr>
              <w:rPr>
                <w:rFonts w:ascii="Arial" w:hAnsi="Arial" w:cs="Arial"/>
                <w:color w:val="000000" w:themeColor="text1"/>
                <w:sz w:val="19"/>
                <w:szCs w:val="19"/>
              </w:rPr>
            </w:pPr>
          </w:p>
        </w:tc>
        <w:tc>
          <w:tcPr>
            <w:tcW w:w="993" w:type="dxa"/>
            <w:shd w:val="clear" w:color="auto" w:fill="FFFFFF" w:themeFill="background1"/>
          </w:tcPr>
          <w:p w14:paraId="13AA1040" w14:textId="77777777" w:rsidR="00B2466D" w:rsidRPr="0044663D" w:rsidRDefault="00B2466D" w:rsidP="00B2466D">
            <w:pPr>
              <w:jc w:val="center"/>
              <w:rPr>
                <w:rFonts w:ascii="Arial" w:hAnsi="Arial" w:cs="Arial"/>
                <w:color w:val="000000" w:themeColor="text1"/>
                <w:sz w:val="20"/>
                <w:szCs w:val="20"/>
              </w:rPr>
            </w:pPr>
          </w:p>
          <w:p w14:paraId="7E3E18D9"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HGIOS:</w:t>
            </w:r>
          </w:p>
          <w:p w14:paraId="3F221C09" w14:textId="77777777" w:rsidR="00B2466D" w:rsidRPr="0044663D" w:rsidRDefault="00B2466D" w:rsidP="00AC5808">
            <w:pPr>
              <w:rPr>
                <w:rFonts w:ascii="Arial" w:hAnsi="Arial" w:cs="Arial"/>
                <w:color w:val="000000" w:themeColor="text1"/>
                <w:sz w:val="20"/>
                <w:szCs w:val="20"/>
              </w:rPr>
            </w:pPr>
          </w:p>
          <w:p w14:paraId="1A9A5838"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1.2</w:t>
            </w:r>
          </w:p>
          <w:p w14:paraId="1866869D" w14:textId="77777777" w:rsidR="00B2466D" w:rsidRPr="0044663D" w:rsidRDefault="00B2466D" w:rsidP="00AC5808">
            <w:pPr>
              <w:rPr>
                <w:rFonts w:ascii="Arial" w:hAnsi="Arial" w:cs="Arial"/>
                <w:color w:val="000000" w:themeColor="text1"/>
                <w:sz w:val="20"/>
                <w:szCs w:val="20"/>
              </w:rPr>
            </w:pPr>
          </w:p>
          <w:p w14:paraId="3046E3A4"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2.2</w:t>
            </w:r>
          </w:p>
          <w:p w14:paraId="2A97E3AB" w14:textId="77777777" w:rsidR="00B2466D" w:rsidRPr="0044663D" w:rsidRDefault="00B2466D" w:rsidP="00B2466D">
            <w:pPr>
              <w:jc w:val="center"/>
              <w:rPr>
                <w:rFonts w:ascii="Arial" w:hAnsi="Arial" w:cs="Arial"/>
                <w:color w:val="000000" w:themeColor="text1"/>
                <w:sz w:val="20"/>
                <w:szCs w:val="20"/>
              </w:rPr>
            </w:pPr>
          </w:p>
          <w:p w14:paraId="2005EFD7"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2.3</w:t>
            </w:r>
          </w:p>
          <w:p w14:paraId="5F09A505" w14:textId="77777777" w:rsidR="00B2466D" w:rsidRPr="0044663D" w:rsidRDefault="00B2466D" w:rsidP="00AC5808">
            <w:pPr>
              <w:rPr>
                <w:rFonts w:ascii="Arial" w:hAnsi="Arial" w:cs="Arial"/>
                <w:color w:val="000000" w:themeColor="text1"/>
                <w:sz w:val="20"/>
                <w:szCs w:val="20"/>
              </w:rPr>
            </w:pPr>
          </w:p>
          <w:p w14:paraId="100C97D9"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2.7</w:t>
            </w:r>
          </w:p>
          <w:p w14:paraId="4E2A09F1" w14:textId="77777777" w:rsidR="00B2466D" w:rsidRPr="0044663D" w:rsidRDefault="00B2466D" w:rsidP="00B2466D">
            <w:pPr>
              <w:jc w:val="center"/>
              <w:rPr>
                <w:rFonts w:ascii="Arial" w:hAnsi="Arial" w:cs="Arial"/>
                <w:color w:val="000000" w:themeColor="text1"/>
                <w:sz w:val="20"/>
                <w:szCs w:val="20"/>
              </w:rPr>
            </w:pPr>
          </w:p>
          <w:p w14:paraId="3DCC3F8A"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3.1</w:t>
            </w:r>
          </w:p>
          <w:p w14:paraId="5FAE5491" w14:textId="77777777" w:rsidR="00B2466D" w:rsidRPr="0044663D" w:rsidRDefault="00B2466D" w:rsidP="00B2466D">
            <w:pPr>
              <w:jc w:val="center"/>
              <w:rPr>
                <w:rFonts w:ascii="Arial" w:hAnsi="Arial" w:cs="Arial"/>
                <w:color w:val="000000" w:themeColor="text1"/>
                <w:sz w:val="20"/>
                <w:szCs w:val="20"/>
              </w:rPr>
            </w:pPr>
          </w:p>
          <w:p w14:paraId="3DEF2ACC" w14:textId="77777777" w:rsidR="00B2466D" w:rsidRPr="0044663D" w:rsidRDefault="00B2466D" w:rsidP="00B2466D">
            <w:pPr>
              <w:jc w:val="center"/>
              <w:rPr>
                <w:rFonts w:ascii="Arial" w:hAnsi="Arial" w:cs="Arial"/>
                <w:color w:val="000000" w:themeColor="text1"/>
                <w:sz w:val="20"/>
                <w:szCs w:val="20"/>
              </w:rPr>
            </w:pPr>
            <w:r w:rsidRPr="0044663D">
              <w:rPr>
                <w:rFonts w:ascii="Arial" w:hAnsi="Arial" w:cs="Arial"/>
                <w:color w:val="000000" w:themeColor="text1"/>
                <w:sz w:val="20"/>
                <w:szCs w:val="20"/>
              </w:rPr>
              <w:t>3.2</w:t>
            </w:r>
          </w:p>
          <w:p w14:paraId="1B49B212" w14:textId="77777777" w:rsidR="00B2466D" w:rsidRPr="0044663D" w:rsidRDefault="00B2466D" w:rsidP="00B2466D">
            <w:pPr>
              <w:jc w:val="center"/>
              <w:rPr>
                <w:rFonts w:ascii="Arial" w:hAnsi="Arial" w:cs="Arial"/>
                <w:color w:val="000000" w:themeColor="text1"/>
                <w:sz w:val="20"/>
                <w:szCs w:val="20"/>
              </w:rPr>
            </w:pPr>
          </w:p>
          <w:p w14:paraId="75412DD5" w14:textId="343C7D00" w:rsidR="00B2466D" w:rsidRPr="0044663D" w:rsidRDefault="00A926AD" w:rsidP="00B2466D">
            <w:pPr>
              <w:jc w:val="center"/>
              <w:rPr>
                <w:rFonts w:ascii="Arial" w:hAnsi="Arial" w:cs="Arial"/>
                <w:color w:val="000000" w:themeColor="text1"/>
                <w:sz w:val="20"/>
                <w:szCs w:val="20"/>
              </w:rPr>
            </w:pPr>
            <w:r>
              <w:rPr>
                <w:rFonts w:ascii="Arial" w:hAnsi="Arial" w:cs="Arial"/>
                <w:color w:val="000000" w:themeColor="text1"/>
                <w:sz w:val="20"/>
                <w:szCs w:val="20"/>
              </w:rPr>
              <w:t>NIF 1</w:t>
            </w:r>
          </w:p>
          <w:p w14:paraId="608847A7" w14:textId="77777777" w:rsidR="00B2466D" w:rsidRPr="0044663D" w:rsidRDefault="00B2466D" w:rsidP="00B2466D">
            <w:pPr>
              <w:jc w:val="center"/>
              <w:rPr>
                <w:rFonts w:ascii="Arial" w:hAnsi="Arial" w:cs="Arial"/>
                <w:color w:val="000000" w:themeColor="text1"/>
                <w:sz w:val="20"/>
                <w:szCs w:val="20"/>
              </w:rPr>
            </w:pPr>
          </w:p>
          <w:p w14:paraId="6731B47F" w14:textId="77777777" w:rsidR="00B2466D" w:rsidRPr="0044663D" w:rsidRDefault="00B2466D" w:rsidP="00B2466D">
            <w:pPr>
              <w:jc w:val="center"/>
              <w:rPr>
                <w:rFonts w:ascii="Arial" w:hAnsi="Arial" w:cs="Arial"/>
                <w:i/>
                <w:color w:val="FF0000"/>
                <w:sz w:val="20"/>
                <w:szCs w:val="20"/>
              </w:rPr>
            </w:pPr>
            <w:r w:rsidRPr="0044663D">
              <w:rPr>
                <w:rFonts w:ascii="Arial" w:hAnsi="Arial" w:cs="Arial"/>
                <w:color w:val="000000" w:themeColor="text1"/>
                <w:sz w:val="20"/>
                <w:szCs w:val="20"/>
              </w:rPr>
              <w:t>NIF 3</w:t>
            </w:r>
          </w:p>
        </w:tc>
        <w:tc>
          <w:tcPr>
            <w:tcW w:w="1020" w:type="dxa"/>
            <w:shd w:val="clear" w:color="auto" w:fill="FFFFFF" w:themeFill="background1"/>
          </w:tcPr>
          <w:p w14:paraId="78E65C60" w14:textId="77777777" w:rsidR="00B2466D" w:rsidRPr="0044663D" w:rsidRDefault="00B2466D" w:rsidP="00B2466D">
            <w:pPr>
              <w:jc w:val="center"/>
              <w:rPr>
                <w:rFonts w:ascii="Arial" w:hAnsi="Arial" w:cs="Arial"/>
                <w:color w:val="000000" w:themeColor="text1"/>
                <w:sz w:val="20"/>
                <w:szCs w:val="20"/>
              </w:rPr>
            </w:pPr>
          </w:p>
          <w:p w14:paraId="56D769FD" w14:textId="557E763D" w:rsidR="00B2466D" w:rsidRDefault="00CB5112" w:rsidP="00B2466D">
            <w:pPr>
              <w:jc w:val="center"/>
              <w:rPr>
                <w:rFonts w:ascii="Arial" w:hAnsi="Arial" w:cs="Arial"/>
                <w:color w:val="000000" w:themeColor="text1"/>
                <w:sz w:val="20"/>
                <w:szCs w:val="20"/>
              </w:rPr>
            </w:pPr>
            <w:r>
              <w:rPr>
                <w:rFonts w:ascii="Arial" w:hAnsi="Arial" w:cs="Arial"/>
                <w:color w:val="000000" w:themeColor="text1"/>
                <w:sz w:val="20"/>
                <w:szCs w:val="20"/>
              </w:rPr>
              <w:t>N</w:t>
            </w:r>
          </w:p>
          <w:p w14:paraId="3872D2D3" w14:textId="3D7EE4F1" w:rsidR="00692BDE" w:rsidRPr="0044663D" w:rsidRDefault="00692BDE" w:rsidP="00692BDE">
            <w:pPr>
              <w:jc w:val="center"/>
              <w:rPr>
                <w:rFonts w:ascii="Arial" w:hAnsi="Arial" w:cs="Arial"/>
                <w:i/>
                <w:color w:val="FF0000"/>
                <w:sz w:val="20"/>
                <w:szCs w:val="20"/>
              </w:rPr>
            </w:pPr>
          </w:p>
        </w:tc>
        <w:tc>
          <w:tcPr>
            <w:tcW w:w="3684" w:type="dxa"/>
            <w:shd w:val="clear" w:color="auto" w:fill="F2F2F2" w:themeFill="background1" w:themeFillShade="F2"/>
          </w:tcPr>
          <w:p w14:paraId="588A75FB" w14:textId="77777777" w:rsidR="00B2466D" w:rsidRPr="006D31E1" w:rsidRDefault="00B2466D" w:rsidP="00B2466D">
            <w:pPr>
              <w:pStyle w:val="NoSpacing"/>
              <w:rPr>
                <w:rFonts w:ascii="Arial" w:hAnsi="Arial" w:cs="Arial"/>
                <w:b/>
                <w:color w:val="000000" w:themeColor="text1"/>
                <w:sz w:val="20"/>
                <w:szCs w:val="20"/>
              </w:rPr>
            </w:pPr>
            <w:r w:rsidRPr="006D31E1">
              <w:rPr>
                <w:rFonts w:ascii="Arial" w:hAnsi="Arial" w:cs="Arial"/>
                <w:b/>
                <w:color w:val="000000" w:themeColor="text1"/>
                <w:sz w:val="20"/>
                <w:szCs w:val="20"/>
              </w:rPr>
              <w:t>Teacher Professionalism</w:t>
            </w:r>
          </w:p>
          <w:p w14:paraId="52DCFB05" w14:textId="77777777" w:rsidR="00B2466D" w:rsidRPr="00CB5112" w:rsidRDefault="00B2466D" w:rsidP="00B2466D">
            <w:pPr>
              <w:rPr>
                <w:rFonts w:ascii="Arial" w:hAnsi="Arial" w:cs="Arial"/>
                <w:color w:val="000000" w:themeColor="text1"/>
                <w:sz w:val="20"/>
                <w:szCs w:val="20"/>
              </w:rPr>
            </w:pPr>
            <w:r w:rsidRPr="00526507">
              <w:rPr>
                <w:rFonts w:ascii="Arial" w:hAnsi="Arial" w:cs="Arial"/>
                <w:color w:val="000000" w:themeColor="text1"/>
                <w:sz w:val="20"/>
                <w:szCs w:val="20"/>
              </w:rPr>
              <w:t xml:space="preserve">Teachers and </w:t>
            </w:r>
            <w:r>
              <w:rPr>
                <w:rFonts w:ascii="Arial" w:hAnsi="Arial" w:cs="Arial"/>
                <w:color w:val="000000" w:themeColor="text1"/>
                <w:sz w:val="20"/>
                <w:szCs w:val="20"/>
              </w:rPr>
              <w:t>Support Staff within the Enhanced Deaf Provision</w:t>
            </w:r>
            <w:r w:rsidRPr="00526507">
              <w:rPr>
                <w:rFonts w:ascii="Arial" w:hAnsi="Arial" w:cs="Arial"/>
                <w:color w:val="000000" w:themeColor="text1"/>
                <w:sz w:val="20"/>
                <w:szCs w:val="20"/>
              </w:rPr>
              <w:t xml:space="preserve"> will work collaboratively with mainstream colleagues</w:t>
            </w:r>
            <w:r>
              <w:rPr>
                <w:rFonts w:ascii="Arial" w:hAnsi="Arial" w:cs="Arial"/>
                <w:color w:val="000000" w:themeColor="text1"/>
                <w:sz w:val="20"/>
                <w:szCs w:val="20"/>
              </w:rPr>
              <w:t xml:space="preserve"> to enhance the promotion of British Sign Language to maximise </w:t>
            </w:r>
            <w:r w:rsidRPr="006D31E1">
              <w:rPr>
                <w:rFonts w:ascii="Arial" w:hAnsi="Arial" w:cs="Arial"/>
                <w:color w:val="000000" w:themeColor="text1"/>
                <w:sz w:val="20"/>
                <w:szCs w:val="20"/>
              </w:rPr>
              <w:t>learning and</w:t>
            </w:r>
            <w:r>
              <w:rPr>
                <w:rFonts w:ascii="Arial" w:hAnsi="Arial" w:cs="Arial"/>
                <w:color w:val="000000" w:themeColor="text1"/>
                <w:sz w:val="20"/>
                <w:szCs w:val="20"/>
              </w:rPr>
              <w:t xml:space="preserve"> teaching experiences</w:t>
            </w:r>
            <w:r w:rsidRPr="006D31E1">
              <w:rPr>
                <w:rFonts w:ascii="Arial" w:hAnsi="Arial" w:cs="Arial"/>
                <w:color w:val="000000" w:themeColor="text1"/>
                <w:sz w:val="20"/>
                <w:szCs w:val="20"/>
              </w:rPr>
              <w:t xml:space="preserve"> </w:t>
            </w:r>
            <w:r w:rsidRPr="00CB5112">
              <w:rPr>
                <w:rFonts w:ascii="Arial" w:hAnsi="Arial" w:cs="Arial"/>
                <w:color w:val="000000" w:themeColor="text1"/>
                <w:sz w:val="20"/>
                <w:szCs w:val="20"/>
              </w:rPr>
              <w:t xml:space="preserve">across the whole school community.  </w:t>
            </w:r>
          </w:p>
          <w:p w14:paraId="0296CAAF" w14:textId="77777777" w:rsidR="00B2466D" w:rsidRPr="00CB5112" w:rsidRDefault="00B2466D" w:rsidP="00B2466D">
            <w:pPr>
              <w:rPr>
                <w:rFonts w:ascii="Arial" w:hAnsi="Arial" w:cs="Arial"/>
                <w:color w:val="000000" w:themeColor="text1"/>
                <w:sz w:val="20"/>
                <w:szCs w:val="20"/>
              </w:rPr>
            </w:pPr>
          </w:p>
          <w:p w14:paraId="6DEA4335" w14:textId="3D9F783E" w:rsidR="00B2466D" w:rsidRPr="00CB5112" w:rsidRDefault="00B2466D" w:rsidP="00B2466D">
            <w:pPr>
              <w:pStyle w:val="NoSpacing"/>
              <w:rPr>
                <w:rFonts w:ascii="Arial" w:hAnsi="Arial" w:cs="Arial"/>
                <w:color w:val="00B050"/>
                <w:sz w:val="20"/>
                <w:szCs w:val="20"/>
              </w:rPr>
            </w:pPr>
            <w:r w:rsidRPr="00CB5112">
              <w:rPr>
                <w:rFonts w:ascii="Arial" w:hAnsi="Arial" w:cs="Arial"/>
                <w:color w:val="000000" w:themeColor="text1"/>
                <w:sz w:val="20"/>
                <w:szCs w:val="20"/>
              </w:rPr>
              <w:t xml:space="preserve">Teachers and Support Staff within the Enhanced Deaf Provision will work collaboratively with mainstream colleagues to </w:t>
            </w:r>
            <w:r w:rsidR="00CB5112">
              <w:rPr>
                <w:rFonts w:ascii="Arial" w:hAnsi="Arial" w:cs="Arial"/>
                <w:color w:val="000000" w:themeColor="text1"/>
                <w:sz w:val="20"/>
                <w:szCs w:val="20"/>
              </w:rPr>
              <w:t>empower</w:t>
            </w:r>
            <w:r w:rsidRPr="00CB5112">
              <w:rPr>
                <w:rFonts w:ascii="Arial" w:hAnsi="Arial" w:cs="Arial"/>
                <w:color w:val="000000" w:themeColor="text1"/>
                <w:sz w:val="20"/>
                <w:szCs w:val="20"/>
              </w:rPr>
              <w:t xml:space="preserve"> learners across the whole school to enhance their own experiences and experiences of peers through opportunities to become communication champions</w:t>
            </w:r>
          </w:p>
          <w:p w14:paraId="4F214BD4" w14:textId="77777777" w:rsidR="00B2466D" w:rsidRPr="00CB5112" w:rsidRDefault="00B2466D" w:rsidP="00B2466D">
            <w:pPr>
              <w:pStyle w:val="NoSpacing"/>
              <w:rPr>
                <w:rFonts w:ascii="Arial" w:hAnsi="Arial" w:cs="Arial"/>
                <w:color w:val="000000" w:themeColor="text1"/>
                <w:sz w:val="20"/>
                <w:szCs w:val="20"/>
              </w:rPr>
            </w:pPr>
          </w:p>
          <w:p w14:paraId="4B66F36F" w14:textId="77777777" w:rsidR="00B2466D" w:rsidRPr="00CB5112" w:rsidRDefault="00B2466D" w:rsidP="00B2466D">
            <w:pPr>
              <w:pStyle w:val="NoSpacing"/>
              <w:rPr>
                <w:rFonts w:ascii="Arial" w:hAnsi="Arial" w:cs="Arial"/>
                <w:b/>
                <w:bCs/>
                <w:color w:val="000000" w:themeColor="text1"/>
                <w:sz w:val="20"/>
                <w:szCs w:val="20"/>
              </w:rPr>
            </w:pPr>
            <w:r w:rsidRPr="00CB5112">
              <w:rPr>
                <w:rFonts w:ascii="Arial" w:hAnsi="Arial" w:cs="Arial"/>
                <w:b/>
                <w:bCs/>
                <w:color w:val="000000" w:themeColor="text1"/>
                <w:sz w:val="20"/>
                <w:szCs w:val="20"/>
              </w:rPr>
              <w:t>School Leadership</w:t>
            </w:r>
          </w:p>
          <w:p w14:paraId="4795C6FC"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 xml:space="preserve">Lead staff to enhance the promotion of British Sign Language to maximise </w:t>
            </w:r>
            <w:r w:rsidRPr="006D31E1">
              <w:rPr>
                <w:rFonts w:ascii="Arial" w:hAnsi="Arial" w:cs="Arial"/>
                <w:color w:val="000000" w:themeColor="text1"/>
                <w:sz w:val="20"/>
                <w:szCs w:val="20"/>
              </w:rPr>
              <w:t>learning and</w:t>
            </w:r>
            <w:r>
              <w:rPr>
                <w:rFonts w:ascii="Arial" w:hAnsi="Arial" w:cs="Arial"/>
                <w:color w:val="000000" w:themeColor="text1"/>
                <w:sz w:val="20"/>
                <w:szCs w:val="20"/>
              </w:rPr>
              <w:t xml:space="preserve"> teaching experiences</w:t>
            </w:r>
            <w:r w:rsidRPr="006D31E1">
              <w:rPr>
                <w:rFonts w:ascii="Arial" w:hAnsi="Arial" w:cs="Arial"/>
                <w:color w:val="000000" w:themeColor="text1"/>
                <w:sz w:val="20"/>
                <w:szCs w:val="20"/>
              </w:rPr>
              <w:t xml:space="preserve"> acro</w:t>
            </w:r>
            <w:r>
              <w:rPr>
                <w:rFonts w:ascii="Arial" w:hAnsi="Arial" w:cs="Arial"/>
                <w:color w:val="000000" w:themeColor="text1"/>
                <w:sz w:val="20"/>
                <w:szCs w:val="20"/>
              </w:rPr>
              <w:t>ss the whole school community.</w:t>
            </w:r>
          </w:p>
          <w:p w14:paraId="57FF8D55" w14:textId="77777777" w:rsidR="00B2466D" w:rsidRPr="009B6C66" w:rsidRDefault="00B2466D" w:rsidP="00B2466D">
            <w:pPr>
              <w:rPr>
                <w:rFonts w:ascii="Arial" w:hAnsi="Arial" w:cs="Arial"/>
                <w:color w:val="000000" w:themeColor="text1"/>
                <w:sz w:val="20"/>
                <w:szCs w:val="20"/>
              </w:rPr>
            </w:pPr>
            <w:r>
              <w:rPr>
                <w:rFonts w:ascii="Arial" w:hAnsi="Arial" w:cs="Arial"/>
                <w:color w:val="000000" w:themeColor="text1"/>
                <w:sz w:val="20"/>
                <w:szCs w:val="20"/>
              </w:rPr>
              <w:t xml:space="preserve">  </w:t>
            </w:r>
          </w:p>
          <w:p w14:paraId="01DDE347" w14:textId="14A329F8" w:rsidR="00B2466D" w:rsidRPr="009B6C66" w:rsidRDefault="00B2466D" w:rsidP="00B2466D">
            <w:pPr>
              <w:rPr>
                <w:rFonts w:ascii="Arial" w:hAnsi="Arial" w:cs="Arial"/>
                <w:color w:val="000000" w:themeColor="text1"/>
                <w:sz w:val="20"/>
                <w:szCs w:val="20"/>
              </w:rPr>
            </w:pPr>
            <w:r>
              <w:rPr>
                <w:rFonts w:ascii="Arial" w:hAnsi="Arial" w:cs="Arial"/>
                <w:color w:val="000000" w:themeColor="text1"/>
                <w:sz w:val="20"/>
                <w:szCs w:val="20"/>
              </w:rPr>
              <w:t>Support pupils to</w:t>
            </w:r>
            <w:r w:rsidRPr="009B6C66">
              <w:rPr>
                <w:rFonts w:ascii="Arial" w:hAnsi="Arial" w:cs="Arial"/>
                <w:color w:val="000000" w:themeColor="text1"/>
                <w:sz w:val="20"/>
                <w:szCs w:val="20"/>
              </w:rPr>
              <w:t xml:space="preserve"> </w:t>
            </w:r>
            <w:r>
              <w:rPr>
                <w:rFonts w:ascii="Arial" w:hAnsi="Arial" w:cs="Arial"/>
                <w:color w:val="000000" w:themeColor="text1"/>
                <w:sz w:val="20"/>
                <w:szCs w:val="20"/>
              </w:rPr>
              <w:t>undertake SVQ</w:t>
            </w:r>
            <w:r w:rsidRPr="009B6C66">
              <w:rPr>
                <w:rFonts w:ascii="Arial" w:hAnsi="Arial" w:cs="Arial"/>
                <w:color w:val="000000" w:themeColor="text1"/>
                <w:sz w:val="20"/>
                <w:szCs w:val="20"/>
              </w:rPr>
              <w:t xml:space="preserve"> </w:t>
            </w:r>
            <w:r>
              <w:rPr>
                <w:rFonts w:ascii="Arial" w:hAnsi="Arial" w:cs="Arial"/>
                <w:color w:val="000000" w:themeColor="text1"/>
                <w:sz w:val="20"/>
                <w:szCs w:val="20"/>
              </w:rPr>
              <w:t>opportunities to enhance British Sign Language skills and provide them with the skill set to take forward their role as a Communication Champion.</w:t>
            </w:r>
          </w:p>
          <w:p w14:paraId="3864D5C3" w14:textId="77777777" w:rsidR="00B2466D" w:rsidRPr="009B6C66" w:rsidRDefault="00B2466D" w:rsidP="00B2466D">
            <w:pPr>
              <w:rPr>
                <w:rFonts w:ascii="Arial" w:hAnsi="Arial" w:cs="Arial"/>
                <w:color w:val="000000" w:themeColor="text1"/>
                <w:sz w:val="20"/>
                <w:szCs w:val="20"/>
              </w:rPr>
            </w:pPr>
          </w:p>
          <w:p w14:paraId="0F6971D0" w14:textId="77777777" w:rsidR="00B2466D" w:rsidRPr="009B6C66" w:rsidRDefault="00B2466D" w:rsidP="00B2466D">
            <w:pPr>
              <w:rPr>
                <w:rFonts w:ascii="Arial" w:hAnsi="Arial" w:cs="Arial"/>
                <w:color w:val="000000" w:themeColor="text1"/>
                <w:sz w:val="20"/>
                <w:szCs w:val="20"/>
              </w:rPr>
            </w:pPr>
            <w:r w:rsidRPr="009B6C66">
              <w:rPr>
                <w:rFonts w:ascii="Arial" w:hAnsi="Arial" w:cs="Arial"/>
                <w:color w:val="000000" w:themeColor="text1"/>
                <w:sz w:val="20"/>
                <w:szCs w:val="20"/>
              </w:rPr>
              <w:lastRenderedPageBreak/>
              <w:t>Regular staff collegiate meetings to plan and evaluate and to share good practice.</w:t>
            </w:r>
          </w:p>
          <w:p w14:paraId="5B3FE61E" w14:textId="77777777" w:rsidR="00B2466D" w:rsidRPr="009B6C66" w:rsidRDefault="00B2466D" w:rsidP="00B2466D">
            <w:pPr>
              <w:rPr>
                <w:rFonts w:ascii="Arial" w:hAnsi="Arial" w:cs="Arial"/>
                <w:color w:val="000000" w:themeColor="text1"/>
                <w:sz w:val="20"/>
                <w:szCs w:val="20"/>
              </w:rPr>
            </w:pPr>
          </w:p>
          <w:p w14:paraId="3D6BF786" w14:textId="7C6223FB"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Regular meeting with Communication Champions to support their work.</w:t>
            </w:r>
          </w:p>
          <w:p w14:paraId="7203955C" w14:textId="77777777" w:rsidR="00B2466D" w:rsidRPr="006D31E1" w:rsidRDefault="00B2466D" w:rsidP="00B2466D">
            <w:pPr>
              <w:pStyle w:val="NoSpacing"/>
              <w:rPr>
                <w:rFonts w:ascii="Arial" w:hAnsi="Arial" w:cs="Arial"/>
                <w:color w:val="000000" w:themeColor="text1"/>
                <w:sz w:val="20"/>
                <w:szCs w:val="20"/>
              </w:rPr>
            </w:pPr>
          </w:p>
          <w:p w14:paraId="0E85E7C8" w14:textId="77777777" w:rsidR="00B2466D"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School Improvement</w:t>
            </w:r>
          </w:p>
          <w:p w14:paraId="421992C9"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 xml:space="preserve">Teachers, Support Staff and Communication Champions </w:t>
            </w:r>
            <w:r w:rsidRPr="009B6C66">
              <w:rPr>
                <w:rFonts w:ascii="Arial" w:hAnsi="Arial" w:cs="Arial"/>
                <w:color w:val="000000" w:themeColor="text1"/>
                <w:sz w:val="20"/>
                <w:szCs w:val="20"/>
              </w:rPr>
              <w:t xml:space="preserve">will deliver </w:t>
            </w:r>
            <w:r w:rsidRPr="0080337C">
              <w:rPr>
                <w:rFonts w:ascii="Arial" w:hAnsi="Arial" w:cs="Arial"/>
                <w:color w:val="000000" w:themeColor="text1"/>
                <w:sz w:val="20"/>
                <w:szCs w:val="20"/>
              </w:rPr>
              <w:t xml:space="preserve">consistency in approaches across the school.  They will have increased knowledge, skills and confidence to enhance the promotion of </w:t>
            </w:r>
            <w:r w:rsidRPr="0080337C">
              <w:rPr>
                <w:rFonts w:ascii="Arial" w:hAnsi="Arial" w:cs="Arial"/>
                <w:color w:val="000000" w:themeColor="text1"/>
                <w:sz w:val="21"/>
                <w:szCs w:val="21"/>
              </w:rPr>
              <w:t>deaf awareness and</w:t>
            </w:r>
            <w:r w:rsidRPr="0080337C">
              <w:rPr>
                <w:rFonts w:ascii="Arial" w:hAnsi="Arial" w:cs="Arial"/>
                <w:color w:val="000000" w:themeColor="text1"/>
                <w:sz w:val="20"/>
                <w:szCs w:val="20"/>
              </w:rPr>
              <w:t xml:space="preserve"> British Sign Language across the whole school community.  </w:t>
            </w:r>
          </w:p>
          <w:p w14:paraId="6A210C86" w14:textId="77777777" w:rsidR="00B2466D" w:rsidRPr="006D31E1" w:rsidRDefault="00B2466D" w:rsidP="00B2466D">
            <w:pPr>
              <w:pStyle w:val="NoSpacing"/>
              <w:rPr>
                <w:rFonts w:ascii="Arial" w:hAnsi="Arial" w:cs="Arial"/>
                <w:b/>
                <w:bCs/>
                <w:color w:val="000000" w:themeColor="text1"/>
                <w:sz w:val="20"/>
                <w:szCs w:val="20"/>
              </w:rPr>
            </w:pPr>
          </w:p>
          <w:p w14:paraId="10EA52EA"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Assessment of Children’s Progress</w:t>
            </w:r>
          </w:p>
          <w:p w14:paraId="0F039017" w14:textId="0555BB2E" w:rsidR="00B2466D" w:rsidRDefault="00B2466D" w:rsidP="00B2466D">
            <w:pPr>
              <w:rPr>
                <w:rFonts w:ascii="Arial" w:hAnsi="Arial" w:cs="Arial"/>
                <w:color w:val="000000" w:themeColor="text1"/>
                <w:sz w:val="20"/>
                <w:szCs w:val="20"/>
              </w:rPr>
            </w:pPr>
            <w:r w:rsidRPr="006D31E1">
              <w:rPr>
                <w:rFonts w:ascii="Arial" w:hAnsi="Arial" w:cs="Arial"/>
                <w:color w:val="000000" w:themeColor="text1"/>
                <w:sz w:val="20"/>
                <w:szCs w:val="20"/>
              </w:rPr>
              <w:t xml:space="preserve">Teachers will participate in quality professional </w:t>
            </w:r>
            <w:r w:rsidRPr="00526507">
              <w:rPr>
                <w:rFonts w:ascii="Arial" w:hAnsi="Arial" w:cs="Arial"/>
                <w:color w:val="000000" w:themeColor="text1"/>
                <w:sz w:val="20"/>
                <w:szCs w:val="20"/>
              </w:rPr>
              <w:t xml:space="preserve">dialogue </w:t>
            </w:r>
            <w:r w:rsidRPr="006D31E1">
              <w:rPr>
                <w:rFonts w:ascii="Arial" w:hAnsi="Arial" w:cs="Arial"/>
                <w:color w:val="000000" w:themeColor="text1"/>
                <w:sz w:val="20"/>
                <w:szCs w:val="20"/>
              </w:rPr>
              <w:t xml:space="preserve">to assess and plan appropriate learning and teaching experiences for </w:t>
            </w:r>
            <w:r>
              <w:rPr>
                <w:rFonts w:ascii="Arial" w:hAnsi="Arial" w:cs="Arial"/>
                <w:color w:val="000000" w:themeColor="text1"/>
                <w:sz w:val="20"/>
                <w:szCs w:val="20"/>
              </w:rPr>
              <w:t>Enhance Deaf Provision</w:t>
            </w:r>
            <w:r w:rsidRPr="006D31E1">
              <w:rPr>
                <w:rFonts w:ascii="Arial" w:hAnsi="Arial" w:cs="Arial"/>
                <w:color w:val="000000" w:themeColor="text1"/>
                <w:sz w:val="20"/>
                <w:szCs w:val="20"/>
              </w:rPr>
              <w:t xml:space="preserve"> pupils which facilitates</w:t>
            </w:r>
            <w:r>
              <w:rPr>
                <w:rFonts w:ascii="Arial" w:hAnsi="Arial" w:cs="Arial"/>
                <w:color w:val="000000" w:themeColor="text1"/>
                <w:sz w:val="20"/>
                <w:szCs w:val="20"/>
              </w:rPr>
              <w:t xml:space="preserve"> the </w:t>
            </w:r>
            <w:r w:rsidRPr="0080337C">
              <w:rPr>
                <w:rFonts w:ascii="Arial" w:hAnsi="Arial" w:cs="Arial"/>
                <w:color w:val="000000" w:themeColor="text1"/>
                <w:sz w:val="20"/>
                <w:szCs w:val="20"/>
              </w:rPr>
              <w:t xml:space="preserve">promotion of </w:t>
            </w:r>
            <w:r w:rsidRPr="0080337C">
              <w:rPr>
                <w:rFonts w:ascii="Arial" w:hAnsi="Arial" w:cs="Arial"/>
                <w:color w:val="000000" w:themeColor="text1"/>
                <w:sz w:val="21"/>
                <w:szCs w:val="21"/>
              </w:rPr>
              <w:t>deaf awareness and</w:t>
            </w:r>
            <w:r w:rsidRPr="0080337C">
              <w:rPr>
                <w:rFonts w:ascii="Arial" w:hAnsi="Arial" w:cs="Arial"/>
                <w:color w:val="000000" w:themeColor="text1"/>
                <w:sz w:val="20"/>
                <w:szCs w:val="20"/>
              </w:rPr>
              <w:t xml:space="preserve"> British Sign Language across the whole school community</w:t>
            </w:r>
            <w:r>
              <w:rPr>
                <w:rFonts w:ascii="Arial" w:hAnsi="Arial" w:cs="Arial"/>
                <w:color w:val="000000" w:themeColor="text1"/>
                <w:sz w:val="20"/>
                <w:szCs w:val="20"/>
              </w:rPr>
              <w:t>.  Pupils will benefit from SVQ assessment and qualification.</w:t>
            </w:r>
          </w:p>
          <w:p w14:paraId="07D6940F" w14:textId="77777777" w:rsidR="00B2466D" w:rsidRDefault="00B2466D" w:rsidP="00B2466D">
            <w:pPr>
              <w:pStyle w:val="NoSpacing"/>
              <w:rPr>
                <w:rFonts w:ascii="Arial" w:hAnsi="Arial" w:cs="Arial"/>
                <w:color w:val="000000" w:themeColor="text1"/>
                <w:sz w:val="20"/>
                <w:szCs w:val="20"/>
              </w:rPr>
            </w:pPr>
          </w:p>
          <w:p w14:paraId="2514E19C" w14:textId="44FA7833" w:rsidR="00B2466D" w:rsidRPr="00EA1CEF" w:rsidRDefault="00B2466D" w:rsidP="00B2466D">
            <w:pPr>
              <w:pStyle w:val="NoSpacing"/>
              <w:rPr>
                <w:rFonts w:ascii="Arial" w:hAnsi="Arial" w:cs="Arial"/>
                <w:b/>
                <w:bCs/>
                <w:color w:val="000000" w:themeColor="text1"/>
                <w:sz w:val="20"/>
                <w:szCs w:val="20"/>
              </w:rPr>
            </w:pPr>
            <w:r>
              <w:rPr>
                <w:rFonts w:ascii="Arial" w:hAnsi="Arial" w:cs="Arial"/>
                <w:b/>
                <w:bCs/>
                <w:color w:val="000000" w:themeColor="text1"/>
                <w:sz w:val="20"/>
                <w:szCs w:val="20"/>
              </w:rPr>
              <w:t>Performance Information</w:t>
            </w:r>
          </w:p>
          <w:p w14:paraId="2D1FE3A8" w14:textId="77777777" w:rsidR="00B2466D" w:rsidRDefault="00B2466D" w:rsidP="00B2466D">
            <w:pPr>
              <w:rPr>
                <w:rFonts w:ascii="Arial" w:hAnsi="Arial" w:cs="Arial"/>
                <w:color w:val="000000" w:themeColor="text1"/>
                <w:sz w:val="20"/>
                <w:szCs w:val="20"/>
              </w:rPr>
            </w:pPr>
            <w:r w:rsidRPr="009B6C66">
              <w:rPr>
                <w:rFonts w:ascii="Arial" w:hAnsi="Arial" w:cs="Arial"/>
                <w:color w:val="000000" w:themeColor="text1"/>
                <w:sz w:val="20"/>
                <w:szCs w:val="20"/>
              </w:rPr>
              <w:t xml:space="preserve">Monitoring </w:t>
            </w:r>
            <w:r>
              <w:rPr>
                <w:rFonts w:ascii="Arial" w:hAnsi="Arial" w:cs="Arial"/>
                <w:color w:val="000000" w:themeColor="text1"/>
                <w:sz w:val="20"/>
                <w:szCs w:val="20"/>
              </w:rPr>
              <w:t xml:space="preserve">at </w:t>
            </w:r>
            <w:r w:rsidRPr="009B6C66">
              <w:rPr>
                <w:rFonts w:ascii="Arial" w:hAnsi="Arial" w:cs="Arial"/>
                <w:color w:val="000000" w:themeColor="text1"/>
                <w:sz w:val="20"/>
                <w:szCs w:val="20"/>
              </w:rPr>
              <w:t>Focus Meetings, Observations, Learning Walks</w:t>
            </w:r>
            <w:r>
              <w:rPr>
                <w:rFonts w:ascii="Arial" w:hAnsi="Arial" w:cs="Arial"/>
                <w:color w:val="000000" w:themeColor="text1"/>
                <w:sz w:val="20"/>
                <w:szCs w:val="20"/>
              </w:rPr>
              <w:t xml:space="preserve">, Peer Observations and pupil voice will be used </w:t>
            </w:r>
          </w:p>
          <w:p w14:paraId="6C25636C" w14:textId="77777777" w:rsidR="00B2466D" w:rsidRDefault="00B2466D" w:rsidP="00B2466D">
            <w:pPr>
              <w:rPr>
                <w:rFonts w:ascii="Arial" w:hAnsi="Arial" w:cs="Arial"/>
                <w:color w:val="000000" w:themeColor="text1"/>
                <w:sz w:val="20"/>
                <w:szCs w:val="20"/>
              </w:rPr>
            </w:pPr>
          </w:p>
          <w:p w14:paraId="716424EF" w14:textId="77777777" w:rsidR="00B2466D" w:rsidRDefault="00B2466D" w:rsidP="00B2466D">
            <w:pPr>
              <w:rPr>
                <w:rFonts w:ascii="Arial" w:hAnsi="Arial" w:cs="Arial"/>
                <w:color w:val="00B050"/>
                <w:sz w:val="21"/>
                <w:szCs w:val="21"/>
              </w:rPr>
            </w:pPr>
            <w:r w:rsidRPr="009B6C66">
              <w:rPr>
                <w:rFonts w:ascii="Arial" w:hAnsi="Arial" w:cs="Arial"/>
                <w:color w:val="000000" w:themeColor="text1"/>
                <w:sz w:val="20"/>
                <w:szCs w:val="20"/>
              </w:rPr>
              <w:t xml:space="preserve">Collaborative impact statement will be </w:t>
            </w:r>
            <w:r w:rsidRPr="00842D4E">
              <w:rPr>
                <w:rFonts w:ascii="Arial" w:hAnsi="Arial" w:cs="Arial"/>
                <w:color w:val="000000" w:themeColor="text1"/>
                <w:sz w:val="20"/>
                <w:szCs w:val="20"/>
              </w:rPr>
              <w:t xml:space="preserve">collated to review developments in respect of </w:t>
            </w:r>
            <w:r w:rsidRPr="00842D4E">
              <w:rPr>
                <w:rFonts w:ascii="Arial" w:hAnsi="Arial" w:cs="Arial"/>
                <w:color w:val="000000" w:themeColor="text1"/>
                <w:sz w:val="21"/>
                <w:szCs w:val="21"/>
              </w:rPr>
              <w:t xml:space="preserve">increased knowledge, skills and confidence in supporting all learners across the school to enhance their deaf awareness and </w:t>
            </w:r>
            <w:r w:rsidRPr="00842D4E">
              <w:rPr>
                <w:rFonts w:ascii="Arial" w:hAnsi="Arial" w:cs="Arial"/>
                <w:color w:val="000000" w:themeColor="text1"/>
                <w:sz w:val="21"/>
                <w:szCs w:val="21"/>
              </w:rPr>
              <w:lastRenderedPageBreak/>
              <w:t>understanding British Sign Language.</w:t>
            </w:r>
          </w:p>
          <w:p w14:paraId="29E9EB06" w14:textId="77777777" w:rsidR="00B2466D" w:rsidRPr="006D31E1" w:rsidRDefault="00B2466D" w:rsidP="00B2466D">
            <w:pPr>
              <w:pStyle w:val="NoSpacing"/>
              <w:rPr>
                <w:rFonts w:ascii="Arial" w:hAnsi="Arial" w:cs="Arial"/>
                <w:b/>
                <w:bCs/>
                <w:color w:val="000000" w:themeColor="text1"/>
                <w:sz w:val="20"/>
                <w:szCs w:val="20"/>
              </w:rPr>
            </w:pPr>
          </w:p>
          <w:p w14:paraId="0DEA04F2" w14:textId="77777777" w:rsidR="00B2466D" w:rsidRPr="006D31E1" w:rsidRDefault="00B2466D" w:rsidP="00B2466D">
            <w:pPr>
              <w:pStyle w:val="NoSpacing"/>
              <w:rPr>
                <w:rFonts w:ascii="Arial" w:hAnsi="Arial" w:cs="Arial"/>
                <w:b/>
                <w:bCs/>
                <w:color w:val="000000" w:themeColor="text1"/>
                <w:sz w:val="20"/>
                <w:szCs w:val="20"/>
              </w:rPr>
            </w:pPr>
            <w:r w:rsidRPr="006D31E1">
              <w:rPr>
                <w:rFonts w:ascii="Arial" w:hAnsi="Arial" w:cs="Arial"/>
                <w:b/>
                <w:bCs/>
                <w:color w:val="000000" w:themeColor="text1"/>
                <w:sz w:val="20"/>
                <w:szCs w:val="20"/>
              </w:rPr>
              <w:t>Parental Engagement</w:t>
            </w:r>
          </w:p>
          <w:p w14:paraId="65CC817E" w14:textId="77777777" w:rsidR="00B2466D" w:rsidRPr="00842D4E" w:rsidRDefault="00B2466D" w:rsidP="00B2466D">
            <w:pPr>
              <w:rPr>
                <w:rFonts w:ascii="Arial" w:hAnsi="Arial" w:cs="Arial"/>
                <w:color w:val="000000" w:themeColor="text1"/>
                <w:sz w:val="21"/>
                <w:szCs w:val="21"/>
              </w:rPr>
            </w:pPr>
            <w:r w:rsidRPr="00842D4E">
              <w:rPr>
                <w:rFonts w:ascii="Arial" w:hAnsi="Arial" w:cs="Arial"/>
                <w:color w:val="000000" w:themeColor="text1"/>
                <w:sz w:val="21"/>
                <w:szCs w:val="21"/>
              </w:rPr>
              <w:t>Parents will have increased confidence and opportunity to engage in pupil learning activities</w:t>
            </w:r>
          </w:p>
          <w:p w14:paraId="7190A6D9" w14:textId="77777777" w:rsidR="00B2466D" w:rsidRPr="0044663D" w:rsidRDefault="00B2466D" w:rsidP="00B2466D">
            <w:pPr>
              <w:rPr>
                <w:rFonts w:ascii="Arial" w:hAnsi="Arial" w:cs="Arial"/>
                <w:color w:val="000000" w:themeColor="text1"/>
                <w:sz w:val="20"/>
                <w:szCs w:val="20"/>
              </w:rPr>
            </w:pPr>
          </w:p>
        </w:tc>
        <w:tc>
          <w:tcPr>
            <w:tcW w:w="1191" w:type="dxa"/>
            <w:shd w:val="clear" w:color="auto" w:fill="FFFFFF" w:themeFill="background1"/>
          </w:tcPr>
          <w:p w14:paraId="1D456532" w14:textId="0D98BB17"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lastRenderedPageBreak/>
              <w:t>2019-20</w:t>
            </w:r>
          </w:p>
          <w:p w14:paraId="0A47E9FD" w14:textId="77777777" w:rsidR="00B2466D" w:rsidRPr="0044663D" w:rsidRDefault="00B2466D" w:rsidP="00B2466D">
            <w:pPr>
              <w:rPr>
                <w:rFonts w:ascii="Arial" w:hAnsi="Arial" w:cs="Arial"/>
                <w:color w:val="000000" w:themeColor="text1"/>
                <w:sz w:val="20"/>
                <w:szCs w:val="20"/>
              </w:rPr>
            </w:pPr>
          </w:p>
          <w:p w14:paraId="7DE91CEC" w14:textId="066C2FA2"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73077CAC" w14:textId="29D4A849" w:rsidR="00B2466D" w:rsidRPr="0044663D" w:rsidRDefault="00B2466D" w:rsidP="00B2466D">
            <w:pPr>
              <w:rPr>
                <w:rFonts w:ascii="Arial" w:hAnsi="Arial" w:cs="Arial"/>
                <w:color w:val="000000" w:themeColor="text1"/>
                <w:sz w:val="20"/>
                <w:szCs w:val="20"/>
              </w:rPr>
            </w:pPr>
            <w:r w:rsidRPr="0044663D">
              <w:rPr>
                <w:rFonts w:ascii="Arial" w:hAnsi="Arial" w:cs="Arial"/>
                <w:color w:val="000000" w:themeColor="text1"/>
                <w:sz w:val="20"/>
                <w:szCs w:val="20"/>
              </w:rPr>
              <w:t>CT</w:t>
            </w:r>
            <w:r w:rsidR="00CB5112">
              <w:rPr>
                <w:rFonts w:ascii="Arial" w:hAnsi="Arial" w:cs="Arial"/>
                <w:color w:val="000000" w:themeColor="text1"/>
                <w:sz w:val="20"/>
                <w:szCs w:val="20"/>
              </w:rPr>
              <w:t>s</w:t>
            </w:r>
          </w:p>
          <w:p w14:paraId="0146C4E7" w14:textId="5E48B01D"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12FC937C" w14:textId="77777777" w:rsidR="00B2466D" w:rsidRPr="0044663D" w:rsidRDefault="00B2466D" w:rsidP="00B2466D">
            <w:pPr>
              <w:rPr>
                <w:rFonts w:ascii="Arial" w:hAnsi="Arial" w:cs="Arial"/>
                <w:color w:val="000000" w:themeColor="text1"/>
                <w:sz w:val="20"/>
                <w:szCs w:val="20"/>
              </w:rPr>
            </w:pPr>
          </w:p>
          <w:p w14:paraId="7EB2AD0C" w14:textId="77777777" w:rsidR="00B2466D" w:rsidRPr="0044663D" w:rsidRDefault="00B2466D" w:rsidP="00B2466D">
            <w:pPr>
              <w:rPr>
                <w:rFonts w:ascii="Arial" w:hAnsi="Arial" w:cs="Arial"/>
                <w:color w:val="000000" w:themeColor="text1"/>
                <w:sz w:val="20"/>
                <w:szCs w:val="20"/>
              </w:rPr>
            </w:pPr>
          </w:p>
          <w:p w14:paraId="27A5A91F" w14:textId="77777777" w:rsidR="00B2466D" w:rsidRDefault="00B2466D" w:rsidP="00B2466D">
            <w:pPr>
              <w:rPr>
                <w:rFonts w:ascii="Arial" w:hAnsi="Arial" w:cs="Arial"/>
                <w:color w:val="000000" w:themeColor="text1"/>
                <w:sz w:val="20"/>
                <w:szCs w:val="20"/>
              </w:rPr>
            </w:pPr>
          </w:p>
          <w:p w14:paraId="1955E0F5" w14:textId="77777777" w:rsidR="00B2466D" w:rsidRDefault="00B2466D" w:rsidP="00B2466D">
            <w:pPr>
              <w:rPr>
                <w:rFonts w:ascii="Arial" w:hAnsi="Arial" w:cs="Arial"/>
                <w:color w:val="000000" w:themeColor="text1"/>
                <w:sz w:val="20"/>
                <w:szCs w:val="20"/>
              </w:rPr>
            </w:pPr>
          </w:p>
          <w:p w14:paraId="0EA3D08D" w14:textId="77777777" w:rsidR="00B2466D" w:rsidRDefault="00B2466D" w:rsidP="00B2466D">
            <w:pPr>
              <w:rPr>
                <w:rFonts w:ascii="Arial" w:hAnsi="Arial" w:cs="Arial"/>
                <w:color w:val="000000" w:themeColor="text1"/>
                <w:sz w:val="20"/>
                <w:szCs w:val="20"/>
              </w:rPr>
            </w:pPr>
          </w:p>
          <w:p w14:paraId="3D8477E1" w14:textId="77777777" w:rsidR="00B2466D" w:rsidRDefault="00B2466D" w:rsidP="00B2466D">
            <w:pPr>
              <w:rPr>
                <w:rFonts w:ascii="Arial" w:hAnsi="Arial" w:cs="Arial"/>
                <w:color w:val="000000" w:themeColor="text1"/>
                <w:sz w:val="20"/>
                <w:szCs w:val="20"/>
              </w:rPr>
            </w:pPr>
          </w:p>
          <w:p w14:paraId="64CC5391" w14:textId="77777777" w:rsidR="00B2466D" w:rsidRDefault="00B2466D" w:rsidP="00B2466D">
            <w:pPr>
              <w:rPr>
                <w:rFonts w:ascii="Arial" w:hAnsi="Arial" w:cs="Arial"/>
                <w:color w:val="000000" w:themeColor="text1"/>
                <w:sz w:val="20"/>
                <w:szCs w:val="20"/>
              </w:rPr>
            </w:pPr>
          </w:p>
          <w:p w14:paraId="0DAED4D8" w14:textId="77777777" w:rsidR="00B2466D" w:rsidRDefault="00B2466D" w:rsidP="00B2466D">
            <w:pPr>
              <w:rPr>
                <w:rFonts w:ascii="Arial" w:hAnsi="Arial" w:cs="Arial"/>
                <w:color w:val="000000" w:themeColor="text1"/>
                <w:sz w:val="20"/>
                <w:szCs w:val="20"/>
              </w:rPr>
            </w:pPr>
          </w:p>
          <w:p w14:paraId="07281CEB" w14:textId="77777777" w:rsidR="00B2466D" w:rsidRDefault="00B2466D" w:rsidP="00B2466D">
            <w:pPr>
              <w:rPr>
                <w:rFonts w:ascii="Arial" w:hAnsi="Arial" w:cs="Arial"/>
                <w:color w:val="000000" w:themeColor="text1"/>
                <w:sz w:val="20"/>
                <w:szCs w:val="20"/>
              </w:rPr>
            </w:pPr>
          </w:p>
          <w:p w14:paraId="28EA0A8F" w14:textId="77777777" w:rsidR="00B2466D" w:rsidRDefault="00B2466D" w:rsidP="00B2466D">
            <w:pPr>
              <w:rPr>
                <w:rFonts w:ascii="Arial" w:hAnsi="Arial" w:cs="Arial"/>
                <w:color w:val="000000" w:themeColor="text1"/>
                <w:sz w:val="20"/>
                <w:szCs w:val="20"/>
              </w:rPr>
            </w:pPr>
          </w:p>
          <w:p w14:paraId="35A3E9B7" w14:textId="77777777" w:rsidR="00B2466D" w:rsidRDefault="00B2466D" w:rsidP="00B2466D">
            <w:pPr>
              <w:rPr>
                <w:rFonts w:ascii="Arial" w:hAnsi="Arial" w:cs="Arial"/>
                <w:color w:val="000000" w:themeColor="text1"/>
                <w:sz w:val="20"/>
                <w:szCs w:val="20"/>
              </w:rPr>
            </w:pPr>
          </w:p>
          <w:p w14:paraId="6C49DC2E" w14:textId="77777777" w:rsidR="00B2466D" w:rsidRDefault="00B2466D" w:rsidP="00B2466D">
            <w:pPr>
              <w:rPr>
                <w:rFonts w:ascii="Arial" w:hAnsi="Arial" w:cs="Arial"/>
                <w:color w:val="000000" w:themeColor="text1"/>
                <w:sz w:val="20"/>
                <w:szCs w:val="20"/>
              </w:rPr>
            </w:pPr>
          </w:p>
          <w:p w14:paraId="17384C58" w14:textId="77777777" w:rsidR="00B2466D" w:rsidRDefault="00B2466D" w:rsidP="00B2466D">
            <w:pPr>
              <w:rPr>
                <w:rFonts w:ascii="Arial" w:hAnsi="Arial" w:cs="Arial"/>
                <w:color w:val="000000" w:themeColor="text1"/>
                <w:sz w:val="20"/>
                <w:szCs w:val="20"/>
              </w:rPr>
            </w:pPr>
          </w:p>
          <w:p w14:paraId="1DF7D798" w14:textId="77777777" w:rsidR="00B2466D" w:rsidRPr="0044663D" w:rsidRDefault="00B2466D" w:rsidP="00B2466D">
            <w:pPr>
              <w:rPr>
                <w:rFonts w:ascii="Arial" w:hAnsi="Arial" w:cs="Arial"/>
                <w:color w:val="000000" w:themeColor="text1"/>
                <w:sz w:val="20"/>
                <w:szCs w:val="20"/>
              </w:rPr>
            </w:pPr>
          </w:p>
          <w:p w14:paraId="09A63CD2" w14:textId="77777777"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28483F02" w14:textId="77777777" w:rsidR="00B2466D" w:rsidRPr="0044663D" w:rsidRDefault="00B2466D" w:rsidP="00B2466D">
            <w:pPr>
              <w:rPr>
                <w:rFonts w:ascii="Arial" w:hAnsi="Arial" w:cs="Arial"/>
                <w:color w:val="000000" w:themeColor="text1"/>
                <w:sz w:val="20"/>
                <w:szCs w:val="20"/>
              </w:rPr>
            </w:pPr>
          </w:p>
          <w:p w14:paraId="55CD8AC4" w14:textId="6B499FD5"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55125925" w14:textId="597F6A3A"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p>
          <w:p w14:paraId="3BF2C106" w14:textId="77777777" w:rsidR="00B2466D" w:rsidRPr="0044663D" w:rsidRDefault="00B2466D" w:rsidP="00B2466D">
            <w:pPr>
              <w:rPr>
                <w:rFonts w:ascii="Arial" w:hAnsi="Arial" w:cs="Arial"/>
                <w:color w:val="000000" w:themeColor="text1"/>
                <w:sz w:val="20"/>
                <w:szCs w:val="20"/>
              </w:rPr>
            </w:pPr>
            <w:r w:rsidRPr="0044663D">
              <w:rPr>
                <w:rFonts w:ascii="Arial" w:hAnsi="Arial" w:cs="Arial"/>
                <w:color w:val="000000" w:themeColor="text1"/>
                <w:sz w:val="20"/>
                <w:szCs w:val="20"/>
              </w:rPr>
              <w:t>CA</w:t>
            </w:r>
          </w:p>
          <w:p w14:paraId="6AE3E230" w14:textId="77777777" w:rsidR="00B2466D" w:rsidRPr="0044663D" w:rsidRDefault="00B2466D" w:rsidP="00B2466D">
            <w:pPr>
              <w:rPr>
                <w:rFonts w:ascii="Arial" w:hAnsi="Arial" w:cs="Arial"/>
                <w:color w:val="000000" w:themeColor="text1"/>
                <w:sz w:val="20"/>
                <w:szCs w:val="20"/>
              </w:rPr>
            </w:pPr>
          </w:p>
          <w:p w14:paraId="43693191" w14:textId="77777777" w:rsidR="00B2466D" w:rsidRPr="0044663D" w:rsidRDefault="00B2466D" w:rsidP="00B2466D">
            <w:pPr>
              <w:rPr>
                <w:rFonts w:ascii="Arial" w:hAnsi="Arial" w:cs="Arial"/>
                <w:color w:val="000000" w:themeColor="text1"/>
                <w:sz w:val="20"/>
                <w:szCs w:val="20"/>
              </w:rPr>
            </w:pPr>
          </w:p>
          <w:p w14:paraId="359F5155" w14:textId="77777777" w:rsidR="00B2466D" w:rsidRPr="0044663D" w:rsidRDefault="00B2466D" w:rsidP="00B2466D">
            <w:pPr>
              <w:rPr>
                <w:rFonts w:ascii="Arial" w:hAnsi="Arial" w:cs="Arial"/>
                <w:color w:val="000000" w:themeColor="text1"/>
                <w:sz w:val="20"/>
                <w:szCs w:val="20"/>
              </w:rPr>
            </w:pPr>
          </w:p>
          <w:p w14:paraId="3BFFF28F" w14:textId="77777777" w:rsidR="00B2466D" w:rsidRPr="0044663D" w:rsidRDefault="00B2466D" w:rsidP="00B2466D">
            <w:pPr>
              <w:rPr>
                <w:rFonts w:ascii="Arial" w:hAnsi="Arial" w:cs="Arial"/>
                <w:color w:val="000000" w:themeColor="text1"/>
                <w:sz w:val="20"/>
                <w:szCs w:val="20"/>
              </w:rPr>
            </w:pPr>
          </w:p>
          <w:p w14:paraId="65093921" w14:textId="77777777" w:rsidR="00B2466D" w:rsidRPr="0044663D" w:rsidRDefault="00B2466D" w:rsidP="00B2466D">
            <w:pPr>
              <w:rPr>
                <w:rFonts w:ascii="Arial" w:hAnsi="Arial" w:cs="Arial"/>
                <w:color w:val="000000" w:themeColor="text1"/>
                <w:sz w:val="20"/>
                <w:szCs w:val="20"/>
              </w:rPr>
            </w:pPr>
          </w:p>
          <w:p w14:paraId="2DE19762" w14:textId="77777777" w:rsidR="00B2466D" w:rsidRDefault="00B2466D" w:rsidP="00B2466D">
            <w:pPr>
              <w:rPr>
                <w:rFonts w:ascii="Arial" w:hAnsi="Arial" w:cs="Arial"/>
                <w:color w:val="000000" w:themeColor="text1"/>
                <w:sz w:val="20"/>
                <w:szCs w:val="20"/>
              </w:rPr>
            </w:pPr>
          </w:p>
          <w:p w14:paraId="42794FC3" w14:textId="77777777" w:rsidR="00B2466D" w:rsidRDefault="00B2466D" w:rsidP="00B2466D">
            <w:pPr>
              <w:rPr>
                <w:rFonts w:ascii="Arial" w:hAnsi="Arial" w:cs="Arial"/>
                <w:color w:val="000000" w:themeColor="text1"/>
                <w:sz w:val="20"/>
                <w:szCs w:val="20"/>
              </w:rPr>
            </w:pPr>
          </w:p>
          <w:p w14:paraId="42F5B86B" w14:textId="77777777" w:rsidR="00B2466D" w:rsidRDefault="00B2466D" w:rsidP="00B2466D">
            <w:pPr>
              <w:rPr>
                <w:rFonts w:ascii="Arial" w:hAnsi="Arial" w:cs="Arial"/>
                <w:color w:val="000000" w:themeColor="text1"/>
                <w:sz w:val="20"/>
                <w:szCs w:val="20"/>
              </w:rPr>
            </w:pPr>
          </w:p>
          <w:p w14:paraId="67B0ACC5" w14:textId="77777777" w:rsidR="00B2466D" w:rsidRDefault="00B2466D" w:rsidP="00B2466D">
            <w:pPr>
              <w:rPr>
                <w:rFonts w:ascii="Arial" w:hAnsi="Arial" w:cs="Arial"/>
                <w:color w:val="000000" w:themeColor="text1"/>
                <w:sz w:val="20"/>
                <w:szCs w:val="20"/>
              </w:rPr>
            </w:pPr>
          </w:p>
          <w:p w14:paraId="7FE101D7" w14:textId="77777777" w:rsidR="00B2466D" w:rsidRDefault="00B2466D" w:rsidP="00B2466D">
            <w:pPr>
              <w:rPr>
                <w:rFonts w:ascii="Arial" w:hAnsi="Arial" w:cs="Arial"/>
                <w:color w:val="000000" w:themeColor="text1"/>
                <w:sz w:val="20"/>
                <w:szCs w:val="20"/>
              </w:rPr>
            </w:pPr>
          </w:p>
          <w:p w14:paraId="7610941B" w14:textId="77777777" w:rsidR="00B2466D" w:rsidRDefault="00B2466D" w:rsidP="00B2466D">
            <w:pPr>
              <w:rPr>
                <w:rFonts w:ascii="Arial" w:hAnsi="Arial" w:cs="Arial"/>
                <w:color w:val="000000" w:themeColor="text1"/>
                <w:sz w:val="20"/>
                <w:szCs w:val="20"/>
              </w:rPr>
            </w:pPr>
          </w:p>
          <w:p w14:paraId="750ECB83" w14:textId="77777777" w:rsidR="00B2466D" w:rsidRDefault="00B2466D" w:rsidP="00B2466D">
            <w:pPr>
              <w:rPr>
                <w:rFonts w:ascii="Arial" w:hAnsi="Arial" w:cs="Arial"/>
                <w:color w:val="000000" w:themeColor="text1"/>
                <w:sz w:val="20"/>
                <w:szCs w:val="20"/>
              </w:rPr>
            </w:pPr>
          </w:p>
          <w:p w14:paraId="528DDB98" w14:textId="77777777" w:rsidR="00B2466D" w:rsidRDefault="00B2466D" w:rsidP="00B2466D">
            <w:pPr>
              <w:rPr>
                <w:rFonts w:ascii="Arial" w:hAnsi="Arial" w:cs="Arial"/>
                <w:color w:val="000000" w:themeColor="text1"/>
                <w:sz w:val="20"/>
                <w:szCs w:val="20"/>
              </w:rPr>
            </w:pPr>
          </w:p>
          <w:p w14:paraId="272E4185" w14:textId="77777777" w:rsidR="00B2466D" w:rsidRPr="0044663D" w:rsidRDefault="00B2466D" w:rsidP="00B2466D">
            <w:pPr>
              <w:rPr>
                <w:rFonts w:ascii="Arial" w:hAnsi="Arial" w:cs="Arial"/>
                <w:color w:val="000000" w:themeColor="text1"/>
                <w:sz w:val="20"/>
                <w:szCs w:val="20"/>
              </w:rPr>
            </w:pPr>
          </w:p>
          <w:p w14:paraId="53A25C98" w14:textId="77777777" w:rsidR="00B2466D" w:rsidRDefault="00B2466D" w:rsidP="00B2466D">
            <w:pPr>
              <w:rPr>
                <w:rFonts w:ascii="Arial" w:hAnsi="Arial" w:cs="Arial"/>
                <w:color w:val="000000" w:themeColor="text1"/>
                <w:sz w:val="20"/>
                <w:szCs w:val="20"/>
              </w:rPr>
            </w:pPr>
          </w:p>
          <w:p w14:paraId="349442FD" w14:textId="77777777"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2019-20</w:t>
            </w:r>
          </w:p>
          <w:p w14:paraId="70D92140" w14:textId="77777777" w:rsidR="00B2466D" w:rsidRPr="0044663D" w:rsidRDefault="00B2466D" w:rsidP="00B2466D">
            <w:pPr>
              <w:rPr>
                <w:rFonts w:ascii="Arial" w:hAnsi="Arial" w:cs="Arial"/>
                <w:color w:val="000000" w:themeColor="text1"/>
                <w:sz w:val="20"/>
                <w:szCs w:val="20"/>
              </w:rPr>
            </w:pPr>
          </w:p>
          <w:p w14:paraId="53D4350B" w14:textId="2C2398EC"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1CED1038" w14:textId="25994033"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4D93FFB9" w14:textId="03409B14" w:rsidR="00B2466D" w:rsidRDefault="00B2466D" w:rsidP="00B2466D">
            <w:pPr>
              <w:rPr>
                <w:rFonts w:ascii="Arial" w:hAnsi="Arial" w:cs="Arial"/>
                <w:color w:val="000000" w:themeColor="text1"/>
                <w:sz w:val="20"/>
                <w:szCs w:val="20"/>
              </w:rPr>
            </w:pPr>
            <w:r w:rsidRPr="0044663D">
              <w:rPr>
                <w:rFonts w:ascii="Arial" w:hAnsi="Arial" w:cs="Arial"/>
                <w:color w:val="000000" w:themeColor="text1"/>
                <w:sz w:val="20"/>
                <w:szCs w:val="20"/>
              </w:rPr>
              <w:t>CA</w:t>
            </w:r>
            <w:r w:rsidR="00CB5112">
              <w:rPr>
                <w:rFonts w:ascii="Arial" w:hAnsi="Arial" w:cs="Arial"/>
                <w:color w:val="000000" w:themeColor="text1"/>
                <w:sz w:val="20"/>
                <w:szCs w:val="20"/>
              </w:rPr>
              <w:t>s</w:t>
            </w:r>
          </w:p>
          <w:p w14:paraId="0DBD0F79" w14:textId="172FCC6F" w:rsidR="00B2466D" w:rsidRPr="00CB5112" w:rsidRDefault="00B2466D" w:rsidP="00B2466D">
            <w:pPr>
              <w:rPr>
                <w:rFonts w:ascii="Arial" w:hAnsi="Arial" w:cs="Arial"/>
                <w:color w:val="000000" w:themeColor="text1"/>
                <w:sz w:val="19"/>
                <w:szCs w:val="19"/>
              </w:rPr>
            </w:pPr>
            <w:proofErr w:type="spellStart"/>
            <w:r w:rsidRPr="00CB5112">
              <w:rPr>
                <w:rFonts w:ascii="Arial" w:hAnsi="Arial" w:cs="Arial"/>
                <w:color w:val="000000" w:themeColor="text1"/>
                <w:sz w:val="19"/>
                <w:szCs w:val="19"/>
              </w:rPr>
              <w:t>Comm</w:t>
            </w:r>
            <w:proofErr w:type="spellEnd"/>
            <w:r w:rsidRPr="00CB5112">
              <w:rPr>
                <w:rFonts w:ascii="Arial" w:hAnsi="Arial" w:cs="Arial"/>
                <w:color w:val="000000" w:themeColor="text1"/>
                <w:sz w:val="19"/>
                <w:szCs w:val="19"/>
              </w:rPr>
              <w:t>’</w:t>
            </w:r>
          </w:p>
          <w:p w14:paraId="41C62BB5" w14:textId="38491D87" w:rsidR="00B2466D" w:rsidRPr="00CB5112" w:rsidRDefault="00B2466D" w:rsidP="00B2466D">
            <w:pPr>
              <w:rPr>
                <w:rFonts w:ascii="Arial" w:hAnsi="Arial" w:cs="Arial"/>
                <w:color w:val="000000" w:themeColor="text1"/>
                <w:sz w:val="19"/>
                <w:szCs w:val="19"/>
              </w:rPr>
            </w:pPr>
            <w:r w:rsidRPr="00CB5112">
              <w:rPr>
                <w:rFonts w:ascii="Arial" w:hAnsi="Arial" w:cs="Arial"/>
                <w:color w:val="000000" w:themeColor="text1"/>
                <w:sz w:val="19"/>
                <w:szCs w:val="19"/>
              </w:rPr>
              <w:t>Champion</w:t>
            </w:r>
            <w:r w:rsidR="00CB5112" w:rsidRPr="00CB5112">
              <w:rPr>
                <w:rFonts w:ascii="Arial" w:hAnsi="Arial" w:cs="Arial"/>
                <w:color w:val="000000" w:themeColor="text1"/>
                <w:sz w:val="19"/>
                <w:szCs w:val="19"/>
              </w:rPr>
              <w:t>s</w:t>
            </w:r>
          </w:p>
          <w:p w14:paraId="6A878DE0" w14:textId="77777777" w:rsidR="00B2466D" w:rsidRPr="0044663D" w:rsidRDefault="00B2466D" w:rsidP="00B2466D">
            <w:pPr>
              <w:rPr>
                <w:rFonts w:ascii="Arial" w:hAnsi="Arial" w:cs="Arial"/>
                <w:color w:val="000000" w:themeColor="text1"/>
                <w:sz w:val="20"/>
                <w:szCs w:val="20"/>
              </w:rPr>
            </w:pPr>
          </w:p>
          <w:p w14:paraId="6D5AC362" w14:textId="77777777" w:rsidR="00B2466D" w:rsidRPr="0044663D" w:rsidRDefault="00B2466D" w:rsidP="00B2466D">
            <w:pPr>
              <w:rPr>
                <w:rFonts w:ascii="Arial" w:hAnsi="Arial" w:cs="Arial"/>
                <w:color w:val="000000" w:themeColor="text1"/>
                <w:sz w:val="20"/>
                <w:szCs w:val="20"/>
              </w:rPr>
            </w:pPr>
          </w:p>
          <w:p w14:paraId="4E066DDA" w14:textId="77777777" w:rsidR="00B2466D" w:rsidRDefault="00B2466D" w:rsidP="00B2466D">
            <w:pPr>
              <w:rPr>
                <w:rFonts w:ascii="Arial" w:hAnsi="Arial" w:cs="Arial"/>
                <w:color w:val="000000" w:themeColor="text1"/>
                <w:sz w:val="20"/>
                <w:szCs w:val="20"/>
              </w:rPr>
            </w:pPr>
          </w:p>
          <w:p w14:paraId="6C05B968" w14:textId="52D693D5" w:rsidR="00B2466D" w:rsidRPr="0044663D" w:rsidRDefault="00B2466D" w:rsidP="00B2466D">
            <w:pPr>
              <w:rPr>
                <w:rFonts w:ascii="Arial" w:hAnsi="Arial" w:cs="Arial"/>
                <w:color w:val="000000" w:themeColor="text1"/>
                <w:sz w:val="20"/>
                <w:szCs w:val="20"/>
              </w:rPr>
            </w:pPr>
            <w:r w:rsidRPr="0044663D">
              <w:rPr>
                <w:rFonts w:ascii="Arial" w:hAnsi="Arial" w:cs="Arial"/>
                <w:color w:val="000000" w:themeColor="text1"/>
                <w:sz w:val="20"/>
                <w:szCs w:val="20"/>
              </w:rPr>
              <w:t>201</w:t>
            </w:r>
            <w:r>
              <w:rPr>
                <w:rFonts w:ascii="Arial" w:hAnsi="Arial" w:cs="Arial"/>
                <w:color w:val="000000" w:themeColor="text1"/>
                <w:sz w:val="20"/>
                <w:szCs w:val="20"/>
              </w:rPr>
              <w:t>9-20</w:t>
            </w:r>
          </w:p>
          <w:p w14:paraId="32A6B09C" w14:textId="77777777" w:rsidR="00B2466D" w:rsidRPr="0044663D" w:rsidRDefault="00B2466D" w:rsidP="00B2466D">
            <w:pPr>
              <w:rPr>
                <w:rFonts w:ascii="Arial" w:hAnsi="Arial" w:cs="Arial"/>
                <w:color w:val="000000" w:themeColor="text1"/>
                <w:sz w:val="20"/>
                <w:szCs w:val="20"/>
              </w:rPr>
            </w:pPr>
          </w:p>
          <w:p w14:paraId="7BDB3F16" w14:textId="5E417E90"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79CF98D2" w14:textId="608A0ABB"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2C26A87A" w14:textId="77777777" w:rsidR="00B2466D" w:rsidRPr="0044663D" w:rsidRDefault="00B2466D" w:rsidP="00B2466D">
            <w:pPr>
              <w:rPr>
                <w:rFonts w:ascii="Arial" w:hAnsi="Arial" w:cs="Arial"/>
                <w:color w:val="000000" w:themeColor="text1"/>
                <w:sz w:val="20"/>
                <w:szCs w:val="20"/>
              </w:rPr>
            </w:pPr>
          </w:p>
          <w:p w14:paraId="621A1148" w14:textId="77777777" w:rsidR="00B2466D" w:rsidRDefault="00B2466D" w:rsidP="00B2466D">
            <w:pPr>
              <w:rPr>
                <w:rFonts w:ascii="Arial" w:hAnsi="Arial" w:cs="Arial"/>
                <w:color w:val="000000" w:themeColor="text1"/>
                <w:sz w:val="20"/>
                <w:szCs w:val="20"/>
              </w:rPr>
            </w:pPr>
          </w:p>
          <w:p w14:paraId="1D15E381" w14:textId="77777777" w:rsidR="00B2466D" w:rsidRDefault="00B2466D" w:rsidP="00B2466D">
            <w:pPr>
              <w:rPr>
                <w:rFonts w:ascii="Arial" w:hAnsi="Arial" w:cs="Arial"/>
                <w:color w:val="000000" w:themeColor="text1"/>
                <w:sz w:val="20"/>
                <w:szCs w:val="20"/>
              </w:rPr>
            </w:pPr>
          </w:p>
          <w:p w14:paraId="6BC5985D" w14:textId="77777777" w:rsidR="00B2466D" w:rsidRPr="0044663D" w:rsidRDefault="00B2466D" w:rsidP="00B2466D">
            <w:pPr>
              <w:rPr>
                <w:rFonts w:ascii="Arial" w:hAnsi="Arial" w:cs="Arial"/>
                <w:color w:val="000000" w:themeColor="text1"/>
                <w:sz w:val="20"/>
                <w:szCs w:val="20"/>
              </w:rPr>
            </w:pPr>
          </w:p>
          <w:p w14:paraId="16731316" w14:textId="77777777" w:rsidR="00B2466D" w:rsidRDefault="00B2466D" w:rsidP="00B2466D">
            <w:pPr>
              <w:rPr>
                <w:rFonts w:ascii="Arial" w:hAnsi="Arial" w:cs="Arial"/>
                <w:color w:val="000000" w:themeColor="text1"/>
                <w:sz w:val="20"/>
                <w:szCs w:val="20"/>
              </w:rPr>
            </w:pPr>
          </w:p>
          <w:p w14:paraId="0DA4960F" w14:textId="77777777" w:rsidR="00B2466D" w:rsidRDefault="00B2466D" w:rsidP="00B2466D">
            <w:pPr>
              <w:rPr>
                <w:rFonts w:ascii="Arial" w:hAnsi="Arial" w:cs="Arial"/>
                <w:color w:val="000000" w:themeColor="text1"/>
                <w:sz w:val="20"/>
                <w:szCs w:val="20"/>
              </w:rPr>
            </w:pPr>
          </w:p>
          <w:p w14:paraId="57AFEAAA" w14:textId="77777777" w:rsidR="00B2466D" w:rsidRPr="0044663D" w:rsidRDefault="00B2466D" w:rsidP="00B2466D">
            <w:pPr>
              <w:rPr>
                <w:rFonts w:ascii="Arial" w:hAnsi="Arial" w:cs="Arial"/>
                <w:color w:val="000000" w:themeColor="text1"/>
                <w:sz w:val="20"/>
                <w:szCs w:val="20"/>
              </w:rPr>
            </w:pPr>
          </w:p>
          <w:p w14:paraId="12CA5407" w14:textId="77777777" w:rsidR="00B2466D" w:rsidRPr="0044663D" w:rsidRDefault="00B2466D" w:rsidP="00B2466D">
            <w:pPr>
              <w:rPr>
                <w:rFonts w:ascii="Arial" w:hAnsi="Arial" w:cs="Arial"/>
                <w:color w:val="000000" w:themeColor="text1"/>
                <w:sz w:val="20"/>
                <w:szCs w:val="20"/>
              </w:rPr>
            </w:pPr>
          </w:p>
          <w:p w14:paraId="770642F7" w14:textId="7DC20072"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2019-120</w:t>
            </w:r>
          </w:p>
          <w:p w14:paraId="4644074C" w14:textId="77777777" w:rsidR="00B2466D" w:rsidRPr="0044663D" w:rsidRDefault="00B2466D" w:rsidP="00B2466D">
            <w:pPr>
              <w:rPr>
                <w:rFonts w:ascii="Arial" w:hAnsi="Arial" w:cs="Arial"/>
                <w:color w:val="000000" w:themeColor="text1"/>
                <w:sz w:val="20"/>
                <w:szCs w:val="20"/>
              </w:rPr>
            </w:pPr>
          </w:p>
          <w:p w14:paraId="3AD8DB55" w14:textId="1698182B" w:rsidR="00B2466D" w:rsidRPr="0044663D" w:rsidRDefault="00B2466D" w:rsidP="00B2466D">
            <w:pPr>
              <w:rPr>
                <w:rFonts w:ascii="Arial" w:hAnsi="Arial" w:cs="Arial"/>
                <w:color w:val="000000" w:themeColor="text1"/>
                <w:sz w:val="20"/>
                <w:szCs w:val="20"/>
              </w:rPr>
            </w:pPr>
            <w:r w:rsidRPr="0044663D">
              <w:rPr>
                <w:rFonts w:ascii="Arial" w:hAnsi="Arial" w:cs="Arial"/>
                <w:color w:val="000000" w:themeColor="text1"/>
                <w:sz w:val="20"/>
                <w:szCs w:val="20"/>
              </w:rPr>
              <w:t>HT</w:t>
            </w:r>
          </w:p>
          <w:p w14:paraId="2C6314DC" w14:textId="2ACA982E" w:rsidR="00B2466D" w:rsidRPr="0044663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32EAF0F2" w14:textId="710DC4F0" w:rsidR="00B2466D" w:rsidRPr="0044663D" w:rsidRDefault="00CB5112" w:rsidP="00B2466D">
            <w:pPr>
              <w:rPr>
                <w:rFonts w:ascii="Arial" w:hAnsi="Arial" w:cs="Arial"/>
                <w:color w:val="000000" w:themeColor="text1"/>
                <w:sz w:val="20"/>
                <w:szCs w:val="20"/>
              </w:rPr>
            </w:pPr>
            <w:r>
              <w:rPr>
                <w:rFonts w:ascii="Arial" w:hAnsi="Arial" w:cs="Arial"/>
                <w:color w:val="000000" w:themeColor="text1"/>
                <w:sz w:val="20"/>
                <w:szCs w:val="20"/>
              </w:rPr>
              <w:t>CAs</w:t>
            </w:r>
          </w:p>
          <w:p w14:paraId="075412D4" w14:textId="77777777" w:rsidR="00CB5112" w:rsidRPr="00CB5112" w:rsidRDefault="00CB5112" w:rsidP="00CB5112">
            <w:pPr>
              <w:rPr>
                <w:rFonts w:ascii="Arial" w:hAnsi="Arial" w:cs="Arial"/>
                <w:color w:val="000000" w:themeColor="text1"/>
                <w:sz w:val="19"/>
                <w:szCs w:val="19"/>
              </w:rPr>
            </w:pPr>
            <w:proofErr w:type="spellStart"/>
            <w:r w:rsidRPr="00CB5112">
              <w:rPr>
                <w:rFonts w:ascii="Arial" w:hAnsi="Arial" w:cs="Arial"/>
                <w:color w:val="000000" w:themeColor="text1"/>
                <w:sz w:val="19"/>
                <w:szCs w:val="19"/>
              </w:rPr>
              <w:t>Comm</w:t>
            </w:r>
            <w:proofErr w:type="spellEnd"/>
            <w:r w:rsidRPr="00CB5112">
              <w:rPr>
                <w:rFonts w:ascii="Arial" w:hAnsi="Arial" w:cs="Arial"/>
                <w:color w:val="000000" w:themeColor="text1"/>
                <w:sz w:val="19"/>
                <w:szCs w:val="19"/>
              </w:rPr>
              <w:t>’</w:t>
            </w:r>
          </w:p>
          <w:p w14:paraId="3F62F47B" w14:textId="77777777" w:rsidR="00CB5112" w:rsidRPr="00CB5112" w:rsidRDefault="00CB5112" w:rsidP="00CB5112">
            <w:pPr>
              <w:rPr>
                <w:rFonts w:ascii="Arial" w:hAnsi="Arial" w:cs="Arial"/>
                <w:color w:val="000000" w:themeColor="text1"/>
                <w:sz w:val="19"/>
                <w:szCs w:val="19"/>
              </w:rPr>
            </w:pPr>
            <w:r w:rsidRPr="00CB5112">
              <w:rPr>
                <w:rFonts w:ascii="Arial" w:hAnsi="Arial" w:cs="Arial"/>
                <w:color w:val="000000" w:themeColor="text1"/>
                <w:sz w:val="19"/>
                <w:szCs w:val="19"/>
              </w:rPr>
              <w:t>Champions</w:t>
            </w:r>
          </w:p>
          <w:p w14:paraId="7A2A3A91" w14:textId="77777777" w:rsidR="00B2466D" w:rsidRPr="0044663D" w:rsidRDefault="00B2466D" w:rsidP="00B2466D">
            <w:pPr>
              <w:rPr>
                <w:rFonts w:ascii="Arial" w:hAnsi="Arial" w:cs="Arial"/>
                <w:color w:val="000000" w:themeColor="text1"/>
                <w:sz w:val="20"/>
                <w:szCs w:val="20"/>
              </w:rPr>
            </w:pPr>
          </w:p>
          <w:p w14:paraId="4115D7E5" w14:textId="77777777" w:rsidR="00B2466D" w:rsidRPr="0044663D" w:rsidRDefault="00B2466D" w:rsidP="00B2466D">
            <w:pPr>
              <w:rPr>
                <w:rFonts w:ascii="Arial" w:hAnsi="Arial" w:cs="Arial"/>
                <w:color w:val="000000" w:themeColor="text1"/>
                <w:sz w:val="20"/>
                <w:szCs w:val="20"/>
              </w:rPr>
            </w:pPr>
          </w:p>
          <w:p w14:paraId="7E08328C" w14:textId="77777777" w:rsidR="00B2466D" w:rsidRPr="0044663D" w:rsidRDefault="00B2466D" w:rsidP="00B2466D">
            <w:pPr>
              <w:rPr>
                <w:rFonts w:ascii="Arial" w:hAnsi="Arial" w:cs="Arial"/>
                <w:color w:val="000000" w:themeColor="text1"/>
                <w:sz w:val="20"/>
                <w:szCs w:val="20"/>
              </w:rPr>
            </w:pPr>
          </w:p>
          <w:p w14:paraId="1B881435" w14:textId="77777777" w:rsidR="00B2466D" w:rsidRPr="0044663D" w:rsidRDefault="00B2466D" w:rsidP="00B2466D">
            <w:pPr>
              <w:rPr>
                <w:rFonts w:ascii="Arial" w:hAnsi="Arial" w:cs="Arial"/>
                <w:color w:val="000000" w:themeColor="text1"/>
                <w:sz w:val="20"/>
                <w:szCs w:val="20"/>
              </w:rPr>
            </w:pPr>
          </w:p>
          <w:p w14:paraId="4E7BE5BB" w14:textId="77777777" w:rsidR="00B2466D" w:rsidRPr="0044663D" w:rsidRDefault="00B2466D" w:rsidP="00B2466D">
            <w:pPr>
              <w:rPr>
                <w:rFonts w:ascii="Arial" w:hAnsi="Arial" w:cs="Arial"/>
                <w:color w:val="000000" w:themeColor="text1"/>
                <w:sz w:val="20"/>
                <w:szCs w:val="20"/>
              </w:rPr>
            </w:pPr>
          </w:p>
          <w:p w14:paraId="022924C8" w14:textId="77777777" w:rsidR="00B2466D" w:rsidRPr="0044663D" w:rsidRDefault="00B2466D" w:rsidP="00B2466D">
            <w:pPr>
              <w:rPr>
                <w:rFonts w:ascii="Arial" w:hAnsi="Arial" w:cs="Arial"/>
                <w:color w:val="000000" w:themeColor="text1"/>
                <w:sz w:val="20"/>
                <w:szCs w:val="20"/>
              </w:rPr>
            </w:pPr>
          </w:p>
          <w:p w14:paraId="7F74CB11" w14:textId="77777777" w:rsidR="00B2466D" w:rsidRPr="0044663D" w:rsidRDefault="00B2466D" w:rsidP="00B2466D">
            <w:pPr>
              <w:rPr>
                <w:rFonts w:ascii="Arial" w:hAnsi="Arial" w:cs="Arial"/>
                <w:color w:val="000000" w:themeColor="text1"/>
                <w:sz w:val="20"/>
                <w:szCs w:val="20"/>
              </w:rPr>
            </w:pPr>
          </w:p>
          <w:p w14:paraId="3DBDE490" w14:textId="77777777" w:rsidR="00B2466D" w:rsidRPr="0044663D" w:rsidRDefault="00B2466D" w:rsidP="00B2466D">
            <w:pPr>
              <w:rPr>
                <w:rFonts w:ascii="Arial" w:hAnsi="Arial" w:cs="Arial"/>
                <w:color w:val="000000" w:themeColor="text1"/>
                <w:sz w:val="20"/>
                <w:szCs w:val="20"/>
              </w:rPr>
            </w:pPr>
          </w:p>
          <w:p w14:paraId="01DEFCB0"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2018-19</w:t>
            </w:r>
          </w:p>
          <w:p w14:paraId="6290A209" w14:textId="77777777" w:rsidR="00B2466D" w:rsidRDefault="00B2466D" w:rsidP="00B2466D">
            <w:pPr>
              <w:rPr>
                <w:rFonts w:ascii="Arial" w:hAnsi="Arial" w:cs="Arial"/>
                <w:color w:val="000000" w:themeColor="text1"/>
                <w:sz w:val="20"/>
                <w:szCs w:val="20"/>
              </w:rPr>
            </w:pPr>
          </w:p>
          <w:p w14:paraId="61A512A7" w14:textId="77777777"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Parents</w:t>
            </w:r>
          </w:p>
          <w:p w14:paraId="12CA9811" w14:textId="36E099E9"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HT</w:t>
            </w:r>
          </w:p>
          <w:p w14:paraId="01388897" w14:textId="5249E5A1"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CT</w:t>
            </w:r>
            <w:r w:rsidR="00CB5112">
              <w:rPr>
                <w:rFonts w:ascii="Arial" w:hAnsi="Arial" w:cs="Arial"/>
                <w:color w:val="000000" w:themeColor="text1"/>
                <w:sz w:val="20"/>
                <w:szCs w:val="20"/>
              </w:rPr>
              <w:t>s</w:t>
            </w:r>
          </w:p>
          <w:p w14:paraId="70DCB61C" w14:textId="77FB2E3F" w:rsidR="00B2466D" w:rsidRDefault="00B2466D" w:rsidP="00B2466D">
            <w:pPr>
              <w:rPr>
                <w:rFonts w:ascii="Arial" w:hAnsi="Arial" w:cs="Arial"/>
                <w:color w:val="000000" w:themeColor="text1"/>
                <w:sz w:val="20"/>
                <w:szCs w:val="20"/>
              </w:rPr>
            </w:pPr>
            <w:r>
              <w:rPr>
                <w:rFonts w:ascii="Arial" w:hAnsi="Arial" w:cs="Arial"/>
                <w:color w:val="000000" w:themeColor="text1"/>
                <w:sz w:val="20"/>
                <w:szCs w:val="20"/>
              </w:rPr>
              <w:t>CA</w:t>
            </w:r>
            <w:r w:rsidR="00CB5112">
              <w:rPr>
                <w:rFonts w:ascii="Arial" w:hAnsi="Arial" w:cs="Arial"/>
                <w:color w:val="000000" w:themeColor="text1"/>
                <w:sz w:val="20"/>
                <w:szCs w:val="20"/>
              </w:rPr>
              <w:t>s</w:t>
            </w:r>
          </w:p>
          <w:p w14:paraId="5E434549" w14:textId="77777777" w:rsidR="00B2466D" w:rsidRPr="000F3371" w:rsidRDefault="00B2466D" w:rsidP="00B2466D">
            <w:pPr>
              <w:rPr>
                <w:rFonts w:ascii="Arial" w:hAnsi="Arial" w:cs="Arial"/>
                <w:color w:val="000000" w:themeColor="text1"/>
                <w:sz w:val="20"/>
                <w:szCs w:val="20"/>
              </w:rPr>
            </w:pPr>
          </w:p>
        </w:tc>
        <w:tc>
          <w:tcPr>
            <w:tcW w:w="3685" w:type="dxa"/>
            <w:shd w:val="clear" w:color="auto" w:fill="F2F2F2" w:themeFill="background1" w:themeFillShade="F2"/>
          </w:tcPr>
          <w:p w14:paraId="1BA53382" w14:textId="6A060E8B" w:rsidR="00B2466D" w:rsidRPr="00443B13" w:rsidRDefault="00B2466D" w:rsidP="00B2466D">
            <w:pPr>
              <w:pStyle w:val="NoSpacing"/>
              <w:rPr>
                <w:rFonts w:ascii="Arial" w:hAnsi="Arial" w:cs="Arial"/>
                <w:color w:val="000000" w:themeColor="text1"/>
                <w:sz w:val="21"/>
                <w:szCs w:val="21"/>
              </w:rPr>
            </w:pPr>
            <w:r w:rsidRPr="00443B13">
              <w:rPr>
                <w:rFonts w:ascii="Arial" w:hAnsi="Arial" w:cs="Arial"/>
                <w:color w:val="000000" w:themeColor="text1"/>
                <w:sz w:val="21"/>
                <w:szCs w:val="21"/>
              </w:rPr>
              <w:lastRenderedPageBreak/>
              <w:t>Pupils across the whole school will have increased skills, knowledge and understanding of British Sign Language</w:t>
            </w:r>
          </w:p>
          <w:p w14:paraId="604EFA2A" w14:textId="77777777" w:rsidR="00B2466D" w:rsidRPr="00443B13" w:rsidRDefault="00B2466D" w:rsidP="00B2466D">
            <w:pPr>
              <w:pStyle w:val="NoSpacing"/>
              <w:rPr>
                <w:rFonts w:ascii="Arial" w:hAnsi="Arial" w:cs="Arial"/>
                <w:color w:val="000000" w:themeColor="text1"/>
                <w:sz w:val="21"/>
                <w:szCs w:val="21"/>
              </w:rPr>
            </w:pPr>
          </w:p>
          <w:p w14:paraId="77784FFF" w14:textId="2F451D61" w:rsidR="00B2466D" w:rsidRPr="00443B13" w:rsidRDefault="00B2466D" w:rsidP="00B2466D">
            <w:pPr>
              <w:pStyle w:val="NoSpacing"/>
              <w:rPr>
                <w:rFonts w:ascii="Arial" w:hAnsi="Arial" w:cs="Arial"/>
                <w:color w:val="000000" w:themeColor="text1"/>
                <w:sz w:val="21"/>
                <w:szCs w:val="21"/>
              </w:rPr>
            </w:pPr>
            <w:r w:rsidRPr="00443B13">
              <w:rPr>
                <w:rFonts w:ascii="Arial" w:hAnsi="Arial" w:cs="Arial"/>
                <w:color w:val="000000" w:themeColor="text1"/>
                <w:sz w:val="21"/>
                <w:szCs w:val="21"/>
              </w:rPr>
              <w:t>Pupils across the whole school will be empowered to enhance their own experiences and experiences of peers through opportunities to become communication champions</w:t>
            </w:r>
          </w:p>
          <w:p w14:paraId="5DA1DD79" w14:textId="77777777" w:rsidR="00B2466D" w:rsidRPr="00443B13" w:rsidRDefault="00B2466D" w:rsidP="00B2466D">
            <w:pPr>
              <w:pStyle w:val="NoSpacing"/>
              <w:rPr>
                <w:rFonts w:ascii="Arial" w:hAnsi="Arial" w:cs="Arial"/>
                <w:color w:val="000000" w:themeColor="text1"/>
                <w:sz w:val="21"/>
                <w:szCs w:val="21"/>
              </w:rPr>
            </w:pPr>
          </w:p>
          <w:p w14:paraId="406374BF" w14:textId="78A19E38" w:rsidR="00B2466D" w:rsidRPr="00443B13" w:rsidRDefault="00B2466D" w:rsidP="00B2466D">
            <w:pPr>
              <w:rPr>
                <w:rFonts w:ascii="Arial" w:hAnsi="Arial" w:cs="Arial"/>
                <w:color w:val="000000" w:themeColor="text1"/>
                <w:sz w:val="21"/>
                <w:szCs w:val="21"/>
              </w:rPr>
            </w:pPr>
            <w:r w:rsidRPr="00443B13">
              <w:rPr>
                <w:rFonts w:ascii="Arial" w:hAnsi="Arial" w:cs="Arial"/>
                <w:color w:val="000000" w:themeColor="text1"/>
                <w:sz w:val="21"/>
                <w:szCs w:val="21"/>
              </w:rPr>
              <w:t>Pupils’ will benefit from enhanced experiences through Teachers and Support Staff applying consistency in their practice supported through their increased knowledge, skills and confidence in supporting all learners across the school.</w:t>
            </w:r>
          </w:p>
          <w:p w14:paraId="428299EE" w14:textId="77777777" w:rsidR="00B2466D" w:rsidRDefault="00B2466D" w:rsidP="00B2466D">
            <w:pPr>
              <w:pStyle w:val="NoSpacing"/>
              <w:rPr>
                <w:rFonts w:ascii="Arial" w:hAnsi="Arial" w:cs="Arial"/>
                <w:color w:val="000000" w:themeColor="text1"/>
                <w:sz w:val="21"/>
                <w:szCs w:val="21"/>
              </w:rPr>
            </w:pPr>
          </w:p>
          <w:p w14:paraId="6570E4F3" w14:textId="158EB561" w:rsidR="00B2466D" w:rsidRPr="00443B13" w:rsidRDefault="00B2466D" w:rsidP="00B2466D">
            <w:pPr>
              <w:pStyle w:val="NoSpacing"/>
              <w:rPr>
                <w:rFonts w:ascii="Arial" w:hAnsi="Arial" w:cs="Arial"/>
                <w:color w:val="000000" w:themeColor="text1"/>
                <w:sz w:val="21"/>
                <w:szCs w:val="21"/>
              </w:rPr>
            </w:pPr>
            <w:r w:rsidRPr="00443B13">
              <w:rPr>
                <w:rFonts w:ascii="Arial" w:hAnsi="Arial" w:cs="Arial"/>
                <w:color w:val="000000" w:themeColor="text1"/>
                <w:sz w:val="21"/>
                <w:szCs w:val="21"/>
              </w:rPr>
              <w:t xml:space="preserve">Pupils will have increased knowledge, skills and confidence </w:t>
            </w:r>
            <w:r>
              <w:rPr>
                <w:rFonts w:ascii="Arial" w:hAnsi="Arial" w:cs="Arial"/>
                <w:color w:val="000000" w:themeColor="text1"/>
                <w:sz w:val="21"/>
                <w:szCs w:val="21"/>
              </w:rPr>
              <w:t>to support</w:t>
            </w:r>
            <w:r w:rsidRPr="00443B13">
              <w:rPr>
                <w:rFonts w:ascii="Arial" w:hAnsi="Arial" w:cs="Arial"/>
                <w:color w:val="000000" w:themeColor="text1"/>
                <w:sz w:val="21"/>
                <w:szCs w:val="21"/>
              </w:rPr>
              <w:t xml:space="preserve"> peers across the school to enhance their deaf awareness and understanding British Sign Language.</w:t>
            </w:r>
          </w:p>
          <w:p w14:paraId="58B7B812" w14:textId="25505207" w:rsidR="00B2466D" w:rsidRPr="008141FC" w:rsidRDefault="00B2466D" w:rsidP="00B2466D">
            <w:pPr>
              <w:rPr>
                <w:rFonts w:ascii="Arial" w:hAnsi="Arial" w:cs="Arial"/>
                <w:color w:val="000000" w:themeColor="text1"/>
                <w:sz w:val="21"/>
                <w:szCs w:val="21"/>
              </w:rPr>
            </w:pPr>
          </w:p>
          <w:p w14:paraId="1CD8AE7F" w14:textId="0BC0AA71" w:rsidR="00B2466D" w:rsidRPr="00443B13" w:rsidRDefault="00B2466D" w:rsidP="00B2466D">
            <w:pPr>
              <w:pStyle w:val="NoSpacing"/>
              <w:rPr>
                <w:rFonts w:ascii="Arial" w:hAnsi="Arial" w:cs="Arial"/>
                <w:color w:val="00B050"/>
                <w:sz w:val="21"/>
                <w:szCs w:val="21"/>
              </w:rPr>
            </w:pPr>
            <w:r w:rsidRPr="008141FC">
              <w:rPr>
                <w:rFonts w:ascii="Arial" w:hAnsi="Arial" w:cs="Arial"/>
                <w:color w:val="000000" w:themeColor="text1"/>
                <w:sz w:val="21"/>
                <w:szCs w:val="21"/>
              </w:rPr>
              <w:t xml:space="preserve">Parents increased confidence and awareness of pupils’ learning will enhance consistency and </w:t>
            </w:r>
            <w:r w:rsidRPr="008141FC">
              <w:rPr>
                <w:rFonts w:ascii="Arial" w:hAnsi="Arial" w:cs="Arial"/>
                <w:color w:val="000000" w:themeColor="text1"/>
                <w:sz w:val="21"/>
                <w:szCs w:val="21"/>
              </w:rPr>
              <w:lastRenderedPageBreak/>
              <w:t>reinforcement of pupils’ learning experiences.</w:t>
            </w:r>
          </w:p>
        </w:tc>
        <w:tc>
          <w:tcPr>
            <w:tcW w:w="3603" w:type="dxa"/>
            <w:gridSpan w:val="2"/>
            <w:shd w:val="clear" w:color="auto" w:fill="FFFFFF" w:themeFill="background1"/>
          </w:tcPr>
          <w:p w14:paraId="34AEA18E"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lastRenderedPageBreak/>
              <w:t>Planning, assessment, evaluation, reporting and CPD documents</w:t>
            </w:r>
          </w:p>
          <w:p w14:paraId="2A788C25" w14:textId="77777777" w:rsidR="00B2466D" w:rsidRDefault="00B2466D" w:rsidP="00B2466D">
            <w:pPr>
              <w:pStyle w:val="NoSpacing"/>
              <w:rPr>
                <w:rFonts w:ascii="Arial" w:hAnsi="Arial" w:cs="Arial"/>
                <w:color w:val="000000" w:themeColor="text1"/>
                <w:sz w:val="20"/>
                <w:szCs w:val="20"/>
              </w:rPr>
            </w:pPr>
          </w:p>
          <w:p w14:paraId="6DA52CD3"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Timetables</w:t>
            </w:r>
          </w:p>
          <w:p w14:paraId="74B57C22" w14:textId="77777777" w:rsidR="00B2466D" w:rsidRDefault="00B2466D" w:rsidP="00B2466D">
            <w:pPr>
              <w:pStyle w:val="NoSpacing"/>
              <w:rPr>
                <w:rFonts w:ascii="Arial" w:hAnsi="Arial" w:cs="Arial"/>
                <w:color w:val="000000" w:themeColor="text1"/>
                <w:sz w:val="20"/>
                <w:szCs w:val="20"/>
              </w:rPr>
            </w:pPr>
          </w:p>
          <w:p w14:paraId="71680A54"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Professional Dialogue</w:t>
            </w:r>
          </w:p>
          <w:p w14:paraId="3F611A99" w14:textId="77777777" w:rsidR="00B2466D" w:rsidRDefault="00B2466D" w:rsidP="00B2466D">
            <w:pPr>
              <w:pStyle w:val="NoSpacing"/>
              <w:rPr>
                <w:rFonts w:ascii="Arial" w:hAnsi="Arial" w:cs="Arial"/>
                <w:color w:val="000000" w:themeColor="text1"/>
                <w:sz w:val="20"/>
                <w:szCs w:val="20"/>
              </w:rPr>
            </w:pPr>
          </w:p>
          <w:p w14:paraId="0B463095" w14:textId="77777777" w:rsidR="00B2466D" w:rsidRDefault="00B2466D" w:rsidP="00B2466D">
            <w:pPr>
              <w:pStyle w:val="NoSpacing"/>
              <w:rPr>
                <w:rFonts w:ascii="Arial" w:hAnsi="Arial" w:cs="Arial"/>
                <w:color w:val="000000" w:themeColor="text1"/>
                <w:sz w:val="20"/>
                <w:szCs w:val="20"/>
              </w:rPr>
            </w:pPr>
            <w:r>
              <w:rPr>
                <w:rFonts w:ascii="Arial" w:hAnsi="Arial" w:cs="Arial"/>
                <w:color w:val="000000" w:themeColor="text1"/>
                <w:sz w:val="20"/>
                <w:szCs w:val="20"/>
              </w:rPr>
              <w:t>Working Party Minutes</w:t>
            </w:r>
          </w:p>
          <w:p w14:paraId="1EC2852B" w14:textId="77777777" w:rsidR="00B2466D" w:rsidRDefault="00B2466D" w:rsidP="00B2466D">
            <w:pPr>
              <w:pStyle w:val="NoSpacing"/>
              <w:rPr>
                <w:rFonts w:ascii="Arial" w:hAnsi="Arial" w:cs="Arial"/>
                <w:color w:val="000000" w:themeColor="text1"/>
                <w:sz w:val="20"/>
                <w:szCs w:val="20"/>
              </w:rPr>
            </w:pPr>
          </w:p>
          <w:p w14:paraId="277B8F93" w14:textId="77777777" w:rsidR="00B2466D" w:rsidRDefault="00B2466D" w:rsidP="00B2466D">
            <w:pPr>
              <w:pStyle w:val="NoSpacing"/>
              <w:rPr>
                <w:rFonts w:ascii="Arial" w:hAnsi="Arial" w:cs="Arial"/>
                <w:sz w:val="20"/>
                <w:szCs w:val="20"/>
              </w:rPr>
            </w:pPr>
            <w:r w:rsidRPr="00786BB9">
              <w:rPr>
                <w:rFonts w:ascii="Arial" w:hAnsi="Arial" w:cs="Arial"/>
                <w:sz w:val="20"/>
                <w:szCs w:val="20"/>
              </w:rPr>
              <w:t>Review Minutes</w:t>
            </w:r>
          </w:p>
          <w:p w14:paraId="4A3FC2C8" w14:textId="77777777" w:rsidR="00B2466D" w:rsidRPr="00EB03E8" w:rsidRDefault="00B2466D" w:rsidP="00B2466D">
            <w:pPr>
              <w:pStyle w:val="NoSpacing"/>
              <w:rPr>
                <w:rFonts w:ascii="Arial" w:hAnsi="Arial" w:cs="Arial"/>
                <w:sz w:val="20"/>
                <w:szCs w:val="20"/>
              </w:rPr>
            </w:pPr>
          </w:p>
          <w:p w14:paraId="0B205E55"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observation of practice</w:t>
            </w:r>
          </w:p>
          <w:p w14:paraId="73CF9707" w14:textId="77777777" w:rsidR="00B2466D" w:rsidRPr="00EB667D" w:rsidRDefault="00B2466D" w:rsidP="00B2466D">
            <w:pPr>
              <w:rPr>
                <w:rFonts w:ascii="Arial" w:hAnsi="Arial" w:cs="Arial"/>
                <w:color w:val="000000" w:themeColor="text1"/>
                <w:sz w:val="20"/>
                <w:szCs w:val="20"/>
              </w:rPr>
            </w:pPr>
          </w:p>
          <w:p w14:paraId="7DE1D190"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learning walks</w:t>
            </w:r>
          </w:p>
          <w:p w14:paraId="5B31826A" w14:textId="77777777" w:rsidR="00B2466D" w:rsidRPr="00EB667D" w:rsidRDefault="00B2466D" w:rsidP="00B2466D">
            <w:pPr>
              <w:rPr>
                <w:rFonts w:ascii="Arial" w:hAnsi="Arial" w:cs="Arial"/>
                <w:color w:val="000000" w:themeColor="text1"/>
                <w:sz w:val="20"/>
                <w:szCs w:val="20"/>
              </w:rPr>
            </w:pPr>
          </w:p>
          <w:p w14:paraId="1564F527" w14:textId="77777777" w:rsidR="00B2466D" w:rsidRDefault="00B2466D" w:rsidP="00B2466D">
            <w:pPr>
              <w:rPr>
                <w:rFonts w:ascii="Arial" w:hAnsi="Arial" w:cs="Arial"/>
                <w:color w:val="000000" w:themeColor="text1"/>
                <w:sz w:val="20"/>
                <w:szCs w:val="20"/>
              </w:rPr>
            </w:pPr>
            <w:r w:rsidRPr="00EB667D">
              <w:rPr>
                <w:rFonts w:ascii="Arial" w:hAnsi="Arial" w:cs="Arial"/>
                <w:color w:val="000000" w:themeColor="text1"/>
                <w:sz w:val="20"/>
                <w:szCs w:val="20"/>
              </w:rPr>
              <w:t>SMT focus meetings with staff</w:t>
            </w:r>
          </w:p>
          <w:p w14:paraId="53D732E5" w14:textId="77777777" w:rsidR="00B2466D" w:rsidRDefault="00B2466D" w:rsidP="00B2466D">
            <w:pPr>
              <w:pStyle w:val="NoSpacing"/>
              <w:rPr>
                <w:rFonts w:ascii="Arial" w:hAnsi="Arial" w:cs="Arial"/>
                <w:color w:val="000000" w:themeColor="text1"/>
                <w:sz w:val="20"/>
                <w:szCs w:val="20"/>
              </w:rPr>
            </w:pPr>
          </w:p>
          <w:p w14:paraId="01C86478" w14:textId="77777777" w:rsidR="00B2466D" w:rsidRDefault="00B2466D" w:rsidP="00B2466D">
            <w:pPr>
              <w:pStyle w:val="NoSpacing"/>
              <w:rPr>
                <w:rFonts w:ascii="Arial" w:hAnsi="Arial" w:cs="Arial"/>
                <w:sz w:val="20"/>
                <w:szCs w:val="20"/>
              </w:rPr>
            </w:pPr>
            <w:r>
              <w:rPr>
                <w:rFonts w:ascii="Arial" w:hAnsi="Arial" w:cs="Arial"/>
                <w:sz w:val="20"/>
                <w:szCs w:val="20"/>
              </w:rPr>
              <w:t>Pupils views</w:t>
            </w:r>
          </w:p>
          <w:p w14:paraId="7FC30AEF" w14:textId="77777777" w:rsidR="00B2466D" w:rsidRPr="00B2466D" w:rsidRDefault="00B2466D" w:rsidP="00B2466D">
            <w:pPr>
              <w:pStyle w:val="NoSpacing"/>
              <w:rPr>
                <w:rFonts w:ascii="Arial" w:hAnsi="Arial" w:cs="Arial"/>
                <w:sz w:val="20"/>
                <w:szCs w:val="20"/>
              </w:rPr>
            </w:pPr>
          </w:p>
          <w:p w14:paraId="1614E0E5" w14:textId="263B33B7" w:rsidR="00B2466D" w:rsidRPr="00786BB9" w:rsidRDefault="00B2466D" w:rsidP="00B2466D">
            <w:pPr>
              <w:pStyle w:val="NoSpacing"/>
              <w:rPr>
                <w:rFonts w:ascii="Arial" w:hAnsi="Arial" w:cs="Arial"/>
                <w:sz w:val="20"/>
                <w:szCs w:val="20"/>
              </w:rPr>
            </w:pPr>
            <w:r>
              <w:rPr>
                <w:rFonts w:ascii="Arial" w:hAnsi="Arial" w:cs="Arial"/>
                <w:sz w:val="20"/>
                <w:szCs w:val="20"/>
              </w:rPr>
              <w:t>Parental engagement record</w:t>
            </w:r>
          </w:p>
          <w:p w14:paraId="762C30C5" w14:textId="77777777" w:rsidR="00B2466D" w:rsidRPr="000F3371" w:rsidRDefault="00B2466D" w:rsidP="00B2466D">
            <w:pPr>
              <w:pStyle w:val="NoSpacing"/>
              <w:rPr>
                <w:rFonts w:ascii="Arial" w:hAnsi="Arial" w:cs="Arial"/>
                <w:sz w:val="20"/>
                <w:szCs w:val="20"/>
              </w:rPr>
            </w:pPr>
          </w:p>
        </w:tc>
      </w:tr>
    </w:tbl>
    <w:p w14:paraId="7550E90E" w14:textId="2109E574" w:rsidR="005D56E1" w:rsidRDefault="005D56E1" w:rsidP="005D56E1">
      <w:pPr>
        <w:rPr>
          <w:rFonts w:ascii="Arial" w:hAnsi="Arial" w:cs="Arial"/>
          <w:b/>
          <w:color w:val="000000" w:themeColor="text1"/>
          <w:sz w:val="24"/>
          <w:szCs w:val="24"/>
        </w:rPr>
      </w:pPr>
    </w:p>
    <w:p w14:paraId="63D84307" w14:textId="77777777" w:rsidR="009A4F0C" w:rsidRPr="009A4F0C" w:rsidRDefault="009A4F0C" w:rsidP="005D56E1">
      <w:pPr>
        <w:rPr>
          <w:rFonts w:ascii="Arial" w:hAnsi="Arial" w:cs="Arial"/>
          <w:b/>
          <w:sz w:val="32"/>
          <w:szCs w:val="32"/>
        </w:rPr>
      </w:pPr>
    </w:p>
    <w:p w14:paraId="3C09C448" w14:textId="77777777" w:rsidR="005D56E1" w:rsidRDefault="005D56E1" w:rsidP="005D56E1"/>
    <w:p w14:paraId="5DBBE448" w14:textId="77777777" w:rsidR="005D56E1" w:rsidRDefault="005D56E1" w:rsidP="005D56E1"/>
    <w:p w14:paraId="0C318E1A" w14:textId="77777777" w:rsidR="00717EE9" w:rsidRDefault="00717EE9" w:rsidP="005D56E1">
      <w:pPr>
        <w:spacing w:after="0"/>
        <w:rPr>
          <w:rFonts w:ascii="Arial" w:hAnsi="Arial" w:cs="Arial"/>
          <w:b/>
          <w:sz w:val="32"/>
          <w:szCs w:val="32"/>
        </w:rPr>
      </w:pPr>
    </w:p>
    <w:p w14:paraId="64253D28" w14:textId="77777777" w:rsidR="00717EE9" w:rsidRDefault="00717EE9" w:rsidP="005D56E1">
      <w:pPr>
        <w:spacing w:after="0"/>
        <w:rPr>
          <w:rFonts w:ascii="Arial" w:hAnsi="Arial" w:cs="Arial"/>
          <w:b/>
          <w:sz w:val="32"/>
          <w:szCs w:val="32"/>
        </w:rPr>
      </w:pPr>
    </w:p>
    <w:p w14:paraId="03A80CD7" w14:textId="77777777" w:rsidR="00717EE9" w:rsidRDefault="00717EE9" w:rsidP="005D56E1">
      <w:pPr>
        <w:spacing w:after="0"/>
        <w:rPr>
          <w:rFonts w:ascii="Arial" w:hAnsi="Arial" w:cs="Arial"/>
          <w:b/>
          <w:sz w:val="32"/>
          <w:szCs w:val="32"/>
        </w:rPr>
      </w:pPr>
    </w:p>
    <w:p w14:paraId="61013765" w14:textId="77777777" w:rsidR="00717EE9" w:rsidRDefault="00717EE9" w:rsidP="005D56E1">
      <w:pPr>
        <w:spacing w:after="0"/>
        <w:rPr>
          <w:rFonts w:ascii="Arial" w:hAnsi="Arial" w:cs="Arial"/>
          <w:b/>
          <w:sz w:val="32"/>
          <w:szCs w:val="32"/>
        </w:rPr>
      </w:pPr>
    </w:p>
    <w:p w14:paraId="37A4672C" w14:textId="77777777" w:rsidR="00692BDE" w:rsidRDefault="00692BDE" w:rsidP="005D56E1">
      <w:pPr>
        <w:spacing w:after="0"/>
        <w:rPr>
          <w:rFonts w:ascii="Arial" w:hAnsi="Arial" w:cs="Arial"/>
          <w:b/>
          <w:sz w:val="32"/>
          <w:szCs w:val="32"/>
        </w:rPr>
      </w:pPr>
    </w:p>
    <w:p w14:paraId="3916D4CF" w14:textId="77777777" w:rsidR="00692BDE" w:rsidRDefault="00692BDE" w:rsidP="005D56E1">
      <w:pPr>
        <w:spacing w:after="0"/>
        <w:rPr>
          <w:rFonts w:ascii="Arial" w:hAnsi="Arial" w:cs="Arial"/>
          <w:b/>
          <w:sz w:val="32"/>
          <w:szCs w:val="32"/>
        </w:rPr>
      </w:pPr>
    </w:p>
    <w:p w14:paraId="3BEECA2A" w14:textId="77777777" w:rsidR="00692BDE" w:rsidRDefault="00692BDE" w:rsidP="005D56E1">
      <w:pPr>
        <w:spacing w:after="0"/>
        <w:rPr>
          <w:rFonts w:ascii="Arial" w:hAnsi="Arial" w:cs="Arial"/>
          <w:b/>
          <w:sz w:val="32"/>
          <w:szCs w:val="32"/>
        </w:rPr>
      </w:pPr>
    </w:p>
    <w:p w14:paraId="52CE733D" w14:textId="77777777" w:rsidR="00692BDE" w:rsidRDefault="00692BDE" w:rsidP="005D56E1">
      <w:pPr>
        <w:spacing w:after="0"/>
        <w:rPr>
          <w:rFonts w:ascii="Arial" w:hAnsi="Arial" w:cs="Arial"/>
          <w:b/>
          <w:sz w:val="32"/>
          <w:szCs w:val="32"/>
        </w:rPr>
      </w:pPr>
    </w:p>
    <w:p w14:paraId="5527DE06" w14:textId="77777777" w:rsidR="00692BDE" w:rsidRDefault="00692BDE" w:rsidP="005D56E1">
      <w:pPr>
        <w:spacing w:after="0"/>
        <w:rPr>
          <w:rFonts w:ascii="Arial" w:hAnsi="Arial" w:cs="Arial"/>
          <w:b/>
          <w:sz w:val="32"/>
          <w:szCs w:val="32"/>
        </w:rPr>
      </w:pPr>
    </w:p>
    <w:p w14:paraId="757D7779" w14:textId="77777777" w:rsidR="00692BDE" w:rsidRDefault="00692BDE" w:rsidP="005D56E1">
      <w:pPr>
        <w:spacing w:after="0"/>
        <w:rPr>
          <w:rFonts w:ascii="Arial" w:hAnsi="Arial" w:cs="Arial"/>
          <w:b/>
          <w:sz w:val="32"/>
          <w:szCs w:val="32"/>
        </w:rPr>
      </w:pPr>
    </w:p>
    <w:p w14:paraId="695D615A" w14:textId="77777777" w:rsidR="00692BDE" w:rsidRDefault="00692BDE" w:rsidP="005D56E1">
      <w:pPr>
        <w:spacing w:after="0"/>
        <w:rPr>
          <w:rFonts w:ascii="Arial" w:hAnsi="Arial" w:cs="Arial"/>
          <w:b/>
          <w:sz w:val="32"/>
          <w:szCs w:val="32"/>
        </w:rPr>
      </w:pPr>
    </w:p>
    <w:p w14:paraId="3770697B" w14:textId="3E6CB866" w:rsidR="005D56E1" w:rsidRDefault="005D56E1" w:rsidP="00692BDE">
      <w:pPr>
        <w:spacing w:after="0"/>
        <w:rPr>
          <w:rFonts w:ascii="Arial" w:hAnsi="Arial" w:cs="Arial"/>
          <w:b/>
          <w:sz w:val="32"/>
          <w:szCs w:val="32"/>
        </w:rPr>
      </w:pPr>
      <w:r>
        <w:rPr>
          <w:rFonts w:ascii="Arial" w:hAnsi="Arial" w:cs="Arial"/>
          <w:b/>
          <w:sz w:val="32"/>
          <w:szCs w:val="32"/>
        </w:rPr>
        <w:lastRenderedPageBreak/>
        <w:t xml:space="preserve">Detailed Action Plan 2018-19: </w:t>
      </w:r>
      <w:proofErr w:type="spellStart"/>
      <w:r w:rsidR="00645AE6">
        <w:rPr>
          <w:rFonts w:ascii="Arial" w:hAnsi="Arial" w:cs="Arial"/>
          <w:b/>
          <w:sz w:val="32"/>
          <w:szCs w:val="32"/>
        </w:rPr>
        <w:t>Elderbank</w:t>
      </w:r>
      <w:proofErr w:type="spellEnd"/>
      <w:r w:rsidR="00645AE6">
        <w:rPr>
          <w:rFonts w:ascii="Arial" w:hAnsi="Arial" w:cs="Arial"/>
          <w:b/>
          <w:sz w:val="32"/>
          <w:szCs w:val="32"/>
        </w:rPr>
        <w:t xml:space="preserve"> Primary School, Early Years, Supported Learning Provision and Enhanced Deaf Provision</w:t>
      </w:r>
    </w:p>
    <w:p w14:paraId="49600D06" w14:textId="77777777" w:rsidR="00692BDE" w:rsidRPr="00692BDE" w:rsidRDefault="00692BDE" w:rsidP="00692BDE">
      <w:pPr>
        <w:spacing w:after="0"/>
        <w:rPr>
          <w:rFonts w:ascii="Arial" w:hAnsi="Arial" w:cs="Arial"/>
          <w:b/>
          <w:color w:val="000000" w:themeColor="text1"/>
          <w:sz w:val="24"/>
          <w:szCs w:val="24"/>
        </w:rPr>
      </w:pPr>
    </w:p>
    <w:tbl>
      <w:tblPr>
        <w:tblStyle w:val="TableGrid"/>
        <w:tblW w:w="0" w:type="dxa"/>
        <w:tblInd w:w="-856" w:type="dxa"/>
        <w:tblLayout w:type="fixed"/>
        <w:tblLook w:val="04A0" w:firstRow="1" w:lastRow="0" w:firstColumn="1" w:lastColumn="0" w:noHBand="0" w:noVBand="1"/>
      </w:tblPr>
      <w:tblGrid>
        <w:gridCol w:w="1701"/>
        <w:gridCol w:w="1418"/>
        <w:gridCol w:w="993"/>
        <w:gridCol w:w="3402"/>
        <w:gridCol w:w="1075"/>
        <w:gridCol w:w="3685"/>
        <w:gridCol w:w="1193"/>
        <w:gridCol w:w="2410"/>
      </w:tblGrid>
      <w:tr w:rsidR="005D56E1" w14:paraId="4205D461" w14:textId="77777777" w:rsidTr="005D56E1">
        <w:trPr>
          <w:trHeight w:val="648"/>
        </w:trPr>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B5DB6" w14:textId="77777777" w:rsidR="005D56E1" w:rsidRDefault="005D56E1" w:rsidP="005D56E1">
            <w:pPr>
              <w:rPr>
                <w:rFonts w:ascii="Arial" w:hAnsi="Arial" w:cs="Arial"/>
                <w:b/>
                <w:sz w:val="20"/>
                <w:szCs w:val="20"/>
              </w:rPr>
            </w:pPr>
            <w:r>
              <w:rPr>
                <w:rFonts w:ascii="Arial" w:hAnsi="Arial" w:cs="Arial"/>
                <w:b/>
                <w:sz w:val="20"/>
                <w:szCs w:val="20"/>
              </w:rPr>
              <w:t>School Strategic Priority:</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96FAA3" w14:textId="77777777" w:rsidR="005D56E1" w:rsidRDefault="005D56E1" w:rsidP="005D56E1">
            <w:pPr>
              <w:rPr>
                <w:rFonts w:ascii="Arial" w:hAnsi="Arial" w:cs="Arial"/>
                <w:b/>
              </w:rPr>
            </w:pPr>
            <w:r>
              <w:rPr>
                <w:rFonts w:cstheme="minorHAnsi"/>
                <w:b/>
                <w:sz w:val="24"/>
                <w:szCs w:val="24"/>
              </w:rPr>
              <w:t>To explore effective feedback through a consistent Whole School Visible Learning Approach</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A323C" w14:textId="77777777" w:rsidR="005D56E1" w:rsidRDefault="005D56E1" w:rsidP="005D56E1">
            <w:pPr>
              <w:rPr>
                <w:rFonts w:ascii="Arial" w:hAnsi="Arial" w:cs="Arial"/>
                <w:i/>
                <w:color w:val="FF0000"/>
                <w:sz w:val="20"/>
                <w:szCs w:val="20"/>
              </w:rPr>
            </w:pPr>
            <w:r>
              <w:rPr>
                <w:rFonts w:ascii="Arial" w:hAnsi="Arial" w:cs="Arial"/>
                <w:b/>
                <w:sz w:val="20"/>
                <w:szCs w:val="20"/>
              </w:rPr>
              <w:t xml:space="preserve">Linked to Directorate Priority: </w:t>
            </w:r>
            <w:r w:rsidR="00557163">
              <w:rPr>
                <w:rFonts w:ascii="Arial" w:hAnsi="Arial" w:cs="Arial"/>
                <w:b/>
                <w:sz w:val="20"/>
                <w:szCs w:val="20"/>
              </w:rPr>
              <w:t xml:space="preserve"> 1,</w:t>
            </w:r>
            <w:r>
              <w:rPr>
                <w:rFonts w:ascii="Arial" w:hAnsi="Arial" w:cs="Arial"/>
                <w:i/>
                <w:sz w:val="20"/>
                <w:szCs w:val="20"/>
              </w:rPr>
              <w:t>2</w:t>
            </w:r>
          </w:p>
        </w:tc>
      </w:tr>
      <w:tr w:rsidR="005D56E1" w14:paraId="178A332E" w14:textId="77777777" w:rsidTr="005D56E1">
        <w:trPr>
          <w:trHeight w:val="648"/>
        </w:trPr>
        <w:tc>
          <w:tcPr>
            <w:tcW w:w="1701" w:type="dxa"/>
            <w:tcBorders>
              <w:top w:val="single" w:sz="4" w:space="0" w:color="auto"/>
              <w:left w:val="single" w:sz="4" w:space="0" w:color="auto"/>
              <w:bottom w:val="single" w:sz="4" w:space="0" w:color="auto"/>
              <w:right w:val="single" w:sz="4" w:space="0" w:color="auto"/>
            </w:tcBorders>
            <w:vAlign w:val="center"/>
            <w:hideMark/>
          </w:tcPr>
          <w:p w14:paraId="74B16A00" w14:textId="77777777" w:rsidR="005D56E1" w:rsidRDefault="005D56E1" w:rsidP="005D56E1">
            <w:pPr>
              <w:jc w:val="center"/>
              <w:rPr>
                <w:rFonts w:ascii="Arial" w:hAnsi="Arial" w:cs="Arial"/>
                <w:b/>
                <w:color w:val="000000" w:themeColor="text1"/>
                <w:sz w:val="20"/>
                <w:szCs w:val="20"/>
              </w:rPr>
            </w:pPr>
            <w:r>
              <w:rPr>
                <w:rFonts w:ascii="Arial" w:hAnsi="Arial" w:cs="Arial"/>
                <w:b/>
                <w:color w:val="000000" w:themeColor="text1"/>
                <w:sz w:val="20"/>
                <w:szCs w:val="20"/>
              </w:rPr>
              <w:t>High Level Objectives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3C6DE5" w14:textId="77777777" w:rsidR="005D56E1" w:rsidRDefault="005D56E1" w:rsidP="005D56E1">
            <w:pPr>
              <w:jc w:val="center"/>
              <w:rPr>
                <w:rFonts w:ascii="Arial" w:hAnsi="Arial" w:cs="Arial"/>
                <w:b/>
                <w:sz w:val="16"/>
                <w:szCs w:val="16"/>
              </w:rPr>
            </w:pPr>
            <w:r>
              <w:rPr>
                <w:rFonts w:ascii="Arial" w:hAnsi="Arial" w:cs="Arial"/>
                <w:b/>
                <w:sz w:val="16"/>
                <w:szCs w:val="16"/>
              </w:rPr>
              <w:t>HGIOS 4</w:t>
            </w:r>
          </w:p>
          <w:p w14:paraId="0A50D99D" w14:textId="77777777" w:rsidR="005D56E1" w:rsidRDefault="005D56E1" w:rsidP="005D56E1">
            <w:pPr>
              <w:jc w:val="center"/>
              <w:rPr>
                <w:rFonts w:ascii="Arial" w:hAnsi="Arial" w:cs="Arial"/>
                <w:b/>
                <w:sz w:val="16"/>
                <w:szCs w:val="16"/>
              </w:rPr>
            </w:pPr>
            <w:r>
              <w:rPr>
                <w:rFonts w:ascii="Arial" w:hAnsi="Arial" w:cs="Arial"/>
                <w:b/>
                <w:sz w:val="16"/>
                <w:szCs w:val="16"/>
              </w:rPr>
              <w:t>HGIOELC</w:t>
            </w:r>
          </w:p>
          <w:p w14:paraId="5AB91355" w14:textId="77777777" w:rsidR="005D56E1" w:rsidRDefault="005D56E1" w:rsidP="005D56E1">
            <w:pPr>
              <w:jc w:val="center"/>
              <w:rPr>
                <w:rFonts w:ascii="Arial" w:hAnsi="Arial" w:cs="Arial"/>
                <w:b/>
                <w:sz w:val="16"/>
                <w:szCs w:val="16"/>
              </w:rPr>
            </w:pPr>
            <w:r>
              <w:rPr>
                <w:rFonts w:ascii="Arial" w:hAnsi="Arial" w:cs="Arial"/>
                <w:b/>
                <w:sz w:val="16"/>
                <w:szCs w:val="16"/>
              </w:rPr>
              <w:t>NIF</w:t>
            </w:r>
          </w:p>
        </w:tc>
        <w:tc>
          <w:tcPr>
            <w:tcW w:w="993" w:type="dxa"/>
            <w:tcBorders>
              <w:top w:val="single" w:sz="4" w:space="0" w:color="auto"/>
              <w:left w:val="single" w:sz="4" w:space="0" w:color="auto"/>
              <w:bottom w:val="single" w:sz="4" w:space="0" w:color="auto"/>
              <w:right w:val="single" w:sz="4" w:space="0" w:color="auto"/>
            </w:tcBorders>
            <w:hideMark/>
          </w:tcPr>
          <w:p w14:paraId="09277FAB" w14:textId="77777777" w:rsidR="005D56E1" w:rsidRDefault="005D56E1" w:rsidP="005D56E1">
            <w:pPr>
              <w:jc w:val="center"/>
              <w:rPr>
                <w:rFonts w:ascii="Arial" w:hAnsi="Arial" w:cs="Arial"/>
                <w:b/>
                <w:sz w:val="16"/>
              </w:rPr>
            </w:pPr>
            <w:r>
              <w:rPr>
                <w:rFonts w:ascii="Arial" w:hAnsi="Arial" w:cs="Arial"/>
                <w:b/>
                <w:sz w:val="16"/>
              </w:rPr>
              <w:t>Supported through PEF?</w:t>
            </w:r>
          </w:p>
          <w:p w14:paraId="4B598A27" w14:textId="77777777" w:rsidR="005D56E1" w:rsidRDefault="005D56E1" w:rsidP="005D56E1">
            <w:pPr>
              <w:jc w:val="center"/>
              <w:rPr>
                <w:rFonts w:ascii="Arial" w:hAnsi="Arial" w:cs="Arial"/>
                <w:b/>
              </w:rPr>
            </w:pPr>
            <w:r>
              <w:rPr>
                <w:rFonts w:ascii="Arial" w:hAnsi="Arial" w:cs="Arial"/>
                <w:b/>
                <w:sz w:val="16"/>
              </w:rPr>
              <w:t>Y/N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15DB80" w14:textId="77777777" w:rsidR="005D56E1" w:rsidRDefault="005D56E1" w:rsidP="005D56E1">
            <w:pPr>
              <w:jc w:val="center"/>
              <w:rPr>
                <w:rFonts w:ascii="Arial" w:hAnsi="Arial" w:cs="Arial"/>
                <w:b/>
                <w:sz w:val="20"/>
                <w:szCs w:val="20"/>
              </w:rPr>
            </w:pPr>
            <w:r>
              <w:rPr>
                <w:rFonts w:ascii="Arial" w:hAnsi="Arial" w:cs="Arial"/>
                <w:b/>
                <w:sz w:val="20"/>
                <w:szCs w:val="20"/>
              </w:rPr>
              <w:t>How will I achieve this?</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2929577" w14:textId="77777777" w:rsidR="005D56E1" w:rsidRDefault="005D56E1" w:rsidP="005D56E1">
            <w:pPr>
              <w:jc w:val="center"/>
              <w:rPr>
                <w:rFonts w:ascii="Arial" w:hAnsi="Arial" w:cs="Arial"/>
                <w:b/>
                <w:sz w:val="16"/>
                <w:szCs w:val="16"/>
              </w:rPr>
            </w:pPr>
            <w:r>
              <w:rPr>
                <w:rFonts w:ascii="Arial" w:hAnsi="Arial" w:cs="Arial"/>
                <w:b/>
                <w:sz w:val="16"/>
                <w:szCs w:val="16"/>
              </w:rPr>
              <w:t>Timescale / Assigned to: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7CD982" w14:textId="77777777" w:rsidR="005D56E1" w:rsidRDefault="005D56E1" w:rsidP="005D56E1">
            <w:pPr>
              <w:jc w:val="center"/>
              <w:rPr>
                <w:rFonts w:ascii="Arial" w:hAnsi="Arial" w:cs="Arial"/>
                <w:b/>
                <w:sz w:val="20"/>
                <w:szCs w:val="20"/>
              </w:rPr>
            </w:pPr>
            <w:r>
              <w:rPr>
                <w:rFonts w:ascii="Arial" w:hAnsi="Arial" w:cs="Arial"/>
                <w:b/>
                <w:sz w:val="20"/>
                <w:szCs w:val="20"/>
              </w:rPr>
              <w:t>Pupil Outcomes</w:t>
            </w:r>
          </w:p>
        </w:tc>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5CB143FD" w14:textId="77777777" w:rsidR="005D56E1" w:rsidRDefault="005D56E1" w:rsidP="005D56E1">
            <w:pPr>
              <w:jc w:val="center"/>
              <w:rPr>
                <w:rFonts w:ascii="Arial" w:hAnsi="Arial" w:cs="Arial"/>
                <w:b/>
                <w:sz w:val="20"/>
                <w:szCs w:val="20"/>
              </w:rPr>
            </w:pPr>
            <w:r>
              <w:rPr>
                <w:rFonts w:ascii="Arial" w:hAnsi="Arial" w:cs="Arial"/>
                <w:b/>
                <w:sz w:val="20"/>
                <w:szCs w:val="20"/>
              </w:rPr>
              <w:t>Measurement</w:t>
            </w:r>
          </w:p>
        </w:tc>
      </w:tr>
      <w:tr w:rsidR="005D56E1" w14:paraId="610EEE0D" w14:textId="77777777" w:rsidTr="00692BDE">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A1F43" w14:textId="77777777" w:rsidR="005D56E1" w:rsidRDefault="005D56E1" w:rsidP="005D56E1">
            <w:pPr>
              <w:rPr>
                <w:rFonts w:cstheme="minorHAnsi"/>
                <w:color w:val="FF0000"/>
                <w:sz w:val="18"/>
                <w:szCs w:val="18"/>
              </w:rPr>
            </w:pPr>
          </w:p>
          <w:p w14:paraId="69EE25FA" w14:textId="77777777" w:rsidR="005D56E1" w:rsidRDefault="005D56E1" w:rsidP="005D56E1">
            <w:pPr>
              <w:rPr>
                <w:rFonts w:cstheme="minorHAnsi"/>
                <w:color w:val="FF0000"/>
                <w:sz w:val="18"/>
                <w:szCs w:val="18"/>
              </w:rPr>
            </w:pPr>
            <w:r>
              <w:rPr>
                <w:rFonts w:cstheme="minorHAnsi"/>
                <w:sz w:val="18"/>
                <w:szCs w:val="18"/>
              </w:rPr>
              <w:t>To increase staff capacity and critical reflection to raise attainment in Numeracy, Literacy Health and Wellbeing through a consistent Whole School Visible Learning Approach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E373" w14:textId="77777777" w:rsidR="005D56E1" w:rsidRDefault="005D56E1" w:rsidP="005D56E1">
            <w:pPr>
              <w:jc w:val="both"/>
              <w:rPr>
                <w:rFonts w:cstheme="minorHAnsi"/>
                <w:color w:val="FF0000"/>
                <w:sz w:val="18"/>
                <w:szCs w:val="18"/>
              </w:rPr>
            </w:pPr>
          </w:p>
          <w:p w14:paraId="11A9A7BE" w14:textId="77777777" w:rsidR="005D56E1" w:rsidRDefault="005D56E1" w:rsidP="005D56E1">
            <w:pPr>
              <w:jc w:val="both"/>
              <w:rPr>
                <w:rFonts w:cstheme="minorHAnsi"/>
                <w:b/>
                <w:sz w:val="18"/>
                <w:szCs w:val="18"/>
              </w:rPr>
            </w:pPr>
            <w:r>
              <w:rPr>
                <w:rFonts w:cstheme="minorHAnsi"/>
                <w:b/>
                <w:sz w:val="18"/>
                <w:szCs w:val="18"/>
              </w:rPr>
              <w:t xml:space="preserve">2.3 </w:t>
            </w:r>
          </w:p>
          <w:p w14:paraId="3494EC55" w14:textId="77777777" w:rsidR="005D56E1" w:rsidRDefault="005D56E1" w:rsidP="005D56E1">
            <w:pPr>
              <w:jc w:val="both"/>
              <w:rPr>
                <w:rFonts w:cstheme="minorHAnsi"/>
                <w:b/>
                <w:sz w:val="18"/>
                <w:szCs w:val="18"/>
              </w:rPr>
            </w:pPr>
            <w:r>
              <w:rPr>
                <w:rFonts w:cstheme="minorHAnsi"/>
                <w:b/>
                <w:sz w:val="18"/>
                <w:szCs w:val="18"/>
              </w:rPr>
              <w:t>Learning and teaching</w:t>
            </w:r>
          </w:p>
          <w:p w14:paraId="503B3738" w14:textId="77777777" w:rsidR="005D56E1" w:rsidRDefault="005D56E1" w:rsidP="005D56E1">
            <w:pPr>
              <w:jc w:val="both"/>
              <w:rPr>
                <w:rFonts w:cstheme="minorHAnsi"/>
                <w:sz w:val="18"/>
                <w:szCs w:val="18"/>
              </w:rPr>
            </w:pPr>
          </w:p>
          <w:p w14:paraId="0AC23DFB" w14:textId="77777777" w:rsidR="005D56E1" w:rsidRDefault="005D56E1" w:rsidP="005D56E1">
            <w:pPr>
              <w:jc w:val="both"/>
              <w:rPr>
                <w:rFonts w:cstheme="minorHAnsi"/>
                <w:sz w:val="18"/>
                <w:szCs w:val="18"/>
              </w:rPr>
            </w:pPr>
            <w:r>
              <w:rPr>
                <w:rFonts w:cstheme="minorHAnsi"/>
                <w:sz w:val="18"/>
                <w:szCs w:val="18"/>
              </w:rPr>
              <w:t>3.2</w:t>
            </w:r>
          </w:p>
          <w:p w14:paraId="62697D93" w14:textId="77777777" w:rsidR="005D56E1" w:rsidRDefault="005D56E1" w:rsidP="005D56E1">
            <w:pPr>
              <w:jc w:val="both"/>
              <w:rPr>
                <w:rFonts w:cstheme="minorHAnsi"/>
                <w:sz w:val="18"/>
                <w:szCs w:val="18"/>
              </w:rPr>
            </w:pPr>
            <w:r>
              <w:rPr>
                <w:rFonts w:cstheme="minorHAnsi"/>
                <w:sz w:val="18"/>
                <w:szCs w:val="18"/>
              </w:rPr>
              <w:t>Raising Attainment and Achievement</w:t>
            </w:r>
          </w:p>
          <w:p w14:paraId="0E9CEEAE" w14:textId="77777777" w:rsidR="008D751C" w:rsidRDefault="008D751C" w:rsidP="005D56E1">
            <w:pPr>
              <w:jc w:val="both"/>
              <w:rPr>
                <w:rFonts w:cstheme="minorHAnsi"/>
                <w:sz w:val="18"/>
                <w:szCs w:val="18"/>
              </w:rPr>
            </w:pPr>
          </w:p>
          <w:p w14:paraId="211DB725" w14:textId="77777777" w:rsidR="008D751C" w:rsidRDefault="008D751C" w:rsidP="005D56E1">
            <w:pPr>
              <w:jc w:val="both"/>
              <w:rPr>
                <w:rFonts w:cstheme="minorHAnsi"/>
                <w:sz w:val="18"/>
                <w:szCs w:val="18"/>
              </w:rPr>
            </w:pPr>
          </w:p>
          <w:p w14:paraId="58D08978" w14:textId="77DA7D27" w:rsidR="008D751C" w:rsidRDefault="008D751C" w:rsidP="005D56E1">
            <w:pPr>
              <w:jc w:val="both"/>
              <w:rPr>
                <w:rFonts w:cstheme="minorHAnsi"/>
                <w:color w:val="FF0000"/>
                <w:sz w:val="18"/>
                <w:szCs w:val="18"/>
              </w:rPr>
            </w:pPr>
            <w:proofErr w:type="spellStart"/>
            <w:r>
              <w:rPr>
                <w:rFonts w:cstheme="minorHAnsi"/>
                <w:sz w:val="18"/>
                <w:szCs w:val="18"/>
              </w:rPr>
              <w:t>Nif</w:t>
            </w:r>
            <w:proofErr w:type="spellEnd"/>
            <w:r>
              <w:rPr>
                <w:rFonts w:cstheme="minorHAnsi"/>
                <w:sz w:val="18"/>
                <w:szCs w:val="18"/>
              </w:rPr>
              <w:t xml:space="preserve"> 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369EC7" w14:textId="77777777" w:rsidR="005D56E1" w:rsidRDefault="005D56E1" w:rsidP="005D56E1">
            <w:pPr>
              <w:rPr>
                <w:rFonts w:cstheme="minorHAnsi"/>
                <w:color w:val="FF0000"/>
                <w:sz w:val="18"/>
                <w:szCs w:val="18"/>
              </w:rPr>
            </w:pPr>
          </w:p>
          <w:p w14:paraId="71761E7E" w14:textId="77777777" w:rsidR="005D56E1" w:rsidRDefault="005D56E1" w:rsidP="005D56E1">
            <w:pPr>
              <w:jc w:val="center"/>
              <w:rPr>
                <w:rFonts w:cstheme="minorHAnsi"/>
                <w:sz w:val="18"/>
                <w:szCs w:val="18"/>
              </w:rPr>
            </w:pPr>
            <w:r>
              <w:rPr>
                <w:rFonts w:cstheme="minorHAnsi"/>
                <w:sz w:val="18"/>
                <w:szCs w:val="18"/>
              </w:rPr>
              <w:t>Yes</w:t>
            </w:r>
          </w:p>
          <w:p w14:paraId="5B7CBEAF" w14:textId="77777777" w:rsidR="005D56E1" w:rsidRDefault="005D56E1" w:rsidP="005D56E1">
            <w:pPr>
              <w:jc w:val="center"/>
              <w:rPr>
                <w:rFonts w:cstheme="minorHAnsi"/>
                <w:color w:val="FF0000"/>
                <w:sz w:val="18"/>
                <w:szCs w:val="18"/>
              </w:rPr>
            </w:pPr>
            <w:r>
              <w:rPr>
                <w:rFonts w:cstheme="minorHAnsi"/>
                <w:sz w:val="18"/>
                <w:szCs w:val="18"/>
              </w:rPr>
              <w:t>Supported through purchase of resources as identified in other priorities for Numeracy and Literacy.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BAC239A" w14:textId="77777777" w:rsidR="005D56E1" w:rsidRPr="009A4F0C" w:rsidRDefault="005D56E1" w:rsidP="005D56E1">
            <w:pPr>
              <w:rPr>
                <w:rFonts w:cstheme="minorHAnsi"/>
                <w:b/>
                <w:color w:val="000000" w:themeColor="text1"/>
                <w:sz w:val="18"/>
                <w:szCs w:val="18"/>
                <w:u w:val="single"/>
              </w:rPr>
            </w:pPr>
            <w:r w:rsidRPr="009A4F0C">
              <w:rPr>
                <w:rFonts w:cstheme="minorHAnsi"/>
                <w:b/>
                <w:color w:val="000000" w:themeColor="text1"/>
                <w:sz w:val="18"/>
                <w:szCs w:val="18"/>
                <w:u w:val="single"/>
              </w:rPr>
              <w:t>Teacher Professionalism</w:t>
            </w:r>
          </w:p>
          <w:p w14:paraId="75DEB797"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All staff to participate in collegiate activities to upskill and improve the quality of learning and teaching which will have a significant impact on pupil achievement:</w:t>
            </w:r>
          </w:p>
          <w:p w14:paraId="7C36043A"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CPD</w:t>
            </w:r>
          </w:p>
          <w:p w14:paraId="3F4D2652"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color w:val="000000" w:themeColor="text1"/>
                <w:sz w:val="18"/>
              </w:rPr>
              <w:t>Introduction to Strand 4 at PLA Qualitative Questionnaire completed by participants.</w:t>
            </w:r>
          </w:p>
          <w:p w14:paraId="0DC3FE5F" w14:textId="77777777" w:rsidR="005D56E1" w:rsidRPr="009A4F0C" w:rsidRDefault="005D56E1" w:rsidP="005D56E1">
            <w:pPr>
              <w:pStyle w:val="ListParagraph"/>
              <w:rPr>
                <w:rFonts w:cstheme="minorHAnsi"/>
                <w:color w:val="000000" w:themeColor="text1"/>
                <w:sz w:val="18"/>
                <w:szCs w:val="18"/>
              </w:rPr>
            </w:pPr>
          </w:p>
          <w:p w14:paraId="3302292D"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rFonts w:cstheme="minorHAnsi"/>
                <w:color w:val="000000" w:themeColor="text1"/>
                <w:sz w:val="18"/>
                <w:szCs w:val="18"/>
              </w:rPr>
              <w:t>Strand 4 key focus area to be developed by school.</w:t>
            </w:r>
          </w:p>
          <w:p w14:paraId="74F272B2" w14:textId="77777777" w:rsidR="005D56E1" w:rsidRPr="009A4F0C" w:rsidRDefault="005D56E1" w:rsidP="005D56E1">
            <w:pPr>
              <w:pStyle w:val="ListParagraph"/>
              <w:rPr>
                <w:rFonts w:cstheme="minorHAnsi"/>
                <w:color w:val="000000" w:themeColor="text1"/>
                <w:sz w:val="18"/>
                <w:szCs w:val="18"/>
              </w:rPr>
            </w:pPr>
          </w:p>
          <w:p w14:paraId="1426FE38"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rFonts w:cstheme="minorHAnsi"/>
                <w:color w:val="000000" w:themeColor="text1"/>
                <w:sz w:val="18"/>
                <w:szCs w:val="18"/>
              </w:rPr>
              <w:t>Strand 4 Coaching Session 1 at PLA.</w:t>
            </w:r>
          </w:p>
          <w:p w14:paraId="36F35F05" w14:textId="77777777" w:rsidR="005D56E1" w:rsidRPr="009A4F0C" w:rsidRDefault="005D56E1" w:rsidP="005D56E1">
            <w:pPr>
              <w:pStyle w:val="ListParagraph"/>
              <w:rPr>
                <w:rFonts w:cstheme="minorHAnsi"/>
                <w:color w:val="000000" w:themeColor="text1"/>
                <w:sz w:val="18"/>
                <w:szCs w:val="18"/>
              </w:rPr>
            </w:pPr>
          </w:p>
          <w:p w14:paraId="319110E5"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rFonts w:cstheme="minorHAnsi"/>
                <w:color w:val="000000" w:themeColor="text1"/>
                <w:sz w:val="18"/>
                <w:szCs w:val="18"/>
              </w:rPr>
              <w:t>Strand 4 identification of key needs and proposed training by school to support implementation of key focus areas.</w:t>
            </w:r>
          </w:p>
          <w:p w14:paraId="2541DF02" w14:textId="77777777" w:rsidR="005D56E1" w:rsidRPr="009A4F0C" w:rsidRDefault="005D56E1" w:rsidP="005D56E1">
            <w:pPr>
              <w:pStyle w:val="ListParagraph"/>
              <w:rPr>
                <w:rFonts w:cstheme="minorHAnsi"/>
                <w:color w:val="000000" w:themeColor="text1"/>
                <w:sz w:val="18"/>
                <w:szCs w:val="18"/>
              </w:rPr>
            </w:pPr>
          </w:p>
          <w:p w14:paraId="6B1523F2"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rFonts w:cstheme="minorHAnsi"/>
                <w:color w:val="000000" w:themeColor="text1"/>
                <w:sz w:val="18"/>
                <w:szCs w:val="18"/>
              </w:rPr>
              <w:t>Strand 4 Coaching Session 2 at PLA.</w:t>
            </w:r>
          </w:p>
          <w:p w14:paraId="2510DB0D" w14:textId="77777777" w:rsidR="005D56E1" w:rsidRPr="009A4F0C" w:rsidRDefault="005D56E1" w:rsidP="005D56E1">
            <w:pPr>
              <w:pStyle w:val="ListParagraph"/>
              <w:rPr>
                <w:rFonts w:cstheme="minorHAnsi"/>
                <w:color w:val="000000" w:themeColor="text1"/>
                <w:sz w:val="18"/>
                <w:szCs w:val="18"/>
              </w:rPr>
            </w:pPr>
          </w:p>
          <w:p w14:paraId="12B03700"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rFonts w:cstheme="minorHAnsi"/>
                <w:color w:val="000000" w:themeColor="text1"/>
                <w:sz w:val="18"/>
                <w:szCs w:val="18"/>
              </w:rPr>
              <w:t>Strand 4 next steps identified.</w:t>
            </w:r>
          </w:p>
          <w:p w14:paraId="0D3AB419" w14:textId="77777777" w:rsidR="005D56E1" w:rsidRPr="009A4F0C" w:rsidRDefault="005D56E1" w:rsidP="005D56E1">
            <w:pPr>
              <w:rPr>
                <w:rFonts w:cstheme="minorHAnsi"/>
                <w:color w:val="000000" w:themeColor="text1"/>
                <w:sz w:val="18"/>
                <w:szCs w:val="18"/>
              </w:rPr>
            </w:pPr>
          </w:p>
          <w:p w14:paraId="201BE64C" w14:textId="77777777" w:rsidR="005D56E1" w:rsidRPr="009A4F0C" w:rsidRDefault="005D56E1" w:rsidP="005D56E1">
            <w:pPr>
              <w:pStyle w:val="ListParagraph"/>
              <w:rPr>
                <w:rFonts w:cstheme="minorHAnsi"/>
                <w:color w:val="000000" w:themeColor="text1"/>
                <w:sz w:val="18"/>
                <w:szCs w:val="18"/>
              </w:rPr>
            </w:pPr>
          </w:p>
          <w:p w14:paraId="695EA276" w14:textId="77777777" w:rsidR="005D56E1" w:rsidRPr="009A4F0C" w:rsidRDefault="005D56E1" w:rsidP="005D56E1">
            <w:pPr>
              <w:pStyle w:val="ListParagraph"/>
              <w:numPr>
                <w:ilvl w:val="0"/>
                <w:numId w:val="28"/>
              </w:numPr>
              <w:rPr>
                <w:rFonts w:cstheme="minorHAnsi"/>
                <w:color w:val="000000" w:themeColor="text1"/>
                <w:sz w:val="18"/>
                <w:szCs w:val="18"/>
              </w:rPr>
            </w:pPr>
            <w:r w:rsidRPr="009A4F0C">
              <w:rPr>
                <w:rFonts w:cstheme="minorHAnsi"/>
                <w:color w:val="000000" w:themeColor="text1"/>
                <w:sz w:val="18"/>
                <w:szCs w:val="18"/>
              </w:rPr>
              <w:t>Strand 4 Coaching Session 3 at PLA.</w:t>
            </w:r>
          </w:p>
          <w:p w14:paraId="6E8B7330" w14:textId="77777777" w:rsidR="005D56E1" w:rsidRPr="009A4F0C" w:rsidRDefault="005D56E1" w:rsidP="005D56E1">
            <w:pPr>
              <w:pStyle w:val="ListParagraph"/>
              <w:rPr>
                <w:rFonts w:cstheme="minorHAnsi"/>
                <w:color w:val="000000" w:themeColor="text1"/>
                <w:sz w:val="18"/>
                <w:szCs w:val="18"/>
              </w:rPr>
            </w:pPr>
          </w:p>
          <w:p w14:paraId="76CEEEF9" w14:textId="77777777" w:rsidR="005D56E1" w:rsidRPr="009A4F0C" w:rsidRDefault="005D56E1" w:rsidP="00A244D5">
            <w:pPr>
              <w:pStyle w:val="ListParagraph"/>
              <w:numPr>
                <w:ilvl w:val="0"/>
                <w:numId w:val="28"/>
              </w:numPr>
              <w:ind w:left="600"/>
              <w:rPr>
                <w:rFonts w:cstheme="minorHAnsi"/>
                <w:color w:val="000000" w:themeColor="text1"/>
                <w:sz w:val="18"/>
                <w:szCs w:val="18"/>
              </w:rPr>
            </w:pPr>
            <w:r w:rsidRPr="009A4F0C">
              <w:rPr>
                <w:rFonts w:cstheme="minorHAnsi"/>
                <w:color w:val="000000" w:themeColor="text1"/>
                <w:sz w:val="18"/>
                <w:szCs w:val="18"/>
              </w:rPr>
              <w:lastRenderedPageBreak/>
              <w:t>Complete Visible Learning Progress Tracker Form and Qualitative Questionnaire for Strand 4.</w:t>
            </w:r>
          </w:p>
          <w:p w14:paraId="7BB2AE14" w14:textId="77777777" w:rsidR="005D56E1" w:rsidRPr="00A244D5" w:rsidRDefault="005D56E1" w:rsidP="00D13274">
            <w:pPr>
              <w:rPr>
                <w:rFonts w:cstheme="minorHAnsi"/>
                <w:color w:val="000000" w:themeColor="text1"/>
                <w:sz w:val="2"/>
                <w:szCs w:val="2"/>
              </w:rPr>
            </w:pPr>
          </w:p>
          <w:p w14:paraId="10CD3D90"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Next steps identified and shared by schools</w:t>
            </w:r>
          </w:p>
          <w:p w14:paraId="49ACAC28" w14:textId="166499D7" w:rsidR="005D56E1" w:rsidRDefault="005D56E1" w:rsidP="005D56E1">
            <w:pPr>
              <w:rPr>
                <w:rFonts w:cstheme="minorHAnsi"/>
                <w:color w:val="000000" w:themeColor="text1"/>
                <w:sz w:val="18"/>
                <w:szCs w:val="18"/>
              </w:rPr>
            </w:pPr>
            <w:r w:rsidRPr="009A4F0C">
              <w:rPr>
                <w:rFonts w:cstheme="minorHAnsi"/>
                <w:color w:val="000000" w:themeColor="text1"/>
                <w:sz w:val="18"/>
                <w:szCs w:val="18"/>
              </w:rPr>
              <w:t>Completed Visible Learning Progress Tracking Form and Qualitative Questionnaire</w:t>
            </w:r>
            <w:r w:rsidR="00D13274">
              <w:rPr>
                <w:rFonts w:cstheme="minorHAnsi"/>
                <w:color w:val="000000" w:themeColor="text1"/>
                <w:sz w:val="18"/>
                <w:szCs w:val="18"/>
              </w:rPr>
              <w:t xml:space="preserve"> for Strand 4 submitted to PLA </w:t>
            </w:r>
          </w:p>
          <w:p w14:paraId="2C6E9B55" w14:textId="77777777" w:rsidR="00D13274" w:rsidRPr="00A244D5" w:rsidRDefault="00D13274" w:rsidP="005D56E1">
            <w:pPr>
              <w:rPr>
                <w:rFonts w:cstheme="minorHAnsi"/>
                <w:color w:val="000000" w:themeColor="text1"/>
                <w:sz w:val="2"/>
                <w:szCs w:val="2"/>
              </w:rPr>
            </w:pPr>
          </w:p>
          <w:p w14:paraId="005546BD" w14:textId="77777777" w:rsidR="005D56E1" w:rsidRPr="009A4F0C" w:rsidRDefault="005D56E1" w:rsidP="005D56E1">
            <w:pPr>
              <w:rPr>
                <w:rFonts w:cstheme="minorHAnsi"/>
                <w:b/>
                <w:color w:val="000000" w:themeColor="text1"/>
                <w:sz w:val="18"/>
                <w:szCs w:val="18"/>
                <w:u w:val="single"/>
              </w:rPr>
            </w:pPr>
            <w:r w:rsidRPr="009A4F0C">
              <w:rPr>
                <w:rFonts w:cstheme="minorHAnsi"/>
                <w:b/>
                <w:color w:val="000000" w:themeColor="text1"/>
                <w:sz w:val="18"/>
                <w:szCs w:val="18"/>
                <w:u w:val="single"/>
              </w:rPr>
              <w:t>School Leadership</w:t>
            </w:r>
          </w:p>
          <w:p w14:paraId="628769B8"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Lead staff in developing learning and teaching approaches through Visible Learning pedagogy.</w:t>
            </w:r>
          </w:p>
          <w:p w14:paraId="7FEFA65C"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Training for staff</w:t>
            </w:r>
          </w:p>
          <w:p w14:paraId="27CE22F1"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Regular staff collegiate meetings to plan and evaluate and to share good practice.</w:t>
            </w:r>
          </w:p>
          <w:p w14:paraId="2A1F336C"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Monitoring to ensure consistency – observations, peer observations.</w:t>
            </w:r>
          </w:p>
          <w:p w14:paraId="0A046EBC" w14:textId="77777777" w:rsidR="005D56E1" w:rsidRPr="00A244D5" w:rsidRDefault="005D56E1" w:rsidP="00D13274">
            <w:pPr>
              <w:rPr>
                <w:rFonts w:cstheme="minorHAnsi"/>
                <w:color w:val="000000" w:themeColor="text1"/>
                <w:sz w:val="2"/>
                <w:szCs w:val="2"/>
              </w:rPr>
            </w:pPr>
          </w:p>
          <w:p w14:paraId="6718D41F" w14:textId="77777777" w:rsidR="005D56E1" w:rsidRPr="009A4F0C" w:rsidRDefault="005D56E1" w:rsidP="005D56E1">
            <w:pPr>
              <w:rPr>
                <w:rFonts w:cstheme="minorHAnsi"/>
                <w:b/>
                <w:color w:val="000000" w:themeColor="text1"/>
                <w:sz w:val="18"/>
                <w:szCs w:val="18"/>
                <w:u w:val="single"/>
              </w:rPr>
            </w:pPr>
            <w:r w:rsidRPr="009A4F0C">
              <w:rPr>
                <w:rFonts w:cstheme="minorHAnsi"/>
                <w:b/>
                <w:color w:val="000000" w:themeColor="text1"/>
                <w:sz w:val="18"/>
                <w:szCs w:val="18"/>
                <w:u w:val="single"/>
              </w:rPr>
              <w:t>School Improvement</w:t>
            </w:r>
          </w:p>
          <w:p w14:paraId="3E8EA172"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 xml:space="preserve">All staff to engage in training and collegiate activity and plan activities which encompass the theories and approaches of Visible Learning. </w:t>
            </w:r>
          </w:p>
          <w:p w14:paraId="00D479BF"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All staff share a sense of collective efficacy and consistency to allow greater likelihood of positively impacting pupil learning and raising attainment.</w:t>
            </w:r>
          </w:p>
          <w:p w14:paraId="724F3401" w14:textId="77777777" w:rsidR="005D56E1" w:rsidRPr="00A244D5" w:rsidRDefault="005D56E1" w:rsidP="005D56E1">
            <w:pPr>
              <w:rPr>
                <w:rFonts w:cstheme="minorHAnsi"/>
                <w:color w:val="000000" w:themeColor="text1"/>
                <w:sz w:val="2"/>
                <w:szCs w:val="2"/>
              </w:rPr>
            </w:pPr>
          </w:p>
          <w:p w14:paraId="638AFD3A" w14:textId="77777777" w:rsidR="005D56E1" w:rsidRPr="009A4F0C" w:rsidRDefault="005D56E1" w:rsidP="005D56E1">
            <w:pPr>
              <w:rPr>
                <w:rFonts w:cstheme="minorHAnsi"/>
                <w:b/>
                <w:color w:val="000000" w:themeColor="text1"/>
                <w:sz w:val="18"/>
                <w:szCs w:val="18"/>
                <w:u w:val="single"/>
              </w:rPr>
            </w:pPr>
            <w:r w:rsidRPr="009A4F0C">
              <w:rPr>
                <w:rFonts w:cstheme="minorHAnsi"/>
                <w:b/>
                <w:color w:val="000000" w:themeColor="text1"/>
                <w:sz w:val="18"/>
                <w:szCs w:val="18"/>
                <w:u w:val="single"/>
              </w:rPr>
              <w:t>Assessment of Children’s Progress</w:t>
            </w:r>
          </w:p>
          <w:p w14:paraId="662190FB"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 xml:space="preserve">All staff will be involved in monitoring and tracking the progress and development of individuals </w:t>
            </w:r>
          </w:p>
          <w:p w14:paraId="30C3D124"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PLA Progress tracking format</w:t>
            </w:r>
          </w:p>
          <w:p w14:paraId="633B1164" w14:textId="77777777" w:rsidR="005D56E1" w:rsidRPr="00A244D5" w:rsidRDefault="005D56E1" w:rsidP="005D56E1">
            <w:pPr>
              <w:rPr>
                <w:rFonts w:cstheme="minorHAnsi"/>
                <w:color w:val="000000" w:themeColor="text1"/>
                <w:sz w:val="2"/>
                <w:szCs w:val="2"/>
              </w:rPr>
            </w:pPr>
          </w:p>
          <w:p w14:paraId="6C1715D2" w14:textId="77777777" w:rsidR="005D56E1" w:rsidRPr="009A4F0C" w:rsidRDefault="005D56E1" w:rsidP="005D56E1">
            <w:pPr>
              <w:rPr>
                <w:rFonts w:cstheme="minorHAnsi"/>
                <w:b/>
                <w:color w:val="000000" w:themeColor="text1"/>
                <w:sz w:val="18"/>
                <w:szCs w:val="18"/>
                <w:u w:val="single"/>
              </w:rPr>
            </w:pPr>
            <w:r w:rsidRPr="009A4F0C">
              <w:rPr>
                <w:rFonts w:cstheme="minorHAnsi"/>
                <w:b/>
                <w:color w:val="000000" w:themeColor="text1"/>
                <w:sz w:val="18"/>
                <w:szCs w:val="18"/>
                <w:u w:val="single"/>
              </w:rPr>
              <w:t>Performance Information</w:t>
            </w:r>
          </w:p>
          <w:p w14:paraId="4CAD1A17"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Regular collegiate meetings to discuss progress and plan next steps.</w:t>
            </w:r>
          </w:p>
          <w:p w14:paraId="27CEC77D"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Progress tracking information</w:t>
            </w:r>
          </w:p>
          <w:p w14:paraId="42C7C5CD" w14:textId="77777777" w:rsidR="005D56E1" w:rsidRPr="00A244D5" w:rsidRDefault="005D56E1" w:rsidP="005D56E1">
            <w:pPr>
              <w:rPr>
                <w:rFonts w:cstheme="minorHAnsi"/>
                <w:color w:val="000000" w:themeColor="text1"/>
                <w:sz w:val="2"/>
                <w:szCs w:val="2"/>
              </w:rPr>
            </w:pPr>
          </w:p>
          <w:p w14:paraId="04FC1694" w14:textId="77777777" w:rsidR="005D56E1" w:rsidRPr="009A4F0C" w:rsidRDefault="005D56E1" w:rsidP="005D56E1">
            <w:pPr>
              <w:rPr>
                <w:rFonts w:cstheme="minorHAnsi"/>
                <w:b/>
                <w:color w:val="000000" w:themeColor="text1"/>
                <w:sz w:val="18"/>
                <w:szCs w:val="18"/>
                <w:u w:val="single"/>
              </w:rPr>
            </w:pPr>
            <w:r w:rsidRPr="009A4F0C">
              <w:rPr>
                <w:rFonts w:cstheme="minorHAnsi"/>
                <w:b/>
                <w:color w:val="000000" w:themeColor="text1"/>
                <w:sz w:val="18"/>
                <w:szCs w:val="18"/>
                <w:u w:val="single"/>
              </w:rPr>
              <w:t>Parental Engagement</w:t>
            </w:r>
          </w:p>
          <w:p w14:paraId="55FADBB8"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Sharing visible learning with parents:</w:t>
            </w:r>
          </w:p>
          <w:p w14:paraId="13CC0547"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 xml:space="preserve">‘Sharing the Learning’ events,  </w:t>
            </w:r>
          </w:p>
          <w:p w14:paraId="14F329B2"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 xml:space="preserve">‘Stay and Play’ </w:t>
            </w:r>
          </w:p>
          <w:p w14:paraId="4F934E48"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Parent information sessions</w:t>
            </w:r>
          </w:p>
          <w:p w14:paraId="612EF7F8" w14:textId="77777777" w:rsidR="005D56E1" w:rsidRPr="009A4F0C" w:rsidRDefault="005D56E1" w:rsidP="005D56E1">
            <w:pPr>
              <w:rPr>
                <w:rFonts w:cstheme="minorHAnsi"/>
                <w:color w:val="000000" w:themeColor="text1"/>
                <w:sz w:val="18"/>
                <w:szCs w:val="18"/>
              </w:rPr>
            </w:pPr>
            <w:r w:rsidRPr="009A4F0C">
              <w:rPr>
                <w:rFonts w:cstheme="minorHAnsi"/>
                <w:color w:val="000000" w:themeColor="text1"/>
                <w:sz w:val="18"/>
                <w:szCs w:val="18"/>
              </w:rPr>
              <w:t>FLZ involvement with parents</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1EBE0CC" w14:textId="77777777" w:rsidR="005D56E1" w:rsidRDefault="005D56E1" w:rsidP="005D56E1">
            <w:pPr>
              <w:rPr>
                <w:rFonts w:cstheme="minorHAnsi"/>
                <w:color w:val="FF0000"/>
                <w:sz w:val="18"/>
                <w:szCs w:val="18"/>
              </w:rPr>
            </w:pPr>
          </w:p>
          <w:p w14:paraId="311BEE0B" w14:textId="77777777" w:rsidR="005D56E1" w:rsidRDefault="005D56E1" w:rsidP="005D56E1">
            <w:pPr>
              <w:rPr>
                <w:rFonts w:cstheme="minorHAnsi"/>
                <w:sz w:val="18"/>
                <w:szCs w:val="18"/>
              </w:rPr>
            </w:pPr>
            <w:r>
              <w:rPr>
                <w:rFonts w:cstheme="minorHAnsi"/>
                <w:sz w:val="18"/>
                <w:szCs w:val="18"/>
              </w:rPr>
              <w:t>Session 2019/20</w:t>
            </w:r>
          </w:p>
          <w:p w14:paraId="1787E01C" w14:textId="77777777" w:rsidR="005D56E1" w:rsidRDefault="005D56E1" w:rsidP="005D56E1">
            <w:pPr>
              <w:rPr>
                <w:rFonts w:cstheme="minorHAnsi"/>
                <w:sz w:val="18"/>
                <w:szCs w:val="18"/>
              </w:rPr>
            </w:pPr>
          </w:p>
          <w:p w14:paraId="52AD49EB" w14:textId="77777777" w:rsidR="005D56E1" w:rsidRDefault="005D56E1" w:rsidP="005D56E1">
            <w:pPr>
              <w:rPr>
                <w:rFonts w:cstheme="minorHAnsi"/>
                <w:sz w:val="18"/>
                <w:szCs w:val="18"/>
              </w:rPr>
            </w:pPr>
            <w:r>
              <w:rPr>
                <w:rFonts w:cstheme="minorHAnsi"/>
                <w:sz w:val="18"/>
                <w:szCs w:val="18"/>
              </w:rPr>
              <w:t>All Staff</w:t>
            </w:r>
          </w:p>
          <w:p w14:paraId="5CF99B9A" w14:textId="77777777" w:rsidR="005D56E1" w:rsidRDefault="005D56E1" w:rsidP="005D56E1">
            <w:pPr>
              <w:rPr>
                <w:rFonts w:cstheme="minorHAnsi"/>
                <w:color w:val="FF0000"/>
                <w:sz w:val="18"/>
                <w:szCs w:val="18"/>
              </w:rPr>
            </w:pPr>
          </w:p>
          <w:p w14:paraId="6ED35DFA" w14:textId="77777777" w:rsidR="005D56E1" w:rsidRDefault="005D56E1" w:rsidP="005D56E1">
            <w:pPr>
              <w:rPr>
                <w:sz w:val="18"/>
              </w:rPr>
            </w:pPr>
            <w:r>
              <w:rPr>
                <w:sz w:val="18"/>
              </w:rPr>
              <w:t>27</w:t>
            </w:r>
            <w:r>
              <w:rPr>
                <w:sz w:val="18"/>
                <w:vertAlign w:val="superscript"/>
              </w:rPr>
              <w:t>th</w:t>
            </w:r>
            <w:r>
              <w:rPr>
                <w:sz w:val="18"/>
              </w:rPr>
              <w:t xml:space="preserve"> Jan 9.30-15.30</w:t>
            </w:r>
          </w:p>
          <w:p w14:paraId="3DC92367" w14:textId="77777777" w:rsidR="005D56E1" w:rsidRDefault="005D56E1" w:rsidP="005D56E1">
            <w:pPr>
              <w:rPr>
                <w:rFonts w:cstheme="minorHAnsi"/>
                <w:color w:val="FF0000"/>
                <w:sz w:val="18"/>
                <w:szCs w:val="18"/>
              </w:rPr>
            </w:pPr>
          </w:p>
          <w:p w14:paraId="685FE954" w14:textId="77777777" w:rsidR="005D56E1" w:rsidRDefault="005D56E1" w:rsidP="005D56E1">
            <w:pPr>
              <w:rPr>
                <w:rFonts w:cstheme="minorHAnsi"/>
                <w:color w:val="FF0000"/>
                <w:sz w:val="18"/>
                <w:szCs w:val="18"/>
              </w:rPr>
            </w:pPr>
          </w:p>
          <w:p w14:paraId="42871D39" w14:textId="77777777" w:rsidR="005D56E1" w:rsidRDefault="005D56E1" w:rsidP="005D56E1">
            <w:pPr>
              <w:rPr>
                <w:rFonts w:cstheme="minorHAnsi"/>
                <w:color w:val="FF0000"/>
                <w:sz w:val="18"/>
                <w:szCs w:val="18"/>
              </w:rPr>
            </w:pPr>
            <w:r>
              <w:rPr>
                <w:rFonts w:cstheme="minorHAnsi"/>
                <w:sz w:val="18"/>
                <w:szCs w:val="18"/>
              </w:rPr>
              <w:t>27</w:t>
            </w:r>
            <w:r>
              <w:rPr>
                <w:rFonts w:cstheme="minorHAnsi"/>
                <w:sz w:val="18"/>
                <w:szCs w:val="18"/>
                <w:vertAlign w:val="superscript"/>
              </w:rPr>
              <w:t>th</w:t>
            </w:r>
            <w:r>
              <w:rPr>
                <w:rFonts w:cstheme="minorHAnsi"/>
                <w:sz w:val="18"/>
                <w:szCs w:val="18"/>
              </w:rPr>
              <w:t xml:space="preserve"> Jan– 25</w:t>
            </w:r>
            <w:r>
              <w:rPr>
                <w:rFonts w:cstheme="minorHAnsi"/>
                <w:sz w:val="18"/>
                <w:szCs w:val="18"/>
                <w:vertAlign w:val="superscript"/>
              </w:rPr>
              <w:t>th</w:t>
            </w:r>
            <w:r>
              <w:rPr>
                <w:rFonts w:cstheme="minorHAnsi"/>
                <w:sz w:val="18"/>
                <w:szCs w:val="18"/>
              </w:rPr>
              <w:t xml:space="preserve"> Feb</w:t>
            </w:r>
          </w:p>
          <w:p w14:paraId="5478E826" w14:textId="77777777" w:rsidR="005D56E1" w:rsidRDefault="005D56E1" w:rsidP="005D56E1">
            <w:pPr>
              <w:rPr>
                <w:rFonts w:cstheme="minorHAnsi"/>
                <w:color w:val="FF0000"/>
                <w:sz w:val="18"/>
                <w:szCs w:val="18"/>
              </w:rPr>
            </w:pPr>
          </w:p>
          <w:p w14:paraId="3D6EEED8" w14:textId="77777777" w:rsidR="005D56E1" w:rsidRDefault="005D56E1" w:rsidP="005D56E1">
            <w:pPr>
              <w:rPr>
                <w:rFonts w:cstheme="minorHAnsi"/>
                <w:sz w:val="18"/>
                <w:szCs w:val="18"/>
              </w:rPr>
            </w:pPr>
            <w:r>
              <w:rPr>
                <w:rFonts w:cstheme="minorHAnsi"/>
                <w:sz w:val="18"/>
                <w:szCs w:val="18"/>
              </w:rPr>
              <w:t>25</w:t>
            </w:r>
            <w:r>
              <w:rPr>
                <w:rFonts w:cstheme="minorHAnsi"/>
                <w:sz w:val="18"/>
                <w:szCs w:val="18"/>
                <w:vertAlign w:val="superscript"/>
              </w:rPr>
              <w:t>th</w:t>
            </w:r>
            <w:r>
              <w:rPr>
                <w:rFonts w:cstheme="minorHAnsi"/>
                <w:sz w:val="18"/>
                <w:szCs w:val="18"/>
              </w:rPr>
              <w:t xml:space="preserve"> Feb 4.00- 5.00</w:t>
            </w:r>
          </w:p>
          <w:p w14:paraId="63CDA3AB" w14:textId="77777777" w:rsidR="005D56E1" w:rsidRDefault="005D56E1" w:rsidP="005D56E1">
            <w:pPr>
              <w:rPr>
                <w:rFonts w:cstheme="minorHAnsi"/>
                <w:color w:val="FF0000"/>
                <w:sz w:val="18"/>
                <w:szCs w:val="18"/>
              </w:rPr>
            </w:pPr>
          </w:p>
          <w:p w14:paraId="630CB0BC" w14:textId="77777777" w:rsidR="005D56E1" w:rsidRDefault="005D56E1" w:rsidP="005D56E1">
            <w:pPr>
              <w:rPr>
                <w:rFonts w:cstheme="minorHAnsi"/>
                <w:color w:val="FF0000"/>
                <w:sz w:val="18"/>
                <w:szCs w:val="18"/>
              </w:rPr>
            </w:pPr>
            <w:r>
              <w:rPr>
                <w:rFonts w:cstheme="minorHAnsi"/>
                <w:sz w:val="18"/>
                <w:szCs w:val="18"/>
              </w:rPr>
              <w:t>25</w:t>
            </w:r>
            <w:r>
              <w:rPr>
                <w:rFonts w:cstheme="minorHAnsi"/>
                <w:sz w:val="18"/>
                <w:szCs w:val="18"/>
                <w:vertAlign w:val="superscript"/>
              </w:rPr>
              <w:t>th</w:t>
            </w:r>
            <w:r>
              <w:rPr>
                <w:rFonts w:cstheme="minorHAnsi"/>
                <w:sz w:val="18"/>
                <w:szCs w:val="18"/>
              </w:rPr>
              <w:t xml:space="preserve"> Feb – 24</w:t>
            </w:r>
            <w:r>
              <w:rPr>
                <w:rFonts w:cstheme="minorHAnsi"/>
                <w:sz w:val="18"/>
                <w:szCs w:val="18"/>
                <w:vertAlign w:val="superscript"/>
              </w:rPr>
              <w:t>th</w:t>
            </w:r>
            <w:r>
              <w:rPr>
                <w:rFonts w:cstheme="minorHAnsi"/>
                <w:sz w:val="18"/>
                <w:szCs w:val="18"/>
              </w:rPr>
              <w:t xml:space="preserve"> Mar</w:t>
            </w:r>
          </w:p>
          <w:p w14:paraId="78E4FF6D" w14:textId="77777777" w:rsidR="005D56E1" w:rsidRDefault="005D56E1" w:rsidP="005D56E1">
            <w:pPr>
              <w:rPr>
                <w:rFonts w:cstheme="minorHAnsi"/>
                <w:color w:val="FF0000"/>
                <w:sz w:val="18"/>
                <w:szCs w:val="18"/>
              </w:rPr>
            </w:pPr>
          </w:p>
          <w:p w14:paraId="0427DE5B" w14:textId="77777777" w:rsidR="005D56E1" w:rsidRDefault="005D56E1" w:rsidP="005D56E1">
            <w:pPr>
              <w:rPr>
                <w:rFonts w:cstheme="minorHAnsi"/>
                <w:color w:val="FF0000"/>
                <w:sz w:val="18"/>
                <w:szCs w:val="18"/>
              </w:rPr>
            </w:pPr>
          </w:p>
          <w:p w14:paraId="0889EFF3" w14:textId="77777777" w:rsidR="005D56E1" w:rsidRDefault="005D56E1" w:rsidP="005D56E1">
            <w:pPr>
              <w:rPr>
                <w:rFonts w:cstheme="minorHAnsi"/>
                <w:color w:val="FF0000"/>
                <w:sz w:val="18"/>
                <w:szCs w:val="18"/>
              </w:rPr>
            </w:pPr>
          </w:p>
          <w:p w14:paraId="2EC6FB2B" w14:textId="77777777" w:rsidR="005D56E1" w:rsidRDefault="005D56E1" w:rsidP="005D56E1">
            <w:pPr>
              <w:rPr>
                <w:rFonts w:cstheme="minorHAnsi"/>
                <w:color w:val="FF0000"/>
                <w:sz w:val="18"/>
                <w:szCs w:val="18"/>
              </w:rPr>
            </w:pPr>
          </w:p>
          <w:p w14:paraId="229E7BD0" w14:textId="77777777" w:rsidR="005D56E1" w:rsidRDefault="005D56E1" w:rsidP="005D56E1">
            <w:pPr>
              <w:rPr>
                <w:rFonts w:cstheme="minorHAnsi"/>
                <w:sz w:val="18"/>
                <w:szCs w:val="18"/>
              </w:rPr>
            </w:pPr>
            <w:r>
              <w:rPr>
                <w:rFonts w:cstheme="minorHAnsi"/>
                <w:sz w:val="18"/>
                <w:szCs w:val="18"/>
              </w:rPr>
              <w:t>24</w:t>
            </w:r>
            <w:r>
              <w:rPr>
                <w:rFonts w:cstheme="minorHAnsi"/>
                <w:sz w:val="18"/>
                <w:szCs w:val="18"/>
                <w:vertAlign w:val="superscript"/>
              </w:rPr>
              <w:t>th</w:t>
            </w:r>
            <w:r>
              <w:rPr>
                <w:rFonts w:cstheme="minorHAnsi"/>
                <w:sz w:val="18"/>
                <w:szCs w:val="18"/>
              </w:rPr>
              <w:t xml:space="preserve"> Mar 4.00-5.00</w:t>
            </w:r>
          </w:p>
          <w:p w14:paraId="35009036" w14:textId="77777777" w:rsidR="005D56E1" w:rsidRDefault="005D56E1" w:rsidP="005D56E1">
            <w:pPr>
              <w:rPr>
                <w:rFonts w:cstheme="minorHAnsi"/>
                <w:sz w:val="18"/>
                <w:szCs w:val="18"/>
              </w:rPr>
            </w:pPr>
          </w:p>
          <w:p w14:paraId="71A9438D" w14:textId="77777777" w:rsidR="005D56E1" w:rsidRDefault="005D56E1" w:rsidP="005D56E1">
            <w:pPr>
              <w:rPr>
                <w:rFonts w:cstheme="minorHAnsi"/>
                <w:sz w:val="18"/>
                <w:szCs w:val="18"/>
              </w:rPr>
            </w:pPr>
            <w:r>
              <w:rPr>
                <w:rFonts w:cstheme="minorHAnsi"/>
                <w:sz w:val="18"/>
                <w:szCs w:val="18"/>
              </w:rPr>
              <w:t>24</w:t>
            </w:r>
            <w:r>
              <w:rPr>
                <w:rFonts w:cstheme="minorHAnsi"/>
                <w:sz w:val="18"/>
                <w:szCs w:val="18"/>
                <w:vertAlign w:val="superscript"/>
              </w:rPr>
              <w:t>th</w:t>
            </w:r>
            <w:r>
              <w:rPr>
                <w:rFonts w:cstheme="minorHAnsi"/>
                <w:sz w:val="18"/>
                <w:szCs w:val="18"/>
              </w:rPr>
              <w:t xml:space="preserve"> Mar – 5</w:t>
            </w:r>
            <w:r>
              <w:rPr>
                <w:rFonts w:cstheme="minorHAnsi"/>
                <w:sz w:val="18"/>
                <w:szCs w:val="18"/>
                <w:vertAlign w:val="superscript"/>
              </w:rPr>
              <w:t>th</w:t>
            </w:r>
            <w:r>
              <w:rPr>
                <w:rFonts w:cstheme="minorHAnsi"/>
                <w:sz w:val="18"/>
                <w:szCs w:val="18"/>
              </w:rPr>
              <w:t xml:space="preserve"> May</w:t>
            </w:r>
          </w:p>
          <w:p w14:paraId="0591738F" w14:textId="77777777" w:rsidR="005D56E1" w:rsidRDefault="005D56E1" w:rsidP="005D56E1">
            <w:pPr>
              <w:rPr>
                <w:rFonts w:cstheme="minorHAnsi"/>
                <w:sz w:val="18"/>
                <w:szCs w:val="18"/>
              </w:rPr>
            </w:pPr>
          </w:p>
          <w:p w14:paraId="380AE7D4" w14:textId="77777777" w:rsidR="005D56E1" w:rsidRDefault="005D56E1" w:rsidP="005D56E1">
            <w:pPr>
              <w:rPr>
                <w:rFonts w:cstheme="minorHAnsi"/>
                <w:sz w:val="18"/>
                <w:szCs w:val="18"/>
              </w:rPr>
            </w:pPr>
            <w:r>
              <w:rPr>
                <w:rFonts w:cstheme="minorHAnsi"/>
                <w:sz w:val="18"/>
                <w:szCs w:val="18"/>
              </w:rPr>
              <w:t>5</w:t>
            </w:r>
            <w:r>
              <w:rPr>
                <w:rFonts w:cstheme="minorHAnsi"/>
                <w:sz w:val="18"/>
                <w:szCs w:val="18"/>
                <w:vertAlign w:val="superscript"/>
              </w:rPr>
              <w:t>th</w:t>
            </w:r>
            <w:r>
              <w:rPr>
                <w:rFonts w:cstheme="minorHAnsi"/>
                <w:sz w:val="18"/>
                <w:szCs w:val="18"/>
              </w:rPr>
              <w:t xml:space="preserve"> May 4.00-5.00</w:t>
            </w:r>
          </w:p>
          <w:p w14:paraId="156C704F" w14:textId="77777777" w:rsidR="005D56E1" w:rsidRDefault="005D56E1" w:rsidP="005D56E1">
            <w:pPr>
              <w:rPr>
                <w:rFonts w:cstheme="minorHAnsi"/>
                <w:sz w:val="18"/>
                <w:szCs w:val="18"/>
              </w:rPr>
            </w:pPr>
          </w:p>
          <w:p w14:paraId="7C1D3454" w14:textId="77777777" w:rsidR="005D56E1" w:rsidRDefault="005D56E1" w:rsidP="005D56E1">
            <w:pPr>
              <w:rPr>
                <w:rFonts w:cstheme="minorHAnsi"/>
                <w:sz w:val="18"/>
                <w:szCs w:val="18"/>
              </w:rPr>
            </w:pPr>
            <w:r>
              <w:rPr>
                <w:rFonts w:cstheme="minorHAnsi"/>
                <w:sz w:val="18"/>
                <w:szCs w:val="18"/>
              </w:rPr>
              <w:lastRenderedPageBreak/>
              <w:t>15</w:t>
            </w:r>
            <w:r>
              <w:rPr>
                <w:rFonts w:cstheme="minorHAnsi"/>
                <w:sz w:val="18"/>
                <w:szCs w:val="18"/>
                <w:vertAlign w:val="superscript"/>
              </w:rPr>
              <w:t>th</w:t>
            </w:r>
            <w:r>
              <w:rPr>
                <w:rFonts w:cstheme="minorHAnsi"/>
                <w:sz w:val="18"/>
                <w:szCs w:val="18"/>
              </w:rPr>
              <w:t xml:space="preserve"> May</w:t>
            </w:r>
          </w:p>
          <w:p w14:paraId="076D6C1C" w14:textId="77777777" w:rsidR="005D56E1" w:rsidRDefault="005D56E1" w:rsidP="005D56E1">
            <w:pPr>
              <w:rPr>
                <w:rFonts w:cstheme="minorHAnsi"/>
                <w:sz w:val="18"/>
                <w:szCs w:val="18"/>
              </w:rPr>
            </w:pPr>
          </w:p>
          <w:p w14:paraId="0BD92FBD" w14:textId="77777777" w:rsidR="005D56E1" w:rsidRDefault="005D56E1" w:rsidP="005D56E1">
            <w:pPr>
              <w:rPr>
                <w:rFonts w:cstheme="minorHAnsi"/>
                <w:sz w:val="18"/>
                <w:szCs w:val="18"/>
              </w:rPr>
            </w:pPr>
          </w:p>
          <w:p w14:paraId="260916AA" w14:textId="77777777" w:rsidR="005D56E1" w:rsidRDefault="005D56E1" w:rsidP="005D56E1">
            <w:pPr>
              <w:rPr>
                <w:rFonts w:cstheme="minorHAnsi"/>
                <w:sz w:val="18"/>
                <w:szCs w:val="18"/>
              </w:rPr>
            </w:pPr>
          </w:p>
          <w:p w14:paraId="1F00BA98" w14:textId="77777777" w:rsidR="005D56E1" w:rsidRDefault="005D56E1" w:rsidP="005D56E1">
            <w:pPr>
              <w:rPr>
                <w:rFonts w:cstheme="minorHAnsi"/>
                <w:sz w:val="18"/>
                <w:szCs w:val="18"/>
              </w:rPr>
            </w:pPr>
            <w:r>
              <w:rPr>
                <w:rFonts w:cstheme="minorHAnsi"/>
                <w:sz w:val="18"/>
                <w:szCs w:val="18"/>
              </w:rPr>
              <w:t>All Staff</w:t>
            </w:r>
          </w:p>
          <w:p w14:paraId="7A032618" w14:textId="77777777" w:rsidR="005D56E1" w:rsidRDefault="005D56E1" w:rsidP="005D56E1">
            <w:pPr>
              <w:rPr>
                <w:rFonts w:cstheme="minorHAnsi"/>
                <w:color w:val="FF0000"/>
                <w:sz w:val="18"/>
                <w:szCs w:val="18"/>
              </w:rPr>
            </w:pPr>
          </w:p>
          <w:p w14:paraId="65D94E7E" w14:textId="77777777" w:rsidR="005D56E1" w:rsidRDefault="005D56E1" w:rsidP="005D56E1">
            <w:pPr>
              <w:rPr>
                <w:rFonts w:cstheme="minorHAnsi"/>
                <w:color w:val="FF0000"/>
                <w:sz w:val="18"/>
                <w:szCs w:val="18"/>
              </w:rPr>
            </w:pPr>
          </w:p>
          <w:p w14:paraId="5CA527A4" w14:textId="77777777" w:rsidR="005D56E1" w:rsidRDefault="005D56E1" w:rsidP="005D56E1">
            <w:pPr>
              <w:rPr>
                <w:rFonts w:cstheme="minorHAnsi"/>
                <w:color w:val="FF0000"/>
                <w:sz w:val="18"/>
                <w:szCs w:val="18"/>
              </w:rPr>
            </w:pPr>
          </w:p>
          <w:p w14:paraId="46EE9FAF" w14:textId="77777777" w:rsidR="005D56E1" w:rsidRDefault="005D56E1" w:rsidP="005D56E1">
            <w:pPr>
              <w:rPr>
                <w:rFonts w:cstheme="minorHAnsi"/>
                <w:color w:val="FF0000"/>
                <w:sz w:val="18"/>
                <w:szCs w:val="18"/>
              </w:rPr>
            </w:pPr>
          </w:p>
          <w:p w14:paraId="4B70E5FF" w14:textId="77777777" w:rsidR="005D56E1" w:rsidRDefault="005D56E1" w:rsidP="005D56E1">
            <w:pPr>
              <w:rPr>
                <w:rFonts w:cstheme="minorHAnsi"/>
                <w:color w:val="FF0000"/>
                <w:sz w:val="18"/>
                <w:szCs w:val="18"/>
              </w:rPr>
            </w:pPr>
          </w:p>
          <w:p w14:paraId="45345748" w14:textId="77777777" w:rsidR="005D56E1" w:rsidRDefault="005D56E1" w:rsidP="005D56E1">
            <w:pPr>
              <w:rPr>
                <w:rFonts w:cstheme="minorHAnsi"/>
                <w:sz w:val="18"/>
                <w:szCs w:val="18"/>
              </w:rPr>
            </w:pPr>
            <w:r>
              <w:rPr>
                <w:rFonts w:cstheme="minorHAnsi"/>
                <w:sz w:val="18"/>
                <w:szCs w:val="18"/>
              </w:rPr>
              <w:t>DHT/PT</w:t>
            </w:r>
          </w:p>
          <w:p w14:paraId="0405315D" w14:textId="77777777" w:rsidR="005D56E1" w:rsidRDefault="005D56E1" w:rsidP="005D56E1">
            <w:pPr>
              <w:rPr>
                <w:rFonts w:cstheme="minorHAnsi"/>
                <w:sz w:val="18"/>
                <w:szCs w:val="18"/>
              </w:rPr>
            </w:pPr>
          </w:p>
          <w:p w14:paraId="564365D8" w14:textId="77777777" w:rsidR="005D56E1" w:rsidRDefault="005D56E1" w:rsidP="005D56E1">
            <w:pPr>
              <w:rPr>
                <w:rFonts w:cstheme="minorHAnsi"/>
                <w:sz w:val="18"/>
                <w:szCs w:val="18"/>
              </w:rPr>
            </w:pPr>
            <w:r>
              <w:rPr>
                <w:rFonts w:cstheme="minorHAnsi"/>
                <w:sz w:val="18"/>
                <w:szCs w:val="18"/>
              </w:rPr>
              <w:t>All Staff</w:t>
            </w:r>
          </w:p>
          <w:p w14:paraId="72A6FDFC" w14:textId="77777777" w:rsidR="005D56E1" w:rsidRDefault="005D56E1" w:rsidP="005D56E1">
            <w:pPr>
              <w:rPr>
                <w:rFonts w:cstheme="minorHAnsi"/>
                <w:color w:val="FF0000"/>
                <w:sz w:val="18"/>
                <w:szCs w:val="18"/>
              </w:rPr>
            </w:pPr>
          </w:p>
          <w:p w14:paraId="0B6AA9AE" w14:textId="77777777" w:rsidR="005D56E1" w:rsidRDefault="005D56E1" w:rsidP="005D56E1">
            <w:pPr>
              <w:rPr>
                <w:rFonts w:cstheme="minorHAnsi"/>
                <w:color w:val="FF0000"/>
                <w:sz w:val="18"/>
                <w:szCs w:val="18"/>
              </w:rPr>
            </w:pPr>
          </w:p>
          <w:p w14:paraId="15FC38E0" w14:textId="77777777" w:rsidR="005D56E1" w:rsidRDefault="005D56E1" w:rsidP="005D56E1">
            <w:pPr>
              <w:rPr>
                <w:rFonts w:cstheme="minorHAnsi"/>
                <w:color w:val="FF0000"/>
                <w:sz w:val="18"/>
                <w:szCs w:val="18"/>
              </w:rPr>
            </w:pPr>
          </w:p>
          <w:p w14:paraId="081EB9DA" w14:textId="77777777" w:rsidR="005D56E1" w:rsidRDefault="005D56E1" w:rsidP="005D56E1">
            <w:pPr>
              <w:rPr>
                <w:rFonts w:cstheme="minorHAnsi"/>
                <w:color w:val="FF0000"/>
                <w:sz w:val="18"/>
                <w:szCs w:val="18"/>
              </w:rPr>
            </w:pPr>
          </w:p>
          <w:p w14:paraId="1DCC96D2" w14:textId="77777777" w:rsidR="005D56E1" w:rsidRDefault="005D56E1" w:rsidP="005D56E1">
            <w:pPr>
              <w:rPr>
                <w:rFonts w:cstheme="minorHAnsi"/>
                <w:color w:val="FF0000"/>
                <w:sz w:val="18"/>
                <w:szCs w:val="18"/>
              </w:rPr>
            </w:pPr>
          </w:p>
          <w:p w14:paraId="4CC2B9B9" w14:textId="77777777" w:rsidR="005D56E1" w:rsidRDefault="005D56E1" w:rsidP="005D56E1">
            <w:pPr>
              <w:rPr>
                <w:rFonts w:cstheme="minorHAnsi"/>
                <w:color w:val="FF0000"/>
                <w:sz w:val="18"/>
                <w:szCs w:val="18"/>
              </w:rPr>
            </w:pPr>
          </w:p>
          <w:p w14:paraId="655BDA54" w14:textId="77777777" w:rsidR="005D56E1" w:rsidRDefault="005D56E1" w:rsidP="005D56E1">
            <w:pPr>
              <w:rPr>
                <w:rFonts w:cstheme="minorHAnsi"/>
                <w:color w:val="FF0000"/>
                <w:sz w:val="18"/>
                <w:szCs w:val="18"/>
              </w:rPr>
            </w:pPr>
          </w:p>
          <w:p w14:paraId="0FD3A67B" w14:textId="77777777" w:rsidR="005D56E1" w:rsidRDefault="005D56E1" w:rsidP="005D56E1">
            <w:pPr>
              <w:rPr>
                <w:rFonts w:cstheme="minorHAnsi"/>
                <w:sz w:val="18"/>
                <w:szCs w:val="18"/>
              </w:rPr>
            </w:pPr>
            <w:r>
              <w:rPr>
                <w:rFonts w:cstheme="minorHAnsi"/>
                <w:sz w:val="18"/>
                <w:szCs w:val="18"/>
              </w:rPr>
              <w:t>All Staff</w:t>
            </w:r>
          </w:p>
          <w:p w14:paraId="45A6679E" w14:textId="77777777" w:rsidR="005D56E1" w:rsidRDefault="005D56E1" w:rsidP="005D56E1">
            <w:pPr>
              <w:rPr>
                <w:rFonts w:cstheme="minorHAnsi"/>
                <w:color w:val="FF0000"/>
                <w:sz w:val="18"/>
                <w:szCs w:val="18"/>
              </w:rPr>
            </w:pPr>
          </w:p>
          <w:p w14:paraId="1BE1F550" w14:textId="77777777" w:rsidR="005D56E1" w:rsidRDefault="005D56E1" w:rsidP="005D56E1">
            <w:pPr>
              <w:rPr>
                <w:rFonts w:cstheme="minorHAnsi"/>
                <w:color w:val="FF0000"/>
                <w:sz w:val="18"/>
                <w:szCs w:val="18"/>
              </w:rPr>
            </w:pPr>
          </w:p>
          <w:p w14:paraId="468CBA88" w14:textId="77777777" w:rsidR="005D56E1" w:rsidRDefault="005D56E1" w:rsidP="005D56E1">
            <w:pPr>
              <w:rPr>
                <w:rFonts w:cstheme="minorHAnsi"/>
                <w:color w:val="FF0000"/>
                <w:sz w:val="18"/>
                <w:szCs w:val="18"/>
              </w:rPr>
            </w:pPr>
          </w:p>
          <w:p w14:paraId="1FDCBD4A" w14:textId="77777777" w:rsidR="005D56E1" w:rsidRDefault="005D56E1" w:rsidP="005D56E1">
            <w:pPr>
              <w:rPr>
                <w:rFonts w:cstheme="minorHAnsi"/>
                <w:color w:val="FF0000"/>
                <w:sz w:val="18"/>
                <w:szCs w:val="18"/>
              </w:rPr>
            </w:pPr>
          </w:p>
          <w:p w14:paraId="7256771A" w14:textId="77777777" w:rsidR="005D56E1" w:rsidRDefault="005D56E1" w:rsidP="005D56E1">
            <w:pPr>
              <w:rPr>
                <w:rFonts w:cstheme="minorHAnsi"/>
                <w:color w:val="FF0000"/>
                <w:sz w:val="18"/>
                <w:szCs w:val="18"/>
              </w:rPr>
            </w:pPr>
          </w:p>
          <w:p w14:paraId="7A241BA0" w14:textId="77777777" w:rsidR="005D56E1" w:rsidRDefault="005D56E1" w:rsidP="005D56E1">
            <w:pPr>
              <w:rPr>
                <w:rFonts w:cstheme="minorHAnsi"/>
                <w:color w:val="FF0000"/>
                <w:sz w:val="18"/>
                <w:szCs w:val="18"/>
              </w:rPr>
            </w:pPr>
          </w:p>
          <w:p w14:paraId="5644BAA4" w14:textId="77777777" w:rsidR="005D56E1" w:rsidRDefault="005D56E1" w:rsidP="005D56E1">
            <w:pPr>
              <w:rPr>
                <w:rFonts w:cstheme="minorHAnsi"/>
                <w:color w:val="FF0000"/>
                <w:sz w:val="18"/>
                <w:szCs w:val="18"/>
              </w:rPr>
            </w:pPr>
          </w:p>
          <w:p w14:paraId="25B9069D" w14:textId="77777777" w:rsidR="005D56E1" w:rsidRDefault="005D56E1" w:rsidP="005D56E1">
            <w:pPr>
              <w:rPr>
                <w:rFonts w:cstheme="minorHAnsi"/>
                <w:color w:val="FF0000"/>
                <w:sz w:val="18"/>
                <w:szCs w:val="18"/>
              </w:rPr>
            </w:pPr>
          </w:p>
          <w:p w14:paraId="463F7121" w14:textId="77777777" w:rsidR="005D56E1" w:rsidRDefault="005D56E1" w:rsidP="005D56E1">
            <w:pPr>
              <w:rPr>
                <w:rFonts w:cstheme="minorHAnsi"/>
                <w:color w:val="FF0000"/>
                <w:sz w:val="18"/>
                <w:szCs w:val="18"/>
              </w:rPr>
            </w:pPr>
          </w:p>
          <w:p w14:paraId="0AE3CC65" w14:textId="77777777" w:rsidR="005D56E1" w:rsidRDefault="005D56E1" w:rsidP="005D56E1">
            <w:pPr>
              <w:rPr>
                <w:rFonts w:cstheme="minorHAnsi"/>
                <w:sz w:val="18"/>
                <w:szCs w:val="18"/>
              </w:rPr>
            </w:pPr>
            <w:r>
              <w:rPr>
                <w:rFonts w:cstheme="minorHAnsi"/>
                <w:sz w:val="18"/>
                <w:szCs w:val="18"/>
              </w:rPr>
              <w:t>All Staff</w:t>
            </w:r>
          </w:p>
          <w:p w14:paraId="6024E427" w14:textId="77777777" w:rsidR="005D56E1" w:rsidRDefault="005D56E1" w:rsidP="005D56E1">
            <w:pPr>
              <w:rPr>
                <w:rFonts w:cstheme="minorHAnsi"/>
                <w:color w:val="FF0000"/>
                <w:sz w:val="18"/>
                <w:szCs w:val="18"/>
              </w:rPr>
            </w:pPr>
          </w:p>
          <w:p w14:paraId="0251A57B" w14:textId="77777777" w:rsidR="005D56E1" w:rsidRDefault="005D56E1" w:rsidP="005D56E1">
            <w:pPr>
              <w:rPr>
                <w:rFonts w:cstheme="minorHAnsi"/>
                <w:color w:val="FF0000"/>
                <w:sz w:val="18"/>
                <w:szCs w:val="18"/>
              </w:rPr>
            </w:pPr>
          </w:p>
          <w:p w14:paraId="11461616" w14:textId="77777777" w:rsidR="005D56E1" w:rsidRDefault="005D56E1" w:rsidP="005D56E1">
            <w:pPr>
              <w:rPr>
                <w:rFonts w:cstheme="minorHAnsi"/>
                <w:color w:val="FF0000"/>
                <w:sz w:val="18"/>
                <w:szCs w:val="18"/>
              </w:rPr>
            </w:pPr>
          </w:p>
          <w:p w14:paraId="48C9F886" w14:textId="77777777" w:rsidR="005D56E1" w:rsidRDefault="005D56E1" w:rsidP="005D56E1">
            <w:pPr>
              <w:rPr>
                <w:rFonts w:cstheme="minorHAnsi"/>
                <w:color w:val="FF0000"/>
                <w:sz w:val="18"/>
                <w:szCs w:val="18"/>
              </w:rPr>
            </w:pPr>
          </w:p>
          <w:p w14:paraId="075015CF" w14:textId="77777777" w:rsidR="005D56E1" w:rsidRDefault="005D56E1" w:rsidP="005D56E1">
            <w:pPr>
              <w:rPr>
                <w:rFonts w:cstheme="minorHAnsi"/>
                <w:color w:val="FF0000"/>
                <w:sz w:val="18"/>
                <w:szCs w:val="18"/>
              </w:rPr>
            </w:pPr>
          </w:p>
          <w:p w14:paraId="2661539C" w14:textId="77777777" w:rsidR="005D56E1" w:rsidRDefault="005D56E1" w:rsidP="005D56E1">
            <w:pPr>
              <w:rPr>
                <w:rFonts w:cstheme="minorHAnsi"/>
                <w:sz w:val="18"/>
                <w:szCs w:val="18"/>
              </w:rPr>
            </w:pPr>
            <w:r>
              <w:rPr>
                <w:rFonts w:cstheme="minorHAnsi"/>
                <w:sz w:val="18"/>
                <w:szCs w:val="18"/>
              </w:rPr>
              <w:t>SMT</w:t>
            </w:r>
          </w:p>
          <w:p w14:paraId="7ED13DFE" w14:textId="77777777" w:rsidR="005D56E1" w:rsidRDefault="005D56E1" w:rsidP="005D56E1">
            <w:pPr>
              <w:rPr>
                <w:rFonts w:cstheme="minorHAnsi"/>
                <w:sz w:val="18"/>
                <w:szCs w:val="18"/>
              </w:rPr>
            </w:pPr>
            <w:r>
              <w:rPr>
                <w:rFonts w:cstheme="minorHAnsi"/>
                <w:sz w:val="18"/>
                <w:szCs w:val="18"/>
              </w:rPr>
              <w:t>All staff</w:t>
            </w:r>
          </w:p>
          <w:p w14:paraId="4C1EFB0C" w14:textId="77777777" w:rsidR="005D56E1" w:rsidRDefault="005D56E1" w:rsidP="005D56E1">
            <w:pPr>
              <w:rPr>
                <w:rFonts w:cstheme="minorHAnsi"/>
                <w:color w:val="FF0000"/>
                <w:sz w:val="18"/>
                <w:szCs w:val="18"/>
              </w:rPr>
            </w:pPr>
          </w:p>
          <w:p w14:paraId="5B91DABE" w14:textId="77777777" w:rsidR="005D56E1" w:rsidRDefault="005D56E1" w:rsidP="005D56E1">
            <w:pPr>
              <w:rPr>
                <w:rFonts w:cstheme="minorHAnsi"/>
                <w:sz w:val="18"/>
                <w:szCs w:val="18"/>
              </w:rPr>
            </w:pPr>
            <w:r>
              <w:rPr>
                <w:rFonts w:cstheme="minorHAnsi"/>
                <w:sz w:val="18"/>
                <w:szCs w:val="18"/>
              </w:rPr>
              <w:t>SMT</w:t>
            </w:r>
          </w:p>
          <w:p w14:paraId="05818DA2" w14:textId="77777777" w:rsidR="005D56E1" w:rsidRDefault="005D56E1" w:rsidP="005D56E1">
            <w:pPr>
              <w:rPr>
                <w:rFonts w:cstheme="minorHAnsi"/>
                <w:color w:val="FF0000"/>
                <w:sz w:val="18"/>
                <w:szCs w:val="18"/>
              </w:rPr>
            </w:pPr>
            <w:r>
              <w:rPr>
                <w:rFonts w:cstheme="minorHAnsi"/>
                <w:sz w:val="18"/>
                <w:szCs w:val="18"/>
              </w:rPr>
              <w:t>FLT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62334D3" w14:textId="77777777" w:rsidR="005D56E1" w:rsidRDefault="005D56E1" w:rsidP="005D56E1">
            <w:pPr>
              <w:rPr>
                <w:rFonts w:cstheme="minorHAnsi"/>
                <w:color w:val="FF0000"/>
                <w:sz w:val="18"/>
                <w:szCs w:val="18"/>
              </w:rPr>
            </w:pPr>
          </w:p>
          <w:p w14:paraId="1FAE6C9A" w14:textId="77777777" w:rsidR="005D56E1" w:rsidRDefault="005D56E1" w:rsidP="005D56E1">
            <w:pPr>
              <w:pStyle w:val="ListParagraph"/>
              <w:numPr>
                <w:ilvl w:val="0"/>
                <w:numId w:val="29"/>
              </w:numPr>
              <w:rPr>
                <w:rFonts w:cstheme="minorHAnsi"/>
                <w:sz w:val="18"/>
                <w:szCs w:val="18"/>
              </w:rPr>
            </w:pPr>
            <w:r>
              <w:rPr>
                <w:rFonts w:cstheme="minorHAnsi"/>
                <w:sz w:val="18"/>
                <w:szCs w:val="18"/>
              </w:rPr>
              <w:t>Raised attainment and achievement for all pupils</w:t>
            </w:r>
          </w:p>
          <w:p w14:paraId="018923A5" w14:textId="77777777" w:rsidR="005D56E1" w:rsidRDefault="005D56E1" w:rsidP="005D56E1">
            <w:pPr>
              <w:pStyle w:val="ListParagraph"/>
              <w:rPr>
                <w:rFonts w:cstheme="minorHAnsi"/>
                <w:sz w:val="18"/>
                <w:szCs w:val="18"/>
              </w:rPr>
            </w:pPr>
          </w:p>
          <w:p w14:paraId="0529204D" w14:textId="77777777" w:rsidR="005D56E1" w:rsidRDefault="005D56E1" w:rsidP="005D56E1">
            <w:pPr>
              <w:pStyle w:val="ListParagraph"/>
              <w:numPr>
                <w:ilvl w:val="0"/>
                <w:numId w:val="29"/>
              </w:numPr>
              <w:rPr>
                <w:rFonts w:cstheme="minorHAnsi"/>
                <w:sz w:val="18"/>
                <w:szCs w:val="18"/>
              </w:rPr>
            </w:pPr>
            <w:r>
              <w:rPr>
                <w:rFonts w:cstheme="minorHAnsi"/>
                <w:sz w:val="18"/>
                <w:szCs w:val="18"/>
              </w:rPr>
              <w:t>Pupils across the school will demonstrate key skills of being Successful learners</w:t>
            </w:r>
          </w:p>
          <w:p w14:paraId="15C8D5A9" w14:textId="77777777" w:rsidR="005D56E1" w:rsidRDefault="005D56E1" w:rsidP="005D56E1">
            <w:pPr>
              <w:pStyle w:val="ListParagraph"/>
              <w:rPr>
                <w:rFonts w:cstheme="minorHAnsi"/>
                <w:sz w:val="18"/>
                <w:szCs w:val="18"/>
              </w:rPr>
            </w:pPr>
          </w:p>
          <w:p w14:paraId="54B96F65" w14:textId="77777777" w:rsidR="005D56E1" w:rsidRDefault="005D56E1" w:rsidP="005D56E1">
            <w:pPr>
              <w:pStyle w:val="ListParagraph"/>
              <w:rPr>
                <w:rFonts w:cstheme="minorHAnsi"/>
                <w:sz w:val="18"/>
                <w:szCs w:val="18"/>
              </w:rPr>
            </w:pPr>
          </w:p>
          <w:p w14:paraId="68F35CB2" w14:textId="77777777" w:rsidR="005D56E1" w:rsidRDefault="005D56E1" w:rsidP="005D56E1">
            <w:pPr>
              <w:pStyle w:val="ListParagraph"/>
              <w:numPr>
                <w:ilvl w:val="0"/>
                <w:numId w:val="29"/>
              </w:numPr>
              <w:rPr>
                <w:rFonts w:cstheme="minorHAnsi"/>
                <w:sz w:val="18"/>
                <w:szCs w:val="18"/>
              </w:rPr>
            </w:pPr>
            <w:r>
              <w:rPr>
                <w:rFonts w:cstheme="minorHAnsi"/>
                <w:sz w:val="18"/>
                <w:szCs w:val="18"/>
              </w:rPr>
              <w:t>Increased confidence for pupils</w:t>
            </w:r>
          </w:p>
          <w:p w14:paraId="5B38175E" w14:textId="77777777" w:rsidR="005D56E1" w:rsidRDefault="005D56E1" w:rsidP="005D56E1">
            <w:pPr>
              <w:pStyle w:val="ListParagraph"/>
              <w:rPr>
                <w:rFonts w:cstheme="minorHAnsi"/>
                <w:sz w:val="18"/>
                <w:szCs w:val="18"/>
              </w:rPr>
            </w:pPr>
          </w:p>
          <w:p w14:paraId="11E550E9" w14:textId="77777777" w:rsidR="005D56E1" w:rsidRDefault="005D56E1" w:rsidP="005D56E1">
            <w:pPr>
              <w:pStyle w:val="ListParagraph"/>
              <w:numPr>
                <w:ilvl w:val="0"/>
                <w:numId w:val="29"/>
              </w:numPr>
              <w:rPr>
                <w:rFonts w:cstheme="minorHAnsi"/>
                <w:sz w:val="18"/>
                <w:szCs w:val="18"/>
              </w:rPr>
            </w:pPr>
            <w:r>
              <w:rPr>
                <w:rFonts w:cstheme="minorHAnsi"/>
                <w:sz w:val="18"/>
                <w:szCs w:val="18"/>
              </w:rPr>
              <w:t>Improved problem solving and critical thinking skills</w:t>
            </w:r>
          </w:p>
          <w:p w14:paraId="255DB35E" w14:textId="77777777" w:rsidR="005D56E1" w:rsidRDefault="005D56E1" w:rsidP="005D56E1">
            <w:pPr>
              <w:rPr>
                <w:rFonts w:cstheme="minorHAnsi"/>
                <w:sz w:val="18"/>
                <w:szCs w:val="18"/>
              </w:rPr>
            </w:pPr>
          </w:p>
          <w:p w14:paraId="16B6E3E2" w14:textId="77777777" w:rsidR="005D56E1" w:rsidRDefault="005D56E1" w:rsidP="005D56E1">
            <w:pPr>
              <w:pStyle w:val="ListParagraph"/>
              <w:numPr>
                <w:ilvl w:val="0"/>
                <w:numId w:val="29"/>
              </w:numPr>
              <w:rPr>
                <w:rFonts w:cstheme="minorHAnsi"/>
                <w:sz w:val="18"/>
                <w:szCs w:val="18"/>
              </w:rPr>
            </w:pPr>
            <w:r>
              <w:rPr>
                <w:rFonts w:cstheme="minorHAnsi"/>
                <w:sz w:val="18"/>
                <w:szCs w:val="18"/>
              </w:rPr>
              <w:t xml:space="preserve">Increased creativity </w:t>
            </w:r>
          </w:p>
          <w:p w14:paraId="01511A90" w14:textId="77777777" w:rsidR="005D56E1" w:rsidRDefault="005D56E1" w:rsidP="005D56E1">
            <w:pPr>
              <w:pStyle w:val="ListParagraph"/>
              <w:rPr>
                <w:rFonts w:cstheme="minorHAnsi"/>
                <w:sz w:val="18"/>
                <w:szCs w:val="18"/>
              </w:rPr>
            </w:pPr>
          </w:p>
          <w:p w14:paraId="1F74C867" w14:textId="77777777" w:rsidR="005D56E1" w:rsidRDefault="005D56E1" w:rsidP="005D56E1">
            <w:pPr>
              <w:pStyle w:val="ListParagraph"/>
              <w:numPr>
                <w:ilvl w:val="0"/>
                <w:numId w:val="29"/>
              </w:numPr>
              <w:rPr>
                <w:rFonts w:cstheme="minorHAnsi"/>
                <w:color w:val="FF0000"/>
                <w:sz w:val="18"/>
                <w:szCs w:val="18"/>
              </w:rPr>
            </w:pPr>
            <w:r>
              <w:rPr>
                <w:rFonts w:cstheme="minorHAnsi"/>
                <w:sz w:val="18"/>
                <w:szCs w:val="18"/>
              </w:rPr>
              <w:t xml:space="preserve">Pupils will develop key skills for learning life and work. </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38D2D6" w14:textId="77777777" w:rsidR="005D56E1" w:rsidRDefault="005D56E1" w:rsidP="005D56E1">
            <w:pPr>
              <w:rPr>
                <w:rFonts w:cstheme="minorHAnsi"/>
                <w:color w:val="FF0000"/>
                <w:sz w:val="18"/>
                <w:szCs w:val="18"/>
              </w:rPr>
            </w:pPr>
          </w:p>
          <w:p w14:paraId="44FD42A8" w14:textId="77777777" w:rsidR="005D56E1" w:rsidRDefault="005D56E1" w:rsidP="005D56E1">
            <w:pPr>
              <w:rPr>
                <w:rFonts w:cstheme="minorHAnsi"/>
                <w:sz w:val="18"/>
                <w:szCs w:val="18"/>
              </w:rPr>
            </w:pPr>
            <w:r>
              <w:rPr>
                <w:rFonts w:cstheme="minorHAnsi"/>
                <w:sz w:val="18"/>
                <w:szCs w:val="18"/>
              </w:rPr>
              <w:t>Pre and Post Intervention Questionnaires to determine a baseline and the impact of interventions.</w:t>
            </w:r>
          </w:p>
          <w:p w14:paraId="42F30032" w14:textId="77777777" w:rsidR="005D56E1" w:rsidRDefault="005D56E1" w:rsidP="005D56E1">
            <w:pPr>
              <w:rPr>
                <w:rFonts w:cstheme="minorHAnsi"/>
                <w:color w:val="FF0000"/>
                <w:sz w:val="18"/>
                <w:szCs w:val="18"/>
              </w:rPr>
            </w:pPr>
          </w:p>
          <w:p w14:paraId="7F5B5DD8" w14:textId="77777777" w:rsidR="005D56E1" w:rsidRDefault="005D56E1" w:rsidP="005D56E1">
            <w:pPr>
              <w:rPr>
                <w:rFonts w:cstheme="minorHAnsi"/>
                <w:sz w:val="18"/>
                <w:szCs w:val="18"/>
              </w:rPr>
            </w:pPr>
            <w:r>
              <w:rPr>
                <w:rFonts w:cstheme="minorHAnsi"/>
                <w:sz w:val="18"/>
                <w:szCs w:val="18"/>
              </w:rPr>
              <w:t>Records of quality professional discussions between staff</w:t>
            </w:r>
          </w:p>
          <w:p w14:paraId="6F2C25F2" w14:textId="77777777" w:rsidR="005D56E1" w:rsidRDefault="005D56E1" w:rsidP="005D56E1">
            <w:pPr>
              <w:rPr>
                <w:rFonts w:cstheme="minorHAnsi"/>
                <w:color w:val="FF0000"/>
                <w:sz w:val="18"/>
                <w:szCs w:val="18"/>
              </w:rPr>
            </w:pPr>
          </w:p>
          <w:p w14:paraId="0BB8A622" w14:textId="77777777" w:rsidR="005D56E1" w:rsidRDefault="005D56E1" w:rsidP="005D56E1">
            <w:pPr>
              <w:rPr>
                <w:rFonts w:cstheme="minorHAnsi"/>
                <w:sz w:val="18"/>
                <w:szCs w:val="18"/>
              </w:rPr>
            </w:pPr>
            <w:r>
              <w:rPr>
                <w:rFonts w:cstheme="minorHAnsi"/>
                <w:sz w:val="18"/>
                <w:szCs w:val="18"/>
              </w:rPr>
              <w:t>Improvements evidenced in Monitoring and Tracking Visits</w:t>
            </w:r>
          </w:p>
          <w:p w14:paraId="45CA2B83" w14:textId="77777777" w:rsidR="005D56E1" w:rsidRDefault="005D56E1" w:rsidP="005D56E1">
            <w:pPr>
              <w:rPr>
                <w:rFonts w:cstheme="minorHAnsi"/>
                <w:color w:val="FF0000"/>
                <w:sz w:val="18"/>
                <w:szCs w:val="18"/>
              </w:rPr>
            </w:pPr>
          </w:p>
          <w:p w14:paraId="77F40D2A" w14:textId="77777777" w:rsidR="005D56E1" w:rsidRDefault="005D56E1" w:rsidP="005D56E1">
            <w:pPr>
              <w:rPr>
                <w:rFonts w:cstheme="minorHAnsi"/>
                <w:sz w:val="18"/>
                <w:szCs w:val="18"/>
              </w:rPr>
            </w:pPr>
            <w:r>
              <w:rPr>
                <w:rFonts w:cstheme="minorHAnsi"/>
                <w:sz w:val="18"/>
                <w:szCs w:val="18"/>
              </w:rPr>
              <w:t>Increased attainment and achievement for most pupils across the establishment recorded through Progress Trackers and Teacher Focus Meetings</w:t>
            </w:r>
          </w:p>
          <w:p w14:paraId="68A9F685" w14:textId="77777777" w:rsidR="005D56E1" w:rsidRDefault="005D56E1" w:rsidP="005D56E1">
            <w:pPr>
              <w:rPr>
                <w:rFonts w:cstheme="minorHAnsi"/>
                <w:sz w:val="18"/>
                <w:szCs w:val="18"/>
              </w:rPr>
            </w:pPr>
          </w:p>
          <w:p w14:paraId="5B634CAB" w14:textId="77777777" w:rsidR="005D56E1" w:rsidRDefault="005D56E1" w:rsidP="005D56E1">
            <w:pPr>
              <w:rPr>
                <w:rFonts w:cstheme="minorHAnsi"/>
                <w:sz w:val="18"/>
                <w:szCs w:val="18"/>
              </w:rPr>
            </w:pPr>
            <w:r>
              <w:rPr>
                <w:rFonts w:cstheme="minorHAnsi"/>
                <w:sz w:val="18"/>
                <w:szCs w:val="18"/>
              </w:rPr>
              <w:t>Assessment data to reflect improvement in attainment – Pupil Progress Tracker</w:t>
            </w:r>
          </w:p>
          <w:p w14:paraId="0B811BBC" w14:textId="77777777" w:rsidR="005D56E1" w:rsidRDefault="005D56E1" w:rsidP="005D56E1">
            <w:pPr>
              <w:rPr>
                <w:rFonts w:cstheme="minorHAnsi"/>
                <w:sz w:val="18"/>
                <w:szCs w:val="18"/>
              </w:rPr>
            </w:pPr>
          </w:p>
          <w:p w14:paraId="7311A614" w14:textId="77777777" w:rsidR="005D56E1" w:rsidRDefault="005D56E1" w:rsidP="005D56E1">
            <w:pPr>
              <w:rPr>
                <w:rFonts w:cstheme="minorHAnsi"/>
                <w:sz w:val="18"/>
                <w:szCs w:val="18"/>
              </w:rPr>
            </w:pPr>
            <w:r>
              <w:rPr>
                <w:rFonts w:cstheme="minorHAnsi"/>
                <w:sz w:val="18"/>
                <w:szCs w:val="18"/>
              </w:rPr>
              <w:t>Monitoring –SMT observations, Peer observations records and actions</w:t>
            </w:r>
          </w:p>
          <w:p w14:paraId="071D429B" w14:textId="77777777" w:rsidR="005D56E1" w:rsidRDefault="005D56E1" w:rsidP="005D56E1">
            <w:pPr>
              <w:rPr>
                <w:rFonts w:cstheme="minorHAnsi"/>
                <w:sz w:val="18"/>
                <w:szCs w:val="18"/>
              </w:rPr>
            </w:pPr>
          </w:p>
          <w:p w14:paraId="0890F92C" w14:textId="77777777" w:rsidR="005D56E1" w:rsidRDefault="005D56E1" w:rsidP="005D56E1">
            <w:pPr>
              <w:rPr>
                <w:rFonts w:cstheme="minorHAnsi"/>
                <w:sz w:val="18"/>
                <w:szCs w:val="18"/>
              </w:rPr>
            </w:pPr>
            <w:r>
              <w:rPr>
                <w:rFonts w:cstheme="minorHAnsi"/>
                <w:sz w:val="18"/>
                <w:szCs w:val="18"/>
              </w:rPr>
              <w:t>Pupil Focus Group Feedback</w:t>
            </w:r>
          </w:p>
          <w:p w14:paraId="3CB3BDB0" w14:textId="77777777" w:rsidR="005D56E1" w:rsidRDefault="005D56E1" w:rsidP="005D56E1">
            <w:pPr>
              <w:rPr>
                <w:rFonts w:cstheme="minorHAnsi"/>
                <w:color w:val="FF0000"/>
                <w:sz w:val="18"/>
                <w:szCs w:val="18"/>
              </w:rPr>
            </w:pPr>
          </w:p>
          <w:p w14:paraId="5680E553" w14:textId="77777777" w:rsidR="005D56E1" w:rsidRDefault="005D56E1" w:rsidP="005D56E1">
            <w:pPr>
              <w:rPr>
                <w:rFonts w:cstheme="minorHAnsi"/>
                <w:sz w:val="18"/>
                <w:szCs w:val="18"/>
              </w:rPr>
            </w:pPr>
            <w:r>
              <w:rPr>
                <w:rFonts w:cstheme="minorHAnsi"/>
                <w:sz w:val="18"/>
                <w:szCs w:val="18"/>
              </w:rPr>
              <w:t>Parental engagement records</w:t>
            </w:r>
          </w:p>
          <w:p w14:paraId="29EA7992" w14:textId="77777777" w:rsidR="005D56E1" w:rsidRDefault="005D56E1" w:rsidP="005D56E1">
            <w:pPr>
              <w:rPr>
                <w:rFonts w:cstheme="minorHAnsi"/>
                <w:sz w:val="18"/>
                <w:szCs w:val="18"/>
              </w:rPr>
            </w:pPr>
          </w:p>
          <w:p w14:paraId="23469668" w14:textId="77777777" w:rsidR="005D56E1" w:rsidRDefault="005D56E1" w:rsidP="005D56E1">
            <w:pPr>
              <w:rPr>
                <w:rFonts w:cstheme="minorHAnsi"/>
                <w:color w:val="FF0000"/>
                <w:sz w:val="18"/>
                <w:szCs w:val="18"/>
              </w:rPr>
            </w:pPr>
          </w:p>
          <w:p w14:paraId="6604C861" w14:textId="77777777" w:rsidR="005D56E1" w:rsidRDefault="005D56E1" w:rsidP="005D56E1">
            <w:pPr>
              <w:rPr>
                <w:rFonts w:cstheme="minorHAnsi"/>
                <w:color w:val="FF0000"/>
                <w:sz w:val="18"/>
                <w:szCs w:val="18"/>
              </w:rPr>
            </w:pPr>
          </w:p>
          <w:p w14:paraId="60881EB5" w14:textId="77777777" w:rsidR="005D56E1" w:rsidRDefault="005D56E1" w:rsidP="005D56E1">
            <w:pPr>
              <w:rPr>
                <w:rFonts w:cstheme="minorHAnsi"/>
                <w:color w:val="FF0000"/>
                <w:sz w:val="18"/>
                <w:szCs w:val="18"/>
              </w:rPr>
            </w:pPr>
          </w:p>
        </w:tc>
      </w:tr>
    </w:tbl>
    <w:p w14:paraId="14CF62EF" w14:textId="77777777" w:rsidR="00C60B57" w:rsidRPr="00E258BF" w:rsidRDefault="00C60B57" w:rsidP="00E258BF"/>
    <w:sectPr w:rsidR="00C60B57" w:rsidRPr="00E258BF" w:rsidSect="00571BC5">
      <w:footerReference w:type="default" r:id="rId18"/>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15A4" w14:textId="77777777" w:rsidR="00F867E1" w:rsidRDefault="00F867E1" w:rsidP="00B757AB">
      <w:pPr>
        <w:spacing w:after="0" w:line="240" w:lineRule="auto"/>
      </w:pPr>
      <w:r>
        <w:separator/>
      </w:r>
    </w:p>
  </w:endnote>
  <w:endnote w:type="continuationSeparator" w:id="0">
    <w:p w14:paraId="1E835A22" w14:textId="77777777" w:rsidR="00F867E1" w:rsidRDefault="00F867E1"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2296"/>
      <w:docPartObj>
        <w:docPartGallery w:val="Page Numbers (Bottom of Page)"/>
        <w:docPartUnique/>
      </w:docPartObj>
    </w:sdtPr>
    <w:sdtEndPr>
      <w:rPr>
        <w:noProof/>
      </w:rPr>
    </w:sdtEndPr>
    <w:sdtContent>
      <w:p w14:paraId="5CF1F41F" w14:textId="1B48F5F3" w:rsidR="00B2466D" w:rsidRDefault="00B2466D">
        <w:pPr>
          <w:pStyle w:val="Footer"/>
          <w:jc w:val="right"/>
        </w:pPr>
        <w:r>
          <w:fldChar w:fldCharType="begin"/>
        </w:r>
        <w:r>
          <w:instrText xml:space="preserve"> PAGE   \* MERGEFORMAT </w:instrText>
        </w:r>
        <w:r>
          <w:fldChar w:fldCharType="separate"/>
        </w:r>
        <w:r w:rsidR="001E4F9B">
          <w:rPr>
            <w:noProof/>
          </w:rPr>
          <w:t>20</w:t>
        </w:r>
        <w:r>
          <w:rPr>
            <w:noProof/>
          </w:rPr>
          <w:fldChar w:fldCharType="end"/>
        </w:r>
      </w:p>
    </w:sdtContent>
  </w:sdt>
  <w:p w14:paraId="492F2F3E" w14:textId="77777777" w:rsidR="00B2466D" w:rsidRDefault="00B2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E74C" w14:textId="77777777" w:rsidR="00F867E1" w:rsidRDefault="00F867E1" w:rsidP="00B757AB">
      <w:pPr>
        <w:spacing w:after="0" w:line="240" w:lineRule="auto"/>
      </w:pPr>
      <w:r>
        <w:separator/>
      </w:r>
    </w:p>
  </w:footnote>
  <w:footnote w:type="continuationSeparator" w:id="0">
    <w:p w14:paraId="2B638F6E" w14:textId="77777777" w:rsidR="00F867E1" w:rsidRDefault="00F867E1"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930A2"/>
    <w:multiLevelType w:val="hybridMultilevel"/>
    <w:tmpl w:val="0C4C4174"/>
    <w:lvl w:ilvl="0" w:tplc="6C9AA9F0">
      <w:start w:val="1"/>
      <w:numFmt w:val="bullet"/>
      <w:lvlText w:val="•"/>
      <w:lvlJc w:val="left"/>
      <w:pPr>
        <w:tabs>
          <w:tab w:val="num" w:pos="720"/>
        </w:tabs>
        <w:ind w:left="720" w:hanging="360"/>
      </w:pPr>
      <w:rPr>
        <w:rFonts w:ascii="Times New Roman" w:hAnsi="Times New Roman" w:hint="default"/>
      </w:rPr>
    </w:lvl>
    <w:lvl w:ilvl="1" w:tplc="EAB4B9C4" w:tentative="1">
      <w:start w:val="1"/>
      <w:numFmt w:val="bullet"/>
      <w:lvlText w:val="•"/>
      <w:lvlJc w:val="left"/>
      <w:pPr>
        <w:tabs>
          <w:tab w:val="num" w:pos="1440"/>
        </w:tabs>
        <w:ind w:left="1440" w:hanging="360"/>
      </w:pPr>
      <w:rPr>
        <w:rFonts w:ascii="Times New Roman" w:hAnsi="Times New Roman" w:hint="default"/>
      </w:rPr>
    </w:lvl>
    <w:lvl w:ilvl="2" w:tplc="13D2BF74" w:tentative="1">
      <w:start w:val="1"/>
      <w:numFmt w:val="bullet"/>
      <w:lvlText w:val="•"/>
      <w:lvlJc w:val="left"/>
      <w:pPr>
        <w:tabs>
          <w:tab w:val="num" w:pos="2160"/>
        </w:tabs>
        <w:ind w:left="2160" w:hanging="360"/>
      </w:pPr>
      <w:rPr>
        <w:rFonts w:ascii="Times New Roman" w:hAnsi="Times New Roman" w:hint="default"/>
      </w:rPr>
    </w:lvl>
    <w:lvl w:ilvl="3" w:tplc="4BD806A8" w:tentative="1">
      <w:start w:val="1"/>
      <w:numFmt w:val="bullet"/>
      <w:lvlText w:val="•"/>
      <w:lvlJc w:val="left"/>
      <w:pPr>
        <w:tabs>
          <w:tab w:val="num" w:pos="2880"/>
        </w:tabs>
        <w:ind w:left="2880" w:hanging="360"/>
      </w:pPr>
      <w:rPr>
        <w:rFonts w:ascii="Times New Roman" w:hAnsi="Times New Roman" w:hint="default"/>
      </w:rPr>
    </w:lvl>
    <w:lvl w:ilvl="4" w:tplc="9A543180" w:tentative="1">
      <w:start w:val="1"/>
      <w:numFmt w:val="bullet"/>
      <w:lvlText w:val="•"/>
      <w:lvlJc w:val="left"/>
      <w:pPr>
        <w:tabs>
          <w:tab w:val="num" w:pos="3600"/>
        </w:tabs>
        <w:ind w:left="3600" w:hanging="360"/>
      </w:pPr>
      <w:rPr>
        <w:rFonts w:ascii="Times New Roman" w:hAnsi="Times New Roman" w:hint="default"/>
      </w:rPr>
    </w:lvl>
    <w:lvl w:ilvl="5" w:tplc="80C477F0" w:tentative="1">
      <w:start w:val="1"/>
      <w:numFmt w:val="bullet"/>
      <w:lvlText w:val="•"/>
      <w:lvlJc w:val="left"/>
      <w:pPr>
        <w:tabs>
          <w:tab w:val="num" w:pos="4320"/>
        </w:tabs>
        <w:ind w:left="4320" w:hanging="360"/>
      </w:pPr>
      <w:rPr>
        <w:rFonts w:ascii="Times New Roman" w:hAnsi="Times New Roman" w:hint="default"/>
      </w:rPr>
    </w:lvl>
    <w:lvl w:ilvl="6" w:tplc="A2788772" w:tentative="1">
      <w:start w:val="1"/>
      <w:numFmt w:val="bullet"/>
      <w:lvlText w:val="•"/>
      <w:lvlJc w:val="left"/>
      <w:pPr>
        <w:tabs>
          <w:tab w:val="num" w:pos="5040"/>
        </w:tabs>
        <w:ind w:left="5040" w:hanging="360"/>
      </w:pPr>
      <w:rPr>
        <w:rFonts w:ascii="Times New Roman" w:hAnsi="Times New Roman" w:hint="default"/>
      </w:rPr>
    </w:lvl>
    <w:lvl w:ilvl="7" w:tplc="A0B0FD42" w:tentative="1">
      <w:start w:val="1"/>
      <w:numFmt w:val="bullet"/>
      <w:lvlText w:val="•"/>
      <w:lvlJc w:val="left"/>
      <w:pPr>
        <w:tabs>
          <w:tab w:val="num" w:pos="5760"/>
        </w:tabs>
        <w:ind w:left="5760" w:hanging="360"/>
      </w:pPr>
      <w:rPr>
        <w:rFonts w:ascii="Times New Roman" w:hAnsi="Times New Roman" w:hint="default"/>
      </w:rPr>
    </w:lvl>
    <w:lvl w:ilvl="8" w:tplc="8C1A39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760716"/>
    <w:multiLevelType w:val="hybridMultilevel"/>
    <w:tmpl w:val="ED92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747F0"/>
    <w:multiLevelType w:val="hybridMultilevel"/>
    <w:tmpl w:val="F67A3694"/>
    <w:lvl w:ilvl="0" w:tplc="539E5A24">
      <w:start w:val="1"/>
      <w:numFmt w:val="bullet"/>
      <w:lvlText w:val="•"/>
      <w:lvlJc w:val="left"/>
      <w:pPr>
        <w:tabs>
          <w:tab w:val="num" w:pos="720"/>
        </w:tabs>
        <w:ind w:left="720" w:hanging="360"/>
      </w:pPr>
      <w:rPr>
        <w:rFonts w:ascii="Times New Roman" w:hAnsi="Times New Roman" w:hint="default"/>
      </w:rPr>
    </w:lvl>
    <w:lvl w:ilvl="1" w:tplc="87320346" w:tentative="1">
      <w:start w:val="1"/>
      <w:numFmt w:val="bullet"/>
      <w:lvlText w:val="•"/>
      <w:lvlJc w:val="left"/>
      <w:pPr>
        <w:tabs>
          <w:tab w:val="num" w:pos="1440"/>
        </w:tabs>
        <w:ind w:left="1440" w:hanging="360"/>
      </w:pPr>
      <w:rPr>
        <w:rFonts w:ascii="Times New Roman" w:hAnsi="Times New Roman" w:hint="default"/>
      </w:rPr>
    </w:lvl>
    <w:lvl w:ilvl="2" w:tplc="E4BEEB5E" w:tentative="1">
      <w:start w:val="1"/>
      <w:numFmt w:val="bullet"/>
      <w:lvlText w:val="•"/>
      <w:lvlJc w:val="left"/>
      <w:pPr>
        <w:tabs>
          <w:tab w:val="num" w:pos="2160"/>
        </w:tabs>
        <w:ind w:left="2160" w:hanging="360"/>
      </w:pPr>
      <w:rPr>
        <w:rFonts w:ascii="Times New Roman" w:hAnsi="Times New Roman" w:hint="default"/>
      </w:rPr>
    </w:lvl>
    <w:lvl w:ilvl="3" w:tplc="359CFB70" w:tentative="1">
      <w:start w:val="1"/>
      <w:numFmt w:val="bullet"/>
      <w:lvlText w:val="•"/>
      <w:lvlJc w:val="left"/>
      <w:pPr>
        <w:tabs>
          <w:tab w:val="num" w:pos="2880"/>
        </w:tabs>
        <w:ind w:left="2880" w:hanging="360"/>
      </w:pPr>
      <w:rPr>
        <w:rFonts w:ascii="Times New Roman" w:hAnsi="Times New Roman" w:hint="default"/>
      </w:rPr>
    </w:lvl>
    <w:lvl w:ilvl="4" w:tplc="889AE402" w:tentative="1">
      <w:start w:val="1"/>
      <w:numFmt w:val="bullet"/>
      <w:lvlText w:val="•"/>
      <w:lvlJc w:val="left"/>
      <w:pPr>
        <w:tabs>
          <w:tab w:val="num" w:pos="3600"/>
        </w:tabs>
        <w:ind w:left="3600" w:hanging="360"/>
      </w:pPr>
      <w:rPr>
        <w:rFonts w:ascii="Times New Roman" w:hAnsi="Times New Roman" w:hint="default"/>
      </w:rPr>
    </w:lvl>
    <w:lvl w:ilvl="5" w:tplc="C1CA0900" w:tentative="1">
      <w:start w:val="1"/>
      <w:numFmt w:val="bullet"/>
      <w:lvlText w:val="•"/>
      <w:lvlJc w:val="left"/>
      <w:pPr>
        <w:tabs>
          <w:tab w:val="num" w:pos="4320"/>
        </w:tabs>
        <w:ind w:left="4320" w:hanging="360"/>
      </w:pPr>
      <w:rPr>
        <w:rFonts w:ascii="Times New Roman" w:hAnsi="Times New Roman" w:hint="default"/>
      </w:rPr>
    </w:lvl>
    <w:lvl w:ilvl="6" w:tplc="8330567C" w:tentative="1">
      <w:start w:val="1"/>
      <w:numFmt w:val="bullet"/>
      <w:lvlText w:val="•"/>
      <w:lvlJc w:val="left"/>
      <w:pPr>
        <w:tabs>
          <w:tab w:val="num" w:pos="5040"/>
        </w:tabs>
        <w:ind w:left="5040" w:hanging="360"/>
      </w:pPr>
      <w:rPr>
        <w:rFonts w:ascii="Times New Roman" w:hAnsi="Times New Roman" w:hint="default"/>
      </w:rPr>
    </w:lvl>
    <w:lvl w:ilvl="7" w:tplc="24541804" w:tentative="1">
      <w:start w:val="1"/>
      <w:numFmt w:val="bullet"/>
      <w:lvlText w:val="•"/>
      <w:lvlJc w:val="left"/>
      <w:pPr>
        <w:tabs>
          <w:tab w:val="num" w:pos="5760"/>
        </w:tabs>
        <w:ind w:left="5760" w:hanging="360"/>
      </w:pPr>
      <w:rPr>
        <w:rFonts w:ascii="Times New Roman" w:hAnsi="Times New Roman" w:hint="default"/>
      </w:rPr>
    </w:lvl>
    <w:lvl w:ilvl="8" w:tplc="AE36BA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BD348B"/>
    <w:multiLevelType w:val="hybridMultilevel"/>
    <w:tmpl w:val="C6A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B031E8"/>
    <w:multiLevelType w:val="multilevel"/>
    <w:tmpl w:val="7D3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926AA"/>
    <w:multiLevelType w:val="hybridMultilevel"/>
    <w:tmpl w:val="4328E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6F1892"/>
    <w:multiLevelType w:val="hybridMultilevel"/>
    <w:tmpl w:val="39A0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F2221"/>
    <w:multiLevelType w:val="multilevel"/>
    <w:tmpl w:val="164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0"/>
  </w:num>
  <w:num w:numId="5">
    <w:abstractNumId w:val="32"/>
  </w:num>
  <w:num w:numId="6">
    <w:abstractNumId w:val="11"/>
  </w:num>
  <w:num w:numId="7">
    <w:abstractNumId w:val="13"/>
  </w:num>
  <w:num w:numId="8">
    <w:abstractNumId w:val="8"/>
  </w:num>
  <w:num w:numId="9">
    <w:abstractNumId w:val="28"/>
  </w:num>
  <w:num w:numId="10">
    <w:abstractNumId w:val="4"/>
  </w:num>
  <w:num w:numId="11">
    <w:abstractNumId w:val="3"/>
  </w:num>
  <w:num w:numId="12">
    <w:abstractNumId w:val="5"/>
  </w:num>
  <w:num w:numId="13">
    <w:abstractNumId w:val="6"/>
  </w:num>
  <w:num w:numId="14">
    <w:abstractNumId w:val="23"/>
  </w:num>
  <w:num w:numId="15">
    <w:abstractNumId w:val="19"/>
  </w:num>
  <w:num w:numId="16">
    <w:abstractNumId w:val="26"/>
  </w:num>
  <w:num w:numId="17">
    <w:abstractNumId w:val="20"/>
  </w:num>
  <w:num w:numId="18">
    <w:abstractNumId w:val="29"/>
  </w:num>
  <w:num w:numId="19">
    <w:abstractNumId w:val="12"/>
  </w:num>
  <w:num w:numId="20">
    <w:abstractNumId w:val="31"/>
  </w:num>
  <w:num w:numId="21">
    <w:abstractNumId w:val="15"/>
  </w:num>
  <w:num w:numId="22">
    <w:abstractNumId w:val="22"/>
  </w:num>
  <w:num w:numId="23">
    <w:abstractNumId w:val="18"/>
  </w:num>
  <w:num w:numId="24">
    <w:abstractNumId w:val="33"/>
  </w:num>
  <w:num w:numId="25">
    <w:abstractNumId w:val="10"/>
  </w:num>
  <w:num w:numId="26">
    <w:abstractNumId w:val="21"/>
  </w:num>
  <w:num w:numId="27">
    <w:abstractNumId w:val="27"/>
  </w:num>
  <w:num w:numId="28">
    <w:abstractNumId w:val="25"/>
  </w:num>
  <w:num w:numId="29">
    <w:abstractNumId w:val="17"/>
  </w:num>
  <w:num w:numId="30">
    <w:abstractNumId w:val="2"/>
  </w:num>
  <w:num w:numId="31">
    <w:abstractNumId w:val="7"/>
  </w:num>
  <w:num w:numId="32">
    <w:abstractNumId w:val="24"/>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30B5"/>
    <w:rsid w:val="00017B65"/>
    <w:rsid w:val="000277C4"/>
    <w:rsid w:val="00061E55"/>
    <w:rsid w:val="000819B2"/>
    <w:rsid w:val="00083154"/>
    <w:rsid w:val="00083828"/>
    <w:rsid w:val="000B69A1"/>
    <w:rsid w:val="000C05E5"/>
    <w:rsid w:val="000C5A82"/>
    <w:rsid w:val="000D3C31"/>
    <w:rsid w:val="000F0811"/>
    <w:rsid w:val="000F289E"/>
    <w:rsid w:val="000F7FB0"/>
    <w:rsid w:val="0010581B"/>
    <w:rsid w:val="00122B97"/>
    <w:rsid w:val="0013117A"/>
    <w:rsid w:val="001448D4"/>
    <w:rsid w:val="001527BB"/>
    <w:rsid w:val="001534A8"/>
    <w:rsid w:val="00154675"/>
    <w:rsid w:val="001557DC"/>
    <w:rsid w:val="001564F1"/>
    <w:rsid w:val="00157035"/>
    <w:rsid w:val="001721D0"/>
    <w:rsid w:val="001819B3"/>
    <w:rsid w:val="00184800"/>
    <w:rsid w:val="001B4790"/>
    <w:rsid w:val="001D52A7"/>
    <w:rsid w:val="001E2C93"/>
    <w:rsid w:val="001E4F9B"/>
    <w:rsid w:val="001F6A61"/>
    <w:rsid w:val="001F6DA2"/>
    <w:rsid w:val="00203AFB"/>
    <w:rsid w:val="00210C4F"/>
    <w:rsid w:val="002140E5"/>
    <w:rsid w:val="002164C7"/>
    <w:rsid w:val="002202AB"/>
    <w:rsid w:val="0022204A"/>
    <w:rsid w:val="002270CD"/>
    <w:rsid w:val="002338C8"/>
    <w:rsid w:val="00233B6D"/>
    <w:rsid w:val="002442D9"/>
    <w:rsid w:val="00245DCF"/>
    <w:rsid w:val="00247C1F"/>
    <w:rsid w:val="002626CC"/>
    <w:rsid w:val="002A1857"/>
    <w:rsid w:val="002A7D9F"/>
    <w:rsid w:val="002B3229"/>
    <w:rsid w:val="002B7A93"/>
    <w:rsid w:val="002D41A1"/>
    <w:rsid w:val="002D593E"/>
    <w:rsid w:val="002E03F6"/>
    <w:rsid w:val="002F0F67"/>
    <w:rsid w:val="002F4ECA"/>
    <w:rsid w:val="003076CA"/>
    <w:rsid w:val="0032019D"/>
    <w:rsid w:val="0036082D"/>
    <w:rsid w:val="003931B3"/>
    <w:rsid w:val="0039751F"/>
    <w:rsid w:val="003B01E0"/>
    <w:rsid w:val="003C65D5"/>
    <w:rsid w:val="003E1E3E"/>
    <w:rsid w:val="003E3101"/>
    <w:rsid w:val="003E54D9"/>
    <w:rsid w:val="003E552A"/>
    <w:rsid w:val="003F1E53"/>
    <w:rsid w:val="003F61B4"/>
    <w:rsid w:val="00404040"/>
    <w:rsid w:val="0040412D"/>
    <w:rsid w:val="00404929"/>
    <w:rsid w:val="00410997"/>
    <w:rsid w:val="00412588"/>
    <w:rsid w:val="0042797E"/>
    <w:rsid w:val="004309E2"/>
    <w:rsid w:val="004421E1"/>
    <w:rsid w:val="00443B13"/>
    <w:rsid w:val="00451411"/>
    <w:rsid w:val="00457291"/>
    <w:rsid w:val="0049250E"/>
    <w:rsid w:val="004B01F4"/>
    <w:rsid w:val="004B2625"/>
    <w:rsid w:val="004B29D6"/>
    <w:rsid w:val="004C3623"/>
    <w:rsid w:val="004C616A"/>
    <w:rsid w:val="004D6A82"/>
    <w:rsid w:val="004E35FB"/>
    <w:rsid w:val="004E40E6"/>
    <w:rsid w:val="004F4220"/>
    <w:rsid w:val="00500846"/>
    <w:rsid w:val="005025FE"/>
    <w:rsid w:val="005054AD"/>
    <w:rsid w:val="00511A90"/>
    <w:rsid w:val="005235F5"/>
    <w:rsid w:val="00531604"/>
    <w:rsid w:val="005520A0"/>
    <w:rsid w:val="00557163"/>
    <w:rsid w:val="005610BC"/>
    <w:rsid w:val="005656BB"/>
    <w:rsid w:val="0057107D"/>
    <w:rsid w:val="005714A1"/>
    <w:rsid w:val="00571BC5"/>
    <w:rsid w:val="005761E8"/>
    <w:rsid w:val="0059107C"/>
    <w:rsid w:val="005C58BD"/>
    <w:rsid w:val="005D25C9"/>
    <w:rsid w:val="005D56E1"/>
    <w:rsid w:val="005E0FB9"/>
    <w:rsid w:val="005E122D"/>
    <w:rsid w:val="005E1412"/>
    <w:rsid w:val="005F5A08"/>
    <w:rsid w:val="005F7077"/>
    <w:rsid w:val="00611A1F"/>
    <w:rsid w:val="00611F4E"/>
    <w:rsid w:val="00616D0F"/>
    <w:rsid w:val="00623664"/>
    <w:rsid w:val="006270E6"/>
    <w:rsid w:val="00642249"/>
    <w:rsid w:val="00645AE6"/>
    <w:rsid w:val="006470DD"/>
    <w:rsid w:val="006503B0"/>
    <w:rsid w:val="0065730A"/>
    <w:rsid w:val="006663E0"/>
    <w:rsid w:val="00676A60"/>
    <w:rsid w:val="00692BDE"/>
    <w:rsid w:val="006A66BC"/>
    <w:rsid w:val="006A75A0"/>
    <w:rsid w:val="006B4036"/>
    <w:rsid w:val="006B7DA7"/>
    <w:rsid w:val="006C0A33"/>
    <w:rsid w:val="006C6513"/>
    <w:rsid w:val="006D2891"/>
    <w:rsid w:val="006D5BE2"/>
    <w:rsid w:val="006E648A"/>
    <w:rsid w:val="006F304A"/>
    <w:rsid w:val="006F5565"/>
    <w:rsid w:val="00704F1C"/>
    <w:rsid w:val="00707B47"/>
    <w:rsid w:val="00712B74"/>
    <w:rsid w:val="007156B2"/>
    <w:rsid w:val="00717EE9"/>
    <w:rsid w:val="007248CD"/>
    <w:rsid w:val="0073375D"/>
    <w:rsid w:val="00745FF4"/>
    <w:rsid w:val="00746BFF"/>
    <w:rsid w:val="00763989"/>
    <w:rsid w:val="0076657F"/>
    <w:rsid w:val="00780558"/>
    <w:rsid w:val="0079799C"/>
    <w:rsid w:val="007A4C4E"/>
    <w:rsid w:val="007A4C9F"/>
    <w:rsid w:val="007B3DFB"/>
    <w:rsid w:val="007B7B0B"/>
    <w:rsid w:val="007D5BB7"/>
    <w:rsid w:val="007D683F"/>
    <w:rsid w:val="00805A7C"/>
    <w:rsid w:val="008141FC"/>
    <w:rsid w:val="00837A93"/>
    <w:rsid w:val="008459D2"/>
    <w:rsid w:val="00851CC0"/>
    <w:rsid w:val="00856647"/>
    <w:rsid w:val="00872855"/>
    <w:rsid w:val="008A5621"/>
    <w:rsid w:val="008B6B96"/>
    <w:rsid w:val="008B790A"/>
    <w:rsid w:val="008D3EDE"/>
    <w:rsid w:val="008D751C"/>
    <w:rsid w:val="0091225B"/>
    <w:rsid w:val="009136BD"/>
    <w:rsid w:val="0092187F"/>
    <w:rsid w:val="0092564B"/>
    <w:rsid w:val="009375CE"/>
    <w:rsid w:val="009413A1"/>
    <w:rsid w:val="009628B1"/>
    <w:rsid w:val="00972535"/>
    <w:rsid w:val="00990CF8"/>
    <w:rsid w:val="00993126"/>
    <w:rsid w:val="00996EA8"/>
    <w:rsid w:val="00997F34"/>
    <w:rsid w:val="009A4F0C"/>
    <w:rsid w:val="009C5FE7"/>
    <w:rsid w:val="009D5515"/>
    <w:rsid w:val="009F5D99"/>
    <w:rsid w:val="00A0786F"/>
    <w:rsid w:val="00A11F83"/>
    <w:rsid w:val="00A244D5"/>
    <w:rsid w:val="00A261EA"/>
    <w:rsid w:val="00A3679D"/>
    <w:rsid w:val="00A5039E"/>
    <w:rsid w:val="00A53801"/>
    <w:rsid w:val="00A75687"/>
    <w:rsid w:val="00A828AA"/>
    <w:rsid w:val="00A92609"/>
    <w:rsid w:val="00A926AD"/>
    <w:rsid w:val="00A97E79"/>
    <w:rsid w:val="00AC34DC"/>
    <w:rsid w:val="00AC5808"/>
    <w:rsid w:val="00AD5735"/>
    <w:rsid w:val="00AF29F9"/>
    <w:rsid w:val="00AF4E5F"/>
    <w:rsid w:val="00B107ED"/>
    <w:rsid w:val="00B12358"/>
    <w:rsid w:val="00B1700B"/>
    <w:rsid w:val="00B20307"/>
    <w:rsid w:val="00B21447"/>
    <w:rsid w:val="00B2466D"/>
    <w:rsid w:val="00B35854"/>
    <w:rsid w:val="00B5709F"/>
    <w:rsid w:val="00B602DC"/>
    <w:rsid w:val="00B66699"/>
    <w:rsid w:val="00B757AB"/>
    <w:rsid w:val="00B84B6F"/>
    <w:rsid w:val="00B85603"/>
    <w:rsid w:val="00BA55ED"/>
    <w:rsid w:val="00BE3EB3"/>
    <w:rsid w:val="00BF6245"/>
    <w:rsid w:val="00C0015A"/>
    <w:rsid w:val="00C025DF"/>
    <w:rsid w:val="00C257A3"/>
    <w:rsid w:val="00C347FC"/>
    <w:rsid w:val="00C5419A"/>
    <w:rsid w:val="00C60B57"/>
    <w:rsid w:val="00C74C46"/>
    <w:rsid w:val="00CA064C"/>
    <w:rsid w:val="00CA07F2"/>
    <w:rsid w:val="00CB24A0"/>
    <w:rsid w:val="00CB2E4F"/>
    <w:rsid w:val="00CB5112"/>
    <w:rsid w:val="00CC305F"/>
    <w:rsid w:val="00CD34CA"/>
    <w:rsid w:val="00CD37B1"/>
    <w:rsid w:val="00CF2CEF"/>
    <w:rsid w:val="00CF6D65"/>
    <w:rsid w:val="00D13274"/>
    <w:rsid w:val="00D17FF8"/>
    <w:rsid w:val="00D26B6C"/>
    <w:rsid w:val="00D26F6A"/>
    <w:rsid w:val="00D27DB2"/>
    <w:rsid w:val="00D36F1C"/>
    <w:rsid w:val="00D50EFA"/>
    <w:rsid w:val="00D63F32"/>
    <w:rsid w:val="00D640BD"/>
    <w:rsid w:val="00D7572A"/>
    <w:rsid w:val="00D81322"/>
    <w:rsid w:val="00D91404"/>
    <w:rsid w:val="00DA00F7"/>
    <w:rsid w:val="00DB17F3"/>
    <w:rsid w:val="00DB2A92"/>
    <w:rsid w:val="00DC10E6"/>
    <w:rsid w:val="00DE6DED"/>
    <w:rsid w:val="00DF4458"/>
    <w:rsid w:val="00DF5F31"/>
    <w:rsid w:val="00E035AF"/>
    <w:rsid w:val="00E1592D"/>
    <w:rsid w:val="00E258BF"/>
    <w:rsid w:val="00E25971"/>
    <w:rsid w:val="00E33EE0"/>
    <w:rsid w:val="00E53650"/>
    <w:rsid w:val="00E67A05"/>
    <w:rsid w:val="00E802FE"/>
    <w:rsid w:val="00EA06AB"/>
    <w:rsid w:val="00EA1CEF"/>
    <w:rsid w:val="00EA3440"/>
    <w:rsid w:val="00EB2859"/>
    <w:rsid w:val="00EB5470"/>
    <w:rsid w:val="00EB5571"/>
    <w:rsid w:val="00EB5D77"/>
    <w:rsid w:val="00EC1E0B"/>
    <w:rsid w:val="00EC2C32"/>
    <w:rsid w:val="00EE06EB"/>
    <w:rsid w:val="00EE1C88"/>
    <w:rsid w:val="00EE5658"/>
    <w:rsid w:val="00EF29B6"/>
    <w:rsid w:val="00EF36ED"/>
    <w:rsid w:val="00F2180D"/>
    <w:rsid w:val="00F25835"/>
    <w:rsid w:val="00F52A9B"/>
    <w:rsid w:val="00F540D0"/>
    <w:rsid w:val="00F6544B"/>
    <w:rsid w:val="00F7128E"/>
    <w:rsid w:val="00F867E1"/>
    <w:rsid w:val="00F86C5E"/>
    <w:rsid w:val="00F9624E"/>
    <w:rsid w:val="00FA2119"/>
    <w:rsid w:val="00FB66E5"/>
    <w:rsid w:val="00FC6764"/>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700"/>
  <w15:docId w15:val="{1C0F04CB-12E0-48ED-9891-E8C874A6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paragraph" w:customStyle="1" w:styleId="p">
    <w:name w:val="p"/>
    <w:basedOn w:val="Normal"/>
    <w:rsid w:val="00C74C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52635">
      <w:bodyDiv w:val="1"/>
      <w:marLeft w:val="0"/>
      <w:marRight w:val="0"/>
      <w:marTop w:val="0"/>
      <w:marBottom w:val="0"/>
      <w:divBdr>
        <w:top w:val="none" w:sz="0" w:space="0" w:color="auto"/>
        <w:left w:val="none" w:sz="0" w:space="0" w:color="auto"/>
        <w:bottom w:val="none" w:sz="0" w:space="0" w:color="auto"/>
        <w:right w:val="none" w:sz="0" w:space="0" w:color="auto"/>
      </w:divBdr>
      <w:divsChild>
        <w:div w:id="747925698">
          <w:marLeft w:val="547"/>
          <w:marRight w:val="0"/>
          <w:marTop w:val="0"/>
          <w:marBottom w:val="0"/>
          <w:divBdr>
            <w:top w:val="none" w:sz="0" w:space="0" w:color="auto"/>
            <w:left w:val="none" w:sz="0" w:space="0" w:color="auto"/>
            <w:bottom w:val="none" w:sz="0" w:space="0" w:color="auto"/>
            <w:right w:val="none" w:sz="0" w:space="0" w:color="auto"/>
          </w:divBdr>
        </w:div>
        <w:div w:id="2020348883">
          <w:marLeft w:val="547"/>
          <w:marRight w:val="0"/>
          <w:marTop w:val="0"/>
          <w:marBottom w:val="0"/>
          <w:divBdr>
            <w:top w:val="none" w:sz="0" w:space="0" w:color="auto"/>
            <w:left w:val="none" w:sz="0" w:space="0" w:color="auto"/>
            <w:bottom w:val="none" w:sz="0" w:space="0" w:color="auto"/>
            <w:right w:val="none" w:sz="0" w:space="0" w:color="auto"/>
          </w:divBdr>
        </w:div>
      </w:divsChild>
    </w:div>
    <w:div w:id="391734284">
      <w:bodyDiv w:val="1"/>
      <w:marLeft w:val="0"/>
      <w:marRight w:val="0"/>
      <w:marTop w:val="0"/>
      <w:marBottom w:val="0"/>
      <w:divBdr>
        <w:top w:val="none" w:sz="0" w:space="0" w:color="auto"/>
        <w:left w:val="none" w:sz="0" w:space="0" w:color="auto"/>
        <w:bottom w:val="none" w:sz="0" w:space="0" w:color="auto"/>
        <w:right w:val="none" w:sz="0" w:space="0" w:color="auto"/>
      </w:divBdr>
      <w:divsChild>
        <w:div w:id="205145020">
          <w:marLeft w:val="547"/>
          <w:marRight w:val="0"/>
          <w:marTop w:val="0"/>
          <w:marBottom w:val="0"/>
          <w:divBdr>
            <w:top w:val="none" w:sz="0" w:space="0" w:color="auto"/>
            <w:left w:val="none" w:sz="0" w:space="0" w:color="auto"/>
            <w:bottom w:val="none" w:sz="0" w:space="0" w:color="auto"/>
            <w:right w:val="none" w:sz="0" w:space="0" w:color="auto"/>
          </w:divBdr>
        </w:div>
      </w:divsChild>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 w:id="1527326807">
      <w:bodyDiv w:val="1"/>
      <w:marLeft w:val="0"/>
      <w:marRight w:val="0"/>
      <w:marTop w:val="0"/>
      <w:marBottom w:val="0"/>
      <w:divBdr>
        <w:top w:val="none" w:sz="0" w:space="0" w:color="auto"/>
        <w:left w:val="none" w:sz="0" w:space="0" w:color="auto"/>
        <w:bottom w:val="none" w:sz="0" w:space="0" w:color="auto"/>
        <w:right w:val="none" w:sz="0" w:space="0" w:color="auto"/>
      </w:divBdr>
      <w:divsChild>
        <w:div w:id="440613617">
          <w:marLeft w:val="547"/>
          <w:marRight w:val="0"/>
          <w:marTop w:val="0"/>
          <w:marBottom w:val="0"/>
          <w:divBdr>
            <w:top w:val="none" w:sz="0" w:space="0" w:color="auto"/>
            <w:left w:val="none" w:sz="0" w:space="0" w:color="auto"/>
            <w:bottom w:val="none" w:sz="0" w:space="0" w:color="auto"/>
            <w:right w:val="none" w:sz="0" w:space="0" w:color="auto"/>
          </w:divBdr>
        </w:div>
      </w:divsChild>
    </w:div>
    <w:div w:id="2087453496">
      <w:bodyDiv w:val="1"/>
      <w:marLeft w:val="0"/>
      <w:marRight w:val="0"/>
      <w:marTop w:val="0"/>
      <w:marBottom w:val="0"/>
      <w:divBdr>
        <w:top w:val="none" w:sz="0" w:space="0" w:color="auto"/>
        <w:left w:val="none" w:sz="0" w:space="0" w:color="auto"/>
        <w:bottom w:val="none" w:sz="0" w:space="0" w:color="auto"/>
        <w:right w:val="none" w:sz="0" w:space="0" w:color="auto"/>
      </w:divBdr>
      <w:divsChild>
        <w:div w:id="1258975747">
          <w:marLeft w:val="547"/>
          <w:marRight w:val="0"/>
          <w:marTop w:val="0"/>
          <w:marBottom w:val="0"/>
          <w:divBdr>
            <w:top w:val="none" w:sz="0" w:space="0" w:color="auto"/>
            <w:left w:val="none" w:sz="0" w:space="0" w:color="auto"/>
            <w:bottom w:val="none" w:sz="0" w:space="0" w:color="auto"/>
            <w:right w:val="none" w:sz="0" w:space="0" w:color="auto"/>
          </w:divBdr>
        </w:div>
        <w:div w:id="2052532906">
          <w:marLeft w:val="547"/>
          <w:marRight w:val="0"/>
          <w:marTop w:val="0"/>
          <w:marBottom w:val="0"/>
          <w:divBdr>
            <w:top w:val="none" w:sz="0" w:space="0" w:color="auto"/>
            <w:left w:val="none" w:sz="0" w:space="0" w:color="auto"/>
            <w:bottom w:val="none" w:sz="0" w:space="0" w:color="auto"/>
            <w:right w:val="none" w:sz="0" w:space="0" w:color="auto"/>
          </w:divBdr>
        </w:div>
      </w:divsChild>
    </w:div>
    <w:div w:id="2091997586">
      <w:bodyDiv w:val="1"/>
      <w:marLeft w:val="0"/>
      <w:marRight w:val="0"/>
      <w:marTop w:val="0"/>
      <w:marBottom w:val="0"/>
      <w:divBdr>
        <w:top w:val="none" w:sz="0" w:space="0" w:color="auto"/>
        <w:left w:val="none" w:sz="0" w:space="0" w:color="auto"/>
        <w:bottom w:val="none" w:sz="0" w:space="0" w:color="auto"/>
        <w:right w:val="none" w:sz="0" w:space="0" w:color="auto"/>
      </w:divBdr>
      <w:divsChild>
        <w:div w:id="651829954">
          <w:marLeft w:val="547"/>
          <w:marRight w:val="0"/>
          <w:marTop w:val="0"/>
          <w:marBottom w:val="0"/>
          <w:divBdr>
            <w:top w:val="none" w:sz="0" w:space="0" w:color="auto"/>
            <w:left w:val="none" w:sz="0" w:space="0" w:color="auto"/>
            <w:bottom w:val="none" w:sz="0" w:space="0" w:color="auto"/>
            <w:right w:val="none" w:sz="0" w:space="0" w:color="auto"/>
          </w:divBdr>
        </w:div>
      </w:divsChild>
    </w:div>
    <w:div w:id="2108504235">
      <w:bodyDiv w:val="1"/>
      <w:marLeft w:val="0"/>
      <w:marRight w:val="0"/>
      <w:marTop w:val="0"/>
      <w:marBottom w:val="0"/>
      <w:divBdr>
        <w:top w:val="none" w:sz="0" w:space="0" w:color="auto"/>
        <w:left w:val="none" w:sz="0" w:space="0" w:color="auto"/>
        <w:bottom w:val="none" w:sz="0" w:space="0" w:color="auto"/>
        <w:right w:val="none" w:sz="0" w:space="0" w:color="auto"/>
      </w:divBdr>
      <w:divsChild>
        <w:div w:id="775950994">
          <w:marLeft w:val="0"/>
          <w:marRight w:val="0"/>
          <w:marTop w:val="0"/>
          <w:marBottom w:val="0"/>
          <w:divBdr>
            <w:top w:val="none" w:sz="0" w:space="0" w:color="auto"/>
            <w:left w:val="none" w:sz="0" w:space="0" w:color="auto"/>
            <w:bottom w:val="none" w:sz="0" w:space="0" w:color="auto"/>
            <w:right w:val="none" w:sz="0" w:space="0" w:color="auto"/>
          </w:divBdr>
          <w:divsChild>
            <w:div w:id="337391120">
              <w:marLeft w:val="0"/>
              <w:marRight w:val="0"/>
              <w:marTop w:val="0"/>
              <w:marBottom w:val="0"/>
              <w:divBdr>
                <w:top w:val="none" w:sz="0" w:space="0" w:color="auto"/>
                <w:left w:val="none" w:sz="0" w:space="0" w:color="auto"/>
                <w:bottom w:val="none" w:sz="0" w:space="0" w:color="auto"/>
                <w:right w:val="none" w:sz="0" w:space="0" w:color="auto"/>
              </w:divBdr>
              <w:divsChild>
                <w:div w:id="2089498198">
                  <w:marLeft w:val="0"/>
                  <w:marRight w:val="0"/>
                  <w:marTop w:val="0"/>
                  <w:marBottom w:val="0"/>
                  <w:divBdr>
                    <w:top w:val="none" w:sz="0" w:space="0" w:color="auto"/>
                    <w:left w:val="none" w:sz="0" w:space="0" w:color="auto"/>
                    <w:bottom w:val="none" w:sz="0" w:space="0" w:color="auto"/>
                    <w:right w:val="none" w:sz="0" w:space="0" w:color="auto"/>
                  </w:divBdr>
                  <w:divsChild>
                    <w:div w:id="870149581">
                      <w:marLeft w:val="0"/>
                      <w:marRight w:val="0"/>
                      <w:marTop w:val="0"/>
                      <w:marBottom w:val="0"/>
                      <w:divBdr>
                        <w:top w:val="none" w:sz="0" w:space="0" w:color="auto"/>
                        <w:left w:val="none" w:sz="0" w:space="0" w:color="auto"/>
                        <w:bottom w:val="none" w:sz="0" w:space="0" w:color="auto"/>
                        <w:right w:val="none" w:sz="0" w:space="0" w:color="auto"/>
                      </w:divBdr>
                      <w:divsChild>
                        <w:div w:id="114325864">
                          <w:marLeft w:val="0"/>
                          <w:marRight w:val="0"/>
                          <w:marTop w:val="0"/>
                          <w:marBottom w:val="0"/>
                          <w:divBdr>
                            <w:top w:val="none" w:sz="0" w:space="0" w:color="auto"/>
                            <w:left w:val="none" w:sz="0" w:space="0" w:color="auto"/>
                            <w:bottom w:val="none" w:sz="0" w:space="0" w:color="auto"/>
                            <w:right w:val="none" w:sz="0" w:space="0" w:color="auto"/>
                          </w:divBdr>
                          <w:divsChild>
                            <w:div w:id="1440251326">
                              <w:marLeft w:val="0"/>
                              <w:marRight w:val="0"/>
                              <w:marTop w:val="0"/>
                              <w:marBottom w:val="0"/>
                              <w:divBdr>
                                <w:top w:val="none" w:sz="0" w:space="0" w:color="auto"/>
                                <w:left w:val="none" w:sz="0" w:space="0" w:color="auto"/>
                                <w:bottom w:val="none" w:sz="0" w:space="0" w:color="auto"/>
                                <w:right w:val="none" w:sz="0" w:space="0" w:color="auto"/>
                              </w:divBdr>
                              <w:divsChild>
                                <w:div w:id="401757269">
                                  <w:marLeft w:val="0"/>
                                  <w:marRight w:val="0"/>
                                  <w:marTop w:val="0"/>
                                  <w:marBottom w:val="0"/>
                                  <w:divBdr>
                                    <w:top w:val="none" w:sz="0" w:space="0" w:color="auto"/>
                                    <w:left w:val="none" w:sz="0" w:space="0" w:color="auto"/>
                                    <w:bottom w:val="none" w:sz="0" w:space="0" w:color="auto"/>
                                    <w:right w:val="none" w:sz="0" w:space="0" w:color="auto"/>
                                  </w:divBdr>
                                  <w:divsChild>
                                    <w:div w:id="1385132951">
                                      <w:marLeft w:val="0"/>
                                      <w:marRight w:val="0"/>
                                      <w:marTop w:val="0"/>
                                      <w:marBottom w:val="0"/>
                                      <w:divBdr>
                                        <w:top w:val="none" w:sz="0" w:space="0" w:color="auto"/>
                                        <w:left w:val="none" w:sz="0" w:space="0" w:color="auto"/>
                                        <w:bottom w:val="none" w:sz="0" w:space="0" w:color="auto"/>
                                        <w:right w:val="none" w:sz="0" w:space="0" w:color="auto"/>
                                      </w:divBdr>
                                      <w:divsChild>
                                        <w:div w:id="666129800">
                                          <w:marLeft w:val="0"/>
                                          <w:marRight w:val="0"/>
                                          <w:marTop w:val="0"/>
                                          <w:marBottom w:val="0"/>
                                          <w:divBdr>
                                            <w:top w:val="none" w:sz="0" w:space="0" w:color="auto"/>
                                            <w:left w:val="none" w:sz="0" w:space="0" w:color="auto"/>
                                            <w:bottom w:val="none" w:sz="0" w:space="0" w:color="auto"/>
                                            <w:right w:val="none" w:sz="0" w:space="0" w:color="auto"/>
                                          </w:divBdr>
                                          <w:divsChild>
                                            <w:div w:id="208802184">
                                              <w:marLeft w:val="0"/>
                                              <w:marRight w:val="0"/>
                                              <w:marTop w:val="0"/>
                                              <w:marBottom w:val="0"/>
                                              <w:divBdr>
                                                <w:top w:val="none" w:sz="0" w:space="0" w:color="auto"/>
                                                <w:left w:val="none" w:sz="0" w:space="0" w:color="auto"/>
                                                <w:bottom w:val="none" w:sz="0" w:space="0" w:color="auto"/>
                                                <w:right w:val="none" w:sz="0" w:space="0" w:color="auto"/>
                                              </w:divBdr>
                                              <w:divsChild>
                                                <w:div w:id="559093752">
                                                  <w:marLeft w:val="0"/>
                                                  <w:marRight w:val="0"/>
                                                  <w:marTop w:val="0"/>
                                                  <w:marBottom w:val="0"/>
                                                  <w:divBdr>
                                                    <w:top w:val="none" w:sz="0" w:space="0" w:color="auto"/>
                                                    <w:left w:val="none" w:sz="0" w:space="0" w:color="auto"/>
                                                    <w:bottom w:val="none" w:sz="0" w:space="0" w:color="auto"/>
                                                    <w:right w:val="none" w:sz="0" w:space="0" w:color="auto"/>
                                                  </w:divBdr>
                                                  <w:divsChild>
                                                    <w:div w:id="1509060089">
                                                      <w:marLeft w:val="0"/>
                                                      <w:marRight w:val="0"/>
                                                      <w:marTop w:val="0"/>
                                                      <w:marBottom w:val="0"/>
                                                      <w:divBdr>
                                                        <w:top w:val="none" w:sz="0" w:space="0" w:color="auto"/>
                                                        <w:left w:val="none" w:sz="0" w:space="0" w:color="auto"/>
                                                        <w:bottom w:val="none" w:sz="0" w:space="0" w:color="auto"/>
                                                        <w:right w:val="none" w:sz="0" w:space="0" w:color="auto"/>
                                                      </w:divBdr>
                                                      <w:divsChild>
                                                        <w:div w:id="671950192">
                                                          <w:marLeft w:val="0"/>
                                                          <w:marRight w:val="0"/>
                                                          <w:marTop w:val="0"/>
                                                          <w:marBottom w:val="0"/>
                                                          <w:divBdr>
                                                            <w:top w:val="none" w:sz="0" w:space="0" w:color="auto"/>
                                                            <w:left w:val="none" w:sz="0" w:space="0" w:color="auto"/>
                                                            <w:bottom w:val="none" w:sz="0" w:space="0" w:color="auto"/>
                                                            <w:right w:val="none" w:sz="0" w:space="0" w:color="auto"/>
                                                          </w:divBdr>
                                                          <w:divsChild>
                                                            <w:div w:id="1799489054">
                                                              <w:marLeft w:val="0"/>
                                                              <w:marRight w:val="0"/>
                                                              <w:marTop w:val="0"/>
                                                              <w:marBottom w:val="0"/>
                                                              <w:divBdr>
                                                                <w:top w:val="none" w:sz="0" w:space="0" w:color="auto"/>
                                                                <w:left w:val="none" w:sz="0" w:space="0" w:color="auto"/>
                                                                <w:bottom w:val="none" w:sz="0" w:space="0" w:color="auto"/>
                                                                <w:right w:val="none" w:sz="0" w:space="0" w:color="auto"/>
                                                              </w:divBdr>
                                                              <w:divsChild>
                                                                <w:div w:id="140385905">
                                                                  <w:marLeft w:val="0"/>
                                                                  <w:marRight w:val="0"/>
                                                                  <w:marTop w:val="0"/>
                                                                  <w:marBottom w:val="0"/>
                                                                  <w:divBdr>
                                                                    <w:top w:val="none" w:sz="0" w:space="0" w:color="auto"/>
                                                                    <w:left w:val="none" w:sz="0" w:space="0" w:color="auto"/>
                                                                    <w:bottom w:val="none" w:sz="0" w:space="0" w:color="auto"/>
                                                                    <w:right w:val="none" w:sz="0" w:space="0" w:color="auto"/>
                                                                  </w:divBdr>
                                                                  <w:divsChild>
                                                                    <w:div w:id="1705321611">
                                                                      <w:marLeft w:val="0"/>
                                                                      <w:marRight w:val="0"/>
                                                                      <w:marTop w:val="0"/>
                                                                      <w:marBottom w:val="0"/>
                                                                      <w:divBdr>
                                                                        <w:top w:val="none" w:sz="0" w:space="0" w:color="auto"/>
                                                                        <w:left w:val="none" w:sz="0" w:space="0" w:color="auto"/>
                                                                        <w:bottom w:val="none" w:sz="0" w:space="0" w:color="auto"/>
                                                                        <w:right w:val="none" w:sz="0" w:space="0" w:color="auto"/>
                                                                      </w:divBdr>
                                                                      <w:divsChild>
                                                                        <w:div w:id="767655927">
                                                                          <w:marLeft w:val="0"/>
                                                                          <w:marRight w:val="0"/>
                                                                          <w:marTop w:val="0"/>
                                                                          <w:marBottom w:val="0"/>
                                                                          <w:divBdr>
                                                                            <w:top w:val="none" w:sz="0" w:space="0" w:color="auto"/>
                                                                            <w:left w:val="none" w:sz="0" w:space="0" w:color="auto"/>
                                                                            <w:bottom w:val="none" w:sz="0" w:space="0" w:color="auto"/>
                                                                            <w:right w:val="none" w:sz="0" w:space="0" w:color="auto"/>
                                                                          </w:divBdr>
                                                                          <w:divsChild>
                                                                            <w:div w:id="1657998868">
                                                                              <w:marLeft w:val="0"/>
                                                                              <w:marRight w:val="0"/>
                                                                              <w:marTop w:val="0"/>
                                                                              <w:marBottom w:val="0"/>
                                                                              <w:divBdr>
                                                                                <w:top w:val="none" w:sz="0" w:space="0" w:color="auto"/>
                                                                                <w:left w:val="none" w:sz="0" w:space="0" w:color="auto"/>
                                                                                <w:bottom w:val="none" w:sz="0" w:space="0" w:color="auto"/>
                                                                                <w:right w:val="none" w:sz="0" w:space="0" w:color="auto"/>
                                                                              </w:divBdr>
                                                                              <w:divsChild>
                                                                                <w:div w:id="867449472">
                                                                                  <w:marLeft w:val="0"/>
                                                                                  <w:marRight w:val="0"/>
                                                                                  <w:marTop w:val="0"/>
                                                                                  <w:marBottom w:val="0"/>
                                                                                  <w:divBdr>
                                                                                    <w:top w:val="none" w:sz="0" w:space="0" w:color="auto"/>
                                                                                    <w:left w:val="none" w:sz="0" w:space="0" w:color="auto"/>
                                                                                    <w:bottom w:val="none" w:sz="0" w:space="0" w:color="auto"/>
                                                                                    <w:right w:val="none" w:sz="0" w:space="0" w:color="auto"/>
                                                                                  </w:divBdr>
                                                                                  <w:divsChild>
                                                                                    <w:div w:id="1599756526">
                                                                                      <w:marLeft w:val="0"/>
                                                                                      <w:marRight w:val="0"/>
                                                                                      <w:marTop w:val="0"/>
                                                                                      <w:marBottom w:val="0"/>
                                                                                      <w:divBdr>
                                                                                        <w:top w:val="none" w:sz="0" w:space="0" w:color="auto"/>
                                                                                        <w:left w:val="none" w:sz="0" w:space="0" w:color="auto"/>
                                                                                        <w:bottom w:val="none" w:sz="0" w:space="0" w:color="auto"/>
                                                                                        <w:right w:val="none" w:sz="0" w:space="0" w:color="auto"/>
                                                                                      </w:divBdr>
                                                                                      <w:divsChild>
                                                                                        <w:div w:id="1725835710">
                                                                                          <w:marLeft w:val="0"/>
                                                                                          <w:marRight w:val="0"/>
                                                                                          <w:marTop w:val="0"/>
                                                                                          <w:marBottom w:val="0"/>
                                                                                          <w:divBdr>
                                                                                            <w:top w:val="none" w:sz="0" w:space="0" w:color="auto"/>
                                                                                            <w:left w:val="none" w:sz="0" w:space="0" w:color="auto"/>
                                                                                            <w:bottom w:val="none" w:sz="0" w:space="0" w:color="auto"/>
                                                                                            <w:right w:val="none" w:sz="0" w:space="0" w:color="auto"/>
                                                                                          </w:divBdr>
                                                                                          <w:divsChild>
                                                                                            <w:div w:id="796023200">
                                                                                              <w:marLeft w:val="0"/>
                                                                                              <w:marRight w:val="0"/>
                                                                                              <w:marTop w:val="0"/>
                                                                                              <w:marBottom w:val="0"/>
                                                                                              <w:divBdr>
                                                                                                <w:top w:val="none" w:sz="0" w:space="0" w:color="auto"/>
                                                                                                <w:left w:val="none" w:sz="0" w:space="0" w:color="auto"/>
                                                                                                <w:bottom w:val="none" w:sz="0" w:space="0" w:color="auto"/>
                                                                                                <w:right w:val="none" w:sz="0" w:space="0" w:color="auto"/>
                                                                                              </w:divBdr>
                                                                                              <w:divsChild>
                                                                                                <w:div w:id="934365097">
                                                                                                  <w:marLeft w:val="0"/>
                                                                                                  <w:marRight w:val="0"/>
                                                                                                  <w:marTop w:val="0"/>
                                                                                                  <w:marBottom w:val="0"/>
                                                                                                  <w:divBdr>
                                                                                                    <w:top w:val="none" w:sz="0" w:space="0" w:color="auto"/>
                                                                                                    <w:left w:val="none" w:sz="0" w:space="0" w:color="auto"/>
                                                                                                    <w:bottom w:val="none" w:sz="0" w:space="0" w:color="auto"/>
                                                                                                    <w:right w:val="none" w:sz="0" w:space="0" w:color="auto"/>
                                                                                                  </w:divBdr>
                                                                                                  <w:divsChild>
                                                                                                    <w:div w:id="1927155875">
                                                                                                      <w:marLeft w:val="0"/>
                                                                                                      <w:marRight w:val="0"/>
                                                                                                      <w:marTop w:val="0"/>
                                                                                                      <w:marBottom w:val="0"/>
                                                                                                      <w:divBdr>
                                                                                                        <w:top w:val="none" w:sz="0" w:space="0" w:color="auto"/>
                                                                                                        <w:left w:val="none" w:sz="0" w:space="0" w:color="auto"/>
                                                                                                        <w:bottom w:val="none" w:sz="0" w:space="0" w:color="auto"/>
                                                                                                        <w:right w:val="none" w:sz="0" w:space="0" w:color="auto"/>
                                                                                                      </w:divBdr>
                                                                                                      <w:divsChild>
                                                                                                        <w:div w:id="1379551707">
                                                                                                          <w:marLeft w:val="0"/>
                                                                                                          <w:marRight w:val="0"/>
                                                                                                          <w:marTop w:val="0"/>
                                                                                                          <w:marBottom w:val="0"/>
                                                                                                          <w:divBdr>
                                                                                                            <w:top w:val="none" w:sz="0" w:space="0" w:color="auto"/>
                                                                                                            <w:left w:val="none" w:sz="0" w:space="0" w:color="auto"/>
                                                                                                            <w:bottom w:val="none" w:sz="0" w:space="0" w:color="auto"/>
                                                                                                            <w:right w:val="none" w:sz="0" w:space="0" w:color="auto"/>
                                                                                                          </w:divBdr>
                                                                                                          <w:divsChild>
                                                                                                            <w:div w:id="1939557113">
                                                                                                              <w:marLeft w:val="0"/>
                                                                                                              <w:marRight w:val="0"/>
                                                                                                              <w:marTop w:val="0"/>
                                                                                                              <w:marBottom w:val="0"/>
                                                                                                              <w:divBdr>
                                                                                                                <w:top w:val="none" w:sz="0" w:space="0" w:color="auto"/>
                                                                                                                <w:left w:val="none" w:sz="0" w:space="0" w:color="auto"/>
                                                                                                                <w:bottom w:val="none" w:sz="0" w:space="0" w:color="auto"/>
                                                                                                                <w:right w:val="none" w:sz="0" w:space="0" w:color="auto"/>
                                                                                                              </w:divBdr>
                                                                                                              <w:divsChild>
                                                                                                                <w:div w:id="77868628">
                                                                                                                  <w:marLeft w:val="0"/>
                                                                                                                  <w:marRight w:val="0"/>
                                                                                                                  <w:marTop w:val="0"/>
                                                                                                                  <w:marBottom w:val="0"/>
                                                                                                                  <w:divBdr>
                                                                                                                    <w:top w:val="none" w:sz="0" w:space="0" w:color="auto"/>
                                                                                                                    <w:left w:val="none" w:sz="0" w:space="0" w:color="auto"/>
                                                                                                                    <w:bottom w:val="none" w:sz="0" w:space="0" w:color="auto"/>
                                                                                                                    <w:right w:val="none" w:sz="0" w:space="0" w:color="auto"/>
                                                                                                                  </w:divBdr>
                                                                                                                  <w:divsChild>
                                                                                                                    <w:div w:id="297757997">
                                                                                                                      <w:marLeft w:val="0"/>
                                                                                                                      <w:marRight w:val="0"/>
                                                                                                                      <w:marTop w:val="0"/>
                                                                                                                      <w:marBottom w:val="0"/>
                                                                                                                      <w:divBdr>
                                                                                                                        <w:top w:val="none" w:sz="0" w:space="0" w:color="auto"/>
                                                                                                                        <w:left w:val="none" w:sz="0" w:space="0" w:color="auto"/>
                                                                                                                        <w:bottom w:val="none" w:sz="0" w:space="0" w:color="auto"/>
                                                                                                                        <w:right w:val="none" w:sz="0" w:space="0" w:color="auto"/>
                                                                                                                      </w:divBdr>
                                                                                                                      <w:divsChild>
                                                                                                                        <w:div w:id="553472126">
                                                                                                                          <w:marLeft w:val="0"/>
                                                                                                                          <w:marRight w:val="0"/>
                                                                                                                          <w:marTop w:val="0"/>
                                                                                                                          <w:marBottom w:val="0"/>
                                                                                                                          <w:divBdr>
                                                                                                                            <w:top w:val="none" w:sz="0" w:space="0" w:color="auto"/>
                                                                                                                            <w:left w:val="none" w:sz="0" w:space="0" w:color="auto"/>
                                                                                                                            <w:bottom w:val="none" w:sz="0" w:space="0" w:color="auto"/>
                                                                                                                            <w:right w:val="none" w:sz="0" w:space="0" w:color="auto"/>
                                                                                                                          </w:divBdr>
                                                                                                                          <w:divsChild>
                                                                                                                            <w:div w:id="1207261">
                                                                                                                              <w:marLeft w:val="0"/>
                                                                                                                              <w:marRight w:val="0"/>
                                                                                                                              <w:marTop w:val="0"/>
                                                                                                                              <w:marBottom w:val="0"/>
                                                                                                                              <w:divBdr>
                                                                                                                                <w:top w:val="none" w:sz="0" w:space="0" w:color="auto"/>
                                                                                                                                <w:left w:val="none" w:sz="0" w:space="0" w:color="auto"/>
                                                                                                                                <w:bottom w:val="none" w:sz="0" w:space="0" w:color="auto"/>
                                                                                                                                <w:right w:val="none" w:sz="0" w:space="0" w:color="auto"/>
                                                                                                                              </w:divBdr>
                                                                                                                              <w:divsChild>
                                                                                                                                <w:div w:id="1812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3d1" qsCatId="3D" csTypeId="urn:microsoft.com/office/officeart/2005/8/colors/colorful4" csCatId="colorful" phldr="1"/>
      <dgm:spPr/>
      <dgm:t>
        <a:bodyPr/>
        <a:lstStyle/>
        <a:p>
          <a:endParaRPr lang="en-GB"/>
        </a:p>
      </dgm:t>
    </dgm:pt>
    <dgm:pt modelId="{3FAD0EFF-4443-452C-9445-7B649614A255}">
      <dgm:prSet phldrT="[Text]" custT="1"/>
      <dgm:spPr/>
      <dgm:t>
        <a:bodyPr/>
        <a:lstStyle/>
        <a:p>
          <a:r>
            <a:rPr lang="en-GB" sz="1300" b="1"/>
            <a:t>Parent and Pupil Views</a:t>
          </a:r>
          <a:endParaRPr lang="en-GB" sz="1300"/>
        </a:p>
        <a:p>
          <a:r>
            <a:rPr lang="en-GB" sz="900" b="1" i="1"/>
            <a:t>Additional Numeracy and Literacy Resources</a:t>
          </a:r>
        </a:p>
        <a:p>
          <a:r>
            <a:rPr lang="en-GB" sz="900" b="1" i="1"/>
            <a:t>Additional Playground Equipment</a:t>
          </a:r>
        </a:p>
        <a:p>
          <a:r>
            <a:rPr lang="en-GB" sz="900" b="1" i="1"/>
            <a:t>Therapeutic Resources</a:t>
          </a:r>
        </a:p>
        <a:p>
          <a:r>
            <a:rPr lang="en-GB" sz="900" b="1" i="1"/>
            <a:t>Library Books</a:t>
          </a:r>
        </a:p>
        <a:p>
          <a:r>
            <a:rPr lang="en-GB" sz="900" b="1" i="1"/>
            <a:t>Additional Staff</a:t>
          </a:r>
        </a:p>
        <a:p>
          <a:r>
            <a:rPr lang="en-GB" sz="900" b="1" i="1"/>
            <a:t>Literacy and Numeracy Support</a:t>
          </a:r>
        </a:p>
        <a:p>
          <a:r>
            <a:rPr lang="en-GB" sz="900" b="1" i="1"/>
            <a:t>Additional Support for Challenging Behaviour</a:t>
          </a:r>
        </a:p>
        <a:p>
          <a:r>
            <a:rPr lang="en-GB" sz="1200" b="1"/>
            <a:t>Staff Views</a:t>
          </a:r>
          <a:endParaRPr lang="en-GB" sz="1200"/>
        </a:p>
        <a:p>
          <a:r>
            <a:rPr lang="en-GB" sz="900" b="1" i="1"/>
            <a:t>Additional Numeracy and Literacy Resources</a:t>
          </a:r>
        </a:p>
        <a:p>
          <a:r>
            <a:rPr lang="en-GB" sz="900" b="1" i="1"/>
            <a:t>Additional Staff</a:t>
          </a:r>
        </a:p>
        <a:p>
          <a:r>
            <a:rPr lang="en-GB" sz="900" b="1" i="1"/>
            <a:t>Literacy and Numeracy Support</a:t>
          </a:r>
        </a:p>
        <a:p>
          <a:r>
            <a:rPr lang="en-GB" sz="900" b="1" i="1"/>
            <a:t>Additional Support for Challenging Behaviour</a:t>
          </a:r>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custT="1"/>
      <dgm:spPr/>
      <dgm:t>
        <a:bodyPr/>
        <a:lstStyle/>
        <a:p>
          <a:r>
            <a:rPr lang="en-GB" sz="2000"/>
            <a:t>Admin Charge (£10,200)</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FFDE3B33-0631-4B4C-8680-9E233469A5F8}">
      <dgm:prSet phldrT="[Text]" custT="1"/>
      <dgm:spPr/>
      <dgm:t>
        <a:bodyPr/>
        <a:lstStyle/>
        <a:p>
          <a:r>
            <a:rPr lang="en-GB" sz="1200" b="1" i="1"/>
            <a:t>Additional Costs April – June 2019</a:t>
          </a:r>
          <a:endParaRPr lang="en-GB" sz="1200"/>
        </a:p>
        <a:p>
          <a:r>
            <a:rPr lang="en-GB" sz="1000" b="1" i="1"/>
            <a:t>SEYP – £5,191</a:t>
          </a:r>
          <a:endParaRPr lang="en-GB" sz="1000"/>
        </a:p>
        <a:p>
          <a:r>
            <a:rPr lang="en-GB" sz="1000" b="1" i="1"/>
            <a:t>EYP – £6,080</a:t>
          </a:r>
          <a:endParaRPr lang="en-GB" sz="1000"/>
        </a:p>
        <a:p>
          <a:r>
            <a:rPr lang="en-GB" sz="1000" b="1" i="1"/>
            <a:t>0.8FTE Class Teacher £8,944</a:t>
          </a:r>
          <a:endParaRPr lang="en-GB" sz="1000"/>
        </a:p>
        <a:p>
          <a:r>
            <a:rPr lang="en-GB" sz="1000" b="1" i="1"/>
            <a:t>C/A - £780</a:t>
          </a:r>
          <a:endParaRPr lang="en-GB" sz="1000"/>
        </a:p>
        <a:p>
          <a:r>
            <a:rPr lang="en-GB" sz="1000" b="1" i="1"/>
            <a:t>C/A- £1446.00</a:t>
          </a:r>
        </a:p>
        <a:p>
          <a:r>
            <a:rPr lang="en-GB" sz="1000"/>
            <a:t>TOTAL: £194,432</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8BD46138-7619-4B36-BD6C-14698FDA1F5E}">
      <dgm:prSet custT="1"/>
      <dgm:spPr/>
      <dgm:t>
        <a:bodyPr/>
        <a:lstStyle/>
        <a:p>
          <a:r>
            <a:rPr lang="en-GB" sz="1400" b="1"/>
            <a:t>READING RECOVERY TEACHER 0.6FTE (£12,746)</a:t>
          </a:r>
        </a:p>
        <a:p>
          <a:r>
            <a:rPr lang="en-GB" sz="1000" b="1" i="1"/>
            <a:t>Class Teacher to use detailed diagnostic assessment that will help to determine the learning needs of the few children who need longer term literacy Intervention at P2</a:t>
          </a:r>
        </a:p>
      </dgm:t>
    </dgm:pt>
    <dgm:pt modelId="{BF1C352F-F317-4EBE-AFEA-0ADEEF9055A9}" type="parTrans" cxnId="{F8BFB489-0D7F-4AD3-B8E6-E42E76BBB820}">
      <dgm:prSet/>
      <dgm:spPr/>
      <dgm:t>
        <a:bodyPr/>
        <a:lstStyle/>
        <a:p>
          <a:endParaRPr lang="en-GB"/>
        </a:p>
      </dgm:t>
    </dgm:pt>
    <dgm:pt modelId="{3086CDE8-06AB-4ED6-9631-905A0FAE8341}" type="sibTrans" cxnId="{F8BFB489-0D7F-4AD3-B8E6-E42E76BBB820}">
      <dgm:prSet/>
      <dgm:spPr/>
      <dgm:t>
        <a:bodyPr/>
        <a:lstStyle/>
        <a:p>
          <a:endParaRPr lang="en-GB"/>
        </a:p>
      </dgm:t>
    </dgm:pt>
    <dgm:pt modelId="{CC5BFCB3-2551-4BA1-A172-B3ED9C346E44}">
      <dgm:prSet custT="1"/>
      <dgm:spPr/>
      <dgm:t>
        <a:bodyPr/>
        <a:lstStyle/>
        <a:p>
          <a:r>
            <a:rPr lang="en-GB" sz="1400" b="1"/>
            <a:t>TARGETED SUPPORT 0.8FTE (£19,120)</a:t>
          </a:r>
        </a:p>
        <a:p>
          <a:r>
            <a:rPr lang="en-GB" sz="1000"/>
            <a:t> </a:t>
          </a:r>
          <a:r>
            <a:rPr lang="en-GB" sz="1000" b="1" i="1"/>
            <a:t>Class Teacher to provide targeted Support and challenge in Numeracy and Literacy to identified pupils.  Pupils identified through Teacher Professional Judgement and Standardised Assessments.</a:t>
          </a:r>
        </a:p>
      </dgm:t>
    </dgm:pt>
    <dgm:pt modelId="{14913D1B-995B-41AD-89DF-0300C1F53858}" type="parTrans" cxnId="{8AF0F075-6C2B-4121-9046-AAD1C9A8D9CC}">
      <dgm:prSet/>
      <dgm:spPr/>
      <dgm:t>
        <a:bodyPr/>
        <a:lstStyle/>
        <a:p>
          <a:endParaRPr lang="en-GB"/>
        </a:p>
      </dgm:t>
    </dgm:pt>
    <dgm:pt modelId="{96773CB6-2C10-4522-936C-3541DC245728}" type="sibTrans" cxnId="{8AF0F075-6C2B-4121-9046-AAD1C9A8D9CC}">
      <dgm:prSet/>
      <dgm:spPr/>
      <dgm:t>
        <a:bodyPr/>
        <a:lstStyle/>
        <a:p>
          <a:endParaRPr lang="en-GB"/>
        </a:p>
      </dgm:t>
    </dgm:pt>
    <dgm:pt modelId="{FCF2414B-A4D3-46CE-A965-387FD531ECBF}">
      <dgm:prSet custT="1"/>
      <dgm:spPr/>
      <dgm:t>
        <a:bodyPr/>
        <a:lstStyle/>
        <a:p>
          <a:r>
            <a:rPr lang="en-GB" sz="1400" b="1"/>
            <a:t>NURTURE/ POSITIVE RELATIONSHIPS TEACHER 1.0FTE (£31,867)</a:t>
          </a:r>
        </a:p>
        <a:p>
          <a:r>
            <a:rPr lang="en-GB" sz="1050" b="1" i="1"/>
            <a:t>To Support staff and pupils to manage challengig behaviour using Nurture and Restorative Approaches</a:t>
          </a:r>
        </a:p>
      </dgm:t>
    </dgm:pt>
    <dgm:pt modelId="{2E45978A-2FC0-45B3-917B-A96924A17629}" type="parTrans" cxnId="{8D1BD5FB-06EC-440B-A366-5BCEF3DE190F}">
      <dgm:prSet/>
      <dgm:spPr/>
      <dgm:t>
        <a:bodyPr/>
        <a:lstStyle/>
        <a:p>
          <a:endParaRPr lang="en-GB"/>
        </a:p>
      </dgm:t>
    </dgm:pt>
    <dgm:pt modelId="{B0076C89-319B-4535-A1EE-03AAF5566422}" type="sibTrans" cxnId="{8D1BD5FB-06EC-440B-A366-5BCEF3DE190F}">
      <dgm:prSet/>
      <dgm:spPr/>
      <dgm:t>
        <a:bodyPr/>
        <a:lstStyle/>
        <a:p>
          <a:endParaRPr lang="en-GB"/>
        </a:p>
      </dgm:t>
    </dgm:pt>
    <dgm:pt modelId="{9FD2FB7A-5CB2-4C02-BCFC-C6034E5D3304}">
      <dgm:prSet custT="1"/>
      <dgm:spPr/>
      <dgm:t>
        <a:bodyPr/>
        <a:lstStyle/>
        <a:p>
          <a:r>
            <a:rPr lang="en-GB" sz="1400" b="1"/>
            <a:t>DHT (2) - 1.0FTE (£61,687) </a:t>
          </a:r>
        </a:p>
        <a:p>
          <a:r>
            <a:rPr lang="en-GB" sz="1000" b="1" i="1"/>
            <a:t>Depute Head Teacher to manage the Pupil Equity Fund workstreams and manage the Assessment and Data Information to ensure it underpins interventions and focuses on securing improvements. </a:t>
          </a:r>
          <a:endParaRPr lang="en-GB" sz="1000" b="1"/>
        </a:p>
      </dgm:t>
    </dgm:pt>
    <dgm:pt modelId="{AB33BA4D-9C66-4647-A035-642E3FD43A47}" type="parTrans" cxnId="{8B4D39B5-72E9-4E86-9BFF-DBCFE96A3276}">
      <dgm:prSet/>
      <dgm:spPr/>
      <dgm:t>
        <a:bodyPr/>
        <a:lstStyle/>
        <a:p>
          <a:endParaRPr lang="en-GB"/>
        </a:p>
      </dgm:t>
    </dgm:pt>
    <dgm:pt modelId="{BCFCF2B9-89CE-4301-96A7-C9E3C97ABEA0}" type="sibTrans" cxnId="{8B4D39B5-72E9-4E86-9BFF-DBCFE96A3276}">
      <dgm:prSet/>
      <dgm:spPr/>
      <dgm:t>
        <a:bodyPr/>
        <a:lstStyle/>
        <a:p>
          <a:endParaRPr lang="en-GB"/>
        </a:p>
      </dgm:t>
    </dgm:pt>
    <dgm:pt modelId="{FEC25F04-FBB5-49DD-89B5-0134D0E6CED4}">
      <dgm:prSet custT="1"/>
      <dgm:spPr/>
      <dgm:t>
        <a:bodyPr/>
        <a:lstStyle/>
        <a:p>
          <a:r>
            <a:rPr lang="en-GB" sz="1400" b="1" i="1"/>
            <a:t>Children First Worker</a:t>
          </a:r>
        </a:p>
        <a:p>
          <a:r>
            <a:rPr lang="en-GB" sz="1000" b="1" i="1"/>
            <a:t>To employ a worker 15 hours per week to support the Health and Wellbeing of identified pupils</a:t>
          </a:r>
        </a:p>
      </dgm:t>
    </dgm:pt>
    <dgm:pt modelId="{7EB46EC9-0358-4C14-A8D7-3BE9D062289C}" type="sibTrans" cxnId="{3C9B4611-171E-4E8C-804D-F066C31A1A15}">
      <dgm:prSet/>
      <dgm:spPr/>
      <dgm:t>
        <a:bodyPr/>
        <a:lstStyle/>
        <a:p>
          <a:endParaRPr lang="en-GB"/>
        </a:p>
      </dgm:t>
    </dgm:pt>
    <dgm:pt modelId="{8F0F9BA1-9F01-442D-BDBD-C0FD830CAFC7}" type="parTrans" cxnId="{3C9B4611-171E-4E8C-804D-F066C31A1A15}">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3B5A9D7C-080E-4EBD-9DC1-564DD21E2F23}" type="pres">
      <dgm:prSet presAssocID="{3FAD0EFF-4443-452C-9445-7B649614A255}" presName="node" presStyleLbl="node1" presStyleIdx="0" presStyleCnt="8" custScaleX="103653" custScaleY="280239" custLinFactX="100000" custLinFactNeighborX="110988" custLinFactNeighborY="32457">
        <dgm:presLayoutVars>
          <dgm:bulletEnabled val="1"/>
        </dgm:presLayoutVars>
      </dgm:prSet>
      <dgm:spPr/>
      <dgm:t>
        <a:bodyPr/>
        <a:lstStyle/>
        <a:p>
          <a:endParaRPr lang="en-GB"/>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8" custLinFactX="-232" custLinFactNeighborX="-100000" custLinFactNeighborY="-53487">
        <dgm:presLayoutVars>
          <dgm:bulletEnabled val="1"/>
        </dgm:presLayoutVars>
      </dgm:prSet>
      <dgm:spPr/>
      <dgm:t>
        <a:bodyPr/>
        <a:lstStyle/>
        <a:p>
          <a:endParaRPr lang="en-GB"/>
        </a:p>
      </dgm:t>
    </dgm:pt>
    <dgm:pt modelId="{F04EEC2F-ABE9-4390-B8FC-AC877B990055}" type="pres">
      <dgm:prSet presAssocID="{5FEF8B67-BEBC-4E32-9A5A-7CAC3D89A532}" presName="sibTrans" presStyleCnt="0"/>
      <dgm:spPr/>
    </dgm:pt>
    <dgm:pt modelId="{1960C43E-19C3-4D76-89BB-47C859A78E50}" type="pres">
      <dgm:prSet presAssocID="{9FD2FB7A-5CB2-4C02-BCFC-C6034E5D3304}" presName="node" presStyleLbl="node1" presStyleIdx="2" presStyleCnt="8" custScaleY="153390" custLinFactX="-100000" custLinFactY="1516" custLinFactNeighborX="-141190" custLinFactNeighborY="100000">
        <dgm:presLayoutVars>
          <dgm:bulletEnabled val="1"/>
        </dgm:presLayoutVars>
      </dgm:prSet>
      <dgm:spPr/>
      <dgm:t>
        <a:bodyPr/>
        <a:lstStyle/>
        <a:p>
          <a:endParaRPr lang="en-GB"/>
        </a:p>
      </dgm:t>
    </dgm:pt>
    <dgm:pt modelId="{0DA5A3C0-7C3C-4551-B41A-C2B36F639F20}" type="pres">
      <dgm:prSet presAssocID="{BCFCF2B9-89CE-4301-96A7-C9E3C97ABEA0}" presName="sibTrans" presStyleCnt="0"/>
      <dgm:spPr/>
    </dgm:pt>
    <dgm:pt modelId="{C09929D3-DEA9-4D95-831A-8FE76560E284}" type="pres">
      <dgm:prSet presAssocID="{FEC25F04-FBB5-49DD-89B5-0134D0E6CED4}" presName="node" presStyleLbl="node1" presStyleIdx="3" presStyleCnt="8" custLinFactNeighborX="12353" custLinFactNeighborY="-49896">
        <dgm:presLayoutVars>
          <dgm:bulletEnabled val="1"/>
        </dgm:presLayoutVars>
      </dgm:prSet>
      <dgm:spPr/>
      <dgm:t>
        <a:bodyPr/>
        <a:lstStyle/>
        <a:p>
          <a:endParaRPr lang="en-GB"/>
        </a:p>
      </dgm:t>
    </dgm:pt>
    <dgm:pt modelId="{D6567106-549E-492A-A1D6-2812091D9062}" type="pres">
      <dgm:prSet presAssocID="{7EB46EC9-0358-4C14-A8D7-3BE9D062289C}" presName="sibTrans" presStyleCnt="0"/>
      <dgm:spPr/>
    </dgm:pt>
    <dgm:pt modelId="{11EBB964-8BE2-4684-9364-4CB64DE23369}" type="pres">
      <dgm:prSet presAssocID="{FCF2414B-A4D3-46CE-A965-387FD531ECBF}" presName="node" presStyleLbl="node1" presStyleIdx="4" presStyleCnt="8" custScaleX="138445" custScaleY="115019" custLinFactNeighborX="74057" custLinFactNeighborY="17304">
        <dgm:presLayoutVars>
          <dgm:bulletEnabled val="1"/>
        </dgm:presLayoutVars>
      </dgm:prSet>
      <dgm:spPr/>
      <dgm:t>
        <a:bodyPr/>
        <a:lstStyle/>
        <a:p>
          <a:endParaRPr lang="en-GB"/>
        </a:p>
      </dgm:t>
    </dgm:pt>
    <dgm:pt modelId="{A4939E62-58BC-4776-B8F3-24CDE90CC3D2}" type="pres">
      <dgm:prSet presAssocID="{B0076C89-319B-4535-A1EE-03AAF5566422}" presName="sibTrans" presStyleCnt="0"/>
      <dgm:spPr/>
    </dgm:pt>
    <dgm:pt modelId="{2BB3D400-1A64-4E49-9CE3-555166DD1E0B}" type="pres">
      <dgm:prSet presAssocID="{CC5BFCB3-2551-4BA1-A172-B3ED9C346E44}" presName="node" presStyleLbl="node1" presStyleIdx="5" presStyleCnt="8" custScaleX="133091" custScaleY="134337" custLinFactNeighborX="91282" custLinFactNeighborY="16654">
        <dgm:presLayoutVars>
          <dgm:bulletEnabled val="1"/>
        </dgm:presLayoutVars>
      </dgm:prSet>
      <dgm:spPr/>
      <dgm:t>
        <a:bodyPr/>
        <a:lstStyle/>
        <a:p>
          <a:endParaRPr lang="en-GB"/>
        </a:p>
      </dgm:t>
    </dgm:pt>
    <dgm:pt modelId="{A818CA38-48E9-4CF3-A496-883C20555A80}" type="pres">
      <dgm:prSet presAssocID="{96773CB6-2C10-4522-936C-3541DC245728}" presName="sibTrans" presStyleCnt="0"/>
      <dgm:spPr/>
    </dgm:pt>
    <dgm:pt modelId="{FA664119-809A-45CB-B79F-EAB374FDDB29}" type="pres">
      <dgm:prSet presAssocID="{8BD46138-7619-4B36-BD6C-14698FDA1F5E}" presName="node" presStyleLbl="node1" presStyleIdx="6" presStyleCnt="8" custScaleX="106910" custScaleY="145589" custLinFactY="-30807" custLinFactNeighborX="71437" custLinFactNeighborY="-100000">
        <dgm:presLayoutVars>
          <dgm:bulletEnabled val="1"/>
        </dgm:presLayoutVars>
      </dgm:prSet>
      <dgm:spPr/>
      <dgm:t>
        <a:bodyPr/>
        <a:lstStyle/>
        <a:p>
          <a:endParaRPr lang="en-GB"/>
        </a:p>
      </dgm:t>
    </dgm:pt>
    <dgm:pt modelId="{C8547E4F-0E03-438F-BD04-B819B0C51894}" type="pres">
      <dgm:prSet presAssocID="{3086CDE8-06AB-4ED6-9631-905A0FAE8341}" presName="sibTrans" presStyleCnt="0"/>
      <dgm:spPr/>
    </dgm:pt>
    <dgm:pt modelId="{0DDD748B-7104-4630-8184-DD5CFD968ADA}" type="pres">
      <dgm:prSet presAssocID="{FFDE3B33-0631-4B4C-8680-9E233469A5F8}" presName="node" presStyleLbl="node1" presStyleIdx="7" presStyleCnt="8" custScaleX="71901" custScaleY="176191" custLinFactX="-100000" custLinFactY="-79746" custLinFactNeighborX="-160703" custLinFactNeighborY="-100000">
        <dgm:presLayoutVars>
          <dgm:bulletEnabled val="1"/>
        </dgm:presLayoutVars>
      </dgm:prSet>
      <dgm:spPr/>
      <dgm:t>
        <a:bodyPr/>
        <a:lstStyle/>
        <a:p>
          <a:endParaRPr lang="en-GB"/>
        </a:p>
      </dgm:t>
    </dgm:pt>
  </dgm:ptLst>
  <dgm:cxnLst>
    <dgm:cxn modelId="{84EC9316-BC91-4C8B-9721-CB051A5C8056}" type="presOf" srcId="{FCF2414B-A4D3-46CE-A965-387FD531ECBF}" destId="{11EBB964-8BE2-4684-9364-4CB64DE23369}" srcOrd="0" destOrd="0" presId="urn:microsoft.com/office/officeart/2005/8/layout/default"/>
    <dgm:cxn modelId="{1D2CC5C7-562F-4853-B92A-BE25A076860B}" srcId="{D2DDE57E-98CA-4BF8-BE89-89E47EDF8F9E}" destId="{2D362344-C509-434E-B58D-3147E7A5D70D}" srcOrd="1" destOrd="0" parTransId="{E3DAE08E-2FF4-4D17-BD88-149883E6C5FE}" sibTransId="{5FEF8B67-BEBC-4E32-9A5A-7CAC3D89A532}"/>
    <dgm:cxn modelId="{AF6BA366-5D06-4F0B-BCB6-E7692FB42B79}" type="presOf" srcId="{8BD46138-7619-4B36-BD6C-14698FDA1F5E}" destId="{FA664119-809A-45CB-B79F-EAB374FDDB29}" srcOrd="0" destOrd="0" presId="urn:microsoft.com/office/officeart/2005/8/layout/default"/>
    <dgm:cxn modelId="{B3397A26-249F-439F-80F7-F2888183F695}" type="presOf" srcId="{2D362344-C509-434E-B58D-3147E7A5D70D}" destId="{581B044A-A515-4A7C-962A-244B9B545EE1}" srcOrd="0" destOrd="0" presId="urn:microsoft.com/office/officeart/2005/8/layout/default"/>
    <dgm:cxn modelId="{8AF0F075-6C2B-4121-9046-AAD1C9A8D9CC}" srcId="{D2DDE57E-98CA-4BF8-BE89-89E47EDF8F9E}" destId="{CC5BFCB3-2551-4BA1-A172-B3ED9C346E44}" srcOrd="5" destOrd="0" parTransId="{14913D1B-995B-41AD-89DF-0300C1F53858}" sibTransId="{96773CB6-2C10-4522-936C-3541DC245728}"/>
    <dgm:cxn modelId="{8D1BD5FB-06EC-440B-A366-5BCEF3DE190F}" srcId="{D2DDE57E-98CA-4BF8-BE89-89E47EDF8F9E}" destId="{FCF2414B-A4D3-46CE-A965-387FD531ECBF}" srcOrd="4" destOrd="0" parTransId="{2E45978A-2FC0-45B3-917B-A96924A17629}" sibTransId="{B0076C89-319B-4535-A1EE-03AAF5566422}"/>
    <dgm:cxn modelId="{F6ED8200-773E-43A2-8943-DA01DF1962BE}" type="presOf" srcId="{3FAD0EFF-4443-452C-9445-7B649614A255}" destId="{3B5A9D7C-080E-4EBD-9DC1-564DD21E2F23}" srcOrd="0" destOrd="0" presId="urn:microsoft.com/office/officeart/2005/8/layout/default"/>
    <dgm:cxn modelId="{571987E9-58D5-4F2F-9943-E059C18C1F47}" type="presOf" srcId="{FFDE3B33-0631-4B4C-8680-9E233469A5F8}" destId="{0DDD748B-7104-4630-8184-DD5CFD968ADA}" srcOrd="0" destOrd="0" presId="urn:microsoft.com/office/officeart/2005/8/layout/default"/>
    <dgm:cxn modelId="{F746DBFF-5B32-4EDD-B3E5-837CCAA73A3C}" type="presOf" srcId="{CC5BFCB3-2551-4BA1-A172-B3ED9C346E44}" destId="{2BB3D400-1A64-4E49-9CE3-555166DD1E0B}" srcOrd="0" destOrd="0" presId="urn:microsoft.com/office/officeart/2005/8/layout/default"/>
    <dgm:cxn modelId="{3C9B4611-171E-4E8C-804D-F066C31A1A15}" srcId="{D2DDE57E-98CA-4BF8-BE89-89E47EDF8F9E}" destId="{FEC25F04-FBB5-49DD-89B5-0134D0E6CED4}" srcOrd="3" destOrd="0" parTransId="{8F0F9BA1-9F01-442D-BDBD-C0FD830CAFC7}" sibTransId="{7EB46EC9-0358-4C14-A8D7-3BE9D062289C}"/>
    <dgm:cxn modelId="{F8BFB489-0D7F-4AD3-B8E6-E42E76BBB820}" srcId="{D2DDE57E-98CA-4BF8-BE89-89E47EDF8F9E}" destId="{8BD46138-7619-4B36-BD6C-14698FDA1F5E}" srcOrd="6" destOrd="0" parTransId="{BF1C352F-F317-4EBE-AFEA-0ADEEF9055A9}" sibTransId="{3086CDE8-06AB-4ED6-9631-905A0FAE8341}"/>
    <dgm:cxn modelId="{42D2AAB4-DD18-4B59-A86D-D65612D1C31C}" srcId="{D2DDE57E-98CA-4BF8-BE89-89E47EDF8F9E}" destId="{FFDE3B33-0631-4B4C-8680-9E233469A5F8}" srcOrd="7" destOrd="0" parTransId="{641CACEC-D377-4EE2-BA19-B925CFC405CE}" sibTransId="{8AB1AE65-43D0-41B1-9447-EE22898E85B4}"/>
    <dgm:cxn modelId="{FA6E684C-DE15-4E09-A7AE-5B5383C7DEF4}" type="presOf" srcId="{D2DDE57E-98CA-4BF8-BE89-89E47EDF8F9E}" destId="{19817A5E-F83E-4ECD-9319-7B4731AD95E3}" srcOrd="0" destOrd="0" presId="urn:microsoft.com/office/officeart/2005/8/layout/default"/>
    <dgm:cxn modelId="{C6DB44E5-A555-4112-9ED5-9C502534925E}" type="presOf" srcId="{FEC25F04-FBB5-49DD-89B5-0134D0E6CED4}" destId="{C09929D3-DEA9-4D95-831A-8FE76560E284}" srcOrd="0" destOrd="0" presId="urn:microsoft.com/office/officeart/2005/8/layout/default"/>
    <dgm:cxn modelId="{280B7647-5948-4569-A722-AF8EDABD9064}" type="presOf" srcId="{9FD2FB7A-5CB2-4C02-BCFC-C6034E5D3304}" destId="{1960C43E-19C3-4D76-89BB-47C859A78E50}" srcOrd="0" destOrd="0" presId="urn:microsoft.com/office/officeart/2005/8/layout/default"/>
    <dgm:cxn modelId="{8B4D39B5-72E9-4E86-9BFF-DBCFE96A3276}" srcId="{D2DDE57E-98CA-4BF8-BE89-89E47EDF8F9E}" destId="{9FD2FB7A-5CB2-4C02-BCFC-C6034E5D3304}" srcOrd="2" destOrd="0" parTransId="{AB33BA4D-9C66-4647-A035-642E3FD43A47}" sibTransId="{BCFCF2B9-89CE-4301-96A7-C9E3C97ABEA0}"/>
    <dgm:cxn modelId="{7E117433-3628-4B3A-AC1F-2B95969E076B}" srcId="{D2DDE57E-98CA-4BF8-BE89-89E47EDF8F9E}" destId="{3FAD0EFF-4443-452C-9445-7B649614A255}" srcOrd="0" destOrd="0" parTransId="{008AA9A8-A64B-4820-9619-DF479AE5399D}" sibTransId="{52C6D40E-84D5-43BE-B3F7-910D8871EE4E}"/>
    <dgm:cxn modelId="{17254789-1C4F-41FD-9C20-DFDB53FC8CD5}" type="presParOf" srcId="{19817A5E-F83E-4ECD-9319-7B4731AD95E3}" destId="{3B5A9D7C-080E-4EBD-9DC1-564DD21E2F23}" srcOrd="0" destOrd="0" presId="urn:microsoft.com/office/officeart/2005/8/layout/default"/>
    <dgm:cxn modelId="{09B408EB-772F-4A39-8EBE-B88E83928104}" type="presParOf" srcId="{19817A5E-F83E-4ECD-9319-7B4731AD95E3}" destId="{309F891F-13FA-4961-9E10-E4102161C29E}" srcOrd="1" destOrd="0" presId="urn:microsoft.com/office/officeart/2005/8/layout/default"/>
    <dgm:cxn modelId="{34FB4EF9-E1AE-4986-885F-E69DDDE99470}" type="presParOf" srcId="{19817A5E-F83E-4ECD-9319-7B4731AD95E3}" destId="{581B044A-A515-4A7C-962A-244B9B545EE1}" srcOrd="2" destOrd="0" presId="urn:microsoft.com/office/officeart/2005/8/layout/default"/>
    <dgm:cxn modelId="{DC0C9CBC-AA15-4733-B750-20594B2CE2E0}" type="presParOf" srcId="{19817A5E-F83E-4ECD-9319-7B4731AD95E3}" destId="{F04EEC2F-ABE9-4390-B8FC-AC877B990055}" srcOrd="3" destOrd="0" presId="urn:microsoft.com/office/officeart/2005/8/layout/default"/>
    <dgm:cxn modelId="{3750D251-50E7-4AAE-92D8-7A5CAE9511D6}" type="presParOf" srcId="{19817A5E-F83E-4ECD-9319-7B4731AD95E3}" destId="{1960C43E-19C3-4D76-89BB-47C859A78E50}" srcOrd="4" destOrd="0" presId="urn:microsoft.com/office/officeart/2005/8/layout/default"/>
    <dgm:cxn modelId="{787A61CA-ADA9-4A17-A706-93437F841D44}" type="presParOf" srcId="{19817A5E-F83E-4ECD-9319-7B4731AD95E3}" destId="{0DA5A3C0-7C3C-4551-B41A-C2B36F639F20}" srcOrd="5" destOrd="0" presId="urn:microsoft.com/office/officeart/2005/8/layout/default"/>
    <dgm:cxn modelId="{06C0F00D-2607-480B-BCB1-9DDF6996DFE5}" type="presParOf" srcId="{19817A5E-F83E-4ECD-9319-7B4731AD95E3}" destId="{C09929D3-DEA9-4D95-831A-8FE76560E284}" srcOrd="6" destOrd="0" presId="urn:microsoft.com/office/officeart/2005/8/layout/default"/>
    <dgm:cxn modelId="{13EC33E7-AA62-41F8-863E-0C8D181814C7}" type="presParOf" srcId="{19817A5E-F83E-4ECD-9319-7B4731AD95E3}" destId="{D6567106-549E-492A-A1D6-2812091D9062}" srcOrd="7" destOrd="0" presId="urn:microsoft.com/office/officeart/2005/8/layout/default"/>
    <dgm:cxn modelId="{A0302F4F-02EF-4547-99AA-742926C956BC}" type="presParOf" srcId="{19817A5E-F83E-4ECD-9319-7B4731AD95E3}" destId="{11EBB964-8BE2-4684-9364-4CB64DE23369}" srcOrd="8" destOrd="0" presId="urn:microsoft.com/office/officeart/2005/8/layout/default"/>
    <dgm:cxn modelId="{DA9BA13D-6B90-4716-829E-3E3DEB01CFE5}" type="presParOf" srcId="{19817A5E-F83E-4ECD-9319-7B4731AD95E3}" destId="{A4939E62-58BC-4776-B8F3-24CDE90CC3D2}" srcOrd="9" destOrd="0" presId="urn:microsoft.com/office/officeart/2005/8/layout/default"/>
    <dgm:cxn modelId="{27E9D442-81F0-403E-B7D3-9083EF746B92}" type="presParOf" srcId="{19817A5E-F83E-4ECD-9319-7B4731AD95E3}" destId="{2BB3D400-1A64-4E49-9CE3-555166DD1E0B}" srcOrd="10" destOrd="0" presId="urn:microsoft.com/office/officeart/2005/8/layout/default"/>
    <dgm:cxn modelId="{0B4D6C7E-E9A2-4FCB-98BE-58C51974FEFC}" type="presParOf" srcId="{19817A5E-F83E-4ECD-9319-7B4731AD95E3}" destId="{A818CA38-48E9-4CF3-A496-883C20555A80}" srcOrd="11" destOrd="0" presId="urn:microsoft.com/office/officeart/2005/8/layout/default"/>
    <dgm:cxn modelId="{C9537738-7CFE-4AFE-9910-202CB6E59C62}" type="presParOf" srcId="{19817A5E-F83E-4ECD-9319-7B4731AD95E3}" destId="{FA664119-809A-45CB-B79F-EAB374FDDB29}" srcOrd="12" destOrd="0" presId="urn:microsoft.com/office/officeart/2005/8/layout/default"/>
    <dgm:cxn modelId="{45838333-CFE6-485B-BB31-D49606B05070}" type="presParOf" srcId="{19817A5E-F83E-4ECD-9319-7B4731AD95E3}" destId="{C8547E4F-0E03-438F-BD04-B819B0C51894}" srcOrd="13" destOrd="0" presId="urn:microsoft.com/office/officeart/2005/8/layout/default"/>
    <dgm:cxn modelId="{18138054-C0C2-4A08-BB00-084671C76C1A}" type="presParOf" srcId="{19817A5E-F83E-4ECD-9319-7B4731AD95E3}" destId="{0DDD748B-7104-4630-8184-DD5CFD968ADA}" srcOrd="1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4601691" y="330844"/>
          <a:ext cx="1755740" cy="284812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t>Parent and Pupil Views</a:t>
          </a:r>
          <a:endParaRPr lang="en-GB" sz="1300" kern="1200"/>
        </a:p>
        <a:p>
          <a:pPr lvl="0" algn="ctr" defTabSz="577850">
            <a:lnSpc>
              <a:spcPct val="90000"/>
            </a:lnSpc>
            <a:spcBef>
              <a:spcPct val="0"/>
            </a:spcBef>
            <a:spcAft>
              <a:spcPct val="35000"/>
            </a:spcAft>
          </a:pPr>
          <a:r>
            <a:rPr lang="en-GB" sz="900" b="1" i="1" kern="1200"/>
            <a:t>Additional Numeracy and Literacy Resources</a:t>
          </a:r>
        </a:p>
        <a:p>
          <a:pPr lvl="0" algn="ctr" defTabSz="577850">
            <a:lnSpc>
              <a:spcPct val="90000"/>
            </a:lnSpc>
            <a:spcBef>
              <a:spcPct val="0"/>
            </a:spcBef>
            <a:spcAft>
              <a:spcPct val="35000"/>
            </a:spcAft>
          </a:pPr>
          <a:r>
            <a:rPr lang="en-GB" sz="900" b="1" i="1" kern="1200"/>
            <a:t>Additional Playground Equipment</a:t>
          </a:r>
        </a:p>
        <a:p>
          <a:pPr lvl="0" algn="ctr" defTabSz="577850">
            <a:lnSpc>
              <a:spcPct val="90000"/>
            </a:lnSpc>
            <a:spcBef>
              <a:spcPct val="0"/>
            </a:spcBef>
            <a:spcAft>
              <a:spcPct val="35000"/>
            </a:spcAft>
          </a:pPr>
          <a:r>
            <a:rPr lang="en-GB" sz="900" b="1" i="1" kern="1200"/>
            <a:t>Therapeutic Resources</a:t>
          </a:r>
        </a:p>
        <a:p>
          <a:pPr lvl="0" algn="ctr" defTabSz="577850">
            <a:lnSpc>
              <a:spcPct val="90000"/>
            </a:lnSpc>
            <a:spcBef>
              <a:spcPct val="0"/>
            </a:spcBef>
            <a:spcAft>
              <a:spcPct val="35000"/>
            </a:spcAft>
          </a:pPr>
          <a:r>
            <a:rPr lang="en-GB" sz="900" b="1" i="1" kern="1200"/>
            <a:t>Library Books</a:t>
          </a:r>
        </a:p>
        <a:p>
          <a:pPr lvl="0" algn="ctr" defTabSz="577850">
            <a:lnSpc>
              <a:spcPct val="90000"/>
            </a:lnSpc>
            <a:spcBef>
              <a:spcPct val="0"/>
            </a:spcBef>
            <a:spcAft>
              <a:spcPct val="35000"/>
            </a:spcAft>
          </a:pPr>
          <a:r>
            <a:rPr lang="en-GB" sz="900" b="1" i="1" kern="1200"/>
            <a:t>Additional Staff</a:t>
          </a:r>
        </a:p>
        <a:p>
          <a:pPr lvl="0" algn="ctr" defTabSz="577850">
            <a:lnSpc>
              <a:spcPct val="90000"/>
            </a:lnSpc>
            <a:spcBef>
              <a:spcPct val="0"/>
            </a:spcBef>
            <a:spcAft>
              <a:spcPct val="35000"/>
            </a:spcAft>
          </a:pPr>
          <a:r>
            <a:rPr lang="en-GB" sz="900" b="1" i="1" kern="1200"/>
            <a:t>Literacy and Numeracy Support</a:t>
          </a:r>
        </a:p>
        <a:p>
          <a:pPr lvl="0" algn="ctr" defTabSz="577850">
            <a:lnSpc>
              <a:spcPct val="90000"/>
            </a:lnSpc>
            <a:spcBef>
              <a:spcPct val="0"/>
            </a:spcBef>
            <a:spcAft>
              <a:spcPct val="35000"/>
            </a:spcAft>
          </a:pPr>
          <a:r>
            <a:rPr lang="en-GB" sz="900" b="1" i="1" kern="1200"/>
            <a:t>Additional Support for Challenging Behaviour</a:t>
          </a:r>
        </a:p>
        <a:p>
          <a:pPr lvl="0" algn="ctr" defTabSz="577850">
            <a:lnSpc>
              <a:spcPct val="90000"/>
            </a:lnSpc>
            <a:spcBef>
              <a:spcPct val="0"/>
            </a:spcBef>
            <a:spcAft>
              <a:spcPct val="35000"/>
            </a:spcAft>
          </a:pPr>
          <a:r>
            <a:rPr lang="en-GB" sz="1200" b="1" kern="1200"/>
            <a:t>Staff Views</a:t>
          </a:r>
          <a:endParaRPr lang="en-GB" sz="1200" kern="1200"/>
        </a:p>
        <a:p>
          <a:pPr lvl="0" algn="ctr" defTabSz="577850">
            <a:lnSpc>
              <a:spcPct val="90000"/>
            </a:lnSpc>
            <a:spcBef>
              <a:spcPct val="0"/>
            </a:spcBef>
            <a:spcAft>
              <a:spcPct val="35000"/>
            </a:spcAft>
          </a:pPr>
          <a:r>
            <a:rPr lang="en-GB" sz="900" b="1" i="1" kern="1200"/>
            <a:t>Additional Numeracy and Literacy Resources</a:t>
          </a:r>
        </a:p>
        <a:p>
          <a:pPr lvl="0" algn="ctr" defTabSz="577850">
            <a:lnSpc>
              <a:spcPct val="90000"/>
            </a:lnSpc>
            <a:spcBef>
              <a:spcPct val="0"/>
            </a:spcBef>
            <a:spcAft>
              <a:spcPct val="35000"/>
            </a:spcAft>
          </a:pPr>
          <a:r>
            <a:rPr lang="en-GB" sz="900" b="1" i="1" kern="1200"/>
            <a:t>Additional Staff</a:t>
          </a:r>
        </a:p>
        <a:p>
          <a:pPr lvl="0" algn="ctr" defTabSz="577850">
            <a:lnSpc>
              <a:spcPct val="90000"/>
            </a:lnSpc>
            <a:spcBef>
              <a:spcPct val="0"/>
            </a:spcBef>
            <a:spcAft>
              <a:spcPct val="35000"/>
            </a:spcAft>
          </a:pPr>
          <a:r>
            <a:rPr lang="en-GB" sz="900" b="1" i="1" kern="1200"/>
            <a:t>Literacy and Numeracy Support</a:t>
          </a:r>
        </a:p>
        <a:p>
          <a:pPr lvl="0" algn="ctr" defTabSz="577850">
            <a:lnSpc>
              <a:spcPct val="90000"/>
            </a:lnSpc>
            <a:spcBef>
              <a:spcPct val="0"/>
            </a:spcBef>
            <a:spcAft>
              <a:spcPct val="35000"/>
            </a:spcAft>
          </a:pPr>
          <a:r>
            <a:rPr lang="en-GB" sz="900" b="1" i="1" kern="1200"/>
            <a:t>Additional Support for Challenging Behaviour</a:t>
          </a:r>
        </a:p>
      </dsp:txBody>
      <dsp:txXfrm>
        <a:off x="4601691" y="330844"/>
        <a:ext cx="1755740" cy="2848120"/>
      </dsp:txXfrm>
    </dsp:sp>
    <dsp:sp modelId="{581B044A-A515-4A7C-962A-244B9B545EE1}">
      <dsp:nvSpPr>
        <dsp:cNvPr id="0" name=""/>
        <dsp:cNvSpPr/>
      </dsp:nvSpPr>
      <dsp:spPr>
        <a:xfrm>
          <a:off x="1255174" y="373281"/>
          <a:ext cx="1693864" cy="1016318"/>
        </a:xfrm>
        <a:prstGeom prst="rect">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Admin Charge (£10,200)</a:t>
          </a:r>
        </a:p>
      </dsp:txBody>
      <dsp:txXfrm>
        <a:off x="1255174" y="373281"/>
        <a:ext cx="1693864" cy="1016318"/>
      </dsp:txXfrm>
    </dsp:sp>
    <dsp:sp modelId="{1960C43E-19C3-4D76-89BB-47C859A78E50}">
      <dsp:nvSpPr>
        <dsp:cNvPr id="0" name=""/>
        <dsp:cNvSpPr/>
      </dsp:nvSpPr>
      <dsp:spPr>
        <a:xfrm>
          <a:off x="730788" y="1677298"/>
          <a:ext cx="1693864" cy="1558930"/>
        </a:xfrm>
        <a:prstGeom prst="rect">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DHT (2) - 1.0FTE (£61,687) </a:t>
          </a:r>
        </a:p>
        <a:p>
          <a:pPr lvl="0" algn="ctr" defTabSz="622300">
            <a:lnSpc>
              <a:spcPct val="90000"/>
            </a:lnSpc>
            <a:spcBef>
              <a:spcPct val="0"/>
            </a:spcBef>
            <a:spcAft>
              <a:spcPct val="35000"/>
            </a:spcAft>
          </a:pPr>
          <a:r>
            <a:rPr lang="en-GB" sz="1000" b="1" i="1" kern="1200"/>
            <a:t>Depute Head Teacher to manage the Pupil Equity Fund workstreams and manage the Assessment and Data Information to ensure it underpins interventions and focuses on securing improvements. </a:t>
          </a:r>
          <a:endParaRPr lang="en-GB" sz="1000" b="1" kern="1200"/>
        </a:p>
      </dsp:txBody>
      <dsp:txXfrm>
        <a:off x="730788" y="1677298"/>
        <a:ext cx="1693864" cy="1558930"/>
      </dsp:txXfrm>
    </dsp:sp>
    <dsp:sp modelId="{C09929D3-DEA9-4D95-831A-8FE76560E284}">
      <dsp:nvSpPr>
        <dsp:cNvPr id="0" name=""/>
        <dsp:cNvSpPr/>
      </dsp:nvSpPr>
      <dsp:spPr>
        <a:xfrm>
          <a:off x="6888712" y="409777"/>
          <a:ext cx="1693864" cy="1016318"/>
        </a:xfrm>
        <a:prstGeom prst="rect">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i="1" kern="1200"/>
            <a:t>Children First Worker</a:t>
          </a:r>
        </a:p>
        <a:p>
          <a:pPr lvl="0" algn="ctr" defTabSz="622300">
            <a:lnSpc>
              <a:spcPct val="90000"/>
            </a:lnSpc>
            <a:spcBef>
              <a:spcPct val="0"/>
            </a:spcBef>
            <a:spcAft>
              <a:spcPct val="35000"/>
            </a:spcAft>
          </a:pPr>
          <a:r>
            <a:rPr lang="en-GB" sz="1000" b="1" i="1" kern="1200"/>
            <a:t>To employ a worker 15 hours per week to support the Health and Wellbeing of identified pupils</a:t>
          </a:r>
        </a:p>
      </dsp:txBody>
      <dsp:txXfrm>
        <a:off x="6888712" y="409777"/>
        <a:ext cx="1693864" cy="1016318"/>
      </dsp:txXfrm>
    </dsp:sp>
    <dsp:sp modelId="{11EBB964-8BE2-4684-9364-4CB64DE23369}">
      <dsp:nvSpPr>
        <dsp:cNvPr id="0" name=""/>
        <dsp:cNvSpPr/>
      </dsp:nvSpPr>
      <dsp:spPr>
        <a:xfrm>
          <a:off x="1886799" y="3505200"/>
          <a:ext cx="2345070" cy="1168959"/>
        </a:xfrm>
        <a:prstGeom prst="rect">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NURTURE/ POSITIVE RELATIONSHIPS TEACHER 1.0FTE (£31,867)</a:t>
          </a:r>
        </a:p>
        <a:p>
          <a:pPr lvl="0" algn="ctr" defTabSz="622300">
            <a:lnSpc>
              <a:spcPct val="90000"/>
            </a:lnSpc>
            <a:spcBef>
              <a:spcPct val="0"/>
            </a:spcBef>
            <a:spcAft>
              <a:spcPct val="35000"/>
            </a:spcAft>
          </a:pPr>
          <a:r>
            <a:rPr lang="en-GB" sz="1050" b="1" i="1" kern="1200"/>
            <a:t>To Support staff and pupils to manage challengig behaviour using Nurture and Restorative Approaches</a:t>
          </a:r>
        </a:p>
      </dsp:txBody>
      <dsp:txXfrm>
        <a:off x="1886799" y="3505200"/>
        <a:ext cx="2345070" cy="1168959"/>
      </dsp:txXfrm>
    </dsp:sp>
    <dsp:sp modelId="{2BB3D400-1A64-4E49-9CE3-555166DD1E0B}">
      <dsp:nvSpPr>
        <dsp:cNvPr id="0" name=""/>
        <dsp:cNvSpPr/>
      </dsp:nvSpPr>
      <dsp:spPr>
        <a:xfrm>
          <a:off x="4693024" y="3400427"/>
          <a:ext cx="2254380" cy="1365291"/>
        </a:xfrm>
        <a:prstGeom prst="rect">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TARGETED SUPPORT 0.8FTE (£19,120)</a:t>
          </a:r>
        </a:p>
        <a:p>
          <a:pPr lvl="0" algn="ctr" defTabSz="622300">
            <a:lnSpc>
              <a:spcPct val="90000"/>
            </a:lnSpc>
            <a:spcBef>
              <a:spcPct val="0"/>
            </a:spcBef>
            <a:spcAft>
              <a:spcPct val="35000"/>
            </a:spcAft>
          </a:pPr>
          <a:r>
            <a:rPr lang="en-GB" sz="1000" kern="1200"/>
            <a:t> </a:t>
          </a:r>
          <a:r>
            <a:rPr lang="en-GB" sz="1000" b="1" i="1" kern="1200"/>
            <a:t>Class Teacher to provide targeted Support and challenge in Numeracy and Literacy to identified pupils.  Pupils identified through Teacher Professional Judgement and Standardised Assessments.</a:t>
          </a:r>
        </a:p>
      </dsp:txBody>
      <dsp:txXfrm>
        <a:off x="4693024" y="3400427"/>
        <a:ext cx="2254380" cy="1365291"/>
      </dsp:txXfrm>
    </dsp:sp>
    <dsp:sp modelId="{FA664119-809A-45CB-B79F-EAB374FDDB29}">
      <dsp:nvSpPr>
        <dsp:cNvPr id="0" name=""/>
        <dsp:cNvSpPr/>
      </dsp:nvSpPr>
      <dsp:spPr>
        <a:xfrm>
          <a:off x="6780644" y="1844576"/>
          <a:ext cx="1810910" cy="1479647"/>
        </a:xfrm>
        <a:prstGeom prst="rect">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READING RECOVERY TEACHER 0.6FTE (£12,746)</a:t>
          </a:r>
        </a:p>
        <a:p>
          <a:pPr lvl="0" algn="ctr" defTabSz="622300">
            <a:lnSpc>
              <a:spcPct val="90000"/>
            </a:lnSpc>
            <a:spcBef>
              <a:spcPct val="0"/>
            </a:spcBef>
            <a:spcAft>
              <a:spcPct val="35000"/>
            </a:spcAft>
          </a:pPr>
          <a:r>
            <a:rPr lang="en-GB" sz="1000" b="1" i="1" kern="1200"/>
            <a:t>Class Teacher to use detailed diagnostic assessment that will help to determine the learning needs of the few children who need longer term literacy Intervention at P2</a:t>
          </a:r>
        </a:p>
      </dsp:txBody>
      <dsp:txXfrm>
        <a:off x="6780644" y="1844576"/>
        <a:ext cx="1810910" cy="1479647"/>
      </dsp:txXfrm>
    </dsp:sp>
    <dsp:sp modelId="{0DDD748B-7104-4630-8184-DD5CFD968ADA}">
      <dsp:nvSpPr>
        <dsp:cNvPr id="0" name=""/>
        <dsp:cNvSpPr/>
      </dsp:nvSpPr>
      <dsp:spPr>
        <a:xfrm>
          <a:off x="3134940" y="1191693"/>
          <a:ext cx="1217905" cy="1790661"/>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i="1" kern="1200"/>
            <a:t>Additional Costs April – June 2019</a:t>
          </a:r>
          <a:endParaRPr lang="en-GB" sz="1200" kern="1200"/>
        </a:p>
        <a:p>
          <a:pPr lvl="0" algn="ctr" defTabSz="533400">
            <a:lnSpc>
              <a:spcPct val="90000"/>
            </a:lnSpc>
            <a:spcBef>
              <a:spcPct val="0"/>
            </a:spcBef>
            <a:spcAft>
              <a:spcPct val="35000"/>
            </a:spcAft>
          </a:pPr>
          <a:r>
            <a:rPr lang="en-GB" sz="1000" b="1" i="1" kern="1200"/>
            <a:t>SEYP – £5,191</a:t>
          </a:r>
          <a:endParaRPr lang="en-GB" sz="1000" kern="1200"/>
        </a:p>
        <a:p>
          <a:pPr lvl="0" algn="ctr" defTabSz="533400">
            <a:lnSpc>
              <a:spcPct val="90000"/>
            </a:lnSpc>
            <a:spcBef>
              <a:spcPct val="0"/>
            </a:spcBef>
            <a:spcAft>
              <a:spcPct val="35000"/>
            </a:spcAft>
          </a:pPr>
          <a:r>
            <a:rPr lang="en-GB" sz="1000" b="1" i="1" kern="1200"/>
            <a:t>EYP – £6,080</a:t>
          </a:r>
          <a:endParaRPr lang="en-GB" sz="1000" kern="1200"/>
        </a:p>
        <a:p>
          <a:pPr lvl="0" algn="ctr" defTabSz="533400">
            <a:lnSpc>
              <a:spcPct val="90000"/>
            </a:lnSpc>
            <a:spcBef>
              <a:spcPct val="0"/>
            </a:spcBef>
            <a:spcAft>
              <a:spcPct val="35000"/>
            </a:spcAft>
          </a:pPr>
          <a:r>
            <a:rPr lang="en-GB" sz="1000" b="1" i="1" kern="1200"/>
            <a:t>0.8FTE Class Teacher £8,944</a:t>
          </a:r>
          <a:endParaRPr lang="en-GB" sz="1000" kern="1200"/>
        </a:p>
        <a:p>
          <a:pPr lvl="0" algn="ctr" defTabSz="533400">
            <a:lnSpc>
              <a:spcPct val="90000"/>
            </a:lnSpc>
            <a:spcBef>
              <a:spcPct val="0"/>
            </a:spcBef>
            <a:spcAft>
              <a:spcPct val="35000"/>
            </a:spcAft>
          </a:pPr>
          <a:r>
            <a:rPr lang="en-GB" sz="1000" b="1" i="1" kern="1200"/>
            <a:t>C/A - £780</a:t>
          </a:r>
          <a:endParaRPr lang="en-GB" sz="1000" kern="1200"/>
        </a:p>
        <a:p>
          <a:pPr lvl="0" algn="ctr" defTabSz="533400">
            <a:lnSpc>
              <a:spcPct val="90000"/>
            </a:lnSpc>
            <a:spcBef>
              <a:spcPct val="0"/>
            </a:spcBef>
            <a:spcAft>
              <a:spcPct val="35000"/>
            </a:spcAft>
          </a:pPr>
          <a:r>
            <a:rPr lang="en-GB" sz="1000" b="1" i="1" kern="1200"/>
            <a:t>C/A- £1446.00</a:t>
          </a:r>
        </a:p>
        <a:p>
          <a:pPr lvl="0" algn="ctr" defTabSz="533400">
            <a:lnSpc>
              <a:spcPct val="90000"/>
            </a:lnSpc>
            <a:spcBef>
              <a:spcPct val="0"/>
            </a:spcBef>
            <a:spcAft>
              <a:spcPct val="35000"/>
            </a:spcAft>
          </a:pPr>
          <a:r>
            <a:rPr lang="en-GB" sz="1000" kern="1200"/>
            <a:t>TOTAL: £194,432</a:t>
          </a:r>
        </a:p>
      </dsp:txBody>
      <dsp:txXfrm>
        <a:off x="3134940" y="1191693"/>
        <a:ext cx="1217905" cy="179066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Susan  Cassells</dc:creator>
  <cp:keywords/>
  <dc:description/>
  <cp:lastModifiedBy>GARETH CALDWELL</cp:lastModifiedBy>
  <cp:revision>2</cp:revision>
  <cp:lastPrinted>2019-08-13T14:21:00Z</cp:lastPrinted>
  <dcterms:created xsi:type="dcterms:W3CDTF">2019-09-30T12:45:00Z</dcterms:created>
  <dcterms:modified xsi:type="dcterms:W3CDTF">2019-09-30T12:45:00Z</dcterms:modified>
</cp:coreProperties>
</file>