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784"/>
        <w:gridCol w:w="4938"/>
      </w:tblGrid>
      <w:tr w:rsidR="009E466D" w14:paraId="0CE53B1A" w14:textId="77777777" w:rsidTr="00AD0E8E">
        <w:trPr>
          <w:trHeight w:val="254"/>
        </w:trPr>
        <w:tc>
          <w:tcPr>
            <w:tcW w:w="8784" w:type="dxa"/>
          </w:tcPr>
          <w:p w14:paraId="32732D86" w14:textId="589E5A4D" w:rsidR="009E466D" w:rsidRDefault="009E466D" w:rsidP="13A5D829">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4938" w:type="dxa"/>
          </w:tcPr>
          <w:p w14:paraId="07A62BA6" w14:textId="6AD05DDB" w:rsidR="009E466D" w:rsidRDefault="00232086" w:rsidP="13A5D829">
            <w:pPr>
              <w:pStyle w:val="NoSpacing"/>
              <w:rPr>
                <w:rFonts w:ascii="Comic Sans MS" w:hAnsi="Comic Sans MS"/>
                <w:b/>
                <w:bCs/>
              </w:rPr>
            </w:pPr>
            <w:r>
              <w:rPr>
                <w:rFonts w:ascii="Comic Sans MS" w:hAnsi="Comic Sans MS"/>
                <w:b/>
                <w:bCs/>
              </w:rPr>
              <w:t>Term 1- August–October 2025</w:t>
            </w:r>
          </w:p>
        </w:tc>
      </w:tr>
      <w:tr w:rsidR="009E466D" w14:paraId="4F424003" w14:textId="77777777" w:rsidTr="00AD0E8E">
        <w:trPr>
          <w:trHeight w:val="254"/>
        </w:trPr>
        <w:tc>
          <w:tcPr>
            <w:tcW w:w="8784" w:type="dxa"/>
          </w:tcPr>
          <w:p w14:paraId="511905F9" w14:textId="7EF283EB" w:rsidR="009E466D" w:rsidRDefault="009E466D" w:rsidP="00232086">
            <w:pPr>
              <w:pStyle w:val="NoSpacing"/>
              <w:tabs>
                <w:tab w:val="left" w:pos="5490"/>
              </w:tabs>
              <w:rPr>
                <w:rFonts w:ascii="Comic Sans MS" w:hAnsi="Comic Sans MS"/>
                <w:b/>
                <w:bCs/>
              </w:rPr>
            </w:pPr>
            <w:r w:rsidRPr="13A5D829">
              <w:rPr>
                <w:rFonts w:ascii="Comic Sans MS" w:hAnsi="Comic Sans MS"/>
                <w:b/>
                <w:bCs/>
              </w:rPr>
              <w:t>Context for Learning:</w:t>
            </w:r>
            <w:r w:rsidRPr="13A5D829">
              <w:rPr>
                <w:rFonts w:ascii="Comic Sans MS" w:hAnsi="Comic Sans MS"/>
                <w:b/>
                <w:bCs/>
                <w:noProof/>
                <w:lang w:eastAsia="en-GB"/>
              </w:rPr>
              <w:t xml:space="preserve"> </w:t>
            </w:r>
            <w:r w:rsidR="00232086">
              <w:rPr>
                <w:rFonts w:ascii="Comic Sans MS" w:hAnsi="Comic Sans MS"/>
                <w:b/>
                <w:bCs/>
                <w:noProof/>
                <w:lang w:eastAsia="en-GB"/>
              </w:rPr>
              <w:t>World War 2</w:t>
            </w:r>
          </w:p>
        </w:tc>
        <w:tc>
          <w:tcPr>
            <w:tcW w:w="4938" w:type="dxa"/>
          </w:tcPr>
          <w:p w14:paraId="4806FDC5" w14:textId="51DD80C7" w:rsidR="009E466D" w:rsidRDefault="00232086" w:rsidP="00232086">
            <w:pPr>
              <w:pStyle w:val="NoSpacing"/>
              <w:rPr>
                <w:rFonts w:ascii="Comic Sans MS" w:hAnsi="Comic Sans MS"/>
                <w:b/>
                <w:bCs/>
              </w:rPr>
            </w:pPr>
            <w:r>
              <w:rPr>
                <w:rFonts w:ascii="Comic Sans MS" w:hAnsi="Comic Sans MS"/>
                <w:b/>
                <w:bCs/>
                <w:noProof/>
                <w:lang w:eastAsia="en-GB"/>
              </w:rPr>
              <w:t>Mrs Renton</w:t>
            </w:r>
            <w:r w:rsidR="006A5D0D">
              <w:rPr>
                <w:rFonts w:ascii="Comic Sans MS" w:hAnsi="Comic Sans MS"/>
                <w:b/>
                <w:bCs/>
                <w:noProof/>
                <w:lang w:eastAsia="en-GB"/>
              </w:rPr>
              <w:t xml:space="preserve"> and P6</w:t>
            </w:r>
          </w:p>
        </w:tc>
      </w:tr>
    </w:tbl>
    <w:p w14:paraId="329983DF" w14:textId="4476A3B9" w:rsidR="00951B00" w:rsidRDefault="00951B00" w:rsidP="009E466D">
      <w:pPr>
        <w:pStyle w:val="NoSpacing"/>
        <w:rPr>
          <w:rFonts w:ascii="Comic Sans MS" w:hAnsi="Comic Sans MS"/>
          <w:b/>
          <w:bCs/>
        </w:rPr>
      </w:pPr>
      <w:bookmarkStart w:id="0" w:name="_GoBack"/>
      <w:r w:rsidRPr="00B00DE0">
        <w:rPr>
          <w:rFonts w:ascii="Comic Sans MS" w:hAnsi="Comic Sans MS"/>
          <w:noProof/>
          <w:lang w:eastAsia="en-GB"/>
        </w:rPr>
        <w:drawing>
          <wp:anchor distT="0" distB="0" distL="114300" distR="114300" simplePos="0" relativeHeight="251659264" behindDoc="1" locked="0" layoutInCell="1" allowOverlap="1" wp14:anchorId="3551BBF7" wp14:editId="2C4B0D56">
            <wp:simplePos x="0" y="0"/>
            <wp:positionH relativeFrom="column">
              <wp:posOffset>9028430</wp:posOffset>
            </wp:positionH>
            <wp:positionV relativeFrom="paragraph">
              <wp:posOffset>-408305</wp:posOffset>
            </wp:positionV>
            <wp:extent cx="666750" cy="670063"/>
            <wp:effectExtent l="0" t="0" r="0" b="0"/>
            <wp:wrapTight wrapText="bothSides">
              <wp:wrapPolygon edited="0">
                <wp:start x="2469" y="1228"/>
                <wp:lineTo x="1851" y="15355"/>
                <wp:lineTo x="5554" y="20883"/>
                <wp:lineTo x="16046" y="20883"/>
                <wp:lineTo x="18514" y="16584"/>
                <wp:lineTo x="19131" y="12899"/>
                <wp:lineTo x="18514" y="1228"/>
                <wp:lineTo x="2469" y="1228"/>
              </wp:wrapPolygon>
            </wp:wrapTight>
            <wp:docPr id="1" name="Picture 1" descr="C:\Users\K\Pictures\Picture2 (2).png"/>
            <wp:cNvGraphicFramePr/>
            <a:graphic xmlns:a="http://schemas.openxmlformats.org/drawingml/2006/main">
              <a:graphicData uri="http://schemas.openxmlformats.org/drawingml/2006/picture">
                <pic:pic xmlns:pic="http://schemas.openxmlformats.org/drawingml/2006/picture">
                  <pic:nvPicPr>
                    <pic:cNvPr id="1" name="Picture 1" descr="C:\Users\K\Pictures\Picture2 (2).png"/>
                    <pic:cNvPicPr/>
                  </pic:nvPicPr>
                  <pic:blipFill>
                    <a:blip r:embed="rId8" cstate="print">
                      <a:extLst>
                        <a:ext uri="{BEBA8EAE-BF5A-486C-A8C5-ECC9F3942E4B}">
                          <a14:imgProps xmlns:a14="http://schemas.microsoft.com/office/drawing/2010/main">
                            <a14:imgLayer r:embed="rId9">
                              <a14:imgEffect>
                                <a14:backgroundRemoval t="9948" b="97382" l="9821" r="89732"/>
                              </a14:imgEffect>
                            </a14:imgLayer>
                          </a14:imgProps>
                        </a:ext>
                        <a:ext uri="{28A0092B-C50C-407E-A947-70E740481C1C}">
                          <a14:useLocalDpi xmlns:a14="http://schemas.microsoft.com/office/drawing/2010/main" val="0"/>
                        </a:ext>
                      </a:extLst>
                    </a:blip>
                    <a:srcRect/>
                    <a:stretch>
                      <a:fillRect/>
                    </a:stretch>
                  </pic:blipFill>
                  <pic:spPr bwMode="auto">
                    <a:xfrm>
                      <a:off x="0" y="0"/>
                      <a:ext cx="666750" cy="670063"/>
                    </a:xfrm>
                    <a:prstGeom prst="rect">
                      <a:avLst/>
                    </a:prstGeom>
                    <a:noFill/>
                    <a:ln>
                      <a:noFill/>
                    </a:ln>
                  </pic:spPr>
                </pic:pic>
              </a:graphicData>
            </a:graphic>
            <wp14:sizeRelV relativeFrom="margin">
              <wp14:pctHeight>0</wp14:pctHeight>
            </wp14:sizeRelV>
          </wp:anchor>
        </w:drawing>
      </w:r>
      <w:bookmarkEnd w:id="0"/>
      <w:r w:rsidR="009E466D">
        <w:tab/>
      </w:r>
      <w:r w:rsidR="006B6624">
        <w:tab/>
      </w:r>
      <w:r w:rsidR="006B6624">
        <w:tab/>
      </w:r>
      <w:r w:rsidR="006B6624">
        <w:tab/>
      </w:r>
      <w:r w:rsidR="006B6624">
        <w:tab/>
      </w:r>
      <w:r w:rsidR="006B6624">
        <w:tab/>
      </w:r>
      <w:r w:rsidR="006B6624">
        <w:tab/>
      </w:r>
    </w:p>
    <w:tbl>
      <w:tblPr>
        <w:tblStyle w:val="TableGrid"/>
        <w:tblW w:w="0" w:type="auto"/>
        <w:tblLook w:val="04A0" w:firstRow="1" w:lastRow="0" w:firstColumn="1" w:lastColumn="0" w:noHBand="0" w:noVBand="1"/>
      </w:tblPr>
      <w:tblGrid>
        <w:gridCol w:w="3845"/>
        <w:gridCol w:w="3845"/>
        <w:gridCol w:w="3845"/>
        <w:gridCol w:w="3846"/>
      </w:tblGrid>
      <w:tr w:rsidR="00232086" w14:paraId="2EFE9296" w14:textId="77777777" w:rsidTr="00AD0E8E">
        <w:trPr>
          <w:trHeight w:val="5851"/>
        </w:trPr>
        <w:tc>
          <w:tcPr>
            <w:tcW w:w="3845" w:type="dxa"/>
          </w:tcPr>
          <w:p w14:paraId="3F31AEFA" w14:textId="77777777" w:rsidR="00232086" w:rsidRPr="00EC1505" w:rsidRDefault="00232086" w:rsidP="00232086">
            <w:pPr>
              <w:rPr>
                <w:rFonts w:ascii="Comic Sans MS" w:hAnsi="Comic Sans MS"/>
                <w:b/>
                <w:szCs w:val="20"/>
                <w:u w:val="single"/>
              </w:rPr>
            </w:pPr>
            <w:r w:rsidRPr="00EC1505">
              <w:rPr>
                <w:rFonts w:ascii="Comic Sans MS" w:hAnsi="Comic Sans MS"/>
                <w:noProof/>
                <w:szCs w:val="20"/>
                <w:lang w:eastAsia="en-GB"/>
              </w:rPr>
              <w:drawing>
                <wp:anchor distT="0" distB="0" distL="114300" distR="114300" simplePos="0" relativeHeight="251671552" behindDoc="0" locked="0" layoutInCell="1" allowOverlap="1" wp14:anchorId="4E200635" wp14:editId="3D9B1019">
                  <wp:simplePos x="0" y="0"/>
                  <wp:positionH relativeFrom="column">
                    <wp:posOffset>1909303</wp:posOffset>
                  </wp:positionH>
                  <wp:positionV relativeFrom="paragraph">
                    <wp:posOffset>12700</wp:posOffset>
                  </wp:positionV>
                  <wp:extent cx="419100" cy="375329"/>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9100" cy="375329"/>
                          </a:xfrm>
                          <a:prstGeom prst="rect">
                            <a:avLst/>
                          </a:prstGeom>
                          <a:noFill/>
                          <a:ln>
                            <a:noFill/>
                          </a:ln>
                        </pic:spPr>
                      </pic:pic>
                    </a:graphicData>
                  </a:graphic>
                </wp:anchor>
              </w:drawing>
            </w:r>
            <w:r w:rsidRPr="00EC1505">
              <w:rPr>
                <w:rFonts w:ascii="Comic Sans MS" w:hAnsi="Comic Sans MS"/>
                <w:b/>
                <w:szCs w:val="20"/>
                <w:u w:val="single"/>
              </w:rPr>
              <w:t>Language and Literacy</w:t>
            </w:r>
          </w:p>
          <w:p w14:paraId="70127EF0" w14:textId="77777777" w:rsidR="00232086" w:rsidRPr="006A5D0D" w:rsidRDefault="00232086" w:rsidP="00232086">
            <w:pPr>
              <w:rPr>
                <w:rFonts w:ascii="Comic Sans MS" w:hAnsi="Comic Sans MS"/>
                <w:b/>
                <w:sz w:val="20"/>
                <w:szCs w:val="20"/>
              </w:rPr>
            </w:pPr>
          </w:p>
          <w:p w14:paraId="7982ABA0" w14:textId="238D3A45" w:rsidR="006A5D0D" w:rsidRPr="006A5D0D" w:rsidRDefault="006A5D0D" w:rsidP="006A5D0D">
            <w:pPr>
              <w:pStyle w:val="NoSpacing"/>
              <w:rPr>
                <w:rFonts w:ascii="Comic Sans MS" w:hAnsi="Comic Sans MS"/>
                <w:sz w:val="20"/>
                <w:szCs w:val="20"/>
              </w:rPr>
            </w:pPr>
            <w:r w:rsidRPr="006A5D0D">
              <w:rPr>
                <w:rFonts w:ascii="Comic Sans MS" w:hAnsi="Comic Sans MS"/>
                <w:b/>
                <w:color w:val="000000"/>
                <w:sz w:val="20"/>
                <w:szCs w:val="20"/>
              </w:rPr>
              <w:t>Spelling-</w:t>
            </w:r>
            <w:r w:rsidRPr="006A5D0D">
              <w:rPr>
                <w:rFonts w:ascii="Comic Sans MS" w:hAnsi="Comic Sans MS"/>
                <w:color w:val="000000"/>
                <w:sz w:val="20"/>
                <w:szCs w:val="20"/>
              </w:rPr>
              <w:t xml:space="preserve"> </w:t>
            </w:r>
            <w:r w:rsidRPr="006A5D0D">
              <w:rPr>
                <w:rFonts w:ascii="Comic Sans MS" w:hAnsi="Comic Sans MS"/>
                <w:color w:val="000000"/>
                <w:sz w:val="20"/>
                <w:szCs w:val="20"/>
              </w:rPr>
              <w:t>We are working through spelling words looking at prefixes and suffixes with root words, as well as subject specific vocabulary.</w:t>
            </w:r>
          </w:p>
          <w:p w14:paraId="24FF23BF" w14:textId="77777777" w:rsidR="006A5D0D" w:rsidRPr="006A5D0D" w:rsidRDefault="006A5D0D" w:rsidP="006A5D0D">
            <w:pPr>
              <w:pStyle w:val="NoSpacing"/>
              <w:rPr>
                <w:rFonts w:ascii="Comic Sans MS" w:hAnsi="Comic Sans MS"/>
                <w:sz w:val="20"/>
                <w:szCs w:val="20"/>
              </w:rPr>
            </w:pPr>
            <w:r w:rsidRPr="006A5D0D">
              <w:rPr>
                <w:rFonts w:ascii="Comic Sans MS" w:hAnsi="Comic Sans MS"/>
                <w:b/>
                <w:bCs/>
                <w:sz w:val="20"/>
                <w:szCs w:val="20"/>
              </w:rPr>
              <w:t>Reading:</w:t>
            </w:r>
            <w:r w:rsidRPr="006A5D0D">
              <w:rPr>
                <w:rFonts w:ascii="Comic Sans MS" w:hAnsi="Comic Sans MS"/>
                <w:bCs/>
                <w:sz w:val="20"/>
                <w:szCs w:val="20"/>
              </w:rPr>
              <w:t xml:space="preserve"> Bug Club reading books and activities in class, Identifying fact and opinion, features of genres, skimming and scanning for information, SHORS strategies Visualising and Questioning</w:t>
            </w:r>
          </w:p>
          <w:p w14:paraId="58D2008E" w14:textId="77777777" w:rsidR="00232086" w:rsidRPr="006A5D0D" w:rsidRDefault="00232086" w:rsidP="00232086">
            <w:pPr>
              <w:rPr>
                <w:rFonts w:ascii="Comic Sans MS" w:hAnsi="Comic Sans MS"/>
                <w:b/>
                <w:sz w:val="20"/>
                <w:szCs w:val="20"/>
              </w:rPr>
            </w:pPr>
            <w:r w:rsidRPr="006A5D0D">
              <w:rPr>
                <w:rFonts w:ascii="Comic Sans MS" w:hAnsi="Comic Sans MS"/>
                <w:b/>
                <w:sz w:val="20"/>
                <w:szCs w:val="20"/>
              </w:rPr>
              <w:t xml:space="preserve">Writing- </w:t>
            </w:r>
            <w:r w:rsidRPr="006A5D0D">
              <w:rPr>
                <w:rFonts w:ascii="Comic Sans MS" w:hAnsi="Comic Sans MS"/>
                <w:sz w:val="20"/>
                <w:szCs w:val="20"/>
              </w:rPr>
              <w:t>Weekly writing lessons with a focus on ‘narrative’ and cross-curricular topics.</w:t>
            </w:r>
          </w:p>
          <w:p w14:paraId="0BE9B4B3" w14:textId="5EBB6219" w:rsidR="00232086" w:rsidRPr="009E466D" w:rsidRDefault="00232086" w:rsidP="00232086">
            <w:pPr>
              <w:rPr>
                <w:rFonts w:ascii="Comic Sans MS" w:hAnsi="Comic Sans MS"/>
                <w:sz w:val="20"/>
                <w:szCs w:val="20"/>
              </w:rPr>
            </w:pPr>
            <w:r w:rsidRPr="006A5D0D">
              <w:rPr>
                <w:rFonts w:ascii="Comic Sans MS" w:hAnsi="Comic Sans MS"/>
                <w:b/>
                <w:noProof/>
                <w:sz w:val="20"/>
                <w:szCs w:val="20"/>
                <w:lang w:eastAsia="en-GB"/>
              </w:rPr>
              <w:drawing>
                <wp:anchor distT="0" distB="0" distL="114300" distR="114300" simplePos="0" relativeHeight="251672576" behindDoc="0" locked="0" layoutInCell="1" allowOverlap="1" wp14:anchorId="00C557B1" wp14:editId="3DC66325">
                  <wp:simplePos x="0" y="0"/>
                  <wp:positionH relativeFrom="column">
                    <wp:posOffset>1997075</wp:posOffset>
                  </wp:positionH>
                  <wp:positionV relativeFrom="paragraph">
                    <wp:posOffset>459105</wp:posOffset>
                  </wp:positionV>
                  <wp:extent cx="333375" cy="319405"/>
                  <wp:effectExtent l="0" t="0" r="9525" b="4445"/>
                  <wp:wrapNone/>
                  <wp:docPr id="3" name="Picture 3"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319405"/>
                          </a:xfrm>
                          <a:prstGeom prst="rect">
                            <a:avLst/>
                          </a:prstGeom>
                          <a:noFill/>
                          <a:ln>
                            <a:noFill/>
                          </a:ln>
                        </pic:spPr>
                      </pic:pic>
                    </a:graphicData>
                  </a:graphic>
                </wp:anchor>
              </w:drawing>
            </w:r>
            <w:r w:rsidRPr="006A5D0D">
              <w:rPr>
                <w:rFonts w:ascii="Comic Sans MS" w:hAnsi="Comic Sans MS"/>
                <w:b/>
                <w:noProof/>
                <w:sz w:val="20"/>
                <w:szCs w:val="20"/>
                <w:lang w:eastAsia="en-GB"/>
              </w:rPr>
              <w:t>Spanish-</w:t>
            </w:r>
            <w:r w:rsidRPr="006A5D0D">
              <w:rPr>
                <w:rFonts w:ascii="Comic Sans MS" w:hAnsi="Comic Sans MS"/>
                <w:sz w:val="20"/>
                <w:szCs w:val="20"/>
              </w:rPr>
              <w:t xml:space="preserve"> Revision of past topics and describing appearances of ourselves and others.</w:t>
            </w:r>
          </w:p>
        </w:tc>
        <w:tc>
          <w:tcPr>
            <w:tcW w:w="3845" w:type="dxa"/>
          </w:tcPr>
          <w:p w14:paraId="3541F1CF" w14:textId="77777777" w:rsidR="00232086" w:rsidRPr="009E466D" w:rsidRDefault="00232086" w:rsidP="00232086">
            <w:pPr>
              <w:rPr>
                <w:rFonts w:ascii="Comic Sans MS" w:hAnsi="Comic Sans MS"/>
                <w:b/>
                <w:sz w:val="20"/>
                <w:szCs w:val="20"/>
                <w:u w:val="single"/>
              </w:rPr>
            </w:pPr>
            <w:r w:rsidRPr="009E466D">
              <w:rPr>
                <w:rFonts w:ascii="Comic Sans MS" w:hAnsi="Comic Sans MS"/>
                <w:b/>
                <w:sz w:val="20"/>
                <w:szCs w:val="20"/>
                <w:u w:val="single"/>
              </w:rPr>
              <w:t>Numeracy and Maths</w:t>
            </w:r>
          </w:p>
          <w:p w14:paraId="0A37501D" w14:textId="77777777" w:rsidR="00232086" w:rsidRPr="009E466D" w:rsidRDefault="00232086" w:rsidP="00232086">
            <w:pPr>
              <w:rPr>
                <w:rFonts w:ascii="Comic Sans MS" w:hAnsi="Comic Sans MS"/>
                <w:sz w:val="20"/>
                <w:szCs w:val="20"/>
                <w:u w:val="single"/>
              </w:rPr>
            </w:pPr>
          </w:p>
          <w:p w14:paraId="18EFFA5D" w14:textId="34A3FA58" w:rsidR="00232086" w:rsidRPr="006A5D0D" w:rsidRDefault="00232086" w:rsidP="00232086">
            <w:pPr>
              <w:rPr>
                <w:rFonts w:ascii="Comic Sans MS" w:hAnsi="Comic Sans MS"/>
                <w:sz w:val="20"/>
                <w:szCs w:val="20"/>
              </w:rPr>
            </w:pPr>
            <w:r w:rsidRPr="006A5D0D">
              <w:rPr>
                <w:rFonts w:ascii="Comic Sans MS" w:hAnsi="Comic Sans MS"/>
                <w:sz w:val="20"/>
                <w:szCs w:val="20"/>
              </w:rPr>
              <w:t>This term, children will be focusing on:</w:t>
            </w:r>
          </w:p>
          <w:p w14:paraId="11C7C2EF" w14:textId="77777777" w:rsidR="00232086" w:rsidRPr="006A5D0D" w:rsidRDefault="00232086" w:rsidP="00232086">
            <w:pPr>
              <w:rPr>
                <w:rFonts w:ascii="Comic Sans MS" w:hAnsi="Comic Sans MS"/>
                <w:sz w:val="20"/>
                <w:szCs w:val="20"/>
              </w:rPr>
            </w:pPr>
          </w:p>
          <w:p w14:paraId="5C6A10BF" w14:textId="5B81DFC6" w:rsidR="006A5D0D" w:rsidRPr="006A5D0D" w:rsidRDefault="00232086" w:rsidP="00232086">
            <w:pPr>
              <w:rPr>
                <w:rFonts w:ascii="Comic Sans MS" w:hAnsi="Comic Sans MS"/>
                <w:sz w:val="20"/>
                <w:szCs w:val="20"/>
              </w:rPr>
            </w:pPr>
            <w:r w:rsidRPr="006A5D0D">
              <w:rPr>
                <w:rFonts w:ascii="Comic Sans MS" w:hAnsi="Comic Sans MS"/>
                <w:b/>
                <w:bCs/>
                <w:sz w:val="20"/>
                <w:szCs w:val="20"/>
              </w:rPr>
              <w:t>Place value</w:t>
            </w:r>
            <w:r w:rsidRPr="006A5D0D">
              <w:rPr>
                <w:rFonts w:ascii="Comic Sans MS" w:hAnsi="Comic Sans MS"/>
                <w:sz w:val="20"/>
                <w:szCs w:val="20"/>
              </w:rPr>
              <w:t xml:space="preserve"> - </w:t>
            </w:r>
            <w:r w:rsidR="006A5D0D" w:rsidRPr="006A5D0D">
              <w:rPr>
                <w:rFonts w:ascii="Comic Sans MS" w:hAnsi="Comic Sans MS"/>
                <w:sz w:val="20"/>
                <w:szCs w:val="20"/>
              </w:rPr>
              <w:t>O</w:t>
            </w:r>
            <w:r w:rsidRPr="006A5D0D">
              <w:rPr>
                <w:rFonts w:ascii="Comic Sans MS" w:hAnsi="Comic Sans MS"/>
                <w:sz w:val="20"/>
                <w:szCs w:val="20"/>
              </w:rPr>
              <w:t>rdering and sequencing numbers, counting and back, numbers before and after, reading and writing numbers.</w:t>
            </w:r>
          </w:p>
          <w:p w14:paraId="0689F900" w14:textId="24963E1C" w:rsidR="00232086" w:rsidRPr="006A5D0D" w:rsidRDefault="00232086" w:rsidP="00232086">
            <w:pPr>
              <w:rPr>
                <w:rFonts w:ascii="Comic Sans MS" w:hAnsi="Comic Sans MS"/>
                <w:sz w:val="20"/>
                <w:szCs w:val="20"/>
              </w:rPr>
            </w:pPr>
            <w:r w:rsidRPr="006A5D0D">
              <w:rPr>
                <w:rFonts w:ascii="Comic Sans MS" w:hAnsi="Comic Sans MS"/>
                <w:b/>
                <w:bCs/>
                <w:sz w:val="20"/>
                <w:szCs w:val="20"/>
              </w:rPr>
              <w:t>Number processes</w:t>
            </w:r>
            <w:r w:rsidR="006A5D0D" w:rsidRPr="006A5D0D">
              <w:rPr>
                <w:rFonts w:ascii="Comic Sans MS" w:hAnsi="Comic Sans MS"/>
                <w:sz w:val="20"/>
                <w:szCs w:val="20"/>
              </w:rPr>
              <w:t xml:space="preserve"> – Adding and subtracting </w:t>
            </w:r>
            <w:r w:rsidRPr="006A5D0D">
              <w:rPr>
                <w:rFonts w:ascii="Comic Sans MS" w:hAnsi="Comic Sans MS"/>
                <w:sz w:val="20"/>
                <w:szCs w:val="20"/>
              </w:rPr>
              <w:t>using a variety o</w:t>
            </w:r>
            <w:r w:rsidR="006A5D0D" w:rsidRPr="006A5D0D">
              <w:rPr>
                <w:rFonts w:ascii="Comic Sans MS" w:hAnsi="Comic Sans MS"/>
                <w:sz w:val="20"/>
                <w:szCs w:val="20"/>
              </w:rPr>
              <w:t>f mental and written strategies.</w:t>
            </w:r>
          </w:p>
          <w:p w14:paraId="76223536" w14:textId="77777777" w:rsidR="00232086" w:rsidRPr="006A5D0D" w:rsidRDefault="00232086" w:rsidP="00232086">
            <w:pPr>
              <w:rPr>
                <w:rFonts w:ascii="Comic Sans MS" w:hAnsi="Comic Sans MS"/>
                <w:sz w:val="20"/>
                <w:szCs w:val="20"/>
              </w:rPr>
            </w:pPr>
            <w:r w:rsidRPr="006A5D0D">
              <w:rPr>
                <w:rFonts w:ascii="Comic Sans MS" w:hAnsi="Comic Sans MS"/>
                <w:b/>
                <w:bCs/>
                <w:sz w:val="20"/>
                <w:szCs w:val="20"/>
              </w:rPr>
              <w:t>Estimating and Rounding</w:t>
            </w:r>
            <w:r w:rsidRPr="006A5D0D">
              <w:rPr>
                <w:rFonts w:ascii="Comic Sans MS" w:hAnsi="Comic Sans MS"/>
                <w:sz w:val="20"/>
                <w:szCs w:val="20"/>
              </w:rPr>
              <w:t xml:space="preserve"> – Rounding to the nearest 10, 100, 1000.</w:t>
            </w:r>
          </w:p>
          <w:p w14:paraId="72DB17BB" w14:textId="19604C02" w:rsidR="00232086" w:rsidRPr="00232086" w:rsidRDefault="00232086" w:rsidP="00232086">
            <w:pPr>
              <w:rPr>
                <w:rFonts w:ascii="Comic Sans MS" w:hAnsi="Comic Sans MS"/>
                <w:sz w:val="20"/>
                <w:szCs w:val="20"/>
              </w:rPr>
            </w:pPr>
            <w:r w:rsidRPr="006A5D0D">
              <w:rPr>
                <w:rFonts w:ascii="Comic Sans MS" w:hAnsi="Comic Sans MS"/>
                <w:b/>
                <w:bCs/>
                <w:sz w:val="20"/>
                <w:szCs w:val="20"/>
              </w:rPr>
              <w:t>Chance and Uncertainty</w:t>
            </w:r>
            <w:r w:rsidRPr="006A5D0D">
              <w:rPr>
                <w:rFonts w:ascii="Comic Sans MS" w:hAnsi="Comic Sans MS"/>
                <w:sz w:val="20"/>
                <w:szCs w:val="20"/>
              </w:rPr>
              <w:t xml:space="preserve"> – language of probability and likelihood of events happening.</w:t>
            </w:r>
          </w:p>
        </w:tc>
        <w:tc>
          <w:tcPr>
            <w:tcW w:w="3845" w:type="dxa"/>
          </w:tcPr>
          <w:p w14:paraId="680B353D" w14:textId="77777777" w:rsidR="00232086" w:rsidRPr="009E466D" w:rsidRDefault="00232086" w:rsidP="00232086">
            <w:pPr>
              <w:rPr>
                <w:rFonts w:ascii="Comic Sans MS" w:hAnsi="Comic Sans MS"/>
                <w:b/>
                <w:sz w:val="20"/>
                <w:szCs w:val="20"/>
                <w:u w:val="single"/>
              </w:rPr>
            </w:pPr>
            <w:r w:rsidRPr="009E466D">
              <w:rPr>
                <w:rFonts w:ascii="Comic Sans MS" w:hAnsi="Comic Sans MS"/>
                <w:b/>
                <w:noProof/>
                <w:sz w:val="20"/>
                <w:szCs w:val="20"/>
                <w:u w:val="single"/>
                <w:lang w:eastAsia="en-GB"/>
              </w:rPr>
              <w:drawing>
                <wp:anchor distT="0" distB="0" distL="114300" distR="114300" simplePos="0" relativeHeight="251670528" behindDoc="1" locked="0" layoutInCell="1" allowOverlap="1" wp14:anchorId="4ED3CF14" wp14:editId="07777777">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009E466D">
              <w:rPr>
                <w:rFonts w:ascii="Comic Sans MS" w:hAnsi="Comic Sans MS"/>
                <w:b/>
                <w:sz w:val="20"/>
                <w:szCs w:val="20"/>
                <w:u w:val="single"/>
              </w:rPr>
              <w:t>Health and Wellbeing (HWB)</w:t>
            </w:r>
          </w:p>
          <w:p w14:paraId="5DAB6C7B" w14:textId="77777777" w:rsidR="00232086" w:rsidRPr="009E466D" w:rsidRDefault="00232086" w:rsidP="00232086">
            <w:pPr>
              <w:rPr>
                <w:rFonts w:ascii="Comic Sans MS" w:hAnsi="Comic Sans MS"/>
                <w:sz w:val="20"/>
                <w:szCs w:val="20"/>
                <w:u w:val="single"/>
              </w:rPr>
            </w:pPr>
          </w:p>
          <w:p w14:paraId="06D3DA63" w14:textId="7C1B6846" w:rsidR="00232086" w:rsidRDefault="00232086" w:rsidP="00232086">
            <w:pPr>
              <w:rPr>
                <w:rFonts w:ascii="Comic Sans MS" w:eastAsia="Times New Roman" w:hAnsi="Comic Sans MS" w:cs="Times New Roman"/>
                <w:sz w:val="20"/>
                <w:szCs w:val="20"/>
              </w:rPr>
            </w:pPr>
            <w:r>
              <w:rPr>
                <w:rFonts w:ascii="Comic Sans MS" w:eastAsia="Comic Sans MS" w:hAnsi="Comic Sans MS" w:cs="Comic Sans MS"/>
                <w:b/>
                <w:sz w:val="20"/>
                <w:szCs w:val="20"/>
              </w:rPr>
              <w:t xml:space="preserve">PE: </w:t>
            </w:r>
            <w:r>
              <w:rPr>
                <w:rFonts w:ascii="Comic Sans MS" w:eastAsia="Comic Sans MS" w:hAnsi="Comic Sans MS" w:cs="Comic Sans MS"/>
                <w:sz w:val="20"/>
                <w:szCs w:val="20"/>
              </w:rPr>
              <w:t>I</w:t>
            </w:r>
            <w:r w:rsidRPr="009E466D">
              <w:rPr>
                <w:rFonts w:ascii="Comic Sans MS" w:eastAsia="Comic Sans MS" w:hAnsi="Comic Sans MS" w:cs="Comic Sans MS"/>
                <w:sz w:val="20"/>
                <w:szCs w:val="20"/>
              </w:rPr>
              <w:t xml:space="preserve">n </w:t>
            </w:r>
            <w:r w:rsidRPr="009E466D">
              <w:rPr>
                <w:rFonts w:ascii="Comic Sans MS" w:eastAsia="Times New Roman" w:hAnsi="Comic Sans MS" w:cs="Times New Roman"/>
                <w:sz w:val="20"/>
                <w:szCs w:val="20"/>
              </w:rPr>
              <w:t xml:space="preserve">PE this term our focus is </w:t>
            </w:r>
            <w:r>
              <w:rPr>
                <w:rFonts w:ascii="Comic Sans MS" w:eastAsia="Times New Roman" w:hAnsi="Comic Sans MS" w:cs="Times New Roman"/>
                <w:sz w:val="20"/>
                <w:szCs w:val="20"/>
              </w:rPr>
              <w:t>Netball and gymnastics</w:t>
            </w:r>
          </w:p>
          <w:p w14:paraId="45781A99" w14:textId="77777777" w:rsidR="00232086" w:rsidRPr="009E466D" w:rsidRDefault="00232086" w:rsidP="00232086">
            <w:pPr>
              <w:rPr>
                <w:rFonts w:ascii="Comic Sans MS" w:hAnsi="Comic Sans MS"/>
                <w:sz w:val="20"/>
                <w:szCs w:val="20"/>
              </w:rPr>
            </w:pPr>
            <w:r w:rsidRPr="009E466D">
              <w:rPr>
                <w:rFonts w:ascii="Comic Sans MS" w:eastAsia="Comic Sans MS" w:hAnsi="Comic Sans MS" w:cs="Comic Sans MS"/>
                <w:sz w:val="20"/>
                <w:szCs w:val="20"/>
              </w:rPr>
              <w:t xml:space="preserve">We are also taking part in Fit Fifteen each day.  </w:t>
            </w:r>
          </w:p>
          <w:p w14:paraId="6B96A998" w14:textId="5DE4C78C" w:rsidR="00232086" w:rsidRPr="00AD0E8E" w:rsidRDefault="00232086" w:rsidP="00232086">
            <w:pPr>
              <w:rPr>
                <w:rFonts w:ascii="Comic Sans MS" w:eastAsia="Comic Sans MS" w:hAnsi="Comic Sans MS" w:cs="Comic Sans MS"/>
                <w:sz w:val="20"/>
                <w:szCs w:val="20"/>
              </w:rPr>
            </w:pPr>
            <w:r>
              <w:rPr>
                <w:rFonts w:ascii="Comic Sans MS" w:eastAsia="Comic Sans MS" w:hAnsi="Comic Sans MS" w:cs="Comic Sans MS"/>
                <w:b/>
                <w:sz w:val="20"/>
                <w:szCs w:val="20"/>
              </w:rPr>
              <w:t>PE days:</w:t>
            </w:r>
            <w:r>
              <w:rPr>
                <w:rFonts w:ascii="Comic Sans MS" w:eastAsia="Comic Sans MS" w:hAnsi="Comic Sans MS" w:cs="Comic Sans MS"/>
                <w:sz w:val="20"/>
                <w:szCs w:val="20"/>
              </w:rPr>
              <w:t xml:space="preserve"> Monday and Wednesday</w:t>
            </w:r>
          </w:p>
          <w:p w14:paraId="456840AE" w14:textId="40BF19BE" w:rsidR="00232086" w:rsidRPr="00AD0E8E" w:rsidRDefault="00232086" w:rsidP="00232086">
            <w:pPr>
              <w:rPr>
                <w:rFonts w:ascii="Comic Sans MS" w:eastAsia="Comic Sans MS" w:hAnsi="Comic Sans MS" w:cs="Comic Sans MS"/>
                <w:sz w:val="20"/>
                <w:szCs w:val="20"/>
              </w:rPr>
            </w:pPr>
            <w:r>
              <w:rPr>
                <w:rFonts w:ascii="Comic Sans MS" w:eastAsia="Comic Sans MS" w:hAnsi="Comic Sans MS" w:cs="Comic Sans MS"/>
                <w:b/>
                <w:sz w:val="20"/>
                <w:szCs w:val="20"/>
              </w:rPr>
              <w:t xml:space="preserve">Kit: </w:t>
            </w:r>
            <w:r w:rsidRPr="00232086">
              <w:rPr>
                <w:rFonts w:ascii="Comic Sans MS" w:eastAsia="Comic Sans MS" w:hAnsi="Comic Sans MS" w:cs="Comic Sans MS"/>
                <w:sz w:val="20"/>
                <w:szCs w:val="20"/>
              </w:rPr>
              <w:t>T-shirt, shorts, gym shoes</w:t>
            </w:r>
          </w:p>
          <w:p w14:paraId="4BA67EBD" w14:textId="77777777" w:rsidR="00232086" w:rsidRDefault="00232086" w:rsidP="00232086">
            <w:pPr>
              <w:rPr>
                <w:rFonts w:ascii="Comic Sans MS" w:eastAsia="Comic Sans MS" w:hAnsi="Comic Sans MS" w:cs="Comic Sans MS"/>
                <w:sz w:val="20"/>
                <w:szCs w:val="20"/>
              </w:rPr>
            </w:pPr>
          </w:p>
          <w:p w14:paraId="31B19C62" w14:textId="77777777" w:rsidR="00232086" w:rsidRDefault="00232086" w:rsidP="00232086">
            <w:pPr>
              <w:rPr>
                <w:rFonts w:ascii="Comic Sans MS" w:eastAsia="Times New Roman" w:hAnsi="Comic Sans MS" w:cs="Times New Roman"/>
                <w:sz w:val="20"/>
                <w:szCs w:val="20"/>
              </w:rPr>
            </w:pPr>
            <w:r w:rsidRPr="004B3841">
              <w:rPr>
                <w:rFonts w:ascii="Comic Sans MS" w:eastAsia="Comic Sans MS" w:hAnsi="Comic Sans MS" w:cs="Comic Sans MS"/>
                <w:b/>
                <w:sz w:val="20"/>
                <w:szCs w:val="20"/>
              </w:rPr>
              <w:t>HWB</w:t>
            </w:r>
            <w:r>
              <w:rPr>
                <w:rFonts w:ascii="Comic Sans MS" w:eastAsia="Times New Roman" w:hAnsi="Comic Sans MS" w:cs="Times New Roman"/>
                <w:sz w:val="20"/>
                <w:szCs w:val="20"/>
              </w:rPr>
              <w:t xml:space="preserve">: </w:t>
            </w:r>
          </w:p>
          <w:p w14:paraId="2F8A1D63" w14:textId="0E32108D" w:rsidR="00232086" w:rsidRDefault="00232086" w:rsidP="00232086">
            <w:pPr>
              <w:rPr>
                <w:rFonts w:ascii="Comic Sans MS" w:hAnsi="Comic Sans MS"/>
                <w:sz w:val="20"/>
                <w:szCs w:val="20"/>
              </w:rPr>
            </w:pPr>
            <w:r w:rsidRPr="5FA021F1">
              <w:rPr>
                <w:rFonts w:ascii="Comic Sans MS" w:hAnsi="Comic Sans MS"/>
                <w:b/>
                <w:bCs/>
                <w:sz w:val="20"/>
                <w:szCs w:val="20"/>
              </w:rPr>
              <w:t>SHANARRI</w:t>
            </w:r>
            <w:r w:rsidRPr="5FA021F1">
              <w:rPr>
                <w:rFonts w:ascii="Comic Sans MS" w:hAnsi="Comic Sans MS"/>
                <w:sz w:val="20"/>
                <w:szCs w:val="20"/>
              </w:rPr>
              <w:t xml:space="preserve"> – Revisiting the indicators and what they mean to us.</w:t>
            </w:r>
          </w:p>
          <w:p w14:paraId="6096246C" w14:textId="77777777" w:rsidR="00232086" w:rsidRDefault="00232086" w:rsidP="00232086">
            <w:pPr>
              <w:rPr>
                <w:rFonts w:ascii="Comic Sans MS" w:hAnsi="Comic Sans MS"/>
                <w:sz w:val="20"/>
                <w:szCs w:val="20"/>
              </w:rPr>
            </w:pPr>
            <w:r w:rsidRPr="5FA021F1">
              <w:rPr>
                <w:rFonts w:ascii="Comic Sans MS" w:hAnsi="Comic Sans MS"/>
                <w:b/>
                <w:bCs/>
                <w:sz w:val="20"/>
                <w:szCs w:val="20"/>
              </w:rPr>
              <w:t>School Values</w:t>
            </w:r>
            <w:r w:rsidRPr="5FA021F1">
              <w:rPr>
                <w:rFonts w:ascii="Comic Sans MS" w:hAnsi="Comic Sans MS"/>
                <w:sz w:val="20"/>
                <w:szCs w:val="20"/>
              </w:rPr>
              <w:t xml:space="preserve"> – Focus on FREACH</w:t>
            </w:r>
          </w:p>
          <w:p w14:paraId="7B002BAE" w14:textId="77777777" w:rsidR="00232086" w:rsidRDefault="00232086" w:rsidP="00232086">
            <w:pPr>
              <w:rPr>
                <w:rFonts w:ascii="Comic Sans MS" w:hAnsi="Comic Sans MS"/>
                <w:sz w:val="20"/>
                <w:szCs w:val="20"/>
              </w:rPr>
            </w:pPr>
            <w:r w:rsidRPr="5FA021F1">
              <w:rPr>
                <w:rFonts w:ascii="Comic Sans MS" w:hAnsi="Comic Sans MS"/>
                <w:b/>
                <w:bCs/>
                <w:sz w:val="20"/>
                <w:szCs w:val="20"/>
              </w:rPr>
              <w:t>Rights Respecting Schools</w:t>
            </w:r>
            <w:r w:rsidRPr="5FA021F1">
              <w:rPr>
                <w:rFonts w:ascii="Comic Sans MS" w:hAnsi="Comic Sans MS"/>
                <w:sz w:val="20"/>
                <w:szCs w:val="20"/>
              </w:rPr>
              <w:t xml:space="preserve"> – creating a class charter and focusing on the UNCRC articles.</w:t>
            </w:r>
          </w:p>
          <w:p w14:paraId="7CBC7BB3" w14:textId="062312CD" w:rsidR="00232086" w:rsidRPr="009E466D" w:rsidRDefault="00232086" w:rsidP="006A5D0D">
            <w:pPr>
              <w:rPr>
                <w:rFonts w:ascii="Comic Sans MS" w:hAnsi="Comic Sans MS"/>
                <w:sz w:val="20"/>
                <w:szCs w:val="20"/>
              </w:rPr>
            </w:pPr>
            <w:r w:rsidRPr="5FA021F1">
              <w:rPr>
                <w:rFonts w:ascii="Comic Sans MS" w:hAnsi="Comic Sans MS"/>
                <w:b/>
                <w:bCs/>
                <w:sz w:val="20"/>
                <w:szCs w:val="20"/>
              </w:rPr>
              <w:t xml:space="preserve">Growth </w:t>
            </w:r>
            <w:proofErr w:type="spellStart"/>
            <w:r w:rsidRPr="5FA021F1">
              <w:rPr>
                <w:rFonts w:ascii="Comic Sans MS" w:hAnsi="Comic Sans MS"/>
                <w:b/>
                <w:bCs/>
                <w:sz w:val="20"/>
                <w:szCs w:val="20"/>
              </w:rPr>
              <w:t>Mindset</w:t>
            </w:r>
            <w:proofErr w:type="spellEnd"/>
            <w:r w:rsidRPr="5FA021F1">
              <w:rPr>
                <w:rFonts w:ascii="Comic Sans MS" w:hAnsi="Comic Sans MS"/>
                <w:sz w:val="20"/>
                <w:szCs w:val="20"/>
              </w:rPr>
              <w:t xml:space="preserve"> – </w:t>
            </w:r>
            <w:r>
              <w:rPr>
                <w:rFonts w:ascii="Comic Sans MS" w:hAnsi="Comic Sans MS"/>
                <w:sz w:val="20"/>
                <w:szCs w:val="20"/>
              </w:rPr>
              <w:t>activities to help us develop a</w:t>
            </w:r>
            <w:r w:rsidRPr="5FA021F1">
              <w:rPr>
                <w:rFonts w:ascii="Comic Sans MS" w:hAnsi="Comic Sans MS"/>
                <w:sz w:val="20"/>
                <w:szCs w:val="20"/>
              </w:rPr>
              <w:t xml:space="preserve"> growth </w:t>
            </w:r>
            <w:proofErr w:type="spellStart"/>
            <w:r w:rsidRPr="5FA021F1">
              <w:rPr>
                <w:rFonts w:ascii="Comic Sans MS" w:hAnsi="Comic Sans MS"/>
                <w:sz w:val="20"/>
                <w:szCs w:val="20"/>
              </w:rPr>
              <w:t>mindset</w:t>
            </w:r>
            <w:proofErr w:type="spellEnd"/>
            <w:r w:rsidRPr="5FA021F1">
              <w:rPr>
                <w:rFonts w:ascii="Comic Sans MS" w:hAnsi="Comic Sans MS"/>
                <w:sz w:val="20"/>
                <w:szCs w:val="20"/>
              </w:rPr>
              <w:t>.</w:t>
            </w:r>
          </w:p>
        </w:tc>
        <w:tc>
          <w:tcPr>
            <w:tcW w:w="3846" w:type="dxa"/>
          </w:tcPr>
          <w:p w14:paraId="5DBBA29E" w14:textId="6D8CC55B" w:rsidR="00232086" w:rsidRDefault="00232086" w:rsidP="00232086">
            <w:pPr>
              <w:rPr>
                <w:rFonts w:ascii="Comic Sans MS" w:hAnsi="Comic Sans MS"/>
                <w:b/>
                <w:sz w:val="20"/>
                <w:szCs w:val="20"/>
                <w:u w:val="single"/>
              </w:rPr>
            </w:pPr>
            <w:r w:rsidRPr="009E466D">
              <w:rPr>
                <w:rFonts w:ascii="Comic Sans MS" w:hAnsi="Comic Sans MS"/>
                <w:b/>
                <w:sz w:val="20"/>
                <w:szCs w:val="20"/>
                <w:u w:val="single"/>
              </w:rPr>
              <w:t>IDL (Interdisciplinary Learning)</w:t>
            </w:r>
          </w:p>
          <w:p w14:paraId="4C7C3310" w14:textId="77777777" w:rsidR="006A5D0D" w:rsidRPr="009E466D" w:rsidRDefault="006A5D0D" w:rsidP="00232086">
            <w:pPr>
              <w:rPr>
                <w:rFonts w:ascii="Comic Sans MS" w:hAnsi="Comic Sans MS"/>
                <w:b/>
                <w:sz w:val="20"/>
                <w:szCs w:val="20"/>
                <w:u w:val="single"/>
              </w:rPr>
            </w:pPr>
          </w:p>
          <w:p w14:paraId="77B4CAF9" w14:textId="02A77F34" w:rsidR="00232086" w:rsidRPr="004B3841" w:rsidRDefault="00232086" w:rsidP="00232086">
            <w:pPr>
              <w:spacing w:after="160" w:line="257" w:lineRule="auto"/>
              <w:jc w:val="both"/>
              <w:rPr>
                <w:rFonts w:ascii="Comic Sans MS" w:hAnsi="Comic Sans MS"/>
                <w:noProof/>
                <w:sz w:val="20"/>
                <w:szCs w:val="20"/>
              </w:rPr>
            </w:pPr>
            <w:r>
              <w:rPr>
                <w:rFonts w:ascii="Comic Sans MS" w:hAnsi="Comic Sans MS"/>
                <w:b/>
                <w:noProof/>
                <w:sz w:val="20"/>
                <w:szCs w:val="20"/>
              </w:rPr>
              <w:t xml:space="preserve">Topic: </w:t>
            </w:r>
            <w:r w:rsidRPr="006A5D0D">
              <w:rPr>
                <w:rFonts w:ascii="Comic Sans MS" w:hAnsi="Comic Sans MS"/>
                <w:noProof/>
                <w:sz w:val="20"/>
                <w:szCs w:val="20"/>
              </w:rPr>
              <w:t>WW2 – learning about the countries involved, the reasons the war started, life as an evacuee, rationing</w:t>
            </w:r>
            <w:r w:rsidR="006A5D0D" w:rsidRPr="006A5D0D">
              <w:rPr>
                <w:rFonts w:ascii="Comic Sans MS" w:hAnsi="Comic Sans MS"/>
                <w:noProof/>
                <w:sz w:val="20"/>
                <w:szCs w:val="20"/>
              </w:rPr>
              <w:t xml:space="preserve"> and propaganda.  We will compare life then and now.</w:t>
            </w:r>
          </w:p>
          <w:p w14:paraId="2F1781D3" w14:textId="3A2147E8" w:rsidR="00232086" w:rsidRPr="00F7423C" w:rsidRDefault="00232086" w:rsidP="00232086">
            <w:pPr>
              <w:spacing w:after="160" w:line="257" w:lineRule="auto"/>
              <w:jc w:val="both"/>
              <w:rPr>
                <w:rFonts w:ascii="Comic Sans MS" w:hAnsi="Comic Sans MS"/>
                <w:noProof/>
                <w:sz w:val="20"/>
                <w:szCs w:val="20"/>
              </w:rPr>
            </w:pPr>
            <w:r w:rsidRPr="004B3841">
              <w:rPr>
                <w:rFonts w:ascii="Comic Sans MS" w:hAnsi="Comic Sans MS"/>
                <w:b/>
                <w:noProof/>
                <w:sz w:val="20"/>
                <w:szCs w:val="20"/>
              </w:rPr>
              <w:t>Expressive Arts-</w:t>
            </w:r>
            <w:r>
              <w:rPr>
                <w:rFonts w:ascii="Comic Sans MS" w:hAnsi="Comic Sans MS"/>
                <w:noProof/>
                <w:sz w:val="20"/>
                <w:szCs w:val="20"/>
              </w:rPr>
              <w:t xml:space="preserve"> </w:t>
            </w:r>
            <w:r w:rsidR="006A5D0D">
              <w:rPr>
                <w:rFonts w:ascii="Comic Sans MS" w:hAnsi="Comic Sans MS"/>
                <w:noProof/>
                <w:sz w:val="20"/>
                <w:szCs w:val="20"/>
              </w:rPr>
              <w:t>Line drawings and painting – discreet lessons and cross-curricular artwork.</w:t>
            </w:r>
          </w:p>
          <w:p w14:paraId="18A80779" w14:textId="6CD91C56" w:rsidR="00232086" w:rsidRPr="004B3841" w:rsidRDefault="00232086" w:rsidP="00232086">
            <w:pPr>
              <w:spacing w:after="160" w:line="257" w:lineRule="auto"/>
              <w:jc w:val="both"/>
              <w:rPr>
                <w:rFonts w:ascii="Comic Sans MS" w:hAnsi="Comic Sans MS"/>
                <w:noProof/>
                <w:sz w:val="20"/>
                <w:szCs w:val="20"/>
              </w:rPr>
            </w:pPr>
            <w:r w:rsidRPr="004B3841">
              <w:rPr>
                <w:rFonts w:ascii="Comic Sans MS" w:hAnsi="Comic Sans MS"/>
                <w:b/>
                <w:noProof/>
                <w:sz w:val="20"/>
                <w:szCs w:val="20"/>
              </w:rPr>
              <w:t>Science and technologies-</w:t>
            </w:r>
            <w:r>
              <w:rPr>
                <w:rFonts w:ascii="Comic Sans MS" w:hAnsi="Comic Sans MS"/>
                <w:noProof/>
                <w:sz w:val="20"/>
                <w:szCs w:val="20"/>
              </w:rPr>
              <w:t xml:space="preserve"> </w:t>
            </w:r>
            <w:r w:rsidR="006A5D0D">
              <w:rPr>
                <w:rFonts w:ascii="Comic Sans MS" w:hAnsi="Comic Sans MS"/>
                <w:noProof/>
                <w:sz w:val="20"/>
                <w:szCs w:val="20"/>
              </w:rPr>
              <w:t>The Solar System</w:t>
            </w:r>
          </w:p>
          <w:p w14:paraId="3F1584BF" w14:textId="47DFBE1A" w:rsidR="00232086" w:rsidRPr="00F7423C" w:rsidRDefault="00232086" w:rsidP="00232086">
            <w:pPr>
              <w:spacing w:after="160" w:line="257" w:lineRule="auto"/>
              <w:jc w:val="both"/>
              <w:rPr>
                <w:rFonts w:ascii="Comic Sans MS" w:hAnsi="Comic Sans MS"/>
                <w:noProof/>
                <w:sz w:val="20"/>
                <w:szCs w:val="20"/>
              </w:rPr>
            </w:pPr>
            <w:r w:rsidRPr="004B3841">
              <w:rPr>
                <w:rFonts w:ascii="Comic Sans MS" w:hAnsi="Comic Sans MS"/>
                <w:b/>
                <w:noProof/>
                <w:sz w:val="20"/>
                <w:szCs w:val="20"/>
              </w:rPr>
              <w:t>Digital-</w:t>
            </w:r>
            <w:r>
              <w:rPr>
                <w:rFonts w:ascii="Comic Sans MS" w:hAnsi="Comic Sans MS"/>
                <w:noProof/>
                <w:sz w:val="20"/>
                <w:szCs w:val="20"/>
              </w:rPr>
              <w:t xml:space="preserve"> </w:t>
            </w:r>
            <w:r w:rsidR="006A5D0D">
              <w:rPr>
                <w:rFonts w:ascii="Comic Sans MS" w:hAnsi="Comic Sans MS"/>
                <w:noProof/>
                <w:sz w:val="20"/>
                <w:szCs w:val="20"/>
              </w:rPr>
              <w:t>Purple mash lessons on coding and a focus of internet safety, using games and videos.</w:t>
            </w:r>
          </w:p>
          <w:p w14:paraId="4C802499" w14:textId="780B187D" w:rsidR="00232086" w:rsidRPr="00F7423C" w:rsidRDefault="00232086" w:rsidP="006A5D0D">
            <w:pPr>
              <w:spacing w:after="160" w:line="257" w:lineRule="auto"/>
              <w:jc w:val="both"/>
              <w:rPr>
                <w:rFonts w:ascii="Comic Sans MS" w:hAnsi="Comic Sans MS"/>
                <w:noProof/>
                <w:sz w:val="20"/>
                <w:szCs w:val="20"/>
              </w:rPr>
            </w:pPr>
            <w:r w:rsidRPr="00F7423C">
              <w:rPr>
                <w:rFonts w:ascii="Comic Sans MS" w:hAnsi="Comic Sans MS"/>
                <w:b/>
                <w:noProof/>
                <w:sz w:val="20"/>
                <w:szCs w:val="20"/>
              </w:rPr>
              <w:t>RME-</w:t>
            </w:r>
            <w:r w:rsidR="006A5D0D">
              <w:rPr>
                <w:rFonts w:ascii="Comic Sans MS" w:hAnsi="Comic Sans MS"/>
                <w:b/>
                <w:noProof/>
                <w:sz w:val="20"/>
                <w:szCs w:val="20"/>
              </w:rPr>
              <w:t xml:space="preserve"> </w:t>
            </w:r>
            <w:r w:rsidR="006A5D0D" w:rsidRPr="006A5D0D">
              <w:rPr>
                <w:rFonts w:ascii="Comic Sans MS" w:hAnsi="Comic Sans MS"/>
                <w:noProof/>
                <w:sz w:val="20"/>
                <w:szCs w:val="20"/>
              </w:rPr>
              <w:t>Ramadan – traditions and how it is celebrated</w:t>
            </w:r>
          </w:p>
        </w:tc>
      </w:tr>
      <w:tr w:rsidR="00232086" w14:paraId="41C8F396" w14:textId="77777777" w:rsidTr="00AD0E8E">
        <w:trPr>
          <w:trHeight w:val="228"/>
        </w:trPr>
        <w:tc>
          <w:tcPr>
            <w:tcW w:w="7690" w:type="dxa"/>
            <w:gridSpan w:val="2"/>
            <w:shd w:val="clear" w:color="auto" w:fill="7030A0"/>
          </w:tcPr>
          <w:p w14:paraId="07A4966B" w14:textId="177DAEBE" w:rsidR="00232086" w:rsidRDefault="00232086" w:rsidP="00232086">
            <w:pPr>
              <w:rPr>
                <w:rFonts w:ascii="Comic Sans MS" w:hAnsi="Comic Sans MS"/>
              </w:rPr>
            </w:pPr>
            <w:r>
              <w:rPr>
                <w:rFonts w:ascii="Comic Sans MS" w:hAnsi="Comic Sans MS"/>
                <w:color w:val="FFFFFF" w:themeColor="background1"/>
              </w:rPr>
              <w:t>Learning at home- Literacy</w:t>
            </w:r>
          </w:p>
        </w:tc>
        <w:tc>
          <w:tcPr>
            <w:tcW w:w="3845" w:type="dxa"/>
            <w:shd w:val="clear" w:color="auto" w:fill="7030A0"/>
          </w:tcPr>
          <w:p w14:paraId="0506B209" w14:textId="1F3EBD24" w:rsidR="00232086" w:rsidRDefault="00232086" w:rsidP="00232086">
            <w:pPr>
              <w:rPr>
                <w:rFonts w:ascii="Comic Sans MS" w:hAnsi="Comic Sans MS"/>
              </w:rPr>
            </w:pPr>
            <w:r>
              <w:rPr>
                <w:rFonts w:ascii="Comic Sans MS" w:hAnsi="Comic Sans MS"/>
                <w:color w:val="FFFFFF" w:themeColor="background1"/>
              </w:rPr>
              <w:t>Learning at home- Numeracy</w:t>
            </w:r>
          </w:p>
        </w:tc>
        <w:tc>
          <w:tcPr>
            <w:tcW w:w="3846" w:type="dxa"/>
            <w:shd w:val="clear" w:color="auto" w:fill="7030A0"/>
          </w:tcPr>
          <w:p w14:paraId="72A3D3EC" w14:textId="590A8E6C" w:rsidR="00232086" w:rsidRDefault="00232086" w:rsidP="00232086">
            <w:pPr>
              <w:rPr>
                <w:rFonts w:ascii="Comic Sans MS" w:hAnsi="Comic Sans MS"/>
              </w:rPr>
            </w:pPr>
          </w:p>
        </w:tc>
      </w:tr>
      <w:tr w:rsidR="006A5D0D" w14:paraId="4FEA90AD" w14:textId="77777777" w:rsidTr="00AD0E8E">
        <w:trPr>
          <w:trHeight w:val="1301"/>
        </w:trPr>
        <w:tc>
          <w:tcPr>
            <w:tcW w:w="7690" w:type="dxa"/>
            <w:gridSpan w:val="2"/>
          </w:tcPr>
          <w:p w14:paraId="39A36FF5" w14:textId="5CE5F46D" w:rsidR="006A5D0D" w:rsidRPr="00857AF7" w:rsidRDefault="006A5D0D" w:rsidP="006A5D0D">
            <w:pPr>
              <w:pStyle w:val="NoSpacing"/>
              <w:rPr>
                <w:rFonts w:ascii="Comic Sans MS" w:hAnsi="Comic Sans MS"/>
                <w:sz w:val="18"/>
                <w:szCs w:val="18"/>
              </w:rPr>
            </w:pPr>
            <w:r w:rsidRPr="00857AF7">
              <w:rPr>
                <w:rFonts w:ascii="Comic Sans MS" w:hAnsi="Comic Sans MS"/>
                <w:b/>
                <w:sz w:val="18"/>
                <w:szCs w:val="18"/>
              </w:rPr>
              <w:t>Phonics/Spelling:</w:t>
            </w:r>
            <w:r w:rsidRPr="00857AF7">
              <w:rPr>
                <w:rFonts w:ascii="Comic Sans MS" w:hAnsi="Comic Sans MS"/>
                <w:sz w:val="18"/>
                <w:szCs w:val="18"/>
              </w:rPr>
              <w:t xml:space="preserve"> Spelling words and suggested activities are glued into Homework jotters for practice and consolidation.</w:t>
            </w:r>
            <w:r>
              <w:rPr>
                <w:rFonts w:ascii="Comic Sans MS" w:hAnsi="Comic Sans MS"/>
                <w:sz w:val="18"/>
                <w:szCs w:val="18"/>
              </w:rPr>
              <w:t xml:space="preserve"> Focus on tricky words.</w:t>
            </w:r>
          </w:p>
          <w:p w14:paraId="4E0AE1BF" w14:textId="77777777" w:rsidR="006A5D0D" w:rsidRPr="00857AF7" w:rsidRDefault="006A5D0D" w:rsidP="006A5D0D">
            <w:pPr>
              <w:pStyle w:val="NoSpacing"/>
              <w:rPr>
                <w:rFonts w:ascii="Comic Sans MS" w:hAnsi="Comic Sans MS"/>
                <w:sz w:val="18"/>
                <w:szCs w:val="18"/>
              </w:rPr>
            </w:pPr>
            <w:r w:rsidRPr="00857AF7">
              <w:rPr>
                <w:rFonts w:ascii="Comic Sans MS" w:hAnsi="Comic Sans MS"/>
                <w:b/>
                <w:sz w:val="18"/>
                <w:szCs w:val="18"/>
              </w:rPr>
              <w:t>Online games:</w:t>
            </w:r>
            <w:r w:rsidRPr="00857AF7">
              <w:rPr>
                <w:rFonts w:ascii="Comic Sans MS" w:hAnsi="Comic Sans MS"/>
                <w:sz w:val="18"/>
                <w:szCs w:val="18"/>
              </w:rPr>
              <w:t xml:space="preserve"> </w:t>
            </w:r>
            <w:hyperlink r:id="rId13" w:history="1">
              <w:r w:rsidRPr="00857AF7">
                <w:rPr>
                  <w:rStyle w:val="Hyperlink"/>
                  <w:rFonts w:ascii="Comic Sans MS" w:hAnsi="Comic Sans MS"/>
                  <w:sz w:val="18"/>
                  <w:szCs w:val="18"/>
                </w:rPr>
                <w:t>www.arkadium.com/free-online-games/spelling</w:t>
              </w:r>
            </w:hyperlink>
            <w:r w:rsidRPr="00857AF7">
              <w:rPr>
                <w:rFonts w:ascii="Comic Sans MS" w:hAnsi="Comic Sans MS"/>
                <w:sz w:val="18"/>
                <w:szCs w:val="18"/>
              </w:rPr>
              <w:t xml:space="preserve">, </w:t>
            </w:r>
            <w:hyperlink r:id="rId14" w:history="1">
              <w:r w:rsidRPr="00857AF7">
                <w:rPr>
                  <w:rStyle w:val="Hyperlink"/>
                  <w:rFonts w:ascii="Comic Sans MS" w:hAnsi="Comic Sans MS"/>
                  <w:sz w:val="18"/>
                  <w:szCs w:val="18"/>
                </w:rPr>
                <w:t>www.spellingtraining.com</w:t>
              </w:r>
            </w:hyperlink>
            <w:r w:rsidRPr="00857AF7">
              <w:rPr>
                <w:rFonts w:ascii="Comic Sans MS" w:hAnsi="Comic Sans MS"/>
                <w:sz w:val="18"/>
                <w:szCs w:val="18"/>
              </w:rPr>
              <w:t xml:space="preserve">  </w:t>
            </w:r>
            <w:hyperlink r:id="rId15" w:history="1">
              <w:r w:rsidRPr="00857AF7">
                <w:rPr>
                  <w:rStyle w:val="Hyperlink"/>
                  <w:rFonts w:ascii="Comic Sans MS" w:hAnsi="Comic Sans MS"/>
                  <w:sz w:val="18"/>
                  <w:szCs w:val="18"/>
                </w:rPr>
                <w:t>www.homespellingwords.com/spelling-games</w:t>
              </w:r>
            </w:hyperlink>
            <w:r w:rsidRPr="00857AF7">
              <w:rPr>
                <w:rFonts w:ascii="Comic Sans MS" w:hAnsi="Comic Sans MS"/>
                <w:sz w:val="18"/>
                <w:szCs w:val="18"/>
              </w:rPr>
              <w:t xml:space="preserve">  </w:t>
            </w:r>
            <w:hyperlink r:id="rId16" w:history="1">
              <w:r w:rsidRPr="00857AF7">
                <w:rPr>
                  <w:rStyle w:val="Hyperlink"/>
                  <w:rFonts w:ascii="Comic Sans MS" w:hAnsi="Comic Sans MS"/>
                  <w:sz w:val="18"/>
                  <w:szCs w:val="18"/>
                </w:rPr>
                <w:t>www.topmarks.co.uk</w:t>
              </w:r>
            </w:hyperlink>
            <w:r w:rsidRPr="00857AF7">
              <w:rPr>
                <w:rFonts w:ascii="Comic Sans MS" w:hAnsi="Comic Sans MS"/>
                <w:sz w:val="18"/>
                <w:szCs w:val="18"/>
              </w:rPr>
              <w:t xml:space="preserve"> </w:t>
            </w:r>
          </w:p>
          <w:p w14:paraId="12832AC4" w14:textId="77777777" w:rsidR="006A5D0D" w:rsidRPr="00857AF7" w:rsidRDefault="006A5D0D" w:rsidP="006A5D0D">
            <w:pPr>
              <w:pStyle w:val="NoSpacing"/>
              <w:rPr>
                <w:rFonts w:ascii="Comic Sans MS" w:hAnsi="Comic Sans MS"/>
                <w:sz w:val="18"/>
                <w:szCs w:val="18"/>
              </w:rPr>
            </w:pPr>
            <w:r w:rsidRPr="00857AF7">
              <w:rPr>
                <w:rFonts w:ascii="Comic Sans MS" w:hAnsi="Comic Sans MS"/>
                <w:b/>
                <w:bCs/>
                <w:sz w:val="18"/>
                <w:szCs w:val="18"/>
              </w:rPr>
              <w:t>Bug club-</w:t>
            </w:r>
            <w:r w:rsidRPr="00857AF7">
              <w:rPr>
                <w:rFonts w:ascii="Comic Sans MS" w:hAnsi="Comic Sans MS"/>
                <w:bCs/>
                <w:sz w:val="18"/>
                <w:szCs w:val="18"/>
              </w:rPr>
              <w:t xml:space="preserve"> </w:t>
            </w:r>
            <w:hyperlink r:id="rId17" w:history="1">
              <w:r w:rsidRPr="00857AF7">
                <w:rPr>
                  <w:rStyle w:val="Hyperlink"/>
                  <w:rFonts w:ascii="Comic Sans MS" w:hAnsi="Comic Sans MS"/>
                  <w:bCs/>
                  <w:sz w:val="18"/>
                  <w:szCs w:val="18"/>
                </w:rPr>
                <w:t>www.activelearnprimary.co.uk</w:t>
              </w:r>
            </w:hyperlink>
            <w:r w:rsidRPr="00857AF7">
              <w:rPr>
                <w:rFonts w:ascii="Comic Sans MS" w:hAnsi="Comic Sans MS"/>
                <w:bCs/>
                <w:sz w:val="18"/>
                <w:szCs w:val="18"/>
              </w:rPr>
              <w:t xml:space="preserve"> </w:t>
            </w:r>
          </w:p>
          <w:p w14:paraId="1389CC05" w14:textId="4D0C5487" w:rsidR="006A5D0D" w:rsidRPr="004B3841" w:rsidRDefault="006A5D0D" w:rsidP="006A5D0D">
            <w:pPr>
              <w:rPr>
                <w:rFonts w:ascii="Comic Sans MS" w:hAnsi="Comic Sans MS"/>
                <w:sz w:val="18"/>
                <w:szCs w:val="18"/>
              </w:rPr>
            </w:pPr>
            <w:r w:rsidRPr="00857AF7">
              <w:rPr>
                <w:rFonts w:ascii="Comic Sans MS" w:hAnsi="Comic Sans MS"/>
                <w:b/>
                <w:bCs/>
                <w:sz w:val="18"/>
                <w:szCs w:val="18"/>
              </w:rPr>
              <w:t>Languages</w:t>
            </w:r>
            <w:r w:rsidRPr="00857AF7">
              <w:rPr>
                <w:rFonts w:ascii="Comic Sans MS" w:hAnsi="Comic Sans MS"/>
                <w:bCs/>
                <w:sz w:val="18"/>
                <w:szCs w:val="18"/>
              </w:rPr>
              <w:t xml:space="preserve">- </w:t>
            </w:r>
            <w:hyperlink r:id="rId18" w:history="1">
              <w:r w:rsidRPr="00857AF7">
                <w:rPr>
                  <w:rStyle w:val="Hyperlink"/>
                  <w:rFonts w:ascii="Comic Sans MS" w:hAnsi="Comic Sans MS"/>
                  <w:bCs/>
                  <w:sz w:val="18"/>
                  <w:szCs w:val="18"/>
                </w:rPr>
                <w:t>www.spanish-games.net</w:t>
              </w:r>
            </w:hyperlink>
            <w:r w:rsidRPr="00857AF7">
              <w:rPr>
                <w:rFonts w:ascii="Comic Sans MS" w:hAnsi="Comic Sans MS"/>
                <w:bCs/>
                <w:sz w:val="18"/>
                <w:szCs w:val="18"/>
              </w:rPr>
              <w:t xml:space="preserve">  </w:t>
            </w:r>
            <w:hyperlink r:id="rId19" w:history="1">
              <w:r w:rsidRPr="00857AF7">
                <w:rPr>
                  <w:rStyle w:val="Hyperlink"/>
                  <w:rFonts w:ascii="Comic Sans MS" w:hAnsi="Comic Sans MS"/>
                  <w:bCs/>
                  <w:sz w:val="18"/>
                  <w:szCs w:val="18"/>
                </w:rPr>
                <w:t>www.french-games.net</w:t>
              </w:r>
            </w:hyperlink>
            <w:r w:rsidRPr="00857AF7">
              <w:rPr>
                <w:rFonts w:ascii="Comic Sans MS" w:hAnsi="Comic Sans MS"/>
                <w:bCs/>
                <w:sz w:val="18"/>
                <w:szCs w:val="18"/>
              </w:rPr>
              <w:t xml:space="preserve"> </w:t>
            </w:r>
          </w:p>
        </w:tc>
        <w:tc>
          <w:tcPr>
            <w:tcW w:w="7691" w:type="dxa"/>
            <w:gridSpan w:val="2"/>
          </w:tcPr>
          <w:p w14:paraId="6D13A924" w14:textId="77777777" w:rsidR="006A5D0D" w:rsidRPr="00857AF7" w:rsidRDefault="006A5D0D" w:rsidP="006A5D0D">
            <w:pPr>
              <w:pStyle w:val="NoSpacing"/>
              <w:rPr>
                <w:rStyle w:val="Hyperlink"/>
                <w:rFonts w:ascii="Comic Sans MS" w:hAnsi="Comic Sans MS"/>
                <w:color w:val="auto"/>
                <w:sz w:val="18"/>
                <w:szCs w:val="18"/>
                <w:u w:val="none"/>
              </w:rPr>
            </w:pPr>
            <w:r w:rsidRPr="00857AF7">
              <w:rPr>
                <w:rFonts w:ascii="Comic Sans MS" w:hAnsi="Comic Sans MS"/>
                <w:b/>
                <w:sz w:val="18"/>
                <w:szCs w:val="18"/>
              </w:rPr>
              <w:t>Number bonds/Times tables:</w:t>
            </w:r>
            <w:r w:rsidRPr="00857AF7">
              <w:rPr>
                <w:rFonts w:ascii="Comic Sans MS" w:hAnsi="Comic Sans MS"/>
                <w:sz w:val="18"/>
                <w:szCs w:val="18"/>
              </w:rPr>
              <w:t xml:space="preserve"> </w:t>
            </w:r>
            <w:hyperlink r:id="rId20" w:history="1">
              <w:r w:rsidRPr="00857AF7">
                <w:rPr>
                  <w:rStyle w:val="Hyperlink"/>
                  <w:rFonts w:ascii="Comic Sans MS" w:hAnsi="Comic Sans MS"/>
                  <w:sz w:val="18"/>
                  <w:szCs w:val="18"/>
                </w:rPr>
                <w:t>www.timestables.co.uk</w:t>
              </w:r>
            </w:hyperlink>
            <w:r w:rsidRPr="00857AF7">
              <w:rPr>
                <w:rFonts w:ascii="Comic Sans MS" w:hAnsi="Comic Sans MS"/>
                <w:sz w:val="18"/>
                <w:szCs w:val="18"/>
              </w:rPr>
              <w:t xml:space="preserve"> </w:t>
            </w:r>
            <w:hyperlink r:id="rId21" w:history="1">
              <w:r w:rsidRPr="00857AF7">
                <w:rPr>
                  <w:rStyle w:val="Hyperlink"/>
                  <w:rFonts w:ascii="Comic Sans MS" w:hAnsi="Comic Sans MS"/>
                  <w:sz w:val="18"/>
                  <w:szCs w:val="18"/>
                </w:rPr>
                <w:t>www.mathsframe.co.uk/en/resources/resource/289/KS2-Maths-Invaders</w:t>
              </w:r>
            </w:hyperlink>
          </w:p>
          <w:p w14:paraId="264CABB6" w14:textId="77777777" w:rsidR="006A5D0D" w:rsidRPr="00857AF7" w:rsidRDefault="006A5D0D" w:rsidP="006A5D0D">
            <w:pPr>
              <w:pStyle w:val="NoSpacing"/>
              <w:rPr>
                <w:rStyle w:val="Hyperlink"/>
                <w:rFonts w:ascii="Comic Sans MS" w:hAnsi="Comic Sans MS"/>
                <w:color w:val="auto"/>
                <w:sz w:val="18"/>
                <w:szCs w:val="18"/>
                <w:u w:val="none"/>
              </w:rPr>
            </w:pPr>
            <w:r w:rsidRPr="00857AF7">
              <w:rPr>
                <w:rFonts w:ascii="Comic Sans MS" w:hAnsi="Comic Sans MS"/>
                <w:b/>
                <w:sz w:val="18"/>
                <w:szCs w:val="18"/>
              </w:rPr>
              <w:t>Online game links:</w:t>
            </w:r>
            <w:r w:rsidRPr="00857AF7">
              <w:rPr>
                <w:rFonts w:ascii="Comic Sans MS" w:hAnsi="Comic Sans MS"/>
                <w:sz w:val="18"/>
                <w:szCs w:val="18"/>
              </w:rPr>
              <w:t xml:space="preserve">  </w:t>
            </w:r>
            <w:hyperlink r:id="rId22" w:history="1">
              <w:r w:rsidRPr="00857AF7">
                <w:rPr>
                  <w:rStyle w:val="Hyperlink"/>
                  <w:rFonts w:ascii="Comic Sans MS" w:hAnsi="Comic Sans MS"/>
                  <w:sz w:val="18"/>
                  <w:szCs w:val="18"/>
                </w:rPr>
                <w:t>www.mathsframe.co.uk</w:t>
              </w:r>
            </w:hyperlink>
            <w:r w:rsidRPr="00857AF7">
              <w:rPr>
                <w:rStyle w:val="Hyperlink"/>
                <w:rFonts w:ascii="Comic Sans MS" w:hAnsi="Comic Sans MS"/>
                <w:color w:val="auto"/>
                <w:sz w:val="18"/>
                <w:szCs w:val="18"/>
                <w:u w:val="none"/>
              </w:rPr>
              <w:t xml:space="preserve"> </w:t>
            </w:r>
            <w:r w:rsidRPr="00857AF7">
              <w:rPr>
                <w:rFonts w:ascii="Comic Sans MS" w:hAnsi="Comic Sans MS"/>
                <w:sz w:val="18"/>
                <w:szCs w:val="18"/>
              </w:rPr>
              <w:t xml:space="preserve"> </w:t>
            </w:r>
            <w:hyperlink r:id="rId23" w:history="1">
              <w:r w:rsidRPr="00857AF7">
                <w:rPr>
                  <w:rStyle w:val="Hyperlink"/>
                  <w:rFonts w:ascii="Comic Sans MS" w:hAnsi="Comic Sans MS"/>
                  <w:sz w:val="18"/>
                  <w:szCs w:val="18"/>
                </w:rPr>
                <w:t>www.topmarks.co.uk</w:t>
              </w:r>
            </w:hyperlink>
          </w:p>
          <w:p w14:paraId="7768568F" w14:textId="666432AA" w:rsidR="006A5D0D" w:rsidRPr="006B6624" w:rsidRDefault="006A5D0D" w:rsidP="006A5D0D">
            <w:pPr>
              <w:rPr>
                <w:rFonts w:ascii="Comic Sans MS" w:hAnsi="Comic Sans MS"/>
                <w:sz w:val="18"/>
                <w:szCs w:val="18"/>
              </w:rPr>
            </w:pPr>
            <w:hyperlink r:id="rId24" w:history="1">
              <w:r w:rsidRPr="00857AF7">
                <w:rPr>
                  <w:rStyle w:val="Hyperlink"/>
                  <w:rFonts w:ascii="Comic Sans MS" w:hAnsi="Comic Sans MS"/>
                  <w:sz w:val="18"/>
                  <w:szCs w:val="18"/>
                </w:rPr>
                <w:t>www.mathplayground.com</w:t>
              </w:r>
            </w:hyperlink>
            <w:r w:rsidRPr="00857AF7">
              <w:rPr>
                <w:rFonts w:ascii="Comic Sans MS" w:hAnsi="Comic Sans MS"/>
                <w:sz w:val="18"/>
                <w:szCs w:val="18"/>
              </w:rPr>
              <w:t xml:space="preserve">  </w:t>
            </w:r>
          </w:p>
        </w:tc>
      </w:tr>
      <w:tr w:rsidR="006A5D0D" w14:paraId="7147C29E" w14:textId="77777777" w:rsidTr="00AD0E8E">
        <w:trPr>
          <w:trHeight w:val="530"/>
        </w:trPr>
        <w:tc>
          <w:tcPr>
            <w:tcW w:w="15381" w:type="dxa"/>
            <w:gridSpan w:val="4"/>
          </w:tcPr>
          <w:p w14:paraId="59B4062B" w14:textId="77777777" w:rsidR="006A5D0D" w:rsidRPr="00857AF7" w:rsidRDefault="006A5D0D" w:rsidP="006A5D0D">
            <w:pPr>
              <w:pStyle w:val="NoSpacing"/>
              <w:rPr>
                <w:rFonts w:ascii="Comic Sans MS" w:hAnsi="Comic Sans MS"/>
                <w:sz w:val="18"/>
                <w:szCs w:val="18"/>
              </w:rPr>
            </w:pPr>
            <w:proofErr w:type="spellStart"/>
            <w:r w:rsidRPr="00857AF7">
              <w:rPr>
                <w:rFonts w:ascii="Comic Sans MS" w:hAnsi="Comic Sans MS"/>
                <w:b/>
                <w:sz w:val="18"/>
                <w:szCs w:val="18"/>
              </w:rPr>
              <w:t>Sumdog</w:t>
            </w:r>
            <w:proofErr w:type="spellEnd"/>
            <w:r w:rsidRPr="00857AF7">
              <w:rPr>
                <w:rFonts w:ascii="Comic Sans MS" w:hAnsi="Comic Sans MS"/>
                <w:b/>
                <w:sz w:val="18"/>
                <w:szCs w:val="18"/>
              </w:rPr>
              <w:t xml:space="preserve"> link: </w:t>
            </w:r>
            <w:hyperlink r:id="rId25" w:history="1">
              <w:r w:rsidRPr="00857AF7">
                <w:rPr>
                  <w:rStyle w:val="Hyperlink"/>
                  <w:rFonts w:ascii="Comic Sans MS" w:hAnsi="Comic Sans MS"/>
                  <w:sz w:val="18"/>
                  <w:szCs w:val="18"/>
                </w:rPr>
                <w:t>www.sumdog.com</w:t>
              </w:r>
            </w:hyperlink>
            <w:r w:rsidRPr="00857AF7">
              <w:rPr>
                <w:rFonts w:ascii="Comic Sans MS" w:hAnsi="Comic Sans MS"/>
                <w:sz w:val="18"/>
                <w:szCs w:val="18"/>
              </w:rPr>
              <w:t xml:space="preserve"> </w:t>
            </w:r>
          </w:p>
          <w:p w14:paraId="1B82501A" w14:textId="6A5D7D21" w:rsidR="006A5D0D" w:rsidRPr="00AD0E8E" w:rsidRDefault="006A5D0D" w:rsidP="006A5D0D">
            <w:pPr>
              <w:rPr>
                <w:rFonts w:ascii="Comic Sans MS" w:hAnsi="Comic Sans MS"/>
                <w:sz w:val="18"/>
                <w:szCs w:val="18"/>
              </w:rPr>
            </w:pPr>
            <w:r w:rsidRPr="00857AF7">
              <w:rPr>
                <w:rFonts w:ascii="Comic Sans MS" w:hAnsi="Comic Sans MS"/>
                <w:b/>
                <w:sz w:val="18"/>
                <w:szCs w:val="18"/>
              </w:rPr>
              <w:t>Purple Mash link:</w:t>
            </w:r>
            <w:r w:rsidRPr="00857AF7">
              <w:rPr>
                <w:rFonts w:ascii="Comic Sans MS" w:hAnsi="Comic Sans MS"/>
                <w:sz w:val="18"/>
                <w:szCs w:val="18"/>
              </w:rPr>
              <w:t xml:space="preserve"> </w:t>
            </w:r>
            <w:hyperlink r:id="rId26" w:history="1">
              <w:r w:rsidRPr="00857AF7">
                <w:rPr>
                  <w:rStyle w:val="Hyperlink"/>
                  <w:rFonts w:ascii="Comic Sans MS" w:hAnsi="Comic Sans MS"/>
                  <w:sz w:val="18"/>
                  <w:szCs w:val="18"/>
                </w:rPr>
                <w:t>www.purplemash.com/sch/dykesmains-primary-school</w:t>
              </w:r>
            </w:hyperlink>
            <w:r w:rsidRPr="00857AF7">
              <w:rPr>
                <w:rFonts w:ascii="Comic Sans MS" w:hAnsi="Comic Sans MS"/>
                <w:sz w:val="18"/>
                <w:szCs w:val="18"/>
              </w:rPr>
              <w:t xml:space="preserve"> </w:t>
            </w:r>
          </w:p>
        </w:tc>
      </w:tr>
    </w:tbl>
    <w:p w14:paraId="68A0EC72" w14:textId="77777777" w:rsidR="00162B17" w:rsidRPr="00672087" w:rsidRDefault="00951B00">
      <w:pPr>
        <w:rPr>
          <w:rFonts w:ascii="Comic Sans MS" w:hAnsi="Comic Sans MS"/>
        </w:rPr>
      </w:pPr>
      <w:r>
        <w:rPr>
          <w:rFonts w:ascii="Comic Sans MS" w:hAnsi="Comic Sans MS"/>
        </w:rPr>
        <w:t xml:space="preserve">At </w:t>
      </w:r>
      <w:proofErr w:type="spellStart"/>
      <w:r>
        <w:rPr>
          <w:rFonts w:ascii="Comic Sans MS" w:hAnsi="Comic Sans MS"/>
        </w:rPr>
        <w:t>Dykesmains</w:t>
      </w:r>
      <w:proofErr w:type="spellEnd"/>
      <w:r>
        <w:rPr>
          <w:rFonts w:ascii="Comic Sans MS" w:hAnsi="Comic Sans MS"/>
        </w:rPr>
        <w:t xml:space="preserve"> Primary School we are working to Get It Right </w:t>
      </w:r>
      <w:proofErr w:type="gramStart"/>
      <w:r>
        <w:rPr>
          <w:rFonts w:ascii="Comic Sans MS" w:hAnsi="Comic Sans MS"/>
        </w:rPr>
        <w:t>For</w:t>
      </w:r>
      <w:proofErr w:type="gramEnd"/>
      <w:r>
        <w:rPr>
          <w:rFonts w:ascii="Comic Sans MS" w:hAnsi="Comic Sans MS"/>
        </w:rPr>
        <w:t xml:space="preserve">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r:id="rId27" w:history="1">
        <w:r w:rsidRPr="00997580">
          <w:rPr>
            <w:rStyle w:val="Hyperlink"/>
            <w:rFonts w:ascii="Comic Sans MS" w:hAnsi="Comic Sans MS"/>
          </w:rPr>
          <w:t>http://www.girfecna.co.uk/</w:t>
        </w:r>
      </w:hyperlink>
    </w:p>
    <w:sectPr w:rsidR="00162B17" w:rsidRPr="00672087" w:rsidSect="00C75B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92C"/>
    <w:multiLevelType w:val="hybridMultilevel"/>
    <w:tmpl w:val="AC72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4871"/>
    <w:multiLevelType w:val="hybridMultilevel"/>
    <w:tmpl w:val="B66A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72C55"/>
    <w:multiLevelType w:val="hybridMultilevel"/>
    <w:tmpl w:val="F0B8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66177"/>
    <w:multiLevelType w:val="hybridMultilevel"/>
    <w:tmpl w:val="A0F6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97072"/>
    <w:multiLevelType w:val="hybridMultilevel"/>
    <w:tmpl w:val="46685C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723523F7"/>
    <w:multiLevelType w:val="hybridMultilevel"/>
    <w:tmpl w:val="CB84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95426"/>
    <w:rsid w:val="00162B17"/>
    <w:rsid w:val="001C28E1"/>
    <w:rsid w:val="00210917"/>
    <w:rsid w:val="00232086"/>
    <w:rsid w:val="002967C4"/>
    <w:rsid w:val="00374EBA"/>
    <w:rsid w:val="004B3841"/>
    <w:rsid w:val="00505635"/>
    <w:rsid w:val="00512F5E"/>
    <w:rsid w:val="00531AB9"/>
    <w:rsid w:val="00560307"/>
    <w:rsid w:val="005B1BC2"/>
    <w:rsid w:val="00672087"/>
    <w:rsid w:val="006A5D0D"/>
    <w:rsid w:val="006B6624"/>
    <w:rsid w:val="00891CF2"/>
    <w:rsid w:val="008F6F0E"/>
    <w:rsid w:val="00951B00"/>
    <w:rsid w:val="00961832"/>
    <w:rsid w:val="009E466D"/>
    <w:rsid w:val="00A214A5"/>
    <w:rsid w:val="00AD0E8E"/>
    <w:rsid w:val="00C92DB0"/>
    <w:rsid w:val="00D31800"/>
    <w:rsid w:val="00DB7193"/>
    <w:rsid w:val="00DE00A7"/>
    <w:rsid w:val="00E54815"/>
    <w:rsid w:val="00F7423C"/>
    <w:rsid w:val="00F77028"/>
    <w:rsid w:val="04ECD02D"/>
    <w:rsid w:val="06F19606"/>
    <w:rsid w:val="09F451E4"/>
    <w:rsid w:val="13A5D829"/>
    <w:rsid w:val="174D6506"/>
    <w:rsid w:val="20E4C6BF"/>
    <w:rsid w:val="23707911"/>
    <w:rsid w:val="279FEE95"/>
    <w:rsid w:val="28C74DD9"/>
    <w:rsid w:val="2B54C205"/>
    <w:rsid w:val="2BB35C40"/>
    <w:rsid w:val="2E1D1016"/>
    <w:rsid w:val="38EB2732"/>
    <w:rsid w:val="3D042FE1"/>
    <w:rsid w:val="40B28D5C"/>
    <w:rsid w:val="44ADDEB3"/>
    <w:rsid w:val="49617D9F"/>
    <w:rsid w:val="4AD8158B"/>
    <w:rsid w:val="4C566C6F"/>
    <w:rsid w:val="4D1971FB"/>
    <w:rsid w:val="4EF35C48"/>
    <w:rsid w:val="5166711E"/>
    <w:rsid w:val="567B60B6"/>
    <w:rsid w:val="6A2D59D8"/>
    <w:rsid w:val="6D6EBB28"/>
    <w:rsid w:val="6DEEAFF7"/>
    <w:rsid w:val="71C57936"/>
    <w:rsid w:val="7258DDE3"/>
    <w:rsid w:val="776928D1"/>
    <w:rsid w:val="7B1C08F9"/>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rkadium.com/free-online-games/spelling" TargetMode="External"/><Relationship Id="rId18" Type="http://schemas.openxmlformats.org/officeDocument/2006/relationships/hyperlink" Target="http://www.spanish-games.net" TargetMode="External"/><Relationship Id="rId26" Type="http://schemas.openxmlformats.org/officeDocument/2006/relationships/hyperlink" Target="http://www.purplemash.com/sch/dykesmains-primary-school" TargetMode="External"/><Relationship Id="rId3" Type="http://schemas.openxmlformats.org/officeDocument/2006/relationships/customXml" Target="../customXml/item3.xml"/><Relationship Id="rId21" Type="http://schemas.openxmlformats.org/officeDocument/2006/relationships/hyperlink" Target="http://www.mathsframe.co.uk/en/resources/resource/289/KS2-Maths-Invaders"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www.activelearnprimary.co.uk" TargetMode="External"/><Relationship Id="rId25" Type="http://schemas.openxmlformats.org/officeDocument/2006/relationships/hyperlink" Target="http://www.sumdog.com" TargetMode="External"/><Relationship Id="rId2" Type="http://schemas.openxmlformats.org/officeDocument/2006/relationships/customXml" Target="../customXml/item2.xml"/><Relationship Id="rId16" Type="http://schemas.openxmlformats.org/officeDocument/2006/relationships/hyperlink" Target="http://www.topmarks.co.uk" TargetMode="External"/><Relationship Id="rId20" Type="http://schemas.openxmlformats.org/officeDocument/2006/relationships/hyperlink" Target="http://www.timestables.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www.mathplayground.com" TargetMode="External"/><Relationship Id="rId5" Type="http://schemas.openxmlformats.org/officeDocument/2006/relationships/styles" Target="styles.xml"/><Relationship Id="rId15" Type="http://schemas.openxmlformats.org/officeDocument/2006/relationships/hyperlink" Target="http://www.homespellingwords.com/spelling-games" TargetMode="External"/><Relationship Id="rId23" Type="http://schemas.openxmlformats.org/officeDocument/2006/relationships/hyperlink" Target="http://www.topmarks.co.uk" TargetMode="Externa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www.french-games.net" TargetMode="External"/><Relationship Id="rId4" Type="http://schemas.openxmlformats.org/officeDocument/2006/relationships/numbering" Target="numbering.xml"/><Relationship Id="rId9" Type="http://schemas.microsoft.com/office/2007/relationships/hdphoto" Target="media/hdphoto1.wdp"/><Relationship Id="rId14" Type="http://schemas.openxmlformats.org/officeDocument/2006/relationships/hyperlink" Target="http://www.spellingtraining.com" TargetMode="External"/><Relationship Id="rId22" Type="http://schemas.openxmlformats.org/officeDocument/2006/relationships/hyperlink" Target="http://www.mathsframe.co.uk" TargetMode="External"/><Relationship Id="rId27" Type="http://schemas.openxmlformats.org/officeDocument/2006/relationships/hyperlink" Target="http://www.girfecn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0d2cd1aa338ff73affa18f9a0895ae55">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ac4aa563b17a2dfe2bbaafc030ac3e79"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Props1.xml><?xml version="1.0" encoding="utf-8"?>
<ds:datastoreItem xmlns:ds="http://schemas.openxmlformats.org/officeDocument/2006/customXml" ds:itemID="{39D1B5A3-0953-4605-81B6-380241F74203}"/>
</file>

<file path=customXml/itemProps2.xml><?xml version="1.0" encoding="utf-8"?>
<ds:datastoreItem xmlns:ds="http://schemas.openxmlformats.org/officeDocument/2006/customXml" ds:itemID="{8A10F0FD-7F13-4D4D-B75A-8207046AE313}">
  <ds:schemaRefs>
    <ds:schemaRef ds:uri="http://schemas.microsoft.com/sharepoint/v3/contenttype/forms"/>
  </ds:schemaRefs>
</ds:datastoreItem>
</file>

<file path=customXml/itemProps3.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Kimberley  ( Teacher / Dykesmain Primary School )</cp:lastModifiedBy>
  <cp:revision>2</cp:revision>
  <dcterms:created xsi:type="dcterms:W3CDTF">2025-08-25T15:41:00Z</dcterms:created>
  <dcterms:modified xsi:type="dcterms:W3CDTF">2025-08-25T15:41:00Z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