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8784"/>
        <w:gridCol w:w="4938"/>
      </w:tblGrid>
      <w:tr w:rsidR="009E466D" w14:paraId="0CE53B1A" w14:textId="77777777" w:rsidTr="3253A0FF">
        <w:trPr>
          <w:trHeight w:val="254"/>
        </w:trPr>
        <w:tc>
          <w:tcPr>
            <w:tcW w:w="8784" w:type="dxa"/>
          </w:tcPr>
          <w:p w14:paraId="32732D86" w14:textId="589E5A4D" w:rsidR="009E466D" w:rsidRDefault="009E466D" w:rsidP="13A5D829">
            <w:pPr>
              <w:pStyle w:val="NoSpacing"/>
              <w:rPr>
                <w:rFonts w:ascii="Comic Sans MS" w:hAnsi="Comic Sans MS"/>
                <w:b/>
                <w:bCs/>
              </w:rPr>
            </w:pPr>
            <w:r w:rsidRPr="13A5D829">
              <w:rPr>
                <w:rFonts w:ascii="Comic Sans MS" w:hAnsi="Comic Sans MS"/>
                <w:b/>
                <w:bCs/>
              </w:rPr>
              <w:t>Curriculum for Excellence</w:t>
            </w:r>
            <w:r>
              <w:rPr>
                <w:rFonts w:ascii="Comic Sans MS" w:hAnsi="Comic Sans MS"/>
                <w:b/>
                <w:bCs/>
              </w:rPr>
              <w:t>:</w:t>
            </w:r>
            <w:r w:rsidRPr="009E466D">
              <w:rPr>
                <w:rFonts w:ascii="Comic Sans MS" w:hAnsi="Comic Sans MS"/>
                <w:b/>
                <w:bCs/>
              </w:rPr>
              <w:t xml:space="preserve"> </w:t>
            </w:r>
            <w:r w:rsidRPr="13A5D829">
              <w:rPr>
                <w:rFonts w:ascii="Comic Sans MS" w:hAnsi="Comic Sans MS"/>
                <w:b/>
                <w:bCs/>
              </w:rPr>
              <w:t>What are we learning this term?</w:t>
            </w:r>
            <w:r>
              <w:tab/>
            </w:r>
          </w:p>
        </w:tc>
        <w:tc>
          <w:tcPr>
            <w:tcW w:w="4938" w:type="dxa"/>
          </w:tcPr>
          <w:p w14:paraId="07A62BA6" w14:textId="4C8467A2" w:rsidR="009E466D" w:rsidRDefault="00B74183" w:rsidP="00B74183">
            <w:pPr>
              <w:pStyle w:val="NoSpacing"/>
              <w:rPr>
                <w:rFonts w:ascii="Comic Sans MS" w:hAnsi="Comic Sans MS"/>
                <w:b/>
                <w:bCs/>
              </w:rPr>
            </w:pPr>
            <w:r>
              <w:rPr>
                <w:rFonts w:ascii="Comic Sans MS" w:hAnsi="Comic Sans MS"/>
                <w:b/>
                <w:bCs/>
              </w:rPr>
              <w:t>Term 2</w:t>
            </w:r>
          </w:p>
        </w:tc>
      </w:tr>
      <w:tr w:rsidR="009E466D" w14:paraId="4F424003" w14:textId="77777777" w:rsidTr="3253A0FF">
        <w:trPr>
          <w:trHeight w:val="254"/>
        </w:trPr>
        <w:tc>
          <w:tcPr>
            <w:tcW w:w="8784" w:type="dxa"/>
          </w:tcPr>
          <w:p w14:paraId="511905F9" w14:textId="6CB19406" w:rsidR="009E466D" w:rsidRDefault="009E466D" w:rsidP="13A5D829">
            <w:pPr>
              <w:pStyle w:val="NoSpacing"/>
              <w:rPr>
                <w:rFonts w:ascii="Comic Sans MS" w:hAnsi="Comic Sans MS"/>
                <w:b/>
                <w:bCs/>
              </w:rPr>
            </w:pPr>
            <w:r w:rsidRPr="13A5D829">
              <w:rPr>
                <w:rFonts w:ascii="Comic Sans MS" w:hAnsi="Comic Sans MS"/>
                <w:b/>
                <w:bCs/>
              </w:rPr>
              <w:t>Context for Learning:</w:t>
            </w:r>
            <w:r w:rsidRPr="13A5D829">
              <w:rPr>
                <w:rFonts w:ascii="Comic Sans MS" w:hAnsi="Comic Sans MS"/>
                <w:b/>
                <w:bCs/>
                <w:noProof/>
                <w:lang w:eastAsia="en-GB"/>
              </w:rPr>
              <w:t xml:space="preserve"> </w:t>
            </w:r>
            <w:r w:rsidR="001F6DA7">
              <w:rPr>
                <w:rFonts w:ascii="Comic Sans MS" w:hAnsi="Comic Sans MS"/>
                <w:b/>
                <w:bCs/>
                <w:noProof/>
                <w:lang w:eastAsia="en-GB"/>
              </w:rPr>
              <w:t>Under The Sea</w:t>
            </w:r>
          </w:p>
        </w:tc>
        <w:tc>
          <w:tcPr>
            <w:tcW w:w="4938" w:type="dxa"/>
          </w:tcPr>
          <w:p w14:paraId="4806FDC5" w14:textId="6EB47CC9" w:rsidR="009E466D" w:rsidRDefault="009E466D" w:rsidP="3253A0FF">
            <w:pPr>
              <w:pStyle w:val="NoSpacing"/>
              <w:rPr>
                <w:rFonts w:ascii="Comic Sans MS" w:hAnsi="Comic Sans MS"/>
                <w:b/>
                <w:bCs/>
                <w:noProof/>
                <w:lang w:eastAsia="en-GB"/>
              </w:rPr>
            </w:pPr>
            <w:r w:rsidRPr="3253A0FF">
              <w:rPr>
                <w:rFonts w:ascii="Comic Sans MS" w:hAnsi="Comic Sans MS"/>
                <w:b/>
                <w:bCs/>
              </w:rPr>
              <w:t xml:space="preserve">Teacher name: </w:t>
            </w:r>
            <w:r w:rsidR="001F6DA7">
              <w:rPr>
                <w:rFonts w:ascii="Comic Sans MS" w:hAnsi="Comic Sans MS"/>
                <w:b/>
                <w:bCs/>
              </w:rPr>
              <w:t>Mrs Weir and Mrs Wilson</w:t>
            </w:r>
          </w:p>
        </w:tc>
      </w:tr>
    </w:tbl>
    <w:p w14:paraId="329983DF" w14:textId="4476A3B9" w:rsidR="00951B00" w:rsidRDefault="00951B00" w:rsidP="009E466D">
      <w:pPr>
        <w:pStyle w:val="NoSpacing"/>
        <w:rPr>
          <w:rFonts w:ascii="Comic Sans MS" w:hAnsi="Comic Sans MS"/>
          <w:b/>
          <w:bCs/>
        </w:rPr>
      </w:pPr>
      <w:r w:rsidRPr="00B00DE0">
        <w:rPr>
          <w:rFonts w:ascii="Comic Sans MS" w:hAnsi="Comic Sans MS"/>
          <w:noProof/>
          <w:lang w:eastAsia="en-GB"/>
        </w:rPr>
        <w:drawing>
          <wp:anchor distT="0" distB="0" distL="114300" distR="114300" simplePos="0" relativeHeight="251659264" behindDoc="1" locked="0" layoutInCell="1" allowOverlap="1" wp14:anchorId="3551BBF7" wp14:editId="51066021">
            <wp:simplePos x="0" y="0"/>
            <wp:positionH relativeFrom="column">
              <wp:posOffset>9028706</wp:posOffset>
            </wp:positionH>
            <wp:positionV relativeFrom="paragraph">
              <wp:posOffset>-408277</wp:posOffset>
            </wp:positionV>
            <wp:extent cx="666750" cy="670063"/>
            <wp:effectExtent l="0" t="0" r="0" b="0"/>
            <wp:wrapTight wrapText="bothSides">
              <wp:wrapPolygon edited="0">
                <wp:start x="2469" y="1228"/>
                <wp:lineTo x="1851" y="15355"/>
                <wp:lineTo x="5554" y="20883"/>
                <wp:lineTo x="16046" y="20883"/>
                <wp:lineTo x="18514" y="16584"/>
                <wp:lineTo x="19131" y="12899"/>
                <wp:lineTo x="18514" y="1228"/>
                <wp:lineTo x="2469" y="1228"/>
              </wp:wrapPolygon>
            </wp:wrapTight>
            <wp:docPr id="1" name="Picture 1" descr="C:\Users\K\Pictures\Picture2 (2).png"/>
            <wp:cNvGraphicFramePr/>
            <a:graphic xmlns:a="http://schemas.openxmlformats.org/drawingml/2006/main">
              <a:graphicData uri="http://schemas.openxmlformats.org/drawingml/2006/picture">
                <pic:pic xmlns:pic="http://schemas.openxmlformats.org/drawingml/2006/picture">
                  <pic:nvPicPr>
                    <pic:cNvPr id="1" name="Picture 1" descr="C:\Users\K\Pictures\Picture2 (2).png"/>
                    <pic:cNvPicPr/>
                  </pic:nvPicPr>
                  <pic:blipFill>
                    <a:blip r:embed="rId8" cstate="print">
                      <a:extLst>
                        <a:ext uri="{BEBA8EAE-BF5A-486C-A8C5-ECC9F3942E4B}">
                          <a14:imgProps xmlns:a14="http://schemas.microsoft.com/office/drawing/2010/main">
                            <a14:imgLayer r:embed="rId9">
                              <a14:imgEffect>
                                <a14:backgroundRemoval t="9948" b="97382" l="9821" r="89732"/>
                              </a14:imgEffect>
                            </a14:imgLayer>
                          </a14:imgProps>
                        </a:ext>
                        <a:ext uri="{28A0092B-C50C-407E-A947-70E740481C1C}">
                          <a14:useLocalDpi xmlns:a14="http://schemas.microsoft.com/office/drawing/2010/main" val="0"/>
                        </a:ext>
                      </a:extLst>
                    </a:blip>
                    <a:srcRect/>
                    <a:stretch>
                      <a:fillRect/>
                    </a:stretch>
                  </pic:blipFill>
                  <pic:spPr bwMode="auto">
                    <a:xfrm>
                      <a:off x="0" y="0"/>
                      <a:ext cx="668682" cy="672004"/>
                    </a:xfrm>
                    <a:prstGeom prst="rect">
                      <a:avLst/>
                    </a:prstGeom>
                    <a:noFill/>
                    <a:ln>
                      <a:noFill/>
                    </a:ln>
                  </pic:spPr>
                </pic:pic>
              </a:graphicData>
            </a:graphic>
            <wp14:sizeRelV relativeFrom="margin">
              <wp14:pctHeight>0</wp14:pctHeight>
            </wp14:sizeRelV>
          </wp:anchor>
        </w:drawing>
      </w:r>
      <w:r w:rsidR="009E466D">
        <w:tab/>
      </w:r>
      <w:r w:rsidR="006B6624">
        <w:tab/>
      </w:r>
      <w:r w:rsidR="006B6624">
        <w:tab/>
      </w:r>
      <w:r w:rsidR="006B6624">
        <w:tab/>
      </w:r>
      <w:r w:rsidR="006B6624">
        <w:tab/>
      </w:r>
      <w:r w:rsidR="006B6624">
        <w:tab/>
      </w:r>
      <w:r w:rsidR="006B6624">
        <w:tab/>
      </w:r>
    </w:p>
    <w:tbl>
      <w:tblPr>
        <w:tblStyle w:val="TableGrid"/>
        <w:tblW w:w="0" w:type="auto"/>
        <w:tblLayout w:type="fixed"/>
        <w:tblLook w:val="04A0" w:firstRow="1" w:lastRow="0" w:firstColumn="1" w:lastColumn="0" w:noHBand="0" w:noVBand="1"/>
      </w:tblPr>
      <w:tblGrid>
        <w:gridCol w:w="4248"/>
        <w:gridCol w:w="3544"/>
        <w:gridCol w:w="3743"/>
        <w:gridCol w:w="3846"/>
      </w:tblGrid>
      <w:tr w:rsidR="00951B00" w14:paraId="2EFE9296" w14:textId="77777777" w:rsidTr="007E511B">
        <w:trPr>
          <w:trHeight w:val="50"/>
        </w:trPr>
        <w:tc>
          <w:tcPr>
            <w:tcW w:w="4248" w:type="dxa"/>
          </w:tcPr>
          <w:p w14:paraId="47BF4046" w14:textId="1B1C8DAE" w:rsidR="00951B00" w:rsidRPr="00306278" w:rsidRDefault="007E511B" w:rsidP="00306278">
            <w:pPr>
              <w:pStyle w:val="NoSpacing"/>
              <w:rPr>
                <w:rFonts w:ascii="Comic Sans MS" w:hAnsi="Comic Sans MS"/>
                <w:b/>
                <w:sz w:val="19"/>
                <w:szCs w:val="19"/>
                <w:u w:val="single"/>
              </w:rPr>
            </w:pPr>
            <w:r w:rsidRPr="00306278">
              <w:rPr>
                <w:rFonts w:ascii="Comic Sans MS" w:hAnsi="Comic Sans MS"/>
                <w:b/>
                <w:noProof/>
                <w:sz w:val="19"/>
                <w:szCs w:val="19"/>
                <w:lang w:eastAsia="en-GB"/>
              </w:rPr>
              <w:drawing>
                <wp:anchor distT="0" distB="0" distL="114300" distR="114300" simplePos="0" relativeHeight="251667456" behindDoc="1" locked="0" layoutInCell="1" allowOverlap="1" wp14:anchorId="5D01AF6B" wp14:editId="33A96B73">
                  <wp:simplePos x="0" y="0"/>
                  <wp:positionH relativeFrom="column">
                    <wp:posOffset>2139315</wp:posOffset>
                  </wp:positionH>
                  <wp:positionV relativeFrom="paragraph">
                    <wp:posOffset>29845</wp:posOffset>
                  </wp:positionV>
                  <wp:extent cx="486410" cy="435610"/>
                  <wp:effectExtent l="0" t="0" r="0" b="2540"/>
                  <wp:wrapTight wrapText="bothSides">
                    <wp:wrapPolygon edited="0">
                      <wp:start x="5922" y="0"/>
                      <wp:lineTo x="3384" y="2834"/>
                      <wp:lineTo x="3384" y="20781"/>
                      <wp:lineTo x="17765" y="20781"/>
                      <wp:lineTo x="18611" y="1889"/>
                      <wp:lineTo x="14381" y="0"/>
                      <wp:lineTo x="592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6410" cy="435610"/>
                          </a:xfrm>
                          <a:prstGeom prst="rect">
                            <a:avLst/>
                          </a:prstGeom>
                          <a:noFill/>
                          <a:ln>
                            <a:noFill/>
                          </a:ln>
                        </pic:spPr>
                      </pic:pic>
                    </a:graphicData>
                  </a:graphic>
                </wp:anchor>
              </w:drawing>
            </w:r>
            <w:r w:rsidR="00951B00" w:rsidRPr="00306278">
              <w:rPr>
                <w:rFonts w:ascii="Comic Sans MS" w:hAnsi="Comic Sans MS"/>
                <w:b/>
                <w:sz w:val="20"/>
                <w:szCs w:val="19"/>
                <w:u w:val="single"/>
              </w:rPr>
              <w:t>Language and Literacy</w:t>
            </w:r>
          </w:p>
          <w:p w14:paraId="3E9F6774" w14:textId="40CD32A4" w:rsidR="00951B00" w:rsidRPr="00306278" w:rsidRDefault="006B6624" w:rsidP="00306278">
            <w:pPr>
              <w:pStyle w:val="NoSpacing"/>
              <w:rPr>
                <w:rFonts w:ascii="Comic Sans MS" w:eastAsia="Comic Sans MS" w:hAnsi="Comic Sans MS" w:cs="Comic Sans MS"/>
                <w:color w:val="000000" w:themeColor="text1"/>
                <w:sz w:val="19"/>
                <w:szCs w:val="19"/>
              </w:rPr>
            </w:pPr>
            <w:r w:rsidRPr="00306278">
              <w:rPr>
                <w:rFonts w:ascii="Comic Sans MS" w:hAnsi="Comic Sans MS"/>
                <w:b/>
                <w:bCs/>
                <w:sz w:val="19"/>
                <w:szCs w:val="19"/>
              </w:rPr>
              <w:t>Phonics</w:t>
            </w:r>
            <w:r w:rsidR="004B3841" w:rsidRPr="00306278">
              <w:rPr>
                <w:rFonts w:ascii="Comic Sans MS" w:hAnsi="Comic Sans MS"/>
                <w:b/>
                <w:bCs/>
                <w:sz w:val="19"/>
                <w:szCs w:val="19"/>
              </w:rPr>
              <w:t>/Spelling</w:t>
            </w:r>
            <w:r w:rsidR="00306278" w:rsidRPr="62D0CF17">
              <w:rPr>
                <w:rFonts w:ascii="Comic Sans MS" w:hAnsi="Comic Sans MS"/>
                <w:sz w:val="19"/>
                <w:szCs w:val="19"/>
              </w:rPr>
              <w:t>-</w:t>
            </w:r>
            <w:r w:rsidR="00F7423C" w:rsidRPr="00306278">
              <w:rPr>
                <w:rFonts w:ascii="Comic Sans MS" w:hAnsi="Comic Sans MS"/>
                <w:sz w:val="19"/>
                <w:szCs w:val="19"/>
              </w:rPr>
              <w:t xml:space="preserve"> </w:t>
            </w:r>
            <w:r w:rsidR="1102EECC" w:rsidRPr="00306278">
              <w:rPr>
                <w:rFonts w:ascii="Comic Sans MS" w:eastAsia="Comic Sans MS" w:hAnsi="Comic Sans MS" w:cs="Comic Sans MS"/>
                <w:color w:val="000000" w:themeColor="text1"/>
                <w:sz w:val="19"/>
                <w:szCs w:val="19"/>
              </w:rPr>
              <w:t xml:space="preserve">Spelling patterns </w:t>
            </w:r>
            <w:proofErr w:type="gramStart"/>
            <w:r w:rsidR="1102EECC" w:rsidRPr="00306278">
              <w:rPr>
                <w:rFonts w:ascii="Comic Sans MS" w:eastAsia="Comic Sans MS" w:hAnsi="Comic Sans MS" w:cs="Comic Sans MS"/>
                <w:color w:val="000000" w:themeColor="text1"/>
                <w:sz w:val="19"/>
                <w:szCs w:val="19"/>
              </w:rPr>
              <w:t>will be taught</w:t>
            </w:r>
            <w:proofErr w:type="gramEnd"/>
            <w:r w:rsidR="1102EECC" w:rsidRPr="00306278">
              <w:rPr>
                <w:rFonts w:ascii="Comic Sans MS" w:eastAsia="Comic Sans MS" w:hAnsi="Comic Sans MS" w:cs="Comic Sans MS"/>
                <w:color w:val="000000" w:themeColor="text1"/>
                <w:sz w:val="19"/>
                <w:szCs w:val="19"/>
              </w:rPr>
              <w:t xml:space="preserve"> through a variety of active </w:t>
            </w:r>
            <w:r w:rsidR="3457E45E" w:rsidRPr="00306278">
              <w:rPr>
                <w:rFonts w:ascii="Comic Sans MS" w:eastAsia="Comic Sans MS" w:hAnsi="Comic Sans MS" w:cs="Comic Sans MS"/>
                <w:color w:val="000000" w:themeColor="text1"/>
                <w:sz w:val="19"/>
                <w:szCs w:val="19"/>
              </w:rPr>
              <w:t>and written</w:t>
            </w:r>
            <w:r w:rsidR="1102EECC" w:rsidRPr="00306278">
              <w:rPr>
                <w:rFonts w:ascii="Comic Sans MS" w:eastAsia="Comic Sans MS" w:hAnsi="Comic Sans MS" w:cs="Comic Sans MS"/>
                <w:color w:val="000000" w:themeColor="text1"/>
                <w:sz w:val="19"/>
                <w:szCs w:val="19"/>
              </w:rPr>
              <w:t xml:space="preserve"> activities. </w:t>
            </w:r>
          </w:p>
          <w:p w14:paraId="5636AE0A" w14:textId="3BD8AF6F" w:rsidR="00306278" w:rsidRPr="00306278" w:rsidRDefault="006B6624" w:rsidP="62D0CF17">
            <w:pPr>
              <w:pStyle w:val="NoSpacing"/>
              <w:rPr>
                <w:rFonts w:ascii="Comic Sans MS" w:eastAsia="Comic Sans MS" w:hAnsi="Comic Sans MS" w:cs="Comic Sans MS"/>
                <w:color w:val="000000" w:themeColor="text1"/>
                <w:sz w:val="19"/>
                <w:szCs w:val="19"/>
              </w:rPr>
            </w:pPr>
            <w:r w:rsidRPr="62D0CF17">
              <w:rPr>
                <w:rFonts w:ascii="Comic Sans MS" w:hAnsi="Comic Sans MS"/>
                <w:b/>
                <w:bCs/>
                <w:sz w:val="19"/>
                <w:szCs w:val="19"/>
              </w:rPr>
              <w:t>Reading-</w:t>
            </w:r>
            <w:r w:rsidR="00F7423C" w:rsidRPr="62D0CF17">
              <w:rPr>
                <w:rFonts w:ascii="Comic Sans MS" w:hAnsi="Comic Sans MS"/>
                <w:sz w:val="19"/>
                <w:szCs w:val="19"/>
              </w:rPr>
              <w:t xml:space="preserve"> </w:t>
            </w:r>
            <w:r w:rsidR="40AC8F0D" w:rsidRPr="62D0CF17">
              <w:rPr>
                <w:rFonts w:ascii="Comic Sans MS" w:eastAsia="Comic Sans MS" w:hAnsi="Comic Sans MS" w:cs="Comic Sans MS"/>
                <w:color w:val="000000" w:themeColor="text1"/>
                <w:sz w:val="19"/>
                <w:szCs w:val="19"/>
              </w:rPr>
              <w:t>Children</w:t>
            </w:r>
            <w:r w:rsidR="002D38D4" w:rsidRPr="62D0CF17">
              <w:rPr>
                <w:rFonts w:ascii="Comic Sans MS" w:eastAsia="Comic Sans MS" w:hAnsi="Comic Sans MS" w:cs="Comic Sans MS"/>
                <w:color w:val="000000" w:themeColor="text1"/>
                <w:sz w:val="19"/>
                <w:szCs w:val="19"/>
              </w:rPr>
              <w:t xml:space="preserve"> continue to work on Fluency of their reading and reading with expression</w:t>
            </w:r>
            <w:r w:rsidR="40AC8F0D" w:rsidRPr="62D0CF17">
              <w:rPr>
                <w:rFonts w:ascii="Comic Sans MS" w:eastAsia="Comic Sans MS" w:hAnsi="Comic Sans MS" w:cs="Comic Sans MS"/>
                <w:color w:val="000000" w:themeColor="text1"/>
                <w:sz w:val="19"/>
                <w:szCs w:val="19"/>
              </w:rPr>
              <w:t>.</w:t>
            </w:r>
            <w:r w:rsidR="002D38D4" w:rsidRPr="62D0CF17">
              <w:rPr>
                <w:rFonts w:ascii="Comic Sans MS" w:eastAsia="Comic Sans MS" w:hAnsi="Comic Sans MS" w:cs="Comic Sans MS"/>
                <w:color w:val="000000" w:themeColor="text1"/>
                <w:sz w:val="19"/>
                <w:szCs w:val="19"/>
              </w:rPr>
              <w:t xml:space="preserve"> They will also be working on Comprehension </w:t>
            </w:r>
            <w:r w:rsidR="2B1CE796" w:rsidRPr="62D0CF17">
              <w:rPr>
                <w:rFonts w:ascii="Comic Sans MS" w:eastAsia="Comic Sans MS" w:hAnsi="Comic Sans MS" w:cs="Comic Sans MS"/>
                <w:color w:val="000000" w:themeColor="text1"/>
                <w:sz w:val="19"/>
                <w:szCs w:val="19"/>
              </w:rPr>
              <w:t>a</w:t>
            </w:r>
            <w:r w:rsidR="002D38D4" w:rsidRPr="62D0CF17">
              <w:rPr>
                <w:rFonts w:ascii="Comic Sans MS" w:eastAsia="Comic Sans MS" w:hAnsi="Comic Sans MS" w:cs="Comic Sans MS"/>
                <w:color w:val="000000" w:themeColor="text1"/>
                <w:sz w:val="19"/>
                <w:szCs w:val="19"/>
              </w:rPr>
              <w:t xml:space="preserve">ctivities linked to their Reading Books. </w:t>
            </w:r>
          </w:p>
          <w:p w14:paraId="7625D621" w14:textId="4821FCE1" w:rsidR="00306278" w:rsidRPr="00306278" w:rsidRDefault="00306278" w:rsidP="00306278">
            <w:pPr>
              <w:pStyle w:val="NoSpacing"/>
              <w:rPr>
                <w:rFonts w:ascii="Comic Sans MS" w:eastAsia="Comic Sans MS" w:hAnsi="Comic Sans MS" w:cs="Comic Sans MS"/>
                <w:color w:val="000000" w:themeColor="text1"/>
                <w:sz w:val="19"/>
                <w:szCs w:val="19"/>
              </w:rPr>
            </w:pPr>
            <w:r w:rsidRPr="62D0CF17">
              <w:rPr>
                <w:rFonts w:ascii="Comic Sans MS" w:eastAsia="Comic Sans MS" w:hAnsi="Comic Sans MS" w:cs="Comic Sans MS"/>
                <w:b/>
                <w:bCs/>
                <w:color w:val="000000" w:themeColor="text1"/>
                <w:sz w:val="19"/>
                <w:szCs w:val="19"/>
              </w:rPr>
              <w:t>Grammar</w:t>
            </w:r>
            <w:r w:rsidR="783F782C" w:rsidRPr="62D0CF17">
              <w:rPr>
                <w:rFonts w:ascii="Comic Sans MS" w:eastAsia="Comic Sans MS" w:hAnsi="Comic Sans MS" w:cs="Comic Sans MS"/>
                <w:b/>
                <w:bCs/>
                <w:color w:val="000000" w:themeColor="text1"/>
                <w:sz w:val="19"/>
                <w:szCs w:val="19"/>
              </w:rPr>
              <w:t>-</w:t>
            </w:r>
            <w:r w:rsidR="783F782C" w:rsidRPr="62D0CF17">
              <w:rPr>
                <w:rFonts w:ascii="Comic Sans MS" w:eastAsia="Comic Sans MS" w:hAnsi="Comic Sans MS" w:cs="Comic Sans MS"/>
                <w:color w:val="000000" w:themeColor="text1"/>
                <w:sz w:val="19"/>
                <w:szCs w:val="19"/>
              </w:rPr>
              <w:t xml:space="preserve"> </w:t>
            </w:r>
            <w:r w:rsidR="3EC99636" w:rsidRPr="62D0CF17">
              <w:rPr>
                <w:rFonts w:ascii="Comic Sans MS" w:eastAsia="Comic Sans MS" w:hAnsi="Comic Sans MS" w:cs="Comic Sans MS"/>
                <w:color w:val="000000" w:themeColor="text1"/>
                <w:sz w:val="19"/>
                <w:szCs w:val="19"/>
              </w:rPr>
              <w:t xml:space="preserve">We will learn about different types of Nouns and we </w:t>
            </w:r>
            <w:proofErr w:type="gramStart"/>
            <w:r w:rsidR="3EC99636" w:rsidRPr="62D0CF17">
              <w:rPr>
                <w:rFonts w:ascii="Comic Sans MS" w:eastAsia="Comic Sans MS" w:hAnsi="Comic Sans MS" w:cs="Comic Sans MS"/>
                <w:color w:val="000000" w:themeColor="text1"/>
                <w:sz w:val="19"/>
                <w:szCs w:val="19"/>
              </w:rPr>
              <w:t>will also</w:t>
            </w:r>
            <w:proofErr w:type="gramEnd"/>
            <w:r w:rsidR="3EC99636" w:rsidRPr="62D0CF17">
              <w:rPr>
                <w:rFonts w:ascii="Comic Sans MS" w:eastAsia="Comic Sans MS" w:hAnsi="Comic Sans MS" w:cs="Comic Sans MS"/>
                <w:color w:val="000000" w:themeColor="text1"/>
                <w:sz w:val="19"/>
                <w:szCs w:val="19"/>
              </w:rPr>
              <w:t xml:space="preserve"> revisit our SHORS reading strategies, including </w:t>
            </w:r>
            <w:r w:rsidR="5FB573C2" w:rsidRPr="62D0CF17">
              <w:rPr>
                <w:rFonts w:ascii="Comic Sans MS" w:eastAsia="Comic Sans MS" w:hAnsi="Comic Sans MS" w:cs="Comic Sans MS"/>
                <w:color w:val="000000" w:themeColor="text1"/>
                <w:sz w:val="19"/>
                <w:szCs w:val="19"/>
              </w:rPr>
              <w:t xml:space="preserve">Predicting, Visualising, Monitoring and Summarising. </w:t>
            </w:r>
          </w:p>
          <w:p w14:paraId="75860CFF" w14:textId="1230D302" w:rsidR="00306278" w:rsidRPr="00306278" w:rsidRDefault="006B6624" w:rsidP="62D0CF17">
            <w:pPr>
              <w:pStyle w:val="NoSpacing"/>
              <w:rPr>
                <w:rFonts w:ascii="Comic Sans MS" w:hAnsi="Comic Sans MS"/>
                <w:sz w:val="19"/>
                <w:szCs w:val="19"/>
              </w:rPr>
            </w:pPr>
            <w:r w:rsidRPr="62D0CF17">
              <w:rPr>
                <w:rFonts w:ascii="Comic Sans MS" w:hAnsi="Comic Sans MS"/>
                <w:b/>
                <w:bCs/>
                <w:sz w:val="19"/>
                <w:szCs w:val="19"/>
              </w:rPr>
              <w:t>Writing-</w:t>
            </w:r>
            <w:r w:rsidR="00F7423C" w:rsidRPr="62D0CF17">
              <w:rPr>
                <w:rFonts w:ascii="Comic Sans MS" w:hAnsi="Comic Sans MS"/>
                <w:sz w:val="19"/>
                <w:szCs w:val="19"/>
              </w:rPr>
              <w:t xml:space="preserve"> </w:t>
            </w:r>
            <w:r w:rsidR="65098BFD" w:rsidRPr="62D0CF17">
              <w:rPr>
                <w:rFonts w:ascii="Comic Sans MS" w:hAnsi="Comic Sans MS"/>
                <w:sz w:val="19"/>
                <w:szCs w:val="19"/>
              </w:rPr>
              <w:t>During writing</w:t>
            </w:r>
            <w:r w:rsidR="00C601F7">
              <w:rPr>
                <w:rFonts w:ascii="Comic Sans MS" w:hAnsi="Comic Sans MS"/>
                <w:sz w:val="19"/>
                <w:szCs w:val="19"/>
              </w:rPr>
              <w:t>,</w:t>
            </w:r>
            <w:bookmarkStart w:id="0" w:name="_GoBack"/>
            <w:bookmarkEnd w:id="0"/>
            <w:r w:rsidR="65098BFD" w:rsidRPr="62D0CF17">
              <w:rPr>
                <w:rFonts w:ascii="Comic Sans MS" w:hAnsi="Comic Sans MS"/>
                <w:sz w:val="19"/>
                <w:szCs w:val="19"/>
              </w:rPr>
              <w:t xml:space="preserve"> we will be </w:t>
            </w:r>
            <w:r w:rsidR="6B705864" w:rsidRPr="62D0CF17">
              <w:rPr>
                <w:rFonts w:ascii="Comic Sans MS" w:hAnsi="Comic Sans MS"/>
                <w:sz w:val="19"/>
                <w:szCs w:val="19"/>
              </w:rPr>
              <w:t>creating</w:t>
            </w:r>
            <w:r w:rsidR="1F87FE30" w:rsidRPr="62D0CF17">
              <w:rPr>
                <w:rFonts w:ascii="Comic Sans MS" w:hAnsi="Comic Sans MS"/>
                <w:sz w:val="19"/>
                <w:szCs w:val="19"/>
              </w:rPr>
              <w:t xml:space="preserve"> information reports</w:t>
            </w:r>
            <w:r w:rsidR="001F6DA7" w:rsidRPr="62D0CF17">
              <w:rPr>
                <w:rFonts w:ascii="Comic Sans MS" w:hAnsi="Comic Sans MS"/>
                <w:sz w:val="19"/>
                <w:szCs w:val="19"/>
              </w:rPr>
              <w:t xml:space="preserve"> and Procedural Writing. </w:t>
            </w:r>
          </w:p>
          <w:p w14:paraId="0BE9B4B3" w14:textId="6A0E9284" w:rsidR="00951B00" w:rsidRPr="00306278" w:rsidRDefault="004B3841" w:rsidP="00306278">
            <w:pPr>
              <w:pStyle w:val="NoSpacing"/>
              <w:rPr>
                <w:rFonts w:ascii="Comic Sans MS" w:eastAsia="Comic Sans MS" w:hAnsi="Comic Sans MS" w:cs="Comic Sans MS"/>
                <w:sz w:val="19"/>
                <w:szCs w:val="19"/>
              </w:rPr>
            </w:pPr>
            <w:r w:rsidRPr="00306278">
              <w:rPr>
                <w:rFonts w:ascii="Comic Sans MS" w:hAnsi="Comic Sans MS"/>
                <w:b/>
                <w:bCs/>
                <w:sz w:val="19"/>
                <w:szCs w:val="19"/>
              </w:rPr>
              <w:t>Languages</w:t>
            </w:r>
            <w:r w:rsidR="006B6624" w:rsidRPr="00306278">
              <w:rPr>
                <w:rFonts w:ascii="Comic Sans MS" w:hAnsi="Comic Sans MS"/>
                <w:b/>
                <w:bCs/>
                <w:sz w:val="19"/>
                <w:szCs w:val="19"/>
              </w:rPr>
              <w:t>-</w:t>
            </w:r>
            <w:r w:rsidR="00F7423C" w:rsidRPr="00306278">
              <w:rPr>
                <w:rFonts w:ascii="Comic Sans MS" w:hAnsi="Comic Sans MS"/>
                <w:sz w:val="19"/>
                <w:szCs w:val="19"/>
              </w:rPr>
              <w:t xml:space="preserve"> </w:t>
            </w:r>
            <w:r w:rsidR="549CDF4F" w:rsidRPr="00306278">
              <w:rPr>
                <w:rFonts w:ascii="Comic Sans MS" w:eastAsia="Comic Sans MS" w:hAnsi="Comic Sans MS" w:cs="Comic Sans MS"/>
                <w:color w:val="000000" w:themeColor="text1"/>
                <w:sz w:val="19"/>
                <w:szCs w:val="19"/>
              </w:rPr>
              <w:t xml:space="preserve">Children will continue to use Spanish in </w:t>
            </w:r>
            <w:r w:rsidR="00E90ED3">
              <w:rPr>
                <w:rFonts w:ascii="Comic Sans MS" w:eastAsia="Comic Sans MS" w:hAnsi="Comic Sans MS" w:cs="Comic Sans MS"/>
                <w:color w:val="000000" w:themeColor="text1"/>
                <w:sz w:val="19"/>
                <w:szCs w:val="19"/>
              </w:rPr>
              <w:t xml:space="preserve">everyday routines. </w:t>
            </w:r>
            <w:r w:rsidR="549CDF4F" w:rsidRPr="00306278">
              <w:rPr>
                <w:rFonts w:ascii="Comic Sans MS" w:eastAsia="Comic Sans MS" w:hAnsi="Comic Sans MS" w:cs="Comic Sans MS"/>
                <w:color w:val="000000" w:themeColor="text1"/>
                <w:sz w:val="19"/>
                <w:szCs w:val="19"/>
              </w:rPr>
              <w:t>We will be learning how to talk about our family and classroom items.</w:t>
            </w:r>
          </w:p>
        </w:tc>
        <w:tc>
          <w:tcPr>
            <w:tcW w:w="3544" w:type="dxa"/>
          </w:tcPr>
          <w:p w14:paraId="3541F1CF" w14:textId="77777777" w:rsidR="00951B00" w:rsidRPr="00306278" w:rsidRDefault="00951B00" w:rsidP="00306278">
            <w:pPr>
              <w:pStyle w:val="NoSpacing"/>
              <w:rPr>
                <w:rFonts w:ascii="Comic Sans MS" w:hAnsi="Comic Sans MS"/>
                <w:b/>
                <w:sz w:val="20"/>
                <w:szCs w:val="19"/>
                <w:u w:val="single"/>
              </w:rPr>
            </w:pPr>
            <w:r w:rsidRPr="00306278">
              <w:rPr>
                <w:rFonts w:ascii="Comic Sans MS" w:hAnsi="Comic Sans MS"/>
                <w:b/>
                <w:sz w:val="20"/>
                <w:szCs w:val="19"/>
                <w:u w:val="single"/>
              </w:rPr>
              <w:t>Numeracy and Maths</w:t>
            </w:r>
          </w:p>
          <w:p w14:paraId="1D2CE83D" w14:textId="57E90A56" w:rsidR="43E8F8C6" w:rsidRPr="00306278" w:rsidRDefault="00F72A7D" w:rsidP="00306278">
            <w:pPr>
              <w:pStyle w:val="NoSpacing"/>
              <w:rPr>
                <w:rFonts w:ascii="Comic Sans MS" w:hAnsi="Comic Sans MS"/>
                <w:sz w:val="19"/>
                <w:szCs w:val="19"/>
              </w:rPr>
            </w:pPr>
            <w:r w:rsidRPr="62D0CF17">
              <w:rPr>
                <w:rFonts w:ascii="Comic Sans MS" w:hAnsi="Comic Sans MS"/>
                <w:sz w:val="19"/>
                <w:szCs w:val="19"/>
              </w:rPr>
              <w:t xml:space="preserve">We will continue to work on developing mental maths strategies and Number Processes. We will be revising the 2 and 5 times table and learning the 10 and 3 Times Table. </w:t>
            </w:r>
          </w:p>
          <w:p w14:paraId="455DBB8A" w14:textId="15D55336" w:rsidR="43E8F8C6" w:rsidRPr="00306278" w:rsidRDefault="5D82C109" w:rsidP="00306278">
            <w:pPr>
              <w:pStyle w:val="NoSpacing"/>
              <w:rPr>
                <w:rFonts w:ascii="Comic Sans MS" w:eastAsia="Comic Sans MS" w:hAnsi="Comic Sans MS" w:cs="Comic Sans MS"/>
                <w:sz w:val="19"/>
                <w:szCs w:val="19"/>
              </w:rPr>
            </w:pPr>
            <w:r w:rsidRPr="62D0CF17">
              <w:rPr>
                <w:rFonts w:ascii="Comic Sans MS" w:eastAsia="Comic Sans MS" w:hAnsi="Comic Sans MS" w:cs="Comic Sans MS"/>
                <w:b/>
                <w:bCs/>
                <w:sz w:val="19"/>
                <w:szCs w:val="19"/>
              </w:rPr>
              <w:t>Time</w:t>
            </w:r>
            <w:r w:rsidRPr="62D0CF17">
              <w:rPr>
                <w:rFonts w:ascii="Comic Sans MS" w:eastAsia="Comic Sans MS" w:hAnsi="Comic Sans MS" w:cs="Comic Sans MS"/>
                <w:sz w:val="19"/>
                <w:szCs w:val="19"/>
              </w:rPr>
              <w:t>-</w:t>
            </w:r>
            <w:r w:rsidR="001F731F" w:rsidRPr="62D0CF17">
              <w:rPr>
                <w:rFonts w:ascii="Comic Sans MS" w:eastAsia="Comic Sans MS" w:hAnsi="Comic Sans MS" w:cs="Comic Sans MS"/>
                <w:sz w:val="19"/>
                <w:szCs w:val="19"/>
              </w:rPr>
              <w:t xml:space="preserve"> C</w:t>
            </w:r>
            <w:r w:rsidR="50776AE5" w:rsidRPr="62D0CF17">
              <w:rPr>
                <w:rFonts w:ascii="Comic Sans MS" w:eastAsia="Comic Sans MS" w:hAnsi="Comic Sans MS" w:cs="Comic Sans MS"/>
                <w:sz w:val="19"/>
                <w:szCs w:val="19"/>
              </w:rPr>
              <w:t xml:space="preserve">hildren will be recording </w:t>
            </w:r>
            <w:proofErr w:type="gramStart"/>
            <w:r w:rsidR="50776AE5" w:rsidRPr="62D0CF17">
              <w:rPr>
                <w:rFonts w:ascii="Comic Sans MS" w:eastAsia="Comic Sans MS" w:hAnsi="Comic Sans MS" w:cs="Comic Sans MS"/>
                <w:sz w:val="19"/>
                <w:szCs w:val="19"/>
              </w:rPr>
              <w:t>12 hour</w:t>
            </w:r>
            <w:proofErr w:type="gramEnd"/>
            <w:r w:rsidR="50776AE5" w:rsidRPr="62D0CF17">
              <w:rPr>
                <w:rFonts w:ascii="Comic Sans MS" w:eastAsia="Comic Sans MS" w:hAnsi="Comic Sans MS" w:cs="Comic Sans MS"/>
                <w:sz w:val="19"/>
                <w:szCs w:val="19"/>
              </w:rPr>
              <w:t xml:space="preserve"> time using AM and PM</w:t>
            </w:r>
            <w:r w:rsidR="00F72A7D" w:rsidRPr="62D0CF17">
              <w:rPr>
                <w:rFonts w:ascii="Comic Sans MS" w:eastAsia="Comic Sans MS" w:hAnsi="Comic Sans MS" w:cs="Comic Sans MS"/>
                <w:sz w:val="19"/>
                <w:szCs w:val="19"/>
              </w:rPr>
              <w:t>. They</w:t>
            </w:r>
            <w:r w:rsidR="50776AE5" w:rsidRPr="62D0CF17">
              <w:rPr>
                <w:rFonts w:ascii="Comic Sans MS" w:eastAsia="Comic Sans MS" w:hAnsi="Comic Sans MS" w:cs="Comic Sans MS"/>
                <w:sz w:val="19"/>
                <w:szCs w:val="19"/>
              </w:rPr>
              <w:t xml:space="preserve"> will be converting </w:t>
            </w:r>
            <w:r w:rsidR="261F96D2" w:rsidRPr="62D0CF17">
              <w:rPr>
                <w:rFonts w:ascii="Comic Sans MS" w:eastAsia="Comic Sans MS" w:hAnsi="Comic Sans MS" w:cs="Comic Sans MS"/>
                <w:sz w:val="19"/>
                <w:szCs w:val="19"/>
              </w:rPr>
              <w:t xml:space="preserve">time </w:t>
            </w:r>
            <w:r w:rsidR="50776AE5" w:rsidRPr="62D0CF17">
              <w:rPr>
                <w:rFonts w:ascii="Comic Sans MS" w:eastAsia="Comic Sans MS" w:hAnsi="Comic Sans MS" w:cs="Comic Sans MS"/>
                <w:sz w:val="19"/>
                <w:szCs w:val="19"/>
              </w:rPr>
              <w:t xml:space="preserve">between </w:t>
            </w:r>
            <w:r w:rsidR="53408A0B" w:rsidRPr="62D0CF17">
              <w:rPr>
                <w:rFonts w:ascii="Comic Sans MS" w:eastAsia="Comic Sans MS" w:hAnsi="Comic Sans MS" w:cs="Comic Sans MS"/>
                <w:sz w:val="19"/>
                <w:szCs w:val="19"/>
              </w:rPr>
              <w:t>analogue</w:t>
            </w:r>
            <w:r w:rsidR="50776AE5" w:rsidRPr="62D0CF17">
              <w:rPr>
                <w:rFonts w:ascii="Comic Sans MS" w:eastAsia="Comic Sans MS" w:hAnsi="Comic Sans MS" w:cs="Comic Sans MS"/>
                <w:sz w:val="19"/>
                <w:szCs w:val="19"/>
              </w:rPr>
              <w:t xml:space="preserve"> and </w:t>
            </w:r>
            <w:r w:rsidR="07143851" w:rsidRPr="62D0CF17">
              <w:rPr>
                <w:rFonts w:ascii="Comic Sans MS" w:eastAsia="Comic Sans MS" w:hAnsi="Comic Sans MS" w:cs="Comic Sans MS"/>
                <w:sz w:val="19"/>
                <w:szCs w:val="19"/>
              </w:rPr>
              <w:t>digital clocks</w:t>
            </w:r>
            <w:r w:rsidR="2CB1BE22" w:rsidRPr="62D0CF17">
              <w:rPr>
                <w:rFonts w:ascii="Comic Sans MS" w:eastAsia="Comic Sans MS" w:hAnsi="Comic Sans MS" w:cs="Comic Sans MS"/>
                <w:sz w:val="19"/>
                <w:szCs w:val="19"/>
              </w:rPr>
              <w:t xml:space="preserve"> at o’clock, half past, and quarter past</w:t>
            </w:r>
            <w:r w:rsidR="43C98C85" w:rsidRPr="62D0CF17">
              <w:rPr>
                <w:rFonts w:ascii="Comic Sans MS" w:eastAsia="Comic Sans MS" w:hAnsi="Comic Sans MS" w:cs="Comic Sans MS"/>
                <w:sz w:val="19"/>
                <w:szCs w:val="19"/>
              </w:rPr>
              <w:t>.</w:t>
            </w:r>
          </w:p>
          <w:p w14:paraId="54229585" w14:textId="0D30CD68" w:rsidR="43E8F8C6" w:rsidRPr="00306278" w:rsidRDefault="00F72A7D" w:rsidP="00306278">
            <w:pPr>
              <w:pStyle w:val="NoSpacing"/>
              <w:rPr>
                <w:rFonts w:ascii="Comic Sans MS" w:eastAsia="Comic Sans MS" w:hAnsi="Comic Sans MS" w:cs="Comic Sans MS"/>
                <w:sz w:val="19"/>
                <w:szCs w:val="19"/>
              </w:rPr>
            </w:pPr>
            <w:r w:rsidRPr="62D0CF17">
              <w:rPr>
                <w:rFonts w:ascii="Comic Sans MS" w:eastAsia="Comic Sans MS" w:hAnsi="Comic Sans MS" w:cs="Comic Sans MS"/>
                <w:b/>
                <w:bCs/>
                <w:sz w:val="19"/>
                <w:szCs w:val="19"/>
              </w:rPr>
              <w:t>Shape</w:t>
            </w:r>
            <w:r w:rsidR="5D82C109" w:rsidRPr="62D0CF17">
              <w:rPr>
                <w:rFonts w:ascii="Comic Sans MS" w:eastAsia="Comic Sans MS" w:hAnsi="Comic Sans MS" w:cs="Comic Sans MS"/>
                <w:sz w:val="19"/>
                <w:szCs w:val="19"/>
              </w:rPr>
              <w:t>-</w:t>
            </w:r>
            <w:r w:rsidR="001F731F" w:rsidRPr="62D0CF17">
              <w:rPr>
                <w:rFonts w:ascii="Comic Sans MS" w:eastAsia="Comic Sans MS" w:hAnsi="Comic Sans MS" w:cs="Comic Sans MS"/>
                <w:sz w:val="19"/>
                <w:szCs w:val="19"/>
              </w:rPr>
              <w:t xml:space="preserve"> Ch</w:t>
            </w:r>
            <w:r w:rsidR="5D82C109" w:rsidRPr="62D0CF17">
              <w:rPr>
                <w:rFonts w:ascii="Comic Sans MS" w:eastAsia="Comic Sans MS" w:hAnsi="Comic Sans MS" w:cs="Comic Sans MS"/>
                <w:sz w:val="19"/>
                <w:szCs w:val="19"/>
              </w:rPr>
              <w:t xml:space="preserve">ildren will be learning about the properties of 2D and 3D shape and </w:t>
            </w:r>
            <w:r w:rsidR="15FC3270" w:rsidRPr="62D0CF17">
              <w:rPr>
                <w:rFonts w:ascii="Comic Sans MS" w:eastAsia="Comic Sans MS" w:hAnsi="Comic Sans MS" w:cs="Comic Sans MS"/>
                <w:sz w:val="19"/>
                <w:szCs w:val="19"/>
              </w:rPr>
              <w:t xml:space="preserve">will be able to identify different </w:t>
            </w:r>
            <w:r w:rsidR="16708D2F" w:rsidRPr="62D0CF17">
              <w:rPr>
                <w:rFonts w:ascii="Comic Sans MS" w:eastAsia="Comic Sans MS" w:hAnsi="Comic Sans MS" w:cs="Comic Sans MS"/>
                <w:sz w:val="19"/>
                <w:szCs w:val="19"/>
              </w:rPr>
              <w:t>3D and 2D shapes.</w:t>
            </w:r>
          </w:p>
          <w:p w14:paraId="72DB17BB" w14:textId="37CF86EF" w:rsidR="00951B00" w:rsidRPr="00306278" w:rsidRDefault="001F6DA7" w:rsidP="00306278">
            <w:pPr>
              <w:pStyle w:val="NoSpacing"/>
              <w:rPr>
                <w:rFonts w:ascii="Comic Sans MS" w:eastAsia="Comic Sans MS" w:hAnsi="Comic Sans MS" w:cs="Comic Sans MS"/>
                <w:sz w:val="19"/>
                <w:szCs w:val="19"/>
              </w:rPr>
            </w:pPr>
            <w:r>
              <w:rPr>
                <w:rFonts w:ascii="Comic Sans MS" w:eastAsia="Comic Sans MS" w:hAnsi="Comic Sans MS" w:cs="Comic Sans MS"/>
                <w:b/>
                <w:bCs/>
                <w:sz w:val="19"/>
                <w:szCs w:val="19"/>
              </w:rPr>
              <w:t>Measure</w:t>
            </w:r>
            <w:r w:rsidR="31B2B41E" w:rsidRPr="00306278">
              <w:rPr>
                <w:rFonts w:ascii="Comic Sans MS" w:eastAsia="Comic Sans MS" w:hAnsi="Comic Sans MS" w:cs="Comic Sans MS"/>
                <w:b/>
                <w:bCs/>
                <w:sz w:val="19"/>
                <w:szCs w:val="19"/>
              </w:rPr>
              <w:t>-</w:t>
            </w:r>
            <w:r w:rsidR="31B2B41E" w:rsidRPr="00306278">
              <w:rPr>
                <w:rFonts w:ascii="Comic Sans MS" w:eastAsia="Comic Sans MS" w:hAnsi="Comic Sans MS" w:cs="Comic Sans MS"/>
                <w:bCs/>
                <w:sz w:val="19"/>
                <w:szCs w:val="19"/>
              </w:rPr>
              <w:t xml:space="preserve"> </w:t>
            </w:r>
            <w:r w:rsidR="001F731F">
              <w:rPr>
                <w:rFonts w:ascii="Comic Sans MS" w:eastAsia="Comic Sans MS" w:hAnsi="Comic Sans MS" w:cs="Comic Sans MS"/>
                <w:sz w:val="19"/>
                <w:szCs w:val="19"/>
              </w:rPr>
              <w:t>C</w:t>
            </w:r>
            <w:r w:rsidR="31B2B41E" w:rsidRPr="00306278">
              <w:rPr>
                <w:rFonts w:ascii="Comic Sans MS" w:eastAsia="Comic Sans MS" w:hAnsi="Comic Sans MS" w:cs="Comic Sans MS"/>
                <w:sz w:val="19"/>
                <w:szCs w:val="19"/>
              </w:rPr>
              <w:t>hildren will be estimating and accurately measuring length, height, weight and capacity using the appropriate units.</w:t>
            </w:r>
          </w:p>
        </w:tc>
        <w:tc>
          <w:tcPr>
            <w:tcW w:w="3743" w:type="dxa"/>
          </w:tcPr>
          <w:p w14:paraId="680B353D" w14:textId="77777777" w:rsidR="00951B00" w:rsidRPr="00306278" w:rsidRDefault="00951B00" w:rsidP="00306278">
            <w:pPr>
              <w:pStyle w:val="NoSpacing"/>
              <w:rPr>
                <w:rFonts w:ascii="Comic Sans MS" w:hAnsi="Comic Sans MS"/>
                <w:b/>
                <w:sz w:val="20"/>
                <w:szCs w:val="19"/>
                <w:u w:val="single"/>
              </w:rPr>
            </w:pPr>
            <w:r w:rsidRPr="00306278">
              <w:rPr>
                <w:rFonts w:ascii="Comic Sans MS" w:hAnsi="Comic Sans MS"/>
                <w:b/>
                <w:noProof/>
                <w:sz w:val="20"/>
                <w:szCs w:val="19"/>
                <w:u w:val="single"/>
                <w:lang w:eastAsia="en-GB"/>
              </w:rPr>
              <w:drawing>
                <wp:anchor distT="0" distB="0" distL="114300" distR="114300" simplePos="0" relativeHeight="251661312" behindDoc="1" locked="0" layoutInCell="1" allowOverlap="1" wp14:anchorId="4ED3CF14" wp14:editId="07777777">
                  <wp:simplePos x="0" y="0"/>
                  <wp:positionH relativeFrom="column">
                    <wp:posOffset>1753235</wp:posOffset>
                  </wp:positionH>
                  <wp:positionV relativeFrom="paragraph">
                    <wp:posOffset>213360</wp:posOffset>
                  </wp:positionV>
                  <wp:extent cx="554990" cy="392430"/>
                  <wp:effectExtent l="0" t="0" r="0" b="7620"/>
                  <wp:wrapTight wrapText="bothSides">
                    <wp:wrapPolygon edited="0">
                      <wp:start x="0" y="0"/>
                      <wp:lineTo x="0" y="20971"/>
                      <wp:lineTo x="20760" y="20971"/>
                      <wp:lineTo x="207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990" cy="392430"/>
                          </a:xfrm>
                          <a:prstGeom prst="rect">
                            <a:avLst/>
                          </a:prstGeom>
                          <a:noFill/>
                          <a:ln>
                            <a:noFill/>
                          </a:ln>
                        </pic:spPr>
                      </pic:pic>
                    </a:graphicData>
                  </a:graphic>
                </wp:anchor>
              </w:drawing>
            </w:r>
            <w:r w:rsidRPr="00306278">
              <w:rPr>
                <w:rFonts w:ascii="Comic Sans MS" w:hAnsi="Comic Sans MS"/>
                <w:b/>
                <w:sz w:val="20"/>
                <w:szCs w:val="19"/>
                <w:u w:val="single"/>
              </w:rPr>
              <w:t>Health and Wellbeing (HWB)</w:t>
            </w:r>
          </w:p>
          <w:p w14:paraId="061D6131" w14:textId="3FE7B4D7" w:rsidR="7595241C" w:rsidRPr="00306278" w:rsidRDefault="009E466D" w:rsidP="00306278">
            <w:pPr>
              <w:pStyle w:val="NoSpacing"/>
              <w:rPr>
                <w:rFonts w:ascii="Comic Sans MS" w:eastAsia="Comic Sans MS" w:hAnsi="Comic Sans MS" w:cs="Comic Sans MS"/>
                <w:sz w:val="19"/>
                <w:szCs w:val="19"/>
              </w:rPr>
            </w:pPr>
            <w:r w:rsidRPr="00306278">
              <w:rPr>
                <w:rFonts w:ascii="Comic Sans MS" w:eastAsia="Comic Sans MS" w:hAnsi="Comic Sans MS" w:cs="Comic Sans MS"/>
                <w:b/>
                <w:bCs/>
                <w:sz w:val="19"/>
                <w:szCs w:val="19"/>
              </w:rPr>
              <w:t>PE</w:t>
            </w:r>
            <w:r w:rsidR="54332B61" w:rsidRPr="00306278">
              <w:rPr>
                <w:rFonts w:ascii="Comic Sans MS" w:eastAsia="Comic Sans MS" w:hAnsi="Comic Sans MS" w:cs="Comic Sans MS"/>
                <w:b/>
                <w:bCs/>
                <w:sz w:val="19"/>
                <w:szCs w:val="19"/>
              </w:rPr>
              <w:t>-</w:t>
            </w:r>
            <w:r w:rsidR="00306278">
              <w:rPr>
                <w:rFonts w:ascii="Comic Sans MS" w:eastAsia="Comic Sans MS" w:hAnsi="Comic Sans MS" w:cs="Comic Sans MS"/>
                <w:bCs/>
                <w:sz w:val="19"/>
                <w:szCs w:val="19"/>
              </w:rPr>
              <w:t xml:space="preserve"> </w:t>
            </w:r>
            <w:r w:rsidR="7595241C" w:rsidRPr="00306278">
              <w:rPr>
                <w:rFonts w:ascii="Comic Sans MS" w:eastAsia="Comic Sans MS" w:hAnsi="Comic Sans MS" w:cs="Comic Sans MS"/>
                <w:color w:val="000000" w:themeColor="text1"/>
                <w:sz w:val="19"/>
                <w:szCs w:val="19"/>
              </w:rPr>
              <w:t>During P.E lessons, we will be develop</w:t>
            </w:r>
            <w:r w:rsidR="001F6DA7">
              <w:rPr>
                <w:rFonts w:ascii="Comic Sans MS" w:eastAsia="Comic Sans MS" w:hAnsi="Comic Sans MS" w:cs="Comic Sans MS"/>
                <w:color w:val="000000" w:themeColor="text1"/>
                <w:sz w:val="19"/>
                <w:szCs w:val="19"/>
              </w:rPr>
              <w:t>ing our Badminton skills. We</w:t>
            </w:r>
            <w:r w:rsidR="001940DA">
              <w:rPr>
                <w:rFonts w:ascii="Comic Sans MS" w:eastAsia="Comic Sans MS" w:hAnsi="Comic Sans MS" w:cs="Comic Sans MS"/>
                <w:color w:val="000000" w:themeColor="text1"/>
                <w:sz w:val="19"/>
                <w:szCs w:val="19"/>
              </w:rPr>
              <w:t xml:space="preserve"> will also be doing</w:t>
            </w:r>
            <w:r w:rsidR="00F72A7D">
              <w:rPr>
                <w:rFonts w:ascii="Comic Sans MS" w:eastAsia="Comic Sans MS" w:hAnsi="Comic Sans MS" w:cs="Comic Sans MS"/>
                <w:color w:val="000000" w:themeColor="text1"/>
                <w:sz w:val="19"/>
                <w:szCs w:val="19"/>
              </w:rPr>
              <w:t xml:space="preserve"> some</w:t>
            </w:r>
            <w:r w:rsidR="001F6DA7">
              <w:rPr>
                <w:rFonts w:ascii="Comic Sans MS" w:eastAsia="Comic Sans MS" w:hAnsi="Comic Sans MS" w:cs="Comic Sans MS"/>
                <w:color w:val="000000" w:themeColor="text1"/>
                <w:sz w:val="19"/>
                <w:szCs w:val="19"/>
              </w:rPr>
              <w:t xml:space="preserve"> </w:t>
            </w:r>
            <w:r w:rsidR="001940DA">
              <w:rPr>
                <w:rFonts w:ascii="Comic Sans MS" w:eastAsia="Comic Sans MS" w:hAnsi="Comic Sans MS" w:cs="Comic Sans MS"/>
                <w:color w:val="000000" w:themeColor="text1"/>
                <w:sz w:val="19"/>
                <w:szCs w:val="19"/>
              </w:rPr>
              <w:t xml:space="preserve">Scottish Country Dancing in preparation </w:t>
            </w:r>
            <w:r w:rsidR="001F6DA7">
              <w:rPr>
                <w:rFonts w:ascii="Comic Sans MS" w:eastAsia="Comic Sans MS" w:hAnsi="Comic Sans MS" w:cs="Comic Sans MS"/>
                <w:color w:val="000000" w:themeColor="text1"/>
                <w:sz w:val="19"/>
                <w:szCs w:val="19"/>
              </w:rPr>
              <w:t xml:space="preserve">for Our Christmas Party. </w:t>
            </w:r>
          </w:p>
          <w:p w14:paraId="1A4A23C9" w14:textId="79D31C25" w:rsidR="00306278" w:rsidRPr="001F6DA7" w:rsidRDefault="00306278" w:rsidP="00306278">
            <w:pPr>
              <w:pStyle w:val="NoSpacing"/>
              <w:rPr>
                <w:rFonts w:ascii="Comic Sans MS" w:eastAsia="Comic Sans MS" w:hAnsi="Comic Sans MS" w:cs="Comic Sans MS"/>
                <w:sz w:val="19"/>
                <w:szCs w:val="19"/>
              </w:rPr>
            </w:pPr>
          </w:p>
          <w:p w14:paraId="4BA67EBD" w14:textId="0E1D8678" w:rsidR="004B3841" w:rsidRPr="00306278" w:rsidRDefault="009E466D" w:rsidP="00306278">
            <w:pPr>
              <w:pStyle w:val="NoSpacing"/>
              <w:rPr>
                <w:rFonts w:ascii="Comic Sans MS" w:eastAsia="Comic Sans MS" w:hAnsi="Comic Sans MS" w:cs="Comic Sans MS"/>
                <w:sz w:val="19"/>
                <w:szCs w:val="19"/>
              </w:rPr>
            </w:pPr>
            <w:r w:rsidRPr="00306278">
              <w:rPr>
                <w:rFonts w:ascii="Comic Sans MS" w:eastAsia="Comic Sans MS" w:hAnsi="Comic Sans MS" w:cs="Comic Sans MS"/>
                <w:b/>
                <w:bCs/>
                <w:sz w:val="19"/>
                <w:szCs w:val="19"/>
              </w:rPr>
              <w:t>PE days</w:t>
            </w:r>
            <w:r w:rsidR="00306278">
              <w:rPr>
                <w:rFonts w:ascii="Comic Sans MS" w:eastAsia="Comic Sans MS" w:hAnsi="Comic Sans MS" w:cs="Comic Sans MS"/>
                <w:b/>
                <w:bCs/>
                <w:sz w:val="19"/>
                <w:szCs w:val="19"/>
              </w:rPr>
              <w:t>-</w:t>
            </w:r>
            <w:r w:rsidR="00AD0E8E" w:rsidRPr="00306278">
              <w:rPr>
                <w:rFonts w:ascii="Comic Sans MS" w:eastAsia="Comic Sans MS" w:hAnsi="Comic Sans MS" w:cs="Comic Sans MS"/>
                <w:sz w:val="19"/>
                <w:szCs w:val="19"/>
              </w:rPr>
              <w:t xml:space="preserve"> </w:t>
            </w:r>
            <w:r w:rsidR="001F6DA7">
              <w:rPr>
                <w:rFonts w:ascii="Comic Sans MS" w:eastAsia="Comic Sans MS" w:hAnsi="Comic Sans MS" w:cs="Comic Sans MS"/>
                <w:sz w:val="19"/>
                <w:szCs w:val="19"/>
              </w:rPr>
              <w:t xml:space="preserve">Tuesday and Thursday. Please remember to remove jewellery or provide tape for earrings. </w:t>
            </w:r>
          </w:p>
          <w:p w14:paraId="654F4448" w14:textId="2D2D834D" w:rsidR="3253A0FF" w:rsidRPr="00306278" w:rsidRDefault="3253A0FF" w:rsidP="00306278">
            <w:pPr>
              <w:pStyle w:val="NoSpacing"/>
              <w:rPr>
                <w:rFonts w:ascii="Comic Sans MS" w:eastAsia="Comic Sans MS" w:hAnsi="Comic Sans MS" w:cs="Comic Sans MS"/>
                <w:sz w:val="19"/>
                <w:szCs w:val="19"/>
              </w:rPr>
            </w:pPr>
          </w:p>
          <w:p w14:paraId="7CBC7BB3" w14:textId="7AAB86CE" w:rsidR="00951B00" w:rsidRPr="00F72A7D" w:rsidRDefault="04ECD02D" w:rsidP="00E90ED3">
            <w:pPr>
              <w:pStyle w:val="NoSpacing"/>
              <w:rPr>
                <w:rFonts w:ascii="Comic Sans MS" w:eastAsia="Times New Roman" w:hAnsi="Comic Sans MS" w:cs="Times New Roman"/>
                <w:b/>
                <w:sz w:val="19"/>
                <w:szCs w:val="19"/>
              </w:rPr>
            </w:pPr>
            <w:r w:rsidRPr="00306278">
              <w:rPr>
                <w:rFonts w:ascii="Comic Sans MS" w:eastAsia="Comic Sans MS" w:hAnsi="Comic Sans MS" w:cs="Comic Sans MS"/>
                <w:b/>
                <w:bCs/>
                <w:sz w:val="19"/>
                <w:szCs w:val="19"/>
              </w:rPr>
              <w:t>HWB</w:t>
            </w:r>
            <w:r w:rsidR="1D475400" w:rsidRPr="00306278">
              <w:rPr>
                <w:rFonts w:ascii="Comic Sans MS" w:eastAsia="Comic Sans MS" w:hAnsi="Comic Sans MS" w:cs="Comic Sans MS"/>
                <w:b/>
                <w:bCs/>
                <w:sz w:val="19"/>
                <w:szCs w:val="19"/>
              </w:rPr>
              <w:t>-</w:t>
            </w:r>
            <w:r w:rsidR="00306278">
              <w:rPr>
                <w:rFonts w:ascii="Comic Sans MS" w:eastAsia="Times New Roman" w:hAnsi="Comic Sans MS" w:cs="Times New Roman"/>
                <w:b/>
                <w:sz w:val="19"/>
                <w:szCs w:val="19"/>
              </w:rPr>
              <w:t xml:space="preserve"> </w:t>
            </w:r>
            <w:r w:rsidR="00306278">
              <w:rPr>
                <w:rFonts w:ascii="Comic Sans MS" w:eastAsia="Times New Roman" w:hAnsi="Comic Sans MS" w:cs="Times New Roman"/>
                <w:sz w:val="19"/>
                <w:szCs w:val="19"/>
              </w:rPr>
              <w:t>W</w:t>
            </w:r>
            <w:r w:rsidR="3701388A" w:rsidRPr="00306278">
              <w:rPr>
                <w:rFonts w:ascii="Comic Sans MS" w:eastAsia="Comic Sans MS" w:hAnsi="Comic Sans MS" w:cs="Comic Sans MS"/>
                <w:sz w:val="19"/>
                <w:szCs w:val="19"/>
              </w:rPr>
              <w:t xml:space="preserve">e </w:t>
            </w:r>
            <w:r w:rsidR="00F72A7D">
              <w:rPr>
                <w:rFonts w:ascii="Comic Sans MS" w:eastAsia="Comic Sans MS" w:hAnsi="Comic Sans MS" w:cs="Comic Sans MS"/>
                <w:sz w:val="19"/>
                <w:szCs w:val="19"/>
              </w:rPr>
              <w:t xml:space="preserve">continue to learn about Children’s Rights and SHANARRI Indicators. We will be learning about </w:t>
            </w:r>
            <w:r w:rsidR="00E90ED3">
              <w:rPr>
                <w:rFonts w:ascii="Comic Sans MS" w:eastAsia="Comic Sans MS" w:hAnsi="Comic Sans MS" w:cs="Comic Sans MS"/>
                <w:sz w:val="19"/>
                <w:szCs w:val="19"/>
              </w:rPr>
              <w:t xml:space="preserve">relationships, similarities and differences between us as individuals. We will be participating in Anti- Bullying Week in November. </w:t>
            </w:r>
          </w:p>
        </w:tc>
        <w:tc>
          <w:tcPr>
            <w:tcW w:w="3846" w:type="dxa"/>
          </w:tcPr>
          <w:p w14:paraId="5DBBA29E" w14:textId="77777777" w:rsidR="00951B00" w:rsidRPr="00306278" w:rsidRDefault="00951B00" w:rsidP="00306278">
            <w:pPr>
              <w:pStyle w:val="NoSpacing"/>
              <w:rPr>
                <w:rFonts w:ascii="Comic Sans MS" w:hAnsi="Comic Sans MS"/>
                <w:b/>
                <w:sz w:val="19"/>
                <w:szCs w:val="19"/>
                <w:u w:val="single"/>
              </w:rPr>
            </w:pPr>
            <w:r w:rsidRPr="00306278">
              <w:rPr>
                <w:rFonts w:ascii="Comic Sans MS" w:hAnsi="Comic Sans MS"/>
                <w:b/>
                <w:sz w:val="19"/>
                <w:szCs w:val="19"/>
                <w:u w:val="single"/>
              </w:rPr>
              <w:t>IDL (Interdisciplinary Learning)</w:t>
            </w:r>
          </w:p>
          <w:p w14:paraId="1BF1F108" w14:textId="5E4E1753" w:rsidR="00306278" w:rsidRPr="00306278" w:rsidRDefault="00F72A7D" w:rsidP="62D0CF17">
            <w:pPr>
              <w:pStyle w:val="NoSpacing"/>
              <w:rPr>
                <w:rFonts w:ascii="Comic Sans MS" w:hAnsi="Comic Sans MS"/>
                <w:noProof/>
                <w:sz w:val="19"/>
                <w:szCs w:val="19"/>
              </w:rPr>
            </w:pPr>
            <w:r w:rsidRPr="62D0CF17">
              <w:rPr>
                <w:rFonts w:ascii="Comic Sans MS" w:hAnsi="Comic Sans MS"/>
                <w:b/>
                <w:bCs/>
                <w:noProof/>
                <w:sz w:val="19"/>
                <w:szCs w:val="19"/>
              </w:rPr>
              <w:t>Topic -</w:t>
            </w:r>
            <w:r w:rsidRPr="62D0CF17">
              <w:rPr>
                <w:rFonts w:ascii="Comic Sans MS" w:hAnsi="Comic Sans MS"/>
                <w:noProof/>
                <w:sz w:val="19"/>
                <w:szCs w:val="19"/>
              </w:rPr>
              <w:t xml:space="preserve"> </w:t>
            </w:r>
            <w:r w:rsidR="001F6DA7" w:rsidRPr="62D0CF17">
              <w:rPr>
                <w:rFonts w:ascii="Comic Sans MS" w:hAnsi="Comic Sans MS"/>
                <w:noProof/>
                <w:sz w:val="19"/>
                <w:szCs w:val="19"/>
              </w:rPr>
              <w:t>Under The Sea</w:t>
            </w:r>
            <w:r w:rsidR="6B8E2A20" w:rsidRPr="62D0CF17">
              <w:rPr>
                <w:rFonts w:ascii="Comic Sans MS" w:hAnsi="Comic Sans MS"/>
                <w:noProof/>
                <w:sz w:val="19"/>
                <w:szCs w:val="19"/>
              </w:rPr>
              <w:t xml:space="preserve">. </w:t>
            </w:r>
            <w:r w:rsidR="22F874EA" w:rsidRPr="62D0CF17">
              <w:rPr>
                <w:rFonts w:ascii="Comic Sans MS" w:hAnsi="Comic Sans MS"/>
                <w:noProof/>
                <w:sz w:val="19"/>
                <w:szCs w:val="19"/>
              </w:rPr>
              <w:t xml:space="preserve">We will learn about the world’s oceans, the layers of the ocean and </w:t>
            </w:r>
            <w:r w:rsidR="4A71E805" w:rsidRPr="62D0CF17">
              <w:rPr>
                <w:rFonts w:ascii="Comic Sans MS" w:hAnsi="Comic Sans MS"/>
                <w:noProof/>
                <w:sz w:val="19"/>
                <w:szCs w:val="19"/>
              </w:rPr>
              <w:t>habitats and lifecycles of different sea animals</w:t>
            </w:r>
            <w:r w:rsidR="309D79AC" w:rsidRPr="62D0CF17">
              <w:rPr>
                <w:rFonts w:ascii="Comic Sans MS" w:hAnsi="Comic Sans MS"/>
                <w:noProof/>
                <w:sz w:val="19"/>
                <w:szCs w:val="19"/>
              </w:rPr>
              <w:t xml:space="preserve">. </w:t>
            </w:r>
          </w:p>
          <w:p w14:paraId="42B77B40" w14:textId="7FA68B8B" w:rsidR="00306278" w:rsidRPr="00306278" w:rsidRDefault="31126C71" w:rsidP="62D0CF17">
            <w:pPr>
              <w:pStyle w:val="NoSpacing"/>
              <w:rPr>
                <w:rFonts w:ascii="Comic Sans MS" w:eastAsia="Comic Sans MS" w:hAnsi="Comic Sans MS" w:cs="Comic Sans MS"/>
                <w:noProof/>
                <w:sz w:val="19"/>
                <w:szCs w:val="19"/>
              </w:rPr>
            </w:pPr>
            <w:r w:rsidRPr="62D0CF17">
              <w:rPr>
                <w:rFonts w:ascii="Comic Sans MS" w:hAnsi="Comic Sans MS"/>
                <w:b/>
                <w:bCs/>
                <w:noProof/>
                <w:sz w:val="19"/>
                <w:szCs w:val="19"/>
              </w:rPr>
              <w:t>Art</w:t>
            </w:r>
            <w:r w:rsidR="00F72A7D" w:rsidRPr="62D0CF17">
              <w:rPr>
                <w:rFonts w:ascii="Comic Sans MS" w:hAnsi="Comic Sans MS"/>
                <w:b/>
                <w:bCs/>
                <w:noProof/>
                <w:sz w:val="19"/>
                <w:szCs w:val="19"/>
              </w:rPr>
              <w:t xml:space="preserve"> &amp; Design</w:t>
            </w:r>
            <w:r w:rsidRPr="62D0CF17">
              <w:rPr>
                <w:rFonts w:ascii="Comic Sans MS" w:hAnsi="Comic Sans MS"/>
                <w:b/>
                <w:bCs/>
                <w:noProof/>
                <w:sz w:val="19"/>
                <w:szCs w:val="19"/>
              </w:rPr>
              <w:t>-</w:t>
            </w:r>
            <w:r w:rsidRPr="62D0CF17">
              <w:rPr>
                <w:rFonts w:ascii="Comic Sans MS" w:hAnsi="Comic Sans MS"/>
                <w:noProof/>
                <w:sz w:val="19"/>
                <w:szCs w:val="19"/>
              </w:rPr>
              <w:t xml:space="preserve"> </w:t>
            </w:r>
            <w:r w:rsidRPr="62D0CF17">
              <w:rPr>
                <w:rFonts w:ascii="Comic Sans MS" w:eastAsia="Comic Sans MS" w:hAnsi="Comic Sans MS" w:cs="Comic Sans MS"/>
                <w:noProof/>
                <w:sz w:val="19"/>
                <w:szCs w:val="19"/>
              </w:rPr>
              <w:t xml:space="preserve">There will be a focus </w:t>
            </w:r>
            <w:r w:rsidR="00F72A7D" w:rsidRPr="62D0CF17">
              <w:rPr>
                <w:rFonts w:ascii="Comic Sans MS" w:eastAsia="Comic Sans MS" w:hAnsi="Comic Sans MS" w:cs="Comic Sans MS"/>
                <w:noProof/>
                <w:sz w:val="19"/>
                <w:szCs w:val="19"/>
              </w:rPr>
              <w:t>on</w:t>
            </w:r>
            <w:r w:rsidR="7929B67E" w:rsidRPr="62D0CF17">
              <w:rPr>
                <w:rFonts w:ascii="Comic Sans MS" w:eastAsia="Comic Sans MS" w:hAnsi="Comic Sans MS" w:cs="Comic Sans MS"/>
                <w:noProof/>
                <w:sz w:val="19"/>
                <w:szCs w:val="19"/>
              </w:rPr>
              <w:t xml:space="preserve"> line</w:t>
            </w:r>
            <w:r w:rsidR="00F72A7D" w:rsidRPr="62D0CF17">
              <w:rPr>
                <w:rFonts w:ascii="Comic Sans MS" w:eastAsia="Comic Sans MS" w:hAnsi="Comic Sans MS" w:cs="Comic Sans MS"/>
                <w:noProof/>
                <w:sz w:val="19"/>
                <w:szCs w:val="19"/>
              </w:rPr>
              <w:t xml:space="preserve"> </w:t>
            </w:r>
            <w:r w:rsidRPr="62D0CF17">
              <w:rPr>
                <w:rFonts w:ascii="Comic Sans MS" w:eastAsia="Comic Sans MS" w:hAnsi="Comic Sans MS" w:cs="Comic Sans MS"/>
                <w:noProof/>
                <w:sz w:val="19"/>
                <w:szCs w:val="19"/>
              </w:rPr>
              <w:t xml:space="preserve">drawing and </w:t>
            </w:r>
            <w:r w:rsidR="0DC0D758" w:rsidRPr="62D0CF17">
              <w:rPr>
                <w:rFonts w:ascii="Comic Sans MS" w:eastAsia="Comic Sans MS" w:hAnsi="Comic Sans MS" w:cs="Comic Sans MS"/>
                <w:noProof/>
                <w:sz w:val="19"/>
                <w:szCs w:val="19"/>
              </w:rPr>
              <w:t>colour shading</w:t>
            </w:r>
            <w:r w:rsidR="71DFF80F" w:rsidRPr="62D0CF17">
              <w:rPr>
                <w:rFonts w:ascii="Comic Sans MS" w:eastAsia="Comic Sans MS" w:hAnsi="Comic Sans MS" w:cs="Comic Sans MS"/>
                <w:noProof/>
                <w:sz w:val="19"/>
                <w:szCs w:val="19"/>
              </w:rPr>
              <w:t xml:space="preserve"> which will be inspired by </w:t>
            </w:r>
            <w:r w:rsidR="556C1359" w:rsidRPr="62D0CF17">
              <w:rPr>
                <w:rFonts w:ascii="Comic Sans MS" w:eastAsia="Comic Sans MS" w:hAnsi="Comic Sans MS" w:cs="Comic Sans MS"/>
                <w:noProof/>
                <w:sz w:val="19"/>
                <w:szCs w:val="19"/>
              </w:rPr>
              <w:t>our topic.</w:t>
            </w:r>
            <w:r w:rsidR="00F72A7D" w:rsidRPr="62D0CF17">
              <w:rPr>
                <w:rFonts w:ascii="Comic Sans MS" w:eastAsia="Comic Sans MS" w:hAnsi="Comic Sans MS" w:cs="Comic Sans MS"/>
                <w:noProof/>
                <w:sz w:val="19"/>
                <w:szCs w:val="19"/>
              </w:rPr>
              <w:t xml:space="preserve"> Children will also be creating Christmas Crafts for our Christmas Fayre. </w:t>
            </w:r>
          </w:p>
          <w:p w14:paraId="6241FB48" w14:textId="60F82B49" w:rsidR="001F6DA7" w:rsidRDefault="001F6DA7" w:rsidP="00306278">
            <w:pPr>
              <w:pStyle w:val="NoSpacing"/>
              <w:rPr>
                <w:rFonts w:ascii="Comic Sans MS" w:hAnsi="Comic Sans MS"/>
                <w:noProof/>
                <w:sz w:val="19"/>
                <w:szCs w:val="19"/>
              </w:rPr>
            </w:pPr>
            <w:r w:rsidRPr="62D0CF17">
              <w:rPr>
                <w:rFonts w:ascii="Comic Sans MS" w:hAnsi="Comic Sans MS"/>
                <w:b/>
                <w:bCs/>
                <w:noProof/>
                <w:sz w:val="19"/>
                <w:szCs w:val="19"/>
              </w:rPr>
              <w:t>Science -</w:t>
            </w:r>
            <w:r w:rsidR="004B3841" w:rsidRPr="62D0CF17">
              <w:rPr>
                <w:rFonts w:ascii="Comic Sans MS" w:hAnsi="Comic Sans MS"/>
                <w:noProof/>
                <w:sz w:val="19"/>
                <w:szCs w:val="19"/>
              </w:rPr>
              <w:t xml:space="preserve"> </w:t>
            </w:r>
            <w:r w:rsidRPr="62D0CF17">
              <w:rPr>
                <w:rFonts w:ascii="Comic Sans MS" w:hAnsi="Comic Sans MS"/>
                <w:noProof/>
                <w:sz w:val="19"/>
                <w:szCs w:val="19"/>
              </w:rPr>
              <w:t xml:space="preserve">We will be learning about </w:t>
            </w:r>
            <w:r w:rsidR="00F72A7D" w:rsidRPr="62D0CF17">
              <w:rPr>
                <w:rFonts w:ascii="Comic Sans MS" w:hAnsi="Comic Sans MS"/>
                <w:noProof/>
                <w:sz w:val="19"/>
                <w:szCs w:val="19"/>
              </w:rPr>
              <w:t xml:space="preserve"> different </w:t>
            </w:r>
            <w:r w:rsidRPr="62D0CF17">
              <w:rPr>
                <w:rFonts w:ascii="Comic Sans MS" w:hAnsi="Comic Sans MS"/>
                <w:noProof/>
                <w:sz w:val="19"/>
                <w:szCs w:val="19"/>
              </w:rPr>
              <w:t xml:space="preserve">Types of Energy. </w:t>
            </w:r>
          </w:p>
          <w:p w14:paraId="19D2A760" w14:textId="26F6C6D9" w:rsidR="001F6DA7" w:rsidRDefault="004B3841" w:rsidP="62D0CF17">
            <w:pPr>
              <w:pStyle w:val="NoSpacing"/>
              <w:rPr>
                <w:rFonts w:ascii="Comic Sans MS" w:hAnsi="Comic Sans MS"/>
                <w:noProof/>
                <w:sz w:val="19"/>
                <w:szCs w:val="19"/>
              </w:rPr>
            </w:pPr>
            <w:r w:rsidRPr="62D0CF17">
              <w:rPr>
                <w:rFonts w:ascii="Comic Sans MS" w:hAnsi="Comic Sans MS"/>
                <w:b/>
                <w:bCs/>
                <w:noProof/>
                <w:sz w:val="19"/>
                <w:szCs w:val="19"/>
              </w:rPr>
              <w:t>Digital</w:t>
            </w:r>
            <w:r w:rsidRPr="62D0CF17">
              <w:rPr>
                <w:rFonts w:ascii="Comic Sans MS" w:hAnsi="Comic Sans MS"/>
                <w:noProof/>
                <w:sz w:val="19"/>
                <w:szCs w:val="19"/>
              </w:rPr>
              <w:t>-</w:t>
            </w:r>
            <w:r w:rsidR="00F7423C" w:rsidRPr="62D0CF17">
              <w:rPr>
                <w:rFonts w:ascii="Comic Sans MS" w:hAnsi="Comic Sans MS"/>
                <w:noProof/>
                <w:sz w:val="19"/>
                <w:szCs w:val="19"/>
              </w:rPr>
              <w:t xml:space="preserve"> </w:t>
            </w:r>
            <w:r w:rsidR="00F72A7D" w:rsidRPr="62D0CF17">
              <w:rPr>
                <w:rFonts w:ascii="Comic Sans MS" w:hAnsi="Comic Sans MS"/>
                <w:noProof/>
                <w:sz w:val="19"/>
                <w:szCs w:val="19"/>
              </w:rPr>
              <w:t xml:space="preserve"> We will be developing our Word Processing Skills and </w:t>
            </w:r>
            <w:r w:rsidR="009E3F47" w:rsidRPr="62D0CF17">
              <w:rPr>
                <w:rFonts w:ascii="Comic Sans MS" w:hAnsi="Comic Sans MS"/>
                <w:noProof/>
                <w:sz w:val="19"/>
                <w:szCs w:val="19"/>
              </w:rPr>
              <w:t>lookin</w:t>
            </w:r>
            <w:r w:rsidR="00647EB3" w:rsidRPr="62D0CF17">
              <w:rPr>
                <w:rFonts w:ascii="Comic Sans MS" w:hAnsi="Comic Sans MS"/>
                <w:noProof/>
                <w:sz w:val="19"/>
                <w:szCs w:val="19"/>
              </w:rPr>
              <w:t xml:space="preserve">g at how to present information digitally. </w:t>
            </w:r>
          </w:p>
          <w:p w14:paraId="09B814AA" w14:textId="77777777" w:rsidR="00306278" w:rsidRPr="00306278" w:rsidRDefault="00306278" w:rsidP="00306278">
            <w:pPr>
              <w:pStyle w:val="NoSpacing"/>
              <w:rPr>
                <w:rFonts w:ascii="Comic Sans MS" w:eastAsia="Comic Sans MS" w:hAnsi="Comic Sans MS" w:cs="Comic Sans MS"/>
                <w:noProof/>
                <w:sz w:val="6"/>
                <w:szCs w:val="19"/>
              </w:rPr>
            </w:pPr>
          </w:p>
          <w:p w14:paraId="60686EAA" w14:textId="7E7251D5" w:rsidR="00306278" w:rsidRPr="00306278" w:rsidRDefault="004B3841" w:rsidP="62D0CF17">
            <w:pPr>
              <w:pStyle w:val="NoSpacing"/>
              <w:rPr>
                <w:rFonts w:ascii="Comic Sans MS" w:hAnsi="Comic Sans MS"/>
                <w:noProof/>
                <w:sz w:val="19"/>
                <w:szCs w:val="19"/>
              </w:rPr>
            </w:pPr>
            <w:r w:rsidRPr="62D0CF17">
              <w:rPr>
                <w:rFonts w:ascii="Comic Sans MS" w:hAnsi="Comic Sans MS"/>
                <w:b/>
                <w:bCs/>
                <w:noProof/>
                <w:sz w:val="19"/>
                <w:szCs w:val="19"/>
              </w:rPr>
              <w:t>RME-</w:t>
            </w:r>
            <w:r w:rsidR="2DFD1C40" w:rsidRPr="62D0CF17">
              <w:rPr>
                <w:rFonts w:ascii="Comic Sans MS" w:hAnsi="Comic Sans MS"/>
                <w:noProof/>
                <w:sz w:val="19"/>
                <w:szCs w:val="19"/>
              </w:rPr>
              <w:t xml:space="preserve">This term we will be </w:t>
            </w:r>
            <w:r w:rsidR="34C24F8B" w:rsidRPr="62D0CF17">
              <w:rPr>
                <w:rFonts w:ascii="Comic Sans MS" w:hAnsi="Comic Sans MS"/>
                <w:noProof/>
                <w:sz w:val="19"/>
                <w:szCs w:val="19"/>
              </w:rPr>
              <w:t>learning about the story of Christmas.</w:t>
            </w:r>
          </w:p>
          <w:p w14:paraId="4C802499" w14:textId="64C9013A" w:rsidR="004B3841" w:rsidRPr="00306278" w:rsidRDefault="5A7C67BC" w:rsidP="00306278">
            <w:pPr>
              <w:pStyle w:val="NoSpacing"/>
              <w:rPr>
                <w:rFonts w:ascii="Comic Sans MS" w:eastAsia="Comic Sans MS" w:hAnsi="Comic Sans MS" w:cs="Comic Sans MS"/>
                <w:noProof/>
                <w:sz w:val="19"/>
                <w:szCs w:val="19"/>
              </w:rPr>
            </w:pPr>
            <w:r w:rsidRPr="00306278">
              <w:rPr>
                <w:rFonts w:ascii="Comic Sans MS" w:eastAsia="Comic Sans MS" w:hAnsi="Comic Sans MS" w:cs="Comic Sans MS"/>
                <w:b/>
                <w:bCs/>
                <w:noProof/>
                <w:sz w:val="19"/>
                <w:szCs w:val="19"/>
              </w:rPr>
              <w:t>Music-</w:t>
            </w:r>
            <w:r w:rsidRPr="00306278">
              <w:rPr>
                <w:rFonts w:ascii="Comic Sans MS" w:eastAsia="Comic Sans MS" w:hAnsi="Comic Sans MS" w:cs="Comic Sans MS"/>
                <w:bCs/>
                <w:noProof/>
                <w:sz w:val="19"/>
                <w:szCs w:val="19"/>
              </w:rPr>
              <w:t xml:space="preserve"> </w:t>
            </w:r>
            <w:r w:rsidRPr="00306278">
              <w:rPr>
                <w:rFonts w:ascii="Comic Sans MS" w:eastAsia="Comic Sans MS" w:hAnsi="Comic Sans MS" w:cs="Comic Sans MS"/>
                <w:noProof/>
                <w:sz w:val="19"/>
                <w:szCs w:val="19"/>
              </w:rPr>
              <w:t>We will be focussing on Nativity songs</w:t>
            </w:r>
            <w:r w:rsidR="00306278" w:rsidRPr="00306278">
              <w:rPr>
                <w:rFonts w:ascii="Comic Sans MS" w:eastAsia="Comic Sans MS" w:hAnsi="Comic Sans MS" w:cs="Comic Sans MS"/>
                <w:noProof/>
                <w:sz w:val="19"/>
                <w:szCs w:val="19"/>
              </w:rPr>
              <w:t xml:space="preserve"> and Christmas Carols in preparation for our performance. </w:t>
            </w:r>
          </w:p>
        </w:tc>
      </w:tr>
      <w:tr w:rsidR="004B3841" w14:paraId="41C8F396" w14:textId="77777777" w:rsidTr="007E511B">
        <w:trPr>
          <w:trHeight w:val="228"/>
        </w:trPr>
        <w:tc>
          <w:tcPr>
            <w:tcW w:w="7792" w:type="dxa"/>
            <w:gridSpan w:val="2"/>
            <w:shd w:val="clear" w:color="auto" w:fill="7030A0"/>
          </w:tcPr>
          <w:p w14:paraId="07A4966B" w14:textId="177DAEBE" w:rsidR="004B3841" w:rsidRDefault="004B3841" w:rsidP="00DB7193">
            <w:pPr>
              <w:rPr>
                <w:rFonts w:ascii="Comic Sans MS" w:hAnsi="Comic Sans MS"/>
              </w:rPr>
            </w:pPr>
            <w:r>
              <w:rPr>
                <w:rFonts w:ascii="Comic Sans MS" w:hAnsi="Comic Sans MS"/>
                <w:color w:val="FFFFFF" w:themeColor="background1"/>
              </w:rPr>
              <w:t>Learning at home- Literacy</w:t>
            </w:r>
          </w:p>
        </w:tc>
        <w:tc>
          <w:tcPr>
            <w:tcW w:w="3743" w:type="dxa"/>
            <w:shd w:val="clear" w:color="auto" w:fill="7030A0"/>
          </w:tcPr>
          <w:p w14:paraId="0506B209" w14:textId="1F3EBD24" w:rsidR="004B3841" w:rsidRDefault="004B3841" w:rsidP="00DB7193">
            <w:pPr>
              <w:rPr>
                <w:rFonts w:ascii="Comic Sans MS" w:hAnsi="Comic Sans MS"/>
              </w:rPr>
            </w:pPr>
            <w:r>
              <w:rPr>
                <w:rFonts w:ascii="Comic Sans MS" w:hAnsi="Comic Sans MS"/>
                <w:color w:val="FFFFFF" w:themeColor="background1"/>
              </w:rPr>
              <w:t>Learning at home- Numeracy</w:t>
            </w:r>
          </w:p>
        </w:tc>
        <w:tc>
          <w:tcPr>
            <w:tcW w:w="3846" w:type="dxa"/>
            <w:shd w:val="clear" w:color="auto" w:fill="7030A0"/>
          </w:tcPr>
          <w:p w14:paraId="72A3D3EC" w14:textId="590A8E6C" w:rsidR="004B3841" w:rsidRDefault="004B3841" w:rsidP="00DB7193">
            <w:pPr>
              <w:rPr>
                <w:rFonts w:ascii="Comic Sans MS" w:hAnsi="Comic Sans MS"/>
              </w:rPr>
            </w:pPr>
          </w:p>
        </w:tc>
      </w:tr>
      <w:tr w:rsidR="004B3841" w14:paraId="4FEA90AD" w14:textId="77777777" w:rsidTr="007E511B">
        <w:trPr>
          <w:trHeight w:val="1301"/>
        </w:trPr>
        <w:tc>
          <w:tcPr>
            <w:tcW w:w="7792" w:type="dxa"/>
            <w:gridSpan w:val="2"/>
          </w:tcPr>
          <w:p w14:paraId="648DD0A2" w14:textId="6DE9B415" w:rsidR="00BE7EB3" w:rsidRDefault="001F6DA7" w:rsidP="62D0CF17">
            <w:pPr>
              <w:rPr>
                <w:rFonts w:ascii="Comic Sans MS" w:hAnsi="Comic Sans MS"/>
                <w:sz w:val="18"/>
                <w:szCs w:val="18"/>
              </w:rPr>
            </w:pPr>
            <w:r w:rsidRPr="62D0CF17">
              <w:rPr>
                <w:rFonts w:ascii="Comic Sans MS" w:hAnsi="Comic Sans MS"/>
                <w:sz w:val="18"/>
                <w:szCs w:val="18"/>
              </w:rPr>
              <w:t>A</w:t>
            </w:r>
            <w:r w:rsidR="27B479CF" w:rsidRPr="62D0CF17">
              <w:rPr>
                <w:rFonts w:ascii="Comic Sans MS" w:hAnsi="Comic Sans MS"/>
                <w:b/>
                <w:bCs/>
                <w:sz w:val="18"/>
                <w:szCs w:val="18"/>
              </w:rPr>
              <w:t>ctive spelling activities-</w:t>
            </w:r>
            <w:r w:rsidR="7A6BF1DB" w:rsidRPr="62D0CF17">
              <w:rPr>
                <w:rFonts w:ascii="Comic Sans MS" w:hAnsi="Comic Sans MS"/>
                <w:b/>
                <w:bCs/>
                <w:sz w:val="18"/>
                <w:szCs w:val="18"/>
              </w:rPr>
              <w:t xml:space="preserve"> </w:t>
            </w:r>
            <w:r w:rsidR="00BE7EB3" w:rsidRPr="62D0CF17">
              <w:rPr>
                <w:rFonts w:ascii="Comic Sans MS" w:hAnsi="Comic Sans MS"/>
                <w:sz w:val="18"/>
                <w:szCs w:val="18"/>
              </w:rPr>
              <w:t>Rainbow Spelling</w:t>
            </w:r>
            <w:r w:rsidR="7A6BF1DB" w:rsidRPr="62D0CF17">
              <w:rPr>
                <w:rFonts w:ascii="Comic Sans MS" w:hAnsi="Comic Sans MS"/>
                <w:sz w:val="18"/>
                <w:szCs w:val="18"/>
              </w:rPr>
              <w:t xml:space="preserve">, </w:t>
            </w:r>
            <w:r w:rsidR="00BE7EB3" w:rsidRPr="62D0CF17">
              <w:rPr>
                <w:rFonts w:ascii="Comic Sans MS" w:hAnsi="Comic Sans MS"/>
                <w:sz w:val="18"/>
                <w:szCs w:val="18"/>
              </w:rPr>
              <w:t>L</w:t>
            </w:r>
            <w:r w:rsidR="43456A96" w:rsidRPr="62D0CF17">
              <w:rPr>
                <w:rFonts w:ascii="Comic Sans MS" w:hAnsi="Comic Sans MS"/>
                <w:sz w:val="18"/>
                <w:szCs w:val="18"/>
              </w:rPr>
              <w:t xml:space="preserve">ook, say, cover and write, </w:t>
            </w:r>
            <w:r w:rsidR="00BE7EB3" w:rsidRPr="62D0CF17">
              <w:rPr>
                <w:rFonts w:ascii="Comic Sans MS" w:hAnsi="Comic Sans MS"/>
                <w:sz w:val="18"/>
                <w:szCs w:val="18"/>
              </w:rPr>
              <w:t>Fancy letters, P</w:t>
            </w:r>
            <w:r w:rsidR="7A6BF1DB" w:rsidRPr="62D0CF17">
              <w:rPr>
                <w:rFonts w:ascii="Comic Sans MS" w:hAnsi="Comic Sans MS"/>
                <w:sz w:val="18"/>
                <w:szCs w:val="18"/>
              </w:rPr>
              <w:t>yr</w:t>
            </w:r>
            <w:r w:rsidR="00BE7EB3" w:rsidRPr="62D0CF17">
              <w:rPr>
                <w:rFonts w:ascii="Comic Sans MS" w:hAnsi="Comic Sans MS"/>
                <w:sz w:val="18"/>
                <w:szCs w:val="18"/>
              </w:rPr>
              <w:t>amid spelling, Bubble Spelling, S</w:t>
            </w:r>
            <w:r w:rsidR="00130B74" w:rsidRPr="62D0CF17">
              <w:rPr>
                <w:rFonts w:ascii="Comic Sans MS" w:hAnsi="Comic Sans MS"/>
                <w:sz w:val="18"/>
                <w:szCs w:val="18"/>
              </w:rPr>
              <w:t>pelling flowers, Hangman</w:t>
            </w:r>
            <w:r w:rsidR="00BE7EB3" w:rsidRPr="62D0CF17">
              <w:rPr>
                <w:rFonts w:ascii="Comic Sans MS" w:hAnsi="Comic Sans MS"/>
                <w:sz w:val="18"/>
                <w:szCs w:val="18"/>
              </w:rPr>
              <w:t xml:space="preserve">. </w:t>
            </w:r>
          </w:p>
          <w:p w14:paraId="0384D105" w14:textId="1C2D531F" w:rsidR="00906CAB" w:rsidRDefault="00906CAB" w:rsidP="62D0CF17">
            <w:pPr>
              <w:rPr>
                <w:rFonts w:ascii="Comic Sans MS" w:hAnsi="Comic Sans MS"/>
                <w:b/>
                <w:bCs/>
                <w:sz w:val="18"/>
                <w:szCs w:val="18"/>
              </w:rPr>
            </w:pPr>
            <w:r w:rsidRPr="62D0CF17">
              <w:rPr>
                <w:rFonts w:ascii="Comic Sans MS" w:hAnsi="Comic Sans MS"/>
                <w:b/>
                <w:bCs/>
                <w:sz w:val="18"/>
                <w:szCs w:val="18"/>
              </w:rPr>
              <w:t xml:space="preserve">Spelling Patterns Taught - </w:t>
            </w:r>
            <w:r w:rsidR="00130B74" w:rsidRPr="62D0CF17">
              <w:rPr>
                <w:rFonts w:ascii="Comic Sans MS" w:hAnsi="Comic Sans MS"/>
                <w:b/>
                <w:bCs/>
                <w:sz w:val="18"/>
                <w:szCs w:val="18"/>
              </w:rPr>
              <w:t xml:space="preserve">Lions and Elephants– </w:t>
            </w:r>
            <w:r w:rsidRPr="62D0CF17">
              <w:rPr>
                <w:rFonts w:ascii="Comic Sans MS" w:hAnsi="Comic Sans MS"/>
                <w:b/>
                <w:bCs/>
                <w:sz w:val="18"/>
                <w:szCs w:val="18"/>
              </w:rPr>
              <w:t>a-e, ai, ay, ee, ea, e-e, i-e, igh, y, o-e, oa, ow, u-e, oo, ew, ar</w:t>
            </w:r>
            <w:r w:rsidR="00BE7EB3" w:rsidRPr="62D0CF17">
              <w:rPr>
                <w:rFonts w:ascii="Comic Sans MS" w:hAnsi="Comic Sans MS"/>
                <w:b/>
                <w:bCs/>
                <w:sz w:val="18"/>
                <w:szCs w:val="18"/>
              </w:rPr>
              <w:t>, oi, oy</w:t>
            </w:r>
          </w:p>
          <w:p w14:paraId="7E2442EA" w14:textId="2CCFFF4A" w:rsidR="00AD0E8E" w:rsidRDefault="00906CAB" w:rsidP="62D0CF17">
            <w:pPr>
              <w:rPr>
                <w:rFonts w:ascii="Comic Sans MS" w:hAnsi="Comic Sans MS"/>
                <w:b/>
                <w:bCs/>
                <w:sz w:val="18"/>
                <w:szCs w:val="18"/>
              </w:rPr>
            </w:pPr>
            <w:r w:rsidRPr="62D0CF17">
              <w:rPr>
                <w:rFonts w:ascii="Comic Sans MS" w:hAnsi="Comic Sans MS"/>
                <w:b/>
                <w:bCs/>
                <w:sz w:val="18"/>
                <w:szCs w:val="18"/>
              </w:rPr>
              <w:t>Giraffes and Zebras – ai, ay, ea, ew, ar</w:t>
            </w:r>
            <w:r w:rsidR="00BE7EB3" w:rsidRPr="62D0CF17">
              <w:rPr>
                <w:rFonts w:ascii="Comic Sans MS" w:hAnsi="Comic Sans MS"/>
                <w:b/>
                <w:bCs/>
                <w:sz w:val="18"/>
                <w:szCs w:val="18"/>
              </w:rPr>
              <w:t>, oy</w:t>
            </w:r>
          </w:p>
          <w:p w14:paraId="25E3F612" w14:textId="5F26EC69" w:rsidR="004B3841" w:rsidRPr="00130B74" w:rsidRDefault="00AD0E8E" w:rsidP="62D0CF17">
            <w:pPr>
              <w:rPr>
                <w:rFonts w:ascii="Comic Sans MS" w:eastAsia="Comic Sans MS" w:hAnsi="Comic Sans MS" w:cs="Comic Sans MS"/>
                <w:sz w:val="18"/>
                <w:szCs w:val="18"/>
              </w:rPr>
            </w:pPr>
            <w:r w:rsidRPr="62D0CF17">
              <w:rPr>
                <w:rFonts w:ascii="Comic Sans MS" w:hAnsi="Comic Sans MS"/>
                <w:b/>
                <w:bCs/>
                <w:sz w:val="18"/>
                <w:szCs w:val="18"/>
              </w:rPr>
              <w:t>Bug club</w:t>
            </w:r>
            <w:r w:rsidR="004B3841" w:rsidRPr="62D0CF17">
              <w:rPr>
                <w:rFonts w:ascii="Comic Sans MS" w:hAnsi="Comic Sans MS"/>
                <w:b/>
                <w:bCs/>
                <w:sz w:val="18"/>
                <w:szCs w:val="18"/>
              </w:rPr>
              <w:t xml:space="preserve">- </w:t>
            </w:r>
            <w:hyperlink r:id="rId12">
              <w:r w:rsidR="00130B74" w:rsidRPr="62D0CF17">
                <w:rPr>
                  <w:rStyle w:val="Hyperlink"/>
                  <w:rFonts w:ascii="Comic Sans MS" w:eastAsia="Comic Sans MS" w:hAnsi="Comic Sans MS" w:cs="Comic Sans MS"/>
                  <w:sz w:val="18"/>
                  <w:szCs w:val="18"/>
                </w:rPr>
                <w:t>https://www.activelearnprimary.co.uk/login?c=0</w:t>
              </w:r>
            </w:hyperlink>
          </w:p>
          <w:p w14:paraId="6579E088" w14:textId="2F59EAC3" w:rsidR="00130B74" w:rsidRPr="00130B74" w:rsidRDefault="383B84B2" w:rsidP="62D0CF17">
            <w:pPr>
              <w:rPr>
                <w:rFonts w:ascii="Comic Sans MS" w:eastAsia="Comic Sans MS" w:hAnsi="Comic Sans MS" w:cs="Comic Sans MS"/>
                <w:b/>
                <w:bCs/>
                <w:sz w:val="18"/>
                <w:szCs w:val="18"/>
              </w:rPr>
            </w:pPr>
            <w:r w:rsidRPr="62D0CF17">
              <w:rPr>
                <w:rFonts w:ascii="Comic Sans MS" w:eastAsia="Comic Sans MS" w:hAnsi="Comic Sans MS" w:cs="Comic Sans MS"/>
                <w:b/>
                <w:bCs/>
                <w:sz w:val="18"/>
                <w:szCs w:val="18"/>
              </w:rPr>
              <w:t xml:space="preserve">Phonics play- </w:t>
            </w:r>
            <w:hyperlink r:id="rId13">
              <w:r w:rsidRPr="62D0CF17">
                <w:rPr>
                  <w:rStyle w:val="Hyperlink"/>
                  <w:rFonts w:ascii="Comic Sans MS" w:eastAsia="Comic Sans MS" w:hAnsi="Comic Sans MS" w:cs="Comic Sans MS"/>
                  <w:sz w:val="18"/>
                  <w:szCs w:val="18"/>
                </w:rPr>
                <w:t>https://www.phonicsplay.co.uk/</w:t>
              </w:r>
            </w:hyperlink>
          </w:p>
          <w:p w14:paraId="1389CC05" w14:textId="4F9AB0BC" w:rsidR="004B3841" w:rsidRPr="004B3841" w:rsidRDefault="07CE3265" w:rsidP="62D0CF17">
            <w:pPr>
              <w:rPr>
                <w:rFonts w:ascii="Comic Sans MS" w:eastAsia="Comic Sans MS" w:hAnsi="Comic Sans MS" w:cs="Comic Sans MS"/>
                <w:sz w:val="18"/>
                <w:szCs w:val="18"/>
              </w:rPr>
            </w:pPr>
            <w:r w:rsidRPr="62D0CF17">
              <w:rPr>
                <w:rFonts w:ascii="Comic Sans MS" w:eastAsia="Comic Sans MS" w:hAnsi="Comic Sans MS" w:cs="Comic Sans MS"/>
                <w:b/>
                <w:bCs/>
                <w:sz w:val="18"/>
                <w:szCs w:val="18"/>
              </w:rPr>
              <w:t>Little bird spelling</w:t>
            </w:r>
            <w:r w:rsidRPr="62D0CF17">
              <w:rPr>
                <w:rFonts w:ascii="Comic Sans MS" w:eastAsia="Comic Sans MS" w:hAnsi="Comic Sans MS" w:cs="Comic Sans MS"/>
                <w:sz w:val="18"/>
                <w:szCs w:val="18"/>
              </w:rPr>
              <w:t xml:space="preserve">- </w:t>
            </w:r>
            <w:hyperlink r:id="rId14">
              <w:r w:rsidRPr="62D0CF17">
                <w:rPr>
                  <w:rStyle w:val="Hyperlink"/>
                  <w:rFonts w:ascii="Comic Sans MS" w:eastAsia="Comic Sans MS" w:hAnsi="Comic Sans MS" w:cs="Comic Sans MS"/>
                  <w:sz w:val="18"/>
                  <w:szCs w:val="18"/>
                </w:rPr>
                <w:t>https://ictgames.com/littleBirdSpelling/</w:t>
              </w:r>
            </w:hyperlink>
          </w:p>
        </w:tc>
        <w:tc>
          <w:tcPr>
            <w:tcW w:w="7589" w:type="dxa"/>
            <w:gridSpan w:val="2"/>
          </w:tcPr>
          <w:p w14:paraId="7F830931" w14:textId="5DD05013" w:rsidR="00E90ED3" w:rsidRDefault="00AD0E8E" w:rsidP="62D0CF17">
            <w:pPr>
              <w:rPr>
                <w:rFonts w:ascii="Comic Sans MS" w:hAnsi="Comic Sans MS"/>
                <w:b/>
                <w:bCs/>
                <w:sz w:val="18"/>
                <w:szCs w:val="18"/>
              </w:rPr>
            </w:pPr>
            <w:r w:rsidRPr="62D0CF17">
              <w:rPr>
                <w:rFonts w:ascii="Comic Sans MS" w:hAnsi="Comic Sans MS"/>
                <w:b/>
                <w:bCs/>
                <w:sz w:val="18"/>
                <w:szCs w:val="18"/>
              </w:rPr>
              <w:t>Time</w:t>
            </w:r>
            <w:r w:rsidR="001F6DA7" w:rsidRPr="62D0CF17">
              <w:rPr>
                <w:rFonts w:ascii="Comic Sans MS" w:hAnsi="Comic Sans MS"/>
                <w:b/>
                <w:bCs/>
                <w:sz w:val="18"/>
                <w:szCs w:val="18"/>
              </w:rPr>
              <w:t>s</w:t>
            </w:r>
            <w:r w:rsidR="00130B74" w:rsidRPr="62D0CF17">
              <w:rPr>
                <w:rFonts w:ascii="Comic Sans MS" w:hAnsi="Comic Sans MS"/>
                <w:b/>
                <w:bCs/>
                <w:sz w:val="18"/>
                <w:szCs w:val="18"/>
              </w:rPr>
              <w:t xml:space="preserve"> Tables Practice </w:t>
            </w:r>
            <w:r w:rsidR="00BE7EB3" w:rsidRPr="62D0CF17">
              <w:rPr>
                <w:rFonts w:ascii="Comic Sans MS" w:hAnsi="Comic Sans MS"/>
                <w:b/>
                <w:bCs/>
                <w:sz w:val="18"/>
                <w:szCs w:val="18"/>
              </w:rPr>
              <w:t>–</w:t>
            </w:r>
            <w:r w:rsidR="00130B74" w:rsidRPr="62D0CF17">
              <w:rPr>
                <w:rFonts w:ascii="Comic Sans MS" w:hAnsi="Comic Sans MS"/>
                <w:b/>
                <w:bCs/>
                <w:sz w:val="18"/>
                <w:szCs w:val="18"/>
              </w:rPr>
              <w:t xml:space="preserve"> </w:t>
            </w:r>
            <w:r w:rsidR="00BE7EB3" w:rsidRPr="62D0CF17">
              <w:rPr>
                <w:rFonts w:ascii="Comic Sans MS" w:eastAsia="Comic Sans MS" w:hAnsi="Comic Sans MS" w:cs="Comic Sans MS"/>
                <w:sz w:val="18"/>
                <w:szCs w:val="18"/>
              </w:rPr>
              <w:t>2 and 5</w:t>
            </w:r>
            <w:r w:rsidR="00130B74" w:rsidRPr="62D0CF17">
              <w:rPr>
                <w:rFonts w:ascii="Comic Sans MS" w:eastAsia="Comic Sans MS" w:hAnsi="Comic Sans MS" w:cs="Comic Sans MS"/>
                <w:sz w:val="18"/>
                <w:szCs w:val="18"/>
              </w:rPr>
              <w:t xml:space="preserve"> Times Tables. </w:t>
            </w:r>
          </w:p>
          <w:p w14:paraId="73DE0453" w14:textId="1A3CEF9F" w:rsidR="004B3841" w:rsidRPr="006B6624" w:rsidRDefault="00E90ED3" w:rsidP="62D0CF17">
            <w:pPr>
              <w:rPr>
                <w:rFonts w:ascii="Comic Sans MS" w:eastAsia="Comic Sans MS" w:hAnsi="Comic Sans MS" w:cs="Comic Sans MS"/>
                <w:sz w:val="18"/>
                <w:szCs w:val="18"/>
              </w:rPr>
            </w:pPr>
            <w:r w:rsidRPr="62D0CF17">
              <w:rPr>
                <w:rFonts w:ascii="Comic Sans MS" w:eastAsia="Comic Sans MS" w:hAnsi="Comic Sans MS" w:cs="Comic Sans MS"/>
                <w:b/>
                <w:bCs/>
                <w:sz w:val="18"/>
                <w:szCs w:val="18"/>
              </w:rPr>
              <w:t>Time –</w:t>
            </w:r>
            <w:r w:rsidRPr="62D0CF17">
              <w:rPr>
                <w:rFonts w:ascii="Comic Sans MS" w:eastAsia="Comic Sans MS" w:hAnsi="Comic Sans MS" w:cs="Comic Sans MS"/>
                <w:sz w:val="18"/>
                <w:szCs w:val="18"/>
              </w:rPr>
              <w:t xml:space="preserve"> Practice reading the time on analogue and digital clocks. </w:t>
            </w:r>
          </w:p>
          <w:p w14:paraId="632A7E0B" w14:textId="3AE2850E" w:rsidR="004B3841" w:rsidRPr="006B6624" w:rsidRDefault="1C82F992" w:rsidP="62D0CF17">
            <w:pPr>
              <w:rPr>
                <w:rFonts w:ascii="Comic Sans MS" w:eastAsia="Comic Sans MS" w:hAnsi="Comic Sans MS" w:cs="Comic Sans MS"/>
                <w:sz w:val="18"/>
                <w:szCs w:val="18"/>
              </w:rPr>
            </w:pPr>
            <w:r w:rsidRPr="62D0CF17">
              <w:rPr>
                <w:rFonts w:ascii="Comic Sans MS" w:eastAsia="Comic Sans MS" w:hAnsi="Comic Sans MS" w:cs="Comic Sans MS"/>
                <w:b/>
                <w:bCs/>
                <w:sz w:val="18"/>
                <w:szCs w:val="18"/>
              </w:rPr>
              <w:t>Times tables games</w:t>
            </w:r>
            <w:r w:rsidRPr="62D0CF17">
              <w:rPr>
                <w:rFonts w:ascii="Comic Sans MS" w:eastAsia="Comic Sans MS" w:hAnsi="Comic Sans MS" w:cs="Comic Sans MS"/>
                <w:sz w:val="18"/>
                <w:szCs w:val="18"/>
              </w:rPr>
              <w:t xml:space="preserve">- </w:t>
            </w:r>
            <w:hyperlink r:id="rId15">
              <w:r w:rsidRPr="62D0CF17">
                <w:rPr>
                  <w:rStyle w:val="Hyperlink"/>
                  <w:rFonts w:ascii="Comic Sans MS" w:eastAsia="Comic Sans MS" w:hAnsi="Comic Sans MS" w:cs="Comic Sans MS"/>
                  <w:sz w:val="18"/>
                  <w:szCs w:val="18"/>
                </w:rPr>
                <w:t>https://www.timestables.co.uk/</w:t>
              </w:r>
            </w:hyperlink>
          </w:p>
          <w:p w14:paraId="25EA1FCC" w14:textId="3FA3B1D2" w:rsidR="004B3841" w:rsidRPr="006B6624" w:rsidRDefault="1C82F992" w:rsidP="62D0CF17">
            <w:pPr>
              <w:rPr>
                <w:rFonts w:ascii="Comic Sans MS" w:eastAsia="Comic Sans MS" w:hAnsi="Comic Sans MS" w:cs="Comic Sans MS"/>
                <w:b/>
                <w:bCs/>
                <w:sz w:val="18"/>
                <w:szCs w:val="18"/>
              </w:rPr>
            </w:pPr>
            <w:r w:rsidRPr="62D0CF17">
              <w:rPr>
                <w:rFonts w:ascii="Comic Sans MS" w:eastAsia="Comic Sans MS" w:hAnsi="Comic Sans MS" w:cs="Comic Sans MS"/>
                <w:b/>
                <w:bCs/>
                <w:sz w:val="18"/>
                <w:szCs w:val="18"/>
              </w:rPr>
              <w:t xml:space="preserve">Top marks- </w:t>
            </w:r>
            <w:hyperlink r:id="rId16">
              <w:r w:rsidRPr="62D0CF17">
                <w:rPr>
                  <w:rStyle w:val="Hyperlink"/>
                  <w:rFonts w:ascii="Comic Sans MS" w:eastAsia="Comic Sans MS" w:hAnsi="Comic Sans MS" w:cs="Comic Sans MS"/>
                  <w:sz w:val="18"/>
                  <w:szCs w:val="18"/>
                </w:rPr>
                <w:t>https://www.topmarks.co.uk/maths-games/5-7-years/counting</w:t>
              </w:r>
            </w:hyperlink>
          </w:p>
          <w:p w14:paraId="2B5ED576" w14:textId="0F922486" w:rsidR="004B3841" w:rsidRPr="006B6624" w:rsidRDefault="100AD8A1" w:rsidP="62D0CF17">
            <w:pPr>
              <w:rPr>
                <w:rFonts w:ascii="Comic Sans MS" w:eastAsia="Comic Sans MS" w:hAnsi="Comic Sans MS" w:cs="Comic Sans MS"/>
                <w:sz w:val="18"/>
                <w:szCs w:val="18"/>
              </w:rPr>
            </w:pPr>
            <w:r w:rsidRPr="62D0CF17">
              <w:rPr>
                <w:rFonts w:ascii="Comic Sans MS" w:eastAsia="Comic Sans MS" w:hAnsi="Comic Sans MS" w:cs="Comic Sans MS"/>
                <w:b/>
                <w:bCs/>
                <w:sz w:val="18"/>
                <w:szCs w:val="18"/>
              </w:rPr>
              <w:t>Place value-</w:t>
            </w:r>
            <w:r w:rsidRPr="62D0CF17">
              <w:rPr>
                <w:rFonts w:ascii="Comic Sans MS" w:eastAsia="Comic Sans MS" w:hAnsi="Comic Sans MS" w:cs="Comic Sans MS"/>
                <w:sz w:val="18"/>
                <w:szCs w:val="18"/>
              </w:rPr>
              <w:t xml:space="preserve"> </w:t>
            </w:r>
            <w:hyperlink r:id="rId17">
              <w:r w:rsidRPr="62D0CF17">
                <w:rPr>
                  <w:rStyle w:val="Hyperlink"/>
                  <w:rFonts w:ascii="Comic Sans MS" w:eastAsia="Comic Sans MS" w:hAnsi="Comic Sans MS" w:cs="Comic Sans MS"/>
                  <w:sz w:val="18"/>
                  <w:szCs w:val="18"/>
                </w:rPr>
                <w:t>https://ictgames.com/mobilePage/arrowCards/index.html</w:t>
              </w:r>
            </w:hyperlink>
            <w:r w:rsidR="1F4A3FA5" w:rsidRPr="62D0CF17">
              <w:rPr>
                <w:rFonts w:ascii="Comic Sans MS" w:eastAsia="Comic Sans MS" w:hAnsi="Comic Sans MS" w:cs="Comic Sans MS"/>
                <w:sz w:val="18"/>
                <w:szCs w:val="18"/>
              </w:rPr>
              <w:t>`</w:t>
            </w:r>
          </w:p>
          <w:p w14:paraId="15CCAF79" w14:textId="3C70314F" w:rsidR="004B3841" w:rsidRPr="006B6624" w:rsidRDefault="1F4A3FA5" w:rsidP="62D0CF17">
            <w:pPr>
              <w:rPr>
                <w:rFonts w:ascii="Comic Sans MS" w:eastAsia="Comic Sans MS" w:hAnsi="Comic Sans MS" w:cs="Comic Sans MS"/>
                <w:sz w:val="18"/>
                <w:szCs w:val="18"/>
              </w:rPr>
            </w:pPr>
            <w:r w:rsidRPr="62D0CF17">
              <w:rPr>
                <w:rFonts w:ascii="Comic Sans MS" w:eastAsia="Comic Sans MS" w:hAnsi="Comic Sans MS" w:cs="Comic Sans MS"/>
                <w:b/>
                <w:bCs/>
                <w:sz w:val="18"/>
                <w:szCs w:val="18"/>
              </w:rPr>
              <w:t>Daily ten-</w:t>
            </w:r>
            <w:r w:rsidR="5D525149" w:rsidRPr="62D0CF17">
              <w:rPr>
                <w:rFonts w:ascii="Comic Sans MS" w:eastAsia="Comic Sans MS" w:hAnsi="Comic Sans MS" w:cs="Comic Sans MS"/>
                <w:sz w:val="18"/>
                <w:szCs w:val="18"/>
              </w:rPr>
              <w:t xml:space="preserve"> </w:t>
            </w:r>
            <w:hyperlink r:id="rId18">
              <w:r w:rsidR="5D525149" w:rsidRPr="62D0CF17">
                <w:rPr>
                  <w:rStyle w:val="Hyperlink"/>
                  <w:rFonts w:ascii="Comic Sans MS" w:eastAsia="Comic Sans MS" w:hAnsi="Comic Sans MS" w:cs="Comic Sans MS"/>
                  <w:sz w:val="18"/>
                  <w:szCs w:val="18"/>
                </w:rPr>
                <w:t>https://www.topmarks.co.uk/maths-games/daily10</w:t>
              </w:r>
            </w:hyperlink>
          </w:p>
          <w:p w14:paraId="14F77069" w14:textId="1F60A894" w:rsidR="004B3841" w:rsidRPr="006B6624" w:rsidRDefault="5D525149" w:rsidP="62D0CF17">
            <w:pPr>
              <w:rPr>
                <w:rFonts w:ascii="Comic Sans MS" w:eastAsia="Comic Sans MS" w:hAnsi="Comic Sans MS" w:cs="Comic Sans MS"/>
                <w:sz w:val="18"/>
                <w:szCs w:val="18"/>
              </w:rPr>
            </w:pPr>
            <w:r w:rsidRPr="62D0CF17">
              <w:rPr>
                <w:rFonts w:ascii="Comic Sans MS" w:eastAsia="Comic Sans MS" w:hAnsi="Comic Sans MS" w:cs="Comic Sans MS"/>
                <w:b/>
                <w:bCs/>
                <w:sz w:val="18"/>
                <w:szCs w:val="18"/>
              </w:rPr>
              <w:t>Hit the button-</w:t>
            </w:r>
            <w:r w:rsidRPr="62D0CF17">
              <w:rPr>
                <w:rFonts w:ascii="Comic Sans MS" w:eastAsia="Comic Sans MS" w:hAnsi="Comic Sans MS" w:cs="Comic Sans MS"/>
                <w:sz w:val="18"/>
                <w:szCs w:val="18"/>
              </w:rPr>
              <w:t xml:space="preserve"> </w:t>
            </w:r>
            <w:hyperlink r:id="rId19">
              <w:r w:rsidRPr="62D0CF17">
                <w:rPr>
                  <w:rStyle w:val="Hyperlink"/>
                  <w:rFonts w:ascii="Comic Sans MS" w:eastAsia="Comic Sans MS" w:hAnsi="Comic Sans MS" w:cs="Comic Sans MS"/>
                  <w:sz w:val="18"/>
                  <w:szCs w:val="18"/>
                </w:rPr>
                <w:t>https://www.topmarks.co.uk/maths-games/hit-the-button</w:t>
              </w:r>
            </w:hyperlink>
          </w:p>
          <w:p w14:paraId="7768568F" w14:textId="4F766ED6" w:rsidR="004B3841" w:rsidRPr="006B6624" w:rsidRDefault="33270B0F" w:rsidP="62D0CF17">
            <w:pPr>
              <w:rPr>
                <w:rFonts w:ascii="Comic Sans MS" w:hAnsi="Comic Sans MS"/>
                <w:sz w:val="18"/>
                <w:szCs w:val="18"/>
              </w:rPr>
            </w:pPr>
            <w:r w:rsidRPr="62D0CF17">
              <w:rPr>
                <w:rFonts w:ascii="Comic Sans MS" w:hAnsi="Comic Sans MS"/>
                <w:b/>
                <w:bCs/>
                <w:sz w:val="18"/>
                <w:szCs w:val="18"/>
              </w:rPr>
              <w:t xml:space="preserve">Sumdog link  </w:t>
            </w:r>
            <w:hyperlink r:id="rId20">
              <w:r w:rsidRPr="62D0CF17">
                <w:rPr>
                  <w:rStyle w:val="Hyperlink"/>
                  <w:rFonts w:ascii="Comic Sans MS" w:eastAsia="Comic Sans MS" w:hAnsi="Comic Sans MS" w:cs="Comic Sans MS"/>
                  <w:sz w:val="18"/>
                  <w:szCs w:val="18"/>
                </w:rPr>
                <w:t>https://play.sumdog.com/student/sign_in</w:t>
              </w:r>
            </w:hyperlink>
          </w:p>
        </w:tc>
      </w:tr>
      <w:tr w:rsidR="00306278" w14:paraId="49A46838" w14:textId="77777777" w:rsidTr="007E511B">
        <w:trPr>
          <w:trHeight w:val="530"/>
        </w:trPr>
        <w:tc>
          <w:tcPr>
            <w:tcW w:w="15381" w:type="dxa"/>
            <w:gridSpan w:val="4"/>
          </w:tcPr>
          <w:p w14:paraId="31ACB4E4" w14:textId="34498FE4" w:rsidR="00306278" w:rsidRPr="00306278" w:rsidRDefault="00306278" w:rsidP="3253A0FF">
            <w:r w:rsidRPr="43E8F8C6">
              <w:rPr>
                <w:rFonts w:ascii="Comic Sans MS" w:eastAsia="Comic Sans MS" w:hAnsi="Comic Sans MS" w:cs="Comic Sans MS"/>
                <w:color w:val="000000" w:themeColor="text1"/>
                <w:sz w:val="20"/>
                <w:szCs w:val="20"/>
              </w:rPr>
              <w:t xml:space="preserve">Jotters have been provided for your child to use </w:t>
            </w:r>
            <w:proofErr w:type="gramStart"/>
            <w:r w:rsidRPr="43E8F8C6">
              <w:rPr>
                <w:rFonts w:ascii="Comic Sans MS" w:eastAsia="Comic Sans MS" w:hAnsi="Comic Sans MS" w:cs="Comic Sans MS"/>
                <w:color w:val="000000" w:themeColor="text1"/>
                <w:sz w:val="20"/>
                <w:szCs w:val="20"/>
              </w:rPr>
              <w:t>if and when</w:t>
            </w:r>
            <w:proofErr w:type="gramEnd"/>
            <w:r w:rsidRPr="43E8F8C6">
              <w:rPr>
                <w:rFonts w:ascii="Comic Sans MS" w:eastAsia="Comic Sans MS" w:hAnsi="Comic Sans MS" w:cs="Comic Sans MS"/>
                <w:color w:val="000000" w:themeColor="text1"/>
                <w:sz w:val="20"/>
                <w:szCs w:val="20"/>
              </w:rPr>
              <w:t xml:space="preserve"> required when learning at home, there is no expectation for them to be handed in weekly. Children are always welcome to bring and share any work they are proud </w:t>
            </w:r>
            <w:proofErr w:type="gramStart"/>
            <w:r w:rsidRPr="43E8F8C6">
              <w:rPr>
                <w:rFonts w:ascii="Comic Sans MS" w:eastAsia="Comic Sans MS" w:hAnsi="Comic Sans MS" w:cs="Comic Sans MS"/>
                <w:color w:val="000000" w:themeColor="text1"/>
                <w:sz w:val="20"/>
                <w:szCs w:val="20"/>
              </w:rPr>
              <w:t>of</w:t>
            </w:r>
            <w:proofErr w:type="gramEnd"/>
            <w:r w:rsidRPr="43E8F8C6">
              <w:rPr>
                <w:rFonts w:ascii="Comic Sans MS" w:eastAsia="Comic Sans MS" w:hAnsi="Comic Sans MS" w:cs="Comic Sans MS"/>
                <w:color w:val="000000" w:themeColor="text1"/>
                <w:sz w:val="20"/>
                <w:szCs w:val="20"/>
              </w:rPr>
              <w:t>.</w:t>
            </w:r>
          </w:p>
        </w:tc>
      </w:tr>
    </w:tbl>
    <w:p w14:paraId="68A0EC72" w14:textId="65524831" w:rsidR="00162B17" w:rsidRPr="007E511B" w:rsidRDefault="00951B00" w:rsidP="62D0CF17">
      <w:pPr>
        <w:rPr>
          <w:rFonts w:ascii="Comic Sans MS" w:hAnsi="Comic Sans MS"/>
          <w:sz w:val="20"/>
        </w:rPr>
      </w:pPr>
      <w:r w:rsidRPr="007E511B">
        <w:rPr>
          <w:rFonts w:ascii="Comic Sans MS" w:hAnsi="Comic Sans MS"/>
          <w:sz w:val="20"/>
        </w:rPr>
        <w:t xml:space="preserve">At </w:t>
      </w:r>
      <w:proofErr w:type="spellStart"/>
      <w:r w:rsidRPr="007E511B">
        <w:rPr>
          <w:rFonts w:ascii="Comic Sans MS" w:hAnsi="Comic Sans MS"/>
          <w:sz w:val="20"/>
        </w:rPr>
        <w:t>Dykesmains</w:t>
      </w:r>
      <w:proofErr w:type="spellEnd"/>
      <w:r w:rsidRPr="007E511B">
        <w:rPr>
          <w:rFonts w:ascii="Comic Sans MS" w:hAnsi="Comic Sans MS"/>
          <w:sz w:val="20"/>
        </w:rPr>
        <w:t xml:space="preserve"> Primary </w:t>
      </w:r>
      <w:proofErr w:type="gramStart"/>
      <w:r w:rsidRPr="007E511B">
        <w:rPr>
          <w:rFonts w:ascii="Comic Sans MS" w:hAnsi="Comic Sans MS"/>
          <w:sz w:val="20"/>
        </w:rPr>
        <w:t>School</w:t>
      </w:r>
      <w:proofErr w:type="gramEnd"/>
      <w:r w:rsidRPr="007E511B">
        <w:rPr>
          <w:rFonts w:ascii="Comic Sans MS" w:hAnsi="Comic Sans MS"/>
          <w:sz w:val="20"/>
        </w:rPr>
        <w:t xml:space="preserve"> we are working to Get It Right For Every Child (GIRFEC). This means we are working to support our children to grow develop and reach their full potential. The children are currently looking at the SHANARRI </w:t>
      </w:r>
      <w:proofErr w:type="gramStart"/>
      <w:r w:rsidRPr="007E511B">
        <w:rPr>
          <w:rFonts w:ascii="Comic Sans MS" w:hAnsi="Comic Sans MS"/>
          <w:sz w:val="20"/>
        </w:rPr>
        <w:t>indicators which</w:t>
      </w:r>
      <w:proofErr w:type="gramEnd"/>
      <w:r w:rsidRPr="007E511B">
        <w:rPr>
          <w:rFonts w:ascii="Comic Sans MS" w:hAnsi="Comic Sans MS"/>
          <w:sz w:val="20"/>
        </w:rPr>
        <w:t xml:space="preserve"> are Safe, Healthy, Achieving, Nurtured, Active, Respected, Responsible and Included. For more information: </w:t>
      </w:r>
      <w:hyperlink r:id="rId21">
        <w:r w:rsidRPr="007E511B">
          <w:rPr>
            <w:rStyle w:val="Hyperlink"/>
            <w:rFonts w:ascii="Comic Sans MS" w:hAnsi="Comic Sans MS"/>
            <w:sz w:val="20"/>
          </w:rPr>
          <w:t>http://www.girfecna.co.uk/</w:t>
        </w:r>
      </w:hyperlink>
    </w:p>
    <w:p w14:paraId="4B7D9139" w14:textId="1F5D0C67" w:rsidR="43E8F8C6" w:rsidRDefault="43E8F8C6" w:rsidP="43E8F8C6">
      <w:pPr>
        <w:rPr>
          <w:rFonts w:ascii="Comic Sans MS" w:hAnsi="Comic Sans MS"/>
        </w:rPr>
      </w:pPr>
    </w:p>
    <w:p w14:paraId="18C091B0" w14:textId="327AA18E" w:rsidR="6B9B4828" w:rsidRDefault="6B9B4828" w:rsidP="6B9B4828">
      <w:pPr>
        <w:rPr>
          <w:rFonts w:ascii="Comic Sans MS" w:hAnsi="Comic Sans MS"/>
        </w:rPr>
      </w:pPr>
    </w:p>
    <w:p w14:paraId="612686FC" w14:textId="66A1B720" w:rsidR="6B9B4828" w:rsidRDefault="6B9B4828" w:rsidP="6B9B4828">
      <w:pPr>
        <w:rPr>
          <w:rFonts w:ascii="Comic Sans MS" w:hAnsi="Comic Sans MS"/>
        </w:rPr>
      </w:pPr>
    </w:p>
    <w:p w14:paraId="6B1B3B2E" w14:textId="3D80CFB2" w:rsidR="6B9B4828" w:rsidRDefault="6B9B4828" w:rsidP="6B9B4828">
      <w:pPr>
        <w:rPr>
          <w:rFonts w:ascii="Comic Sans MS" w:hAnsi="Comic Sans MS"/>
        </w:rPr>
      </w:pPr>
    </w:p>
    <w:sectPr w:rsidR="6B9B4828" w:rsidSect="00C75BE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4871"/>
    <w:multiLevelType w:val="hybridMultilevel"/>
    <w:tmpl w:val="B66A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D6C109"/>
    <w:multiLevelType w:val="hybridMultilevel"/>
    <w:tmpl w:val="801C45F4"/>
    <w:lvl w:ilvl="0" w:tplc="2FA2B474">
      <w:start w:val="1"/>
      <w:numFmt w:val="bullet"/>
      <w:lvlText w:val=""/>
      <w:lvlJc w:val="left"/>
      <w:pPr>
        <w:ind w:left="360" w:hanging="360"/>
      </w:pPr>
      <w:rPr>
        <w:rFonts w:ascii="Symbol" w:hAnsi="Symbol" w:hint="default"/>
      </w:rPr>
    </w:lvl>
    <w:lvl w:ilvl="1" w:tplc="59CA02FE">
      <w:start w:val="1"/>
      <w:numFmt w:val="bullet"/>
      <w:lvlText w:val="o"/>
      <w:lvlJc w:val="left"/>
      <w:pPr>
        <w:ind w:left="1440" w:hanging="360"/>
      </w:pPr>
      <w:rPr>
        <w:rFonts w:ascii="Courier New" w:hAnsi="Courier New" w:hint="default"/>
      </w:rPr>
    </w:lvl>
    <w:lvl w:ilvl="2" w:tplc="02F6069E">
      <w:start w:val="1"/>
      <w:numFmt w:val="bullet"/>
      <w:lvlText w:val=""/>
      <w:lvlJc w:val="left"/>
      <w:pPr>
        <w:ind w:left="2160" w:hanging="360"/>
      </w:pPr>
      <w:rPr>
        <w:rFonts w:ascii="Wingdings" w:hAnsi="Wingdings" w:hint="default"/>
      </w:rPr>
    </w:lvl>
    <w:lvl w:ilvl="3" w:tplc="30047E1E">
      <w:start w:val="1"/>
      <w:numFmt w:val="bullet"/>
      <w:lvlText w:val=""/>
      <w:lvlJc w:val="left"/>
      <w:pPr>
        <w:ind w:left="2880" w:hanging="360"/>
      </w:pPr>
      <w:rPr>
        <w:rFonts w:ascii="Symbol" w:hAnsi="Symbol" w:hint="default"/>
      </w:rPr>
    </w:lvl>
    <w:lvl w:ilvl="4" w:tplc="B98CD7A8">
      <w:start w:val="1"/>
      <w:numFmt w:val="bullet"/>
      <w:lvlText w:val="o"/>
      <w:lvlJc w:val="left"/>
      <w:pPr>
        <w:ind w:left="3600" w:hanging="360"/>
      </w:pPr>
      <w:rPr>
        <w:rFonts w:ascii="Courier New" w:hAnsi="Courier New" w:hint="default"/>
      </w:rPr>
    </w:lvl>
    <w:lvl w:ilvl="5" w:tplc="E696B994">
      <w:start w:val="1"/>
      <w:numFmt w:val="bullet"/>
      <w:lvlText w:val=""/>
      <w:lvlJc w:val="left"/>
      <w:pPr>
        <w:ind w:left="4320" w:hanging="360"/>
      </w:pPr>
      <w:rPr>
        <w:rFonts w:ascii="Wingdings" w:hAnsi="Wingdings" w:hint="default"/>
      </w:rPr>
    </w:lvl>
    <w:lvl w:ilvl="6" w:tplc="18829928">
      <w:start w:val="1"/>
      <w:numFmt w:val="bullet"/>
      <w:lvlText w:val=""/>
      <w:lvlJc w:val="left"/>
      <w:pPr>
        <w:ind w:left="5040" w:hanging="360"/>
      </w:pPr>
      <w:rPr>
        <w:rFonts w:ascii="Symbol" w:hAnsi="Symbol" w:hint="default"/>
      </w:rPr>
    </w:lvl>
    <w:lvl w:ilvl="7" w:tplc="27A42128">
      <w:start w:val="1"/>
      <w:numFmt w:val="bullet"/>
      <w:lvlText w:val="o"/>
      <w:lvlJc w:val="left"/>
      <w:pPr>
        <w:ind w:left="5760" w:hanging="360"/>
      </w:pPr>
      <w:rPr>
        <w:rFonts w:ascii="Courier New" w:hAnsi="Courier New" w:hint="default"/>
      </w:rPr>
    </w:lvl>
    <w:lvl w:ilvl="8" w:tplc="54F838B4">
      <w:start w:val="1"/>
      <w:numFmt w:val="bullet"/>
      <w:lvlText w:val=""/>
      <w:lvlJc w:val="left"/>
      <w:pPr>
        <w:ind w:left="6480" w:hanging="360"/>
      </w:pPr>
      <w:rPr>
        <w:rFonts w:ascii="Wingdings" w:hAnsi="Wingdings" w:hint="default"/>
      </w:rPr>
    </w:lvl>
  </w:abstractNum>
  <w:abstractNum w:abstractNumId="2" w15:restartNumberingAfterBreak="0">
    <w:nsid w:val="17072C55"/>
    <w:multiLevelType w:val="hybridMultilevel"/>
    <w:tmpl w:val="F0B8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366177"/>
    <w:multiLevelType w:val="hybridMultilevel"/>
    <w:tmpl w:val="A0F69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597072"/>
    <w:multiLevelType w:val="hybridMultilevel"/>
    <w:tmpl w:val="46685C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723523F7"/>
    <w:multiLevelType w:val="hybridMultilevel"/>
    <w:tmpl w:val="CB840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00"/>
    <w:rsid w:val="00014F5B"/>
    <w:rsid w:val="00095426"/>
    <w:rsid w:val="00130B74"/>
    <w:rsid w:val="00162B17"/>
    <w:rsid w:val="001940DA"/>
    <w:rsid w:val="001C28E1"/>
    <w:rsid w:val="001EB6BE"/>
    <w:rsid w:val="001F6DA7"/>
    <w:rsid w:val="001F731F"/>
    <w:rsid w:val="00210917"/>
    <w:rsid w:val="002967C4"/>
    <w:rsid w:val="002D38D4"/>
    <w:rsid w:val="00306278"/>
    <w:rsid w:val="00374EBA"/>
    <w:rsid w:val="00400E67"/>
    <w:rsid w:val="00440025"/>
    <w:rsid w:val="004B3841"/>
    <w:rsid w:val="00505635"/>
    <w:rsid w:val="00512F5E"/>
    <w:rsid w:val="00531AB9"/>
    <w:rsid w:val="00560307"/>
    <w:rsid w:val="005B1BC2"/>
    <w:rsid w:val="00647EB3"/>
    <w:rsid w:val="00672087"/>
    <w:rsid w:val="006B6624"/>
    <w:rsid w:val="007D5364"/>
    <w:rsid w:val="007E511B"/>
    <w:rsid w:val="00891CF2"/>
    <w:rsid w:val="008F6F0E"/>
    <w:rsid w:val="00906CAB"/>
    <w:rsid w:val="00951B00"/>
    <w:rsid w:val="00961832"/>
    <w:rsid w:val="009E3F47"/>
    <w:rsid w:val="009E466D"/>
    <w:rsid w:val="00A214A5"/>
    <w:rsid w:val="00AD0E8E"/>
    <w:rsid w:val="00B74183"/>
    <w:rsid w:val="00BE7EB3"/>
    <w:rsid w:val="00BEC8B2"/>
    <w:rsid w:val="00C601F7"/>
    <w:rsid w:val="00C92DB0"/>
    <w:rsid w:val="00D31800"/>
    <w:rsid w:val="00DB7193"/>
    <w:rsid w:val="00E54815"/>
    <w:rsid w:val="00E90ED3"/>
    <w:rsid w:val="00F57C1B"/>
    <w:rsid w:val="00F72A7D"/>
    <w:rsid w:val="00F7423C"/>
    <w:rsid w:val="00F77028"/>
    <w:rsid w:val="01E85702"/>
    <w:rsid w:val="02175948"/>
    <w:rsid w:val="026530E5"/>
    <w:rsid w:val="0390EE63"/>
    <w:rsid w:val="04031CC9"/>
    <w:rsid w:val="04115C84"/>
    <w:rsid w:val="04645E8D"/>
    <w:rsid w:val="04735B28"/>
    <w:rsid w:val="047B78A8"/>
    <w:rsid w:val="0491550E"/>
    <w:rsid w:val="04ECD02D"/>
    <w:rsid w:val="058106A3"/>
    <w:rsid w:val="05BBE039"/>
    <w:rsid w:val="063B4322"/>
    <w:rsid w:val="064B4E07"/>
    <w:rsid w:val="06B25D17"/>
    <w:rsid w:val="06B42FE8"/>
    <w:rsid w:val="06F19606"/>
    <w:rsid w:val="07143851"/>
    <w:rsid w:val="0738904B"/>
    <w:rsid w:val="07704104"/>
    <w:rsid w:val="07978158"/>
    <w:rsid w:val="07CE3265"/>
    <w:rsid w:val="0847CA2B"/>
    <w:rsid w:val="08A35631"/>
    <w:rsid w:val="09846A77"/>
    <w:rsid w:val="09F451E4"/>
    <w:rsid w:val="0AD4E21E"/>
    <w:rsid w:val="0C0EF25C"/>
    <w:rsid w:val="0CC0A4B9"/>
    <w:rsid w:val="0CDC91F9"/>
    <w:rsid w:val="0DC0D758"/>
    <w:rsid w:val="0E8891FA"/>
    <w:rsid w:val="0EE00D19"/>
    <w:rsid w:val="0FC3F121"/>
    <w:rsid w:val="0FC51467"/>
    <w:rsid w:val="100AD8A1"/>
    <w:rsid w:val="10235391"/>
    <w:rsid w:val="10A45EBC"/>
    <w:rsid w:val="1102EECC"/>
    <w:rsid w:val="115D0511"/>
    <w:rsid w:val="118FAEC1"/>
    <w:rsid w:val="11AE5635"/>
    <w:rsid w:val="11E08A0A"/>
    <w:rsid w:val="123C983D"/>
    <w:rsid w:val="1340C71B"/>
    <w:rsid w:val="13A5D829"/>
    <w:rsid w:val="142B5B8C"/>
    <w:rsid w:val="149A11F2"/>
    <w:rsid w:val="153D9C92"/>
    <w:rsid w:val="15B3CD79"/>
    <w:rsid w:val="15D7470D"/>
    <w:rsid w:val="15FC3270"/>
    <w:rsid w:val="1619E24D"/>
    <w:rsid w:val="162EEDA5"/>
    <w:rsid w:val="16708D2F"/>
    <w:rsid w:val="16B58540"/>
    <w:rsid w:val="174D6506"/>
    <w:rsid w:val="18C2D9E8"/>
    <w:rsid w:val="1907F8AF"/>
    <w:rsid w:val="1B566193"/>
    <w:rsid w:val="1BCEB892"/>
    <w:rsid w:val="1C1955D4"/>
    <w:rsid w:val="1C82F992"/>
    <w:rsid w:val="1CAB7679"/>
    <w:rsid w:val="1CDA6FE6"/>
    <w:rsid w:val="1D475400"/>
    <w:rsid w:val="1D4BD666"/>
    <w:rsid w:val="1D4C0C1F"/>
    <w:rsid w:val="1DD610F9"/>
    <w:rsid w:val="1F4A3FA5"/>
    <w:rsid w:val="1F87FE30"/>
    <w:rsid w:val="1FE97594"/>
    <w:rsid w:val="203E3D8E"/>
    <w:rsid w:val="20979467"/>
    <w:rsid w:val="20E4C6BF"/>
    <w:rsid w:val="2123F5AC"/>
    <w:rsid w:val="2201AAA2"/>
    <w:rsid w:val="227FABEC"/>
    <w:rsid w:val="2284642F"/>
    <w:rsid w:val="22C5B254"/>
    <w:rsid w:val="22F874EA"/>
    <w:rsid w:val="23707911"/>
    <w:rsid w:val="2395BB1A"/>
    <w:rsid w:val="24034F4F"/>
    <w:rsid w:val="24B9DFB5"/>
    <w:rsid w:val="25EF04D1"/>
    <w:rsid w:val="261F96D2"/>
    <w:rsid w:val="279FEE95"/>
    <w:rsid w:val="27B479CF"/>
    <w:rsid w:val="283371C7"/>
    <w:rsid w:val="28C74DD9"/>
    <w:rsid w:val="292041B8"/>
    <w:rsid w:val="29EA1841"/>
    <w:rsid w:val="2AC8E6C1"/>
    <w:rsid w:val="2B1CE796"/>
    <w:rsid w:val="2B54C205"/>
    <w:rsid w:val="2B589F78"/>
    <w:rsid w:val="2B80B54A"/>
    <w:rsid w:val="2B845A7C"/>
    <w:rsid w:val="2BB35C40"/>
    <w:rsid w:val="2CB1BE22"/>
    <w:rsid w:val="2CF2F9B3"/>
    <w:rsid w:val="2DFD1C40"/>
    <w:rsid w:val="2E1D1016"/>
    <w:rsid w:val="2EAE981C"/>
    <w:rsid w:val="3048E6AB"/>
    <w:rsid w:val="309D79AC"/>
    <w:rsid w:val="30B48BA0"/>
    <w:rsid w:val="31126C71"/>
    <w:rsid w:val="313F25BE"/>
    <w:rsid w:val="314F45FF"/>
    <w:rsid w:val="31B2B41E"/>
    <w:rsid w:val="3253A0FF"/>
    <w:rsid w:val="32C6A6BC"/>
    <w:rsid w:val="32C929B6"/>
    <w:rsid w:val="33270B0F"/>
    <w:rsid w:val="34025A92"/>
    <w:rsid w:val="3457E45E"/>
    <w:rsid w:val="34718CDB"/>
    <w:rsid w:val="3481CBC6"/>
    <w:rsid w:val="34B7A02E"/>
    <w:rsid w:val="34C24F8B"/>
    <w:rsid w:val="354341DE"/>
    <w:rsid w:val="35505274"/>
    <w:rsid w:val="3600BACF"/>
    <w:rsid w:val="36DE6C65"/>
    <w:rsid w:val="3701388A"/>
    <w:rsid w:val="37F89587"/>
    <w:rsid w:val="383B84B2"/>
    <w:rsid w:val="3841A692"/>
    <w:rsid w:val="38EB2732"/>
    <w:rsid w:val="396B82CB"/>
    <w:rsid w:val="39CF63DF"/>
    <w:rsid w:val="3A295767"/>
    <w:rsid w:val="3A5FC902"/>
    <w:rsid w:val="3B239819"/>
    <w:rsid w:val="3BE0B76F"/>
    <w:rsid w:val="3C8855C3"/>
    <w:rsid w:val="3CA7EBF9"/>
    <w:rsid w:val="3CF18EEE"/>
    <w:rsid w:val="3D042FE1"/>
    <w:rsid w:val="3D1BB643"/>
    <w:rsid w:val="3D5DD495"/>
    <w:rsid w:val="3DAE063B"/>
    <w:rsid w:val="3DBE933C"/>
    <w:rsid w:val="3EC99636"/>
    <w:rsid w:val="3FC0C6C7"/>
    <w:rsid w:val="40AC8F0D"/>
    <w:rsid w:val="40B28D5C"/>
    <w:rsid w:val="410F51DE"/>
    <w:rsid w:val="41B23DA0"/>
    <w:rsid w:val="41F654D3"/>
    <w:rsid w:val="4297DCC1"/>
    <w:rsid w:val="43456A96"/>
    <w:rsid w:val="43C98C85"/>
    <w:rsid w:val="43E8F8C6"/>
    <w:rsid w:val="442A5DBE"/>
    <w:rsid w:val="44ADDEB3"/>
    <w:rsid w:val="4500AE21"/>
    <w:rsid w:val="45081C06"/>
    <w:rsid w:val="47835CB5"/>
    <w:rsid w:val="48016660"/>
    <w:rsid w:val="49051425"/>
    <w:rsid w:val="491DF595"/>
    <w:rsid w:val="49580A80"/>
    <w:rsid w:val="49617D9F"/>
    <w:rsid w:val="4A1FF13B"/>
    <w:rsid w:val="4A71E805"/>
    <w:rsid w:val="4AAAC085"/>
    <w:rsid w:val="4AD8158B"/>
    <w:rsid w:val="4AE52CFA"/>
    <w:rsid w:val="4B8749A3"/>
    <w:rsid w:val="4BA8C727"/>
    <w:rsid w:val="4C013EEB"/>
    <w:rsid w:val="4C566C6F"/>
    <w:rsid w:val="4C7F4029"/>
    <w:rsid w:val="4CB664F5"/>
    <w:rsid w:val="4D1971FB"/>
    <w:rsid w:val="4D31339E"/>
    <w:rsid w:val="4D35B3BB"/>
    <w:rsid w:val="4DF8E053"/>
    <w:rsid w:val="4EEDEDF6"/>
    <w:rsid w:val="4EF35C48"/>
    <w:rsid w:val="4F395425"/>
    <w:rsid w:val="50569A4E"/>
    <w:rsid w:val="50776AE5"/>
    <w:rsid w:val="50D56C6A"/>
    <w:rsid w:val="51146737"/>
    <w:rsid w:val="5166711E"/>
    <w:rsid w:val="52099C91"/>
    <w:rsid w:val="525A9EFA"/>
    <w:rsid w:val="52EA66EF"/>
    <w:rsid w:val="53408A0B"/>
    <w:rsid w:val="541A7289"/>
    <w:rsid w:val="541D4FD6"/>
    <w:rsid w:val="54332B61"/>
    <w:rsid w:val="549CDF4F"/>
    <w:rsid w:val="54C43961"/>
    <w:rsid w:val="555B990A"/>
    <w:rsid w:val="556299BC"/>
    <w:rsid w:val="556C1359"/>
    <w:rsid w:val="55816245"/>
    <w:rsid w:val="55B5F4A6"/>
    <w:rsid w:val="567B60B6"/>
    <w:rsid w:val="56BCD699"/>
    <w:rsid w:val="57C1BA94"/>
    <w:rsid w:val="5917C3C0"/>
    <w:rsid w:val="596461CB"/>
    <w:rsid w:val="59DD4851"/>
    <w:rsid w:val="5A7C67BC"/>
    <w:rsid w:val="5BC5E387"/>
    <w:rsid w:val="5D23C1B9"/>
    <w:rsid w:val="5D423836"/>
    <w:rsid w:val="5D525149"/>
    <w:rsid w:val="5D82C109"/>
    <w:rsid w:val="5D966338"/>
    <w:rsid w:val="5DDF98CA"/>
    <w:rsid w:val="5EA53635"/>
    <w:rsid w:val="5FB573C2"/>
    <w:rsid w:val="5FBB5460"/>
    <w:rsid w:val="60BD9886"/>
    <w:rsid w:val="61E9E9A9"/>
    <w:rsid w:val="62031BF0"/>
    <w:rsid w:val="622F0017"/>
    <w:rsid w:val="6244435F"/>
    <w:rsid w:val="629AA9BB"/>
    <w:rsid w:val="62B90E1D"/>
    <w:rsid w:val="62D0CF17"/>
    <w:rsid w:val="640B8ED1"/>
    <w:rsid w:val="64114DB1"/>
    <w:rsid w:val="642BD904"/>
    <w:rsid w:val="65098BFD"/>
    <w:rsid w:val="65A9CBDF"/>
    <w:rsid w:val="6682E4DA"/>
    <w:rsid w:val="669A16D6"/>
    <w:rsid w:val="66C8668B"/>
    <w:rsid w:val="674F5AF4"/>
    <w:rsid w:val="67A207C1"/>
    <w:rsid w:val="689273C7"/>
    <w:rsid w:val="68DE5B53"/>
    <w:rsid w:val="69AB5A06"/>
    <w:rsid w:val="6A2D59D8"/>
    <w:rsid w:val="6A59A851"/>
    <w:rsid w:val="6A89FCED"/>
    <w:rsid w:val="6AAB586E"/>
    <w:rsid w:val="6B705864"/>
    <w:rsid w:val="6B8E2A20"/>
    <w:rsid w:val="6B9B4828"/>
    <w:rsid w:val="6B9CC0A9"/>
    <w:rsid w:val="6C387053"/>
    <w:rsid w:val="6D62C743"/>
    <w:rsid w:val="6D6EBB28"/>
    <w:rsid w:val="6DE39DDC"/>
    <w:rsid w:val="6DEEAFF7"/>
    <w:rsid w:val="6ED40A33"/>
    <w:rsid w:val="6F6DC889"/>
    <w:rsid w:val="6F907C40"/>
    <w:rsid w:val="7055F423"/>
    <w:rsid w:val="70B2AA8E"/>
    <w:rsid w:val="71C2BBB0"/>
    <w:rsid w:val="71C57936"/>
    <w:rsid w:val="71DFF80F"/>
    <w:rsid w:val="7247D1C5"/>
    <w:rsid w:val="7258DDE3"/>
    <w:rsid w:val="740D0301"/>
    <w:rsid w:val="743B8E90"/>
    <w:rsid w:val="7577BAC4"/>
    <w:rsid w:val="7595241C"/>
    <w:rsid w:val="76260494"/>
    <w:rsid w:val="774C6D71"/>
    <w:rsid w:val="776928D1"/>
    <w:rsid w:val="78016E6D"/>
    <w:rsid w:val="783F782C"/>
    <w:rsid w:val="787E7169"/>
    <w:rsid w:val="78891779"/>
    <w:rsid w:val="7929B67E"/>
    <w:rsid w:val="7A6BF1DB"/>
    <w:rsid w:val="7A85F59E"/>
    <w:rsid w:val="7A928C19"/>
    <w:rsid w:val="7B1C08F9"/>
    <w:rsid w:val="7C16BF82"/>
    <w:rsid w:val="7C614240"/>
    <w:rsid w:val="7CADD467"/>
    <w:rsid w:val="7DFE6689"/>
    <w:rsid w:val="7E665C4C"/>
    <w:rsid w:val="7E9D6908"/>
    <w:rsid w:val="7F31FC8E"/>
    <w:rsid w:val="7F397AC2"/>
    <w:rsid w:val="7F7D53D9"/>
    <w:rsid w:val="7FBB3275"/>
    <w:rsid w:val="7FBBB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DA5D"/>
  <w15:docId w15:val="{442FA3B5-2238-4ADC-930C-C8A2A91C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B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1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1B00"/>
    <w:rPr>
      <w:color w:val="0000FF" w:themeColor="hyperlink"/>
      <w:u w:val="single"/>
    </w:rPr>
  </w:style>
  <w:style w:type="paragraph" w:styleId="NoSpacing">
    <w:name w:val="No Spacing"/>
    <w:uiPriority w:val="1"/>
    <w:qFormat/>
    <w:rsid w:val="00951B00"/>
    <w:pPr>
      <w:spacing w:after="0" w:line="240" w:lineRule="auto"/>
    </w:pPr>
  </w:style>
  <w:style w:type="paragraph" w:styleId="ListParagraph">
    <w:name w:val="List Paragraph"/>
    <w:basedOn w:val="Normal"/>
    <w:uiPriority w:val="34"/>
    <w:qFormat/>
    <w:rsid w:val="00951B00"/>
    <w:pPr>
      <w:ind w:left="720"/>
      <w:contextualSpacing/>
    </w:pPr>
  </w:style>
  <w:style w:type="character" w:customStyle="1" w:styleId="normaltextrun">
    <w:name w:val="normaltextrun"/>
    <w:basedOn w:val="DefaultParagraphFont"/>
    <w:rsid w:val="00E90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honicsplay.co.uk/" TargetMode="External"/><Relationship Id="rId18" Type="http://schemas.openxmlformats.org/officeDocument/2006/relationships/hyperlink" Target="https://www.topmarks.co.uk/maths-games/daily10" TargetMode="External"/><Relationship Id="rId3" Type="http://schemas.openxmlformats.org/officeDocument/2006/relationships/customXml" Target="../customXml/item3.xml"/><Relationship Id="rId21" Type="http://schemas.openxmlformats.org/officeDocument/2006/relationships/hyperlink" Target="http://www.girfecna.co.uk/" TargetMode="External"/><Relationship Id="rId7" Type="http://schemas.openxmlformats.org/officeDocument/2006/relationships/webSettings" Target="webSettings.xml"/><Relationship Id="rId12" Type="http://schemas.openxmlformats.org/officeDocument/2006/relationships/hyperlink" Target="https://www.activelearnprimary.co.uk/login?c=0" TargetMode="External"/><Relationship Id="rId17" Type="http://schemas.openxmlformats.org/officeDocument/2006/relationships/hyperlink" Target="https://ictgames.com/mobilePage/arrowCards/index.html" TargetMode="External"/><Relationship Id="rId2" Type="http://schemas.openxmlformats.org/officeDocument/2006/relationships/customXml" Target="../customXml/item2.xml"/><Relationship Id="rId16" Type="http://schemas.openxmlformats.org/officeDocument/2006/relationships/hyperlink" Target="https://www.topmarks.co.uk/maths-games/5-7-years/counting" TargetMode="External"/><Relationship Id="rId20" Type="http://schemas.openxmlformats.org/officeDocument/2006/relationships/hyperlink" Target="https://play.sumdog.com/student/sign_i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www.timestables.co.uk/" TargetMode="Externa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https://www.topmarks.co.uk/maths-games/hit-the-button" TargetMode="External"/><Relationship Id="rId4" Type="http://schemas.openxmlformats.org/officeDocument/2006/relationships/numbering" Target="numbering.xml"/><Relationship Id="rId9" Type="http://schemas.microsoft.com/office/2007/relationships/hdphoto" Target="media/hdphoto1.wdp"/><Relationship Id="rId14" Type="http://schemas.openxmlformats.org/officeDocument/2006/relationships/hyperlink" Target="https://ictgames.com/littleBirdSpell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689FF7EDADF48BA23D3738D394BD8" ma:contentTypeVersion="18" ma:contentTypeDescription="Create a new document." ma:contentTypeScope="" ma:versionID="6994bb776018a9e35b329d2099b84614">
  <xsd:schema xmlns:xsd="http://www.w3.org/2001/XMLSchema" xmlns:xs="http://www.w3.org/2001/XMLSchema" xmlns:p="http://schemas.microsoft.com/office/2006/metadata/properties" xmlns:ns2="08d4ee58-b0cb-41b2-ba72-0fc2df0761e0" xmlns:ns3="964679b8-a0e8-445d-8944-0e78e603f906" targetNamespace="http://schemas.microsoft.com/office/2006/metadata/properties" ma:root="true" ma:fieldsID="e1e31df6e139a8c481c2a1f7efcfe86a" ns2:_="" ns3:_="">
    <xsd:import namespace="08d4ee58-b0cb-41b2-ba72-0fc2df0761e0"/>
    <xsd:import namespace="964679b8-a0e8-445d-8944-0e78e603f90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4ee58-b0cb-41b2-ba72-0fc2df0761e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7c16992-fef3-4697-b204-621548bee42d}" ma:internalName="TaxCatchAll" ma:showField="CatchAllData" ma:web="08d4ee58-b0cb-41b2-ba72-0fc2df0761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679b8-a0e8-445d-8944-0e78e603f90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4679b8-a0e8-445d-8944-0e78e603f906">
      <Terms xmlns="http://schemas.microsoft.com/office/infopath/2007/PartnerControls"/>
    </lcf76f155ced4ddcb4097134ff3c332f>
    <TaxCatchAll xmlns="08d4ee58-b0cb-41b2-ba72-0fc2df0761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0A15E2-ABBF-4CD6-AE8C-1F55FDEA4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4ee58-b0cb-41b2-ba72-0fc2df0761e0"/>
    <ds:schemaRef ds:uri="964679b8-a0e8-445d-8944-0e78e603f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8C608D-F325-49EF-9E56-2158C00F2912}">
  <ds:schemaRefs>
    <ds:schemaRef ds:uri="http://schemas.microsoft.com/office/2006/metadata/properties"/>
    <ds:schemaRef ds:uri="http://schemas.microsoft.com/office/infopath/2007/PartnerControls"/>
    <ds:schemaRef ds:uri="964679b8-a0e8-445d-8944-0e78e603f906"/>
    <ds:schemaRef ds:uri="08d4ee58-b0cb-41b2-ba72-0fc2df0761e0"/>
  </ds:schemaRefs>
</ds:datastoreItem>
</file>

<file path=customXml/itemProps3.xml><?xml version="1.0" encoding="utf-8"?>
<ds:datastoreItem xmlns:ds="http://schemas.openxmlformats.org/officeDocument/2006/customXml" ds:itemID="{8A10F0FD-7F13-4D4D-B75A-8207046AE3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Claire Smith ( Depute Head Teacher / Dykesmain Primary School )</cp:lastModifiedBy>
  <cp:revision>4</cp:revision>
  <dcterms:created xsi:type="dcterms:W3CDTF">2025-10-29T09:18:00Z</dcterms:created>
  <dcterms:modified xsi:type="dcterms:W3CDTF">2025-10-29T09:53:00Z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0x01010035B689FF7EDADF48BA23D3738D394BD8</vt:lpwstr>
  </property>
  <property fmtid="{D5CDD505-2E9C-101B-9397-08002B2CF9AE}" pid="3" name="MediaServiceImageTags">
    <vt:lpwstr/>
  </property>
</Properties>
</file>