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832ED" w14:textId="68706B99" w:rsidR="00234589" w:rsidRPr="00386BBC" w:rsidRDefault="00002863" w:rsidP="00B3689C">
      <w:pPr>
        <w:pStyle w:val="NoSpacing"/>
        <w:contextualSpacing/>
        <w:rPr>
          <w:rFonts w:ascii="Comic Sans MS" w:hAnsi="Comic Sans MS"/>
          <w:sz w:val="24"/>
        </w:rPr>
      </w:pPr>
      <w:r w:rsidRPr="00002863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6CE2FC5" wp14:editId="26B78B34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666750" cy="590550"/>
            <wp:effectExtent l="0" t="0" r="0" b="0"/>
            <wp:wrapNone/>
            <wp:docPr id="1" name="Picture 1" descr="C:\Users\K\Pictures\Picture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\Pictures\Picture2 (2)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948" b="97382" l="9821" r="8973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FC2" w:rsidRPr="007C4A1E">
        <w:rPr>
          <w:rFonts w:ascii="Comic Sans MS" w:hAnsi="Comic Sans MS"/>
          <w:b/>
          <w:sz w:val="28"/>
        </w:rPr>
        <w:t>Curriculum for Excellence</w:t>
      </w:r>
      <w:r w:rsidR="00234589" w:rsidRPr="007C4A1E">
        <w:rPr>
          <w:rFonts w:ascii="Comic Sans MS" w:hAnsi="Comic Sans MS"/>
          <w:b/>
          <w:sz w:val="28"/>
        </w:rPr>
        <w:t>:</w:t>
      </w:r>
      <w:r w:rsidR="00234589" w:rsidRPr="007C4A1E">
        <w:rPr>
          <w:rFonts w:ascii="Comic Sans MS" w:eastAsia="Calibri" w:hAnsi="Comic Sans MS" w:cs="Times New Roman"/>
          <w:b/>
          <w:sz w:val="28"/>
        </w:rPr>
        <w:t xml:space="preserve"> Second level</w:t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AE4101">
        <w:rPr>
          <w:rFonts w:ascii="Comic Sans MS" w:eastAsia="Calibri" w:hAnsi="Comic Sans MS" w:cs="Times New Roman"/>
          <w:sz w:val="28"/>
        </w:rPr>
        <w:tab/>
      </w:r>
      <w:r w:rsidR="00AE4101">
        <w:rPr>
          <w:rFonts w:ascii="Comic Sans MS" w:eastAsia="Calibri" w:hAnsi="Comic Sans MS" w:cs="Times New Roman"/>
          <w:sz w:val="28"/>
        </w:rPr>
        <w:tab/>
      </w:r>
      <w:r w:rsidR="00AE4101">
        <w:rPr>
          <w:rFonts w:ascii="Comic Sans MS" w:eastAsia="Calibri" w:hAnsi="Comic Sans MS" w:cs="Times New Roman"/>
          <w:sz w:val="28"/>
        </w:rPr>
        <w:tab/>
      </w:r>
      <w:r w:rsidR="00847EBC">
        <w:rPr>
          <w:rFonts w:ascii="Comic Sans MS" w:hAnsi="Comic Sans MS"/>
          <w:sz w:val="28"/>
        </w:rPr>
        <w:t xml:space="preserve">Mrs </w:t>
      </w:r>
      <w:r w:rsidR="00AE4101">
        <w:rPr>
          <w:rFonts w:ascii="Comic Sans MS" w:hAnsi="Comic Sans MS"/>
          <w:sz w:val="28"/>
        </w:rPr>
        <w:t>Moran</w:t>
      </w:r>
      <w:r w:rsidR="00847EBC">
        <w:rPr>
          <w:rFonts w:ascii="Comic Sans MS" w:hAnsi="Comic Sans MS"/>
          <w:sz w:val="28"/>
        </w:rPr>
        <w:t>: P</w:t>
      </w:r>
      <w:r w:rsidR="002E3A54">
        <w:rPr>
          <w:rFonts w:ascii="Comic Sans MS" w:hAnsi="Comic Sans MS"/>
          <w:sz w:val="28"/>
        </w:rPr>
        <w:t xml:space="preserve">rimary </w:t>
      </w:r>
      <w:r w:rsidR="007C4A1E">
        <w:rPr>
          <w:rFonts w:ascii="Comic Sans MS" w:hAnsi="Comic Sans MS"/>
          <w:sz w:val="28"/>
        </w:rPr>
        <w:t>7</w:t>
      </w:r>
      <w:r w:rsidR="00AE4101">
        <w:rPr>
          <w:rFonts w:ascii="Comic Sans MS" w:eastAsia="Calibri" w:hAnsi="Comic Sans MS" w:cs="Times New Roman"/>
          <w:sz w:val="28"/>
        </w:rPr>
        <w:t>A</w:t>
      </w:r>
      <w:r w:rsidR="00234589" w:rsidRPr="00B3689C">
        <w:rPr>
          <w:rFonts w:ascii="Comic Sans MS" w:eastAsia="Calibri" w:hAnsi="Comic Sans MS" w:cs="Times New Roman"/>
          <w:sz w:val="28"/>
        </w:rPr>
        <w:tab/>
      </w:r>
      <w:r w:rsidR="00234589" w:rsidRPr="00B3689C">
        <w:rPr>
          <w:rFonts w:ascii="Comic Sans MS" w:eastAsia="Calibri" w:hAnsi="Comic Sans MS" w:cs="Times New Roman"/>
          <w:sz w:val="28"/>
        </w:rPr>
        <w:tab/>
      </w:r>
    </w:p>
    <w:p w14:paraId="665BA644" w14:textId="08B4FB6C" w:rsidR="00002863" w:rsidRPr="00B3689C" w:rsidRDefault="007C4FC2" w:rsidP="6F282F48">
      <w:pPr>
        <w:pStyle w:val="NoSpacing"/>
        <w:contextualSpacing/>
        <w:rPr>
          <w:rFonts w:ascii="Comic Sans MS" w:hAnsi="Comic Sans MS"/>
          <w:sz w:val="28"/>
          <w:szCs w:val="28"/>
        </w:rPr>
      </w:pPr>
      <w:r w:rsidRPr="6F282F48">
        <w:rPr>
          <w:rFonts w:ascii="Comic Sans MS" w:hAnsi="Comic Sans MS"/>
          <w:sz w:val="28"/>
          <w:szCs w:val="28"/>
        </w:rPr>
        <w:t>What are we learning this term?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101">
        <w:tab/>
      </w:r>
      <w:r w:rsidR="00AE4101">
        <w:tab/>
      </w:r>
      <w:r w:rsidR="00AE4101">
        <w:tab/>
      </w:r>
      <w:bookmarkStart w:id="0" w:name="_GoBack"/>
      <w:bookmarkEnd w:id="0"/>
      <w:r w:rsidR="00AE4101">
        <w:rPr>
          <w:rFonts w:ascii="Comic Sans MS" w:hAnsi="Comic Sans MS"/>
          <w:sz w:val="28"/>
          <w:szCs w:val="28"/>
        </w:rPr>
        <w:t>T</w:t>
      </w:r>
      <w:r w:rsidR="00234589" w:rsidRPr="6F282F48">
        <w:rPr>
          <w:rFonts w:ascii="Comic Sans MS" w:hAnsi="Comic Sans MS"/>
          <w:sz w:val="28"/>
          <w:szCs w:val="28"/>
        </w:rPr>
        <w:t xml:space="preserve">erm </w:t>
      </w:r>
      <w:r w:rsidR="00E30234" w:rsidRPr="6F282F48">
        <w:rPr>
          <w:rFonts w:ascii="Comic Sans MS" w:hAnsi="Comic Sans MS"/>
          <w:sz w:val="28"/>
          <w:szCs w:val="28"/>
        </w:rPr>
        <w:t>3</w:t>
      </w:r>
      <w:r w:rsidR="00234589" w:rsidRPr="6F282F48">
        <w:rPr>
          <w:rFonts w:ascii="Comic Sans MS" w:hAnsi="Comic Sans MS"/>
          <w:sz w:val="28"/>
          <w:szCs w:val="28"/>
        </w:rPr>
        <w:t xml:space="preserve">: </w:t>
      </w:r>
      <w:r w:rsidR="00847EBC" w:rsidRPr="6F282F48">
        <w:rPr>
          <w:rFonts w:ascii="Comic Sans MS" w:hAnsi="Comic Sans MS"/>
          <w:sz w:val="28"/>
          <w:szCs w:val="28"/>
        </w:rPr>
        <w:t>January – April 202</w:t>
      </w:r>
      <w:r w:rsidR="0B31C134" w:rsidRPr="6F282F48">
        <w:rPr>
          <w:rFonts w:ascii="Comic Sans MS" w:hAnsi="Comic Sans MS"/>
          <w:sz w:val="28"/>
          <w:szCs w:val="28"/>
        </w:rPr>
        <w:t>4</w:t>
      </w:r>
      <w:r>
        <w:tab/>
      </w:r>
      <w:r>
        <w:tab/>
      </w:r>
    </w:p>
    <w:p w14:paraId="7A9B5F68" w14:textId="523D0C1A" w:rsidR="00B3689C" w:rsidRPr="00B3689C" w:rsidRDefault="00075882" w:rsidP="00B3689C">
      <w:pPr>
        <w:pStyle w:val="NoSpacing"/>
        <w:contextualSpacing/>
        <w:rPr>
          <w:rFonts w:ascii="Comic Sans MS" w:hAnsi="Comic Sans MS"/>
          <w:noProof/>
          <w:lang w:eastAsia="en-GB"/>
        </w:rPr>
      </w:pPr>
      <w:r w:rsidRPr="00B3689C">
        <w:rPr>
          <w:rFonts w:ascii="Comic Sans MS" w:hAnsi="Comic Sans MS"/>
          <w:sz w:val="28"/>
        </w:rPr>
        <w:t xml:space="preserve">Context for Learning: </w:t>
      </w:r>
      <w:r w:rsidR="00E30234">
        <w:rPr>
          <w:rFonts w:ascii="Comic Sans MS" w:hAnsi="Comic Sans MS"/>
          <w:sz w:val="28"/>
        </w:rPr>
        <w:t>Scots Language, Scottish Parliament &amp; Scottish Heroes</w:t>
      </w:r>
      <w:r w:rsidR="00D41103">
        <w:rPr>
          <w:rFonts w:ascii="Comic Sans MS" w:hAnsi="Comic Sans MS"/>
          <w:noProof/>
          <w:sz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3820"/>
        <w:gridCol w:w="3821"/>
        <w:gridCol w:w="3822"/>
      </w:tblGrid>
      <w:tr w:rsidR="00386BBC" w14:paraId="16CE2FB2" w14:textId="77777777" w:rsidTr="006C0B03">
        <w:trPr>
          <w:trHeight w:hRule="exact" w:val="3685"/>
        </w:trPr>
        <w:tc>
          <w:tcPr>
            <w:tcW w:w="3820" w:type="dxa"/>
          </w:tcPr>
          <w:p w14:paraId="16CE2FA3" w14:textId="29E6A492" w:rsidR="007C4FC2" w:rsidRPr="00234589" w:rsidRDefault="006C0B03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6CE2FC7" wp14:editId="256258A1">
                  <wp:simplePos x="0" y="0"/>
                  <wp:positionH relativeFrom="column">
                    <wp:posOffset>1867535</wp:posOffset>
                  </wp:positionH>
                  <wp:positionV relativeFrom="paragraph">
                    <wp:posOffset>36830</wp:posOffset>
                  </wp:positionV>
                  <wp:extent cx="486410" cy="435610"/>
                  <wp:effectExtent l="0" t="0" r="0" b="2540"/>
                  <wp:wrapTight wrapText="bothSides">
                    <wp:wrapPolygon edited="0">
                      <wp:start x="5922" y="0"/>
                      <wp:lineTo x="3384" y="2834"/>
                      <wp:lineTo x="3384" y="20781"/>
                      <wp:lineTo x="17765" y="20781"/>
                      <wp:lineTo x="18611" y="1889"/>
                      <wp:lineTo x="14381" y="0"/>
                      <wp:lineTo x="592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Language and Literacy</w:t>
            </w:r>
          </w:p>
          <w:p w14:paraId="5D427602" w14:textId="5F87BB14" w:rsidR="00635D46" w:rsidRDefault="00635D46" w:rsidP="00635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Writing: </w:t>
            </w:r>
            <w:r>
              <w:rPr>
                <w:rFonts w:ascii="Comic Sans MS" w:hAnsi="Comic Sans MS"/>
              </w:rPr>
              <w:t>Exposition – persuasive</w:t>
            </w:r>
            <w:r w:rsidR="00350C43">
              <w:rPr>
                <w:rFonts w:ascii="Comic Sans MS" w:hAnsi="Comic Sans MS"/>
              </w:rPr>
              <w:t xml:space="preserve"> writing and writing linked to our </w:t>
            </w:r>
            <w:r w:rsidR="00EA69D1">
              <w:rPr>
                <w:rFonts w:ascii="Comic Sans MS" w:hAnsi="Comic Sans MS"/>
              </w:rPr>
              <w:t xml:space="preserve">class </w:t>
            </w:r>
            <w:r w:rsidR="00350C43">
              <w:rPr>
                <w:rFonts w:ascii="Comic Sans MS" w:hAnsi="Comic Sans MS"/>
              </w:rPr>
              <w:t>novel.</w:t>
            </w:r>
          </w:p>
          <w:p w14:paraId="6FF0196F" w14:textId="0100EA3E" w:rsidR="00635D46" w:rsidRPr="00635D46" w:rsidRDefault="00DE0C24" w:rsidP="00F82925">
            <w:pPr>
              <w:rPr>
                <w:rFonts w:ascii="Comic Sans MS" w:hAnsi="Comic Sans MS"/>
              </w:rPr>
            </w:pPr>
            <w:r w:rsidRPr="00E307D2">
              <w:rPr>
                <w:rFonts w:ascii="Comic Sans MS" w:hAnsi="Comic Sans MS"/>
                <w:b/>
              </w:rPr>
              <w:t>Grammar</w:t>
            </w:r>
            <w:r w:rsidR="00635D46">
              <w:rPr>
                <w:rFonts w:ascii="Comic Sans MS" w:hAnsi="Comic Sans MS"/>
                <w:b/>
              </w:rPr>
              <w:t xml:space="preserve">: </w:t>
            </w:r>
            <w:r w:rsidR="00635D46">
              <w:rPr>
                <w:rFonts w:ascii="Comic Sans MS" w:hAnsi="Comic Sans MS"/>
              </w:rPr>
              <w:t>Openers, Colons &amp; Semi-Colons and different types of verbs.</w:t>
            </w:r>
          </w:p>
          <w:p w14:paraId="6D1150BF" w14:textId="0C3C0CCF" w:rsidR="00234589" w:rsidRDefault="00350C43" w:rsidP="00F82925">
            <w:pPr>
              <w:rPr>
                <w:rFonts w:ascii="Comic Sans MS" w:hAnsi="Comic Sans MS"/>
              </w:rPr>
            </w:pPr>
            <w:r w:rsidRPr="00E307D2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07871562" wp14:editId="3C118D8F">
                  <wp:simplePos x="0" y="0"/>
                  <wp:positionH relativeFrom="column">
                    <wp:posOffset>1950720</wp:posOffset>
                  </wp:positionH>
                  <wp:positionV relativeFrom="paragraph">
                    <wp:posOffset>556260</wp:posOffset>
                  </wp:positionV>
                  <wp:extent cx="423545" cy="407670"/>
                  <wp:effectExtent l="0" t="0" r="0" b="0"/>
                  <wp:wrapNone/>
                  <wp:docPr id="3" name="Picture 3" descr="C:\Users\lgibson\AppData\Local\Microsoft\Windows\Temporary Internet Files\Content.IE5\QGZH8EEO\Spain-flag-map-plus-ultra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:\Users\lgibson\AppData\Local\Microsoft\Windows\Temporary Internet Files\Content.IE5\QGZH8EEO\Spain-flag-map-plus-ultra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4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925" w:rsidRPr="00E307D2">
              <w:rPr>
                <w:rFonts w:ascii="Comic Sans MS" w:hAnsi="Comic Sans MS"/>
                <w:b/>
              </w:rPr>
              <w:t>Spelling</w:t>
            </w:r>
            <w:r w:rsidR="00635D46">
              <w:rPr>
                <w:rFonts w:ascii="Comic Sans MS" w:hAnsi="Comic Sans MS"/>
                <w:b/>
              </w:rPr>
              <w:t xml:space="preserve">: </w:t>
            </w:r>
            <w:r w:rsidR="003D39C3">
              <w:rPr>
                <w:rFonts w:ascii="Comic Sans MS" w:hAnsi="Comic Sans MS"/>
              </w:rPr>
              <w:t>Prefixes, Suffixes, Homop</w:t>
            </w:r>
            <w:r w:rsidR="00635D46">
              <w:rPr>
                <w:rFonts w:ascii="Comic Sans MS" w:hAnsi="Comic Sans MS"/>
              </w:rPr>
              <w:t xml:space="preserve">hones, Common Words and Subject </w:t>
            </w:r>
            <w:r w:rsidR="003D39C3">
              <w:rPr>
                <w:rFonts w:ascii="Comic Sans MS" w:hAnsi="Comic Sans MS"/>
              </w:rPr>
              <w:t>Specific Vocabulary.</w:t>
            </w:r>
          </w:p>
          <w:p w14:paraId="67D38B7F" w14:textId="3FB7E0E8" w:rsidR="00076A85" w:rsidRDefault="00076A85" w:rsidP="00076A85">
            <w:pPr>
              <w:rPr>
                <w:rFonts w:ascii="Comic Sans MS" w:hAnsi="Comic Sans MS"/>
                <w:u w:val="single"/>
              </w:rPr>
            </w:pPr>
            <w:r w:rsidRPr="00E307D2">
              <w:rPr>
                <w:rFonts w:ascii="Comic Sans MS" w:hAnsi="Comic Sans MS"/>
                <w:b/>
              </w:rPr>
              <w:t>French</w:t>
            </w:r>
            <w:r w:rsidR="00635D46">
              <w:rPr>
                <w:rFonts w:ascii="Comic Sans MS" w:hAnsi="Comic Sans MS"/>
              </w:rPr>
              <w:t xml:space="preserve">: </w:t>
            </w:r>
            <w:r w:rsidR="00847EBC">
              <w:rPr>
                <w:rFonts w:ascii="Comic Sans MS" w:hAnsi="Comic Sans MS"/>
              </w:rPr>
              <w:t>Food.</w:t>
            </w:r>
          </w:p>
          <w:p w14:paraId="16CE2FAE" w14:textId="65E41384" w:rsidR="007C4FC2" w:rsidRPr="007C4FC2" w:rsidRDefault="00076A85" w:rsidP="003D39C3">
            <w:pPr>
              <w:rPr>
                <w:rFonts w:ascii="Comic Sans MS" w:hAnsi="Comic Sans MS"/>
                <w:u w:val="single"/>
              </w:rPr>
            </w:pPr>
            <w:r w:rsidRPr="00E307D2">
              <w:rPr>
                <w:rFonts w:ascii="Comic Sans MS" w:hAnsi="Comic Sans MS"/>
                <w:b/>
              </w:rPr>
              <w:t>Spanish</w:t>
            </w:r>
            <w:r w:rsidR="00635D46">
              <w:rPr>
                <w:rFonts w:ascii="Comic Sans MS" w:hAnsi="Comic Sans MS"/>
                <w:b/>
              </w:rPr>
              <w:t xml:space="preserve">: </w:t>
            </w:r>
            <w:r w:rsidR="00847EBC">
              <w:rPr>
                <w:rFonts w:ascii="Comic Sans MS" w:hAnsi="Comic Sans MS"/>
              </w:rPr>
              <w:t>Sports</w:t>
            </w:r>
            <w:r w:rsidR="003D39C3">
              <w:rPr>
                <w:rFonts w:ascii="Comic Sans MS" w:hAnsi="Comic Sans MS"/>
              </w:rPr>
              <w:t xml:space="preserve"> and hobbies</w:t>
            </w:r>
            <w:r w:rsidR="005C4181">
              <w:rPr>
                <w:rFonts w:ascii="Comic Sans MS" w:hAnsi="Comic Sans MS"/>
              </w:rPr>
              <w:t xml:space="preserve">.  </w:t>
            </w:r>
          </w:p>
        </w:tc>
        <w:tc>
          <w:tcPr>
            <w:tcW w:w="3820" w:type="dxa"/>
          </w:tcPr>
          <w:p w14:paraId="7CA4BED2" w14:textId="79BA0E8E" w:rsidR="003C3B7C" w:rsidRPr="00234589" w:rsidRDefault="003C3B7C" w:rsidP="003C3B7C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Numeracy and Maths</w:t>
            </w:r>
          </w:p>
          <w:p w14:paraId="4EC01EEC" w14:textId="18947DDF" w:rsidR="00DE0C24" w:rsidRPr="00002863" w:rsidRDefault="00002863" w:rsidP="003C3B7C">
            <w:pPr>
              <w:rPr>
                <w:rFonts w:ascii="Comic Sans MS" w:hAnsi="Comic Sans MS"/>
                <w:szCs w:val="20"/>
              </w:rPr>
            </w:pPr>
            <w:r w:rsidRPr="00002863">
              <w:rPr>
                <w:rFonts w:ascii="Comic Sans MS" w:hAnsi="Comic Sans MS"/>
                <w:szCs w:val="20"/>
              </w:rPr>
              <w:t xml:space="preserve">All maths groups will be working on </w:t>
            </w:r>
            <w:r w:rsidR="005C4181">
              <w:rPr>
                <w:rFonts w:ascii="Comic Sans MS" w:hAnsi="Comic Sans MS"/>
                <w:szCs w:val="20"/>
              </w:rPr>
              <w:t>mental maths strategies as well as written calculations.</w:t>
            </w:r>
          </w:p>
          <w:p w14:paraId="4252A3B0" w14:textId="46FD359D" w:rsidR="00234589" w:rsidRPr="00E307D2" w:rsidRDefault="00DE0C24" w:rsidP="003C3B7C">
            <w:pPr>
              <w:rPr>
                <w:rFonts w:ascii="Comic Sans MS" w:hAnsi="Comic Sans MS"/>
                <w:b/>
              </w:rPr>
            </w:pPr>
            <w:r w:rsidRPr="00E307D2">
              <w:rPr>
                <w:rFonts w:ascii="Comic Sans MS" w:hAnsi="Comic Sans MS"/>
                <w:b/>
              </w:rPr>
              <w:t>Numeracy</w:t>
            </w:r>
          </w:p>
          <w:p w14:paraId="4E6B7773" w14:textId="06781274" w:rsidR="006A74D6" w:rsidRDefault="005C4181" w:rsidP="006A7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Negative Numbers</w:t>
            </w:r>
          </w:p>
          <w:p w14:paraId="0BD24C20" w14:textId="1AF39C59" w:rsidR="006A74D6" w:rsidRPr="00234589" w:rsidRDefault="00C06249" w:rsidP="006A74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  <w:p w14:paraId="64E341F6" w14:textId="16B4531E" w:rsidR="00234589" w:rsidRPr="00E307D2" w:rsidRDefault="00DE0C24" w:rsidP="00234589">
            <w:pPr>
              <w:rPr>
                <w:rFonts w:ascii="Comic Sans MS" w:hAnsi="Comic Sans MS"/>
                <w:b/>
              </w:rPr>
            </w:pPr>
            <w:r w:rsidRPr="00E307D2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9751B4A" wp14:editId="2F852D77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11430</wp:posOffset>
                  </wp:positionV>
                  <wp:extent cx="548640" cy="499745"/>
                  <wp:effectExtent l="0" t="0" r="3810" b="0"/>
                  <wp:wrapTight wrapText="bothSides">
                    <wp:wrapPolygon edited="0">
                      <wp:start x="0" y="0"/>
                      <wp:lineTo x="0" y="20584"/>
                      <wp:lineTo x="21000" y="20584"/>
                      <wp:lineTo x="210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07D2">
              <w:rPr>
                <w:rFonts w:ascii="Comic Sans MS" w:hAnsi="Comic Sans MS"/>
                <w:b/>
              </w:rPr>
              <w:t>Maths</w:t>
            </w:r>
            <w:r w:rsidRPr="00E307D2">
              <w:rPr>
                <w:rFonts w:ascii="Comic Sans MS" w:hAnsi="Comic Sans MS"/>
                <w:b/>
              </w:rPr>
              <w:t xml:space="preserve"> </w:t>
            </w:r>
          </w:p>
          <w:p w14:paraId="46DBAD7D" w14:textId="7696E5D2" w:rsidR="006A74D6" w:rsidRDefault="00C06249" w:rsidP="006A7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Angles</w:t>
            </w:r>
          </w:p>
          <w:p w14:paraId="15FB9CD5" w14:textId="77777777" w:rsidR="00C06249" w:rsidRDefault="00C06249" w:rsidP="006A7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Symmetry</w:t>
            </w:r>
          </w:p>
          <w:p w14:paraId="031A7F07" w14:textId="392B935B" w:rsidR="00C06249" w:rsidRPr="006A74D6" w:rsidRDefault="00C06249" w:rsidP="006A74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  <w:p w14:paraId="5174B397" w14:textId="5AB274AE" w:rsidR="003C3B7C" w:rsidRDefault="003C3B7C" w:rsidP="003C3B7C">
            <w:pPr>
              <w:rPr>
                <w:rFonts w:ascii="Comic Sans MS" w:hAnsi="Comic Sans MS"/>
              </w:rPr>
            </w:pPr>
          </w:p>
          <w:p w14:paraId="16CE2FAF" w14:textId="2710DB1C" w:rsidR="006C0B03" w:rsidRPr="00BE2CE8" w:rsidRDefault="006C0B03" w:rsidP="006C0B03">
            <w:pPr>
              <w:rPr>
                <w:rFonts w:ascii="Comic Sans MS" w:hAnsi="Comic Sans MS"/>
              </w:rPr>
            </w:pPr>
          </w:p>
        </w:tc>
        <w:tc>
          <w:tcPr>
            <w:tcW w:w="3821" w:type="dxa"/>
          </w:tcPr>
          <w:p w14:paraId="3DD53910" w14:textId="080E7EAC" w:rsidR="007C4FC2" w:rsidRPr="00234589" w:rsidRDefault="00386B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61CF040" wp14:editId="38295F4A">
                  <wp:simplePos x="0" y="0"/>
                  <wp:positionH relativeFrom="column">
                    <wp:posOffset>1947545</wp:posOffset>
                  </wp:positionH>
                  <wp:positionV relativeFrom="paragraph">
                    <wp:posOffset>22225</wp:posOffset>
                  </wp:positionV>
                  <wp:extent cx="411480" cy="402964"/>
                  <wp:effectExtent l="0" t="0" r="7620" b="0"/>
                  <wp:wrapNone/>
                  <wp:docPr id="5" name="Picture 5" descr="15,600+ Archery Target Stock Illustrations, Royalty-Free Vector Graphics &amp; Clip  Art - iStock | Archery target vector, Archery target white background, Archery  target sun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,600+ Archery Target Stock Illustrations, Royalty-Free Vector Graphics &amp; Clip  Art - iStock | Archery target vector, Archery target white background, Archery  target sun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480" cy="40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Health and Wellbeing (HWB)</w:t>
            </w:r>
          </w:p>
          <w:p w14:paraId="52453FB3" w14:textId="67F29F0D" w:rsidR="00386BBC" w:rsidRDefault="00635D46" w:rsidP="006C0B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P.E:</w:t>
            </w:r>
            <w:r w:rsidR="00E307D2">
              <w:rPr>
                <w:rFonts w:ascii="Comic Sans MS" w:hAnsi="Comic Sans MS"/>
                <w:b/>
              </w:rPr>
              <w:t xml:space="preserve"> </w:t>
            </w:r>
          </w:p>
          <w:p w14:paraId="3A65BD29" w14:textId="5A0B05C9" w:rsidR="006C0B03" w:rsidRDefault="003D39C3" w:rsidP="006C0B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 Games and Orienteering.</w:t>
            </w:r>
          </w:p>
          <w:p w14:paraId="135D5C34" w14:textId="31D8BC2B" w:rsidR="00386BBC" w:rsidRDefault="00386BBC" w:rsidP="006C0B03">
            <w:pPr>
              <w:rPr>
                <w:rFonts w:ascii="Comic Sans MS" w:hAnsi="Comic Sans MS"/>
              </w:rPr>
            </w:pPr>
          </w:p>
          <w:p w14:paraId="38D22FA3" w14:textId="4080A094" w:rsidR="006C0B03" w:rsidRDefault="00DE0C24" w:rsidP="006C0B03">
            <w:pPr>
              <w:rPr>
                <w:rFonts w:ascii="Comic Sans MS" w:hAnsi="Comic Sans MS"/>
              </w:rPr>
            </w:pPr>
            <w:r w:rsidRPr="00E307D2">
              <w:rPr>
                <w:rFonts w:ascii="Comic Sans MS" w:hAnsi="Comic Sans MS"/>
                <w:b/>
              </w:rPr>
              <w:t>HWB</w:t>
            </w:r>
            <w:r w:rsidR="00635D46">
              <w:rPr>
                <w:rFonts w:ascii="Comic Sans MS" w:hAnsi="Comic Sans MS"/>
              </w:rPr>
              <w:t xml:space="preserve">: </w:t>
            </w:r>
            <w:r w:rsidRPr="00047F24">
              <w:rPr>
                <w:rFonts w:ascii="Comic Sans MS" w:hAnsi="Comic Sans MS"/>
              </w:rPr>
              <w:t xml:space="preserve">We will be looking at </w:t>
            </w:r>
            <w:r w:rsidR="0031362D">
              <w:rPr>
                <w:rFonts w:ascii="Comic Sans MS" w:hAnsi="Comic Sans MS"/>
              </w:rPr>
              <w:t>Being Safe</w:t>
            </w:r>
            <w:r w:rsidR="00F62857">
              <w:rPr>
                <w:rFonts w:ascii="Comic Sans MS" w:hAnsi="Comic Sans MS"/>
              </w:rPr>
              <w:t xml:space="preserve"> </w:t>
            </w:r>
            <w:r w:rsidRPr="00047F24">
              <w:rPr>
                <w:rFonts w:ascii="Comic Sans MS" w:hAnsi="Comic Sans MS"/>
              </w:rPr>
              <w:t xml:space="preserve">through </w:t>
            </w:r>
            <w:r w:rsidR="00047F24">
              <w:rPr>
                <w:rFonts w:ascii="Comic Sans MS" w:hAnsi="Comic Sans MS"/>
              </w:rPr>
              <w:t xml:space="preserve">the </w:t>
            </w:r>
            <w:r w:rsidRPr="00047F24">
              <w:rPr>
                <w:rFonts w:ascii="Comic Sans MS" w:hAnsi="Comic Sans MS"/>
              </w:rPr>
              <w:t>‘Bounce Back’</w:t>
            </w:r>
            <w:r w:rsidR="00047F24">
              <w:rPr>
                <w:rFonts w:ascii="Comic Sans MS" w:hAnsi="Comic Sans MS"/>
              </w:rPr>
              <w:t xml:space="preserve"> resource</w:t>
            </w:r>
            <w:r w:rsidR="00386BBC">
              <w:rPr>
                <w:rFonts w:ascii="Comic Sans MS" w:hAnsi="Comic Sans MS"/>
              </w:rPr>
              <w:t xml:space="preserve"> and further discussions around online safety.</w:t>
            </w:r>
          </w:p>
          <w:p w14:paraId="28F378B8" w14:textId="28DCE642" w:rsidR="00386BBC" w:rsidRDefault="00386BBC" w:rsidP="006C0B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Fairtrade fortnight activities.</w:t>
            </w:r>
          </w:p>
          <w:p w14:paraId="4D425A61" w14:textId="219D303A" w:rsidR="00386BBC" w:rsidRDefault="00386BBC" w:rsidP="006C0B03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28BDE1A" wp14:editId="644C9A03">
                  <wp:simplePos x="0" y="0"/>
                  <wp:positionH relativeFrom="column">
                    <wp:posOffset>1852295</wp:posOffset>
                  </wp:positionH>
                  <wp:positionV relativeFrom="paragraph">
                    <wp:posOffset>60960</wp:posOffset>
                  </wp:positionV>
                  <wp:extent cx="508000" cy="508000"/>
                  <wp:effectExtent l="0" t="0" r="6350" b="6350"/>
                  <wp:wrapNone/>
                  <wp:docPr id="12" name="Picture 12" descr="Rights Respecting Schools Award Branding - UNICEF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s Respecting Schools Award Branding - UNICEF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Rights Respecting Schools – Article of the Week.</w:t>
            </w:r>
          </w:p>
          <w:p w14:paraId="7D9821DF" w14:textId="5C2F7DE2" w:rsidR="00386BBC" w:rsidRDefault="00386BBC" w:rsidP="006C0B03">
            <w:pPr>
              <w:rPr>
                <w:rFonts w:ascii="Comic Sans MS" w:hAnsi="Comic Sans MS"/>
              </w:rPr>
            </w:pPr>
          </w:p>
          <w:p w14:paraId="5E67D7D3" w14:textId="5F1639C5" w:rsidR="00EA69D1" w:rsidRDefault="00EA69D1" w:rsidP="006C0B03">
            <w:pPr>
              <w:rPr>
                <w:rFonts w:ascii="Comic Sans MS" w:hAnsi="Comic Sans MS"/>
              </w:rPr>
            </w:pPr>
          </w:p>
          <w:p w14:paraId="16CE2FB0" w14:textId="1BEC0B06" w:rsidR="006C0B03" w:rsidRPr="007C4FC2" w:rsidRDefault="006C0B03" w:rsidP="002A0058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822" w:type="dxa"/>
          </w:tcPr>
          <w:p w14:paraId="03EB6FDB" w14:textId="77777777" w:rsidR="007C4FC2" w:rsidRPr="00750FBF" w:rsidRDefault="006C0B03" w:rsidP="004E1178">
            <w:pPr>
              <w:rPr>
                <w:rFonts w:ascii="Comic Sans MS" w:hAnsi="Comic Sans MS"/>
                <w:b/>
                <w:noProof/>
                <w:u w:val="single"/>
              </w:rPr>
            </w:pPr>
            <w:r w:rsidRPr="00750FBF">
              <w:rPr>
                <w:rFonts w:ascii="Comic Sans MS" w:hAnsi="Comic Sans MS"/>
                <w:b/>
                <w:u w:val="single"/>
              </w:rPr>
              <w:t>Context for Learning</w:t>
            </w:r>
            <w:r w:rsidR="004E1178" w:rsidRPr="00750FBF">
              <w:rPr>
                <w:rFonts w:ascii="Comic Sans MS" w:hAnsi="Comic Sans MS"/>
                <w:b/>
                <w:noProof/>
                <w:u w:val="single"/>
              </w:rPr>
              <w:t xml:space="preserve"> </w:t>
            </w:r>
          </w:p>
          <w:p w14:paraId="5309889A" w14:textId="1AB62656" w:rsidR="00350C43" w:rsidRDefault="00750FBF" w:rsidP="00D25E06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 w:rsidRPr="00750FBF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This term we will be exploring </w:t>
            </w:r>
            <w:r w:rsidR="00D25E06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The Scottish Parliament</w:t>
            </w:r>
            <w:r w:rsidR="00350C43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, learning about democracy and the role of MSP’s</w:t>
            </w:r>
            <w:r w:rsidR="00EA69D1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,</w:t>
            </w:r>
            <w:r w:rsidR="00350C43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 as well as identifying the main political parties. </w:t>
            </w:r>
          </w:p>
          <w:p w14:paraId="508CF216" w14:textId="7A7C6686" w:rsidR="00D25E06" w:rsidRDefault="00D25E06" w:rsidP="00D25E06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4B8E9CA" wp14:editId="0794DECD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551815</wp:posOffset>
                  </wp:positionV>
                  <wp:extent cx="514026" cy="561112"/>
                  <wp:effectExtent l="0" t="0" r="63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26" cy="561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We will also have our Scots Language focus, looking particularly at Robert Burns</w:t>
            </w:r>
            <w:r w:rsidR="00350C43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 for our Burns Supper</w:t>
            </w: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.</w:t>
            </w:r>
            <w:r w:rsidR="00350C43"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 Pupils</w:t>
            </w:r>
          </w:p>
          <w:p w14:paraId="117620F0" w14:textId="1AF805E1" w:rsidR="00350C43" w:rsidRDefault="00350C43" w:rsidP="00D25E06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will also conduct research </w:t>
            </w:r>
          </w:p>
          <w:p w14:paraId="38064595" w14:textId="317CE468" w:rsidR="00350C43" w:rsidRDefault="00350C43" w:rsidP="00D25E06">
            <w:pP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</w:pPr>
            <w:proofErr w:type="gramStart"/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>on</w:t>
            </w:r>
            <w:proofErr w:type="gramEnd"/>
            <w:r>
              <w:rPr>
                <w:rFonts w:ascii="Comic Sans MS" w:eastAsia="Times New Roman" w:hAnsi="Comic Sans MS" w:cs="Arial"/>
                <w:color w:val="000000"/>
                <w:szCs w:val="20"/>
                <w:lang w:eastAsia="en-GB"/>
              </w:rPr>
              <w:t xml:space="preserve"> other Scottish Heroes.</w:t>
            </w:r>
          </w:p>
          <w:p w14:paraId="16CE2FB1" w14:textId="47FAE695" w:rsidR="00D25E06" w:rsidRPr="006A74D6" w:rsidRDefault="00D25E06" w:rsidP="00D25E06">
            <w:pPr>
              <w:rPr>
                <w:rFonts w:ascii="Comic Sans MS" w:hAnsi="Comic Sans MS"/>
              </w:rPr>
            </w:pPr>
          </w:p>
        </w:tc>
      </w:tr>
      <w:tr w:rsidR="007C4FC2" w14:paraId="16CE2FB4" w14:textId="77777777" w:rsidTr="00867E0F">
        <w:trPr>
          <w:trHeight w:val="288"/>
        </w:trPr>
        <w:tc>
          <w:tcPr>
            <w:tcW w:w="15282" w:type="dxa"/>
            <w:gridSpan w:val="4"/>
            <w:shd w:val="clear" w:color="auto" w:fill="7030A0"/>
          </w:tcPr>
          <w:p w14:paraId="16CE2FB3" w14:textId="42B7726D" w:rsidR="007C4FC2" w:rsidRDefault="007C4FC2">
            <w:pPr>
              <w:rPr>
                <w:rFonts w:ascii="Comic Sans MS" w:hAnsi="Comic Sans MS"/>
              </w:rPr>
            </w:pPr>
          </w:p>
        </w:tc>
      </w:tr>
      <w:tr w:rsidR="00386BBC" w14:paraId="16CE2FC3" w14:textId="77777777" w:rsidTr="006C0B03">
        <w:trPr>
          <w:trHeight w:hRule="exact" w:val="3685"/>
        </w:trPr>
        <w:tc>
          <w:tcPr>
            <w:tcW w:w="3820" w:type="dxa"/>
          </w:tcPr>
          <w:p w14:paraId="3EB55E9B" w14:textId="2769CC28" w:rsidR="007C4FC2" w:rsidRDefault="004E1178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6CE2FD1" wp14:editId="40448D18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31115</wp:posOffset>
                  </wp:positionV>
                  <wp:extent cx="365760" cy="365760"/>
                  <wp:effectExtent l="0" t="0" r="0" b="0"/>
                  <wp:wrapTight wrapText="bothSides">
                    <wp:wrapPolygon edited="0">
                      <wp:start x="16875" y="0"/>
                      <wp:lineTo x="0" y="4500"/>
                      <wp:lineTo x="0" y="14625"/>
                      <wp:lineTo x="3375" y="18000"/>
                      <wp:lineTo x="10125" y="20250"/>
                      <wp:lineTo x="15750" y="20250"/>
                      <wp:lineTo x="20250" y="15750"/>
                      <wp:lineTo x="20250" y="0"/>
                      <wp:lineTo x="16875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Expressive Arts</w:t>
            </w:r>
          </w:p>
          <w:p w14:paraId="4A17CB92" w14:textId="6A5C5D05" w:rsidR="007D529B" w:rsidRDefault="00BE2CE8" w:rsidP="00BE2CE8">
            <w:pPr>
              <w:rPr>
                <w:rFonts w:ascii="Comic Sans MS" w:hAnsi="Comic Sans MS"/>
              </w:rPr>
            </w:pPr>
            <w:r w:rsidRPr="00E307D2">
              <w:rPr>
                <w:rFonts w:ascii="Comic Sans MS" w:hAnsi="Comic Sans MS"/>
                <w:b/>
              </w:rPr>
              <w:t>Art</w:t>
            </w:r>
            <w:r w:rsidR="00635D46">
              <w:rPr>
                <w:rFonts w:ascii="Comic Sans MS" w:hAnsi="Comic Sans MS"/>
              </w:rPr>
              <w:t>:</w:t>
            </w:r>
            <w:r w:rsidR="00DE0C24">
              <w:rPr>
                <w:rFonts w:ascii="Comic Sans MS" w:hAnsi="Comic Sans MS"/>
              </w:rPr>
              <w:t xml:space="preserve"> </w:t>
            </w:r>
            <w:r w:rsidR="00A1419C">
              <w:rPr>
                <w:rFonts w:ascii="Comic Sans MS" w:hAnsi="Comic Sans MS"/>
                <w:szCs w:val="20"/>
              </w:rPr>
              <w:t>We will be looking at various Scottish</w:t>
            </w:r>
            <w:r w:rsidR="004C0026">
              <w:rPr>
                <w:rFonts w:ascii="Comic Sans MS" w:hAnsi="Comic Sans MS"/>
                <w:szCs w:val="20"/>
              </w:rPr>
              <w:t xml:space="preserve"> artists and </w:t>
            </w:r>
            <w:r w:rsidR="00A1419C">
              <w:rPr>
                <w:rFonts w:ascii="Comic Sans MS" w:hAnsi="Comic Sans MS"/>
                <w:szCs w:val="20"/>
              </w:rPr>
              <w:t>recreating our own Scottish art.</w:t>
            </w:r>
            <w:r w:rsidR="004C0026">
              <w:rPr>
                <w:rFonts w:ascii="Comic Sans MS" w:hAnsi="Comic Sans MS"/>
                <w:szCs w:val="20"/>
              </w:rPr>
              <w:t xml:space="preserve"> </w:t>
            </w:r>
            <w:r w:rsidR="00DE0C24" w:rsidRPr="00DE0C24">
              <w:rPr>
                <w:rFonts w:ascii="Comic Sans MS" w:hAnsi="Comic Sans MS"/>
                <w:szCs w:val="20"/>
              </w:rPr>
              <w:t>We will also make links with our context for learning to create a class display.</w:t>
            </w:r>
          </w:p>
          <w:p w14:paraId="0A145BF0" w14:textId="45816FD5" w:rsidR="007D529B" w:rsidRDefault="00635D46" w:rsidP="007D52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Drama:</w:t>
            </w:r>
            <w:r w:rsidR="00A1419C">
              <w:rPr>
                <w:rFonts w:ascii="Comic Sans MS" w:hAnsi="Comic Sans MS"/>
              </w:rPr>
              <w:t xml:space="preserve"> </w:t>
            </w:r>
            <w:r w:rsidR="003D39C3">
              <w:rPr>
                <w:rFonts w:ascii="Comic Sans MS" w:hAnsi="Comic Sans MS"/>
              </w:rPr>
              <w:t>Performing to an au</w:t>
            </w:r>
            <w:r w:rsidR="00350C43">
              <w:rPr>
                <w:rFonts w:ascii="Comic Sans MS" w:hAnsi="Comic Sans MS"/>
              </w:rPr>
              <w:t>dience in preparation for Burns Supper.</w:t>
            </w:r>
          </w:p>
          <w:p w14:paraId="5F4280A7" w14:textId="1A883F48" w:rsidR="003D39C3" w:rsidRDefault="003D39C3" w:rsidP="007D529B">
            <w:pPr>
              <w:rPr>
                <w:rFonts w:ascii="Comic Sans MS" w:hAnsi="Comic Sans MS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6CE2FCF" wp14:editId="0FA4876B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27305</wp:posOffset>
                  </wp:positionV>
                  <wp:extent cx="520065" cy="449580"/>
                  <wp:effectExtent l="0" t="0" r="0" b="7620"/>
                  <wp:wrapTight wrapText="bothSides">
                    <wp:wrapPolygon edited="0">
                      <wp:start x="15033" y="0"/>
                      <wp:lineTo x="4747" y="915"/>
                      <wp:lineTo x="0" y="5492"/>
                      <wp:lineTo x="0" y="16475"/>
                      <wp:lineTo x="13451" y="21051"/>
                      <wp:lineTo x="17407" y="21051"/>
                      <wp:lineTo x="20571" y="21051"/>
                      <wp:lineTo x="20571" y="0"/>
                      <wp:lineTo x="15033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Character role play and improvisation for March into Books novel.</w:t>
            </w:r>
          </w:p>
          <w:p w14:paraId="16CE2FB5" w14:textId="6B85415D" w:rsidR="00BE2CE8" w:rsidRPr="00BE2CE8" w:rsidRDefault="00BE2CE8" w:rsidP="007D529B">
            <w:pPr>
              <w:rPr>
                <w:rFonts w:ascii="Comic Sans MS" w:hAnsi="Comic Sans MS"/>
              </w:rPr>
            </w:pPr>
          </w:p>
        </w:tc>
        <w:tc>
          <w:tcPr>
            <w:tcW w:w="3820" w:type="dxa"/>
          </w:tcPr>
          <w:p w14:paraId="4ED5922B" w14:textId="6B43BB93" w:rsidR="007C4FC2" w:rsidRPr="00234589" w:rsidRDefault="00EA69D1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6CE2FD3" wp14:editId="38FA1BD3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35560</wp:posOffset>
                  </wp:positionV>
                  <wp:extent cx="407670" cy="36576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187" y="20250"/>
                      <wp:lineTo x="2018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4FC2" w:rsidRPr="00234589">
              <w:rPr>
                <w:rFonts w:ascii="Comic Sans MS" w:hAnsi="Comic Sans MS"/>
                <w:b/>
                <w:u w:val="single"/>
              </w:rPr>
              <w:t>Science and Technology</w:t>
            </w:r>
          </w:p>
          <w:p w14:paraId="76058F39" w14:textId="18A49389" w:rsidR="00BE2CE8" w:rsidRDefault="00635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Science: </w:t>
            </w:r>
            <w:r w:rsidR="00BE2CE8" w:rsidRPr="00881E91">
              <w:rPr>
                <w:rFonts w:ascii="Comic Sans MS" w:hAnsi="Comic Sans MS"/>
              </w:rPr>
              <w:t xml:space="preserve">Our topic this term is </w:t>
            </w:r>
            <w:r w:rsidR="00E30234">
              <w:rPr>
                <w:rFonts w:ascii="Comic Sans MS" w:hAnsi="Comic Sans MS"/>
              </w:rPr>
              <w:t>Friction</w:t>
            </w:r>
            <w:r w:rsidR="00BE2CE8" w:rsidRPr="00881E91">
              <w:rPr>
                <w:rFonts w:ascii="Comic Sans MS" w:hAnsi="Comic Sans MS"/>
              </w:rPr>
              <w:t xml:space="preserve">.  The pupils will be taking part in </w:t>
            </w:r>
            <w:r w:rsidR="00350C43">
              <w:rPr>
                <w:rFonts w:ascii="Comic Sans MS" w:hAnsi="Comic Sans MS"/>
              </w:rPr>
              <w:t xml:space="preserve">fun </w:t>
            </w:r>
            <w:r w:rsidR="00BE2CE8" w:rsidRPr="00881E91">
              <w:rPr>
                <w:rFonts w:ascii="Comic Sans MS" w:hAnsi="Comic Sans MS"/>
              </w:rPr>
              <w:t>experiments</w:t>
            </w:r>
            <w:r w:rsidR="00EA69D1">
              <w:rPr>
                <w:rFonts w:ascii="Comic Sans MS" w:hAnsi="Comic Sans MS"/>
              </w:rPr>
              <w:t xml:space="preserve"> to explore the factors affecting friction.</w:t>
            </w:r>
          </w:p>
          <w:p w14:paraId="16CE2FB6" w14:textId="46F2CA32" w:rsidR="00BE2CE8" w:rsidRPr="00BE2CE8" w:rsidRDefault="00BE2CE8" w:rsidP="00E30234">
            <w:pPr>
              <w:rPr>
                <w:rFonts w:ascii="Comic Sans MS" w:hAnsi="Comic Sans MS"/>
              </w:rPr>
            </w:pPr>
            <w:r w:rsidRPr="00E307D2">
              <w:rPr>
                <w:rFonts w:ascii="Comic Sans MS" w:hAnsi="Comic Sans MS"/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6CE2FD5" wp14:editId="62D63465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628015</wp:posOffset>
                  </wp:positionV>
                  <wp:extent cx="702945" cy="262890"/>
                  <wp:effectExtent l="0" t="0" r="1905" b="3810"/>
                  <wp:wrapTight wrapText="bothSides">
                    <wp:wrapPolygon edited="0">
                      <wp:start x="0" y="0"/>
                      <wp:lineTo x="0" y="20348"/>
                      <wp:lineTo x="21073" y="20348"/>
                      <wp:lineTo x="2107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7802" w:rsidRPr="00E307D2">
              <w:rPr>
                <w:rFonts w:ascii="Comic Sans MS" w:hAnsi="Comic Sans MS"/>
                <w:b/>
              </w:rPr>
              <w:t>Technologies</w:t>
            </w:r>
            <w:r w:rsidR="00635D46">
              <w:rPr>
                <w:rFonts w:ascii="Comic Sans MS" w:hAnsi="Comic Sans MS"/>
                <w:b/>
              </w:rPr>
              <w:t xml:space="preserve">: </w:t>
            </w:r>
            <w:r w:rsidR="00E77802">
              <w:rPr>
                <w:rFonts w:ascii="Comic Sans MS" w:hAnsi="Comic Sans MS"/>
              </w:rPr>
              <w:t xml:space="preserve">The focus this term is </w:t>
            </w:r>
            <w:r w:rsidR="00E30234">
              <w:rPr>
                <w:rFonts w:ascii="Comic Sans MS" w:hAnsi="Comic Sans MS"/>
              </w:rPr>
              <w:t>graphic media.  We will be creating our own graphic media and using various programs to communicate our ideas.</w:t>
            </w:r>
          </w:p>
        </w:tc>
        <w:tc>
          <w:tcPr>
            <w:tcW w:w="3821" w:type="dxa"/>
          </w:tcPr>
          <w:p w14:paraId="21BC5C99" w14:textId="18D15507" w:rsidR="007C4FC2" w:rsidRPr="00234589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Homework</w:t>
            </w:r>
          </w:p>
          <w:p w14:paraId="2C30074F" w14:textId="09F069F0" w:rsidR="00076A85" w:rsidRDefault="003A5033" w:rsidP="00076A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076A85" w:rsidRPr="00076A85">
              <w:rPr>
                <w:rFonts w:ascii="Comic Sans MS" w:hAnsi="Comic Sans MS"/>
              </w:rPr>
              <w:t xml:space="preserve">omework is </w:t>
            </w:r>
            <w:r w:rsidR="00DE0C24">
              <w:rPr>
                <w:rFonts w:ascii="Comic Sans MS" w:hAnsi="Comic Sans MS"/>
              </w:rPr>
              <w:t xml:space="preserve">issued on a Monday and </w:t>
            </w:r>
            <w:r w:rsidR="00076A85" w:rsidRPr="00076A85">
              <w:rPr>
                <w:rFonts w:ascii="Comic Sans MS" w:hAnsi="Comic Sans MS"/>
              </w:rPr>
              <w:t>due in</w:t>
            </w:r>
            <w:r w:rsidR="00DE0C24">
              <w:rPr>
                <w:rFonts w:ascii="Comic Sans MS" w:hAnsi="Comic Sans MS"/>
              </w:rPr>
              <w:t xml:space="preserve"> on</w:t>
            </w:r>
            <w:r w:rsidR="00076A85" w:rsidRPr="00076A85">
              <w:rPr>
                <w:rFonts w:ascii="Comic Sans MS" w:hAnsi="Comic Sans MS"/>
              </w:rPr>
              <w:t xml:space="preserve"> the Friday.  </w:t>
            </w:r>
          </w:p>
          <w:p w14:paraId="60F847D1" w14:textId="7A3B0609" w:rsidR="00076A85" w:rsidRDefault="00076A85" w:rsidP="00076A85">
            <w:pPr>
              <w:rPr>
                <w:rFonts w:ascii="Comic Sans MS" w:hAnsi="Comic Sans MS"/>
              </w:rPr>
            </w:pPr>
            <w:r w:rsidRPr="00076A85">
              <w:rPr>
                <w:rFonts w:ascii="Comic Sans MS" w:hAnsi="Comic Sans MS"/>
              </w:rPr>
              <w:t xml:space="preserve">Tasks will vary </w:t>
            </w:r>
            <w:r w:rsidR="003D39C3">
              <w:rPr>
                <w:rFonts w:ascii="Comic Sans MS" w:hAnsi="Comic Sans MS"/>
              </w:rPr>
              <w:t xml:space="preserve">but will </w:t>
            </w:r>
            <w:r w:rsidRPr="00076A85">
              <w:rPr>
                <w:rFonts w:ascii="Comic Sans MS" w:hAnsi="Comic Sans MS"/>
              </w:rPr>
              <w:t>consoli</w:t>
            </w:r>
            <w:r w:rsidR="003D39C3">
              <w:rPr>
                <w:rFonts w:ascii="Comic Sans MS" w:hAnsi="Comic Sans MS"/>
              </w:rPr>
              <w:t>date previous learning in class.</w:t>
            </w:r>
          </w:p>
          <w:p w14:paraId="3B0BB571" w14:textId="5E07574C" w:rsidR="00076A85" w:rsidRDefault="00076A85" w:rsidP="000758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Activities will be a mixture of active and written tasks.</w:t>
            </w:r>
          </w:p>
          <w:p w14:paraId="16CE2FB7" w14:textId="05F6BD86" w:rsidR="00A21163" w:rsidRPr="00076A85" w:rsidRDefault="003D39C3" w:rsidP="003D39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h</w:t>
            </w:r>
            <w:r w:rsidR="00A21163">
              <w:rPr>
                <w:rFonts w:ascii="Comic Sans MS" w:hAnsi="Comic Sans MS"/>
              </w:rPr>
              <w:t xml:space="preserve">omework tasks </w:t>
            </w:r>
            <w:r>
              <w:rPr>
                <w:rFonts w:ascii="Comic Sans MS" w:hAnsi="Comic Sans MS"/>
              </w:rPr>
              <w:t>will be accessed through Seesaw besides the maths homework which is now found in their Family Maths Toolkit Scrapbook.</w:t>
            </w:r>
          </w:p>
        </w:tc>
        <w:tc>
          <w:tcPr>
            <w:tcW w:w="3822" w:type="dxa"/>
          </w:tcPr>
          <w:p w14:paraId="16CE2FB8" w14:textId="77777777" w:rsidR="007C4FC2" w:rsidRPr="00234589" w:rsidRDefault="007C4FC2">
            <w:pPr>
              <w:rPr>
                <w:rFonts w:ascii="Comic Sans MS" w:hAnsi="Comic Sans MS"/>
                <w:b/>
                <w:u w:val="single"/>
              </w:rPr>
            </w:pPr>
            <w:r w:rsidRPr="00234589">
              <w:rPr>
                <w:rFonts w:ascii="Comic Sans MS" w:hAnsi="Comic Sans MS"/>
                <w:b/>
                <w:u w:val="single"/>
              </w:rPr>
              <w:t>How can you help?</w:t>
            </w:r>
          </w:p>
          <w:p w14:paraId="33903A9D" w14:textId="77777777" w:rsidR="00B3689C" w:rsidRDefault="0000286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</w:t>
            </w:r>
            <w:r w:rsidR="00A21163">
              <w:rPr>
                <w:rFonts w:ascii="Comic Sans MS" w:hAnsi="Comic Sans MS"/>
              </w:rPr>
              <w:t xml:space="preserve"> your </w:t>
            </w:r>
            <w:r w:rsidR="00076A85" w:rsidRPr="00076A85">
              <w:rPr>
                <w:rFonts w:ascii="Comic Sans MS" w:hAnsi="Comic Sans MS"/>
              </w:rPr>
              <w:t>child</w:t>
            </w:r>
            <w:r w:rsidR="00A21163">
              <w:rPr>
                <w:rFonts w:ascii="Comic Sans MS" w:hAnsi="Comic Sans MS"/>
              </w:rPr>
              <w:t>’s learning journal on Seesaw and discuss it with them.</w:t>
            </w:r>
            <w:r w:rsidR="00076A85" w:rsidRPr="00076A85">
              <w:rPr>
                <w:rFonts w:ascii="Comic Sans MS" w:hAnsi="Comic Sans MS"/>
              </w:rPr>
              <w:t xml:space="preserve"> </w:t>
            </w:r>
          </w:p>
          <w:p w14:paraId="4E1AEC5A" w14:textId="6B8D4C45" w:rsidR="00A21163" w:rsidRDefault="004259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- </w:t>
            </w:r>
            <w:r w:rsidR="003D39C3">
              <w:rPr>
                <w:rFonts w:ascii="Comic Sans MS" w:hAnsi="Comic Sans MS"/>
              </w:rPr>
              <w:t>Tuesday</w:t>
            </w:r>
            <w:r w:rsidR="004B5F71">
              <w:rPr>
                <w:rFonts w:ascii="Comic Sans MS" w:hAnsi="Comic Sans MS"/>
              </w:rPr>
              <w:t xml:space="preserve"> and </w:t>
            </w:r>
            <w:r w:rsidR="00D41103">
              <w:rPr>
                <w:rFonts w:ascii="Comic Sans MS" w:hAnsi="Comic Sans MS"/>
              </w:rPr>
              <w:t>Friday</w:t>
            </w:r>
            <w:r w:rsidR="00B3689C">
              <w:rPr>
                <w:rFonts w:ascii="Comic Sans MS" w:hAnsi="Comic Sans MS"/>
              </w:rPr>
              <w:t xml:space="preserve">. </w:t>
            </w:r>
            <w:r w:rsidR="003D39C3">
              <w:rPr>
                <w:rFonts w:ascii="Comic Sans MS" w:hAnsi="Comic Sans MS"/>
              </w:rPr>
              <w:t xml:space="preserve">Please make sure children have </w:t>
            </w:r>
            <w:r w:rsidR="00EA69D1">
              <w:rPr>
                <w:rFonts w:ascii="Comic Sans MS" w:hAnsi="Comic Sans MS"/>
              </w:rPr>
              <w:t xml:space="preserve">with them </w:t>
            </w:r>
            <w:r w:rsidR="003D39C3">
              <w:rPr>
                <w:rFonts w:ascii="Comic Sans MS" w:hAnsi="Comic Sans MS"/>
              </w:rPr>
              <w:t>a change of shoes and shorts/leggings or jogging bottoms on these days.</w:t>
            </w:r>
          </w:p>
          <w:p w14:paraId="18D8F71D" w14:textId="08BCED2D" w:rsidR="007C4FC2" w:rsidRDefault="003D39C3" w:rsidP="00076A85">
            <w:pPr>
              <w:rPr>
                <w:rFonts w:ascii="Comic Sans MS" w:hAnsi="Comic Sans MS"/>
              </w:rPr>
            </w:pPr>
            <w:r w:rsidRPr="004E1178"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6CE2FD7" wp14:editId="71B660C7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181610</wp:posOffset>
                  </wp:positionV>
                  <wp:extent cx="367030" cy="3639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" cy="36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A85">
              <w:rPr>
                <w:rFonts w:ascii="Comic Sans MS" w:hAnsi="Comic Sans MS"/>
              </w:rPr>
              <w:t>Label clothing</w:t>
            </w:r>
            <w:r w:rsidR="00A21163">
              <w:rPr>
                <w:rFonts w:ascii="Comic Sans MS" w:hAnsi="Comic Sans MS"/>
              </w:rPr>
              <w:t xml:space="preserve"> clearly with your child’s name</w:t>
            </w:r>
            <w:r w:rsidR="002A0058">
              <w:rPr>
                <w:rFonts w:ascii="Comic Sans MS" w:hAnsi="Comic Sans MS"/>
              </w:rPr>
              <w:t xml:space="preserve"> (jacket</w:t>
            </w:r>
            <w:r>
              <w:rPr>
                <w:rFonts w:ascii="Comic Sans MS" w:hAnsi="Comic Sans MS"/>
              </w:rPr>
              <w:t>s, jumpers, cardigans</w:t>
            </w:r>
            <w:r w:rsidR="003A5033">
              <w:rPr>
                <w:rFonts w:ascii="Comic Sans MS" w:hAnsi="Comic Sans MS"/>
              </w:rPr>
              <w:t xml:space="preserve"> </w:t>
            </w:r>
            <w:proofErr w:type="spellStart"/>
            <w:r w:rsidR="003A5033">
              <w:rPr>
                <w:rFonts w:ascii="Comic Sans MS" w:hAnsi="Comic Sans MS"/>
              </w:rPr>
              <w:t>etc</w:t>
            </w:r>
            <w:proofErr w:type="spellEnd"/>
            <w:r w:rsidR="002A0058">
              <w:rPr>
                <w:rFonts w:ascii="Comic Sans MS" w:hAnsi="Comic Sans MS"/>
              </w:rPr>
              <w:t>)</w:t>
            </w:r>
            <w:r w:rsidR="00A21163">
              <w:rPr>
                <w:rFonts w:ascii="Comic Sans MS" w:hAnsi="Comic Sans MS"/>
              </w:rPr>
              <w:t>.</w:t>
            </w:r>
          </w:p>
          <w:p w14:paraId="16CE2FC2" w14:textId="2F7DD0B8" w:rsidR="003A5033" w:rsidRPr="007C4FC2" w:rsidRDefault="003A5033" w:rsidP="00076A85">
            <w:pPr>
              <w:rPr>
                <w:rFonts w:ascii="Comic Sans MS" w:hAnsi="Comic Sans MS"/>
                <w:u w:val="single"/>
              </w:rPr>
            </w:pPr>
          </w:p>
        </w:tc>
      </w:tr>
    </w:tbl>
    <w:p w14:paraId="0133C5E6" w14:textId="5B1A061C" w:rsidR="00002863" w:rsidRPr="00002863" w:rsidRDefault="007C4FC2">
      <w:pPr>
        <w:rPr>
          <w:rFonts w:ascii="Comic Sans MS" w:hAnsi="Comic Sans MS"/>
          <w:color w:val="0000FF" w:themeColor="hyperlink"/>
          <w:u w:val="single"/>
        </w:rPr>
      </w:pPr>
      <w:r>
        <w:rPr>
          <w:rFonts w:ascii="Comic Sans MS" w:hAnsi="Comic Sans MS"/>
        </w:rPr>
        <w:t xml:space="preserve">At </w:t>
      </w:r>
      <w:proofErr w:type="spellStart"/>
      <w:r>
        <w:rPr>
          <w:rFonts w:ascii="Comic Sans MS" w:hAnsi="Comic Sans MS"/>
        </w:rPr>
        <w:t>Dykesmains</w:t>
      </w:r>
      <w:proofErr w:type="spellEnd"/>
      <w:r>
        <w:rPr>
          <w:rFonts w:ascii="Comic Sans MS" w:hAnsi="Comic Sans MS"/>
        </w:rPr>
        <w:t xml:space="preserve"> Primary School we are working to Get It Right </w:t>
      </w:r>
      <w:proofErr w:type="gramStart"/>
      <w:r>
        <w:rPr>
          <w:rFonts w:ascii="Comic Sans MS" w:hAnsi="Comic Sans MS"/>
        </w:rPr>
        <w:t>For</w:t>
      </w:r>
      <w:proofErr w:type="gramEnd"/>
      <w:r>
        <w:rPr>
          <w:rFonts w:ascii="Comic Sans MS" w:hAnsi="Comic Sans MS"/>
        </w:rPr>
        <w:t xml:space="preserve"> Every Child </w:t>
      </w:r>
      <w:r w:rsidR="00C75BE4">
        <w:rPr>
          <w:rFonts w:ascii="Comic Sans MS" w:hAnsi="Comic Sans MS"/>
        </w:rPr>
        <w:t>(GIRFEC). This means we are working to support our children to grow develop and reach their full potential. The children are currently looking at</w:t>
      </w:r>
      <w:r w:rsidR="004E1178">
        <w:rPr>
          <w:rFonts w:ascii="Comic Sans MS" w:hAnsi="Comic Sans MS"/>
        </w:rPr>
        <w:t xml:space="preserve"> the</w:t>
      </w:r>
      <w:r w:rsidR="00C75BE4">
        <w:rPr>
          <w:rFonts w:ascii="Comic Sans MS" w:hAnsi="Comic Sans MS"/>
        </w:rPr>
        <w:t xml:space="preserve"> SHANARRI indicators</w:t>
      </w:r>
      <w:r w:rsidR="004E1178">
        <w:rPr>
          <w:rFonts w:ascii="Comic Sans MS" w:hAnsi="Comic Sans MS"/>
        </w:rPr>
        <w:t xml:space="preserve"> which are Safe, Healthy, Achieving, Nurtured, Active</w:t>
      </w:r>
      <w:r w:rsidR="00C75BE4">
        <w:rPr>
          <w:rFonts w:ascii="Comic Sans MS" w:hAnsi="Comic Sans MS"/>
        </w:rPr>
        <w:t>, Respect</w:t>
      </w:r>
      <w:r w:rsidR="004E1178">
        <w:rPr>
          <w:rFonts w:ascii="Comic Sans MS" w:hAnsi="Comic Sans MS"/>
        </w:rPr>
        <w:t>ed</w:t>
      </w:r>
      <w:r w:rsidR="00C75BE4">
        <w:rPr>
          <w:rFonts w:ascii="Comic Sans MS" w:hAnsi="Comic Sans MS"/>
        </w:rPr>
        <w:t>, Responsible</w:t>
      </w:r>
      <w:r w:rsidR="0026689E">
        <w:rPr>
          <w:rFonts w:ascii="Comic Sans MS" w:hAnsi="Comic Sans MS"/>
        </w:rPr>
        <w:t xml:space="preserve"> and </w:t>
      </w:r>
      <w:r w:rsidR="00C75BE4">
        <w:rPr>
          <w:rFonts w:ascii="Comic Sans MS" w:hAnsi="Comic Sans MS"/>
        </w:rPr>
        <w:t xml:space="preserve">Included. For more information: </w:t>
      </w:r>
      <w:hyperlink r:id="rId21" w:history="1">
        <w:r w:rsidR="00C75BE4" w:rsidRPr="00997580">
          <w:rPr>
            <w:rStyle w:val="Hyperlink"/>
            <w:rFonts w:ascii="Comic Sans MS" w:hAnsi="Comic Sans MS"/>
          </w:rPr>
          <w:t>http://www.girfecna.co.uk/</w:t>
        </w:r>
      </w:hyperlink>
    </w:p>
    <w:sectPr w:rsidR="00002863" w:rsidRPr="00002863" w:rsidSect="00C75B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D84"/>
    <w:multiLevelType w:val="hybridMultilevel"/>
    <w:tmpl w:val="9E4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5CCB"/>
    <w:multiLevelType w:val="hybridMultilevel"/>
    <w:tmpl w:val="5208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0A85"/>
    <w:multiLevelType w:val="hybridMultilevel"/>
    <w:tmpl w:val="6760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D6F99"/>
    <w:multiLevelType w:val="hybridMultilevel"/>
    <w:tmpl w:val="34B6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2"/>
    <w:rsid w:val="00002863"/>
    <w:rsid w:val="00047F24"/>
    <w:rsid w:val="00075882"/>
    <w:rsid w:val="00076A85"/>
    <w:rsid w:val="0014150C"/>
    <w:rsid w:val="001849D7"/>
    <w:rsid w:val="00192FCD"/>
    <w:rsid w:val="001B7ACE"/>
    <w:rsid w:val="001C47B5"/>
    <w:rsid w:val="001D0963"/>
    <w:rsid w:val="00234589"/>
    <w:rsid w:val="002479A7"/>
    <w:rsid w:val="0026689E"/>
    <w:rsid w:val="00267445"/>
    <w:rsid w:val="002A0058"/>
    <w:rsid w:val="002D248A"/>
    <w:rsid w:val="002D66EF"/>
    <w:rsid w:val="002E3A54"/>
    <w:rsid w:val="0031362D"/>
    <w:rsid w:val="00350C43"/>
    <w:rsid w:val="00386BBC"/>
    <w:rsid w:val="003A5033"/>
    <w:rsid w:val="003C3B7C"/>
    <w:rsid w:val="003D218A"/>
    <w:rsid w:val="003D39C3"/>
    <w:rsid w:val="004259CD"/>
    <w:rsid w:val="004B5F71"/>
    <w:rsid w:val="004C0026"/>
    <w:rsid w:val="004E1178"/>
    <w:rsid w:val="005504C9"/>
    <w:rsid w:val="005B17EB"/>
    <w:rsid w:val="005C221F"/>
    <w:rsid w:val="005C4181"/>
    <w:rsid w:val="00611A50"/>
    <w:rsid w:val="00635D46"/>
    <w:rsid w:val="006A74D6"/>
    <w:rsid w:val="006C0B03"/>
    <w:rsid w:val="00750FBF"/>
    <w:rsid w:val="007C4A1E"/>
    <w:rsid w:val="007C4FC2"/>
    <w:rsid w:val="007D529B"/>
    <w:rsid w:val="00812C30"/>
    <w:rsid w:val="00847EBC"/>
    <w:rsid w:val="00867E0F"/>
    <w:rsid w:val="00881E91"/>
    <w:rsid w:val="008D2387"/>
    <w:rsid w:val="00987DB3"/>
    <w:rsid w:val="00A1419C"/>
    <w:rsid w:val="00A21163"/>
    <w:rsid w:val="00AC3DB1"/>
    <w:rsid w:val="00AE4101"/>
    <w:rsid w:val="00B3689C"/>
    <w:rsid w:val="00BE165B"/>
    <w:rsid w:val="00BE2CE8"/>
    <w:rsid w:val="00C06249"/>
    <w:rsid w:val="00C47A42"/>
    <w:rsid w:val="00C75BE4"/>
    <w:rsid w:val="00D240C2"/>
    <w:rsid w:val="00D25E06"/>
    <w:rsid w:val="00D41103"/>
    <w:rsid w:val="00DE0C24"/>
    <w:rsid w:val="00DF646F"/>
    <w:rsid w:val="00E30234"/>
    <w:rsid w:val="00E307D2"/>
    <w:rsid w:val="00E77802"/>
    <w:rsid w:val="00EA69D1"/>
    <w:rsid w:val="00F30EC4"/>
    <w:rsid w:val="00F30EE0"/>
    <w:rsid w:val="00F62857"/>
    <w:rsid w:val="00F82925"/>
    <w:rsid w:val="00FF54A5"/>
    <w:rsid w:val="0B31C134"/>
    <w:rsid w:val="6F2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2F9F"/>
  <w15:docId w15:val="{C6E7C793-D795-4679-A927-78F5269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B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15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://www.girfecna.co.uk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4679b8-a0e8-445d-8944-0e78e603f906">
      <Terms xmlns="http://schemas.microsoft.com/office/infopath/2007/PartnerControls"/>
    </lcf76f155ced4ddcb4097134ff3c332f>
    <TaxCatchAll xmlns="08d4ee58-b0cb-41b2-ba72-0fc2df0761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689FF7EDADF48BA23D3738D394BD8" ma:contentTypeVersion="17" ma:contentTypeDescription="Create a new document." ma:contentTypeScope="" ma:versionID="344897c75748b99063242e0054f91dee">
  <xsd:schema xmlns:xsd="http://www.w3.org/2001/XMLSchema" xmlns:xs="http://www.w3.org/2001/XMLSchema" xmlns:p="http://schemas.microsoft.com/office/2006/metadata/properties" xmlns:ns2="08d4ee58-b0cb-41b2-ba72-0fc2df0761e0" xmlns:ns3="964679b8-a0e8-445d-8944-0e78e603f906" targetNamespace="http://schemas.microsoft.com/office/2006/metadata/properties" ma:root="true" ma:fieldsID="69fbc1284e222d9da7662a909a14d451" ns2:_="" ns3:_="">
    <xsd:import namespace="08d4ee58-b0cb-41b2-ba72-0fc2df0761e0"/>
    <xsd:import namespace="964679b8-a0e8-445d-8944-0e78e603f90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ee58-b0cb-41b2-ba72-0fc2df0761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47c16992-fef3-4697-b204-621548bee42d}" ma:internalName="TaxCatchAll" ma:showField="CatchAllData" ma:web="08d4ee58-b0cb-41b2-ba72-0fc2df0761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679b8-a0e8-445d-8944-0e78e603f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96AE0-692C-400A-8C75-07E0DE94AEFA}">
  <ds:schemaRefs>
    <ds:schemaRef ds:uri="http://schemas.microsoft.com/office/2006/metadata/properties"/>
    <ds:schemaRef ds:uri="http://schemas.microsoft.com/office/infopath/2007/PartnerControls"/>
    <ds:schemaRef ds:uri="964679b8-a0e8-445d-8944-0e78e603f906"/>
    <ds:schemaRef ds:uri="08d4ee58-b0cb-41b2-ba72-0fc2df0761e0"/>
  </ds:schemaRefs>
</ds:datastoreItem>
</file>

<file path=customXml/itemProps2.xml><?xml version="1.0" encoding="utf-8"?>
<ds:datastoreItem xmlns:ds="http://schemas.openxmlformats.org/officeDocument/2006/customXml" ds:itemID="{C265DD78-5155-4FA7-B0B9-F7AD688EA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ee58-b0cb-41b2-ba72-0fc2df0761e0"/>
    <ds:schemaRef ds:uri="964679b8-a0e8-445d-8944-0e78e603f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FF56D-2A90-4490-936B-F6F01CD29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Gibson</dc:creator>
  <cp:lastModifiedBy>Cara McDiarmid</cp:lastModifiedBy>
  <cp:revision>2</cp:revision>
  <cp:lastPrinted>2023-01-20T16:17:00Z</cp:lastPrinted>
  <dcterms:created xsi:type="dcterms:W3CDTF">2024-01-07T20:50:00Z</dcterms:created>
  <dcterms:modified xsi:type="dcterms:W3CDTF">2024-01-07T20:50:00Z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0x01010035B689FF7EDADF48BA23D3738D394BD8</vt:lpwstr>
  </property>
  <property fmtid="{D5CDD505-2E9C-101B-9397-08002B2CF9AE}" pid="3" name="MediaServiceImageTags">
    <vt:lpwstr/>
  </property>
</Properties>
</file>