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6774" w14:textId="0E8A1808" w:rsidR="0055465D" w:rsidRDefault="005E06D4" w:rsidP="0055465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 w:rsidRPr="004755BE"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07F83E76" wp14:editId="07777777">
            <wp:simplePos x="0" y="0"/>
            <wp:positionH relativeFrom="margin">
              <wp:posOffset>9137650</wp:posOffset>
            </wp:positionH>
            <wp:positionV relativeFrom="paragraph">
              <wp:posOffset>-228600</wp:posOffset>
            </wp:positionV>
            <wp:extent cx="510938" cy="622083"/>
            <wp:effectExtent l="0" t="0" r="3810" b="6985"/>
            <wp:wrapNone/>
            <wp:docPr id="1" name="Picture 1" descr="C:\Users\suzbrow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brown\Desktop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38" cy="62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55BE">
        <w:rPr>
          <w:rFonts w:ascii="Comic Sans MS" w:hAnsi="Comic Sans MS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C080EBC" wp14:editId="07777777">
            <wp:simplePos x="0" y="0"/>
            <wp:positionH relativeFrom="margin">
              <wp:posOffset>120650</wp:posOffset>
            </wp:positionH>
            <wp:positionV relativeFrom="paragraph">
              <wp:posOffset>-254000</wp:posOffset>
            </wp:positionV>
            <wp:extent cx="510540" cy="621665"/>
            <wp:effectExtent l="0" t="0" r="3810" b="6985"/>
            <wp:wrapNone/>
            <wp:docPr id="2" name="Picture 2" descr="C:\Users\suzbrow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brown\Desktop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21437" w:rsidRPr="0020622A">
        <w:rPr>
          <w:rFonts w:ascii="Comic Sans MS" w:hAnsi="Comic Sans MS"/>
          <w:b/>
          <w:sz w:val="28"/>
          <w:szCs w:val="28"/>
          <w:u w:val="single"/>
        </w:rPr>
        <w:t>Dreghorn</w:t>
      </w:r>
      <w:proofErr w:type="spellEnd"/>
      <w:r w:rsidR="00B21437" w:rsidRPr="0020622A">
        <w:rPr>
          <w:rFonts w:ascii="Comic Sans MS" w:hAnsi="Comic Sans MS"/>
          <w:b/>
          <w:sz w:val="28"/>
          <w:szCs w:val="28"/>
          <w:u w:val="single"/>
        </w:rPr>
        <w:t xml:space="preserve"> Primary</w:t>
      </w:r>
      <w:r w:rsidR="00753DB2">
        <w:rPr>
          <w:rFonts w:ascii="Comic Sans MS" w:hAnsi="Comic Sans MS"/>
          <w:b/>
          <w:sz w:val="28"/>
          <w:szCs w:val="28"/>
          <w:u w:val="single"/>
        </w:rPr>
        <w:t xml:space="preserve"> ESR </w:t>
      </w:r>
      <w:r w:rsidR="0055465D" w:rsidRPr="0020622A">
        <w:rPr>
          <w:rFonts w:ascii="Comic Sans MS" w:hAnsi="Comic Sans MS"/>
          <w:b/>
          <w:sz w:val="28"/>
          <w:szCs w:val="28"/>
          <w:u w:val="single"/>
        </w:rPr>
        <w:t>Homework Grid</w:t>
      </w:r>
      <w:r w:rsidR="004755BE" w:rsidRPr="0020622A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2410"/>
        <w:gridCol w:w="6462"/>
      </w:tblGrid>
      <w:tr w:rsidR="008F22A1" w14:paraId="1418BC4C" w14:textId="77777777" w:rsidTr="008F22A1">
        <w:tc>
          <w:tcPr>
            <w:tcW w:w="2405" w:type="dxa"/>
            <w:shd w:val="clear" w:color="auto" w:fill="CC99FF"/>
          </w:tcPr>
          <w:p w14:paraId="6291C152" w14:textId="6C1E2655" w:rsidR="008F22A1" w:rsidRDefault="008F22A1" w:rsidP="0055465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Class</w:t>
            </w:r>
          </w:p>
        </w:tc>
        <w:tc>
          <w:tcPr>
            <w:tcW w:w="4111" w:type="dxa"/>
          </w:tcPr>
          <w:p w14:paraId="0CB25A55" w14:textId="79AFAC47" w:rsidR="008F22A1" w:rsidRDefault="0018242D" w:rsidP="0055465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ESR</w:t>
            </w:r>
          </w:p>
        </w:tc>
        <w:tc>
          <w:tcPr>
            <w:tcW w:w="2410" w:type="dxa"/>
            <w:shd w:val="clear" w:color="auto" w:fill="CC99FF"/>
          </w:tcPr>
          <w:p w14:paraId="314025CD" w14:textId="18767297" w:rsidR="008F22A1" w:rsidRDefault="008F22A1" w:rsidP="0055465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462" w:type="dxa"/>
          </w:tcPr>
          <w:p w14:paraId="04F708C9" w14:textId="3455763B" w:rsidR="008F22A1" w:rsidRDefault="005E0711" w:rsidP="0055465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January</w:t>
            </w:r>
          </w:p>
        </w:tc>
      </w:tr>
    </w:tbl>
    <w:p w14:paraId="0D1FB8C1" w14:textId="5BB1725B" w:rsidR="005E06D4" w:rsidRPr="005E06D4" w:rsidRDefault="005E06D4" w:rsidP="45AD13CC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721"/>
        <w:tblW w:w="0" w:type="auto"/>
        <w:tblLayout w:type="fixed"/>
        <w:tblLook w:val="04A0" w:firstRow="1" w:lastRow="0" w:firstColumn="1" w:lastColumn="0" w:noHBand="0" w:noVBand="1"/>
      </w:tblPr>
      <w:tblGrid>
        <w:gridCol w:w="5072"/>
        <w:gridCol w:w="5072"/>
        <w:gridCol w:w="5074"/>
      </w:tblGrid>
      <w:tr w:rsidR="00AE3B59" w:rsidRPr="00310B24" w14:paraId="2F36AA52" w14:textId="77777777" w:rsidTr="00576552">
        <w:trPr>
          <w:cantSplit/>
          <w:trHeight w:val="322"/>
        </w:trPr>
        <w:tc>
          <w:tcPr>
            <w:tcW w:w="5072" w:type="dxa"/>
            <w:shd w:val="clear" w:color="auto" w:fill="CCCCFF"/>
          </w:tcPr>
          <w:p w14:paraId="519D66C3" w14:textId="05A3C304" w:rsidR="00AE3B59" w:rsidRPr="006E6A95" w:rsidRDefault="008F22A1" w:rsidP="00AE3B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E6A95">
              <w:rPr>
                <w:rFonts w:ascii="Comic Sans MS" w:hAnsi="Comic Sans MS"/>
                <w:b/>
                <w:sz w:val="24"/>
                <w:szCs w:val="24"/>
              </w:rPr>
              <w:t>Makaton Sign</w:t>
            </w:r>
          </w:p>
        </w:tc>
        <w:tc>
          <w:tcPr>
            <w:tcW w:w="5072" w:type="dxa"/>
            <w:shd w:val="clear" w:color="auto" w:fill="CCCCFF"/>
          </w:tcPr>
          <w:p w14:paraId="1E7C22DB" w14:textId="2317D13E" w:rsidR="00AE3B59" w:rsidRPr="006E6A95" w:rsidRDefault="008F22A1" w:rsidP="00AE3B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E6A95">
              <w:rPr>
                <w:rFonts w:ascii="Comic Sans MS" w:hAnsi="Comic Sans MS"/>
                <w:b/>
                <w:sz w:val="24"/>
                <w:szCs w:val="24"/>
              </w:rPr>
              <w:t>Top Tip</w:t>
            </w:r>
          </w:p>
        </w:tc>
        <w:tc>
          <w:tcPr>
            <w:tcW w:w="5074" w:type="dxa"/>
            <w:shd w:val="clear" w:color="auto" w:fill="CCCCFF"/>
          </w:tcPr>
          <w:p w14:paraId="1B51E123" w14:textId="5546DDE4" w:rsidR="00AE3B59" w:rsidRPr="006E6A95" w:rsidRDefault="008F22A1" w:rsidP="00AE3B5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E6A95">
              <w:rPr>
                <w:rFonts w:ascii="Comic Sans MS" w:hAnsi="Comic Sans MS"/>
                <w:b/>
                <w:sz w:val="24"/>
                <w:szCs w:val="24"/>
              </w:rPr>
              <w:t>Emotion</w:t>
            </w:r>
          </w:p>
        </w:tc>
      </w:tr>
      <w:tr w:rsidR="00AE3B59" w:rsidRPr="00B006E0" w14:paraId="3582AFA3" w14:textId="77777777" w:rsidTr="006E6A95">
        <w:trPr>
          <w:cantSplit/>
          <w:trHeight w:val="2970"/>
        </w:trPr>
        <w:tc>
          <w:tcPr>
            <w:tcW w:w="5072" w:type="dxa"/>
          </w:tcPr>
          <w:p w14:paraId="46089F7C" w14:textId="1CA5744B" w:rsidR="00CC27C8" w:rsidRDefault="00CC27C8" w:rsidP="005E0711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3F91D4A" wp14:editId="366C0FE8">
                  <wp:extent cx="1358020" cy="1325686"/>
                  <wp:effectExtent l="0" t="0" r="0" b="825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99" cy="133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0711">
              <w:rPr>
                <w:noProof/>
                <w:lang w:eastAsia="en-GB"/>
              </w:rPr>
              <w:drawing>
                <wp:inline distT="0" distB="0" distL="0" distR="0" wp14:anchorId="126B2CA1" wp14:editId="7C696A25">
                  <wp:extent cx="1384300" cy="1318156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555" cy="133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0711" w:rsidRPr="005E0711">
              <w:rPr>
                <w:rFonts w:ascii="Comic Sans MS" w:hAnsi="Comic Sans MS" w:cs="Arial"/>
                <w:sz w:val="20"/>
                <w:szCs w:val="20"/>
              </w:rPr>
              <w:t>https://www.youtube.com/watch?v=euN6G6NMJMM</w:t>
            </w:r>
          </w:p>
          <w:p w14:paraId="143F5DCC" w14:textId="7BFD789A" w:rsidR="00CC27C8" w:rsidRPr="006E6A95" w:rsidRDefault="00CC27C8" w:rsidP="00CC27C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72" w:type="dxa"/>
          </w:tcPr>
          <w:p w14:paraId="12B49BB7" w14:textId="4763685E" w:rsidR="00700D67" w:rsidRDefault="006E6A95" w:rsidP="006E6A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school, we use very little spoken language when speaking to the children. </w:t>
            </w:r>
            <w:r w:rsidR="00DC382D">
              <w:rPr>
                <w:rFonts w:ascii="Comic Sans MS" w:hAnsi="Comic Sans MS"/>
              </w:rPr>
              <w:t xml:space="preserve">Choose one instruction to focus on. Remember to use </w:t>
            </w:r>
            <w:r>
              <w:rPr>
                <w:rFonts w:ascii="Comic Sans MS" w:hAnsi="Comic Sans MS"/>
              </w:rPr>
              <w:t>their n</w:t>
            </w:r>
            <w:r w:rsidR="005E0711">
              <w:rPr>
                <w:rFonts w:ascii="Comic Sans MS" w:hAnsi="Comic Sans MS"/>
              </w:rPr>
              <w:t xml:space="preserve">ame and a simple </w:t>
            </w:r>
            <w:r>
              <w:rPr>
                <w:rFonts w:ascii="Comic Sans MS" w:hAnsi="Comic Sans MS"/>
              </w:rPr>
              <w:t xml:space="preserve">instruction. </w:t>
            </w:r>
            <w:r w:rsidR="005E0711">
              <w:rPr>
                <w:rFonts w:ascii="Comic Sans MS" w:hAnsi="Comic Sans MS"/>
              </w:rPr>
              <w:t xml:space="preserve">Then take show them, hand over hand to carry out </w:t>
            </w:r>
            <w:r w:rsidR="00DC382D">
              <w:rPr>
                <w:rFonts w:ascii="Comic Sans MS" w:hAnsi="Comic Sans MS"/>
              </w:rPr>
              <w:t xml:space="preserve">an </w:t>
            </w:r>
            <w:r w:rsidR="005E0711">
              <w:rPr>
                <w:rFonts w:ascii="Comic Sans MS" w:hAnsi="Comic Sans MS"/>
              </w:rPr>
              <w:t>instruction</w:t>
            </w:r>
          </w:p>
          <w:p w14:paraId="1C9510E6" w14:textId="77777777" w:rsidR="006E6A95" w:rsidRDefault="006E6A95" w:rsidP="006E6A95">
            <w:pPr>
              <w:rPr>
                <w:rFonts w:ascii="Comic Sans MS" w:hAnsi="Comic Sans MS"/>
              </w:rPr>
            </w:pPr>
          </w:p>
          <w:p w14:paraId="6383EEF3" w14:textId="77777777" w:rsidR="006E6A95" w:rsidRDefault="000F1A20" w:rsidP="005E0711">
            <w:pPr>
              <w:jc w:val="center"/>
              <w:rPr>
                <w:rFonts w:ascii="Comic Sans MS" w:hAnsi="Comic Sans MS"/>
                <w:b/>
              </w:rPr>
            </w:pPr>
            <w:r w:rsidRPr="00CC27C8">
              <w:rPr>
                <w:rFonts w:ascii="Comic Sans MS" w:hAnsi="Comic Sans MS"/>
                <w:b/>
              </w:rPr>
              <w:t>“</w:t>
            </w:r>
            <w:r w:rsidR="005E0711">
              <w:rPr>
                <w:rFonts w:ascii="Comic Sans MS" w:hAnsi="Comic Sans MS"/>
                <w:b/>
              </w:rPr>
              <w:t>Molly rubbish in the bin</w:t>
            </w:r>
            <w:r w:rsidR="006E6A95" w:rsidRPr="00CC27C8">
              <w:rPr>
                <w:rFonts w:ascii="Comic Sans MS" w:hAnsi="Comic Sans MS"/>
                <w:b/>
              </w:rPr>
              <w:t>.</w:t>
            </w:r>
            <w:r w:rsidRPr="00CC27C8">
              <w:rPr>
                <w:rFonts w:ascii="Comic Sans MS" w:hAnsi="Comic Sans MS"/>
                <w:b/>
              </w:rPr>
              <w:t>”</w:t>
            </w:r>
          </w:p>
          <w:p w14:paraId="7153C8C0" w14:textId="11325131" w:rsidR="00DC382D" w:rsidRPr="005E0711" w:rsidRDefault="00DC382D" w:rsidP="005E071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“Molly, jacket up.”</w:t>
            </w:r>
          </w:p>
        </w:tc>
        <w:tc>
          <w:tcPr>
            <w:tcW w:w="5074" w:type="dxa"/>
          </w:tcPr>
          <w:p w14:paraId="6D8B18EF" w14:textId="77777777" w:rsidR="00AE3B59" w:rsidRDefault="000F1A20" w:rsidP="006E6A9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CB8F668" wp14:editId="00A43A0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838200" cy="795020"/>
                  <wp:effectExtent l="0" t="0" r="0" b="508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7E834" w14:textId="3CFC4430" w:rsidR="005E0711" w:rsidRDefault="005E0711" w:rsidP="000F1A20">
            <w:pPr>
              <w:rPr>
                <w:rFonts w:ascii="Comic Sans MS" w:hAnsi="Comic Sans MS" w:cs="Arial"/>
                <w:szCs w:val="24"/>
              </w:rPr>
            </w:pPr>
            <w:r>
              <w:rPr>
                <w:rFonts w:ascii="Comic Sans MS" w:hAnsi="Comic Sans MS" w:cs="Arial"/>
                <w:szCs w:val="24"/>
              </w:rPr>
              <w:t xml:space="preserve">Try asking your child if they are ‘happy’ or ‘sad’. </w:t>
            </w:r>
            <w:r w:rsidR="000F1A20">
              <w:rPr>
                <w:rFonts w:ascii="Comic Sans MS" w:hAnsi="Comic Sans MS" w:cs="Arial"/>
                <w:szCs w:val="24"/>
              </w:rPr>
              <w:t xml:space="preserve">Remember to use the name and then the word ‘happy’.       </w:t>
            </w:r>
          </w:p>
          <w:p w14:paraId="36494FAF" w14:textId="3B67CB4E" w:rsidR="000F1A20" w:rsidRPr="006E6A95" w:rsidRDefault="000F1A20" w:rsidP="000F1A2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Cs w:val="24"/>
              </w:rPr>
              <w:t xml:space="preserve"> </w:t>
            </w:r>
            <w:r w:rsidR="00DC382D">
              <w:rPr>
                <w:noProof/>
                <w:lang w:eastAsia="en-GB"/>
              </w:rPr>
              <w:drawing>
                <wp:inline distT="0" distB="0" distL="0" distR="0" wp14:anchorId="6EC3A674" wp14:editId="62D5B403">
                  <wp:extent cx="782638" cy="7366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60" cy="74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382D" w:rsidRPr="000F1A20">
              <w:rPr>
                <w:rFonts w:ascii="Comic Sans MS" w:hAnsi="Comic Sans MS" w:cs="Arial"/>
                <w:b/>
                <w:szCs w:val="24"/>
              </w:rPr>
              <w:t xml:space="preserve"> </w:t>
            </w:r>
            <w:r w:rsidRPr="000F1A20">
              <w:rPr>
                <w:rFonts w:ascii="Comic Sans MS" w:hAnsi="Comic Sans MS" w:cs="Arial"/>
                <w:b/>
                <w:szCs w:val="24"/>
              </w:rPr>
              <w:t>“Teddy happy</w:t>
            </w:r>
            <w:r w:rsidR="00DC382D">
              <w:rPr>
                <w:rFonts w:ascii="Comic Sans MS" w:hAnsi="Comic Sans MS" w:cs="Arial"/>
                <w:b/>
                <w:szCs w:val="24"/>
              </w:rPr>
              <w:t xml:space="preserve"> or sad”?</w:t>
            </w:r>
          </w:p>
        </w:tc>
      </w:tr>
      <w:tr w:rsidR="00AE3B59" w:rsidRPr="00B006E0" w14:paraId="48C18916" w14:textId="77777777" w:rsidTr="00576552">
        <w:trPr>
          <w:cantSplit/>
          <w:trHeight w:hRule="exact" w:val="821"/>
        </w:trPr>
        <w:tc>
          <w:tcPr>
            <w:tcW w:w="5072" w:type="dxa"/>
            <w:shd w:val="clear" w:color="auto" w:fill="CCCCFF"/>
          </w:tcPr>
          <w:p w14:paraId="6A209447" w14:textId="062FD002" w:rsidR="00AE3B59" w:rsidRPr="006E6A95" w:rsidRDefault="008F22A1" w:rsidP="00AE3B59">
            <w:pPr>
              <w:jc w:val="center"/>
              <w:rPr>
                <w:rFonts w:ascii="Comic Sans MS" w:hAnsi="Comic Sans MS" w:cs="Arial"/>
                <w:b/>
                <w:sz w:val="24"/>
                <w:szCs w:val="20"/>
              </w:rPr>
            </w:pPr>
            <w:r w:rsidRPr="006E6A95">
              <w:rPr>
                <w:rFonts w:ascii="Comic Sans MS" w:hAnsi="Comic Sans MS" w:cs="Arial"/>
                <w:b/>
                <w:sz w:val="24"/>
                <w:szCs w:val="20"/>
              </w:rPr>
              <w:t>How you can help my communication at home</w:t>
            </w:r>
          </w:p>
        </w:tc>
        <w:tc>
          <w:tcPr>
            <w:tcW w:w="5072" w:type="dxa"/>
            <w:shd w:val="clear" w:color="auto" w:fill="CCCCFF"/>
          </w:tcPr>
          <w:p w14:paraId="7EE55C7E" w14:textId="5926F3E9" w:rsidR="00AE3B59" w:rsidRPr="006E6A95" w:rsidRDefault="006E6A95" w:rsidP="00AE3B59">
            <w:pPr>
              <w:jc w:val="center"/>
              <w:rPr>
                <w:rFonts w:ascii="Comic Sans MS" w:hAnsi="Comic Sans MS" w:cs="Arial"/>
                <w:b/>
                <w:sz w:val="24"/>
                <w:szCs w:val="20"/>
              </w:rPr>
            </w:pPr>
            <w:r w:rsidRPr="006E6A95">
              <w:rPr>
                <w:rFonts w:ascii="Comic Sans MS" w:hAnsi="Comic Sans MS" w:cs="Arial"/>
                <w:b/>
                <w:sz w:val="24"/>
                <w:szCs w:val="20"/>
              </w:rPr>
              <w:t>Colourful Semantics</w:t>
            </w:r>
          </w:p>
        </w:tc>
        <w:tc>
          <w:tcPr>
            <w:tcW w:w="5074" w:type="dxa"/>
            <w:shd w:val="clear" w:color="auto" w:fill="CCCCFF"/>
          </w:tcPr>
          <w:p w14:paraId="401A371F" w14:textId="4066E735" w:rsidR="00AE3B59" w:rsidRPr="006E6A95" w:rsidRDefault="006E6A95" w:rsidP="00AE3B59">
            <w:pPr>
              <w:jc w:val="center"/>
              <w:rPr>
                <w:rFonts w:ascii="Comic Sans MS" w:hAnsi="Comic Sans MS" w:cs="Arial"/>
                <w:b/>
                <w:sz w:val="24"/>
                <w:szCs w:val="20"/>
              </w:rPr>
            </w:pPr>
            <w:r>
              <w:rPr>
                <w:rFonts w:ascii="Comic Sans MS" w:hAnsi="Comic Sans MS" w:cs="Arial"/>
                <w:b/>
                <w:sz w:val="24"/>
                <w:szCs w:val="20"/>
              </w:rPr>
              <w:t>Skills for Independence</w:t>
            </w:r>
          </w:p>
        </w:tc>
      </w:tr>
      <w:tr w:rsidR="00AE3B59" w:rsidRPr="00B006E0" w14:paraId="105EE637" w14:textId="77777777" w:rsidTr="000F1A20">
        <w:trPr>
          <w:cantSplit/>
          <w:trHeight w:val="3811"/>
        </w:trPr>
        <w:tc>
          <w:tcPr>
            <w:tcW w:w="5072" w:type="dxa"/>
          </w:tcPr>
          <w:p w14:paraId="5041C741" w14:textId="4B9CBD3A" w:rsidR="00DC382D" w:rsidRDefault="008F22A1" w:rsidP="006E6A95">
            <w:pPr>
              <w:rPr>
                <w:rFonts w:ascii="Comic Sans MS" w:hAnsi="Comic Sans MS"/>
                <w:szCs w:val="24"/>
              </w:rPr>
            </w:pPr>
            <w:r w:rsidRPr="006E6A95">
              <w:rPr>
                <w:rFonts w:ascii="Comic Sans MS" w:hAnsi="Comic Sans MS"/>
                <w:szCs w:val="24"/>
              </w:rPr>
              <w:t xml:space="preserve">We are working </w:t>
            </w:r>
            <w:r w:rsidR="00576552" w:rsidRPr="006E6A95">
              <w:rPr>
                <w:rFonts w:ascii="Comic Sans MS" w:hAnsi="Comic Sans MS"/>
                <w:szCs w:val="24"/>
              </w:rPr>
              <w:t xml:space="preserve">on </w:t>
            </w:r>
            <w:r w:rsidR="00DC382D">
              <w:rPr>
                <w:rFonts w:ascii="Comic Sans MS" w:hAnsi="Comic Sans MS"/>
                <w:szCs w:val="24"/>
              </w:rPr>
              <w:t>asking for help.  Try placing something that they like inside a clear container.  Be nearby and available for them to come to you for help.  Ask them “What do you</w:t>
            </w:r>
            <w:r w:rsidR="00311720">
              <w:rPr>
                <w:rFonts w:ascii="Comic Sans MS" w:hAnsi="Comic Sans MS"/>
                <w:szCs w:val="24"/>
              </w:rPr>
              <w:t xml:space="preserve"> need</w:t>
            </w:r>
            <w:r w:rsidR="00DC382D">
              <w:rPr>
                <w:rFonts w:ascii="Comic Sans MS" w:hAnsi="Comic Sans MS"/>
                <w:szCs w:val="24"/>
              </w:rPr>
              <w:t xml:space="preserve">“?  Then model </w:t>
            </w:r>
            <w:r w:rsidR="00311720">
              <w:rPr>
                <w:rFonts w:ascii="Comic Sans MS" w:hAnsi="Comic Sans MS"/>
                <w:szCs w:val="24"/>
              </w:rPr>
              <w:t>saying “Open” or “Help please”?</w:t>
            </w:r>
          </w:p>
          <w:p w14:paraId="0BC65053" w14:textId="56506A1E" w:rsidR="00576552" w:rsidRDefault="00576552" w:rsidP="006E6A95">
            <w:pPr>
              <w:rPr>
                <w:rFonts w:ascii="Comic Sans MS" w:hAnsi="Comic Sans MS"/>
                <w:szCs w:val="24"/>
              </w:rPr>
            </w:pPr>
          </w:p>
          <w:p w14:paraId="25D99066" w14:textId="5C6E823B" w:rsidR="006E6A95" w:rsidRDefault="006E6A95" w:rsidP="006E6A95">
            <w:pPr>
              <w:rPr>
                <w:rFonts w:ascii="Comic Sans MS" w:hAnsi="Comic Sans MS"/>
                <w:szCs w:val="24"/>
              </w:rPr>
            </w:pPr>
          </w:p>
          <w:p w14:paraId="05D688D0" w14:textId="665D983E" w:rsidR="00311720" w:rsidRPr="00311720" w:rsidRDefault="00311720" w:rsidP="001C29DB">
            <w:pPr>
              <w:rPr>
                <w:rFonts w:ascii="Comic Sans MS" w:hAnsi="Comic Sans MS"/>
                <w:sz w:val="28"/>
                <w:szCs w:val="28"/>
              </w:rPr>
            </w:pPr>
            <w:r w:rsidRPr="00311720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D35157F" wp14:editId="6377E54B">
                  <wp:extent cx="800100" cy="85228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47" cy="86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Pr="00311720">
              <w:rPr>
                <w:rFonts w:ascii="Comic Sans MS" w:hAnsi="Comic Sans MS"/>
                <w:sz w:val="28"/>
                <w:szCs w:val="28"/>
              </w:rPr>
              <w:t>“Open” or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11720">
              <w:rPr>
                <w:rFonts w:ascii="Comic Sans MS" w:hAnsi="Comic Sans MS"/>
                <w:sz w:val="28"/>
                <w:szCs w:val="28"/>
              </w:rPr>
              <w:t>“Help please”</w:t>
            </w:r>
            <w:r>
              <w:rPr>
                <w:rFonts w:ascii="Comic Sans MS" w:hAnsi="Comic Sans MS"/>
                <w:szCs w:val="24"/>
              </w:rPr>
              <w:t xml:space="preserve">                       </w:t>
            </w:r>
            <w:r>
              <w:rPr>
                <w:rFonts w:ascii="Comic Sans MS" w:hAnsi="Comic Sans MS"/>
                <w:sz w:val="40"/>
                <w:szCs w:val="24"/>
              </w:rPr>
              <w:t xml:space="preserve">   </w:t>
            </w:r>
          </w:p>
          <w:p w14:paraId="586596A9" w14:textId="56BF810A" w:rsidR="00576552" w:rsidRPr="005E1EB1" w:rsidRDefault="00576552" w:rsidP="006E6A9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072" w:type="dxa"/>
          </w:tcPr>
          <w:p w14:paraId="31AFE865" w14:textId="77777777" w:rsidR="00AE3B59" w:rsidRDefault="00CB259F" w:rsidP="00CB25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are learning about ‘Who?’ in Colourful Semantics. Look over the page and see if your child can identify ‘Who’ is in the picture. </w:t>
            </w:r>
          </w:p>
          <w:p w14:paraId="10D4983A" w14:textId="77777777" w:rsidR="00CB259F" w:rsidRDefault="00CB259F" w:rsidP="00CB259F">
            <w:pPr>
              <w:rPr>
                <w:rFonts w:ascii="Comic Sans MS" w:hAnsi="Comic Sans MS"/>
              </w:rPr>
            </w:pPr>
          </w:p>
          <w:p w14:paraId="75B55C5C" w14:textId="70AC066C" w:rsidR="00CB259F" w:rsidRPr="00CB259F" w:rsidRDefault="00CB259F" w:rsidP="00CB259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7F6049" wp14:editId="21F38E69">
                  <wp:extent cx="1085928" cy="122221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36" cy="123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14:paraId="1E6E2803" w14:textId="3FE9771B" w:rsidR="00CC27C8" w:rsidRDefault="00311720" w:rsidP="00CC27C8">
            <w:pPr>
              <w:spacing w:after="1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want to be able to look after our belongings</w:t>
            </w:r>
            <w:r w:rsidR="001C29DB">
              <w:rPr>
                <w:rFonts w:ascii="Comic Sans MS" w:hAnsi="Comic Sans MS"/>
              </w:rPr>
              <w:t xml:space="preserve"> and hanging up their own coat</w:t>
            </w:r>
            <w:r>
              <w:rPr>
                <w:rFonts w:ascii="Comic Sans MS" w:hAnsi="Comic Sans MS"/>
              </w:rPr>
              <w:t xml:space="preserve"> and bag.</w:t>
            </w:r>
            <w:r w:rsidR="001C29DB">
              <w:rPr>
                <w:rFonts w:ascii="Comic Sans MS" w:hAnsi="Comic Sans MS"/>
              </w:rPr>
              <w:t xml:space="preserve">  You will need to be vigilant and consistent to catch them when they arrive home.</w:t>
            </w:r>
          </w:p>
          <w:p w14:paraId="05FE2A3E" w14:textId="77777777" w:rsidR="00CC27C8" w:rsidRDefault="00CC27C8" w:rsidP="00CC27C8">
            <w:pPr>
              <w:spacing w:after="1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 you practice the following steps with your child:</w:t>
            </w:r>
          </w:p>
          <w:p w14:paraId="62D75912" w14:textId="24BDBB71" w:rsidR="001C29DB" w:rsidRDefault="001C29DB" w:rsidP="00CC27C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When they arrive home, remind them to put </w:t>
            </w:r>
            <w:r w:rsidRPr="001C29DB">
              <w:rPr>
                <w:rFonts w:ascii="Comic Sans MS" w:hAnsi="Comic Sans MS"/>
                <w:b/>
              </w:rPr>
              <w:t>“</w:t>
            </w:r>
            <w:r>
              <w:rPr>
                <w:rFonts w:ascii="Comic Sans MS" w:hAnsi="Comic Sans MS"/>
                <w:b/>
              </w:rPr>
              <w:t xml:space="preserve">Molly, </w:t>
            </w:r>
            <w:r w:rsidRPr="001C29DB">
              <w:rPr>
                <w:rFonts w:ascii="Comic Sans MS" w:hAnsi="Comic Sans MS"/>
                <w:b/>
              </w:rPr>
              <w:t>coat up”.</w:t>
            </w:r>
          </w:p>
          <w:p w14:paraId="32E88780" w14:textId="0F44EE4D" w:rsidR="00CC27C8" w:rsidRPr="001C29DB" w:rsidRDefault="001C29DB" w:rsidP="00DA4C2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1C29DB">
              <w:rPr>
                <w:rFonts w:ascii="Comic Sans MS" w:hAnsi="Comic Sans MS"/>
              </w:rPr>
              <w:t xml:space="preserve">Hand over hand, hold the coat and </w:t>
            </w:r>
            <w:r>
              <w:rPr>
                <w:rFonts w:ascii="Comic Sans MS" w:hAnsi="Comic Sans MS"/>
              </w:rPr>
              <w:t xml:space="preserve">take them to hang their coat up, </w:t>
            </w:r>
            <w:r w:rsidRPr="001C29DB">
              <w:rPr>
                <w:rFonts w:ascii="Comic Sans MS" w:hAnsi="Comic Sans MS"/>
              </w:rPr>
              <w:t>say</w:t>
            </w:r>
            <w:r>
              <w:rPr>
                <w:rFonts w:ascii="Comic Sans MS" w:hAnsi="Comic Sans MS"/>
              </w:rPr>
              <w:t>ing</w:t>
            </w:r>
            <w:r w:rsidRPr="001C29DB">
              <w:rPr>
                <w:rFonts w:ascii="Comic Sans MS" w:hAnsi="Comic Sans MS"/>
              </w:rPr>
              <w:t xml:space="preserve"> </w:t>
            </w:r>
            <w:r w:rsidRPr="001C29DB">
              <w:rPr>
                <w:rFonts w:ascii="Comic Sans MS" w:hAnsi="Comic Sans MS"/>
                <w:b/>
              </w:rPr>
              <w:t>“</w:t>
            </w:r>
            <w:r>
              <w:rPr>
                <w:rFonts w:ascii="Comic Sans MS" w:hAnsi="Comic Sans MS"/>
                <w:b/>
              </w:rPr>
              <w:t xml:space="preserve">Molly, </w:t>
            </w:r>
            <w:r w:rsidRPr="001C29DB">
              <w:rPr>
                <w:rFonts w:ascii="Comic Sans MS" w:hAnsi="Comic Sans MS"/>
                <w:b/>
              </w:rPr>
              <w:t>coat up”.</w:t>
            </w:r>
          </w:p>
          <w:p w14:paraId="61BC503C" w14:textId="43C6CDD5" w:rsidR="00CC27C8" w:rsidRPr="00CC27C8" w:rsidRDefault="00CC27C8" w:rsidP="000F1A20">
            <w:pPr>
              <w:spacing w:after="160" w:line="257" w:lineRule="auto"/>
              <w:rPr>
                <w:rFonts w:ascii="Comic Sans MS" w:hAnsi="Comic Sans MS"/>
              </w:rPr>
            </w:pPr>
          </w:p>
        </w:tc>
      </w:tr>
    </w:tbl>
    <w:p w14:paraId="0FB78278" w14:textId="17AB20AC" w:rsidR="00310B24" w:rsidRDefault="00310B24" w:rsidP="00ED6F83">
      <w:pPr>
        <w:rPr>
          <w:rFonts w:ascii="Bahnschrift SemiBold" w:hAnsi="Bahnschrift SemiBold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3"/>
        <w:gridCol w:w="7675"/>
      </w:tblGrid>
      <w:tr w:rsidR="000F1A20" w14:paraId="6635FCB4" w14:textId="395598FA" w:rsidTr="000F1A20">
        <w:trPr>
          <w:trHeight w:val="5133"/>
        </w:trPr>
        <w:tc>
          <w:tcPr>
            <w:tcW w:w="7713" w:type="dxa"/>
          </w:tcPr>
          <w:p w14:paraId="1D0ABB08" w14:textId="77777777" w:rsidR="000F1A20" w:rsidRDefault="000F1A20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29E6DFA1" w14:textId="734472E9" w:rsidR="000F1A20" w:rsidRDefault="001C29DB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4498A1" wp14:editId="6EF4E32B">
                  <wp:extent cx="2044700" cy="1446722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88" cy="146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1670">
              <w:rPr>
                <w:noProof/>
                <w:lang w:eastAsia="en-GB"/>
              </w:rPr>
              <w:drawing>
                <wp:inline distT="0" distB="0" distL="0" distR="0" wp14:anchorId="23F94963" wp14:editId="2D810E71">
                  <wp:extent cx="2733675" cy="12192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D3B32" w14:textId="77777777" w:rsidR="00BB1670" w:rsidRDefault="00BB1670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552B2434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16AA4D27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2AC8C2FA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7FE5958C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170EE203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1767743D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7FF8AA0F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1A2225E6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524DC996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38EBD2EF" w14:textId="77777777" w:rsidR="0018242D" w:rsidRDefault="0018242D" w:rsidP="00CB259F">
            <w:pPr>
              <w:jc w:val="center"/>
              <w:rPr>
                <w:rFonts w:ascii="Bahnschrift SemiBold" w:hAnsi="Bahnschrift SemiBold"/>
                <w:b/>
                <w:sz w:val="20"/>
                <w:szCs w:val="20"/>
              </w:rPr>
            </w:pPr>
          </w:p>
          <w:p w14:paraId="47B26A20" w14:textId="0D3B59AC" w:rsidR="0018242D" w:rsidRDefault="0018242D" w:rsidP="0018242D">
            <w:pPr>
              <w:rPr>
                <w:rFonts w:ascii="Bahnschrift SemiBold" w:hAnsi="Bahnschrift SemiBold"/>
                <w:b/>
                <w:sz w:val="20"/>
                <w:szCs w:val="20"/>
              </w:rPr>
            </w:pPr>
          </w:p>
        </w:tc>
        <w:tc>
          <w:tcPr>
            <w:tcW w:w="7675" w:type="dxa"/>
          </w:tcPr>
          <w:p w14:paraId="3A500F4D" w14:textId="4B13D6B9" w:rsidR="000F1A20" w:rsidRDefault="000F1A20" w:rsidP="000F1A20">
            <w:pPr>
              <w:jc w:val="center"/>
              <w:rPr>
                <w:noProof/>
                <w:lang w:eastAsia="en-GB"/>
              </w:rPr>
            </w:pPr>
          </w:p>
          <w:p w14:paraId="281B8A8E" w14:textId="6EEBC78C" w:rsidR="000F1A20" w:rsidRDefault="00BB1670" w:rsidP="000F1A2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5345E9" wp14:editId="6F01A3C7">
                  <wp:extent cx="1993900" cy="1491319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3" cy="151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A8750" w14:textId="7AF385F9" w:rsidR="000F1A20" w:rsidRDefault="00BB1670" w:rsidP="000F1A2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67ADDF" wp14:editId="03862D24">
                  <wp:extent cx="2781300" cy="12382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A20" w14:paraId="5A075CEC" w14:textId="77777777" w:rsidTr="0018242D">
        <w:trPr>
          <w:trHeight w:val="2709"/>
        </w:trPr>
        <w:tc>
          <w:tcPr>
            <w:tcW w:w="7713" w:type="dxa"/>
          </w:tcPr>
          <w:p w14:paraId="5CB18C09" w14:textId="77777777" w:rsidR="000F1A20" w:rsidRDefault="000F1A20" w:rsidP="00CB259F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7675" w:type="dxa"/>
          </w:tcPr>
          <w:p w14:paraId="22560B97" w14:textId="77777777" w:rsidR="000F1A20" w:rsidRDefault="000F1A20" w:rsidP="000F1A20">
            <w:pPr>
              <w:jc w:val="center"/>
              <w:rPr>
                <w:noProof/>
                <w:lang w:eastAsia="en-GB"/>
              </w:rPr>
            </w:pPr>
          </w:p>
        </w:tc>
      </w:tr>
    </w:tbl>
    <w:p w14:paraId="1B1127C0" w14:textId="77777777" w:rsidR="00CB259F" w:rsidRPr="00B006E0" w:rsidRDefault="00CB259F" w:rsidP="00ED6F83">
      <w:pPr>
        <w:rPr>
          <w:rFonts w:ascii="Bahnschrift SemiBold" w:hAnsi="Bahnschrift SemiBold"/>
          <w:b/>
          <w:sz w:val="20"/>
          <w:szCs w:val="20"/>
        </w:rPr>
      </w:pPr>
    </w:p>
    <w:sectPr w:rsidR="00CB259F" w:rsidRPr="00B006E0" w:rsidSect="003D740C">
      <w:headerReference w:type="default" r:id="rId2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6F46" w14:textId="77777777" w:rsidR="00374878" w:rsidRDefault="00374878" w:rsidP="008F22A1">
      <w:pPr>
        <w:spacing w:after="0" w:line="240" w:lineRule="auto"/>
      </w:pPr>
      <w:r>
        <w:separator/>
      </w:r>
    </w:p>
  </w:endnote>
  <w:endnote w:type="continuationSeparator" w:id="0">
    <w:p w14:paraId="55678619" w14:textId="77777777" w:rsidR="00374878" w:rsidRDefault="00374878" w:rsidP="008F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FF8AF" w14:textId="77777777" w:rsidR="00374878" w:rsidRDefault="00374878" w:rsidP="008F22A1">
      <w:pPr>
        <w:spacing w:after="0" w:line="240" w:lineRule="auto"/>
      </w:pPr>
      <w:r>
        <w:separator/>
      </w:r>
    </w:p>
  </w:footnote>
  <w:footnote w:type="continuationSeparator" w:id="0">
    <w:p w14:paraId="32110DCE" w14:textId="77777777" w:rsidR="00374878" w:rsidRDefault="00374878" w:rsidP="008F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EA4D" w14:textId="4AE8ACB0" w:rsidR="008F22A1" w:rsidRDefault="008F22A1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Partnership: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3D08"/>
    <w:multiLevelType w:val="hybridMultilevel"/>
    <w:tmpl w:val="FCACE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587D"/>
    <w:multiLevelType w:val="hybridMultilevel"/>
    <w:tmpl w:val="15BC3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D0"/>
    <w:rsid w:val="00062E26"/>
    <w:rsid w:val="000B4B42"/>
    <w:rsid w:val="000B63E1"/>
    <w:rsid w:val="000F1A20"/>
    <w:rsid w:val="000F2D42"/>
    <w:rsid w:val="001117C2"/>
    <w:rsid w:val="00120427"/>
    <w:rsid w:val="00144C0B"/>
    <w:rsid w:val="0018242D"/>
    <w:rsid w:val="001C29DB"/>
    <w:rsid w:val="0020622A"/>
    <w:rsid w:val="0022434C"/>
    <w:rsid w:val="00294A5B"/>
    <w:rsid w:val="002E7F93"/>
    <w:rsid w:val="00310B24"/>
    <w:rsid w:val="00311720"/>
    <w:rsid w:val="00324E7D"/>
    <w:rsid w:val="003540C8"/>
    <w:rsid w:val="00366D73"/>
    <w:rsid w:val="00374878"/>
    <w:rsid w:val="003862B7"/>
    <w:rsid w:val="00387C31"/>
    <w:rsid w:val="003C1D1F"/>
    <w:rsid w:val="003D740C"/>
    <w:rsid w:val="004058FC"/>
    <w:rsid w:val="00437F4F"/>
    <w:rsid w:val="004576E9"/>
    <w:rsid w:val="00470BA9"/>
    <w:rsid w:val="00471AE1"/>
    <w:rsid w:val="004755BE"/>
    <w:rsid w:val="0049259A"/>
    <w:rsid w:val="00532084"/>
    <w:rsid w:val="0055465D"/>
    <w:rsid w:val="00576552"/>
    <w:rsid w:val="005948E0"/>
    <w:rsid w:val="005E06D4"/>
    <w:rsid w:val="005E0711"/>
    <w:rsid w:val="005E1EB1"/>
    <w:rsid w:val="006330D7"/>
    <w:rsid w:val="00667182"/>
    <w:rsid w:val="00693214"/>
    <w:rsid w:val="006E6A95"/>
    <w:rsid w:val="00700D67"/>
    <w:rsid w:val="00727DCF"/>
    <w:rsid w:val="007427DF"/>
    <w:rsid w:val="00753DB2"/>
    <w:rsid w:val="00766920"/>
    <w:rsid w:val="007D4DBB"/>
    <w:rsid w:val="00804807"/>
    <w:rsid w:val="00875147"/>
    <w:rsid w:val="008C240D"/>
    <w:rsid w:val="008C283F"/>
    <w:rsid w:val="008F22A1"/>
    <w:rsid w:val="00934BB8"/>
    <w:rsid w:val="0094091F"/>
    <w:rsid w:val="00981FD7"/>
    <w:rsid w:val="009D2396"/>
    <w:rsid w:val="009F0622"/>
    <w:rsid w:val="009F7CD0"/>
    <w:rsid w:val="00AB27D0"/>
    <w:rsid w:val="00AD0688"/>
    <w:rsid w:val="00AE3B59"/>
    <w:rsid w:val="00AF3C41"/>
    <w:rsid w:val="00B006E0"/>
    <w:rsid w:val="00B21437"/>
    <w:rsid w:val="00B57A48"/>
    <w:rsid w:val="00B75EE2"/>
    <w:rsid w:val="00B909F5"/>
    <w:rsid w:val="00BA3974"/>
    <w:rsid w:val="00BB1670"/>
    <w:rsid w:val="00BC47D6"/>
    <w:rsid w:val="00BE18DF"/>
    <w:rsid w:val="00C1109F"/>
    <w:rsid w:val="00C84FF3"/>
    <w:rsid w:val="00CB259F"/>
    <w:rsid w:val="00CC27C8"/>
    <w:rsid w:val="00CC3F46"/>
    <w:rsid w:val="00D041D0"/>
    <w:rsid w:val="00D568B3"/>
    <w:rsid w:val="00D64EC1"/>
    <w:rsid w:val="00D85DCB"/>
    <w:rsid w:val="00DB64E0"/>
    <w:rsid w:val="00DC382D"/>
    <w:rsid w:val="00E766F2"/>
    <w:rsid w:val="00E8076C"/>
    <w:rsid w:val="00E9343A"/>
    <w:rsid w:val="00EC0CC6"/>
    <w:rsid w:val="00ED6F83"/>
    <w:rsid w:val="00EE4CAA"/>
    <w:rsid w:val="00F069F1"/>
    <w:rsid w:val="00F15479"/>
    <w:rsid w:val="00F30D45"/>
    <w:rsid w:val="00F553EB"/>
    <w:rsid w:val="00FC2AE3"/>
    <w:rsid w:val="00FE254D"/>
    <w:rsid w:val="021F3B78"/>
    <w:rsid w:val="02C15A8A"/>
    <w:rsid w:val="02C60214"/>
    <w:rsid w:val="02D966D1"/>
    <w:rsid w:val="03CFC505"/>
    <w:rsid w:val="05635CFA"/>
    <w:rsid w:val="059B428A"/>
    <w:rsid w:val="06B3CAF2"/>
    <w:rsid w:val="07A8338C"/>
    <w:rsid w:val="096EE6A2"/>
    <w:rsid w:val="0B66F5E8"/>
    <w:rsid w:val="0E4B14CB"/>
    <w:rsid w:val="0FAAA8F6"/>
    <w:rsid w:val="107E1B58"/>
    <w:rsid w:val="11160E73"/>
    <w:rsid w:val="1288CD39"/>
    <w:rsid w:val="12FDE881"/>
    <w:rsid w:val="13F214B8"/>
    <w:rsid w:val="143452A8"/>
    <w:rsid w:val="14672A96"/>
    <w:rsid w:val="14788104"/>
    <w:rsid w:val="14F90819"/>
    <w:rsid w:val="15138825"/>
    <w:rsid w:val="155420CC"/>
    <w:rsid w:val="1C477AC7"/>
    <w:rsid w:val="1D5DC572"/>
    <w:rsid w:val="1E6C6FC4"/>
    <w:rsid w:val="1F2D6594"/>
    <w:rsid w:val="1F3C61AE"/>
    <w:rsid w:val="1FC7E0B3"/>
    <w:rsid w:val="1FCB1655"/>
    <w:rsid w:val="1FDAF7A2"/>
    <w:rsid w:val="200683E2"/>
    <w:rsid w:val="214BC153"/>
    <w:rsid w:val="256E997D"/>
    <w:rsid w:val="270A0B0E"/>
    <w:rsid w:val="270D57A7"/>
    <w:rsid w:val="2913B9E2"/>
    <w:rsid w:val="2A34C56A"/>
    <w:rsid w:val="2A6659FC"/>
    <w:rsid w:val="2B2B89A0"/>
    <w:rsid w:val="2B892975"/>
    <w:rsid w:val="2BA3BE76"/>
    <w:rsid w:val="2D528666"/>
    <w:rsid w:val="2E4D3C62"/>
    <w:rsid w:val="30631B7D"/>
    <w:rsid w:val="3117F3E8"/>
    <w:rsid w:val="31BAE838"/>
    <w:rsid w:val="351467E0"/>
    <w:rsid w:val="3525B794"/>
    <w:rsid w:val="3614C118"/>
    <w:rsid w:val="3618A7E5"/>
    <w:rsid w:val="366F9EDA"/>
    <w:rsid w:val="36B11A02"/>
    <w:rsid w:val="36CCFA16"/>
    <w:rsid w:val="3711792E"/>
    <w:rsid w:val="37BC9630"/>
    <w:rsid w:val="3AB946E7"/>
    <w:rsid w:val="3BB4ED1D"/>
    <w:rsid w:val="40E20FCA"/>
    <w:rsid w:val="423F23D7"/>
    <w:rsid w:val="44AB26AC"/>
    <w:rsid w:val="44B51747"/>
    <w:rsid w:val="45AD13CC"/>
    <w:rsid w:val="45D4F7F1"/>
    <w:rsid w:val="47F41378"/>
    <w:rsid w:val="49C2032D"/>
    <w:rsid w:val="4BDDCD53"/>
    <w:rsid w:val="4C237884"/>
    <w:rsid w:val="4E79FFDC"/>
    <w:rsid w:val="4E82522F"/>
    <w:rsid w:val="4FA06515"/>
    <w:rsid w:val="4FC1F81E"/>
    <w:rsid w:val="5093A758"/>
    <w:rsid w:val="50D14B46"/>
    <w:rsid w:val="5154E83A"/>
    <w:rsid w:val="517274DD"/>
    <w:rsid w:val="51C1C5E0"/>
    <w:rsid w:val="5225EA38"/>
    <w:rsid w:val="52BC3B36"/>
    <w:rsid w:val="541E531F"/>
    <w:rsid w:val="5511E271"/>
    <w:rsid w:val="5530031E"/>
    <w:rsid w:val="5548B7FD"/>
    <w:rsid w:val="5567BB66"/>
    <w:rsid w:val="55FEB43B"/>
    <w:rsid w:val="56763115"/>
    <w:rsid w:val="57A83FF9"/>
    <w:rsid w:val="58C5B074"/>
    <w:rsid w:val="5911A213"/>
    <w:rsid w:val="598181A4"/>
    <w:rsid w:val="5B4C6CB5"/>
    <w:rsid w:val="5C51FEAA"/>
    <w:rsid w:val="5CCB79E3"/>
    <w:rsid w:val="5DA1F9D8"/>
    <w:rsid w:val="5DC5C891"/>
    <w:rsid w:val="5DCE0D39"/>
    <w:rsid w:val="5E72D454"/>
    <w:rsid w:val="5EFBE580"/>
    <w:rsid w:val="614160DE"/>
    <w:rsid w:val="646CEC12"/>
    <w:rsid w:val="64D99D28"/>
    <w:rsid w:val="65B562B1"/>
    <w:rsid w:val="66656764"/>
    <w:rsid w:val="66D6072D"/>
    <w:rsid w:val="69C000FA"/>
    <w:rsid w:val="6A2E0073"/>
    <w:rsid w:val="6A49A120"/>
    <w:rsid w:val="6BA00FAA"/>
    <w:rsid w:val="6CA9A183"/>
    <w:rsid w:val="6D1EA467"/>
    <w:rsid w:val="6E4D3411"/>
    <w:rsid w:val="6FE81546"/>
    <w:rsid w:val="70022278"/>
    <w:rsid w:val="70CD3436"/>
    <w:rsid w:val="70ECE1CE"/>
    <w:rsid w:val="713CC40C"/>
    <w:rsid w:val="726B1A0B"/>
    <w:rsid w:val="73AB735A"/>
    <w:rsid w:val="74FD85F8"/>
    <w:rsid w:val="75087737"/>
    <w:rsid w:val="758F61C9"/>
    <w:rsid w:val="768A7491"/>
    <w:rsid w:val="7789602C"/>
    <w:rsid w:val="77CAA083"/>
    <w:rsid w:val="787A4EF6"/>
    <w:rsid w:val="78D077B3"/>
    <w:rsid w:val="7AFD1153"/>
    <w:rsid w:val="7BC80184"/>
    <w:rsid w:val="7C176BED"/>
    <w:rsid w:val="7D9A6FC0"/>
    <w:rsid w:val="7F2FE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0EBB"/>
  <w15:docId w15:val="{97485009-71C4-4EDE-A0B7-582CBEE2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0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08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30D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366D73"/>
    <w:rPr>
      <w:i w:val="0"/>
      <w:iCs w:val="0"/>
      <w:color w:val="4444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D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2A1"/>
  </w:style>
  <w:style w:type="paragraph" w:styleId="Footer">
    <w:name w:val="footer"/>
    <w:basedOn w:val="Normal"/>
    <w:link w:val="FooterChar"/>
    <w:uiPriority w:val="99"/>
    <w:unhideWhenUsed/>
    <w:rsid w:val="008F2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e6eec8-d876-47ae-aeef-27842217b5f3" xsi:nil="true"/>
    <lcf76f155ced4ddcb4097134ff3c332f xmlns="7bde821f-6ba4-4ebe-a682-f7e8068b2c3b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3A61D32D0F5439588654CC31DED80" ma:contentTypeVersion="18" ma:contentTypeDescription="Create a new document." ma:contentTypeScope="" ma:versionID="f758f1d5c09990d57957787a43823acd">
  <xsd:schema xmlns:xsd="http://www.w3.org/2001/XMLSchema" xmlns:xs="http://www.w3.org/2001/XMLSchema" xmlns:p="http://schemas.microsoft.com/office/2006/metadata/properties" xmlns:ns1="http://schemas.microsoft.com/sharepoint/v3" xmlns:ns2="7bde821f-6ba4-4ebe-a682-f7e8068b2c3b" xmlns:ns3="80e6eec8-d876-47ae-aeef-27842217b5f3" xmlns:ns4="e347802c-d7b5-450e-8bd9-43c3bb68affd" targetNamespace="http://schemas.microsoft.com/office/2006/metadata/properties" ma:root="true" ma:fieldsID="302ed2d2b2fdeb05e7215c7fb11319d4" ns1:_="" ns2:_="" ns3:_="" ns4:_="">
    <xsd:import namespace="http://schemas.microsoft.com/sharepoint/v3"/>
    <xsd:import namespace="7bde821f-6ba4-4ebe-a682-f7e8068b2c3b"/>
    <xsd:import namespace="80e6eec8-d876-47ae-aeef-27842217b5f3"/>
    <xsd:import namespace="e347802c-d7b5-450e-8bd9-43c3bb68af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e821f-6ba4-4ebe-a682-f7e8068b2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eec8-d876-47ae-aeef-27842217b5f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7c78a1a-fb1e-4412-93d0-961439a9af1f}" ma:internalName="TaxCatchAll" ma:showField="CatchAllData" ma:web="e347802c-d7b5-450e-8bd9-43c3bb68a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802c-d7b5-450e-8bd9-43c3bb68aff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6160B-D910-42AE-B9EE-66D6A9C23DD9}">
  <ds:schemaRefs>
    <ds:schemaRef ds:uri="http://schemas.microsoft.com/office/2006/metadata/properties"/>
    <ds:schemaRef ds:uri="http://schemas.microsoft.com/office/infopath/2007/PartnerControls"/>
    <ds:schemaRef ds:uri="80e6eec8-d876-47ae-aeef-27842217b5f3"/>
    <ds:schemaRef ds:uri="7bde821f-6ba4-4ebe-a682-f7e8068b2c3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840D82-5F32-47D8-9102-1EA77DFBF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e821f-6ba4-4ebe-a682-f7e8068b2c3b"/>
    <ds:schemaRef ds:uri="80e6eec8-d876-47ae-aeef-27842217b5f3"/>
    <ds:schemaRef ds:uri="e347802c-d7b5-450e-8bd9-43c3bb68a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00263-4AE1-4617-AF69-6E3F5DEF2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McClory</dc:creator>
  <cp:lastModifiedBy>Kate Jones</cp:lastModifiedBy>
  <cp:revision>2</cp:revision>
  <cp:lastPrinted>2024-10-24T09:21:00Z</cp:lastPrinted>
  <dcterms:created xsi:type="dcterms:W3CDTF">2024-12-17T22:10:00Z</dcterms:created>
  <dcterms:modified xsi:type="dcterms:W3CDTF">2024-12-17T22:10:00Z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0x0101008043A61D32D0F5439588654CC31DED80</vt:lpwstr>
  </property>
</Properties>
</file>