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0E9CEB" w14:textId="1C99B97F" w:rsidR="002B2701" w:rsidRDefault="002B2701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8C2AF24" wp14:editId="506DF22F">
            <wp:simplePos x="0" y="0"/>
            <wp:positionH relativeFrom="column">
              <wp:posOffset>9506932</wp:posOffset>
            </wp:positionH>
            <wp:positionV relativeFrom="paragraph">
              <wp:posOffset>-80128</wp:posOffset>
            </wp:positionV>
            <wp:extent cx="395584" cy="374231"/>
            <wp:effectExtent l="0" t="0" r="0" b="0"/>
            <wp:wrapNone/>
            <wp:docPr id="4147218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21898" name="Picture 4147218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447" cy="3807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DEEP LEARNING TEACHER SELF ASSESSMENT TOOL</w:t>
      </w:r>
      <w:r>
        <w:tab/>
      </w:r>
      <w:r>
        <w:tab/>
        <w:t>TEACHER:</w:t>
      </w:r>
      <w:r>
        <w:tab/>
      </w:r>
      <w:r>
        <w:tab/>
      </w:r>
      <w:r>
        <w:tab/>
      </w:r>
      <w:r>
        <w:tab/>
      </w:r>
      <w:r>
        <w:tab/>
        <w:t>DATE: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2190"/>
        <w:gridCol w:w="588"/>
        <w:gridCol w:w="588"/>
        <w:gridCol w:w="588"/>
        <w:gridCol w:w="588"/>
      </w:tblGrid>
      <w:tr w:rsidR="006360AB" w14:paraId="5C2C0940" w14:textId="77777777" w:rsidTr="00741834">
        <w:tc>
          <w:tcPr>
            <w:tcW w:w="13036" w:type="dxa"/>
            <w:gridSpan w:val="2"/>
            <w:shd w:val="clear" w:color="auto" w:fill="F2CEED" w:themeFill="accent5" w:themeFillTint="33"/>
          </w:tcPr>
          <w:p w14:paraId="15372732" w14:textId="2D364BF1" w:rsidR="002B2701" w:rsidRDefault="005772C2">
            <w:r>
              <w:t>Last year (2023- 3034 session), how well did you ….     (consider the extent and how often)</w:t>
            </w:r>
          </w:p>
        </w:tc>
        <w:tc>
          <w:tcPr>
            <w:tcW w:w="588" w:type="dxa"/>
            <w:shd w:val="clear" w:color="auto" w:fill="FF0000"/>
          </w:tcPr>
          <w:p w14:paraId="7FE760D5" w14:textId="77777777" w:rsidR="002B2701" w:rsidRDefault="002B2701"/>
        </w:tc>
        <w:tc>
          <w:tcPr>
            <w:tcW w:w="588" w:type="dxa"/>
            <w:shd w:val="clear" w:color="auto" w:fill="FFC000"/>
          </w:tcPr>
          <w:p w14:paraId="6A7ACA01" w14:textId="77777777" w:rsidR="002B2701" w:rsidRDefault="002B2701"/>
        </w:tc>
        <w:tc>
          <w:tcPr>
            <w:tcW w:w="588" w:type="dxa"/>
            <w:shd w:val="clear" w:color="auto" w:fill="00B050"/>
          </w:tcPr>
          <w:p w14:paraId="03A48785" w14:textId="77777777" w:rsidR="002B2701" w:rsidRDefault="002B2701"/>
        </w:tc>
        <w:tc>
          <w:tcPr>
            <w:tcW w:w="588" w:type="dxa"/>
            <w:shd w:val="clear" w:color="auto" w:fill="00B0F0"/>
          </w:tcPr>
          <w:p w14:paraId="59EFB628" w14:textId="01C459ED" w:rsidR="002B2701" w:rsidRDefault="002B2701"/>
        </w:tc>
      </w:tr>
      <w:tr w:rsidR="006360AB" w14:paraId="4480ECD2" w14:textId="77777777" w:rsidTr="00BE2725">
        <w:tc>
          <w:tcPr>
            <w:tcW w:w="846" w:type="dxa"/>
            <w:vMerge w:val="restart"/>
            <w:shd w:val="clear" w:color="auto" w:fill="C1E4F5" w:themeFill="accent1" w:themeFillTint="33"/>
            <w:textDirection w:val="btLr"/>
          </w:tcPr>
          <w:p w14:paraId="6E80B6B8" w14:textId="5FC2C678" w:rsidR="00C67A72" w:rsidRPr="005241A8" w:rsidRDefault="00C67A72" w:rsidP="00986273">
            <w:pPr>
              <w:pStyle w:val="ListParagraph"/>
              <w:numPr>
                <w:ilvl w:val="0"/>
                <w:numId w:val="4"/>
              </w:numPr>
              <w:ind w:right="113"/>
              <w:rPr>
                <w:sz w:val="17"/>
                <w:szCs w:val="21"/>
              </w:rPr>
            </w:pPr>
            <w:r w:rsidRPr="005241A8">
              <w:rPr>
                <w:sz w:val="17"/>
                <w:szCs w:val="21"/>
              </w:rPr>
              <w:t>LEARNING</w:t>
            </w:r>
          </w:p>
          <w:p w14:paraId="206BCB98" w14:textId="30C23AA6" w:rsidR="00C67A72" w:rsidRPr="005241A8" w:rsidRDefault="00C67A72" w:rsidP="005772C2">
            <w:pPr>
              <w:ind w:left="113" w:right="113"/>
              <w:rPr>
                <w:sz w:val="17"/>
                <w:szCs w:val="21"/>
              </w:rPr>
            </w:pPr>
            <w:r w:rsidRPr="005241A8">
              <w:rPr>
                <w:sz w:val="17"/>
                <w:szCs w:val="21"/>
              </w:rPr>
              <w:t>PARTNERSHIPS</w:t>
            </w:r>
          </w:p>
        </w:tc>
        <w:tc>
          <w:tcPr>
            <w:tcW w:w="12190" w:type="dxa"/>
            <w:shd w:val="clear" w:color="auto" w:fill="C1E4F5" w:themeFill="accent1" w:themeFillTint="33"/>
          </w:tcPr>
          <w:p w14:paraId="626E5CE9" w14:textId="18188313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>Fully involve pupils in the direction their learning took</w:t>
            </w:r>
          </w:p>
        </w:tc>
        <w:tc>
          <w:tcPr>
            <w:tcW w:w="588" w:type="dxa"/>
          </w:tcPr>
          <w:p w14:paraId="3EEF368E" w14:textId="77777777" w:rsidR="00C67A72" w:rsidRDefault="00C67A72"/>
        </w:tc>
        <w:tc>
          <w:tcPr>
            <w:tcW w:w="588" w:type="dxa"/>
          </w:tcPr>
          <w:p w14:paraId="7A0CAC3D" w14:textId="77777777" w:rsidR="00C67A72" w:rsidRDefault="00C67A72"/>
        </w:tc>
        <w:tc>
          <w:tcPr>
            <w:tcW w:w="588" w:type="dxa"/>
          </w:tcPr>
          <w:p w14:paraId="5338AB60" w14:textId="77777777" w:rsidR="00C67A72" w:rsidRDefault="00C67A72"/>
        </w:tc>
        <w:tc>
          <w:tcPr>
            <w:tcW w:w="588" w:type="dxa"/>
          </w:tcPr>
          <w:p w14:paraId="40136E72" w14:textId="77777777" w:rsidR="00C67A72" w:rsidRDefault="00C67A72"/>
        </w:tc>
      </w:tr>
      <w:tr w:rsidR="006360AB" w14:paraId="65F143F8" w14:textId="77777777" w:rsidTr="00BE2725">
        <w:tc>
          <w:tcPr>
            <w:tcW w:w="846" w:type="dxa"/>
            <w:vMerge/>
            <w:shd w:val="clear" w:color="auto" w:fill="C1E4F5" w:themeFill="accent1" w:themeFillTint="33"/>
          </w:tcPr>
          <w:p w14:paraId="210A133A" w14:textId="77777777" w:rsidR="00C67A72" w:rsidRPr="005241A8" w:rsidRDefault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E4F5" w:themeFill="accent1" w:themeFillTint="33"/>
          </w:tcPr>
          <w:p w14:paraId="1A9050DE" w14:textId="7F69362E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>Give children a voice in their success criteria</w:t>
            </w:r>
          </w:p>
        </w:tc>
        <w:tc>
          <w:tcPr>
            <w:tcW w:w="588" w:type="dxa"/>
          </w:tcPr>
          <w:p w14:paraId="2D7B225A" w14:textId="77777777" w:rsidR="00C67A72" w:rsidRDefault="00C67A72"/>
        </w:tc>
        <w:tc>
          <w:tcPr>
            <w:tcW w:w="588" w:type="dxa"/>
          </w:tcPr>
          <w:p w14:paraId="67E19808" w14:textId="77777777" w:rsidR="00C67A72" w:rsidRDefault="00C67A72"/>
        </w:tc>
        <w:tc>
          <w:tcPr>
            <w:tcW w:w="588" w:type="dxa"/>
          </w:tcPr>
          <w:p w14:paraId="549253BB" w14:textId="77777777" w:rsidR="00C67A72" w:rsidRDefault="00C67A72"/>
        </w:tc>
        <w:tc>
          <w:tcPr>
            <w:tcW w:w="588" w:type="dxa"/>
          </w:tcPr>
          <w:p w14:paraId="0CA30B32" w14:textId="77777777" w:rsidR="00C67A72" w:rsidRDefault="00C67A72"/>
        </w:tc>
      </w:tr>
      <w:tr w:rsidR="006360AB" w14:paraId="6728E463" w14:textId="77777777" w:rsidTr="00BE2725">
        <w:tc>
          <w:tcPr>
            <w:tcW w:w="846" w:type="dxa"/>
            <w:vMerge/>
            <w:shd w:val="clear" w:color="auto" w:fill="C1E4F5" w:themeFill="accent1" w:themeFillTint="33"/>
          </w:tcPr>
          <w:p w14:paraId="73C973E2" w14:textId="77777777" w:rsidR="00C67A72" w:rsidRPr="005241A8" w:rsidRDefault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E4F5" w:themeFill="accent1" w:themeFillTint="33"/>
          </w:tcPr>
          <w:p w14:paraId="126F896F" w14:textId="196EB9E0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>Build on the ideas and interests of children and allowed them to develop into topics and projects</w:t>
            </w:r>
          </w:p>
        </w:tc>
        <w:tc>
          <w:tcPr>
            <w:tcW w:w="588" w:type="dxa"/>
          </w:tcPr>
          <w:p w14:paraId="5BF82331" w14:textId="77777777" w:rsidR="00C67A72" w:rsidRDefault="00C67A72"/>
        </w:tc>
        <w:tc>
          <w:tcPr>
            <w:tcW w:w="588" w:type="dxa"/>
          </w:tcPr>
          <w:p w14:paraId="596AEDA9" w14:textId="77777777" w:rsidR="00C67A72" w:rsidRDefault="00C67A72"/>
        </w:tc>
        <w:tc>
          <w:tcPr>
            <w:tcW w:w="588" w:type="dxa"/>
          </w:tcPr>
          <w:p w14:paraId="762C4495" w14:textId="77777777" w:rsidR="00C67A72" w:rsidRDefault="00C67A72"/>
        </w:tc>
        <w:tc>
          <w:tcPr>
            <w:tcW w:w="588" w:type="dxa"/>
          </w:tcPr>
          <w:p w14:paraId="1B500051" w14:textId="77777777" w:rsidR="00C67A72" w:rsidRDefault="00C67A72"/>
        </w:tc>
      </w:tr>
      <w:tr w:rsidR="006360AB" w14:paraId="2420AD97" w14:textId="77777777" w:rsidTr="00BE2725">
        <w:tc>
          <w:tcPr>
            <w:tcW w:w="846" w:type="dxa"/>
            <w:vMerge/>
            <w:shd w:val="clear" w:color="auto" w:fill="C1E4F5" w:themeFill="accent1" w:themeFillTint="33"/>
          </w:tcPr>
          <w:p w14:paraId="26CE9650" w14:textId="77777777" w:rsidR="00C67A72" w:rsidRPr="005241A8" w:rsidRDefault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E4F5" w:themeFill="accent1" w:themeFillTint="33"/>
          </w:tcPr>
          <w:p w14:paraId="5E694790" w14:textId="47DD89A9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>Facilitate pupil and pupil collaboration in learning</w:t>
            </w:r>
          </w:p>
        </w:tc>
        <w:tc>
          <w:tcPr>
            <w:tcW w:w="588" w:type="dxa"/>
          </w:tcPr>
          <w:p w14:paraId="07EB4A9D" w14:textId="77777777" w:rsidR="00C67A72" w:rsidRDefault="00C67A72"/>
        </w:tc>
        <w:tc>
          <w:tcPr>
            <w:tcW w:w="588" w:type="dxa"/>
          </w:tcPr>
          <w:p w14:paraId="689A20B4" w14:textId="77777777" w:rsidR="00C67A72" w:rsidRDefault="00C67A72"/>
        </w:tc>
        <w:tc>
          <w:tcPr>
            <w:tcW w:w="588" w:type="dxa"/>
          </w:tcPr>
          <w:p w14:paraId="7BE59804" w14:textId="77777777" w:rsidR="00C67A72" w:rsidRDefault="00C67A72"/>
        </w:tc>
        <w:tc>
          <w:tcPr>
            <w:tcW w:w="588" w:type="dxa"/>
          </w:tcPr>
          <w:p w14:paraId="3205D09C" w14:textId="77777777" w:rsidR="00C67A72" w:rsidRDefault="00C67A72"/>
        </w:tc>
      </w:tr>
      <w:tr w:rsidR="006360AB" w14:paraId="7DFC7AD5" w14:textId="77777777" w:rsidTr="00BE2725">
        <w:tc>
          <w:tcPr>
            <w:tcW w:w="846" w:type="dxa"/>
            <w:vMerge/>
            <w:shd w:val="clear" w:color="auto" w:fill="C1E4F5" w:themeFill="accent1" w:themeFillTint="33"/>
          </w:tcPr>
          <w:p w14:paraId="14B0472F" w14:textId="77777777" w:rsidR="00C67A72" w:rsidRPr="005241A8" w:rsidRDefault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E4F5" w:themeFill="accent1" w:themeFillTint="33"/>
          </w:tcPr>
          <w:p w14:paraId="49A79AEF" w14:textId="4F5D41BF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 xml:space="preserve">Engaged parents as partners in the learning of pupils </w:t>
            </w:r>
          </w:p>
        </w:tc>
        <w:tc>
          <w:tcPr>
            <w:tcW w:w="588" w:type="dxa"/>
          </w:tcPr>
          <w:p w14:paraId="3DEF99E4" w14:textId="77777777" w:rsidR="00C67A72" w:rsidRDefault="00C67A72"/>
        </w:tc>
        <w:tc>
          <w:tcPr>
            <w:tcW w:w="588" w:type="dxa"/>
          </w:tcPr>
          <w:p w14:paraId="2BEF9C37" w14:textId="77777777" w:rsidR="00C67A72" w:rsidRDefault="00C67A72"/>
        </w:tc>
        <w:tc>
          <w:tcPr>
            <w:tcW w:w="588" w:type="dxa"/>
          </w:tcPr>
          <w:p w14:paraId="2248C266" w14:textId="77777777" w:rsidR="00C67A72" w:rsidRDefault="00C67A72"/>
        </w:tc>
        <w:tc>
          <w:tcPr>
            <w:tcW w:w="588" w:type="dxa"/>
          </w:tcPr>
          <w:p w14:paraId="5C56836B" w14:textId="77777777" w:rsidR="00C67A72" w:rsidRDefault="00C67A72"/>
        </w:tc>
      </w:tr>
      <w:tr w:rsidR="006360AB" w14:paraId="4886B817" w14:textId="77777777" w:rsidTr="00BE2725">
        <w:tc>
          <w:tcPr>
            <w:tcW w:w="846" w:type="dxa"/>
            <w:vMerge/>
            <w:shd w:val="clear" w:color="auto" w:fill="C1E4F5" w:themeFill="accent1" w:themeFillTint="33"/>
          </w:tcPr>
          <w:p w14:paraId="5A012AD9" w14:textId="77777777" w:rsidR="00C67A72" w:rsidRPr="005241A8" w:rsidRDefault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E4F5" w:themeFill="accent1" w:themeFillTint="33"/>
          </w:tcPr>
          <w:p w14:paraId="79D5AF34" w14:textId="6971A97F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>Collaborated with others outside the class but within the school</w:t>
            </w:r>
          </w:p>
        </w:tc>
        <w:tc>
          <w:tcPr>
            <w:tcW w:w="588" w:type="dxa"/>
          </w:tcPr>
          <w:p w14:paraId="15AF5F12" w14:textId="77777777" w:rsidR="00C67A72" w:rsidRDefault="00C67A72"/>
        </w:tc>
        <w:tc>
          <w:tcPr>
            <w:tcW w:w="588" w:type="dxa"/>
          </w:tcPr>
          <w:p w14:paraId="03DEEEB7" w14:textId="77777777" w:rsidR="00C67A72" w:rsidRDefault="00C67A72"/>
        </w:tc>
        <w:tc>
          <w:tcPr>
            <w:tcW w:w="588" w:type="dxa"/>
          </w:tcPr>
          <w:p w14:paraId="1A78864C" w14:textId="77777777" w:rsidR="00C67A72" w:rsidRDefault="00C67A72"/>
        </w:tc>
        <w:tc>
          <w:tcPr>
            <w:tcW w:w="588" w:type="dxa"/>
          </w:tcPr>
          <w:p w14:paraId="1CC4E4B5" w14:textId="77777777" w:rsidR="00C67A72" w:rsidRDefault="00C67A72"/>
        </w:tc>
      </w:tr>
      <w:tr w:rsidR="006360AB" w14:paraId="63DE15F1" w14:textId="77777777" w:rsidTr="00BE2725">
        <w:tc>
          <w:tcPr>
            <w:tcW w:w="846" w:type="dxa"/>
            <w:vMerge/>
            <w:shd w:val="clear" w:color="auto" w:fill="C1E4F5" w:themeFill="accent1" w:themeFillTint="33"/>
          </w:tcPr>
          <w:p w14:paraId="73511701" w14:textId="77777777" w:rsidR="00C67A72" w:rsidRPr="005241A8" w:rsidRDefault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E4F5" w:themeFill="accent1" w:themeFillTint="33"/>
          </w:tcPr>
          <w:p w14:paraId="08EC7A9A" w14:textId="116217AC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>Collaborate with partners outside the school e.g. charities, agencies, companies, experts</w:t>
            </w:r>
          </w:p>
        </w:tc>
        <w:tc>
          <w:tcPr>
            <w:tcW w:w="588" w:type="dxa"/>
          </w:tcPr>
          <w:p w14:paraId="7328155F" w14:textId="77777777" w:rsidR="00C67A72" w:rsidRDefault="00C67A72"/>
        </w:tc>
        <w:tc>
          <w:tcPr>
            <w:tcW w:w="588" w:type="dxa"/>
          </w:tcPr>
          <w:p w14:paraId="63C8DCE3" w14:textId="77777777" w:rsidR="00C67A72" w:rsidRDefault="00C67A72"/>
        </w:tc>
        <w:tc>
          <w:tcPr>
            <w:tcW w:w="588" w:type="dxa"/>
          </w:tcPr>
          <w:p w14:paraId="2BCEE894" w14:textId="77777777" w:rsidR="00C67A72" w:rsidRDefault="00C67A72"/>
        </w:tc>
        <w:tc>
          <w:tcPr>
            <w:tcW w:w="588" w:type="dxa"/>
          </w:tcPr>
          <w:p w14:paraId="3BBD2FC3" w14:textId="77777777" w:rsidR="00C67A72" w:rsidRDefault="00C67A72"/>
        </w:tc>
      </w:tr>
      <w:tr w:rsidR="006360AB" w14:paraId="3AEE1CD4" w14:textId="77777777" w:rsidTr="00BE2725">
        <w:tc>
          <w:tcPr>
            <w:tcW w:w="846" w:type="dxa"/>
            <w:vMerge/>
            <w:shd w:val="clear" w:color="auto" w:fill="C1E4F5" w:themeFill="accent1" w:themeFillTint="33"/>
          </w:tcPr>
          <w:p w14:paraId="59FCB10A" w14:textId="77777777" w:rsidR="00C67A72" w:rsidRPr="005241A8" w:rsidRDefault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E4F5" w:themeFill="accent1" w:themeFillTint="33"/>
          </w:tcPr>
          <w:p w14:paraId="4E20BB74" w14:textId="1DA65B57" w:rsidR="00C67A72" w:rsidRDefault="00C67A72" w:rsidP="00C67A72">
            <w:pPr>
              <w:pStyle w:val="ListParagraph"/>
              <w:numPr>
                <w:ilvl w:val="0"/>
                <w:numId w:val="1"/>
              </w:numPr>
              <w:ind w:left="312" w:hanging="283"/>
            </w:pPr>
            <w:r>
              <w:t>Build and facilitate relationships that developed self-regulation, perseverance and belonging</w:t>
            </w:r>
          </w:p>
        </w:tc>
        <w:tc>
          <w:tcPr>
            <w:tcW w:w="588" w:type="dxa"/>
          </w:tcPr>
          <w:p w14:paraId="58C41D6B" w14:textId="77777777" w:rsidR="00C67A72" w:rsidRDefault="00C67A72"/>
        </w:tc>
        <w:tc>
          <w:tcPr>
            <w:tcW w:w="588" w:type="dxa"/>
          </w:tcPr>
          <w:p w14:paraId="76A96843" w14:textId="77777777" w:rsidR="00C67A72" w:rsidRDefault="00C67A72"/>
        </w:tc>
        <w:tc>
          <w:tcPr>
            <w:tcW w:w="588" w:type="dxa"/>
          </w:tcPr>
          <w:p w14:paraId="5C11BCBD" w14:textId="77777777" w:rsidR="00C67A72" w:rsidRDefault="00C67A72"/>
        </w:tc>
        <w:tc>
          <w:tcPr>
            <w:tcW w:w="588" w:type="dxa"/>
          </w:tcPr>
          <w:p w14:paraId="2F8275CE" w14:textId="77777777" w:rsidR="00C67A72" w:rsidRDefault="00C67A72"/>
        </w:tc>
      </w:tr>
      <w:tr w:rsidR="006360AB" w14:paraId="5C343C33" w14:textId="77777777" w:rsidTr="00BE2725">
        <w:tc>
          <w:tcPr>
            <w:tcW w:w="846" w:type="dxa"/>
            <w:vMerge w:val="restart"/>
            <w:shd w:val="clear" w:color="auto" w:fill="FAE2D5" w:themeFill="accent2" w:themeFillTint="33"/>
            <w:textDirection w:val="btLr"/>
          </w:tcPr>
          <w:p w14:paraId="384D733C" w14:textId="4D56A424" w:rsidR="00C67A72" w:rsidRPr="005241A8" w:rsidRDefault="00C67A72" w:rsidP="00986273">
            <w:pPr>
              <w:pStyle w:val="ListParagraph"/>
              <w:numPr>
                <w:ilvl w:val="0"/>
                <w:numId w:val="4"/>
              </w:numPr>
              <w:ind w:right="113"/>
              <w:rPr>
                <w:sz w:val="17"/>
                <w:szCs w:val="21"/>
              </w:rPr>
            </w:pPr>
            <w:r w:rsidRPr="005241A8">
              <w:rPr>
                <w:sz w:val="17"/>
                <w:szCs w:val="21"/>
              </w:rPr>
              <w:t>LEARNING</w:t>
            </w:r>
          </w:p>
          <w:p w14:paraId="5BD4C54F" w14:textId="24DF9C83" w:rsidR="00C67A72" w:rsidRPr="005241A8" w:rsidRDefault="00C67A72" w:rsidP="00C67A72">
            <w:pPr>
              <w:rPr>
                <w:sz w:val="17"/>
              </w:rPr>
            </w:pPr>
            <w:r w:rsidRPr="005241A8">
              <w:rPr>
                <w:sz w:val="17"/>
              </w:rPr>
              <w:t>ENVIRONMENTS</w:t>
            </w:r>
          </w:p>
        </w:tc>
        <w:tc>
          <w:tcPr>
            <w:tcW w:w="12190" w:type="dxa"/>
            <w:shd w:val="clear" w:color="auto" w:fill="FAE2D5" w:themeFill="accent2" w:themeFillTint="33"/>
          </w:tcPr>
          <w:p w14:paraId="0CA24ECE" w14:textId="1A98F274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Create a learning environment that was interactive, student centred, productive</w:t>
            </w:r>
          </w:p>
        </w:tc>
        <w:tc>
          <w:tcPr>
            <w:tcW w:w="588" w:type="dxa"/>
          </w:tcPr>
          <w:p w14:paraId="49B5E5EA" w14:textId="77777777" w:rsidR="00C67A72" w:rsidRDefault="00C67A72" w:rsidP="00C67A72"/>
        </w:tc>
        <w:tc>
          <w:tcPr>
            <w:tcW w:w="588" w:type="dxa"/>
          </w:tcPr>
          <w:p w14:paraId="62421ADF" w14:textId="77777777" w:rsidR="00C67A72" w:rsidRDefault="00C67A72" w:rsidP="00C67A72"/>
        </w:tc>
        <w:tc>
          <w:tcPr>
            <w:tcW w:w="588" w:type="dxa"/>
          </w:tcPr>
          <w:p w14:paraId="1D0DC730" w14:textId="77777777" w:rsidR="00C67A72" w:rsidRDefault="00C67A72" w:rsidP="00C67A72"/>
        </w:tc>
        <w:tc>
          <w:tcPr>
            <w:tcW w:w="588" w:type="dxa"/>
          </w:tcPr>
          <w:p w14:paraId="349F3EAD" w14:textId="77777777" w:rsidR="00C67A72" w:rsidRDefault="00C67A72" w:rsidP="00C67A72"/>
        </w:tc>
      </w:tr>
      <w:tr w:rsidR="006360AB" w14:paraId="146C2CC3" w14:textId="77777777" w:rsidTr="00BE2725">
        <w:tc>
          <w:tcPr>
            <w:tcW w:w="846" w:type="dxa"/>
            <w:vMerge/>
            <w:shd w:val="clear" w:color="auto" w:fill="FAE2D5" w:themeFill="accent2" w:themeFillTint="33"/>
          </w:tcPr>
          <w:p w14:paraId="5AF66A0F" w14:textId="77777777" w:rsidR="00C67A72" w:rsidRPr="005241A8" w:rsidRDefault="00C67A72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FAE2D5" w:themeFill="accent2" w:themeFillTint="33"/>
          </w:tcPr>
          <w:p w14:paraId="3A4FB31E" w14:textId="5A199D3E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Use a range of tools and processes to assess student interests, talents and academic needs</w:t>
            </w:r>
          </w:p>
        </w:tc>
        <w:tc>
          <w:tcPr>
            <w:tcW w:w="588" w:type="dxa"/>
          </w:tcPr>
          <w:p w14:paraId="1E974E6E" w14:textId="77777777" w:rsidR="00C67A72" w:rsidRDefault="00C67A72" w:rsidP="00C67A72"/>
        </w:tc>
        <w:tc>
          <w:tcPr>
            <w:tcW w:w="588" w:type="dxa"/>
          </w:tcPr>
          <w:p w14:paraId="2DA8A535" w14:textId="77777777" w:rsidR="00C67A72" w:rsidRDefault="00C67A72" w:rsidP="00C67A72"/>
        </w:tc>
        <w:tc>
          <w:tcPr>
            <w:tcW w:w="588" w:type="dxa"/>
          </w:tcPr>
          <w:p w14:paraId="39D6B487" w14:textId="77777777" w:rsidR="00C67A72" w:rsidRDefault="00C67A72" w:rsidP="00C67A72"/>
        </w:tc>
        <w:tc>
          <w:tcPr>
            <w:tcW w:w="588" w:type="dxa"/>
          </w:tcPr>
          <w:p w14:paraId="7CD86373" w14:textId="77777777" w:rsidR="00C67A72" w:rsidRDefault="00C67A72" w:rsidP="00C67A72"/>
        </w:tc>
      </w:tr>
      <w:tr w:rsidR="006360AB" w14:paraId="36897A79" w14:textId="77777777" w:rsidTr="00BE2725">
        <w:tc>
          <w:tcPr>
            <w:tcW w:w="846" w:type="dxa"/>
            <w:vMerge/>
            <w:shd w:val="clear" w:color="auto" w:fill="FAE2D5" w:themeFill="accent2" w:themeFillTint="33"/>
          </w:tcPr>
          <w:p w14:paraId="14FE0398" w14:textId="77777777" w:rsidR="00C67A72" w:rsidRPr="005241A8" w:rsidRDefault="00C67A72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FAE2D5" w:themeFill="accent2" w:themeFillTint="33"/>
          </w:tcPr>
          <w:p w14:paraId="6FDC8E05" w14:textId="1BC5AEF9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Build a climate and culture that promoted wellbeing and equity for all students</w:t>
            </w:r>
          </w:p>
        </w:tc>
        <w:tc>
          <w:tcPr>
            <w:tcW w:w="588" w:type="dxa"/>
          </w:tcPr>
          <w:p w14:paraId="7B4151AB" w14:textId="77777777" w:rsidR="00C67A72" w:rsidRDefault="00C67A72" w:rsidP="00C67A72"/>
        </w:tc>
        <w:tc>
          <w:tcPr>
            <w:tcW w:w="588" w:type="dxa"/>
          </w:tcPr>
          <w:p w14:paraId="13E71711" w14:textId="77777777" w:rsidR="00C67A72" w:rsidRDefault="00C67A72" w:rsidP="00C67A72"/>
        </w:tc>
        <w:tc>
          <w:tcPr>
            <w:tcW w:w="588" w:type="dxa"/>
          </w:tcPr>
          <w:p w14:paraId="236CAA17" w14:textId="77777777" w:rsidR="00C67A72" w:rsidRDefault="00C67A72" w:rsidP="00C67A72"/>
        </w:tc>
        <w:tc>
          <w:tcPr>
            <w:tcW w:w="588" w:type="dxa"/>
          </w:tcPr>
          <w:p w14:paraId="1AC5EFB4" w14:textId="77777777" w:rsidR="00C67A72" w:rsidRDefault="00C67A72" w:rsidP="00C67A72"/>
        </w:tc>
      </w:tr>
      <w:tr w:rsidR="006360AB" w14:paraId="22448A28" w14:textId="77777777" w:rsidTr="00BE2725">
        <w:tc>
          <w:tcPr>
            <w:tcW w:w="846" w:type="dxa"/>
            <w:vMerge/>
            <w:shd w:val="clear" w:color="auto" w:fill="FAE2D5" w:themeFill="accent2" w:themeFillTint="33"/>
          </w:tcPr>
          <w:p w14:paraId="532C42A2" w14:textId="77777777" w:rsidR="00C67A72" w:rsidRPr="005241A8" w:rsidRDefault="00C67A72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FAE2D5" w:themeFill="accent2" w:themeFillTint="33"/>
          </w:tcPr>
          <w:p w14:paraId="6405100D" w14:textId="6A9DC27C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Intentionally build collaborative work processes and social skills</w:t>
            </w:r>
          </w:p>
        </w:tc>
        <w:tc>
          <w:tcPr>
            <w:tcW w:w="588" w:type="dxa"/>
          </w:tcPr>
          <w:p w14:paraId="31459C57" w14:textId="77777777" w:rsidR="00C67A72" w:rsidRDefault="00C67A72" w:rsidP="00C67A72"/>
        </w:tc>
        <w:tc>
          <w:tcPr>
            <w:tcW w:w="588" w:type="dxa"/>
          </w:tcPr>
          <w:p w14:paraId="568B725F" w14:textId="77777777" w:rsidR="00C67A72" w:rsidRDefault="00C67A72" w:rsidP="00C67A72"/>
        </w:tc>
        <w:tc>
          <w:tcPr>
            <w:tcW w:w="588" w:type="dxa"/>
          </w:tcPr>
          <w:p w14:paraId="3EAF8C44" w14:textId="77777777" w:rsidR="00C67A72" w:rsidRDefault="00C67A72" w:rsidP="00C67A72"/>
        </w:tc>
        <w:tc>
          <w:tcPr>
            <w:tcW w:w="588" w:type="dxa"/>
          </w:tcPr>
          <w:p w14:paraId="6FA4D9CD" w14:textId="77777777" w:rsidR="00C67A72" w:rsidRDefault="00C67A72" w:rsidP="00C67A72"/>
        </w:tc>
      </w:tr>
      <w:tr w:rsidR="006360AB" w14:paraId="14E77037" w14:textId="77777777" w:rsidTr="00BE2725">
        <w:tc>
          <w:tcPr>
            <w:tcW w:w="846" w:type="dxa"/>
            <w:vMerge/>
            <w:shd w:val="clear" w:color="auto" w:fill="FAE2D5" w:themeFill="accent2" w:themeFillTint="33"/>
          </w:tcPr>
          <w:p w14:paraId="3A74DD99" w14:textId="77777777" w:rsidR="00C67A72" w:rsidRPr="005241A8" w:rsidRDefault="00C67A72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FAE2D5" w:themeFill="accent2" w:themeFillTint="33"/>
          </w:tcPr>
          <w:p w14:paraId="306611D9" w14:textId="02D1AC1F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Use student voice as a driver for learning design and improvement</w:t>
            </w:r>
          </w:p>
        </w:tc>
        <w:tc>
          <w:tcPr>
            <w:tcW w:w="588" w:type="dxa"/>
          </w:tcPr>
          <w:p w14:paraId="56C76E73" w14:textId="77777777" w:rsidR="00C67A72" w:rsidRDefault="00C67A72" w:rsidP="00C67A72"/>
        </w:tc>
        <w:tc>
          <w:tcPr>
            <w:tcW w:w="588" w:type="dxa"/>
          </w:tcPr>
          <w:p w14:paraId="3BE50998" w14:textId="77777777" w:rsidR="00C67A72" w:rsidRDefault="00C67A72" w:rsidP="00C67A72"/>
        </w:tc>
        <w:tc>
          <w:tcPr>
            <w:tcW w:w="588" w:type="dxa"/>
          </w:tcPr>
          <w:p w14:paraId="5CADE190" w14:textId="77777777" w:rsidR="00C67A72" w:rsidRDefault="00C67A72" w:rsidP="00C67A72"/>
        </w:tc>
        <w:tc>
          <w:tcPr>
            <w:tcW w:w="588" w:type="dxa"/>
          </w:tcPr>
          <w:p w14:paraId="15B326E2" w14:textId="77777777" w:rsidR="00C67A72" w:rsidRDefault="00C67A72" w:rsidP="00C67A72"/>
        </w:tc>
      </w:tr>
      <w:tr w:rsidR="006360AB" w14:paraId="0D01A58E" w14:textId="77777777" w:rsidTr="00BE2725">
        <w:tc>
          <w:tcPr>
            <w:tcW w:w="846" w:type="dxa"/>
            <w:vMerge/>
            <w:shd w:val="clear" w:color="auto" w:fill="FAE2D5" w:themeFill="accent2" w:themeFillTint="33"/>
          </w:tcPr>
          <w:p w14:paraId="0DC8A5BB" w14:textId="77777777" w:rsidR="00C67A72" w:rsidRPr="005241A8" w:rsidRDefault="00C67A72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FAE2D5" w:themeFill="accent2" w:themeFillTint="33"/>
          </w:tcPr>
          <w:p w14:paraId="658AAFCD" w14:textId="5EFE94D6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Use learning environments within the class as a rich context for learning</w:t>
            </w:r>
          </w:p>
        </w:tc>
        <w:tc>
          <w:tcPr>
            <w:tcW w:w="588" w:type="dxa"/>
          </w:tcPr>
          <w:p w14:paraId="14874682" w14:textId="77777777" w:rsidR="00C67A72" w:rsidRDefault="00C67A72" w:rsidP="00C67A72"/>
        </w:tc>
        <w:tc>
          <w:tcPr>
            <w:tcW w:w="588" w:type="dxa"/>
          </w:tcPr>
          <w:p w14:paraId="24A8A672" w14:textId="77777777" w:rsidR="00C67A72" w:rsidRDefault="00C67A72" w:rsidP="00C67A72"/>
        </w:tc>
        <w:tc>
          <w:tcPr>
            <w:tcW w:w="588" w:type="dxa"/>
          </w:tcPr>
          <w:p w14:paraId="7506263F" w14:textId="77777777" w:rsidR="00C67A72" w:rsidRDefault="00C67A72" w:rsidP="00C67A72"/>
        </w:tc>
        <w:tc>
          <w:tcPr>
            <w:tcW w:w="588" w:type="dxa"/>
          </w:tcPr>
          <w:p w14:paraId="07F63FFE" w14:textId="77777777" w:rsidR="00C67A72" w:rsidRDefault="00C67A72" w:rsidP="00C67A72"/>
        </w:tc>
      </w:tr>
      <w:tr w:rsidR="006360AB" w14:paraId="5C8D4C62" w14:textId="77777777" w:rsidTr="00BE2725">
        <w:tc>
          <w:tcPr>
            <w:tcW w:w="846" w:type="dxa"/>
            <w:vMerge/>
            <w:shd w:val="clear" w:color="auto" w:fill="FAE2D5" w:themeFill="accent2" w:themeFillTint="33"/>
          </w:tcPr>
          <w:p w14:paraId="1338E77E" w14:textId="77777777" w:rsidR="00C67A72" w:rsidRPr="005241A8" w:rsidRDefault="00C67A72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FAE2D5" w:themeFill="accent2" w:themeFillTint="33"/>
          </w:tcPr>
          <w:p w14:paraId="09159B60" w14:textId="4076FDB6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Use learning environments out with the class as a rich context for learning</w:t>
            </w:r>
          </w:p>
        </w:tc>
        <w:tc>
          <w:tcPr>
            <w:tcW w:w="588" w:type="dxa"/>
          </w:tcPr>
          <w:p w14:paraId="1CF67A1C" w14:textId="77777777" w:rsidR="00C67A72" w:rsidRDefault="00C67A72" w:rsidP="00C67A72"/>
        </w:tc>
        <w:tc>
          <w:tcPr>
            <w:tcW w:w="588" w:type="dxa"/>
          </w:tcPr>
          <w:p w14:paraId="36B73B8B" w14:textId="77777777" w:rsidR="00C67A72" w:rsidRDefault="00C67A72" w:rsidP="00C67A72"/>
        </w:tc>
        <w:tc>
          <w:tcPr>
            <w:tcW w:w="588" w:type="dxa"/>
          </w:tcPr>
          <w:p w14:paraId="2E742641" w14:textId="77777777" w:rsidR="00C67A72" w:rsidRDefault="00C67A72" w:rsidP="00C67A72"/>
        </w:tc>
        <w:tc>
          <w:tcPr>
            <w:tcW w:w="588" w:type="dxa"/>
          </w:tcPr>
          <w:p w14:paraId="38EC4E86" w14:textId="77777777" w:rsidR="00C67A72" w:rsidRDefault="00C67A72" w:rsidP="00C67A72"/>
        </w:tc>
      </w:tr>
      <w:tr w:rsidR="006360AB" w14:paraId="6299C43D" w14:textId="77777777" w:rsidTr="00BE2725">
        <w:tc>
          <w:tcPr>
            <w:tcW w:w="846" w:type="dxa"/>
            <w:vMerge/>
            <w:shd w:val="clear" w:color="auto" w:fill="FAE2D5" w:themeFill="accent2" w:themeFillTint="33"/>
          </w:tcPr>
          <w:p w14:paraId="33B84669" w14:textId="77777777" w:rsidR="00C67A72" w:rsidRPr="005241A8" w:rsidRDefault="00C67A72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FAE2D5" w:themeFill="accent2" w:themeFillTint="33"/>
          </w:tcPr>
          <w:p w14:paraId="3F71F8D2" w14:textId="66406D28" w:rsidR="00C67A72" w:rsidRDefault="00C67A72" w:rsidP="00C67A72">
            <w:pPr>
              <w:pStyle w:val="ListParagraph"/>
              <w:numPr>
                <w:ilvl w:val="0"/>
                <w:numId w:val="3"/>
              </w:numPr>
            </w:pPr>
            <w:r>
              <w:t>Use a virtual environment as a rich context for learning</w:t>
            </w:r>
          </w:p>
        </w:tc>
        <w:tc>
          <w:tcPr>
            <w:tcW w:w="588" w:type="dxa"/>
          </w:tcPr>
          <w:p w14:paraId="12635F7E" w14:textId="77777777" w:rsidR="00C67A72" w:rsidRDefault="00C67A72" w:rsidP="00C67A72"/>
        </w:tc>
        <w:tc>
          <w:tcPr>
            <w:tcW w:w="588" w:type="dxa"/>
          </w:tcPr>
          <w:p w14:paraId="09531807" w14:textId="77777777" w:rsidR="00C67A72" w:rsidRDefault="00C67A72" w:rsidP="00C67A72"/>
        </w:tc>
        <w:tc>
          <w:tcPr>
            <w:tcW w:w="588" w:type="dxa"/>
          </w:tcPr>
          <w:p w14:paraId="53CD814F" w14:textId="77777777" w:rsidR="00C67A72" w:rsidRDefault="00C67A72" w:rsidP="00C67A72"/>
        </w:tc>
        <w:tc>
          <w:tcPr>
            <w:tcW w:w="588" w:type="dxa"/>
          </w:tcPr>
          <w:p w14:paraId="0DE69975" w14:textId="77777777" w:rsidR="00C67A72" w:rsidRDefault="00C67A72" w:rsidP="00C67A72"/>
        </w:tc>
      </w:tr>
      <w:tr w:rsidR="006360AB" w14:paraId="4022F212" w14:textId="77777777" w:rsidTr="00BE2725">
        <w:tc>
          <w:tcPr>
            <w:tcW w:w="846" w:type="dxa"/>
            <w:vMerge w:val="restart"/>
            <w:shd w:val="clear" w:color="auto" w:fill="C1F0C7" w:themeFill="accent3" w:themeFillTint="33"/>
            <w:textDirection w:val="btLr"/>
          </w:tcPr>
          <w:p w14:paraId="400A54D7" w14:textId="55D4261C" w:rsidR="006360AB" w:rsidRPr="005241A8" w:rsidRDefault="006360AB" w:rsidP="006360AB">
            <w:pPr>
              <w:pStyle w:val="ListParagraph"/>
              <w:numPr>
                <w:ilvl w:val="0"/>
                <w:numId w:val="4"/>
              </w:numPr>
              <w:ind w:right="113"/>
              <w:rPr>
                <w:sz w:val="17"/>
              </w:rPr>
            </w:pPr>
            <w:r w:rsidRPr="005241A8">
              <w:rPr>
                <w:sz w:val="17"/>
              </w:rPr>
              <w:t>PEDAGOGICAL PRACTICES</w:t>
            </w:r>
          </w:p>
        </w:tc>
        <w:tc>
          <w:tcPr>
            <w:tcW w:w="12190" w:type="dxa"/>
            <w:shd w:val="clear" w:color="auto" w:fill="C1F0C7" w:themeFill="accent3" w:themeFillTint="33"/>
          </w:tcPr>
          <w:p w14:paraId="67659F89" w14:textId="7E161EA2" w:rsidR="006360AB" w:rsidRDefault="006360AB" w:rsidP="006360AB">
            <w:pPr>
              <w:pStyle w:val="ListParagraph"/>
              <w:numPr>
                <w:ilvl w:val="0"/>
                <w:numId w:val="6"/>
              </w:numPr>
            </w:pPr>
            <w:r>
              <w:t>Design learning tasks and processes involving authentic experiences for pupils</w:t>
            </w:r>
          </w:p>
        </w:tc>
        <w:tc>
          <w:tcPr>
            <w:tcW w:w="588" w:type="dxa"/>
          </w:tcPr>
          <w:p w14:paraId="40A62608" w14:textId="77777777" w:rsidR="006360AB" w:rsidRDefault="006360AB" w:rsidP="00C67A72"/>
        </w:tc>
        <w:tc>
          <w:tcPr>
            <w:tcW w:w="588" w:type="dxa"/>
          </w:tcPr>
          <w:p w14:paraId="410DE3E3" w14:textId="77777777" w:rsidR="006360AB" w:rsidRDefault="006360AB" w:rsidP="00C67A72"/>
        </w:tc>
        <w:tc>
          <w:tcPr>
            <w:tcW w:w="588" w:type="dxa"/>
          </w:tcPr>
          <w:p w14:paraId="4CEC5348" w14:textId="77777777" w:rsidR="006360AB" w:rsidRDefault="006360AB" w:rsidP="00C67A72"/>
        </w:tc>
        <w:tc>
          <w:tcPr>
            <w:tcW w:w="588" w:type="dxa"/>
          </w:tcPr>
          <w:p w14:paraId="2143C680" w14:textId="77777777" w:rsidR="006360AB" w:rsidRDefault="006360AB" w:rsidP="00C67A72"/>
        </w:tc>
      </w:tr>
      <w:tr w:rsidR="006360AB" w14:paraId="4E220B21" w14:textId="77777777" w:rsidTr="00BE2725">
        <w:tc>
          <w:tcPr>
            <w:tcW w:w="846" w:type="dxa"/>
            <w:vMerge/>
            <w:shd w:val="clear" w:color="auto" w:fill="C1F0C7" w:themeFill="accent3" w:themeFillTint="33"/>
          </w:tcPr>
          <w:p w14:paraId="17AD60A7" w14:textId="77777777" w:rsidR="006360AB" w:rsidRPr="005241A8" w:rsidRDefault="006360AB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F0C7" w:themeFill="accent3" w:themeFillTint="33"/>
          </w:tcPr>
          <w:p w14:paraId="71619E69" w14:textId="0E9037B2" w:rsidR="006360AB" w:rsidRDefault="006360AB" w:rsidP="006360AB">
            <w:pPr>
              <w:pStyle w:val="ListParagraph"/>
              <w:numPr>
                <w:ilvl w:val="0"/>
                <w:numId w:val="6"/>
              </w:numPr>
            </w:pPr>
            <w:r>
              <w:t>Design tasks that scaffold thinking and levels of complexity</w:t>
            </w:r>
          </w:p>
        </w:tc>
        <w:tc>
          <w:tcPr>
            <w:tcW w:w="588" w:type="dxa"/>
          </w:tcPr>
          <w:p w14:paraId="490727BE" w14:textId="77777777" w:rsidR="006360AB" w:rsidRDefault="006360AB" w:rsidP="00C67A72"/>
        </w:tc>
        <w:tc>
          <w:tcPr>
            <w:tcW w:w="588" w:type="dxa"/>
          </w:tcPr>
          <w:p w14:paraId="328C78C5" w14:textId="77777777" w:rsidR="006360AB" w:rsidRDefault="006360AB" w:rsidP="00C67A72"/>
        </w:tc>
        <w:tc>
          <w:tcPr>
            <w:tcW w:w="588" w:type="dxa"/>
          </w:tcPr>
          <w:p w14:paraId="5201E1C0" w14:textId="77777777" w:rsidR="006360AB" w:rsidRDefault="006360AB" w:rsidP="00C67A72"/>
        </w:tc>
        <w:tc>
          <w:tcPr>
            <w:tcW w:w="588" w:type="dxa"/>
          </w:tcPr>
          <w:p w14:paraId="2D3E67D4" w14:textId="77777777" w:rsidR="006360AB" w:rsidRDefault="006360AB" w:rsidP="00C67A72"/>
        </w:tc>
      </w:tr>
      <w:tr w:rsidR="006360AB" w14:paraId="40500D10" w14:textId="77777777" w:rsidTr="00BE2725">
        <w:tc>
          <w:tcPr>
            <w:tcW w:w="846" w:type="dxa"/>
            <w:vMerge/>
            <w:shd w:val="clear" w:color="auto" w:fill="C1F0C7" w:themeFill="accent3" w:themeFillTint="33"/>
          </w:tcPr>
          <w:p w14:paraId="0B11C609" w14:textId="77777777" w:rsidR="006360AB" w:rsidRPr="005241A8" w:rsidRDefault="006360AB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F0C7" w:themeFill="accent3" w:themeFillTint="33"/>
          </w:tcPr>
          <w:p w14:paraId="43E700F7" w14:textId="409DED99" w:rsidR="006360AB" w:rsidRDefault="006360AB" w:rsidP="006360AB">
            <w:pPr>
              <w:pStyle w:val="ListParagraph"/>
              <w:numPr>
                <w:ilvl w:val="0"/>
                <w:numId w:val="6"/>
              </w:numPr>
            </w:pPr>
            <w:r>
              <w:t>Use strategies to engage, motivate, and enable all students to contribute to the wider common good</w:t>
            </w:r>
          </w:p>
        </w:tc>
        <w:tc>
          <w:tcPr>
            <w:tcW w:w="588" w:type="dxa"/>
          </w:tcPr>
          <w:p w14:paraId="101CD854" w14:textId="77777777" w:rsidR="006360AB" w:rsidRDefault="006360AB" w:rsidP="00C67A72"/>
        </w:tc>
        <w:tc>
          <w:tcPr>
            <w:tcW w:w="588" w:type="dxa"/>
          </w:tcPr>
          <w:p w14:paraId="3DA3C4C4" w14:textId="77777777" w:rsidR="006360AB" w:rsidRDefault="006360AB" w:rsidP="00C67A72"/>
        </w:tc>
        <w:tc>
          <w:tcPr>
            <w:tcW w:w="588" w:type="dxa"/>
          </w:tcPr>
          <w:p w14:paraId="4EC05A29" w14:textId="77777777" w:rsidR="006360AB" w:rsidRDefault="006360AB" w:rsidP="00C67A72"/>
        </w:tc>
        <w:tc>
          <w:tcPr>
            <w:tcW w:w="588" w:type="dxa"/>
          </w:tcPr>
          <w:p w14:paraId="444FB142" w14:textId="77777777" w:rsidR="006360AB" w:rsidRDefault="006360AB" w:rsidP="00C67A72"/>
        </w:tc>
      </w:tr>
      <w:tr w:rsidR="006360AB" w14:paraId="012DD33F" w14:textId="77777777" w:rsidTr="00BE2725">
        <w:tc>
          <w:tcPr>
            <w:tcW w:w="846" w:type="dxa"/>
            <w:vMerge/>
            <w:shd w:val="clear" w:color="auto" w:fill="C1F0C7" w:themeFill="accent3" w:themeFillTint="33"/>
          </w:tcPr>
          <w:p w14:paraId="5A1201B7" w14:textId="77777777" w:rsidR="006360AB" w:rsidRPr="005241A8" w:rsidRDefault="006360AB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F0C7" w:themeFill="accent3" w:themeFillTint="33"/>
          </w:tcPr>
          <w:p w14:paraId="7FD8C0B0" w14:textId="52C1004E" w:rsidR="006360AB" w:rsidRPr="005241A8" w:rsidRDefault="00BE2725" w:rsidP="00BE2725">
            <w:pPr>
              <w:pStyle w:val="ListParagraph"/>
              <w:numPr>
                <w:ilvl w:val="0"/>
                <w:numId w:val="6"/>
              </w:numPr>
              <w:tabs>
                <w:tab w:val="left" w:pos="178"/>
              </w:tabs>
            </w:pPr>
            <w:r w:rsidRPr="005241A8">
              <w:t>Use a va</w:t>
            </w:r>
            <w:r w:rsidR="005241A8" w:rsidRPr="005241A8">
              <w:t>riety of</w:t>
            </w:r>
            <w:r w:rsidRPr="005241A8">
              <w:t xml:space="preserve"> strategies to scaffold and personalise the learning process</w:t>
            </w:r>
          </w:p>
        </w:tc>
        <w:tc>
          <w:tcPr>
            <w:tcW w:w="588" w:type="dxa"/>
          </w:tcPr>
          <w:p w14:paraId="39651FC4" w14:textId="77777777" w:rsidR="006360AB" w:rsidRDefault="006360AB" w:rsidP="00C67A72"/>
        </w:tc>
        <w:tc>
          <w:tcPr>
            <w:tcW w:w="588" w:type="dxa"/>
          </w:tcPr>
          <w:p w14:paraId="77807765" w14:textId="77777777" w:rsidR="006360AB" w:rsidRDefault="006360AB" w:rsidP="00C67A72"/>
        </w:tc>
        <w:tc>
          <w:tcPr>
            <w:tcW w:w="588" w:type="dxa"/>
          </w:tcPr>
          <w:p w14:paraId="16714BB0" w14:textId="77777777" w:rsidR="006360AB" w:rsidRDefault="006360AB" w:rsidP="00C67A72"/>
        </w:tc>
        <w:tc>
          <w:tcPr>
            <w:tcW w:w="588" w:type="dxa"/>
          </w:tcPr>
          <w:p w14:paraId="13716B4B" w14:textId="77777777" w:rsidR="006360AB" w:rsidRDefault="006360AB" w:rsidP="00C67A72"/>
        </w:tc>
      </w:tr>
      <w:tr w:rsidR="006360AB" w14:paraId="514DC57F" w14:textId="77777777" w:rsidTr="00BE2725">
        <w:tc>
          <w:tcPr>
            <w:tcW w:w="846" w:type="dxa"/>
            <w:vMerge/>
            <w:shd w:val="clear" w:color="auto" w:fill="C1F0C7" w:themeFill="accent3" w:themeFillTint="33"/>
          </w:tcPr>
          <w:p w14:paraId="560DD7CD" w14:textId="77777777" w:rsidR="006360AB" w:rsidRPr="005241A8" w:rsidRDefault="006360AB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F0C7" w:themeFill="accent3" w:themeFillTint="33"/>
          </w:tcPr>
          <w:p w14:paraId="6C1CAAFD" w14:textId="423B734C" w:rsidR="006360AB" w:rsidRDefault="00BE2725" w:rsidP="00BE2725">
            <w:pPr>
              <w:pStyle w:val="ListParagraph"/>
              <w:numPr>
                <w:ilvl w:val="0"/>
                <w:numId w:val="6"/>
              </w:numPr>
            </w:pPr>
            <w:r>
              <w:t>Provide student choice to increase engagement and motivation</w:t>
            </w:r>
          </w:p>
        </w:tc>
        <w:tc>
          <w:tcPr>
            <w:tcW w:w="588" w:type="dxa"/>
          </w:tcPr>
          <w:p w14:paraId="22D89736" w14:textId="77777777" w:rsidR="006360AB" w:rsidRDefault="006360AB" w:rsidP="00C67A72"/>
        </w:tc>
        <w:tc>
          <w:tcPr>
            <w:tcW w:w="588" w:type="dxa"/>
          </w:tcPr>
          <w:p w14:paraId="6A2DAA49" w14:textId="77777777" w:rsidR="006360AB" w:rsidRDefault="006360AB" w:rsidP="00C67A72"/>
        </w:tc>
        <w:tc>
          <w:tcPr>
            <w:tcW w:w="588" w:type="dxa"/>
          </w:tcPr>
          <w:p w14:paraId="74EAB125" w14:textId="77777777" w:rsidR="006360AB" w:rsidRDefault="006360AB" w:rsidP="00C67A72"/>
        </w:tc>
        <w:tc>
          <w:tcPr>
            <w:tcW w:w="588" w:type="dxa"/>
          </w:tcPr>
          <w:p w14:paraId="6A9AD798" w14:textId="77777777" w:rsidR="006360AB" w:rsidRDefault="006360AB" w:rsidP="00C67A72"/>
        </w:tc>
      </w:tr>
      <w:tr w:rsidR="006360AB" w14:paraId="50D9A1C8" w14:textId="77777777" w:rsidTr="00BE2725">
        <w:tc>
          <w:tcPr>
            <w:tcW w:w="846" w:type="dxa"/>
            <w:vMerge/>
            <w:shd w:val="clear" w:color="auto" w:fill="C1F0C7" w:themeFill="accent3" w:themeFillTint="33"/>
          </w:tcPr>
          <w:p w14:paraId="2F9E8CD4" w14:textId="77777777" w:rsidR="006360AB" w:rsidRPr="005241A8" w:rsidRDefault="006360AB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F0C7" w:themeFill="accent3" w:themeFillTint="33"/>
          </w:tcPr>
          <w:p w14:paraId="708D65DF" w14:textId="1E1EABD6" w:rsidR="006360AB" w:rsidRDefault="00BE2725" w:rsidP="00BE2725">
            <w:pPr>
              <w:pStyle w:val="ListParagraph"/>
              <w:numPr>
                <w:ilvl w:val="0"/>
                <w:numId w:val="6"/>
              </w:numPr>
            </w:pPr>
            <w:r>
              <w:t>Engage student in continuous cycles of self and peer assessment to promote metacognition</w:t>
            </w:r>
          </w:p>
        </w:tc>
        <w:tc>
          <w:tcPr>
            <w:tcW w:w="588" w:type="dxa"/>
          </w:tcPr>
          <w:p w14:paraId="7B8A1970" w14:textId="77777777" w:rsidR="006360AB" w:rsidRDefault="006360AB" w:rsidP="00C67A72"/>
        </w:tc>
        <w:tc>
          <w:tcPr>
            <w:tcW w:w="588" w:type="dxa"/>
          </w:tcPr>
          <w:p w14:paraId="7BFEE06F" w14:textId="77777777" w:rsidR="006360AB" w:rsidRDefault="006360AB" w:rsidP="00C67A72"/>
        </w:tc>
        <w:tc>
          <w:tcPr>
            <w:tcW w:w="588" w:type="dxa"/>
          </w:tcPr>
          <w:p w14:paraId="7BF5012D" w14:textId="77777777" w:rsidR="006360AB" w:rsidRDefault="006360AB" w:rsidP="00C67A72"/>
        </w:tc>
        <w:tc>
          <w:tcPr>
            <w:tcW w:w="588" w:type="dxa"/>
          </w:tcPr>
          <w:p w14:paraId="013B091F" w14:textId="77777777" w:rsidR="006360AB" w:rsidRDefault="006360AB" w:rsidP="00C67A72"/>
        </w:tc>
      </w:tr>
      <w:tr w:rsidR="006360AB" w14:paraId="638BCE9C" w14:textId="77777777" w:rsidTr="00BE2725">
        <w:tc>
          <w:tcPr>
            <w:tcW w:w="846" w:type="dxa"/>
            <w:vMerge/>
            <w:shd w:val="clear" w:color="auto" w:fill="C1F0C7" w:themeFill="accent3" w:themeFillTint="33"/>
          </w:tcPr>
          <w:p w14:paraId="48206659" w14:textId="77777777" w:rsidR="006360AB" w:rsidRPr="005241A8" w:rsidRDefault="006360AB" w:rsidP="00C67A72">
            <w:pPr>
              <w:rPr>
                <w:sz w:val="17"/>
              </w:rPr>
            </w:pPr>
          </w:p>
        </w:tc>
        <w:tc>
          <w:tcPr>
            <w:tcW w:w="12190" w:type="dxa"/>
            <w:shd w:val="clear" w:color="auto" w:fill="C1F0C7" w:themeFill="accent3" w:themeFillTint="33"/>
          </w:tcPr>
          <w:p w14:paraId="1E0350D5" w14:textId="4A6759BA" w:rsidR="006360AB" w:rsidRDefault="00BE2725" w:rsidP="00BE2725">
            <w:pPr>
              <w:pStyle w:val="ListParagraph"/>
              <w:numPr>
                <w:ilvl w:val="0"/>
                <w:numId w:val="6"/>
              </w:numPr>
            </w:pPr>
            <w:r>
              <w:t>Use a broad repertoire of strategies to promote the principals of the 6Cs</w:t>
            </w:r>
          </w:p>
        </w:tc>
        <w:tc>
          <w:tcPr>
            <w:tcW w:w="588" w:type="dxa"/>
          </w:tcPr>
          <w:p w14:paraId="0040AF75" w14:textId="77777777" w:rsidR="006360AB" w:rsidRDefault="006360AB" w:rsidP="00C67A72"/>
        </w:tc>
        <w:tc>
          <w:tcPr>
            <w:tcW w:w="588" w:type="dxa"/>
          </w:tcPr>
          <w:p w14:paraId="4C97D832" w14:textId="77777777" w:rsidR="006360AB" w:rsidRDefault="006360AB" w:rsidP="00C67A72"/>
        </w:tc>
        <w:tc>
          <w:tcPr>
            <w:tcW w:w="588" w:type="dxa"/>
          </w:tcPr>
          <w:p w14:paraId="784DD4F2" w14:textId="77777777" w:rsidR="006360AB" w:rsidRDefault="006360AB" w:rsidP="00C67A72"/>
        </w:tc>
        <w:tc>
          <w:tcPr>
            <w:tcW w:w="588" w:type="dxa"/>
          </w:tcPr>
          <w:p w14:paraId="5CEF4DE2" w14:textId="77777777" w:rsidR="006360AB" w:rsidRDefault="006360AB" w:rsidP="00C67A72"/>
        </w:tc>
      </w:tr>
      <w:tr w:rsidR="00BE2725" w14:paraId="1791A5AC" w14:textId="77777777" w:rsidTr="009A5CA4">
        <w:tc>
          <w:tcPr>
            <w:tcW w:w="846" w:type="dxa"/>
            <w:vMerge w:val="restart"/>
            <w:shd w:val="clear" w:color="auto" w:fill="FBF553"/>
            <w:textDirection w:val="btLr"/>
          </w:tcPr>
          <w:p w14:paraId="68F661DF" w14:textId="09B51E60" w:rsidR="00BE2725" w:rsidRPr="005241A8" w:rsidRDefault="00BE2725" w:rsidP="00BE2725">
            <w:pPr>
              <w:pStyle w:val="ListParagraph"/>
              <w:numPr>
                <w:ilvl w:val="0"/>
                <w:numId w:val="4"/>
              </w:numPr>
              <w:ind w:right="113"/>
              <w:rPr>
                <w:sz w:val="17"/>
              </w:rPr>
            </w:pPr>
            <w:r w:rsidRPr="005241A8">
              <w:rPr>
                <w:sz w:val="17"/>
              </w:rPr>
              <w:t>LEVERAGING DIGITAL</w:t>
            </w:r>
          </w:p>
        </w:tc>
        <w:tc>
          <w:tcPr>
            <w:tcW w:w="12190" w:type="dxa"/>
            <w:shd w:val="clear" w:color="auto" w:fill="FBF553"/>
          </w:tcPr>
          <w:p w14:paraId="4F15A212" w14:textId="59A86C3B" w:rsidR="00BE2725" w:rsidRDefault="00BE2725" w:rsidP="00BE2725">
            <w:pPr>
              <w:pStyle w:val="ListParagraph"/>
              <w:numPr>
                <w:ilvl w:val="0"/>
                <w:numId w:val="7"/>
              </w:numPr>
            </w:pPr>
            <w:r>
              <w:t>Foster pupil innovation to use digital to deepen learning, create knowledge, and apply digital in innovative ways</w:t>
            </w:r>
          </w:p>
        </w:tc>
        <w:tc>
          <w:tcPr>
            <w:tcW w:w="588" w:type="dxa"/>
          </w:tcPr>
          <w:p w14:paraId="0BF76243" w14:textId="77777777" w:rsidR="00BE2725" w:rsidRDefault="00BE2725" w:rsidP="00C67A72"/>
        </w:tc>
        <w:tc>
          <w:tcPr>
            <w:tcW w:w="588" w:type="dxa"/>
          </w:tcPr>
          <w:p w14:paraId="2C815006" w14:textId="77777777" w:rsidR="00BE2725" w:rsidRDefault="00BE2725" w:rsidP="00C67A72"/>
        </w:tc>
        <w:tc>
          <w:tcPr>
            <w:tcW w:w="588" w:type="dxa"/>
          </w:tcPr>
          <w:p w14:paraId="77E7CC0B" w14:textId="77777777" w:rsidR="00BE2725" w:rsidRDefault="00BE2725" w:rsidP="00C67A72"/>
        </w:tc>
        <w:tc>
          <w:tcPr>
            <w:tcW w:w="588" w:type="dxa"/>
          </w:tcPr>
          <w:p w14:paraId="128BC858" w14:textId="77777777" w:rsidR="00BE2725" w:rsidRDefault="00BE2725" w:rsidP="00C67A72"/>
        </w:tc>
      </w:tr>
      <w:tr w:rsidR="00BE2725" w14:paraId="74378319" w14:textId="77777777" w:rsidTr="009A5CA4">
        <w:tc>
          <w:tcPr>
            <w:tcW w:w="846" w:type="dxa"/>
            <w:vMerge/>
            <w:shd w:val="clear" w:color="auto" w:fill="FBF553"/>
          </w:tcPr>
          <w:p w14:paraId="7D1C4F5F" w14:textId="77777777" w:rsidR="00BE2725" w:rsidRDefault="00BE2725" w:rsidP="00C67A72"/>
        </w:tc>
        <w:tc>
          <w:tcPr>
            <w:tcW w:w="12190" w:type="dxa"/>
            <w:shd w:val="clear" w:color="auto" w:fill="FBF553"/>
          </w:tcPr>
          <w:p w14:paraId="421DDF28" w14:textId="51AF4D6D" w:rsidR="00BE2725" w:rsidRDefault="00BE2725" w:rsidP="00BE2725">
            <w:pPr>
              <w:pStyle w:val="ListParagraph"/>
              <w:numPr>
                <w:ilvl w:val="0"/>
                <w:numId w:val="7"/>
              </w:numPr>
            </w:pPr>
            <w:r>
              <w:t xml:space="preserve">Use digital to increase engagement and motivation and </w:t>
            </w:r>
            <w:r w:rsidR="00741834">
              <w:t>amplify learning</w:t>
            </w:r>
          </w:p>
        </w:tc>
        <w:tc>
          <w:tcPr>
            <w:tcW w:w="588" w:type="dxa"/>
          </w:tcPr>
          <w:p w14:paraId="0F06CDBD" w14:textId="77777777" w:rsidR="00BE2725" w:rsidRDefault="00BE2725" w:rsidP="00C67A72"/>
        </w:tc>
        <w:tc>
          <w:tcPr>
            <w:tcW w:w="588" w:type="dxa"/>
          </w:tcPr>
          <w:p w14:paraId="130F74B9" w14:textId="77777777" w:rsidR="00BE2725" w:rsidRDefault="00BE2725" w:rsidP="00C67A72"/>
        </w:tc>
        <w:tc>
          <w:tcPr>
            <w:tcW w:w="588" w:type="dxa"/>
          </w:tcPr>
          <w:p w14:paraId="52FDA55D" w14:textId="77777777" w:rsidR="00BE2725" w:rsidRDefault="00BE2725" w:rsidP="00C67A72"/>
        </w:tc>
        <w:tc>
          <w:tcPr>
            <w:tcW w:w="588" w:type="dxa"/>
          </w:tcPr>
          <w:p w14:paraId="67BDB78D" w14:textId="77777777" w:rsidR="00BE2725" w:rsidRDefault="00BE2725" w:rsidP="00C67A72"/>
        </w:tc>
      </w:tr>
      <w:tr w:rsidR="00BE2725" w14:paraId="1C935557" w14:textId="77777777" w:rsidTr="009A5CA4">
        <w:tc>
          <w:tcPr>
            <w:tcW w:w="846" w:type="dxa"/>
            <w:vMerge/>
            <w:shd w:val="clear" w:color="auto" w:fill="FBF553"/>
          </w:tcPr>
          <w:p w14:paraId="10AD3EFC" w14:textId="77777777" w:rsidR="00BE2725" w:rsidRDefault="00BE2725" w:rsidP="00C67A72"/>
        </w:tc>
        <w:tc>
          <w:tcPr>
            <w:tcW w:w="12190" w:type="dxa"/>
            <w:shd w:val="clear" w:color="auto" w:fill="FBF553"/>
          </w:tcPr>
          <w:p w14:paraId="61560869" w14:textId="2945C9F1" w:rsidR="00BE2725" w:rsidRDefault="00741834" w:rsidP="00741834">
            <w:pPr>
              <w:pStyle w:val="ListParagraph"/>
              <w:numPr>
                <w:ilvl w:val="0"/>
                <w:numId w:val="7"/>
              </w:numPr>
            </w:pPr>
            <w:r>
              <w:t>Scaffold learning processes using digital</w:t>
            </w:r>
          </w:p>
        </w:tc>
        <w:tc>
          <w:tcPr>
            <w:tcW w:w="588" w:type="dxa"/>
          </w:tcPr>
          <w:p w14:paraId="3C8D8D32" w14:textId="77777777" w:rsidR="00BE2725" w:rsidRDefault="00BE2725" w:rsidP="00C67A72"/>
        </w:tc>
        <w:tc>
          <w:tcPr>
            <w:tcW w:w="588" w:type="dxa"/>
          </w:tcPr>
          <w:p w14:paraId="1D6E83F8" w14:textId="77777777" w:rsidR="00BE2725" w:rsidRDefault="00BE2725" w:rsidP="00C67A72"/>
        </w:tc>
        <w:tc>
          <w:tcPr>
            <w:tcW w:w="588" w:type="dxa"/>
          </w:tcPr>
          <w:p w14:paraId="33C97B8A" w14:textId="77777777" w:rsidR="00BE2725" w:rsidRDefault="00BE2725" w:rsidP="00C67A72"/>
        </w:tc>
        <w:tc>
          <w:tcPr>
            <w:tcW w:w="588" w:type="dxa"/>
          </w:tcPr>
          <w:p w14:paraId="53952AAF" w14:textId="77777777" w:rsidR="00BE2725" w:rsidRDefault="00BE2725" w:rsidP="00C67A72"/>
        </w:tc>
      </w:tr>
      <w:tr w:rsidR="00BE2725" w14:paraId="0D52382E" w14:textId="77777777" w:rsidTr="009A5CA4">
        <w:tc>
          <w:tcPr>
            <w:tcW w:w="846" w:type="dxa"/>
            <w:vMerge/>
            <w:shd w:val="clear" w:color="auto" w:fill="FBF553"/>
          </w:tcPr>
          <w:p w14:paraId="5B3DB54F" w14:textId="77777777" w:rsidR="00BE2725" w:rsidRDefault="00BE2725" w:rsidP="00C67A72"/>
        </w:tc>
        <w:tc>
          <w:tcPr>
            <w:tcW w:w="12190" w:type="dxa"/>
            <w:shd w:val="clear" w:color="auto" w:fill="FBF553"/>
          </w:tcPr>
          <w:p w14:paraId="69617535" w14:textId="4C791E9C" w:rsidR="00BE2725" w:rsidRDefault="00741834" w:rsidP="00741834">
            <w:pPr>
              <w:pStyle w:val="ListParagraph"/>
              <w:numPr>
                <w:ilvl w:val="0"/>
                <w:numId w:val="7"/>
              </w:numPr>
            </w:pPr>
            <w:r>
              <w:t>Enable connecting and collaborating locally and globally</w:t>
            </w:r>
          </w:p>
        </w:tc>
        <w:tc>
          <w:tcPr>
            <w:tcW w:w="588" w:type="dxa"/>
          </w:tcPr>
          <w:p w14:paraId="5ADA6677" w14:textId="77777777" w:rsidR="00BE2725" w:rsidRDefault="00BE2725" w:rsidP="00C67A72"/>
        </w:tc>
        <w:tc>
          <w:tcPr>
            <w:tcW w:w="588" w:type="dxa"/>
          </w:tcPr>
          <w:p w14:paraId="0799D8DF" w14:textId="77777777" w:rsidR="00BE2725" w:rsidRDefault="00BE2725" w:rsidP="00C67A72"/>
        </w:tc>
        <w:tc>
          <w:tcPr>
            <w:tcW w:w="588" w:type="dxa"/>
          </w:tcPr>
          <w:p w14:paraId="34219D3B" w14:textId="77777777" w:rsidR="00BE2725" w:rsidRDefault="00BE2725" w:rsidP="00C67A72"/>
        </w:tc>
        <w:tc>
          <w:tcPr>
            <w:tcW w:w="588" w:type="dxa"/>
          </w:tcPr>
          <w:p w14:paraId="0899BF72" w14:textId="77777777" w:rsidR="00BE2725" w:rsidRDefault="00BE2725" w:rsidP="00C67A72"/>
        </w:tc>
      </w:tr>
      <w:tr w:rsidR="00BE2725" w14:paraId="5943EA7F" w14:textId="77777777" w:rsidTr="009A5CA4">
        <w:tc>
          <w:tcPr>
            <w:tcW w:w="846" w:type="dxa"/>
            <w:vMerge/>
            <w:shd w:val="clear" w:color="auto" w:fill="FBF553"/>
          </w:tcPr>
          <w:p w14:paraId="2642064B" w14:textId="77777777" w:rsidR="00BE2725" w:rsidRDefault="00BE2725" w:rsidP="00C67A72"/>
        </w:tc>
        <w:tc>
          <w:tcPr>
            <w:tcW w:w="12190" w:type="dxa"/>
            <w:shd w:val="clear" w:color="auto" w:fill="FBF553"/>
          </w:tcPr>
          <w:p w14:paraId="4DF82CF5" w14:textId="03B33C45" w:rsidR="00BE2725" w:rsidRDefault="00741834" w:rsidP="00741834">
            <w:pPr>
              <w:pStyle w:val="ListParagraph"/>
              <w:numPr>
                <w:ilvl w:val="0"/>
                <w:numId w:val="7"/>
              </w:numPr>
            </w:pPr>
            <w:r>
              <w:t>Foster digital citizenship and personal safety</w:t>
            </w:r>
          </w:p>
        </w:tc>
        <w:tc>
          <w:tcPr>
            <w:tcW w:w="588" w:type="dxa"/>
          </w:tcPr>
          <w:p w14:paraId="44E1984F" w14:textId="77777777" w:rsidR="00BE2725" w:rsidRDefault="00BE2725" w:rsidP="00C67A72"/>
        </w:tc>
        <w:tc>
          <w:tcPr>
            <w:tcW w:w="588" w:type="dxa"/>
          </w:tcPr>
          <w:p w14:paraId="1D9CD85B" w14:textId="77777777" w:rsidR="00BE2725" w:rsidRDefault="00BE2725" w:rsidP="00C67A72"/>
        </w:tc>
        <w:tc>
          <w:tcPr>
            <w:tcW w:w="588" w:type="dxa"/>
          </w:tcPr>
          <w:p w14:paraId="2524E3BE" w14:textId="77777777" w:rsidR="00BE2725" w:rsidRDefault="00BE2725" w:rsidP="00C67A72"/>
        </w:tc>
        <w:tc>
          <w:tcPr>
            <w:tcW w:w="588" w:type="dxa"/>
          </w:tcPr>
          <w:p w14:paraId="1341AAD8" w14:textId="77777777" w:rsidR="00BE2725" w:rsidRDefault="00BE2725" w:rsidP="00C67A72"/>
        </w:tc>
      </w:tr>
      <w:tr w:rsidR="00741834" w14:paraId="1756901D" w14:textId="77777777" w:rsidTr="009A5CA4">
        <w:trPr>
          <w:trHeight w:val="332"/>
        </w:trPr>
        <w:tc>
          <w:tcPr>
            <w:tcW w:w="846" w:type="dxa"/>
            <w:vMerge/>
            <w:shd w:val="clear" w:color="auto" w:fill="FBF553"/>
          </w:tcPr>
          <w:p w14:paraId="1D87F5A9" w14:textId="77777777" w:rsidR="00741834" w:rsidRDefault="00741834" w:rsidP="00C67A72"/>
        </w:tc>
        <w:tc>
          <w:tcPr>
            <w:tcW w:w="12190" w:type="dxa"/>
            <w:shd w:val="clear" w:color="auto" w:fill="FBF553"/>
          </w:tcPr>
          <w:p w14:paraId="03E820FA" w14:textId="168095C2" w:rsidR="00741834" w:rsidRDefault="00741834" w:rsidP="00741834">
            <w:pPr>
              <w:pStyle w:val="ListParagraph"/>
              <w:numPr>
                <w:ilvl w:val="0"/>
                <w:numId w:val="7"/>
              </w:numPr>
            </w:pPr>
            <w:r>
              <w:t>Facilitate student access to digital that enables timely and accurate feedback for learning</w:t>
            </w:r>
          </w:p>
        </w:tc>
        <w:tc>
          <w:tcPr>
            <w:tcW w:w="588" w:type="dxa"/>
          </w:tcPr>
          <w:p w14:paraId="7B45BC5B" w14:textId="77777777" w:rsidR="00741834" w:rsidRDefault="00741834" w:rsidP="00C67A72"/>
        </w:tc>
        <w:tc>
          <w:tcPr>
            <w:tcW w:w="588" w:type="dxa"/>
          </w:tcPr>
          <w:p w14:paraId="3D57EF56" w14:textId="77777777" w:rsidR="00741834" w:rsidRDefault="00741834" w:rsidP="00C67A72"/>
        </w:tc>
        <w:tc>
          <w:tcPr>
            <w:tcW w:w="588" w:type="dxa"/>
          </w:tcPr>
          <w:p w14:paraId="71858EE1" w14:textId="77777777" w:rsidR="00741834" w:rsidRDefault="00741834" w:rsidP="00C67A72"/>
        </w:tc>
        <w:tc>
          <w:tcPr>
            <w:tcW w:w="588" w:type="dxa"/>
          </w:tcPr>
          <w:p w14:paraId="2BC7495F" w14:textId="77777777" w:rsidR="00741834" w:rsidRDefault="00741834" w:rsidP="00C67A72"/>
        </w:tc>
      </w:tr>
    </w:tbl>
    <w:p w14:paraId="55047B9D" w14:textId="56BB7D7C" w:rsidR="00741834" w:rsidRDefault="00741834" w:rsidP="005903B8">
      <w:pPr>
        <w:spacing w:before="100"/>
      </w:pPr>
      <w:r>
        <w:t xml:space="preserve">KEY: </w:t>
      </w:r>
      <w:r>
        <w:tab/>
      </w:r>
      <w:r w:rsidRPr="005241A8">
        <w:rPr>
          <w:sz w:val="22"/>
          <w:highlight w:val="red"/>
        </w:rPr>
        <w:t>VERY LITTLE AND NOT DEVELOPED / NOT CONFIDENT</w:t>
      </w:r>
      <w:r w:rsidRPr="005241A8">
        <w:rPr>
          <w:sz w:val="22"/>
        </w:rPr>
        <w:tab/>
      </w:r>
      <w:r w:rsidRPr="005241A8">
        <w:rPr>
          <w:sz w:val="22"/>
        </w:rPr>
        <w:tab/>
      </w:r>
      <w:r w:rsidRPr="005241A8">
        <w:rPr>
          <w:sz w:val="22"/>
          <w:highlight w:val="yellow"/>
        </w:rPr>
        <w:t>OCCASSIONAL USE AT LEAST TERMLY /</w:t>
      </w:r>
      <w:r w:rsidR="005241A8">
        <w:rPr>
          <w:sz w:val="22"/>
          <w:highlight w:val="yellow"/>
        </w:rPr>
        <w:t xml:space="preserve"> </w:t>
      </w:r>
      <w:r w:rsidRPr="005241A8">
        <w:rPr>
          <w:sz w:val="22"/>
          <w:highlight w:val="yellow"/>
        </w:rPr>
        <w:t>GROWING CONFIDENTCE</w:t>
      </w:r>
      <w:r w:rsidRPr="005241A8">
        <w:rPr>
          <w:sz w:val="22"/>
        </w:rPr>
        <w:tab/>
      </w:r>
      <w:r w:rsidRPr="005241A8">
        <w:rPr>
          <w:sz w:val="22"/>
        </w:rPr>
        <w:tab/>
      </w:r>
      <w:r w:rsidRPr="005241A8">
        <w:rPr>
          <w:sz w:val="22"/>
        </w:rPr>
        <w:tab/>
      </w:r>
      <w:r w:rsidRPr="005241A8">
        <w:rPr>
          <w:sz w:val="22"/>
          <w:highlight w:val="green"/>
        </w:rPr>
        <w:t>USE AT LEAST BI WEEKLY AND CONFIDENT</w:t>
      </w:r>
      <w:r w:rsidR="005241A8" w:rsidRPr="005241A8">
        <w:rPr>
          <w:sz w:val="22"/>
        </w:rPr>
        <w:t xml:space="preserve"> </w:t>
      </w:r>
      <w:r w:rsidR="005241A8">
        <w:rPr>
          <w:sz w:val="22"/>
        </w:rPr>
        <w:t xml:space="preserve">                     </w:t>
      </w:r>
      <w:r w:rsidRPr="005241A8">
        <w:rPr>
          <w:sz w:val="22"/>
          <w:shd w:val="clear" w:color="auto" w:fill="00B0F0"/>
        </w:rPr>
        <w:t>WEEKLY USE / CONFIDENT ENOUGH TO SUPPORT COLLEGUES</w:t>
      </w:r>
      <w:r w:rsidRPr="005241A8">
        <w:rPr>
          <w:sz w:val="22"/>
        </w:rPr>
        <w:t xml:space="preserve"> </w:t>
      </w:r>
    </w:p>
    <w:p w14:paraId="17100D28" w14:textId="09FEF421" w:rsidR="009A5CA4" w:rsidRDefault="007B6161">
      <w:r>
        <w:lastRenderedPageBreak/>
        <w:t>DEEP LEARNING PROFESSIONAL DIALOGUE</w:t>
      </w:r>
      <w:r w:rsidR="005903B8">
        <w:t xml:space="preserve"> &amp; COACHING</w:t>
      </w:r>
    </w:p>
    <w:p w14:paraId="4C01C7A9" w14:textId="6F707CF4" w:rsidR="005903B8" w:rsidRDefault="005903B8">
      <w:r>
        <w:t xml:space="preserve">Discuss the questions with a partner and then complete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1849"/>
      </w:tblGrid>
      <w:tr w:rsidR="007B6161" w14:paraId="4884BE68" w14:textId="77777777" w:rsidTr="007B6161">
        <w:tc>
          <w:tcPr>
            <w:tcW w:w="3539" w:type="dxa"/>
          </w:tcPr>
          <w:p w14:paraId="65153F11" w14:textId="0BB6C3C8" w:rsidR="007B6161" w:rsidRDefault="007B6161">
            <w:r>
              <w:t>What is one thing that you are confident about or have done well in the past that fits part of the deep learning model?</w:t>
            </w:r>
          </w:p>
        </w:tc>
        <w:tc>
          <w:tcPr>
            <w:tcW w:w="11849" w:type="dxa"/>
          </w:tcPr>
          <w:p w14:paraId="7B215347" w14:textId="77777777" w:rsidR="007B6161" w:rsidRDefault="007B6161"/>
        </w:tc>
      </w:tr>
      <w:tr w:rsidR="007B6161" w14:paraId="07BB3269" w14:textId="77777777" w:rsidTr="007B6161">
        <w:tc>
          <w:tcPr>
            <w:tcW w:w="3539" w:type="dxa"/>
          </w:tcPr>
          <w:p w14:paraId="2789801D" w14:textId="15D49561" w:rsidR="007B6161" w:rsidRDefault="007B6161">
            <w:r>
              <w:t>How could you further develop this with your pupils, this session?</w:t>
            </w:r>
          </w:p>
        </w:tc>
        <w:tc>
          <w:tcPr>
            <w:tcW w:w="11849" w:type="dxa"/>
          </w:tcPr>
          <w:p w14:paraId="61049454" w14:textId="77777777" w:rsidR="007B6161" w:rsidRDefault="007B6161"/>
        </w:tc>
      </w:tr>
    </w:tbl>
    <w:p w14:paraId="16F8A1B8" w14:textId="77777777" w:rsidR="007B6161" w:rsidRDefault="007B6161"/>
    <w:p w14:paraId="3DA61900" w14:textId="1820D82E" w:rsidR="007B6161" w:rsidRDefault="00781091">
      <w:r>
        <w:t>With your partner, complete this for yourself.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"/>
        <w:gridCol w:w="2407"/>
        <w:gridCol w:w="12538"/>
      </w:tblGrid>
      <w:tr w:rsidR="00781091" w14:paraId="3B6DB9C4" w14:textId="77777777" w:rsidTr="00781091">
        <w:tc>
          <w:tcPr>
            <w:tcW w:w="421" w:type="dxa"/>
          </w:tcPr>
          <w:p w14:paraId="1BC8C3D0" w14:textId="3E6973EC" w:rsidR="00781091" w:rsidRDefault="00781091">
            <w:r>
              <w:t>G</w:t>
            </w:r>
          </w:p>
        </w:tc>
        <w:tc>
          <w:tcPr>
            <w:tcW w:w="2409" w:type="dxa"/>
          </w:tcPr>
          <w:p w14:paraId="000CC5C7" w14:textId="7DBEF506" w:rsidR="00781091" w:rsidRDefault="00781091">
            <w:r>
              <w:t>Goal: Based on your self-evaluation, what actions would you like to improve on?</w:t>
            </w:r>
          </w:p>
        </w:tc>
        <w:tc>
          <w:tcPr>
            <w:tcW w:w="12558" w:type="dxa"/>
          </w:tcPr>
          <w:p w14:paraId="19332C59" w14:textId="77777777" w:rsidR="00781091" w:rsidRDefault="00781091"/>
          <w:p w14:paraId="3780B246" w14:textId="77777777" w:rsidR="008710D9" w:rsidRDefault="008710D9"/>
          <w:p w14:paraId="4F396281" w14:textId="77777777" w:rsidR="008710D9" w:rsidRDefault="008710D9"/>
          <w:p w14:paraId="7422568B" w14:textId="2EF9F13B" w:rsidR="008710D9" w:rsidRDefault="008710D9"/>
          <w:p w14:paraId="050C1426" w14:textId="2C312342" w:rsidR="008710D9" w:rsidRDefault="008710D9"/>
        </w:tc>
      </w:tr>
      <w:tr w:rsidR="00781091" w14:paraId="60B30E36" w14:textId="77777777" w:rsidTr="00781091">
        <w:tc>
          <w:tcPr>
            <w:tcW w:w="421" w:type="dxa"/>
          </w:tcPr>
          <w:p w14:paraId="7B7C7207" w14:textId="6E91096F" w:rsidR="00781091" w:rsidRDefault="00781091">
            <w:r>
              <w:t>R</w:t>
            </w:r>
          </w:p>
        </w:tc>
        <w:tc>
          <w:tcPr>
            <w:tcW w:w="2409" w:type="dxa"/>
          </w:tcPr>
          <w:p w14:paraId="702F7EC3" w14:textId="315A0A80" w:rsidR="00781091" w:rsidRDefault="00781091">
            <w:r>
              <w:t>Reality: Where are you now with this area? What do you need to do to be able to develop this?</w:t>
            </w:r>
          </w:p>
        </w:tc>
        <w:tc>
          <w:tcPr>
            <w:tcW w:w="12558" w:type="dxa"/>
          </w:tcPr>
          <w:p w14:paraId="691EE138" w14:textId="77777777" w:rsidR="00781091" w:rsidRDefault="00781091"/>
        </w:tc>
      </w:tr>
      <w:tr w:rsidR="00781091" w14:paraId="0E78F8CC" w14:textId="77777777" w:rsidTr="00781091">
        <w:tc>
          <w:tcPr>
            <w:tcW w:w="421" w:type="dxa"/>
          </w:tcPr>
          <w:p w14:paraId="50352AE6" w14:textId="4D23EC52" w:rsidR="00781091" w:rsidRDefault="00781091">
            <w:r>
              <w:t>O</w:t>
            </w:r>
          </w:p>
        </w:tc>
        <w:tc>
          <w:tcPr>
            <w:tcW w:w="2409" w:type="dxa"/>
          </w:tcPr>
          <w:p w14:paraId="22BB8802" w14:textId="3DEC182D" w:rsidR="00781091" w:rsidRDefault="00781091">
            <w:r>
              <w:t>Options: What ideas could help you to achieve your goal</w:t>
            </w:r>
          </w:p>
        </w:tc>
        <w:tc>
          <w:tcPr>
            <w:tcW w:w="12558" w:type="dxa"/>
          </w:tcPr>
          <w:p w14:paraId="2AF0764C" w14:textId="77777777" w:rsidR="00781091" w:rsidRDefault="00781091"/>
          <w:p w14:paraId="4ECEB709" w14:textId="77777777" w:rsidR="008710D9" w:rsidRDefault="008710D9"/>
          <w:p w14:paraId="0F31B0FF" w14:textId="77777777" w:rsidR="008710D9" w:rsidRDefault="008710D9"/>
          <w:p w14:paraId="79814DB8" w14:textId="77777777" w:rsidR="008710D9" w:rsidRDefault="008710D9"/>
          <w:p w14:paraId="4DBD4B56" w14:textId="77777777" w:rsidR="008710D9" w:rsidRDefault="008710D9"/>
          <w:p w14:paraId="0F5D6F06" w14:textId="708F8A65" w:rsidR="008710D9" w:rsidRDefault="008710D9"/>
        </w:tc>
      </w:tr>
      <w:tr w:rsidR="00781091" w14:paraId="1FB4B13E" w14:textId="77777777" w:rsidTr="00781091">
        <w:tc>
          <w:tcPr>
            <w:tcW w:w="421" w:type="dxa"/>
          </w:tcPr>
          <w:p w14:paraId="367A1091" w14:textId="762DEF83" w:rsidR="00781091" w:rsidRDefault="00781091">
            <w:r>
              <w:t>W</w:t>
            </w:r>
          </w:p>
        </w:tc>
        <w:tc>
          <w:tcPr>
            <w:tcW w:w="2409" w:type="dxa"/>
          </w:tcPr>
          <w:p w14:paraId="03DA4F77" w14:textId="5D90405E" w:rsidR="00781091" w:rsidRDefault="00781091">
            <w:r>
              <w:t>Will:</w:t>
            </w:r>
            <w:r w:rsidR="00A511F2">
              <w:t xml:space="preserve"> What actions will you take and what is your timescale?</w:t>
            </w:r>
          </w:p>
        </w:tc>
        <w:tc>
          <w:tcPr>
            <w:tcW w:w="12558" w:type="dxa"/>
          </w:tcPr>
          <w:p w14:paraId="06D22825" w14:textId="77777777" w:rsidR="00781091" w:rsidRDefault="00781091"/>
          <w:p w14:paraId="03065A98" w14:textId="77777777" w:rsidR="008710D9" w:rsidRDefault="008710D9"/>
          <w:p w14:paraId="73A0A2CC" w14:textId="77777777" w:rsidR="008710D9" w:rsidRDefault="008710D9"/>
          <w:p w14:paraId="3088A86E" w14:textId="45A83C2D" w:rsidR="008710D9" w:rsidRDefault="008710D9"/>
          <w:p w14:paraId="621958B9" w14:textId="77777777" w:rsidR="008710D9" w:rsidRDefault="008710D9"/>
          <w:p w14:paraId="692731F7" w14:textId="5A41F251" w:rsidR="008710D9" w:rsidRDefault="008710D9"/>
        </w:tc>
      </w:tr>
    </w:tbl>
    <w:p w14:paraId="354878FD" w14:textId="6994B721" w:rsidR="00781091" w:rsidRDefault="003F0C91" w:rsidP="005241A8">
      <w:pPr>
        <w:rPr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0288" behindDoc="0" locked="0" layoutInCell="1" allowOverlap="1" wp14:anchorId="77DDA15A" wp14:editId="6C545FB5">
            <wp:simplePos x="0" y="0"/>
            <wp:positionH relativeFrom="margin">
              <wp:align>right</wp:align>
            </wp:positionH>
            <wp:positionV relativeFrom="paragraph">
              <wp:posOffset>-35169</wp:posOffset>
            </wp:positionV>
            <wp:extent cx="641155" cy="606546"/>
            <wp:effectExtent l="0" t="0" r="698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21898" name="Picture 4147218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155" cy="606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0C91">
        <w:rPr>
          <w:u w:val="single"/>
        </w:rPr>
        <w:t>Reflection on Deep Learning Progress</w:t>
      </w:r>
      <w:r w:rsidRPr="003F0C91">
        <w:rPr>
          <w:u w:val="single"/>
        </w:rPr>
        <w:tab/>
      </w:r>
      <w:r w:rsidRPr="003F0C91">
        <w:rPr>
          <w:u w:val="single"/>
        </w:rPr>
        <w:tab/>
      </w:r>
      <w:r w:rsidRPr="003F0C91">
        <w:rPr>
          <w:u w:val="single"/>
        </w:rPr>
        <w:tab/>
        <w:t>November 2024</w:t>
      </w:r>
    </w:p>
    <w:p w14:paraId="7B2A924C" w14:textId="0820FF97" w:rsidR="003F0C91" w:rsidRDefault="003F0C91" w:rsidP="005241A8">
      <w:pPr>
        <w:rPr>
          <w:b/>
        </w:rPr>
      </w:pPr>
      <w:r>
        <w:rPr>
          <w:b/>
        </w:rPr>
        <w:t>Progress towards your goal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707"/>
      </w:tblGrid>
      <w:tr w:rsidR="003F0C91" w14:paraId="284D26C0" w14:textId="77777777" w:rsidTr="006C48D4">
        <w:tc>
          <w:tcPr>
            <w:tcW w:w="3681" w:type="dxa"/>
            <w:vAlign w:val="center"/>
          </w:tcPr>
          <w:p w14:paraId="23137502" w14:textId="1F6FF0A9" w:rsidR="003F0C91" w:rsidRDefault="003F0C91" w:rsidP="006C48D4">
            <w:r>
              <w:t xml:space="preserve">Your goal from August 2024. </w:t>
            </w:r>
          </w:p>
          <w:p w14:paraId="2D2646D3" w14:textId="77777777" w:rsidR="003F0C91" w:rsidRDefault="003F0C91" w:rsidP="006C48D4">
            <w:r>
              <w:t xml:space="preserve">If you have changed your focus, please note your new goal. </w:t>
            </w:r>
          </w:p>
          <w:p w14:paraId="3D788C4B" w14:textId="77777777" w:rsidR="001776EC" w:rsidRDefault="001776EC" w:rsidP="006C48D4"/>
          <w:p w14:paraId="020DA3D2" w14:textId="77777777" w:rsidR="00B3338E" w:rsidRDefault="00B3338E" w:rsidP="006C48D4"/>
          <w:p w14:paraId="2CE24145" w14:textId="6CE4012A" w:rsidR="006C48D4" w:rsidRPr="003F0C91" w:rsidRDefault="006C48D4" w:rsidP="006C48D4"/>
        </w:tc>
        <w:tc>
          <w:tcPr>
            <w:tcW w:w="11707" w:type="dxa"/>
          </w:tcPr>
          <w:p w14:paraId="7EEEC01D" w14:textId="77777777" w:rsidR="003F0C91" w:rsidRDefault="003F0C91" w:rsidP="005241A8">
            <w:pPr>
              <w:rPr>
                <w:b/>
              </w:rPr>
            </w:pPr>
          </w:p>
        </w:tc>
      </w:tr>
      <w:tr w:rsidR="003F0C91" w14:paraId="0FE54E25" w14:textId="77777777" w:rsidTr="006C48D4">
        <w:tc>
          <w:tcPr>
            <w:tcW w:w="3681" w:type="dxa"/>
            <w:vAlign w:val="center"/>
          </w:tcPr>
          <w:p w14:paraId="14613EAE" w14:textId="77777777" w:rsidR="003F0C91" w:rsidRDefault="003F0C91" w:rsidP="006C48D4">
            <w:r>
              <w:t>Progress towards your target and the principals of Deep Learning in general.</w:t>
            </w:r>
          </w:p>
          <w:p w14:paraId="1F17843F" w14:textId="77777777" w:rsidR="003F0C91" w:rsidRDefault="003F0C91" w:rsidP="006C48D4"/>
          <w:p w14:paraId="0139CD7E" w14:textId="77777777" w:rsidR="001776EC" w:rsidRDefault="001776EC" w:rsidP="006C48D4"/>
          <w:p w14:paraId="2CB97106" w14:textId="77777777" w:rsidR="001776EC" w:rsidRDefault="001776EC" w:rsidP="006C48D4"/>
          <w:p w14:paraId="49ADC2E0" w14:textId="77777777" w:rsidR="00B3338E" w:rsidRDefault="00B3338E" w:rsidP="006C48D4"/>
          <w:p w14:paraId="0C8BECDF" w14:textId="6131AC59" w:rsidR="00B3338E" w:rsidRDefault="00B3338E" w:rsidP="006C48D4"/>
        </w:tc>
        <w:tc>
          <w:tcPr>
            <w:tcW w:w="11707" w:type="dxa"/>
          </w:tcPr>
          <w:p w14:paraId="6F0AE44D" w14:textId="77777777" w:rsidR="003F0C91" w:rsidRDefault="003F0C91" w:rsidP="005241A8">
            <w:pPr>
              <w:rPr>
                <w:b/>
              </w:rPr>
            </w:pPr>
          </w:p>
        </w:tc>
      </w:tr>
      <w:tr w:rsidR="003F0C91" w14:paraId="76981A0D" w14:textId="77777777" w:rsidTr="006C48D4">
        <w:tc>
          <w:tcPr>
            <w:tcW w:w="3681" w:type="dxa"/>
            <w:vAlign w:val="center"/>
          </w:tcPr>
          <w:p w14:paraId="49B7AB78" w14:textId="218CF9B9" w:rsidR="003F0C91" w:rsidRDefault="003F0C91" w:rsidP="006C48D4">
            <w:r>
              <w:t>What evidence demonstrates your progress?</w:t>
            </w:r>
          </w:p>
          <w:p w14:paraId="3854E25C" w14:textId="2B7CB296" w:rsidR="001776EC" w:rsidRDefault="001776EC" w:rsidP="006C48D4"/>
          <w:p w14:paraId="69DBE77A" w14:textId="344C1BFF" w:rsidR="001776EC" w:rsidRDefault="001776EC" w:rsidP="006C48D4"/>
          <w:p w14:paraId="66DAD5F5" w14:textId="36BD74E5" w:rsidR="001776EC" w:rsidRDefault="001776EC" w:rsidP="006C48D4"/>
          <w:p w14:paraId="1D3A4A76" w14:textId="77777777" w:rsidR="001776EC" w:rsidRDefault="001776EC" w:rsidP="006C48D4"/>
          <w:p w14:paraId="3ECD98FA" w14:textId="71AE6077" w:rsidR="003F0C91" w:rsidRDefault="003F0C91" w:rsidP="006C48D4"/>
        </w:tc>
        <w:tc>
          <w:tcPr>
            <w:tcW w:w="11707" w:type="dxa"/>
          </w:tcPr>
          <w:p w14:paraId="707293AC" w14:textId="77777777" w:rsidR="003F0C91" w:rsidRDefault="003F0C91" w:rsidP="005241A8">
            <w:pPr>
              <w:rPr>
                <w:b/>
              </w:rPr>
            </w:pPr>
          </w:p>
        </w:tc>
      </w:tr>
      <w:tr w:rsidR="00B3338E" w14:paraId="13A8C47D" w14:textId="77777777" w:rsidTr="006C48D4">
        <w:tc>
          <w:tcPr>
            <w:tcW w:w="3681" w:type="dxa"/>
            <w:vAlign w:val="center"/>
          </w:tcPr>
          <w:p w14:paraId="13CF5452" w14:textId="77777777" w:rsidR="00B3338E" w:rsidRDefault="00B3338E" w:rsidP="006C48D4">
            <w:r>
              <w:t>What have been your biggest achievements in relation to Deep Learning, so far?</w:t>
            </w:r>
          </w:p>
          <w:p w14:paraId="1DD1B225" w14:textId="0518972E" w:rsidR="00B3338E" w:rsidRDefault="00B3338E" w:rsidP="006C48D4"/>
          <w:p w14:paraId="326BBEFF" w14:textId="77777777" w:rsidR="00B3338E" w:rsidRDefault="00B3338E" w:rsidP="006C48D4"/>
          <w:p w14:paraId="718E9EA8" w14:textId="77777777" w:rsidR="00B3338E" w:rsidRDefault="00B3338E" w:rsidP="006C48D4"/>
          <w:p w14:paraId="78E04F81" w14:textId="77777777" w:rsidR="00B3338E" w:rsidRDefault="00B3338E" w:rsidP="006C48D4"/>
          <w:p w14:paraId="32AA0ADB" w14:textId="77777777" w:rsidR="00B3338E" w:rsidRDefault="00B3338E" w:rsidP="006C48D4"/>
          <w:p w14:paraId="08C835EE" w14:textId="77777777" w:rsidR="00B3338E" w:rsidRDefault="00B3338E" w:rsidP="006C48D4"/>
          <w:p w14:paraId="67D21B25" w14:textId="77777777" w:rsidR="00B3338E" w:rsidRDefault="00B3338E" w:rsidP="006C48D4"/>
          <w:p w14:paraId="73C71306" w14:textId="77777777" w:rsidR="00B3338E" w:rsidRDefault="00B3338E" w:rsidP="006C48D4"/>
          <w:p w14:paraId="3ACD6F73" w14:textId="02683BB4" w:rsidR="00B3338E" w:rsidRDefault="00B3338E" w:rsidP="006C48D4"/>
        </w:tc>
        <w:tc>
          <w:tcPr>
            <w:tcW w:w="11707" w:type="dxa"/>
          </w:tcPr>
          <w:p w14:paraId="76396A1D" w14:textId="77777777" w:rsidR="00B3338E" w:rsidRDefault="00B3338E" w:rsidP="005241A8">
            <w:pPr>
              <w:rPr>
                <w:b/>
              </w:rPr>
            </w:pPr>
          </w:p>
        </w:tc>
      </w:tr>
    </w:tbl>
    <w:p w14:paraId="66CFBCF3" w14:textId="77777777" w:rsidR="003F0C91" w:rsidRDefault="003F0C91" w:rsidP="005241A8">
      <w:pPr>
        <w:rPr>
          <w:b/>
        </w:rPr>
      </w:pPr>
    </w:p>
    <w:p w14:paraId="22485639" w14:textId="4A90B462" w:rsidR="003F0C91" w:rsidRDefault="003F0C91" w:rsidP="005241A8">
      <w:pPr>
        <w:rPr>
          <w:b/>
        </w:rPr>
      </w:pPr>
      <w:r>
        <w:rPr>
          <w:b/>
        </w:rPr>
        <w:lastRenderedPageBreak/>
        <w:t>Impact on learning and teaching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707"/>
      </w:tblGrid>
      <w:tr w:rsidR="003F0C91" w14:paraId="3EEF90BB" w14:textId="77777777" w:rsidTr="003F0C91">
        <w:tc>
          <w:tcPr>
            <w:tcW w:w="3681" w:type="dxa"/>
          </w:tcPr>
          <w:p w14:paraId="17C28D8D" w14:textId="77777777" w:rsidR="003F0C91" w:rsidRDefault="003F0C91" w:rsidP="005241A8">
            <w:r w:rsidRPr="003F0C91">
              <w:t>What changes have you noticed in your teaching practice as a result of this focus?</w:t>
            </w:r>
          </w:p>
          <w:p w14:paraId="7B69BF2D" w14:textId="77777777" w:rsidR="001776EC" w:rsidRDefault="001776EC" w:rsidP="005241A8"/>
          <w:p w14:paraId="0848AC14" w14:textId="605250A1" w:rsidR="001776EC" w:rsidRPr="003F0C91" w:rsidRDefault="001776EC" w:rsidP="005241A8"/>
        </w:tc>
        <w:tc>
          <w:tcPr>
            <w:tcW w:w="11707" w:type="dxa"/>
          </w:tcPr>
          <w:p w14:paraId="66FE2573" w14:textId="77777777" w:rsidR="003F0C91" w:rsidRDefault="003F0C91" w:rsidP="005241A8">
            <w:pPr>
              <w:rPr>
                <w:b/>
              </w:rPr>
            </w:pPr>
          </w:p>
        </w:tc>
      </w:tr>
      <w:tr w:rsidR="003F0C91" w14:paraId="4B7E980F" w14:textId="77777777" w:rsidTr="003F0C91">
        <w:tc>
          <w:tcPr>
            <w:tcW w:w="3681" w:type="dxa"/>
          </w:tcPr>
          <w:p w14:paraId="4CB80A21" w14:textId="77777777" w:rsidR="003F0C91" w:rsidRPr="003F0C91" w:rsidRDefault="003F0C91" w:rsidP="003F0C91">
            <w:r w:rsidRPr="003F0C91">
              <w:t>How has this target impacted your students' learning or engagement?</w:t>
            </w:r>
          </w:p>
          <w:p w14:paraId="56754806" w14:textId="77777777" w:rsidR="003F0C91" w:rsidRDefault="003F0C91" w:rsidP="003F0C91">
            <w:r w:rsidRPr="003F0C91">
              <w:t>(Provide examples if possible.)</w:t>
            </w:r>
          </w:p>
          <w:p w14:paraId="2AA72F88" w14:textId="77777777" w:rsidR="001776EC" w:rsidRDefault="001776EC" w:rsidP="003F0C91"/>
          <w:p w14:paraId="5F43AB2E" w14:textId="77777777" w:rsidR="001776EC" w:rsidRDefault="001776EC" w:rsidP="003F0C91"/>
          <w:p w14:paraId="07903B9D" w14:textId="3077EA64" w:rsidR="001776EC" w:rsidRPr="003F0C91" w:rsidRDefault="001776EC" w:rsidP="003F0C91"/>
        </w:tc>
        <w:tc>
          <w:tcPr>
            <w:tcW w:w="11707" w:type="dxa"/>
          </w:tcPr>
          <w:p w14:paraId="434BBC2B" w14:textId="77777777" w:rsidR="003F0C91" w:rsidRDefault="003F0C91" w:rsidP="005241A8">
            <w:pPr>
              <w:rPr>
                <w:b/>
              </w:rPr>
            </w:pPr>
          </w:p>
        </w:tc>
      </w:tr>
    </w:tbl>
    <w:p w14:paraId="56D192F3" w14:textId="71ACE323" w:rsidR="003F0C91" w:rsidRDefault="003F0C91" w:rsidP="005241A8">
      <w:pPr>
        <w:rPr>
          <w:b/>
        </w:rPr>
      </w:pPr>
      <w:r>
        <w:rPr>
          <w:b/>
        </w:rPr>
        <w:t>Challenges faced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707"/>
      </w:tblGrid>
      <w:tr w:rsidR="003F0C91" w14:paraId="7F632B1C" w14:textId="77777777" w:rsidTr="003F0C91">
        <w:tc>
          <w:tcPr>
            <w:tcW w:w="3681" w:type="dxa"/>
          </w:tcPr>
          <w:p w14:paraId="1041414E" w14:textId="77777777" w:rsidR="003F0C91" w:rsidRDefault="001776EC" w:rsidP="005241A8">
            <w:r>
              <w:t>What challenges did you encounter while working towards your target?</w:t>
            </w:r>
          </w:p>
          <w:p w14:paraId="7FF048DF" w14:textId="77777777" w:rsidR="0000130E" w:rsidRDefault="0000130E" w:rsidP="005241A8"/>
          <w:p w14:paraId="6DAA8D7C" w14:textId="77777777" w:rsidR="0000130E" w:rsidRDefault="0000130E" w:rsidP="005241A8"/>
          <w:p w14:paraId="0E8987F5" w14:textId="40288607" w:rsidR="0000130E" w:rsidRDefault="0000130E" w:rsidP="005241A8">
            <w:pPr>
              <w:rPr>
                <w:b/>
              </w:rPr>
            </w:pPr>
          </w:p>
        </w:tc>
        <w:tc>
          <w:tcPr>
            <w:tcW w:w="11707" w:type="dxa"/>
          </w:tcPr>
          <w:p w14:paraId="4D31825E" w14:textId="77777777" w:rsidR="003F0C91" w:rsidRDefault="003F0C91" w:rsidP="005241A8">
            <w:pPr>
              <w:rPr>
                <w:b/>
              </w:rPr>
            </w:pPr>
          </w:p>
        </w:tc>
      </w:tr>
      <w:tr w:rsidR="003F0C91" w14:paraId="74ED4873" w14:textId="77777777" w:rsidTr="003F0C91">
        <w:tc>
          <w:tcPr>
            <w:tcW w:w="3681" w:type="dxa"/>
          </w:tcPr>
          <w:p w14:paraId="5E1F5A07" w14:textId="6D2A3816" w:rsidR="003F0C91" w:rsidRDefault="001776EC" w:rsidP="005241A8">
            <w:r>
              <w:t>How did you address these challenges?</w:t>
            </w:r>
          </w:p>
          <w:p w14:paraId="07B683D4" w14:textId="0E661CE0" w:rsidR="00804232" w:rsidRDefault="00804232" w:rsidP="005241A8">
            <w:r>
              <w:t>What helped you to overcome them?</w:t>
            </w:r>
          </w:p>
          <w:p w14:paraId="7AC4A636" w14:textId="0085DA65" w:rsidR="0000130E" w:rsidRDefault="0000130E" w:rsidP="005241A8"/>
          <w:p w14:paraId="7FAA013D" w14:textId="77777777" w:rsidR="0000130E" w:rsidRDefault="0000130E" w:rsidP="005241A8"/>
          <w:p w14:paraId="1A79BEA5" w14:textId="65296239" w:rsidR="0000130E" w:rsidRDefault="0000130E" w:rsidP="005241A8">
            <w:pPr>
              <w:rPr>
                <w:b/>
              </w:rPr>
            </w:pPr>
          </w:p>
        </w:tc>
        <w:tc>
          <w:tcPr>
            <w:tcW w:w="11707" w:type="dxa"/>
          </w:tcPr>
          <w:p w14:paraId="4B9381F4" w14:textId="77777777" w:rsidR="003F0C91" w:rsidRDefault="003F0C91" w:rsidP="005241A8">
            <w:pPr>
              <w:rPr>
                <w:b/>
              </w:rPr>
            </w:pPr>
          </w:p>
        </w:tc>
      </w:tr>
    </w:tbl>
    <w:p w14:paraId="10929E65" w14:textId="7E6E7BA3" w:rsidR="003F0C91" w:rsidRDefault="00804232" w:rsidP="005241A8">
      <w:pPr>
        <w:rPr>
          <w:b/>
        </w:rPr>
      </w:pPr>
      <w:r>
        <w:rPr>
          <w:b/>
        </w:rPr>
        <w:t xml:space="preserve"> </w:t>
      </w:r>
    </w:p>
    <w:p w14:paraId="6F8A1A3E" w14:textId="19F3A05C" w:rsidR="00804232" w:rsidRDefault="00804232" w:rsidP="005241A8">
      <w:pPr>
        <w:rPr>
          <w:b/>
        </w:rPr>
      </w:pPr>
      <w:r w:rsidRPr="00804232">
        <w:rPr>
          <w:b/>
        </w:rPr>
        <w:t>Moving forward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1707"/>
      </w:tblGrid>
      <w:tr w:rsidR="00804232" w14:paraId="62B9F9EB" w14:textId="77777777" w:rsidTr="00804232">
        <w:tc>
          <w:tcPr>
            <w:tcW w:w="3681" w:type="dxa"/>
          </w:tcPr>
          <w:p w14:paraId="0F1ACA3B" w14:textId="77777777" w:rsidR="00804232" w:rsidRDefault="00804232" w:rsidP="005241A8">
            <w:r>
              <w:t>What are your next steps towards further progress</w:t>
            </w:r>
            <w:r w:rsidR="006C48D4">
              <w:t xml:space="preserve"> in the Deep Learning approach?</w:t>
            </w:r>
          </w:p>
          <w:p w14:paraId="7E3931D9" w14:textId="77777777" w:rsidR="006C48D4" w:rsidRDefault="006C48D4" w:rsidP="005241A8"/>
          <w:p w14:paraId="3AE953E4" w14:textId="11CCF0A9" w:rsidR="006C48D4" w:rsidRPr="00804232" w:rsidRDefault="006C48D4" w:rsidP="005241A8">
            <w:bookmarkStart w:id="0" w:name="_GoBack"/>
            <w:bookmarkEnd w:id="0"/>
          </w:p>
        </w:tc>
        <w:tc>
          <w:tcPr>
            <w:tcW w:w="11707" w:type="dxa"/>
          </w:tcPr>
          <w:p w14:paraId="20E4C2C2" w14:textId="77777777" w:rsidR="00804232" w:rsidRDefault="00804232" w:rsidP="005241A8">
            <w:pPr>
              <w:rPr>
                <w:b/>
              </w:rPr>
            </w:pPr>
          </w:p>
          <w:p w14:paraId="24D37E63" w14:textId="77777777" w:rsidR="006C48D4" w:rsidRDefault="006C48D4" w:rsidP="005241A8">
            <w:pPr>
              <w:rPr>
                <w:b/>
              </w:rPr>
            </w:pPr>
          </w:p>
          <w:p w14:paraId="1E4B7F67" w14:textId="77777777" w:rsidR="006C48D4" w:rsidRDefault="006C48D4" w:rsidP="005241A8">
            <w:pPr>
              <w:rPr>
                <w:b/>
              </w:rPr>
            </w:pPr>
          </w:p>
          <w:p w14:paraId="244413D8" w14:textId="60A4688B" w:rsidR="006C48D4" w:rsidRDefault="006C48D4" w:rsidP="005241A8">
            <w:pPr>
              <w:rPr>
                <w:b/>
              </w:rPr>
            </w:pPr>
          </w:p>
        </w:tc>
      </w:tr>
    </w:tbl>
    <w:p w14:paraId="325BA6DD" w14:textId="77777777" w:rsidR="00804232" w:rsidRPr="00804232" w:rsidRDefault="00804232" w:rsidP="006C48D4">
      <w:pPr>
        <w:rPr>
          <w:b/>
        </w:rPr>
      </w:pPr>
    </w:p>
    <w:sectPr w:rsidR="00804232" w:rsidRPr="00804232" w:rsidSect="002B2701">
      <w:pgSz w:w="16838" w:h="11906" w:orient="landscape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80F64"/>
    <w:multiLevelType w:val="hybridMultilevel"/>
    <w:tmpl w:val="0A8880E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76468F"/>
    <w:multiLevelType w:val="hybridMultilevel"/>
    <w:tmpl w:val="6A768A4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E335D"/>
    <w:multiLevelType w:val="hybridMultilevel"/>
    <w:tmpl w:val="062E63E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C7B2E"/>
    <w:multiLevelType w:val="hybridMultilevel"/>
    <w:tmpl w:val="8E16573C"/>
    <w:lvl w:ilvl="0" w:tplc="0E36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A21DF"/>
    <w:multiLevelType w:val="hybridMultilevel"/>
    <w:tmpl w:val="011E53C8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3E53021"/>
    <w:multiLevelType w:val="hybridMultilevel"/>
    <w:tmpl w:val="011E53C8"/>
    <w:lvl w:ilvl="0" w:tplc="A4D64F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C580BF9"/>
    <w:multiLevelType w:val="hybridMultilevel"/>
    <w:tmpl w:val="E1680E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01"/>
    <w:rsid w:val="0000130E"/>
    <w:rsid w:val="001776EC"/>
    <w:rsid w:val="002A7DD3"/>
    <w:rsid w:val="002B2701"/>
    <w:rsid w:val="003F0C91"/>
    <w:rsid w:val="005241A8"/>
    <w:rsid w:val="005772C2"/>
    <w:rsid w:val="005903B8"/>
    <w:rsid w:val="006360AB"/>
    <w:rsid w:val="006C48D4"/>
    <w:rsid w:val="00741834"/>
    <w:rsid w:val="00781091"/>
    <w:rsid w:val="007B6161"/>
    <w:rsid w:val="00804232"/>
    <w:rsid w:val="0083778F"/>
    <w:rsid w:val="008710D9"/>
    <w:rsid w:val="009001B3"/>
    <w:rsid w:val="00986273"/>
    <w:rsid w:val="009A5CA4"/>
    <w:rsid w:val="00A511F2"/>
    <w:rsid w:val="00B3338E"/>
    <w:rsid w:val="00BE2725"/>
    <w:rsid w:val="00C67A72"/>
    <w:rsid w:val="00DC0DA1"/>
    <w:rsid w:val="00F7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A0861"/>
  <w15:chartTrackingRefBased/>
  <w15:docId w15:val="{C57C8E3B-5418-A24D-AA1B-3EF2EFBA6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2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2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2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2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2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2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2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2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2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2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2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2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2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2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2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2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2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2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27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2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1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English</dc:creator>
  <cp:keywords/>
  <dc:description/>
  <cp:lastModifiedBy>Mr English</cp:lastModifiedBy>
  <cp:revision>3</cp:revision>
  <cp:lastPrinted>2024-08-15T12:51:00Z</cp:lastPrinted>
  <dcterms:created xsi:type="dcterms:W3CDTF">2024-11-18T12:01:00Z</dcterms:created>
  <dcterms:modified xsi:type="dcterms:W3CDTF">2024-11-18T14:05:00Z</dcterms:modified>
</cp:coreProperties>
</file>