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06B0" w14:textId="77777777" w:rsidR="00272D44" w:rsidRDefault="00272D44" w:rsidP="003A7EFF">
      <w:pPr>
        <w:spacing w:after="150" w:line="420" w:lineRule="atLeast"/>
        <w:jc w:val="center"/>
        <w:rPr>
          <w:rFonts w:ascii="Comic Sans MS" w:eastAsia="Times New Roman" w:hAnsi="Comic Sans MS" w:cs="Arial"/>
          <w:b/>
          <w:spacing w:val="5"/>
          <w:sz w:val="28"/>
          <w:szCs w:val="28"/>
          <w:u w:val="single"/>
          <w:lang w:val="en" w:eastAsia="en-GB"/>
        </w:rPr>
      </w:pPr>
    </w:p>
    <w:p w14:paraId="3E6186F2" w14:textId="77777777" w:rsidR="00272D44" w:rsidRDefault="00272D44" w:rsidP="003A7EFF">
      <w:pPr>
        <w:spacing w:after="150" w:line="420" w:lineRule="atLeast"/>
        <w:jc w:val="center"/>
        <w:rPr>
          <w:rFonts w:ascii="Comic Sans MS" w:eastAsia="Times New Roman" w:hAnsi="Comic Sans MS" w:cs="Arial"/>
          <w:b/>
          <w:spacing w:val="5"/>
          <w:sz w:val="28"/>
          <w:szCs w:val="28"/>
          <w:u w:val="single"/>
          <w:lang w:val="en" w:eastAsia="en-GB"/>
        </w:rPr>
      </w:pPr>
    </w:p>
    <w:p w14:paraId="3E82D92A" w14:textId="77777777" w:rsidR="003A7EFF" w:rsidRPr="003A7EFF" w:rsidRDefault="00646CBE" w:rsidP="003A7EFF">
      <w:pPr>
        <w:spacing w:after="150" w:line="420" w:lineRule="atLeast"/>
        <w:jc w:val="center"/>
        <w:rPr>
          <w:rFonts w:ascii="Comic Sans MS" w:eastAsia="Times New Roman" w:hAnsi="Comic Sans MS" w:cs="Arial"/>
          <w:b/>
          <w:spacing w:val="5"/>
          <w:sz w:val="28"/>
          <w:szCs w:val="28"/>
          <w:u w:val="single"/>
          <w:lang w:val="en" w:eastAsia="en-GB"/>
        </w:rPr>
      </w:pPr>
      <w:r>
        <w:rPr>
          <w:rFonts w:ascii="Comic Sans MS" w:eastAsia="Times New Roman" w:hAnsi="Comic Sans MS" w:cs="Arial"/>
          <w:b/>
          <w:spacing w:val="5"/>
          <w:sz w:val="28"/>
          <w:szCs w:val="28"/>
          <w:u w:val="single"/>
          <w:lang w:val="en" w:eastAsia="en-GB"/>
        </w:rPr>
        <w:t xml:space="preserve">Duty of </w:t>
      </w:r>
      <w:proofErr w:type="spellStart"/>
      <w:r>
        <w:rPr>
          <w:rFonts w:ascii="Comic Sans MS" w:eastAsia="Times New Roman" w:hAnsi="Comic Sans MS" w:cs="Arial"/>
          <w:b/>
          <w:spacing w:val="5"/>
          <w:sz w:val="28"/>
          <w:szCs w:val="28"/>
          <w:u w:val="single"/>
          <w:lang w:val="en" w:eastAsia="en-GB"/>
        </w:rPr>
        <w:t>Candour</w:t>
      </w:r>
      <w:proofErr w:type="spellEnd"/>
      <w:r w:rsidR="003A7EFF" w:rsidRPr="003A7EFF">
        <w:rPr>
          <w:rFonts w:ascii="Comic Sans MS" w:eastAsia="Times New Roman" w:hAnsi="Comic Sans MS" w:cs="Arial"/>
          <w:b/>
          <w:spacing w:val="5"/>
          <w:sz w:val="28"/>
          <w:szCs w:val="28"/>
          <w:u w:val="single"/>
          <w:lang w:val="en" w:eastAsia="en-GB"/>
        </w:rPr>
        <w:t xml:space="preserve"> Report</w:t>
      </w:r>
    </w:p>
    <w:p w14:paraId="3CD205A3" w14:textId="77777777" w:rsidR="003A7EFF" w:rsidRPr="003A7EFF" w:rsidRDefault="00433E35" w:rsidP="003A7EFF">
      <w:pPr>
        <w:spacing w:after="150" w:line="420" w:lineRule="atLeast"/>
        <w:jc w:val="both"/>
        <w:rPr>
          <w:rFonts w:ascii="Comic Sans MS" w:eastAsia="Times New Roman" w:hAnsi="Comic Sans MS" w:cs="Arial"/>
          <w:spacing w:val="5"/>
          <w:sz w:val="21"/>
          <w:szCs w:val="21"/>
          <w:lang w:val="en" w:eastAsia="en-GB"/>
        </w:rPr>
      </w:pPr>
      <w:r>
        <w:rPr>
          <w:rFonts w:ascii="Comic Sans MS" w:eastAsia="Times New Roman" w:hAnsi="Comic Sans MS" w:cs="Arial"/>
          <w:spacing w:val="5"/>
          <w:sz w:val="21"/>
          <w:szCs w:val="21"/>
          <w:lang w:val="en" w:eastAsia="en-GB"/>
        </w:rPr>
        <w:t>All Health and Social Care S</w:t>
      </w:r>
      <w:r w:rsidR="003A7EFF" w:rsidRPr="003A7EFF">
        <w:rPr>
          <w:rFonts w:ascii="Comic Sans MS" w:eastAsia="Times New Roman" w:hAnsi="Comic Sans MS" w:cs="Arial"/>
          <w:spacing w:val="5"/>
          <w:sz w:val="21"/>
          <w:szCs w:val="21"/>
          <w:lang w:val="en" w:eastAsia="en-GB"/>
        </w:rPr>
        <w:t xml:space="preserve">ervices in Scotland have a </w:t>
      </w:r>
      <w:r>
        <w:rPr>
          <w:rFonts w:ascii="Comic Sans MS" w:eastAsia="Times New Roman" w:hAnsi="Comic Sans MS" w:cs="Arial"/>
          <w:spacing w:val="5"/>
          <w:sz w:val="21"/>
          <w:szCs w:val="21"/>
          <w:lang w:val="en" w:eastAsia="en-GB"/>
        </w:rPr>
        <w:t>‘</w:t>
      </w:r>
      <w:r w:rsidR="00646CBE">
        <w:rPr>
          <w:rFonts w:ascii="Comic Sans MS" w:eastAsia="Times New Roman" w:hAnsi="Comic Sans MS" w:cs="Arial"/>
          <w:spacing w:val="5"/>
          <w:sz w:val="21"/>
          <w:szCs w:val="21"/>
          <w:lang w:val="en" w:eastAsia="en-GB"/>
        </w:rPr>
        <w:t>Duty of Candour</w:t>
      </w:r>
      <w:r>
        <w:rPr>
          <w:rFonts w:ascii="Comic Sans MS" w:eastAsia="Times New Roman" w:hAnsi="Comic Sans MS" w:cs="Arial"/>
          <w:spacing w:val="5"/>
          <w:sz w:val="21"/>
          <w:szCs w:val="21"/>
          <w:lang w:val="en" w:eastAsia="en-GB"/>
        </w:rPr>
        <w:t>’</w:t>
      </w:r>
      <w:r w:rsidR="003A7EFF" w:rsidRPr="003A7EFF">
        <w:rPr>
          <w:rFonts w:ascii="Comic Sans MS" w:eastAsia="Times New Roman" w:hAnsi="Comic Sans MS" w:cs="Arial"/>
          <w:spacing w:val="5"/>
          <w:sz w:val="21"/>
          <w:szCs w:val="21"/>
          <w:lang w:val="en" w:eastAsia="en-GB"/>
        </w:rPr>
        <w:t>. This is a legal requirement which means that when things go wrong and mistakes happen, the people affected understand what has happened, receive an apology, and that organisations learn how to improve for the future.</w:t>
      </w:r>
    </w:p>
    <w:p w14:paraId="602F0ED6" w14:textId="77777777" w:rsidR="00164B95" w:rsidRPr="003A7EFF" w:rsidRDefault="00164B95">
      <w:pPr>
        <w:rPr>
          <w:rFonts w:ascii="Comic Sans MS" w:hAnsi="Comic Sans MS"/>
        </w:rPr>
      </w:pPr>
    </w:p>
    <w:p w14:paraId="085912AB" w14:textId="77777777" w:rsidR="003A7EFF" w:rsidRPr="003A7EFF" w:rsidRDefault="003A7EFF" w:rsidP="003A7EFF">
      <w:pPr>
        <w:spacing w:before="300" w:after="150" w:line="240" w:lineRule="auto"/>
        <w:jc w:val="both"/>
        <w:outlineLvl w:val="1"/>
        <w:rPr>
          <w:rFonts w:ascii="Comic Sans MS" w:eastAsia="Times New Roman" w:hAnsi="Comic Sans MS" w:cs="Arial"/>
          <w:b/>
          <w:spacing w:val="5"/>
          <w:sz w:val="24"/>
          <w:szCs w:val="24"/>
          <w:lang w:val="en" w:eastAsia="en-GB"/>
        </w:rPr>
      </w:pPr>
      <w:r w:rsidRPr="003A7EFF">
        <w:rPr>
          <w:rFonts w:ascii="Comic Sans MS" w:eastAsia="Times New Roman" w:hAnsi="Comic Sans MS" w:cs="Arial"/>
          <w:b/>
          <w:spacing w:val="5"/>
          <w:sz w:val="24"/>
          <w:szCs w:val="24"/>
          <w:lang w:val="en" w:eastAsia="en-GB"/>
        </w:rPr>
        <w:t>1. About Blacklands Early Years Class</w:t>
      </w:r>
    </w:p>
    <w:p w14:paraId="5C2DE550" w14:textId="77777777" w:rsidR="003A7EFF" w:rsidRPr="003A7EFF" w:rsidRDefault="003A7EFF" w:rsidP="003A7EFF">
      <w:pPr>
        <w:spacing w:after="150" w:line="420" w:lineRule="atLeast"/>
        <w:jc w:val="both"/>
        <w:rPr>
          <w:rFonts w:ascii="Comic Sans MS" w:hAnsi="Comic Sans MS" w:cs="Arial"/>
          <w:lang w:val="en-US"/>
        </w:rPr>
      </w:pPr>
      <w:r w:rsidRPr="003A7EFF">
        <w:rPr>
          <w:rFonts w:ascii="Comic Sans MS" w:eastAsia="Times New Roman" w:hAnsi="Comic Sans MS" w:cs="Arial"/>
          <w:spacing w:val="5"/>
          <w:sz w:val="21"/>
          <w:szCs w:val="21"/>
          <w:lang w:val="en" w:eastAsia="en-GB"/>
        </w:rPr>
        <w:t xml:space="preserve">Blacklands Early Years Class is an Early Years Class within the associated Primary School.  The class provides a learning experience for ante-pre and </w:t>
      </w:r>
      <w:r w:rsidRPr="003A7EFF">
        <w:rPr>
          <w:rFonts w:ascii="Comic Sans MS" w:hAnsi="Comic Sans MS" w:cs="Arial"/>
          <w:lang w:val="en-US"/>
        </w:rPr>
        <w:t xml:space="preserve">pre-school children. The Early Years Class provides of a variety of activities and experiences designed to aid in the cognitive and social learning and development of </w:t>
      </w:r>
      <w:r w:rsidRPr="003A7EFF">
        <w:rPr>
          <w:rFonts w:ascii="Comic Sans MS" w:eastAsia="Times New Roman" w:hAnsi="Comic Sans MS" w:cs="Arial"/>
          <w:spacing w:val="5"/>
          <w:sz w:val="21"/>
          <w:szCs w:val="21"/>
          <w:lang w:val="en" w:eastAsia="en-GB"/>
        </w:rPr>
        <w:t xml:space="preserve">ante-pre and </w:t>
      </w:r>
      <w:r w:rsidRPr="003A7EFF">
        <w:rPr>
          <w:rFonts w:ascii="Comic Sans MS" w:hAnsi="Comic Sans MS" w:cs="Arial"/>
          <w:lang w:val="en-US"/>
        </w:rPr>
        <w:t>pre-schoolers before they enter primary school.</w:t>
      </w:r>
    </w:p>
    <w:p w14:paraId="67C31AEE" w14:textId="77777777" w:rsidR="003A7EFF" w:rsidRPr="003A7EFF" w:rsidRDefault="003A7EFF" w:rsidP="003A7EFF">
      <w:pPr>
        <w:spacing w:after="150" w:line="420" w:lineRule="atLeast"/>
        <w:jc w:val="both"/>
        <w:rPr>
          <w:rFonts w:ascii="Comic Sans MS" w:hAnsi="Comic Sans MS" w:cs="Arial"/>
          <w:lang w:val="en-US"/>
        </w:rPr>
      </w:pPr>
    </w:p>
    <w:p w14:paraId="42ED19BE" w14:textId="77777777" w:rsidR="003A7EFF" w:rsidRPr="003A7EFF" w:rsidRDefault="003A7EFF" w:rsidP="003A7EFF">
      <w:pPr>
        <w:spacing w:after="150" w:line="420" w:lineRule="atLeast"/>
        <w:jc w:val="both"/>
        <w:rPr>
          <w:rFonts w:ascii="Comic Sans MS" w:eastAsia="Times New Roman" w:hAnsi="Comic Sans MS" w:cs="Arial"/>
          <w:spacing w:val="5"/>
          <w:sz w:val="24"/>
          <w:szCs w:val="24"/>
          <w:lang w:val="en" w:eastAsia="en-GB"/>
        </w:rPr>
      </w:pPr>
      <w:r w:rsidRPr="003A7EFF">
        <w:rPr>
          <w:rFonts w:ascii="Comic Sans MS" w:eastAsia="Times New Roman" w:hAnsi="Comic Sans MS" w:cs="Arial"/>
          <w:b/>
          <w:spacing w:val="5"/>
          <w:sz w:val="24"/>
          <w:szCs w:val="24"/>
          <w:lang w:val="en" w:eastAsia="en-GB"/>
        </w:rPr>
        <w:t xml:space="preserve">2. How many incidents happened to which the </w:t>
      </w:r>
      <w:r w:rsidR="00433E35">
        <w:rPr>
          <w:rFonts w:ascii="Comic Sans MS" w:eastAsia="Times New Roman" w:hAnsi="Comic Sans MS" w:cs="Arial"/>
          <w:b/>
          <w:spacing w:val="5"/>
          <w:sz w:val="24"/>
          <w:szCs w:val="24"/>
          <w:lang w:val="en" w:eastAsia="en-GB"/>
        </w:rPr>
        <w:t>‘</w:t>
      </w:r>
      <w:r w:rsidR="00646CBE">
        <w:rPr>
          <w:rFonts w:ascii="Comic Sans MS" w:eastAsia="Times New Roman" w:hAnsi="Comic Sans MS" w:cs="Arial"/>
          <w:b/>
          <w:spacing w:val="5"/>
          <w:sz w:val="24"/>
          <w:szCs w:val="24"/>
          <w:lang w:val="en" w:eastAsia="en-GB"/>
        </w:rPr>
        <w:t>Duty of Candour</w:t>
      </w:r>
      <w:r w:rsidR="00433E35">
        <w:rPr>
          <w:rFonts w:ascii="Comic Sans MS" w:eastAsia="Times New Roman" w:hAnsi="Comic Sans MS" w:cs="Arial"/>
          <w:b/>
          <w:spacing w:val="5"/>
          <w:sz w:val="24"/>
          <w:szCs w:val="24"/>
          <w:lang w:val="en" w:eastAsia="en-GB"/>
        </w:rPr>
        <w:t>’</w:t>
      </w:r>
      <w:r w:rsidRPr="003A7EFF">
        <w:rPr>
          <w:rFonts w:ascii="Comic Sans MS" w:eastAsia="Times New Roman" w:hAnsi="Comic Sans MS" w:cs="Arial"/>
          <w:b/>
          <w:spacing w:val="5"/>
          <w:sz w:val="24"/>
          <w:szCs w:val="24"/>
          <w:lang w:val="en" w:eastAsia="en-GB"/>
        </w:rPr>
        <w:t xml:space="preserve"> applies?</w:t>
      </w:r>
    </w:p>
    <w:p w14:paraId="1D015C7A" w14:textId="77777777" w:rsidR="003A7EFF" w:rsidRPr="003A7EFF" w:rsidRDefault="00191012" w:rsidP="003A7EFF">
      <w:pPr>
        <w:spacing w:after="150" w:line="420" w:lineRule="atLeast"/>
        <w:jc w:val="both"/>
        <w:rPr>
          <w:rFonts w:ascii="Comic Sans MS" w:eastAsia="Times New Roman" w:hAnsi="Comic Sans MS" w:cs="Arial"/>
          <w:spacing w:val="5"/>
          <w:sz w:val="21"/>
          <w:szCs w:val="21"/>
          <w:lang w:val="en" w:eastAsia="en-GB"/>
        </w:rPr>
      </w:pPr>
      <w:r>
        <w:rPr>
          <w:rFonts w:ascii="Comic Sans MS" w:eastAsia="Times New Roman" w:hAnsi="Comic Sans MS" w:cs="Arial"/>
          <w:spacing w:val="5"/>
          <w:sz w:val="21"/>
          <w:szCs w:val="21"/>
          <w:lang w:val="en" w:eastAsia="en-GB"/>
        </w:rPr>
        <w:t>In the last year, there have</w:t>
      </w:r>
      <w:r w:rsidR="003A7EFF" w:rsidRPr="003A7EFF">
        <w:rPr>
          <w:rFonts w:ascii="Comic Sans MS" w:eastAsia="Times New Roman" w:hAnsi="Comic Sans MS" w:cs="Arial"/>
          <w:spacing w:val="5"/>
          <w:sz w:val="21"/>
          <w:szCs w:val="21"/>
          <w:lang w:val="en" w:eastAsia="en-GB"/>
        </w:rPr>
        <w:t xml:space="preserve"> been no incident</w:t>
      </w:r>
      <w:r w:rsidR="00433E35">
        <w:rPr>
          <w:rFonts w:ascii="Comic Sans MS" w:eastAsia="Times New Roman" w:hAnsi="Comic Sans MS" w:cs="Arial"/>
          <w:spacing w:val="5"/>
          <w:sz w:val="21"/>
          <w:szCs w:val="21"/>
          <w:lang w:val="en" w:eastAsia="en-GB"/>
        </w:rPr>
        <w:t>s</w:t>
      </w:r>
      <w:r w:rsidR="003A7EFF" w:rsidRPr="003A7EFF">
        <w:rPr>
          <w:rFonts w:ascii="Comic Sans MS" w:eastAsia="Times New Roman" w:hAnsi="Comic Sans MS" w:cs="Arial"/>
          <w:spacing w:val="5"/>
          <w:sz w:val="21"/>
          <w:szCs w:val="21"/>
          <w:lang w:val="en" w:eastAsia="en-GB"/>
        </w:rPr>
        <w:t xml:space="preserve"> to which the </w:t>
      </w:r>
      <w:r w:rsidR="00433E35">
        <w:rPr>
          <w:rFonts w:ascii="Comic Sans MS" w:eastAsia="Times New Roman" w:hAnsi="Comic Sans MS" w:cs="Arial"/>
          <w:spacing w:val="5"/>
          <w:sz w:val="21"/>
          <w:szCs w:val="21"/>
          <w:lang w:val="en" w:eastAsia="en-GB"/>
        </w:rPr>
        <w:t>‘</w:t>
      </w:r>
      <w:r w:rsidR="00646CBE">
        <w:rPr>
          <w:rFonts w:ascii="Comic Sans MS" w:eastAsia="Times New Roman" w:hAnsi="Comic Sans MS" w:cs="Arial"/>
          <w:spacing w:val="5"/>
          <w:sz w:val="21"/>
          <w:szCs w:val="21"/>
          <w:lang w:val="en" w:eastAsia="en-GB"/>
        </w:rPr>
        <w:t>Duty of Candour</w:t>
      </w:r>
      <w:r w:rsidR="00433E35">
        <w:rPr>
          <w:rFonts w:ascii="Comic Sans MS" w:eastAsia="Times New Roman" w:hAnsi="Comic Sans MS" w:cs="Arial"/>
          <w:spacing w:val="5"/>
          <w:sz w:val="21"/>
          <w:szCs w:val="21"/>
          <w:lang w:val="en" w:eastAsia="en-GB"/>
        </w:rPr>
        <w:t>’</w:t>
      </w:r>
      <w:r w:rsidR="003A7EFF" w:rsidRPr="003A7EFF">
        <w:rPr>
          <w:rFonts w:ascii="Comic Sans MS" w:eastAsia="Times New Roman" w:hAnsi="Comic Sans MS" w:cs="Arial"/>
          <w:spacing w:val="5"/>
          <w:sz w:val="21"/>
          <w:szCs w:val="21"/>
          <w:lang w:val="en" w:eastAsia="en-GB"/>
        </w:rPr>
        <w:t xml:space="preserve"> applied. These are where types of incident have happened which are unintended or unexpected, and do not relate directly to the natural course of someone’s illness or underlying condition.</w:t>
      </w:r>
    </w:p>
    <w:p w14:paraId="58456E9D" w14:textId="77777777" w:rsidR="003A7EFF" w:rsidRPr="003A7EFF" w:rsidRDefault="003A7EFF" w:rsidP="003A7EFF">
      <w:pPr>
        <w:spacing w:after="150" w:line="420" w:lineRule="atLeast"/>
        <w:jc w:val="both"/>
        <w:rPr>
          <w:rFonts w:ascii="Comic Sans MS" w:eastAsia="Times New Roman" w:hAnsi="Comic Sans MS" w:cs="Arial"/>
          <w:b/>
          <w:spacing w:val="5"/>
          <w:sz w:val="21"/>
          <w:szCs w:val="21"/>
          <w:lang w:val="en" w:eastAsia="en-GB"/>
        </w:rPr>
      </w:pPr>
      <w:r w:rsidRPr="003A7EFF">
        <w:rPr>
          <w:rFonts w:ascii="Comic Sans MS" w:eastAsia="Times New Roman" w:hAnsi="Comic Sans MS" w:cs="Arial"/>
          <w:b/>
          <w:spacing w:val="5"/>
          <w:sz w:val="21"/>
          <w:szCs w:val="21"/>
          <w:lang w:val="en" w:eastAsia="en-GB"/>
        </w:rPr>
        <w:t>Type of unexpected or unintended incident</w:t>
      </w:r>
    </w:p>
    <w:tbl>
      <w:tblPr>
        <w:tblStyle w:val="TableGrid"/>
        <w:tblW w:w="0" w:type="auto"/>
        <w:tblLook w:val="04A0" w:firstRow="1" w:lastRow="0" w:firstColumn="1" w:lastColumn="0" w:noHBand="0" w:noVBand="1"/>
      </w:tblPr>
      <w:tblGrid>
        <w:gridCol w:w="4508"/>
        <w:gridCol w:w="4508"/>
      </w:tblGrid>
      <w:tr w:rsidR="003A7EFF" w:rsidRPr="003A7EFF" w14:paraId="11E4250A" w14:textId="77777777" w:rsidTr="009104B2">
        <w:tc>
          <w:tcPr>
            <w:tcW w:w="4508" w:type="dxa"/>
          </w:tcPr>
          <w:p w14:paraId="7AB16302"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Type of unexpected or unintended incident</w:t>
            </w:r>
          </w:p>
        </w:tc>
        <w:tc>
          <w:tcPr>
            <w:tcW w:w="4508" w:type="dxa"/>
          </w:tcPr>
          <w:p w14:paraId="02304C1A"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Number of times this happened</w:t>
            </w:r>
          </w:p>
        </w:tc>
      </w:tr>
      <w:tr w:rsidR="003A7EFF" w:rsidRPr="003A7EFF" w14:paraId="6FBEB184" w14:textId="77777777" w:rsidTr="009104B2">
        <w:tc>
          <w:tcPr>
            <w:tcW w:w="4508" w:type="dxa"/>
          </w:tcPr>
          <w:p w14:paraId="786DAED3"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Someone has died</w:t>
            </w:r>
          </w:p>
        </w:tc>
        <w:tc>
          <w:tcPr>
            <w:tcW w:w="4508" w:type="dxa"/>
          </w:tcPr>
          <w:p w14:paraId="22D8BC5B"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0</w:t>
            </w:r>
          </w:p>
        </w:tc>
      </w:tr>
      <w:tr w:rsidR="003A7EFF" w:rsidRPr="003A7EFF" w14:paraId="6A70D892" w14:textId="77777777" w:rsidTr="009104B2">
        <w:tc>
          <w:tcPr>
            <w:tcW w:w="4508" w:type="dxa"/>
          </w:tcPr>
          <w:p w14:paraId="01AD1995"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Someone has permanently less bodily, sensory, motor, physiologic or intellectual functions</w:t>
            </w:r>
          </w:p>
        </w:tc>
        <w:tc>
          <w:tcPr>
            <w:tcW w:w="4508" w:type="dxa"/>
          </w:tcPr>
          <w:p w14:paraId="68BB09B8"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0</w:t>
            </w:r>
          </w:p>
        </w:tc>
      </w:tr>
      <w:tr w:rsidR="003A7EFF" w:rsidRPr="003A7EFF" w14:paraId="0A9601B1" w14:textId="77777777" w:rsidTr="009104B2">
        <w:tc>
          <w:tcPr>
            <w:tcW w:w="4508" w:type="dxa"/>
          </w:tcPr>
          <w:p w14:paraId="06314C22"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lastRenderedPageBreak/>
              <w:t>Someone’s treatment has increased because of harm</w:t>
            </w:r>
          </w:p>
        </w:tc>
        <w:tc>
          <w:tcPr>
            <w:tcW w:w="4508" w:type="dxa"/>
          </w:tcPr>
          <w:p w14:paraId="2C4267D4"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0</w:t>
            </w:r>
          </w:p>
        </w:tc>
      </w:tr>
      <w:tr w:rsidR="003A7EFF" w:rsidRPr="003A7EFF" w14:paraId="3ED15EC7" w14:textId="77777777" w:rsidTr="009104B2">
        <w:tc>
          <w:tcPr>
            <w:tcW w:w="4508" w:type="dxa"/>
          </w:tcPr>
          <w:p w14:paraId="37CB9654"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Someone’s life expectancy becomes shorter because of harm</w:t>
            </w:r>
          </w:p>
        </w:tc>
        <w:tc>
          <w:tcPr>
            <w:tcW w:w="4508" w:type="dxa"/>
          </w:tcPr>
          <w:p w14:paraId="1852E2BE"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0</w:t>
            </w:r>
          </w:p>
        </w:tc>
      </w:tr>
      <w:tr w:rsidR="003A7EFF" w:rsidRPr="003A7EFF" w14:paraId="576D1DCC" w14:textId="77777777" w:rsidTr="009104B2">
        <w:tc>
          <w:tcPr>
            <w:tcW w:w="4508" w:type="dxa"/>
          </w:tcPr>
          <w:p w14:paraId="012DC446"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Someone’s sensory, motor or intellectual functions is impaired for 28 days or more</w:t>
            </w:r>
          </w:p>
        </w:tc>
        <w:tc>
          <w:tcPr>
            <w:tcW w:w="4508" w:type="dxa"/>
          </w:tcPr>
          <w:p w14:paraId="53CF6BF3"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0</w:t>
            </w:r>
          </w:p>
        </w:tc>
      </w:tr>
      <w:tr w:rsidR="003A7EFF" w:rsidRPr="003A7EFF" w14:paraId="26636610" w14:textId="77777777" w:rsidTr="009104B2">
        <w:tc>
          <w:tcPr>
            <w:tcW w:w="4508" w:type="dxa"/>
          </w:tcPr>
          <w:p w14:paraId="101CFC38"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Someone experienced pain or physiological harm for 28 days or more</w:t>
            </w:r>
          </w:p>
        </w:tc>
        <w:tc>
          <w:tcPr>
            <w:tcW w:w="4508" w:type="dxa"/>
          </w:tcPr>
          <w:p w14:paraId="4304B368"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0</w:t>
            </w:r>
          </w:p>
        </w:tc>
      </w:tr>
      <w:tr w:rsidR="003A7EFF" w:rsidRPr="003A7EFF" w14:paraId="2AF687E5" w14:textId="77777777" w:rsidTr="009104B2">
        <w:tc>
          <w:tcPr>
            <w:tcW w:w="4508" w:type="dxa"/>
          </w:tcPr>
          <w:p w14:paraId="4E4F4004"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A person needed health treatment in order to prevent them dying</w:t>
            </w:r>
          </w:p>
        </w:tc>
        <w:tc>
          <w:tcPr>
            <w:tcW w:w="4508" w:type="dxa"/>
          </w:tcPr>
          <w:p w14:paraId="5157A8E0"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0</w:t>
            </w:r>
          </w:p>
        </w:tc>
      </w:tr>
      <w:tr w:rsidR="003A7EFF" w:rsidRPr="003A7EFF" w14:paraId="4F9BEBA3" w14:textId="77777777" w:rsidTr="009104B2">
        <w:tc>
          <w:tcPr>
            <w:tcW w:w="4508" w:type="dxa"/>
          </w:tcPr>
          <w:p w14:paraId="4EC832F5"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A person needing health treatment in order to prevent other injuries</w:t>
            </w:r>
          </w:p>
        </w:tc>
        <w:tc>
          <w:tcPr>
            <w:tcW w:w="4508" w:type="dxa"/>
          </w:tcPr>
          <w:p w14:paraId="7157C7E1" w14:textId="77777777" w:rsidR="003A7EFF" w:rsidRPr="003A7EFF" w:rsidRDefault="003A7EFF" w:rsidP="009104B2">
            <w:pPr>
              <w:spacing w:after="150" w:line="420" w:lineRule="atLeast"/>
              <w:jc w:val="both"/>
              <w:rPr>
                <w:rFonts w:ascii="Comic Sans MS" w:eastAsia="Times New Roman" w:hAnsi="Comic Sans MS" w:cs="Arial"/>
                <w:spacing w:val="5"/>
                <w:sz w:val="21"/>
                <w:szCs w:val="21"/>
                <w:lang w:val="en" w:eastAsia="en-GB"/>
              </w:rPr>
            </w:pPr>
            <w:r w:rsidRPr="003A7EFF">
              <w:rPr>
                <w:rFonts w:ascii="Comic Sans MS" w:eastAsia="Times New Roman" w:hAnsi="Comic Sans MS" w:cs="Arial"/>
                <w:spacing w:val="5"/>
                <w:sz w:val="21"/>
                <w:szCs w:val="21"/>
                <w:lang w:val="en" w:eastAsia="en-GB"/>
              </w:rPr>
              <w:t>0</w:t>
            </w:r>
          </w:p>
        </w:tc>
      </w:tr>
    </w:tbl>
    <w:p w14:paraId="2BABB172" w14:textId="77777777" w:rsidR="003A7EFF" w:rsidRPr="003A7EFF" w:rsidRDefault="003A7EFF" w:rsidP="003A7EFF">
      <w:pPr>
        <w:spacing w:after="150" w:line="420" w:lineRule="atLeast"/>
        <w:jc w:val="both"/>
        <w:rPr>
          <w:rFonts w:ascii="Comic Sans MS" w:eastAsia="Times New Roman" w:hAnsi="Comic Sans MS" w:cs="Arial"/>
          <w:b/>
          <w:spacing w:val="5"/>
          <w:sz w:val="21"/>
          <w:szCs w:val="21"/>
          <w:lang w:val="en" w:eastAsia="en-GB"/>
        </w:rPr>
      </w:pPr>
    </w:p>
    <w:p w14:paraId="74C32519" w14:textId="77777777" w:rsidR="003A7EFF" w:rsidRPr="003A7EFF" w:rsidRDefault="003A7EFF" w:rsidP="003A7EFF">
      <w:pPr>
        <w:spacing w:before="300" w:after="150" w:line="240" w:lineRule="auto"/>
        <w:jc w:val="both"/>
        <w:outlineLvl w:val="1"/>
        <w:rPr>
          <w:rFonts w:ascii="Comic Sans MS" w:eastAsia="Times New Roman" w:hAnsi="Comic Sans MS" w:cs="Arial"/>
          <w:b/>
          <w:spacing w:val="5"/>
          <w:sz w:val="24"/>
          <w:szCs w:val="24"/>
          <w:lang w:val="en" w:eastAsia="en-GB"/>
        </w:rPr>
      </w:pPr>
      <w:r w:rsidRPr="003A7EFF">
        <w:rPr>
          <w:rFonts w:ascii="Comic Sans MS" w:eastAsia="Times New Roman" w:hAnsi="Comic Sans MS" w:cs="Arial"/>
          <w:b/>
          <w:spacing w:val="5"/>
          <w:sz w:val="24"/>
          <w:szCs w:val="24"/>
          <w:lang w:val="en" w:eastAsia="en-GB"/>
        </w:rPr>
        <w:t xml:space="preserve">3. To what extent did </w:t>
      </w:r>
      <w:r>
        <w:rPr>
          <w:rFonts w:ascii="Comic Sans MS" w:eastAsia="Times New Roman" w:hAnsi="Comic Sans MS" w:cs="Arial"/>
          <w:b/>
          <w:spacing w:val="5"/>
          <w:sz w:val="24"/>
          <w:szCs w:val="24"/>
          <w:lang w:val="en" w:eastAsia="en-GB"/>
        </w:rPr>
        <w:t>Blacklands</w:t>
      </w:r>
      <w:r w:rsidRPr="003A7EFF">
        <w:rPr>
          <w:rFonts w:ascii="Comic Sans MS" w:eastAsia="Times New Roman" w:hAnsi="Comic Sans MS" w:cs="Arial"/>
          <w:b/>
          <w:spacing w:val="5"/>
          <w:sz w:val="24"/>
          <w:szCs w:val="24"/>
          <w:lang w:val="en" w:eastAsia="en-GB"/>
        </w:rPr>
        <w:t xml:space="preserve"> Early Years Class follow the </w:t>
      </w:r>
      <w:r w:rsidR="00433E35">
        <w:rPr>
          <w:rFonts w:ascii="Comic Sans MS" w:eastAsia="Times New Roman" w:hAnsi="Comic Sans MS" w:cs="Arial"/>
          <w:b/>
          <w:spacing w:val="5"/>
          <w:sz w:val="24"/>
          <w:szCs w:val="24"/>
          <w:lang w:val="en" w:eastAsia="en-GB"/>
        </w:rPr>
        <w:t>‘</w:t>
      </w:r>
      <w:r w:rsidR="00646CBE">
        <w:rPr>
          <w:rFonts w:ascii="Comic Sans MS" w:eastAsia="Times New Roman" w:hAnsi="Comic Sans MS" w:cs="Arial"/>
          <w:b/>
          <w:spacing w:val="5"/>
          <w:sz w:val="24"/>
          <w:szCs w:val="24"/>
          <w:lang w:val="en" w:eastAsia="en-GB"/>
        </w:rPr>
        <w:t>Duty of Candour</w:t>
      </w:r>
      <w:r w:rsidR="00433E35">
        <w:rPr>
          <w:rFonts w:ascii="Comic Sans MS" w:eastAsia="Times New Roman" w:hAnsi="Comic Sans MS" w:cs="Arial"/>
          <w:b/>
          <w:spacing w:val="5"/>
          <w:sz w:val="24"/>
          <w:szCs w:val="24"/>
          <w:lang w:val="en" w:eastAsia="en-GB"/>
        </w:rPr>
        <w:t>’</w:t>
      </w:r>
      <w:r w:rsidRPr="003A7EFF">
        <w:rPr>
          <w:rFonts w:ascii="Comic Sans MS" w:eastAsia="Times New Roman" w:hAnsi="Comic Sans MS" w:cs="Arial"/>
          <w:b/>
          <w:spacing w:val="5"/>
          <w:sz w:val="24"/>
          <w:szCs w:val="24"/>
          <w:lang w:val="en" w:eastAsia="en-GB"/>
        </w:rPr>
        <w:t xml:space="preserve"> procedure?</w:t>
      </w:r>
    </w:p>
    <w:p w14:paraId="7D73233E" w14:textId="77777777" w:rsidR="003A7EFF" w:rsidRPr="003A7EFF" w:rsidRDefault="003A7EFF" w:rsidP="003A7EFF">
      <w:pPr>
        <w:spacing w:after="150" w:line="420" w:lineRule="atLeast"/>
        <w:jc w:val="both"/>
        <w:rPr>
          <w:rFonts w:ascii="Comic Sans MS" w:eastAsia="Times New Roman" w:hAnsi="Comic Sans MS" w:cs="Arial"/>
          <w:spacing w:val="5"/>
          <w:sz w:val="24"/>
          <w:szCs w:val="24"/>
          <w:lang w:val="en" w:eastAsia="en-GB"/>
        </w:rPr>
      </w:pPr>
      <w:r>
        <w:rPr>
          <w:rFonts w:ascii="Comic Sans MS" w:eastAsia="Times New Roman" w:hAnsi="Comic Sans MS" w:cs="Arial"/>
          <w:spacing w:val="5"/>
          <w:sz w:val="24"/>
          <w:szCs w:val="24"/>
          <w:lang w:val="en" w:eastAsia="en-GB"/>
        </w:rPr>
        <w:t>Blacklands</w:t>
      </w:r>
      <w:r w:rsidRPr="003A7EFF">
        <w:rPr>
          <w:rFonts w:ascii="Comic Sans MS" w:eastAsia="Times New Roman" w:hAnsi="Comic Sans MS" w:cs="Arial"/>
          <w:spacing w:val="5"/>
          <w:sz w:val="24"/>
          <w:szCs w:val="24"/>
          <w:lang w:val="en" w:eastAsia="en-GB"/>
        </w:rPr>
        <w:t xml:space="preserve"> Early Years will follow the correct procedures. This would be informing parents affected, apologising and offering to meet with them. Further steps would be reviewing any incident, what went wrong and implementing any change to prevent future incidents.</w:t>
      </w:r>
    </w:p>
    <w:p w14:paraId="451C08C5" w14:textId="77777777" w:rsidR="003A7EFF" w:rsidRPr="003A7EFF" w:rsidRDefault="003A7EFF" w:rsidP="003A7EFF">
      <w:pPr>
        <w:spacing w:after="150" w:line="420" w:lineRule="atLeast"/>
        <w:jc w:val="both"/>
        <w:rPr>
          <w:rFonts w:ascii="Comic Sans MS" w:eastAsia="Times New Roman" w:hAnsi="Comic Sans MS" w:cs="Arial"/>
          <w:spacing w:val="5"/>
          <w:sz w:val="21"/>
          <w:szCs w:val="21"/>
          <w:lang w:val="en" w:eastAsia="en-GB"/>
        </w:rPr>
      </w:pPr>
    </w:p>
    <w:p w14:paraId="5F894229" w14:textId="77777777" w:rsidR="003A7EFF" w:rsidRPr="003A7EFF" w:rsidRDefault="003A7EFF" w:rsidP="003A7EFF">
      <w:pPr>
        <w:spacing w:before="300" w:after="150" w:line="240" w:lineRule="auto"/>
        <w:jc w:val="both"/>
        <w:outlineLvl w:val="1"/>
        <w:rPr>
          <w:rFonts w:ascii="Comic Sans MS" w:eastAsia="Times New Roman" w:hAnsi="Comic Sans MS" w:cs="Arial"/>
          <w:b/>
          <w:spacing w:val="5"/>
          <w:sz w:val="24"/>
          <w:szCs w:val="24"/>
          <w:lang w:val="en" w:eastAsia="en-GB"/>
        </w:rPr>
      </w:pPr>
      <w:r w:rsidRPr="003A7EFF">
        <w:rPr>
          <w:rFonts w:ascii="Comic Sans MS" w:eastAsia="Times New Roman" w:hAnsi="Comic Sans MS" w:cs="Arial"/>
          <w:b/>
          <w:spacing w:val="5"/>
          <w:sz w:val="24"/>
          <w:szCs w:val="24"/>
          <w:lang w:val="en" w:eastAsia="en-GB"/>
        </w:rPr>
        <w:t>4. Information about our policies and procedures</w:t>
      </w:r>
    </w:p>
    <w:p w14:paraId="2FBBFB82" w14:textId="77777777" w:rsidR="003A7EFF" w:rsidRPr="003A7EFF" w:rsidRDefault="003A7EFF" w:rsidP="003A7EFF">
      <w:pPr>
        <w:spacing w:after="150" w:line="420" w:lineRule="atLeast"/>
        <w:jc w:val="both"/>
        <w:rPr>
          <w:rFonts w:ascii="Comic Sans MS" w:eastAsia="Times New Roman" w:hAnsi="Comic Sans MS" w:cs="Arial"/>
          <w:spacing w:val="5"/>
          <w:sz w:val="24"/>
          <w:szCs w:val="24"/>
          <w:lang w:val="en" w:eastAsia="en-GB"/>
        </w:rPr>
      </w:pPr>
      <w:r w:rsidRPr="003A7EFF">
        <w:rPr>
          <w:rFonts w:ascii="Comic Sans MS" w:eastAsia="Times New Roman" w:hAnsi="Comic Sans MS" w:cs="Arial"/>
          <w:spacing w:val="5"/>
          <w:sz w:val="24"/>
          <w:szCs w:val="24"/>
          <w:lang w:val="en" w:eastAsia="en-GB"/>
        </w:rPr>
        <w:t xml:space="preserve">Where something has happened that triggers the </w:t>
      </w:r>
      <w:r w:rsidR="00433E35">
        <w:rPr>
          <w:rFonts w:ascii="Comic Sans MS" w:eastAsia="Times New Roman" w:hAnsi="Comic Sans MS" w:cs="Arial"/>
          <w:spacing w:val="5"/>
          <w:sz w:val="24"/>
          <w:szCs w:val="24"/>
          <w:lang w:val="en" w:eastAsia="en-GB"/>
        </w:rPr>
        <w:t>‘</w:t>
      </w:r>
      <w:r w:rsidR="00646CBE">
        <w:rPr>
          <w:rFonts w:ascii="Comic Sans MS" w:eastAsia="Times New Roman" w:hAnsi="Comic Sans MS" w:cs="Arial"/>
          <w:spacing w:val="5"/>
          <w:sz w:val="24"/>
          <w:szCs w:val="24"/>
          <w:lang w:val="en" w:eastAsia="en-GB"/>
        </w:rPr>
        <w:t>Duty of Candour</w:t>
      </w:r>
      <w:r w:rsidR="00433E35">
        <w:rPr>
          <w:rFonts w:ascii="Comic Sans MS" w:eastAsia="Times New Roman" w:hAnsi="Comic Sans MS" w:cs="Arial"/>
          <w:spacing w:val="5"/>
          <w:sz w:val="24"/>
          <w:szCs w:val="24"/>
          <w:lang w:val="en" w:eastAsia="en-GB"/>
        </w:rPr>
        <w:t>’</w:t>
      </w:r>
      <w:r w:rsidRPr="003A7EFF">
        <w:rPr>
          <w:rFonts w:ascii="Comic Sans MS" w:eastAsia="Times New Roman" w:hAnsi="Comic Sans MS" w:cs="Arial"/>
          <w:spacing w:val="5"/>
          <w:sz w:val="24"/>
          <w:szCs w:val="24"/>
          <w:lang w:val="en" w:eastAsia="en-GB"/>
        </w:rPr>
        <w:t xml:space="preserve">, our staff report this to the </w:t>
      </w:r>
      <w:r>
        <w:rPr>
          <w:rFonts w:ascii="Comic Sans MS" w:eastAsia="Times New Roman" w:hAnsi="Comic Sans MS" w:cs="Arial"/>
          <w:spacing w:val="5"/>
          <w:sz w:val="24"/>
          <w:szCs w:val="24"/>
          <w:lang w:val="en" w:eastAsia="en-GB"/>
        </w:rPr>
        <w:t>Headt</w:t>
      </w:r>
      <w:r w:rsidRPr="003A7EFF">
        <w:rPr>
          <w:rFonts w:ascii="Comic Sans MS" w:eastAsia="Times New Roman" w:hAnsi="Comic Sans MS" w:cs="Arial"/>
          <w:spacing w:val="5"/>
          <w:sz w:val="24"/>
          <w:szCs w:val="24"/>
          <w:lang w:val="en" w:eastAsia="en-GB"/>
        </w:rPr>
        <w:t xml:space="preserve">eacher, who has responsibility for ensuring that the </w:t>
      </w:r>
      <w:r w:rsidR="00BF4D6E">
        <w:rPr>
          <w:rFonts w:ascii="Comic Sans MS" w:eastAsia="Times New Roman" w:hAnsi="Comic Sans MS" w:cs="Arial"/>
          <w:spacing w:val="5"/>
          <w:sz w:val="24"/>
          <w:szCs w:val="24"/>
          <w:lang w:val="en" w:eastAsia="en-GB"/>
        </w:rPr>
        <w:t>‘</w:t>
      </w:r>
      <w:r w:rsidR="00646CBE">
        <w:rPr>
          <w:rFonts w:ascii="Comic Sans MS" w:eastAsia="Times New Roman" w:hAnsi="Comic Sans MS" w:cs="Arial"/>
          <w:spacing w:val="5"/>
          <w:sz w:val="24"/>
          <w:szCs w:val="24"/>
          <w:lang w:val="en" w:eastAsia="en-GB"/>
        </w:rPr>
        <w:t>Duty of Candour</w:t>
      </w:r>
      <w:r w:rsidR="00BF4D6E">
        <w:rPr>
          <w:rFonts w:ascii="Comic Sans MS" w:eastAsia="Times New Roman" w:hAnsi="Comic Sans MS" w:cs="Arial"/>
          <w:spacing w:val="5"/>
          <w:sz w:val="24"/>
          <w:szCs w:val="24"/>
          <w:lang w:val="en" w:eastAsia="en-GB"/>
        </w:rPr>
        <w:t>’</w:t>
      </w:r>
      <w:r w:rsidRPr="003A7EFF">
        <w:rPr>
          <w:rFonts w:ascii="Comic Sans MS" w:eastAsia="Times New Roman" w:hAnsi="Comic Sans MS" w:cs="Arial"/>
          <w:spacing w:val="5"/>
          <w:sz w:val="24"/>
          <w:szCs w:val="24"/>
          <w:lang w:val="en" w:eastAsia="en-GB"/>
        </w:rPr>
        <w:t xml:space="preserve"> procedure is followed</w:t>
      </w:r>
      <w:r>
        <w:rPr>
          <w:rFonts w:ascii="Comic Sans MS" w:eastAsia="Times New Roman" w:hAnsi="Comic Sans MS" w:cs="Arial"/>
          <w:spacing w:val="5"/>
          <w:sz w:val="24"/>
          <w:szCs w:val="24"/>
          <w:lang w:val="en" w:eastAsia="en-GB"/>
        </w:rPr>
        <w:t xml:space="preserve">. The </w:t>
      </w:r>
      <w:r w:rsidRPr="003A7EFF">
        <w:rPr>
          <w:rFonts w:ascii="Comic Sans MS" w:eastAsia="Times New Roman" w:hAnsi="Comic Sans MS" w:cs="Arial"/>
          <w:spacing w:val="5"/>
          <w:sz w:val="24"/>
          <w:szCs w:val="24"/>
          <w:lang w:val="en" w:eastAsia="en-GB"/>
        </w:rPr>
        <w:t xml:space="preserve">HT records the incident and reports as necessary to </w:t>
      </w:r>
      <w:r>
        <w:rPr>
          <w:rFonts w:ascii="Comic Sans MS" w:eastAsia="Times New Roman" w:hAnsi="Comic Sans MS" w:cs="Arial"/>
          <w:spacing w:val="5"/>
          <w:sz w:val="24"/>
          <w:szCs w:val="24"/>
          <w:lang w:val="en" w:eastAsia="en-GB"/>
        </w:rPr>
        <w:t>the</w:t>
      </w:r>
      <w:r w:rsidRPr="003A7EFF">
        <w:rPr>
          <w:rFonts w:ascii="Comic Sans MS" w:eastAsia="Times New Roman" w:hAnsi="Comic Sans MS" w:cs="Arial"/>
          <w:spacing w:val="5"/>
          <w:sz w:val="24"/>
          <w:szCs w:val="24"/>
          <w:lang w:val="en" w:eastAsia="en-GB"/>
        </w:rPr>
        <w:t xml:space="preserve"> Care Inspectorate. When an incident has happened, the HT and staff will set up a learning review. This allows everyone involved to review what happened and identifies changes for the future.</w:t>
      </w:r>
    </w:p>
    <w:p w14:paraId="59AC712F" w14:textId="77777777" w:rsidR="003A7EFF" w:rsidRPr="003A7EFF" w:rsidRDefault="003A7EFF" w:rsidP="003A7EFF">
      <w:pPr>
        <w:spacing w:after="150" w:line="420" w:lineRule="atLeast"/>
        <w:jc w:val="both"/>
        <w:rPr>
          <w:rFonts w:ascii="Comic Sans MS" w:eastAsia="Times New Roman" w:hAnsi="Comic Sans MS" w:cs="Arial"/>
          <w:spacing w:val="5"/>
          <w:sz w:val="21"/>
          <w:szCs w:val="21"/>
          <w:lang w:val="en" w:eastAsia="en-GB"/>
        </w:rPr>
      </w:pPr>
    </w:p>
    <w:p w14:paraId="477EF270" w14:textId="77777777" w:rsidR="003A7EFF" w:rsidRPr="003A7EFF" w:rsidRDefault="003A7EFF" w:rsidP="003A7EFF">
      <w:pPr>
        <w:spacing w:after="150" w:line="420" w:lineRule="atLeast"/>
        <w:jc w:val="both"/>
        <w:rPr>
          <w:rFonts w:ascii="Comic Sans MS" w:eastAsia="Times New Roman" w:hAnsi="Comic Sans MS" w:cs="Arial"/>
          <w:spacing w:val="5"/>
          <w:sz w:val="24"/>
          <w:szCs w:val="24"/>
          <w:lang w:val="en" w:eastAsia="en-GB"/>
        </w:rPr>
      </w:pPr>
      <w:r w:rsidRPr="003A7EFF">
        <w:rPr>
          <w:rFonts w:ascii="Comic Sans MS" w:eastAsia="Times New Roman" w:hAnsi="Comic Sans MS" w:cs="Arial"/>
          <w:spacing w:val="5"/>
          <w:sz w:val="24"/>
          <w:szCs w:val="24"/>
          <w:lang w:val="en" w:eastAsia="en-GB"/>
        </w:rPr>
        <w:t xml:space="preserve">All new staff learn about the </w:t>
      </w:r>
      <w:r w:rsidR="00433E35">
        <w:rPr>
          <w:rFonts w:ascii="Comic Sans MS" w:eastAsia="Times New Roman" w:hAnsi="Comic Sans MS" w:cs="Arial"/>
          <w:spacing w:val="5"/>
          <w:sz w:val="24"/>
          <w:szCs w:val="24"/>
          <w:lang w:val="en" w:eastAsia="en-GB"/>
        </w:rPr>
        <w:t>‘</w:t>
      </w:r>
      <w:r w:rsidR="00646CBE">
        <w:rPr>
          <w:rFonts w:ascii="Comic Sans MS" w:eastAsia="Times New Roman" w:hAnsi="Comic Sans MS" w:cs="Arial"/>
          <w:spacing w:val="5"/>
          <w:sz w:val="24"/>
          <w:szCs w:val="24"/>
          <w:lang w:val="en" w:eastAsia="en-GB"/>
        </w:rPr>
        <w:t xml:space="preserve">Duty of </w:t>
      </w:r>
      <w:proofErr w:type="spellStart"/>
      <w:r w:rsidR="00646CBE">
        <w:rPr>
          <w:rFonts w:ascii="Comic Sans MS" w:eastAsia="Times New Roman" w:hAnsi="Comic Sans MS" w:cs="Arial"/>
          <w:spacing w:val="5"/>
          <w:sz w:val="24"/>
          <w:szCs w:val="24"/>
          <w:lang w:val="en" w:eastAsia="en-GB"/>
        </w:rPr>
        <w:t>Candour</w:t>
      </w:r>
      <w:proofErr w:type="spellEnd"/>
      <w:r w:rsidR="00433E35">
        <w:rPr>
          <w:rFonts w:ascii="Comic Sans MS" w:eastAsia="Times New Roman" w:hAnsi="Comic Sans MS" w:cs="Arial"/>
          <w:spacing w:val="5"/>
          <w:sz w:val="24"/>
          <w:szCs w:val="24"/>
          <w:lang w:val="en" w:eastAsia="en-GB"/>
        </w:rPr>
        <w:t>’</w:t>
      </w:r>
      <w:r w:rsidRPr="003A7EFF">
        <w:rPr>
          <w:rFonts w:ascii="Comic Sans MS" w:eastAsia="Times New Roman" w:hAnsi="Comic Sans MS" w:cs="Arial"/>
          <w:spacing w:val="5"/>
          <w:sz w:val="24"/>
          <w:szCs w:val="24"/>
          <w:lang w:val="en" w:eastAsia="en-GB"/>
        </w:rPr>
        <w:t xml:space="preserve"> at their induction</w:t>
      </w:r>
      <w:r w:rsidR="00191012">
        <w:rPr>
          <w:rFonts w:ascii="Comic Sans MS" w:eastAsia="Times New Roman" w:hAnsi="Comic Sans MS" w:cs="Arial"/>
          <w:spacing w:val="5"/>
          <w:sz w:val="24"/>
          <w:szCs w:val="24"/>
          <w:lang w:val="en" w:eastAsia="en-GB"/>
        </w:rPr>
        <w:t xml:space="preserve"> and there is information that can be referred to in our own Operational Guide</w:t>
      </w:r>
      <w:r w:rsidRPr="003A7EFF">
        <w:rPr>
          <w:rFonts w:ascii="Comic Sans MS" w:eastAsia="Times New Roman" w:hAnsi="Comic Sans MS" w:cs="Arial"/>
          <w:spacing w:val="5"/>
          <w:sz w:val="24"/>
          <w:szCs w:val="24"/>
          <w:lang w:val="en" w:eastAsia="en-GB"/>
        </w:rPr>
        <w:t>. We know that serious mistakes can be distressing for staff as well as people who use</w:t>
      </w:r>
      <w:r w:rsidR="00191012">
        <w:rPr>
          <w:rFonts w:ascii="Comic Sans MS" w:eastAsia="Times New Roman" w:hAnsi="Comic Sans MS" w:cs="Arial"/>
          <w:spacing w:val="5"/>
          <w:sz w:val="24"/>
          <w:szCs w:val="24"/>
          <w:lang w:val="en" w:eastAsia="en-GB"/>
        </w:rPr>
        <w:t xml:space="preserve"> our</w:t>
      </w:r>
      <w:r w:rsidRPr="003A7EFF">
        <w:rPr>
          <w:rFonts w:ascii="Comic Sans MS" w:eastAsia="Times New Roman" w:hAnsi="Comic Sans MS" w:cs="Arial"/>
          <w:spacing w:val="5"/>
          <w:sz w:val="24"/>
          <w:szCs w:val="24"/>
          <w:lang w:val="en" w:eastAsia="en-GB"/>
        </w:rPr>
        <w:t xml:space="preserve"> care and their families. We have occupational support in place through North Ayrshire Council for our staff if they have been affected by a </w:t>
      </w:r>
      <w:r w:rsidR="00433E35">
        <w:rPr>
          <w:rFonts w:ascii="Comic Sans MS" w:eastAsia="Times New Roman" w:hAnsi="Comic Sans MS" w:cs="Arial"/>
          <w:spacing w:val="5"/>
          <w:sz w:val="24"/>
          <w:szCs w:val="24"/>
          <w:lang w:val="en" w:eastAsia="en-GB"/>
        </w:rPr>
        <w:t>‘</w:t>
      </w:r>
      <w:r w:rsidR="00646CBE">
        <w:rPr>
          <w:rFonts w:ascii="Comic Sans MS" w:eastAsia="Times New Roman" w:hAnsi="Comic Sans MS" w:cs="Arial"/>
          <w:spacing w:val="5"/>
          <w:sz w:val="24"/>
          <w:szCs w:val="24"/>
          <w:lang w:val="en" w:eastAsia="en-GB"/>
        </w:rPr>
        <w:t>Duty of Candour</w:t>
      </w:r>
      <w:r w:rsidR="00433E35">
        <w:rPr>
          <w:rFonts w:ascii="Comic Sans MS" w:eastAsia="Times New Roman" w:hAnsi="Comic Sans MS" w:cs="Arial"/>
          <w:spacing w:val="5"/>
          <w:sz w:val="24"/>
          <w:szCs w:val="24"/>
          <w:lang w:val="en" w:eastAsia="en-GB"/>
        </w:rPr>
        <w:t>’</w:t>
      </w:r>
      <w:r w:rsidRPr="003A7EFF">
        <w:rPr>
          <w:rFonts w:ascii="Comic Sans MS" w:eastAsia="Times New Roman" w:hAnsi="Comic Sans MS" w:cs="Arial"/>
          <w:spacing w:val="5"/>
          <w:sz w:val="24"/>
          <w:szCs w:val="24"/>
          <w:lang w:val="en" w:eastAsia="en-GB"/>
        </w:rPr>
        <w:t xml:space="preserve"> incident.</w:t>
      </w:r>
    </w:p>
    <w:p w14:paraId="6C278EC6" w14:textId="77777777" w:rsidR="003A7EFF" w:rsidRDefault="003A7EFF" w:rsidP="003A7EFF">
      <w:pPr>
        <w:spacing w:after="150" w:line="420" w:lineRule="atLeast"/>
        <w:jc w:val="both"/>
        <w:rPr>
          <w:rFonts w:ascii="Comic Sans MS" w:eastAsia="Times New Roman" w:hAnsi="Comic Sans MS" w:cs="Arial"/>
          <w:spacing w:val="5"/>
          <w:sz w:val="24"/>
          <w:szCs w:val="24"/>
          <w:lang w:val="en" w:eastAsia="en-GB"/>
        </w:rPr>
      </w:pPr>
      <w:r w:rsidRPr="003A7EFF">
        <w:rPr>
          <w:rFonts w:ascii="Comic Sans MS" w:eastAsia="Times New Roman" w:hAnsi="Comic Sans MS" w:cs="Arial"/>
          <w:spacing w:val="5"/>
          <w:sz w:val="24"/>
          <w:szCs w:val="24"/>
          <w:lang w:val="en" w:eastAsia="en-GB"/>
        </w:rPr>
        <w:t xml:space="preserve">Where parents or children are affected by the </w:t>
      </w:r>
      <w:r w:rsidR="00433E35">
        <w:rPr>
          <w:rFonts w:ascii="Comic Sans MS" w:eastAsia="Times New Roman" w:hAnsi="Comic Sans MS" w:cs="Arial"/>
          <w:spacing w:val="5"/>
          <w:sz w:val="24"/>
          <w:szCs w:val="24"/>
          <w:lang w:val="en" w:eastAsia="en-GB"/>
        </w:rPr>
        <w:t>‘</w:t>
      </w:r>
      <w:r w:rsidR="00646CBE">
        <w:rPr>
          <w:rFonts w:ascii="Comic Sans MS" w:eastAsia="Times New Roman" w:hAnsi="Comic Sans MS" w:cs="Arial"/>
          <w:spacing w:val="5"/>
          <w:sz w:val="24"/>
          <w:szCs w:val="24"/>
          <w:lang w:val="en" w:eastAsia="en-GB"/>
        </w:rPr>
        <w:t>Duty of Candour</w:t>
      </w:r>
      <w:r w:rsidR="00433E35">
        <w:rPr>
          <w:rFonts w:ascii="Comic Sans MS" w:eastAsia="Times New Roman" w:hAnsi="Comic Sans MS" w:cs="Arial"/>
          <w:spacing w:val="5"/>
          <w:sz w:val="24"/>
          <w:szCs w:val="24"/>
          <w:lang w:val="en" w:eastAsia="en-GB"/>
        </w:rPr>
        <w:t>’</w:t>
      </w:r>
      <w:r w:rsidRPr="003A7EFF">
        <w:rPr>
          <w:rFonts w:ascii="Comic Sans MS" w:eastAsia="Times New Roman" w:hAnsi="Comic Sans MS" w:cs="Arial"/>
          <w:spacing w:val="5"/>
          <w:sz w:val="24"/>
          <w:szCs w:val="24"/>
          <w:lang w:val="en" w:eastAsia="en-GB"/>
        </w:rPr>
        <w:t>, we have arrangements in place to provide welfare support as necessary.</w:t>
      </w:r>
    </w:p>
    <w:p w14:paraId="449D24D6" w14:textId="77777777" w:rsidR="00646CBE" w:rsidRDefault="00646CBE" w:rsidP="003A7EFF">
      <w:pPr>
        <w:spacing w:after="150" w:line="420" w:lineRule="atLeast"/>
        <w:jc w:val="both"/>
        <w:rPr>
          <w:rFonts w:ascii="Comic Sans MS" w:eastAsia="Times New Roman" w:hAnsi="Comic Sans MS" w:cs="Arial"/>
          <w:spacing w:val="5"/>
          <w:sz w:val="24"/>
          <w:szCs w:val="24"/>
          <w:lang w:val="en" w:eastAsia="en-GB"/>
        </w:rPr>
      </w:pPr>
    </w:p>
    <w:p w14:paraId="5B9AF697" w14:textId="77777777" w:rsidR="00646CBE" w:rsidRPr="00646CBE" w:rsidRDefault="00646CBE" w:rsidP="00646CBE">
      <w:pPr>
        <w:spacing w:before="300" w:after="150" w:line="240" w:lineRule="auto"/>
        <w:jc w:val="both"/>
        <w:outlineLvl w:val="1"/>
        <w:rPr>
          <w:rFonts w:ascii="Comic Sans MS" w:eastAsia="Times New Roman" w:hAnsi="Comic Sans MS" w:cs="Arial"/>
          <w:b/>
          <w:spacing w:val="5"/>
          <w:sz w:val="28"/>
          <w:szCs w:val="28"/>
          <w:lang w:val="en" w:eastAsia="en-GB"/>
        </w:rPr>
      </w:pPr>
      <w:r w:rsidRPr="00646CBE">
        <w:rPr>
          <w:rFonts w:ascii="Comic Sans MS" w:eastAsia="Times New Roman" w:hAnsi="Comic Sans MS" w:cs="Arial"/>
          <w:b/>
          <w:spacing w:val="5"/>
          <w:sz w:val="28"/>
          <w:szCs w:val="28"/>
          <w:lang w:val="en" w:eastAsia="en-GB"/>
        </w:rPr>
        <w:t>5. What has changed as a result?</w:t>
      </w:r>
    </w:p>
    <w:p w14:paraId="62F2D851" w14:textId="77777777" w:rsidR="00646CBE" w:rsidRDefault="00433E35" w:rsidP="00646CBE">
      <w:pPr>
        <w:spacing w:after="150" w:line="420" w:lineRule="atLeast"/>
        <w:jc w:val="both"/>
        <w:rPr>
          <w:rFonts w:ascii="Comic Sans MS" w:eastAsia="Times New Roman" w:hAnsi="Comic Sans MS" w:cs="Arial"/>
          <w:spacing w:val="5"/>
          <w:sz w:val="24"/>
          <w:szCs w:val="24"/>
          <w:lang w:val="en" w:eastAsia="en-GB"/>
        </w:rPr>
      </w:pPr>
      <w:r>
        <w:rPr>
          <w:rFonts w:ascii="Comic Sans MS" w:eastAsia="Times New Roman" w:hAnsi="Comic Sans MS" w:cs="Arial"/>
          <w:spacing w:val="5"/>
          <w:sz w:val="24"/>
          <w:szCs w:val="24"/>
          <w:lang w:val="en" w:eastAsia="en-GB"/>
        </w:rPr>
        <w:t>No</w:t>
      </w:r>
      <w:r w:rsidR="00646CBE" w:rsidRPr="00646CBE">
        <w:rPr>
          <w:rFonts w:ascii="Comic Sans MS" w:eastAsia="Times New Roman" w:hAnsi="Comic Sans MS" w:cs="Arial"/>
          <w:spacing w:val="5"/>
          <w:sz w:val="24"/>
          <w:szCs w:val="24"/>
          <w:lang w:val="en" w:eastAsia="en-GB"/>
        </w:rPr>
        <w:t xml:space="preserve"> policies and procedures </w:t>
      </w:r>
      <w:r>
        <w:rPr>
          <w:rFonts w:ascii="Comic Sans MS" w:eastAsia="Times New Roman" w:hAnsi="Comic Sans MS" w:cs="Arial"/>
          <w:spacing w:val="5"/>
          <w:sz w:val="24"/>
          <w:szCs w:val="24"/>
          <w:lang w:val="en" w:eastAsia="en-GB"/>
        </w:rPr>
        <w:t xml:space="preserve">have changed at Blacklands Early Years class as </w:t>
      </w:r>
      <w:r w:rsidR="00646CBE" w:rsidRPr="00646CBE">
        <w:rPr>
          <w:rFonts w:ascii="Comic Sans MS" w:eastAsia="Times New Roman" w:hAnsi="Comic Sans MS" w:cs="Arial"/>
          <w:spacing w:val="5"/>
          <w:sz w:val="24"/>
          <w:szCs w:val="24"/>
          <w:lang w:val="en" w:eastAsia="en-GB"/>
        </w:rPr>
        <w:t xml:space="preserve">a result of the </w:t>
      </w:r>
      <w:r>
        <w:rPr>
          <w:rFonts w:ascii="Comic Sans MS" w:eastAsia="Times New Roman" w:hAnsi="Comic Sans MS" w:cs="Arial"/>
          <w:spacing w:val="5"/>
          <w:sz w:val="24"/>
          <w:szCs w:val="24"/>
          <w:lang w:val="en" w:eastAsia="en-GB"/>
        </w:rPr>
        <w:t>‘</w:t>
      </w:r>
      <w:r w:rsidR="00646CBE">
        <w:rPr>
          <w:rFonts w:ascii="Comic Sans MS" w:eastAsia="Times New Roman" w:hAnsi="Comic Sans MS" w:cs="Arial"/>
          <w:spacing w:val="5"/>
          <w:sz w:val="24"/>
          <w:szCs w:val="24"/>
          <w:lang w:val="en" w:eastAsia="en-GB"/>
        </w:rPr>
        <w:t>Duty of Candour</w:t>
      </w:r>
      <w:r>
        <w:rPr>
          <w:rFonts w:ascii="Comic Sans MS" w:eastAsia="Times New Roman" w:hAnsi="Comic Sans MS" w:cs="Arial"/>
          <w:spacing w:val="5"/>
          <w:sz w:val="24"/>
          <w:szCs w:val="24"/>
          <w:lang w:val="en" w:eastAsia="en-GB"/>
        </w:rPr>
        <w:t>’</w:t>
      </w:r>
      <w:r w:rsidR="00646CBE" w:rsidRPr="00646CBE">
        <w:rPr>
          <w:rFonts w:ascii="Comic Sans MS" w:eastAsia="Times New Roman" w:hAnsi="Comic Sans MS" w:cs="Arial"/>
          <w:spacing w:val="5"/>
          <w:sz w:val="24"/>
          <w:szCs w:val="24"/>
          <w:lang w:val="en" w:eastAsia="en-GB"/>
        </w:rPr>
        <w:t xml:space="preserve">. </w:t>
      </w:r>
    </w:p>
    <w:p w14:paraId="196196FC" w14:textId="77777777" w:rsidR="00646CBE" w:rsidRDefault="00646CBE" w:rsidP="00646CBE">
      <w:pPr>
        <w:spacing w:after="150" w:line="420" w:lineRule="atLeast"/>
        <w:jc w:val="both"/>
        <w:rPr>
          <w:rFonts w:ascii="Comic Sans MS" w:eastAsia="Times New Roman" w:hAnsi="Comic Sans MS" w:cs="Arial"/>
          <w:spacing w:val="5"/>
          <w:sz w:val="24"/>
          <w:szCs w:val="24"/>
          <w:lang w:val="en" w:eastAsia="en-GB"/>
        </w:rPr>
      </w:pPr>
    </w:p>
    <w:p w14:paraId="4FEA092D" w14:textId="77777777" w:rsidR="00646CBE" w:rsidRPr="00646CBE" w:rsidRDefault="00646CBE" w:rsidP="00646CBE">
      <w:pPr>
        <w:spacing w:after="150" w:line="420" w:lineRule="atLeast"/>
        <w:jc w:val="both"/>
        <w:rPr>
          <w:rFonts w:ascii="Comic Sans MS" w:eastAsia="Times New Roman" w:hAnsi="Comic Sans MS" w:cs="Arial"/>
          <w:b/>
          <w:spacing w:val="5"/>
          <w:sz w:val="24"/>
          <w:szCs w:val="24"/>
          <w:lang w:val="en" w:eastAsia="en-GB"/>
        </w:rPr>
      </w:pPr>
      <w:r w:rsidRPr="00646CBE">
        <w:rPr>
          <w:rFonts w:ascii="Comic Sans MS" w:eastAsia="Times New Roman" w:hAnsi="Comic Sans MS" w:cs="Arial"/>
          <w:b/>
          <w:spacing w:val="5"/>
          <w:sz w:val="28"/>
          <w:szCs w:val="28"/>
          <w:lang w:val="en" w:eastAsia="en-GB"/>
        </w:rPr>
        <w:t>6. Other information</w:t>
      </w:r>
    </w:p>
    <w:p w14:paraId="606EF610" w14:textId="77777777" w:rsidR="00646CBE" w:rsidRPr="00646CBE" w:rsidRDefault="00CB7841" w:rsidP="00646CBE">
      <w:pPr>
        <w:spacing w:after="150" w:line="420" w:lineRule="atLeast"/>
        <w:jc w:val="both"/>
        <w:rPr>
          <w:rFonts w:ascii="Comic Sans MS" w:eastAsia="Times New Roman" w:hAnsi="Comic Sans MS" w:cs="Arial"/>
          <w:spacing w:val="5"/>
          <w:sz w:val="24"/>
          <w:szCs w:val="24"/>
          <w:lang w:val="en" w:eastAsia="en-GB"/>
        </w:rPr>
      </w:pPr>
      <w:r>
        <w:rPr>
          <w:rFonts w:ascii="Comic Sans MS" w:eastAsia="Times New Roman" w:hAnsi="Comic Sans MS" w:cs="Arial"/>
          <w:spacing w:val="5"/>
          <w:sz w:val="24"/>
          <w:szCs w:val="24"/>
          <w:lang w:val="en" w:eastAsia="en-GB"/>
        </w:rPr>
        <w:t xml:space="preserve">The ‘Duty of </w:t>
      </w:r>
      <w:proofErr w:type="spellStart"/>
      <w:r>
        <w:rPr>
          <w:rFonts w:ascii="Comic Sans MS" w:eastAsia="Times New Roman" w:hAnsi="Comic Sans MS" w:cs="Arial"/>
          <w:spacing w:val="5"/>
          <w:sz w:val="24"/>
          <w:szCs w:val="24"/>
          <w:lang w:val="en" w:eastAsia="en-GB"/>
        </w:rPr>
        <w:t>Candour</w:t>
      </w:r>
      <w:proofErr w:type="spellEnd"/>
      <w:r>
        <w:rPr>
          <w:rFonts w:ascii="Comic Sans MS" w:eastAsia="Times New Roman" w:hAnsi="Comic Sans MS" w:cs="Arial"/>
          <w:spacing w:val="5"/>
          <w:sz w:val="24"/>
          <w:szCs w:val="24"/>
          <w:lang w:val="en" w:eastAsia="en-GB"/>
        </w:rPr>
        <w:t xml:space="preserve">’ continues to help </w:t>
      </w:r>
      <w:r w:rsidR="00646CBE" w:rsidRPr="00646CBE">
        <w:rPr>
          <w:rFonts w:ascii="Comic Sans MS" w:eastAsia="Times New Roman" w:hAnsi="Comic Sans MS" w:cs="Arial"/>
          <w:spacing w:val="5"/>
          <w:sz w:val="24"/>
          <w:szCs w:val="24"/>
          <w:lang w:val="en" w:eastAsia="en-GB"/>
        </w:rPr>
        <w:t>us to remember that people who use care have the right to know when things go badly, as well as when they go well.</w:t>
      </w:r>
    </w:p>
    <w:p w14:paraId="1BE2A12D" w14:textId="77777777" w:rsidR="00646CBE" w:rsidRPr="00646CBE" w:rsidRDefault="00646CBE" w:rsidP="00646CBE">
      <w:pPr>
        <w:spacing w:after="150" w:line="420" w:lineRule="atLeast"/>
        <w:jc w:val="both"/>
        <w:rPr>
          <w:rFonts w:ascii="Comic Sans MS" w:eastAsia="Times New Roman" w:hAnsi="Comic Sans MS" w:cs="Arial"/>
          <w:spacing w:val="5"/>
          <w:sz w:val="24"/>
          <w:szCs w:val="24"/>
          <w:lang w:val="en" w:eastAsia="en-GB"/>
        </w:rPr>
      </w:pPr>
      <w:r w:rsidRPr="00646CBE">
        <w:rPr>
          <w:rFonts w:ascii="Comic Sans MS" w:eastAsia="Times New Roman" w:hAnsi="Comic Sans MS" w:cs="Arial"/>
          <w:spacing w:val="5"/>
          <w:sz w:val="24"/>
          <w:szCs w:val="24"/>
          <w:lang w:val="en" w:eastAsia="en-GB"/>
        </w:rPr>
        <w:t>As required, we have submitted this report to the Care Inspectorate but in the spirit of openness we have also placed it on our website and shared it with our families too.</w:t>
      </w:r>
    </w:p>
    <w:p w14:paraId="604DFB43" w14:textId="77777777" w:rsidR="00646CBE" w:rsidRPr="00646CBE" w:rsidRDefault="00646CBE" w:rsidP="00646CBE">
      <w:pPr>
        <w:spacing w:after="150" w:line="420" w:lineRule="atLeast"/>
        <w:jc w:val="both"/>
        <w:rPr>
          <w:rFonts w:ascii="Comic Sans MS" w:eastAsia="Times New Roman" w:hAnsi="Comic Sans MS" w:cstheme="minorHAnsi"/>
          <w:spacing w:val="5"/>
          <w:sz w:val="24"/>
          <w:szCs w:val="24"/>
          <w:lang w:val="en" w:eastAsia="en-GB"/>
        </w:rPr>
      </w:pPr>
    </w:p>
    <w:p w14:paraId="2AAD10DC" w14:textId="77777777" w:rsidR="00646CBE" w:rsidRPr="00646CBE" w:rsidRDefault="00646CBE" w:rsidP="00646CBE">
      <w:pPr>
        <w:spacing w:after="150" w:line="420" w:lineRule="atLeast"/>
        <w:jc w:val="both"/>
        <w:rPr>
          <w:rFonts w:ascii="Comic Sans MS" w:eastAsia="Times New Roman" w:hAnsi="Comic Sans MS" w:cstheme="minorHAnsi"/>
          <w:spacing w:val="5"/>
          <w:sz w:val="24"/>
          <w:szCs w:val="24"/>
          <w:lang w:val="en" w:eastAsia="en-GB"/>
        </w:rPr>
      </w:pPr>
      <w:r w:rsidRPr="00646CBE">
        <w:rPr>
          <w:rFonts w:ascii="Comic Sans MS" w:eastAsia="Times New Roman" w:hAnsi="Comic Sans MS" w:cstheme="minorHAnsi"/>
          <w:spacing w:val="5"/>
          <w:sz w:val="24"/>
          <w:szCs w:val="24"/>
          <w:lang w:val="en" w:eastAsia="en-GB"/>
        </w:rPr>
        <w:t>If you would like more information about our Blacklands Early Years Class please contact us using these details:</w:t>
      </w:r>
    </w:p>
    <w:p w14:paraId="4C6C8164" w14:textId="77777777" w:rsidR="00646CBE" w:rsidRDefault="00646CBE" w:rsidP="00646CBE">
      <w:pPr>
        <w:spacing w:after="150" w:line="420" w:lineRule="atLeast"/>
        <w:rPr>
          <w:rFonts w:ascii="Comic Sans MS" w:eastAsia="Times New Roman" w:hAnsi="Comic Sans MS" w:cstheme="minorHAnsi"/>
          <w:b/>
          <w:bCs/>
          <w:spacing w:val="5"/>
          <w:sz w:val="21"/>
          <w:szCs w:val="21"/>
          <w:lang w:val="en" w:eastAsia="en-GB"/>
        </w:rPr>
      </w:pPr>
      <w:r w:rsidRPr="00646CBE">
        <w:rPr>
          <w:rFonts w:ascii="Comic Sans MS" w:eastAsia="Times New Roman" w:hAnsi="Comic Sans MS" w:cstheme="minorHAnsi"/>
          <w:b/>
          <w:bCs/>
          <w:spacing w:val="5"/>
          <w:sz w:val="21"/>
          <w:szCs w:val="21"/>
          <w:lang w:val="en" w:eastAsia="en-GB"/>
        </w:rPr>
        <w:br/>
        <w:t xml:space="preserve">Telephone: </w:t>
      </w:r>
      <w:r>
        <w:rPr>
          <w:rFonts w:ascii="Comic Sans MS" w:eastAsia="Times New Roman" w:hAnsi="Comic Sans MS" w:cstheme="minorHAnsi"/>
          <w:b/>
          <w:bCs/>
          <w:spacing w:val="5"/>
          <w:sz w:val="21"/>
          <w:szCs w:val="21"/>
          <w:lang w:val="en" w:eastAsia="en-GB"/>
        </w:rPr>
        <w:t>01294 552626</w:t>
      </w:r>
    </w:p>
    <w:p w14:paraId="79ACBF61" w14:textId="77777777" w:rsidR="003A7EFF" w:rsidRPr="00646CBE" w:rsidRDefault="00646CBE" w:rsidP="00646CBE">
      <w:pPr>
        <w:spacing w:after="150" w:line="420" w:lineRule="atLeast"/>
        <w:rPr>
          <w:rFonts w:ascii="Comic Sans MS" w:eastAsia="Times New Roman" w:hAnsi="Comic Sans MS" w:cstheme="minorHAnsi"/>
          <w:spacing w:val="5"/>
          <w:sz w:val="21"/>
          <w:szCs w:val="21"/>
          <w:lang w:val="en" w:eastAsia="en-GB"/>
        </w:rPr>
      </w:pPr>
      <w:r>
        <w:rPr>
          <w:rFonts w:ascii="Comic Sans MS" w:eastAsia="Times New Roman" w:hAnsi="Comic Sans MS" w:cstheme="minorHAnsi"/>
          <w:b/>
          <w:bCs/>
          <w:spacing w:val="5"/>
          <w:sz w:val="21"/>
          <w:szCs w:val="21"/>
          <w:lang w:val="en" w:eastAsia="en-GB"/>
        </w:rPr>
        <w:t>Email: blacklands@ea.n-ayrshire.sch.uk</w:t>
      </w:r>
    </w:p>
    <w:sectPr w:rsidR="003A7EFF" w:rsidRPr="00646CB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DF832" w14:textId="77777777" w:rsidR="00FE4BAC" w:rsidRDefault="00FE4BAC" w:rsidP="003A7EFF">
      <w:pPr>
        <w:spacing w:after="0" w:line="240" w:lineRule="auto"/>
      </w:pPr>
      <w:r>
        <w:separator/>
      </w:r>
    </w:p>
  </w:endnote>
  <w:endnote w:type="continuationSeparator" w:id="0">
    <w:p w14:paraId="70680E92" w14:textId="77777777" w:rsidR="00FE4BAC" w:rsidRDefault="00FE4BAC" w:rsidP="003A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E9B3" w14:textId="6934D925" w:rsidR="00191012" w:rsidRDefault="004816E1">
    <w:pPr>
      <w:pStyle w:val="Footer"/>
    </w:pPr>
    <w:r>
      <w:t>January 2026</w:t>
    </w:r>
  </w:p>
  <w:p w14:paraId="69176A84" w14:textId="77777777" w:rsidR="00191012" w:rsidRDefault="00191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64E4" w14:textId="77777777" w:rsidR="00FE4BAC" w:rsidRDefault="00FE4BAC" w:rsidP="003A7EFF">
      <w:pPr>
        <w:spacing w:after="0" w:line="240" w:lineRule="auto"/>
      </w:pPr>
      <w:r>
        <w:separator/>
      </w:r>
    </w:p>
  </w:footnote>
  <w:footnote w:type="continuationSeparator" w:id="0">
    <w:p w14:paraId="1BFB4CB7" w14:textId="77777777" w:rsidR="00FE4BAC" w:rsidRDefault="00FE4BAC" w:rsidP="003A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D746" w14:textId="77777777" w:rsidR="003A7EFF" w:rsidRDefault="003A7EFF">
    <w:pPr>
      <w:pStyle w:val="Header"/>
    </w:pPr>
    <w:r>
      <w:rPr>
        <w:noProof/>
        <w:lang w:eastAsia="en-GB"/>
      </w:rPr>
      <w:drawing>
        <wp:anchor distT="0" distB="0" distL="114300" distR="114300" simplePos="0" relativeHeight="251659264" behindDoc="1" locked="0" layoutInCell="1" allowOverlap="1" wp14:anchorId="65EDCF2C" wp14:editId="6F31BF1F">
          <wp:simplePos x="0" y="0"/>
          <wp:positionH relativeFrom="column">
            <wp:posOffset>5448300</wp:posOffset>
          </wp:positionH>
          <wp:positionV relativeFrom="paragraph">
            <wp:posOffset>-246380</wp:posOffset>
          </wp:positionV>
          <wp:extent cx="808355" cy="1058545"/>
          <wp:effectExtent l="0" t="0" r="0" b="8255"/>
          <wp:wrapTight wrapText="bothSides">
            <wp:wrapPolygon edited="0">
              <wp:start x="0" y="0"/>
              <wp:lineTo x="0" y="21380"/>
              <wp:lineTo x="20870" y="21380"/>
              <wp:lineTo x="20870" y="0"/>
              <wp:lineTo x="0" y="0"/>
            </wp:wrapPolygon>
          </wp:wrapTight>
          <wp:docPr id="1" name="Picture 1" descr="C:\Users\SLauder\AppData\Local\Microsoft\Windows\INetCache\Content.Word\thumbnail_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auder\AppData\Local\Microsoft\Windows\INetCache\Content.Word\thumbnail_Ba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355" cy="1058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FF"/>
    <w:rsid w:val="0013378B"/>
    <w:rsid w:val="00164B95"/>
    <w:rsid w:val="001737C4"/>
    <w:rsid w:val="00180048"/>
    <w:rsid w:val="00191012"/>
    <w:rsid w:val="00272D44"/>
    <w:rsid w:val="003A7EFF"/>
    <w:rsid w:val="00433E35"/>
    <w:rsid w:val="004816E1"/>
    <w:rsid w:val="004F67E8"/>
    <w:rsid w:val="00646CBE"/>
    <w:rsid w:val="006E2FC9"/>
    <w:rsid w:val="008931B9"/>
    <w:rsid w:val="009673DA"/>
    <w:rsid w:val="009D1E02"/>
    <w:rsid w:val="00BF4D6E"/>
    <w:rsid w:val="00C818EA"/>
    <w:rsid w:val="00CB7841"/>
    <w:rsid w:val="00F9254F"/>
    <w:rsid w:val="00FE4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3F57"/>
  <w15:chartTrackingRefBased/>
  <w15:docId w15:val="{5B953F16-6F4B-49F0-AC96-8A8294AA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FF"/>
  </w:style>
  <w:style w:type="paragraph" w:styleId="Footer">
    <w:name w:val="footer"/>
    <w:basedOn w:val="Normal"/>
    <w:link w:val="FooterChar"/>
    <w:uiPriority w:val="99"/>
    <w:unhideWhenUsed/>
    <w:rsid w:val="003A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FF"/>
  </w:style>
  <w:style w:type="table" w:styleId="TableGrid">
    <w:name w:val="Table Grid"/>
    <w:basedOn w:val="TableNormal"/>
    <w:uiPriority w:val="39"/>
    <w:rsid w:val="003A7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2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02A52-7B05-4BD3-B150-86E57069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Lauder</dc:creator>
  <cp:keywords/>
  <dc:description/>
  <cp:lastModifiedBy>gw09gibsonlynne2@glow </cp:lastModifiedBy>
  <cp:revision>2</cp:revision>
  <cp:lastPrinted>2025-04-25T12:46:00Z</cp:lastPrinted>
  <dcterms:created xsi:type="dcterms:W3CDTF">2026-02-06T22:37:00Z</dcterms:created>
  <dcterms:modified xsi:type="dcterms:W3CDTF">2026-02-06T22:37:00Z</dcterms:modified>
</cp:coreProperties>
</file>