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FE6B" w14:textId="29D46C4E" w:rsidR="0074648D" w:rsidRDefault="0024780D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C6B0" wp14:editId="116C221E">
                <wp:simplePos x="0" y="0"/>
                <wp:positionH relativeFrom="column">
                  <wp:posOffset>-184622</wp:posOffset>
                </wp:positionH>
                <wp:positionV relativeFrom="paragraph">
                  <wp:posOffset>-859155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939EB" w14:textId="24B3DEF8" w:rsidR="00D31E1B" w:rsidRPr="00F15870" w:rsidRDefault="00D31E1B" w:rsidP="00D31E1B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87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Beith Primary</w:t>
                            </w:r>
                            <w:r w:rsidR="00CD30D0" w:rsidRPr="00F1587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57B9" w:rsidRPr="00F1587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School Termly Newsletter Term 1 </w:t>
                            </w:r>
                            <w:r w:rsidR="00D20ACA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24780D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Primary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9C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55pt;margin-top:-67.6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" filled="f" stroked="f">
                <v:textbox style="mso-fit-shape-to-text:t">
                  <w:txbxContent>
                    <w:p w14:paraId="20C939EB" w14:textId="24B3DEF8" w:rsidR="00D31E1B" w:rsidRPr="00F15870" w:rsidRDefault="00D31E1B" w:rsidP="00D31E1B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87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Beith Primary</w:t>
                      </w:r>
                      <w:r w:rsidR="00CD30D0" w:rsidRPr="00F1587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57B9" w:rsidRPr="00F1587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School Termly Newsletter Term 1 </w:t>
                      </w:r>
                      <w:r w:rsidR="00D20ACA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r w:rsidR="0024780D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Primary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657" wp14:editId="72838B72">
                <wp:simplePos x="0" y="0"/>
                <wp:positionH relativeFrom="column">
                  <wp:posOffset>4916032</wp:posOffset>
                </wp:positionH>
                <wp:positionV relativeFrom="paragraph">
                  <wp:posOffset>2055137</wp:posOffset>
                </wp:positionV>
                <wp:extent cx="4446905" cy="4209861"/>
                <wp:effectExtent l="0" t="0" r="10795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6905" cy="4209861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1F55" w14:textId="43452319" w:rsidR="00D31E1B" w:rsidRDefault="00D31E1B" w:rsidP="003C688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6882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  <w:t>CLASS NEWS</w:t>
                            </w:r>
                          </w:p>
                          <w:p w14:paraId="21C85C22" w14:textId="77777777" w:rsidR="00DA6832" w:rsidRDefault="00927726" w:rsidP="0026050A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27726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We 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have had an excellent start to Primary 1. The children are settl</w:t>
                            </w:r>
                            <w:r w:rsidR="00F15870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ing well into our new play-based environment and have </w:t>
                            </w:r>
                            <w:proofErr w:type="gramStart"/>
                            <w:r w:rsidR="00F15870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been loving</w:t>
                            </w:r>
                            <w:proofErr w:type="gramEnd"/>
                            <w:r w:rsidR="00F15870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exploring the d</w:t>
                            </w:r>
                            <w:r w:rsidR="00DA6832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ifferent areas of the classroom</w:t>
                            </w:r>
                            <w:r w:rsidR="00AC1514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EA6E2BA" w14:textId="0CB89F6A" w:rsidR="005A68E3" w:rsidRDefault="00AC1514" w:rsidP="0026050A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On </w:t>
                            </w:r>
                            <w:r w:rsidRPr="0036490F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gym day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(</w:t>
                            </w:r>
                            <w:r w:rsidR="00744547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Tuesday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)</w:t>
                            </w:r>
                            <w:r w:rsidR="00827C9F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we encourage you to dress children in </w:t>
                            </w:r>
                            <w:r w:rsidR="00680EDC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a polo shirt</w:t>
                            </w:r>
                            <w:r w:rsidR="00827C9F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(no shirts and ties please) </w:t>
                            </w:r>
                            <w:r w:rsidR="00744547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and jogging bottoms or leggings and trainers</w:t>
                            </w:r>
                            <w:r w:rsidR="00827C9F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. Children are not allowed to wear jewellery for gym. If they wear earrings they have to be removed.</w:t>
                            </w:r>
                          </w:p>
                          <w:p w14:paraId="58045EFD" w14:textId="658EC541" w:rsidR="00827C9F" w:rsidRDefault="00827C9F" w:rsidP="0026050A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P1</w:t>
                            </w:r>
                            <w:proofErr w:type="gramEnd"/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we love outdoor learning and </w:t>
                            </w:r>
                            <w:r w:rsidR="00680EDC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children have open access to outdoors. Please </w:t>
                            </w:r>
                            <w:r w:rsidR="00680EDC" w:rsidRPr="0036490F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send in</w:t>
                            </w:r>
                            <w:r w:rsidR="00680EDC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a set of </w:t>
                            </w:r>
                            <w:r w:rsidR="00680EDC" w:rsidRPr="0026050A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waterproofs</w:t>
                            </w:r>
                            <w:r w:rsidR="0024780D" w:rsidRPr="0026050A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and wellies</w:t>
                            </w:r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to keep in school. Make sure these </w:t>
                            </w:r>
                            <w:proofErr w:type="gramStart"/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are labelled</w:t>
                            </w:r>
                            <w:proofErr w:type="gramEnd"/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1FA33693" w14:textId="5122E834" w:rsidR="00AC1514" w:rsidRDefault="00DA6832" w:rsidP="0026050A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Communication will be through </w:t>
                            </w:r>
                            <w:r w:rsidRPr="0036490F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="00AC1514" w:rsidRPr="0036490F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eesaw</w:t>
                            </w:r>
                            <w:r w:rsidR="00AC1514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. Please like and comment on items on your 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child’s S</w:t>
                            </w:r>
                            <w:r w:rsidR="00AC1514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eesaw journal as much as you can, and stay up to date with what they are learning.</w:t>
                            </w:r>
                          </w:p>
                          <w:p w14:paraId="433304A2" w14:textId="496F97B8" w:rsidR="0036490F" w:rsidRPr="00827C9F" w:rsidRDefault="0036490F" w:rsidP="0026050A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For </w:t>
                            </w:r>
                            <w:r w:rsidRPr="0036490F">
                              <w:rPr>
                                <w:b/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homework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, we will send home a book each Tuesday for you to enjoy together and return on a Monday. Once we begin learning sounds</w:t>
                            </w:r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and words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, these </w:t>
                            </w:r>
                            <w:proofErr w:type="gramStart"/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will be sent</w:t>
                            </w:r>
                            <w:proofErr w:type="gramEnd"/>
                            <w:r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home on flashcards for you to practice a little each day. </w:t>
                            </w:r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An online activity or game for literacy and numeracy </w:t>
                            </w:r>
                            <w:proofErr w:type="gramStart"/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>will be given</w:t>
                            </w:r>
                            <w:proofErr w:type="gramEnd"/>
                            <w:r w:rsidR="0024780D">
                              <w:rPr>
                                <w:color w:val="auto"/>
                                <w:sz w:val="26"/>
                                <w:szCs w:val="26"/>
                                <w:lang w:val="en-GB"/>
                              </w:rPr>
                              <w:t xml:space="preserve"> on seesaw each Tuesday.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3657" id="Text Box 11" o:spid="_x0000_s1027" type="#_x0000_t202" style="position:absolute;margin-left:387.1pt;margin-top:161.8pt;width:350.15pt;height:3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" fillcolor="#f69" strokeweight=".5pt">
                <v:textbox>
                  <w:txbxContent>
                    <w:p w14:paraId="06F51F55" w14:textId="43452319" w:rsidR="00D31E1B" w:rsidRDefault="00D31E1B" w:rsidP="003C6882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color w:val="auto"/>
                          <w:sz w:val="32"/>
                          <w:szCs w:val="32"/>
                          <w:lang w:val="en-GB"/>
                        </w:rPr>
                      </w:pPr>
                      <w:r w:rsidRPr="003C6882">
                        <w:rPr>
                          <w:b/>
                          <w:color w:val="auto"/>
                          <w:sz w:val="32"/>
                          <w:szCs w:val="32"/>
                          <w:lang w:val="en-GB"/>
                        </w:rPr>
                        <w:t>CLASS NEWS</w:t>
                      </w:r>
                    </w:p>
                    <w:p w14:paraId="21C85C22" w14:textId="77777777" w:rsidR="00DA6832" w:rsidRDefault="00927726" w:rsidP="0026050A">
                      <w:pPr>
                        <w:shd w:val="clear" w:color="auto" w:fill="BFBFBF" w:themeFill="background1" w:themeFillShade="BF"/>
                        <w:jc w:val="both"/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</w:pPr>
                      <w:r w:rsidRPr="00927726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We 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have had an excellent start to Primary 1. The children are settl</w:t>
                      </w:r>
                      <w:r w:rsidR="00F15870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ing well into our new play-based environment and have </w:t>
                      </w:r>
                      <w:proofErr w:type="gramStart"/>
                      <w:r w:rsidR="00F15870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been loving</w:t>
                      </w:r>
                      <w:proofErr w:type="gramEnd"/>
                      <w:r w:rsidR="00F15870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exploring the d</w:t>
                      </w:r>
                      <w:r w:rsidR="00DA6832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ifferent areas of the classroom</w:t>
                      </w:r>
                      <w:r w:rsidR="00AC1514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4EA6E2BA" w14:textId="0CB89F6A" w:rsidR="005A68E3" w:rsidRDefault="00AC1514" w:rsidP="0026050A">
                      <w:pPr>
                        <w:shd w:val="clear" w:color="auto" w:fill="BFBFBF" w:themeFill="background1" w:themeFillShade="BF"/>
                        <w:jc w:val="both"/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On </w:t>
                      </w:r>
                      <w:r w:rsidRPr="0036490F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gym day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(</w:t>
                      </w:r>
                      <w:r w:rsidR="00744547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Tuesday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)</w:t>
                      </w:r>
                      <w:r w:rsidR="00827C9F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we encourage you to dress children in </w:t>
                      </w:r>
                      <w:r w:rsidR="00680EDC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a polo shirt</w:t>
                      </w:r>
                      <w:r w:rsidR="00827C9F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(no shirts and ties please) </w:t>
                      </w:r>
                      <w:r w:rsidR="00744547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and jogging bottoms or leggings and trainers</w:t>
                      </w:r>
                      <w:r w:rsidR="00827C9F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. Children are not allowed to wear jewellery for gym. If they wear earrings they have to be removed.</w:t>
                      </w:r>
                    </w:p>
                    <w:p w14:paraId="58045EFD" w14:textId="658EC541" w:rsidR="00827C9F" w:rsidRDefault="00827C9F" w:rsidP="0026050A">
                      <w:pPr>
                        <w:shd w:val="clear" w:color="auto" w:fill="BFBFBF" w:themeFill="background1" w:themeFillShade="BF"/>
                        <w:jc w:val="both"/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In </w:t>
                      </w:r>
                      <w:proofErr w:type="gramStart"/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P1</w:t>
                      </w:r>
                      <w:proofErr w:type="gramEnd"/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we love outdoor learning and </w:t>
                      </w:r>
                      <w:r w:rsidR="00680EDC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children have open access to outdoors. Please </w:t>
                      </w:r>
                      <w:r w:rsidR="00680EDC" w:rsidRPr="0036490F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send in</w:t>
                      </w:r>
                      <w:r w:rsidR="00680EDC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a set of </w:t>
                      </w:r>
                      <w:r w:rsidR="00680EDC" w:rsidRPr="0026050A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waterproofs</w:t>
                      </w:r>
                      <w:r w:rsidR="0024780D" w:rsidRPr="0026050A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 xml:space="preserve"> and wellies</w:t>
                      </w:r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to keep in school. Make sure these </w:t>
                      </w:r>
                      <w:proofErr w:type="gramStart"/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are labelled</w:t>
                      </w:r>
                      <w:proofErr w:type="gramEnd"/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1FA33693" w14:textId="5122E834" w:rsidR="00AC1514" w:rsidRDefault="00DA6832" w:rsidP="0026050A">
                      <w:pPr>
                        <w:shd w:val="clear" w:color="auto" w:fill="BFBFBF" w:themeFill="background1" w:themeFillShade="BF"/>
                        <w:jc w:val="both"/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Communication will be through </w:t>
                      </w:r>
                      <w:r w:rsidRPr="0036490F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S</w:t>
                      </w:r>
                      <w:r w:rsidR="00AC1514" w:rsidRPr="0036490F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eesaw</w:t>
                      </w:r>
                      <w:r w:rsidR="00AC1514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. Please like and comment on items on your 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child’s S</w:t>
                      </w:r>
                      <w:r w:rsidR="00AC1514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eesaw journal as much as you can, and stay up to date with what they are learning.</w:t>
                      </w:r>
                    </w:p>
                    <w:p w14:paraId="433304A2" w14:textId="496F97B8" w:rsidR="0036490F" w:rsidRPr="00827C9F" w:rsidRDefault="0036490F" w:rsidP="0026050A">
                      <w:pPr>
                        <w:shd w:val="clear" w:color="auto" w:fill="BFBFBF" w:themeFill="background1" w:themeFillShade="BF"/>
                        <w:jc w:val="both"/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For </w:t>
                      </w:r>
                      <w:r w:rsidRPr="0036490F">
                        <w:rPr>
                          <w:b/>
                          <w:color w:val="auto"/>
                          <w:sz w:val="26"/>
                          <w:szCs w:val="26"/>
                          <w:lang w:val="en-GB"/>
                        </w:rPr>
                        <w:t>homework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, we will send home a book each Tuesday for you to enjoy together and return on a Monday. Once we begin learning sounds</w:t>
                      </w:r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and words</w:t>
                      </w:r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, these </w:t>
                      </w:r>
                      <w:proofErr w:type="gramStart"/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will be sent</w:t>
                      </w:r>
                      <w:proofErr w:type="gramEnd"/>
                      <w:r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home on flashcards for you to practice a little each day. </w:t>
                      </w:r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An online activity or game for literacy and numeracy </w:t>
                      </w:r>
                      <w:proofErr w:type="gramStart"/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>will be given</w:t>
                      </w:r>
                      <w:proofErr w:type="gramEnd"/>
                      <w:r w:rsidR="0024780D">
                        <w:rPr>
                          <w:color w:val="auto"/>
                          <w:sz w:val="26"/>
                          <w:szCs w:val="26"/>
                          <w:lang w:val="en-GB"/>
                        </w:rPr>
                        <w:t xml:space="preserve"> on seesaw each Tuesday.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780E" wp14:editId="72B4B195">
                <wp:simplePos x="0" y="0"/>
                <wp:positionH relativeFrom="column">
                  <wp:posOffset>4897755</wp:posOffset>
                </wp:positionH>
                <wp:positionV relativeFrom="paragraph">
                  <wp:posOffset>329402</wp:posOffset>
                </wp:positionV>
                <wp:extent cx="4462145" cy="16383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163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A60E0" w14:textId="51E412BB" w:rsidR="003C6882" w:rsidRPr="00DA6832" w:rsidRDefault="009172A9" w:rsidP="00DA6832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C6882">
                              <w:rPr>
                                <w:rFonts w:cs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IMPORTANT DATES THIS TERM</w:t>
                            </w:r>
                          </w:p>
                          <w:p w14:paraId="034AAD6E" w14:textId="06E49AC1" w:rsidR="003C6882" w:rsidRDefault="00744547" w:rsidP="003649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7CAAC" w:themeFill="accent2" w:themeFillTint="66"/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6</w:t>
                            </w:r>
                            <w:r w:rsidR="003C6882" w:rsidRPr="003C6882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Sept</w:t>
                            </w:r>
                            <w:r w:rsidR="00507057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5pm – 7pm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– Open Evening</w:t>
                            </w:r>
                          </w:p>
                          <w:p w14:paraId="72CEFA7C" w14:textId="27B2C8FF" w:rsidR="003C6882" w:rsidRDefault="003C6882" w:rsidP="003649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7CAAC" w:themeFill="accent2" w:themeFillTint="66"/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13</w:t>
                            </w:r>
                            <w:r w:rsidRPr="003C6882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44547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Sept – Roald Dahl Day – wear yellow or dress as </w:t>
                            </w:r>
                            <w:proofErr w:type="spellStart"/>
                            <w:r w:rsidR="00744547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favourite</w:t>
                            </w:r>
                            <w:proofErr w:type="spellEnd"/>
                            <w:r w:rsidR="00744547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book character</w:t>
                            </w:r>
                          </w:p>
                          <w:p w14:paraId="10D5ADB0" w14:textId="2CB1E548" w:rsidR="00DA6832" w:rsidRPr="00DA6832" w:rsidRDefault="00DA6832" w:rsidP="003649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7CAAC" w:themeFill="accent2" w:themeFillTint="66"/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18</w:t>
                            </w:r>
                            <w:r w:rsidRPr="00744547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Sept - </w:t>
                            </w:r>
                            <w:r w:rsidRPr="00AC1514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In-Service Day (children do not attend) </w:t>
                            </w:r>
                          </w:p>
                          <w:p w14:paraId="09FAFB93" w14:textId="2A0AE669" w:rsidR="00AC1514" w:rsidRDefault="00DA6832" w:rsidP="003649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7CAAC" w:themeFill="accent2" w:themeFillTint="66"/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16</w:t>
                            </w:r>
                            <w:r w:rsidR="00AC1514" w:rsidRPr="00AC1514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– 20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C1514"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October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Holiday</w:t>
                            </w:r>
                          </w:p>
                          <w:p w14:paraId="685C3293" w14:textId="1D679CDA" w:rsidR="00AC1514" w:rsidRPr="00DA6832" w:rsidRDefault="00AC1514" w:rsidP="00DA6832">
                            <w:pPr>
                              <w:shd w:val="clear" w:color="auto" w:fill="F7CAAC" w:themeFill="accent2" w:themeFillTint="66"/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780E" id="Text Box 1" o:spid="_x0000_s1028" type="#_x0000_t202" style="position:absolute;margin-left:385.65pt;margin-top:25.95pt;width:351.3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" fillcolor="#2f5496 [2404]" strokeweight=".5pt">
                <v:textbox>
                  <w:txbxContent>
                    <w:p w14:paraId="5EDA60E0" w14:textId="51E412BB" w:rsidR="003C6882" w:rsidRPr="00DA6832" w:rsidRDefault="009172A9" w:rsidP="00DA6832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3C6882">
                        <w:rPr>
                          <w:rFonts w:cstheme="minorHAnsi"/>
                          <w:b/>
                          <w:color w:val="auto"/>
                          <w:sz w:val="32"/>
                          <w:szCs w:val="32"/>
                        </w:rPr>
                        <w:t>IMPORTANT DATES THIS TERM</w:t>
                      </w:r>
                    </w:p>
                    <w:p w14:paraId="034AAD6E" w14:textId="06E49AC1" w:rsidR="003C6882" w:rsidRDefault="00744547" w:rsidP="003649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7CAAC" w:themeFill="accent2" w:themeFillTint="66"/>
                        <w:spacing w:line="276" w:lineRule="auto"/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6</w:t>
                      </w:r>
                      <w:r w:rsidR="003C6882" w:rsidRPr="003C6882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Sept</w:t>
                      </w:r>
                      <w:r w:rsidR="00507057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5pm – 7pm 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– Open Evening</w:t>
                      </w:r>
                    </w:p>
                    <w:p w14:paraId="72CEFA7C" w14:textId="27B2C8FF" w:rsidR="003C6882" w:rsidRDefault="003C6882" w:rsidP="003649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7CAAC" w:themeFill="accent2" w:themeFillTint="66"/>
                        <w:spacing w:line="276" w:lineRule="auto"/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13</w:t>
                      </w:r>
                      <w:r w:rsidRPr="003C6882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744547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Sept – Roald Dahl Day – wear yellow or dress as </w:t>
                      </w:r>
                      <w:proofErr w:type="spellStart"/>
                      <w:r w:rsidR="00744547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favourite</w:t>
                      </w:r>
                      <w:proofErr w:type="spellEnd"/>
                      <w:r w:rsidR="00744547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book character</w:t>
                      </w:r>
                    </w:p>
                    <w:p w14:paraId="10D5ADB0" w14:textId="2CB1E548" w:rsidR="00DA6832" w:rsidRPr="00DA6832" w:rsidRDefault="00DA6832" w:rsidP="003649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7CAAC" w:themeFill="accent2" w:themeFillTint="66"/>
                        <w:spacing w:line="276" w:lineRule="auto"/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18</w:t>
                      </w:r>
                      <w:r w:rsidRPr="00744547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Sept - </w:t>
                      </w:r>
                      <w:r w:rsidRPr="00AC1514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In-Service Day (children do not attend) </w:t>
                      </w:r>
                    </w:p>
                    <w:p w14:paraId="09FAFB93" w14:textId="2A0AE669" w:rsidR="00AC1514" w:rsidRDefault="00DA6832" w:rsidP="003649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7CAAC" w:themeFill="accent2" w:themeFillTint="66"/>
                        <w:spacing w:line="276" w:lineRule="auto"/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16</w:t>
                      </w:r>
                      <w:r w:rsidR="00AC1514" w:rsidRPr="00AC1514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– 20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AC1514"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October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 xml:space="preserve"> - </w:t>
                      </w:r>
                      <w:r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  <w:t>Holiday</w:t>
                      </w:r>
                    </w:p>
                    <w:p w14:paraId="685C3293" w14:textId="1D679CDA" w:rsidR="00AC1514" w:rsidRPr="00DA6832" w:rsidRDefault="00AC1514" w:rsidP="00DA6832">
                      <w:pPr>
                        <w:shd w:val="clear" w:color="auto" w:fill="F7CAAC" w:themeFill="accent2" w:themeFillTint="66"/>
                        <w:spacing w:line="360" w:lineRule="auto"/>
                        <w:rPr>
                          <w:rFonts w:asciiTheme="majorHAnsi" w:hAnsiTheme="majorHAnsi"/>
                          <w:b/>
                          <w:color w:val="aut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5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66486" wp14:editId="46E8CACF">
                <wp:simplePos x="0" y="0"/>
                <wp:positionH relativeFrom="column">
                  <wp:posOffset>-749300</wp:posOffset>
                </wp:positionH>
                <wp:positionV relativeFrom="paragraph">
                  <wp:posOffset>1631950</wp:posOffset>
                </wp:positionV>
                <wp:extent cx="2486660" cy="2305050"/>
                <wp:effectExtent l="0" t="0" r="2794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2305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265CE" w14:textId="7638627D" w:rsidR="00D31E1B" w:rsidRPr="003C6882" w:rsidRDefault="00D31E1B" w:rsidP="00CF57B9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68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Numeracy &amp; Maths</w:t>
                            </w:r>
                          </w:p>
                          <w:p w14:paraId="316BD4DD" w14:textId="4F89E1B2" w:rsidR="00D31E1B" w:rsidRDefault="007C1FBE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1:1 correspondence</w:t>
                            </w:r>
                            <w:r w:rsidR="0055232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72B1E04" w14:textId="12E14EBC" w:rsidR="007C1FBE" w:rsidRDefault="007C1FBE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, order and count to 20.</w:t>
                            </w:r>
                          </w:p>
                          <w:p w14:paraId="68963625" w14:textId="5C8E22BC" w:rsidR="007C1FBE" w:rsidRDefault="007C1FBE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Patterns.</w:t>
                            </w:r>
                          </w:p>
                          <w:p w14:paraId="6A7C9C03" w14:textId="53D75FC3" w:rsidR="007C1FBE" w:rsidRDefault="007C1FBE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2D shape.</w:t>
                            </w:r>
                          </w:p>
                          <w:p w14:paraId="44520BF7" w14:textId="370584EF" w:rsidR="007C1FBE" w:rsidRDefault="007C1FBE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Number formation.</w:t>
                            </w:r>
                          </w:p>
                          <w:p w14:paraId="69C98CAE" w14:textId="6C89B146" w:rsidR="00927726" w:rsidRPr="00744547" w:rsidRDefault="00552320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  <w:r w:rsidRPr="00744547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>recognising amounts in different forms eg dominoes and finger patterns.</w:t>
                            </w:r>
                          </w:p>
                          <w:p w14:paraId="7962BDE4" w14:textId="23CB3149" w:rsidR="00744547" w:rsidRPr="00552320" w:rsidRDefault="00744547" w:rsidP="007C1F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Sorting objects into groups.</w:t>
                            </w:r>
                          </w:p>
                          <w:p w14:paraId="0602449F" w14:textId="38288E3E" w:rsidR="00927726" w:rsidRPr="00927726" w:rsidRDefault="00927726" w:rsidP="00927726">
                            <w:p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6486" id="Text Box 15" o:spid="_x0000_s1029" type="#_x0000_t202" style="position:absolute;margin-left:-59pt;margin-top:128.5pt;width:195.8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" fillcolor="#7030a0" strokeweight=".5pt">
                <v:textbox>
                  <w:txbxContent>
                    <w:p w14:paraId="7C1265CE" w14:textId="7638627D" w:rsidR="00D31E1B" w:rsidRPr="003C6882" w:rsidRDefault="00D31E1B" w:rsidP="00CF57B9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3C6882">
                        <w:rPr>
                          <w:b/>
                          <w:sz w:val="32"/>
                          <w:szCs w:val="32"/>
                          <w:lang w:val="en-GB"/>
                        </w:rPr>
                        <w:t>Numeracy &amp; Maths</w:t>
                      </w:r>
                    </w:p>
                    <w:p w14:paraId="316BD4DD" w14:textId="4F89E1B2" w:rsidR="00D31E1B" w:rsidRDefault="007C1FBE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1:1 correspondence</w:t>
                      </w:r>
                      <w:r w:rsidR="00552320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72B1E04" w14:textId="12E14EBC" w:rsidR="007C1FBE" w:rsidRDefault="007C1FBE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Recognise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, order and count to 20.</w:t>
                      </w:r>
                    </w:p>
                    <w:p w14:paraId="68963625" w14:textId="5C8E22BC" w:rsidR="007C1FBE" w:rsidRDefault="007C1FBE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Patterns.</w:t>
                      </w:r>
                    </w:p>
                    <w:p w14:paraId="6A7C9C03" w14:textId="53D75FC3" w:rsidR="007C1FBE" w:rsidRDefault="007C1FBE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2D shape.</w:t>
                      </w:r>
                    </w:p>
                    <w:p w14:paraId="44520BF7" w14:textId="370584EF" w:rsidR="007C1FBE" w:rsidRDefault="007C1FBE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Number formation.</w:t>
                      </w:r>
                    </w:p>
                    <w:p w14:paraId="69C98CAE" w14:textId="6C89B146" w:rsidR="00927726" w:rsidRPr="00744547" w:rsidRDefault="00552320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Subitising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</w:t>
                      </w:r>
                      <w:r w:rsidRPr="00744547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>recognising amounts in different forms eg dominoes and finger patterns.</w:t>
                      </w:r>
                    </w:p>
                    <w:p w14:paraId="7962BDE4" w14:textId="23CB3149" w:rsidR="00744547" w:rsidRPr="00552320" w:rsidRDefault="00744547" w:rsidP="007C1F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Sorting objects into groups.</w:t>
                      </w:r>
                    </w:p>
                    <w:p w14:paraId="0602449F" w14:textId="38288E3E" w:rsidR="00927726" w:rsidRPr="00927726" w:rsidRDefault="00927726" w:rsidP="00927726">
                      <w:p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F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6C32D" wp14:editId="08860FB9">
                <wp:simplePos x="0" y="0"/>
                <wp:positionH relativeFrom="column">
                  <wp:posOffset>2072640</wp:posOffset>
                </wp:positionH>
                <wp:positionV relativeFrom="paragraph">
                  <wp:posOffset>358140</wp:posOffset>
                </wp:positionV>
                <wp:extent cx="2545080" cy="1104900"/>
                <wp:effectExtent l="19050" t="19050" r="4572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104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E468" w14:textId="2C40C658" w:rsidR="00D31E1B" w:rsidRPr="00AB7084" w:rsidRDefault="00D31E1B" w:rsidP="00AB70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Please keep this newsletter in a safe place. Look out for updates from the school office via the </w:t>
                            </w:r>
                            <w:proofErr w:type="spellStart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Xpressions</w:t>
                            </w:r>
                            <w:proofErr w:type="spellEnd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app and Seesaw notifications from your child’s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32D" id="Text Box 12" o:spid="_x0000_s1030" type="#_x0000_t202" style="position:absolute;margin-left:163.2pt;margin-top:28.2pt;width:200.4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" fillcolor="yellow" strokeweight="4.5pt">
                <v:textbox>
                  <w:txbxContent>
                    <w:p w14:paraId="758AE468" w14:textId="2C40C658" w:rsidR="00D31E1B" w:rsidRPr="00AB7084" w:rsidRDefault="00D31E1B" w:rsidP="00AB708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Please keep this newsletter in a safe place. Look out for updates from the school office via the </w:t>
                      </w:r>
                      <w:proofErr w:type="spellStart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>Xpressions</w:t>
                      </w:r>
                      <w:proofErr w:type="spellEnd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app and Seesaw notifications from your child’s teacher.</w:t>
                      </w:r>
                    </w:p>
                  </w:txbxContent>
                </v:textbox>
              </v:shape>
            </w:pict>
          </mc:Fallback>
        </mc:AlternateContent>
      </w:r>
      <w:r w:rsidR="003325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86184" wp14:editId="244C4411">
                <wp:simplePos x="0" y="0"/>
                <wp:positionH relativeFrom="margin">
                  <wp:posOffset>-754380</wp:posOffset>
                </wp:positionH>
                <wp:positionV relativeFrom="paragraph">
                  <wp:posOffset>4069080</wp:posOffset>
                </wp:positionV>
                <wp:extent cx="2486660" cy="2255520"/>
                <wp:effectExtent l="0" t="0" r="279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2255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340EB" w14:textId="23A4B2C0" w:rsidR="003325FF" w:rsidRPr="003C6882" w:rsidRDefault="003325FF" w:rsidP="003325F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68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Health &amp; Wellbeing</w:t>
                            </w:r>
                          </w:p>
                          <w:p w14:paraId="154E4407" w14:textId="228383F2" w:rsidR="003325FF" w:rsidRDefault="00545CAA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Team games.</w:t>
                            </w:r>
                          </w:p>
                          <w:p w14:paraId="2A699031" w14:textId="3BE57DCD" w:rsidR="00545CAA" w:rsidRDefault="00545CAA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Ball skills. </w:t>
                            </w:r>
                          </w:p>
                          <w:p w14:paraId="01EA053A" w14:textId="2938DE7F" w:rsidR="00927726" w:rsidRDefault="00927726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Classroom routines.</w:t>
                            </w:r>
                          </w:p>
                          <w:p w14:paraId="05BC6A3C" w14:textId="6C396083" w:rsidR="00927726" w:rsidRDefault="00927726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Listening, sharing and taking turns.</w:t>
                            </w:r>
                          </w:p>
                          <w:p w14:paraId="70388370" w14:textId="2E93083D" w:rsidR="00927726" w:rsidRDefault="00927726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Class charter.</w:t>
                            </w:r>
                          </w:p>
                          <w:p w14:paraId="59AFE03A" w14:textId="3ACAE59A" w:rsidR="00927726" w:rsidRDefault="00927726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feelings and emotions.</w:t>
                            </w:r>
                          </w:p>
                          <w:p w14:paraId="14D71379" w14:textId="5C37E7D5" w:rsidR="00927726" w:rsidRPr="00927726" w:rsidRDefault="00927726" w:rsidP="009277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Outdoor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6184" id="Text Box 4" o:spid="_x0000_s1031" type="#_x0000_t202" style="position:absolute;margin-left:-59.4pt;margin-top:320.4pt;width:195.8pt;height:177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" fillcolor="red" strokeweight=".5pt">
                <v:textbox>
                  <w:txbxContent>
                    <w:p w14:paraId="3C3340EB" w14:textId="23A4B2C0" w:rsidR="003325FF" w:rsidRPr="003C6882" w:rsidRDefault="003325FF" w:rsidP="003325FF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3C6882">
                        <w:rPr>
                          <w:b/>
                          <w:sz w:val="32"/>
                          <w:szCs w:val="32"/>
                          <w:lang w:val="en-GB"/>
                        </w:rPr>
                        <w:t>Health &amp; Wellbeing</w:t>
                      </w:r>
                    </w:p>
                    <w:p w14:paraId="154E4407" w14:textId="228383F2" w:rsidR="003325FF" w:rsidRDefault="00545CAA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Team games.</w:t>
                      </w:r>
                    </w:p>
                    <w:p w14:paraId="2A699031" w14:textId="3BE57DCD" w:rsidR="00545CAA" w:rsidRDefault="00545CAA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Ball skills. </w:t>
                      </w:r>
                    </w:p>
                    <w:p w14:paraId="01EA053A" w14:textId="2938DE7F" w:rsidR="00927726" w:rsidRDefault="00927726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Classroom routines.</w:t>
                      </w:r>
                    </w:p>
                    <w:p w14:paraId="05BC6A3C" w14:textId="6C396083" w:rsidR="00927726" w:rsidRDefault="00927726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Listening, sharing and taking turns.</w:t>
                      </w:r>
                    </w:p>
                    <w:p w14:paraId="70388370" w14:textId="2E93083D" w:rsidR="00927726" w:rsidRDefault="00927726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Class charter.</w:t>
                      </w:r>
                    </w:p>
                    <w:p w14:paraId="59AFE03A" w14:textId="3ACAE59A" w:rsidR="00927726" w:rsidRDefault="00927726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Recognise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feelings and emotions.</w:t>
                      </w:r>
                    </w:p>
                    <w:p w14:paraId="14D71379" w14:textId="5C37E7D5" w:rsidR="00927726" w:rsidRPr="00927726" w:rsidRDefault="00927726" w:rsidP="009277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Outdoor learning.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5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0D693" wp14:editId="4DA53419">
                <wp:simplePos x="0" y="0"/>
                <wp:positionH relativeFrom="column">
                  <wp:posOffset>2091690</wp:posOffset>
                </wp:positionH>
                <wp:positionV relativeFrom="paragraph">
                  <wp:posOffset>4038600</wp:posOffset>
                </wp:positionV>
                <wp:extent cx="2486660" cy="2255520"/>
                <wp:effectExtent l="0" t="0" r="279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22555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6D9B2" w14:textId="01E6B823" w:rsidR="003325FF" w:rsidRPr="003C6882" w:rsidRDefault="003325FF" w:rsidP="003325F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68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Other Curricular Areas</w:t>
                            </w:r>
                          </w:p>
                          <w:p w14:paraId="7D8E76F1" w14:textId="555C2CB5" w:rsidR="00927726" w:rsidRPr="00827C9F" w:rsidRDefault="00927726" w:rsidP="00827C9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Spanish- Numbers to 10 and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CFA531E" w14:textId="50DA79E9" w:rsidR="00545CAA" w:rsidRPr="00927726" w:rsidRDefault="00545CAA" w:rsidP="0092772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As we are play-based we follow the interests of the children and develop </w:t>
                            </w:r>
                            <w:r w:rsidR="00827C9F">
                              <w:rPr>
                                <w:sz w:val="26"/>
                                <w:szCs w:val="26"/>
                              </w:rPr>
                              <w:t>our topics from them. Please encourage your child to talk to us about any special interests that they 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D693" id="Text Box 3" o:spid="_x0000_s1032" type="#_x0000_t202" style="position:absolute;margin-left:164.7pt;margin-top:318pt;width:195.8pt;height:17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" fillcolor="#ffc000" strokeweight=".5pt">
                <v:textbox>
                  <w:txbxContent>
                    <w:p w14:paraId="3D06D9B2" w14:textId="01E6B823" w:rsidR="003325FF" w:rsidRPr="003C6882" w:rsidRDefault="003325FF" w:rsidP="003325FF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3C6882">
                        <w:rPr>
                          <w:b/>
                          <w:sz w:val="32"/>
                          <w:szCs w:val="32"/>
                          <w:lang w:val="en-GB"/>
                        </w:rPr>
                        <w:t>Other Curricular Areas</w:t>
                      </w:r>
                    </w:p>
                    <w:p w14:paraId="7D8E76F1" w14:textId="555C2CB5" w:rsidR="00927726" w:rsidRPr="00827C9F" w:rsidRDefault="00927726" w:rsidP="00827C9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Spanish- Numbers to 10 and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colours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CFA531E" w14:textId="50DA79E9" w:rsidR="00545CAA" w:rsidRPr="00927726" w:rsidRDefault="00545CAA" w:rsidP="0092772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As we are play-based we follow the interests of the children and develop </w:t>
                      </w:r>
                      <w:r w:rsidR="00827C9F">
                        <w:rPr>
                          <w:sz w:val="26"/>
                          <w:szCs w:val="26"/>
                        </w:rPr>
                        <w:t>our topics from them. Please encourage your child to talk to us about any special interests that they have.</w:t>
                      </w:r>
                    </w:p>
                  </w:txbxContent>
                </v:textbox>
              </v:shape>
            </w:pict>
          </mc:Fallback>
        </mc:AlternateContent>
      </w:r>
      <w:r w:rsidR="003325F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632A4" wp14:editId="5986A052">
                <wp:simplePos x="0" y="0"/>
                <wp:positionH relativeFrom="column">
                  <wp:posOffset>2087880</wp:posOffset>
                </wp:positionH>
                <wp:positionV relativeFrom="paragraph">
                  <wp:posOffset>1600200</wp:posOffset>
                </wp:positionV>
                <wp:extent cx="2486660" cy="2255520"/>
                <wp:effectExtent l="0" t="0" r="279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22555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6170D" w14:textId="652057D3" w:rsidR="003325FF" w:rsidRDefault="003325FF" w:rsidP="003325F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68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Literacy</w:t>
                            </w:r>
                          </w:p>
                          <w:p w14:paraId="24D6142B" w14:textId="3A508B16" w:rsidR="003C6882" w:rsidRDefault="003C6882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2 sounds per week</w:t>
                            </w:r>
                            <w:r w:rsidR="007C1FBE"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3EF4A97A" w14:textId="4D78E67C" w:rsidR="007C1FBE" w:rsidRPr="007C1FBE" w:rsidRDefault="00507057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common/tricky words per week.</w:t>
                            </w:r>
                          </w:p>
                          <w:p w14:paraId="58DA6038" w14:textId="799B3874" w:rsidR="003C6882" w:rsidRPr="007C1FBE" w:rsidRDefault="007C1FBE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Rhyming, syllables, beginning and ending sounds.</w:t>
                            </w:r>
                          </w:p>
                          <w:p w14:paraId="52D1C176" w14:textId="78441646" w:rsidR="007C1FBE" w:rsidRPr="007C1FBE" w:rsidRDefault="007C1FBE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Enjoy listening to a story.</w:t>
                            </w:r>
                          </w:p>
                          <w:p w14:paraId="671785D2" w14:textId="4846B23E" w:rsidR="007C1FBE" w:rsidRPr="007C1FBE" w:rsidRDefault="007C1FBE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Letter formation.</w:t>
                            </w:r>
                          </w:p>
                          <w:p w14:paraId="5B30BD21" w14:textId="130D2576" w:rsidR="007C1FBE" w:rsidRPr="007C1FBE" w:rsidRDefault="007C1FBE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Write name</w:t>
                            </w:r>
                            <w:r w:rsidR="00507057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independently</w:t>
                            </w: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0E2EF3ED" w14:textId="466B2776" w:rsidR="007C1FBE" w:rsidRPr="007C1FBE" w:rsidRDefault="007C1FBE" w:rsidP="003C68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B4C6E7" w:themeFill="accent1" w:themeFillTint="66"/>
                              <w:jc w:val="both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C1FBE">
                              <w:rPr>
                                <w:sz w:val="26"/>
                                <w:szCs w:val="26"/>
                                <w:lang w:val="en-GB"/>
                              </w:rPr>
                              <w:t>Fine motor skills.</w:t>
                            </w:r>
                          </w:p>
                          <w:p w14:paraId="211F4A08" w14:textId="77777777" w:rsidR="003325FF" w:rsidRPr="00D31E1B" w:rsidRDefault="003325FF" w:rsidP="003325FF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32A4" id="Text Box 2" o:spid="_x0000_s1033" type="#_x0000_t202" style="position:absolute;margin-left:164.4pt;margin-top:126pt;width:195.8pt;height:17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" fillcolor="#70ad47 [3209]" strokeweight=".5pt">
                <v:textbox>
                  <w:txbxContent>
                    <w:p w14:paraId="6736170D" w14:textId="652057D3" w:rsidR="003325FF" w:rsidRDefault="003325FF" w:rsidP="003325FF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3C6882">
                        <w:rPr>
                          <w:b/>
                          <w:sz w:val="32"/>
                          <w:szCs w:val="32"/>
                          <w:lang w:val="en-GB"/>
                        </w:rPr>
                        <w:t>Literacy</w:t>
                      </w:r>
                    </w:p>
                    <w:p w14:paraId="24D6142B" w14:textId="3A508B16" w:rsidR="003C6882" w:rsidRDefault="003C6882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2 sounds per week</w:t>
                      </w:r>
                      <w:r w:rsidR="007C1FBE" w:rsidRPr="007C1FBE">
                        <w:rPr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3EF4A97A" w14:textId="4D78E67C" w:rsidR="007C1FBE" w:rsidRPr="007C1FBE" w:rsidRDefault="00507057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7C1FBE">
                        <w:rPr>
                          <w:sz w:val="26"/>
                          <w:szCs w:val="26"/>
                          <w:lang w:val="en-GB"/>
                        </w:rPr>
                        <w:t xml:space="preserve"> common/tricky words per week.</w:t>
                      </w:r>
                    </w:p>
                    <w:p w14:paraId="58DA6038" w14:textId="799B3874" w:rsidR="003C6882" w:rsidRPr="007C1FBE" w:rsidRDefault="007C1FBE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Rhyming, syllables, beginning and ending sounds.</w:t>
                      </w:r>
                    </w:p>
                    <w:p w14:paraId="52D1C176" w14:textId="78441646" w:rsidR="007C1FBE" w:rsidRPr="007C1FBE" w:rsidRDefault="007C1FBE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Enjoy listening to a story.</w:t>
                      </w:r>
                    </w:p>
                    <w:p w14:paraId="671785D2" w14:textId="4846B23E" w:rsidR="007C1FBE" w:rsidRPr="007C1FBE" w:rsidRDefault="007C1FBE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Letter formation.</w:t>
                      </w:r>
                    </w:p>
                    <w:p w14:paraId="5B30BD21" w14:textId="130D2576" w:rsidR="007C1FBE" w:rsidRPr="007C1FBE" w:rsidRDefault="007C1FBE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Write name</w:t>
                      </w:r>
                      <w:r w:rsidR="00507057">
                        <w:rPr>
                          <w:sz w:val="26"/>
                          <w:szCs w:val="26"/>
                          <w:lang w:val="en-GB"/>
                        </w:rPr>
                        <w:t xml:space="preserve"> independently</w:t>
                      </w: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0E2EF3ED" w14:textId="466B2776" w:rsidR="007C1FBE" w:rsidRPr="007C1FBE" w:rsidRDefault="007C1FBE" w:rsidP="003C68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B4C6E7" w:themeFill="accent1" w:themeFillTint="66"/>
                        <w:jc w:val="both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7C1FBE">
                        <w:rPr>
                          <w:sz w:val="26"/>
                          <w:szCs w:val="26"/>
                          <w:lang w:val="en-GB"/>
                        </w:rPr>
                        <w:t>Fine motor skills.</w:t>
                      </w:r>
                    </w:p>
                    <w:p w14:paraId="211F4A08" w14:textId="77777777" w:rsidR="003325FF" w:rsidRPr="00D31E1B" w:rsidRDefault="003325FF" w:rsidP="003325FF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CC3E1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6F47884" wp14:editId="554BB265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2197100" cy="1492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92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E519" w14:textId="1D0D9CF6" w:rsidR="00CC3E19" w:rsidRDefault="00F1587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E4B55F2" wp14:editId="5A910345">
                                  <wp:extent cx="2019300" cy="1379058"/>
                                  <wp:effectExtent l="0" t="0" r="0" b="0"/>
                                  <wp:docPr id="7" name="Picture 7" descr="Play Is the Highest Form of Research Albert Einstein Wwwcreativechildcom Do  Your Babies Love Their Outdoor Research? -Keyah | Albert Einstein Meme on  ME.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ay Is the Highest Form of Research Albert Einstein Wwwcreativechildcom Do  Your Babies Love Their Outdoor Research? -Keyah | Albert Einstein Meme on  ME.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059" b="29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35" cy="140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7884" id="_x0000_s1034" type="#_x0000_t202" style="position:absolute;margin-left:-37.5pt;margin-top:0;width:173pt;height:11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" fillcolor="black [3213]">
                <v:textbox>
                  <w:txbxContent>
                    <w:p w14:paraId="56FAE519" w14:textId="1D0D9CF6" w:rsidR="00CC3E19" w:rsidRDefault="00F1587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E4B55F2" wp14:editId="5A910345">
                            <wp:extent cx="2019300" cy="1379058"/>
                            <wp:effectExtent l="0" t="0" r="0" b="0"/>
                            <wp:docPr id="7" name="Picture 7" descr="Play Is the Highest Form of Research Albert Einstein Wwwcreativechildcom Do  Your Babies Love Their Outdoor Research? -Keyah | Albert Einstein Meme on  ME.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ay Is the Highest Form of Research Albert Einstein Wwwcreativechildcom Do  Your Babies Love Their Outdoor Research? -Keyah | Albert Einstein Meme on  ME.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059" b="29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9335" cy="140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E1B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8FA05B0" wp14:editId="4B816510">
            <wp:simplePos x="0" y="0"/>
            <wp:positionH relativeFrom="column">
              <wp:posOffset>8598027</wp:posOffset>
            </wp:positionH>
            <wp:positionV relativeFrom="paragraph">
              <wp:posOffset>-858570</wp:posOffset>
            </wp:positionV>
            <wp:extent cx="872278" cy="12077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ith Bad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78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48D" w:rsidSect="00D31E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7E"/>
    <w:multiLevelType w:val="hybridMultilevel"/>
    <w:tmpl w:val="746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CA0"/>
    <w:multiLevelType w:val="hybridMultilevel"/>
    <w:tmpl w:val="02DE6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A7C31"/>
    <w:multiLevelType w:val="hybridMultilevel"/>
    <w:tmpl w:val="51CA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70EB"/>
    <w:multiLevelType w:val="hybridMultilevel"/>
    <w:tmpl w:val="62DE7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348E2"/>
    <w:multiLevelType w:val="hybridMultilevel"/>
    <w:tmpl w:val="900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AB5"/>
    <w:multiLevelType w:val="hybridMultilevel"/>
    <w:tmpl w:val="F6E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5EBC"/>
    <w:multiLevelType w:val="hybridMultilevel"/>
    <w:tmpl w:val="2E7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346F"/>
    <w:multiLevelType w:val="hybridMultilevel"/>
    <w:tmpl w:val="8AD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2710"/>
    <w:multiLevelType w:val="hybridMultilevel"/>
    <w:tmpl w:val="9C0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41817"/>
    <w:multiLevelType w:val="hybridMultilevel"/>
    <w:tmpl w:val="9F78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F7A60"/>
    <w:multiLevelType w:val="hybridMultilevel"/>
    <w:tmpl w:val="F124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57E5C"/>
    <w:multiLevelType w:val="hybridMultilevel"/>
    <w:tmpl w:val="A6D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90AE6"/>
    <w:multiLevelType w:val="hybridMultilevel"/>
    <w:tmpl w:val="8CE0F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C4B39"/>
    <w:multiLevelType w:val="hybridMultilevel"/>
    <w:tmpl w:val="038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2E95"/>
    <w:multiLevelType w:val="hybridMultilevel"/>
    <w:tmpl w:val="A1188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E5F6F"/>
    <w:multiLevelType w:val="hybridMultilevel"/>
    <w:tmpl w:val="BA3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366"/>
    <w:multiLevelType w:val="hybridMultilevel"/>
    <w:tmpl w:val="A2D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13CD"/>
    <w:multiLevelType w:val="hybridMultilevel"/>
    <w:tmpl w:val="99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3C58"/>
    <w:multiLevelType w:val="hybridMultilevel"/>
    <w:tmpl w:val="633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FC9"/>
    <w:multiLevelType w:val="hybridMultilevel"/>
    <w:tmpl w:val="C83C1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F466A"/>
    <w:multiLevelType w:val="hybridMultilevel"/>
    <w:tmpl w:val="09D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73923"/>
    <w:multiLevelType w:val="hybridMultilevel"/>
    <w:tmpl w:val="524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7AC4"/>
    <w:multiLevelType w:val="hybridMultilevel"/>
    <w:tmpl w:val="17D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7471"/>
    <w:multiLevelType w:val="hybridMultilevel"/>
    <w:tmpl w:val="D4F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2A4B"/>
    <w:multiLevelType w:val="hybridMultilevel"/>
    <w:tmpl w:val="7F48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E179E"/>
    <w:multiLevelType w:val="hybridMultilevel"/>
    <w:tmpl w:val="7E6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42867"/>
    <w:multiLevelType w:val="hybridMultilevel"/>
    <w:tmpl w:val="4E78D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7542E"/>
    <w:multiLevelType w:val="hybridMultilevel"/>
    <w:tmpl w:val="685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D68CA"/>
    <w:multiLevelType w:val="hybridMultilevel"/>
    <w:tmpl w:val="9D4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95919"/>
    <w:multiLevelType w:val="hybridMultilevel"/>
    <w:tmpl w:val="B2C4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5"/>
  </w:num>
  <w:num w:numId="5">
    <w:abstractNumId w:val="13"/>
  </w:num>
  <w:num w:numId="6">
    <w:abstractNumId w:val="2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27"/>
  </w:num>
  <w:num w:numId="13">
    <w:abstractNumId w:val="28"/>
  </w:num>
  <w:num w:numId="14">
    <w:abstractNumId w:val="29"/>
  </w:num>
  <w:num w:numId="15">
    <w:abstractNumId w:val="18"/>
  </w:num>
  <w:num w:numId="16">
    <w:abstractNumId w:val="6"/>
  </w:num>
  <w:num w:numId="17">
    <w:abstractNumId w:val="10"/>
  </w:num>
  <w:num w:numId="18">
    <w:abstractNumId w:val="21"/>
  </w:num>
  <w:num w:numId="19">
    <w:abstractNumId w:val="20"/>
  </w:num>
  <w:num w:numId="20">
    <w:abstractNumId w:val="16"/>
  </w:num>
  <w:num w:numId="21">
    <w:abstractNumId w:val="9"/>
  </w:num>
  <w:num w:numId="22">
    <w:abstractNumId w:val="24"/>
  </w:num>
  <w:num w:numId="23">
    <w:abstractNumId w:val="3"/>
  </w:num>
  <w:num w:numId="24">
    <w:abstractNumId w:val="2"/>
  </w:num>
  <w:num w:numId="25">
    <w:abstractNumId w:val="12"/>
  </w:num>
  <w:num w:numId="26">
    <w:abstractNumId w:val="1"/>
  </w:num>
  <w:num w:numId="27">
    <w:abstractNumId w:val="19"/>
  </w:num>
  <w:num w:numId="28">
    <w:abstractNumId w:val="11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1B"/>
    <w:rsid w:val="00054141"/>
    <w:rsid w:val="000669FA"/>
    <w:rsid w:val="00176C52"/>
    <w:rsid w:val="0024780D"/>
    <w:rsid w:val="0026050A"/>
    <w:rsid w:val="00313513"/>
    <w:rsid w:val="003325FF"/>
    <w:rsid w:val="00352E4E"/>
    <w:rsid w:val="0036430E"/>
    <w:rsid w:val="0036490F"/>
    <w:rsid w:val="00385EAD"/>
    <w:rsid w:val="003C6882"/>
    <w:rsid w:val="00442461"/>
    <w:rsid w:val="00491259"/>
    <w:rsid w:val="004B3298"/>
    <w:rsid w:val="00507057"/>
    <w:rsid w:val="00545CAA"/>
    <w:rsid w:val="00552320"/>
    <w:rsid w:val="00556A4D"/>
    <w:rsid w:val="005A68E3"/>
    <w:rsid w:val="00680EDC"/>
    <w:rsid w:val="00744547"/>
    <w:rsid w:val="00786AE5"/>
    <w:rsid w:val="007C1FBE"/>
    <w:rsid w:val="007D75F7"/>
    <w:rsid w:val="00827C9F"/>
    <w:rsid w:val="009172A9"/>
    <w:rsid w:val="00920A52"/>
    <w:rsid w:val="00927726"/>
    <w:rsid w:val="00957067"/>
    <w:rsid w:val="00A001E7"/>
    <w:rsid w:val="00A86947"/>
    <w:rsid w:val="00AB7084"/>
    <w:rsid w:val="00AC1514"/>
    <w:rsid w:val="00B013BB"/>
    <w:rsid w:val="00C954D2"/>
    <w:rsid w:val="00CC3E19"/>
    <w:rsid w:val="00CD30D0"/>
    <w:rsid w:val="00CF57B9"/>
    <w:rsid w:val="00D044AE"/>
    <w:rsid w:val="00D20ACA"/>
    <w:rsid w:val="00D31E1B"/>
    <w:rsid w:val="00D6417A"/>
    <w:rsid w:val="00DA6832"/>
    <w:rsid w:val="00F15870"/>
    <w:rsid w:val="00F82A55"/>
    <w:rsid w:val="00F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28B"/>
  <w15:chartTrackingRefBased/>
  <w15:docId w15:val="{5B787A64-5330-2546-ADE7-0C07A7F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1B"/>
    <w:pPr>
      <w:contextualSpacing/>
    </w:pPr>
    <w:rPr>
      <w:rFonts w:cs="Tahoma"/>
      <w:color w:val="000000" w:themeColor="tex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E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McDonnell</dc:creator>
  <cp:keywords/>
  <dc:description/>
  <cp:lastModifiedBy>Rachel Snape</cp:lastModifiedBy>
  <cp:revision>5</cp:revision>
  <dcterms:created xsi:type="dcterms:W3CDTF">2023-08-23T16:07:00Z</dcterms:created>
  <dcterms:modified xsi:type="dcterms:W3CDTF">2023-08-24T16:07:00Z</dcterms:modified>
</cp:coreProperties>
</file>