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714" w:type="dxa"/>
        <w:tblLook w:val="04A0" w:firstRow="1" w:lastRow="0" w:firstColumn="1" w:lastColumn="0" w:noHBand="0" w:noVBand="1"/>
      </w:tblPr>
      <w:tblGrid>
        <w:gridCol w:w="2410"/>
        <w:gridCol w:w="4962"/>
      </w:tblGrid>
      <w:tr w:rsidR="00272D34" w:rsidRPr="00272D34" w14:paraId="291F2300" w14:textId="77777777" w:rsidTr="00272D34">
        <w:tc>
          <w:tcPr>
            <w:tcW w:w="2410" w:type="dxa"/>
          </w:tcPr>
          <w:p w14:paraId="7DF584A3" w14:textId="35D117BA" w:rsidR="00272D34" w:rsidRPr="00272D34" w:rsidRDefault="00272D34" w:rsidP="00272D34">
            <w:pPr>
              <w:spacing w:before="120" w:after="120"/>
              <w:rPr>
                <w:rFonts w:ascii="Arial" w:hAnsi="Arial" w:cs="Arial"/>
                <w:b/>
                <w:bCs/>
                <w:sz w:val="24"/>
                <w:szCs w:val="24"/>
              </w:rPr>
            </w:pPr>
            <w:r w:rsidRPr="00272D34">
              <w:rPr>
                <w:rFonts w:ascii="Arial" w:hAnsi="Arial" w:cs="Arial"/>
                <w:b/>
                <w:bCs/>
                <w:sz w:val="24"/>
                <w:szCs w:val="24"/>
              </w:rPr>
              <w:t>School/EYC:</w:t>
            </w:r>
          </w:p>
        </w:tc>
        <w:tc>
          <w:tcPr>
            <w:tcW w:w="4962" w:type="dxa"/>
          </w:tcPr>
          <w:p w14:paraId="4EEE5AD3" w14:textId="74B45130" w:rsidR="00272D34" w:rsidRPr="00AD0560" w:rsidRDefault="00AD0560" w:rsidP="00272D34">
            <w:pPr>
              <w:spacing w:before="120" w:after="120"/>
              <w:rPr>
                <w:rFonts w:ascii="Arial" w:hAnsi="Arial" w:cs="Arial"/>
                <w:b/>
                <w:sz w:val="28"/>
                <w:szCs w:val="28"/>
              </w:rPr>
            </w:pPr>
            <w:proofErr w:type="spellStart"/>
            <w:r w:rsidRPr="00AD0560">
              <w:rPr>
                <w:rFonts w:ascii="Arial" w:hAnsi="Arial" w:cs="Arial"/>
                <w:b/>
                <w:sz w:val="28"/>
                <w:szCs w:val="28"/>
              </w:rPr>
              <w:t>Auchenharvie</w:t>
            </w:r>
            <w:proofErr w:type="spellEnd"/>
            <w:r w:rsidRPr="00AD0560">
              <w:rPr>
                <w:rFonts w:ascii="Arial" w:hAnsi="Arial" w:cs="Arial"/>
                <w:b/>
                <w:sz w:val="28"/>
                <w:szCs w:val="28"/>
              </w:rPr>
              <w:t xml:space="preserve"> Academy</w:t>
            </w:r>
          </w:p>
        </w:tc>
      </w:tr>
    </w:tbl>
    <w:p w14:paraId="0B2D9EC1" w14:textId="42C513DE" w:rsidR="00272D34" w:rsidRPr="00272D34" w:rsidRDefault="00272D34"/>
    <w:tbl>
      <w:tblPr>
        <w:tblW w:w="15168"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3686"/>
        <w:gridCol w:w="9072"/>
      </w:tblGrid>
      <w:tr w:rsidR="004B760F" w:rsidRPr="004B760F" w14:paraId="0CEDB276" w14:textId="029688D0" w:rsidTr="00272D34">
        <w:trPr>
          <w:trHeight w:val="696"/>
          <w:tblHeader/>
        </w:trPr>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5445C9" w14:textId="77777777" w:rsidR="004B760F" w:rsidRPr="004B760F" w:rsidRDefault="004B760F" w:rsidP="004B760F">
            <w:pPr>
              <w:spacing w:after="0" w:line="240" w:lineRule="auto"/>
              <w:ind w:left="142" w:right="163"/>
              <w:jc w:val="center"/>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b/>
                <w:bCs/>
                <w:color w:val="000000"/>
                <w:lang w:eastAsia="en-GB"/>
              </w:rPr>
              <w:t>CONTIGENCY ARRANGEMENT</w:t>
            </w:r>
            <w:r w:rsidRPr="004B760F">
              <w:rPr>
                <w:rFonts w:ascii="Arial" w:eastAsia="Times New Roman" w:hAnsi="Arial" w:cs="Arial"/>
                <w:color w:val="000000"/>
                <w:lang w:eastAsia="en-GB"/>
              </w:rPr>
              <w:t> </w:t>
            </w:r>
          </w:p>
        </w:tc>
        <w:tc>
          <w:tcPr>
            <w:tcW w:w="3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062CB3" w14:textId="77777777" w:rsidR="004B760F" w:rsidRPr="004B760F" w:rsidRDefault="004B760F" w:rsidP="004B760F">
            <w:pPr>
              <w:spacing w:after="0" w:line="240" w:lineRule="auto"/>
              <w:ind w:left="125" w:right="185"/>
              <w:jc w:val="center"/>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b/>
                <w:bCs/>
                <w:color w:val="000000"/>
                <w:lang w:eastAsia="en-GB"/>
              </w:rPr>
              <w:t>CURRENT HIGH-LEVEL PLANS</w:t>
            </w:r>
            <w:r w:rsidRPr="004B760F">
              <w:rPr>
                <w:rFonts w:ascii="Arial" w:eastAsia="Times New Roman" w:hAnsi="Arial" w:cs="Arial"/>
                <w:color w:val="000000"/>
                <w:lang w:eastAsia="en-GB"/>
              </w:rPr>
              <w:t> </w:t>
            </w:r>
          </w:p>
        </w:tc>
        <w:tc>
          <w:tcPr>
            <w:tcW w:w="90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40B39A0" w14:textId="2A33F5B0" w:rsidR="004B760F" w:rsidRPr="004B760F" w:rsidRDefault="004B760F" w:rsidP="004B760F">
            <w:pPr>
              <w:spacing w:after="0" w:line="240" w:lineRule="auto"/>
              <w:ind w:left="85" w:right="201"/>
              <w:jc w:val="center"/>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SCHOOL/CENTRE PLANS</w:t>
            </w:r>
          </w:p>
        </w:tc>
      </w:tr>
      <w:tr w:rsidR="004B760F" w:rsidRPr="004B760F" w14:paraId="64972C16" w14:textId="5439D2CC" w:rsidTr="00272D34">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684AFD7F" w14:textId="77777777" w:rsidR="004B760F" w:rsidRPr="004B760F" w:rsidRDefault="004B760F" w:rsidP="004B760F">
            <w:pPr>
              <w:spacing w:after="0" w:line="240" w:lineRule="auto"/>
              <w:ind w:left="142" w:right="163"/>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Whole school or early years centre closure as a result of a localised outbreak </w:t>
            </w:r>
          </w:p>
          <w:p w14:paraId="1FEBE2F4" w14:textId="77777777" w:rsidR="004B760F" w:rsidRPr="004B760F" w:rsidRDefault="004B760F" w:rsidP="004B760F">
            <w:pPr>
              <w:spacing w:after="0" w:line="240" w:lineRule="auto"/>
              <w:ind w:left="142" w:right="163"/>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376E811C" w14:textId="4A185756"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The school will implement remote learning with all </w:t>
            </w:r>
            <w:r w:rsidRPr="004B760F">
              <w:rPr>
                <w:rFonts w:ascii="Arial" w:eastAsia="Times New Roman" w:hAnsi="Arial" w:cs="Arial"/>
                <w:lang w:eastAsia="en-GB"/>
              </w:rPr>
              <w:t>children </w:t>
            </w:r>
            <w:r w:rsidRPr="004B760F">
              <w:rPr>
                <w:rFonts w:ascii="Arial" w:eastAsia="Times New Roman" w:hAnsi="Arial" w:cs="Arial"/>
                <w:color w:val="000000"/>
                <w:lang w:eastAsia="en-GB"/>
              </w:rPr>
              <w:t>and staff at home. Pupils can access online learning and/or paper learning packs provided by class teachers. Additional devices have been provided for pupils without access to digital learning at home.</w:t>
            </w:r>
            <w:r>
              <w:rPr>
                <w:rFonts w:ascii="Arial" w:eastAsia="Times New Roman" w:hAnsi="Arial" w:cs="Arial"/>
                <w:color w:val="000000"/>
                <w:lang w:eastAsia="en-GB"/>
              </w:rPr>
              <w:t xml:space="preserve"> </w:t>
            </w:r>
            <w:r w:rsidRPr="004B760F">
              <w:rPr>
                <w:rFonts w:ascii="Arial" w:eastAsia="Times New Roman" w:hAnsi="Arial" w:cs="Arial"/>
                <w:color w:val="000000"/>
                <w:lang w:eastAsia="en-GB"/>
              </w:rPr>
              <w:t>Schools will primarily use VSCENE for online learning through video conferencing. </w:t>
            </w:r>
          </w:p>
          <w:p w14:paraId="255BDA2D"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p w14:paraId="4FCDC35E"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p w14:paraId="23CCD0E1"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ELC settings will continue to provide online learning experiences such as storytelling, outdoor experience and staff interactions. </w:t>
            </w:r>
          </w:p>
          <w:p w14:paraId="03761884"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tc>
        <w:tc>
          <w:tcPr>
            <w:tcW w:w="9072" w:type="dxa"/>
            <w:tcBorders>
              <w:top w:val="single" w:sz="6" w:space="0" w:color="auto"/>
              <w:left w:val="single" w:sz="6" w:space="0" w:color="auto"/>
              <w:bottom w:val="single" w:sz="6" w:space="0" w:color="auto"/>
              <w:right w:val="single" w:sz="6" w:space="0" w:color="auto"/>
            </w:tcBorders>
          </w:tcPr>
          <w:p w14:paraId="34CFF1A1" w14:textId="2007F614" w:rsidR="004B760F" w:rsidRDefault="00AD0560" w:rsidP="00AD0560">
            <w:pPr>
              <w:pStyle w:val="ListParagraph"/>
              <w:numPr>
                <w:ilvl w:val="0"/>
                <w:numId w:val="1"/>
              </w:numPr>
              <w:spacing w:after="0" w:line="240" w:lineRule="auto"/>
              <w:ind w:right="201"/>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All pupils provided with access to online platforms. V-Scene, GLOW and Google Classroom will be primary tools used to continue learning in the event of school closure.</w:t>
            </w:r>
          </w:p>
          <w:p w14:paraId="6C78256B" w14:textId="7FC5E37C" w:rsidR="00AD0560" w:rsidRDefault="00AD0560" w:rsidP="00AD0560">
            <w:pPr>
              <w:pStyle w:val="ListParagraph"/>
              <w:numPr>
                <w:ilvl w:val="0"/>
                <w:numId w:val="1"/>
              </w:numPr>
              <w:spacing w:after="0" w:line="240" w:lineRule="auto"/>
              <w:ind w:right="201"/>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Staff and pupil training for V-Scene to take place during October 2020.</w:t>
            </w:r>
          </w:p>
          <w:p w14:paraId="65B505CE" w14:textId="38E5E977" w:rsidR="00E1114C" w:rsidRPr="00E1114C" w:rsidRDefault="00E1114C" w:rsidP="00AD0560">
            <w:pPr>
              <w:pStyle w:val="ListParagraph"/>
              <w:numPr>
                <w:ilvl w:val="0"/>
                <w:numId w:val="1"/>
              </w:numPr>
              <w:spacing w:after="0" w:line="240" w:lineRule="auto"/>
              <w:ind w:right="201"/>
              <w:jc w:val="both"/>
              <w:textAlignment w:val="baseline"/>
              <w:rPr>
                <w:rFonts w:ascii="Arial" w:eastAsia="Times New Roman" w:hAnsi="Arial" w:cs="Arial"/>
                <w:lang w:eastAsia="en-GB"/>
              </w:rPr>
            </w:pPr>
            <w:r>
              <w:rPr>
                <w:rFonts w:ascii="Arial" w:eastAsia="Times New Roman" w:hAnsi="Arial" w:cs="Arial"/>
                <w:color w:val="000000"/>
                <w:lang w:eastAsia="en-GB"/>
              </w:rPr>
              <w:t xml:space="preserve">V-Scene will be used for day to day learning delivered during the exact </w:t>
            </w:r>
            <w:r w:rsidRPr="00E1114C">
              <w:rPr>
                <w:rFonts w:ascii="Arial" w:hAnsi="Arial" w:cs="Arial"/>
                <w:bCs/>
              </w:rPr>
              <w:t>period time and day they would normally be in your class.</w:t>
            </w:r>
            <w:r>
              <w:rPr>
                <w:rFonts w:ascii="Arial" w:hAnsi="Arial" w:cs="Arial"/>
                <w:bCs/>
              </w:rPr>
              <w:t xml:space="preserve"> </w:t>
            </w:r>
          </w:p>
          <w:p w14:paraId="39ADED9C" w14:textId="37EE85CE" w:rsidR="00AD0560" w:rsidRDefault="00AD0560" w:rsidP="00AD0560">
            <w:pPr>
              <w:pStyle w:val="ListParagraph"/>
              <w:numPr>
                <w:ilvl w:val="0"/>
                <w:numId w:val="1"/>
              </w:numPr>
              <w:spacing w:after="0" w:line="240" w:lineRule="auto"/>
              <w:ind w:right="201"/>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Arrangements in place for distribution of paper copies </w:t>
            </w:r>
            <w:r w:rsidR="00E1114C">
              <w:rPr>
                <w:rFonts w:ascii="Arial" w:eastAsia="Times New Roman" w:hAnsi="Arial" w:cs="Arial"/>
                <w:color w:val="000000"/>
                <w:lang w:eastAsia="en-GB"/>
              </w:rPr>
              <w:t xml:space="preserve">of work </w:t>
            </w:r>
            <w:r>
              <w:rPr>
                <w:rFonts w:ascii="Arial" w:eastAsia="Times New Roman" w:hAnsi="Arial" w:cs="Arial"/>
                <w:color w:val="000000"/>
                <w:lang w:eastAsia="en-GB"/>
              </w:rPr>
              <w:t>if required prior to and during school closure.</w:t>
            </w:r>
          </w:p>
          <w:p w14:paraId="4958B93F" w14:textId="61BD5EAC" w:rsidR="005922D4" w:rsidRPr="00E1114C" w:rsidRDefault="00AD0560" w:rsidP="00E1114C">
            <w:pPr>
              <w:pStyle w:val="ListParagraph"/>
              <w:numPr>
                <w:ilvl w:val="0"/>
                <w:numId w:val="1"/>
              </w:numPr>
              <w:spacing w:after="0" w:line="240" w:lineRule="auto"/>
              <w:ind w:right="201"/>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Chromebooks issued to pupils highlighted as requiring in line with learning agreements.</w:t>
            </w:r>
          </w:p>
        </w:tc>
      </w:tr>
      <w:tr w:rsidR="004B760F" w:rsidRPr="004B760F" w14:paraId="25EE3091" w14:textId="6BC77742" w:rsidTr="00272D34">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1683214F" w14:textId="3D93D7F9" w:rsidR="004B760F" w:rsidRPr="004B760F" w:rsidRDefault="00B7151C" w:rsidP="004B760F">
            <w:pPr>
              <w:spacing w:after="0" w:line="240" w:lineRule="auto"/>
              <w:ind w:left="142" w:right="163"/>
              <w:jc w:val="both"/>
              <w:textAlignment w:val="baseline"/>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Cohort / class / group in s</w:t>
            </w:r>
            <w:r w:rsidR="004B760F" w:rsidRPr="004B760F">
              <w:rPr>
                <w:rFonts w:ascii="Arial" w:eastAsia="Times New Roman" w:hAnsi="Arial" w:cs="Arial"/>
                <w:color w:val="000000"/>
                <w:lang w:eastAsia="en-GB"/>
              </w:rPr>
              <w:t>chool or</w:t>
            </w:r>
            <w:r>
              <w:rPr>
                <w:rFonts w:ascii="Arial" w:eastAsia="Times New Roman" w:hAnsi="Arial" w:cs="Arial"/>
                <w:color w:val="000000"/>
                <w:lang w:eastAsia="en-GB"/>
              </w:rPr>
              <w:t xml:space="preserve"> </w:t>
            </w:r>
            <w:r w:rsidR="004B760F" w:rsidRPr="004B760F">
              <w:rPr>
                <w:rFonts w:ascii="Arial" w:eastAsia="Times New Roman" w:hAnsi="Arial" w:cs="Arial"/>
                <w:color w:val="000000"/>
                <w:lang w:eastAsia="en-GB"/>
              </w:rPr>
              <w:t>early</w:t>
            </w:r>
            <w:r>
              <w:rPr>
                <w:rFonts w:ascii="Arial" w:eastAsia="Times New Roman" w:hAnsi="Arial" w:cs="Arial"/>
                <w:color w:val="000000"/>
                <w:lang w:eastAsia="en-GB"/>
              </w:rPr>
              <w:t xml:space="preserve"> </w:t>
            </w:r>
            <w:r w:rsidR="004B760F" w:rsidRPr="004B760F">
              <w:rPr>
                <w:rFonts w:ascii="Arial" w:eastAsia="Times New Roman" w:hAnsi="Arial" w:cs="Arial"/>
                <w:color w:val="000000"/>
                <w:lang w:eastAsia="en-GB"/>
              </w:rPr>
              <w:t>years class</w:t>
            </w:r>
            <w:r>
              <w:rPr>
                <w:rFonts w:ascii="Arial" w:eastAsia="Times New Roman" w:hAnsi="Arial" w:cs="Arial"/>
                <w:color w:val="000000"/>
                <w:lang w:eastAsia="en-GB"/>
              </w:rPr>
              <w:t>/</w:t>
            </w:r>
            <w:proofErr w:type="gramStart"/>
            <w:r>
              <w:rPr>
                <w:rFonts w:ascii="Arial" w:eastAsia="Times New Roman" w:hAnsi="Arial" w:cs="Arial"/>
                <w:color w:val="000000"/>
                <w:lang w:eastAsia="en-GB"/>
              </w:rPr>
              <w:t xml:space="preserve">centre </w:t>
            </w:r>
            <w:r w:rsidR="004B760F" w:rsidRPr="004B760F">
              <w:rPr>
                <w:rFonts w:ascii="Arial" w:eastAsia="Times New Roman" w:hAnsi="Arial" w:cs="Arial"/>
                <w:color w:val="000000"/>
                <w:lang w:eastAsia="en-GB"/>
              </w:rPr>
              <w:t xml:space="preserve"> required</w:t>
            </w:r>
            <w:proofErr w:type="gramEnd"/>
            <w:r w:rsidR="004B760F" w:rsidRPr="004B760F">
              <w:rPr>
                <w:rFonts w:ascii="Arial" w:eastAsia="Times New Roman" w:hAnsi="Arial" w:cs="Arial"/>
                <w:color w:val="000000"/>
                <w:lang w:eastAsia="en-GB"/>
              </w:rPr>
              <w:t xml:space="preserve"> to self-isolate as a result of </w:t>
            </w:r>
            <w:r>
              <w:rPr>
                <w:rFonts w:ascii="Arial" w:eastAsia="Times New Roman" w:hAnsi="Arial" w:cs="Arial"/>
                <w:color w:val="000000"/>
                <w:lang w:eastAsia="en-GB"/>
              </w:rPr>
              <w:t>a positive case.</w:t>
            </w:r>
          </w:p>
          <w:p w14:paraId="3FA19AF5" w14:textId="77777777" w:rsidR="004B760F" w:rsidRPr="004B760F" w:rsidRDefault="004B760F" w:rsidP="004B760F">
            <w:pPr>
              <w:spacing w:after="0" w:line="240" w:lineRule="auto"/>
              <w:ind w:left="142" w:right="163"/>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35C278E1"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xml:space="preserve">The school will implement remote learning with all affected pupils and staff at home. Pupils can access online learning and/or paper learning packs provided by class teachers. Additional devices have been provided for pupils </w:t>
            </w:r>
            <w:r w:rsidRPr="004B760F">
              <w:rPr>
                <w:rFonts w:ascii="Arial" w:eastAsia="Times New Roman" w:hAnsi="Arial" w:cs="Arial"/>
                <w:color w:val="000000"/>
                <w:lang w:eastAsia="en-GB"/>
              </w:rPr>
              <w:lastRenderedPageBreak/>
              <w:t>without access to digital learning at home.  Schools will primarily use VSCENE for online learning through video conferencing. </w:t>
            </w:r>
          </w:p>
          <w:p w14:paraId="00A41B58"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p w14:paraId="32B9BD03"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p w14:paraId="1A94DEDB"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ELC settings will continue to provide online learning experiences such as storytelling, outdoor experience and staff interactions. </w:t>
            </w:r>
          </w:p>
          <w:p w14:paraId="5C363077"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tc>
        <w:tc>
          <w:tcPr>
            <w:tcW w:w="9072" w:type="dxa"/>
            <w:tcBorders>
              <w:top w:val="single" w:sz="6" w:space="0" w:color="auto"/>
              <w:left w:val="single" w:sz="6" w:space="0" w:color="auto"/>
              <w:bottom w:val="single" w:sz="6" w:space="0" w:color="auto"/>
              <w:right w:val="single" w:sz="6" w:space="0" w:color="auto"/>
            </w:tcBorders>
          </w:tcPr>
          <w:p w14:paraId="71583448" w14:textId="77777777" w:rsidR="00AD0560" w:rsidRDefault="00AD0560" w:rsidP="00AD0560">
            <w:pPr>
              <w:pStyle w:val="ListParagraph"/>
              <w:numPr>
                <w:ilvl w:val="0"/>
                <w:numId w:val="1"/>
              </w:numPr>
              <w:spacing w:after="0" w:line="240" w:lineRule="auto"/>
              <w:ind w:right="201"/>
              <w:jc w:val="both"/>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All pupils provided with access to online platforms. V-Scene, GLOW and Google Classroom will be primary tools used to continue learning in the event of school closure.</w:t>
            </w:r>
          </w:p>
          <w:p w14:paraId="5FDAA0DF" w14:textId="77777777" w:rsidR="00AD0560" w:rsidRDefault="00AD0560" w:rsidP="00AD0560">
            <w:pPr>
              <w:pStyle w:val="ListParagraph"/>
              <w:numPr>
                <w:ilvl w:val="0"/>
                <w:numId w:val="1"/>
              </w:numPr>
              <w:spacing w:after="0" w:line="240" w:lineRule="auto"/>
              <w:ind w:right="201"/>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Staff and pupil training for V-Scene to take place during October 2020.</w:t>
            </w:r>
          </w:p>
          <w:p w14:paraId="615A6872" w14:textId="57812A3C" w:rsidR="00AD0560" w:rsidRDefault="00AD0560" w:rsidP="00AD0560">
            <w:pPr>
              <w:pStyle w:val="ListParagraph"/>
              <w:numPr>
                <w:ilvl w:val="0"/>
                <w:numId w:val="1"/>
              </w:numPr>
              <w:spacing w:after="0" w:line="240" w:lineRule="auto"/>
              <w:ind w:right="201"/>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Arrangements in place for distribution of paper copies if required prior to and during school closure.</w:t>
            </w:r>
          </w:p>
          <w:p w14:paraId="113E25ED" w14:textId="72A1ED6D" w:rsidR="00C40244" w:rsidRDefault="00C40244" w:rsidP="00AD0560">
            <w:pPr>
              <w:pStyle w:val="ListParagraph"/>
              <w:numPr>
                <w:ilvl w:val="0"/>
                <w:numId w:val="1"/>
              </w:numPr>
              <w:spacing w:after="0" w:line="240" w:lineRule="auto"/>
              <w:ind w:right="201"/>
              <w:jc w:val="both"/>
              <w:textAlignment w:val="baseline"/>
              <w:rPr>
                <w:rFonts w:ascii="Arial" w:eastAsia="Times New Roman" w:hAnsi="Arial" w:cs="Arial"/>
                <w:color w:val="000000"/>
                <w:lang w:eastAsia="en-GB"/>
              </w:rPr>
            </w:pPr>
            <w:r>
              <w:rPr>
                <w:rFonts w:ascii="Arial" w:eastAsia="Times New Roman" w:hAnsi="Arial" w:cs="Arial"/>
                <w:color w:val="000000"/>
                <w:lang w:eastAsia="en-GB"/>
              </w:rPr>
              <w:lastRenderedPageBreak/>
              <w:t xml:space="preserve">Time agreed within WTA to support staff in preparing work for isolating pupils / group of pupils. </w:t>
            </w:r>
          </w:p>
          <w:p w14:paraId="2C371083" w14:textId="77777777" w:rsidR="00C40244" w:rsidRDefault="00C40244" w:rsidP="00C40244">
            <w:pPr>
              <w:pStyle w:val="ListParagraph"/>
              <w:spacing w:after="0" w:line="240" w:lineRule="auto"/>
              <w:ind w:left="805" w:right="201"/>
              <w:jc w:val="both"/>
              <w:textAlignment w:val="baseline"/>
              <w:rPr>
                <w:rFonts w:ascii="Arial" w:eastAsia="Times New Roman" w:hAnsi="Arial" w:cs="Arial"/>
                <w:color w:val="000000"/>
                <w:lang w:eastAsia="en-GB"/>
              </w:rPr>
            </w:pPr>
          </w:p>
          <w:p w14:paraId="6465CAA8" w14:textId="77777777" w:rsidR="00AD0560" w:rsidRDefault="00AD0560" w:rsidP="00AD0560">
            <w:pPr>
              <w:pStyle w:val="ListParagraph"/>
              <w:numPr>
                <w:ilvl w:val="0"/>
                <w:numId w:val="1"/>
              </w:numPr>
              <w:spacing w:after="0" w:line="240" w:lineRule="auto"/>
              <w:ind w:right="201"/>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Chromebooks issued to pupils highlighted as requiring in line with learning agreements.</w:t>
            </w:r>
          </w:p>
          <w:p w14:paraId="0712E697" w14:textId="77777777" w:rsidR="004B760F" w:rsidRDefault="004B760F" w:rsidP="004B760F">
            <w:pPr>
              <w:spacing w:after="0" w:line="240" w:lineRule="auto"/>
              <w:ind w:left="85" w:right="201"/>
              <w:jc w:val="both"/>
              <w:textAlignment w:val="baseline"/>
              <w:rPr>
                <w:rFonts w:ascii="Arial" w:eastAsia="Times New Roman" w:hAnsi="Arial" w:cs="Arial"/>
                <w:color w:val="000000"/>
                <w:lang w:eastAsia="en-GB"/>
              </w:rPr>
            </w:pPr>
          </w:p>
          <w:p w14:paraId="354151A8" w14:textId="5DC825E8" w:rsidR="005922D4" w:rsidRPr="00C40244" w:rsidRDefault="00C40244" w:rsidP="00C40244">
            <w:pPr>
              <w:pStyle w:val="ListParagraph"/>
              <w:widowControl w:val="0"/>
              <w:numPr>
                <w:ilvl w:val="0"/>
                <w:numId w:val="1"/>
              </w:numPr>
              <w:rPr>
                <w:rFonts w:ascii="Arial" w:hAnsi="Arial" w:cs="Arial"/>
                <w:bCs/>
              </w:rPr>
            </w:pPr>
            <w:r w:rsidRPr="00C40244">
              <w:rPr>
                <w:rFonts w:ascii="Arial" w:hAnsi="Arial" w:cs="Arial"/>
                <w:bCs/>
              </w:rPr>
              <w:t>Pupils will receive one pre-</w:t>
            </w:r>
            <w:r>
              <w:rPr>
                <w:rFonts w:ascii="Arial" w:hAnsi="Arial" w:cs="Arial"/>
                <w:bCs/>
              </w:rPr>
              <w:t xml:space="preserve">arranged check in / Q &amp; A </w:t>
            </w:r>
            <w:r w:rsidR="005922D4" w:rsidRPr="00C40244">
              <w:rPr>
                <w:rFonts w:ascii="Arial" w:hAnsi="Arial" w:cs="Arial"/>
                <w:bCs/>
              </w:rPr>
              <w:t>session during each school day.</w:t>
            </w:r>
            <w:r>
              <w:rPr>
                <w:rFonts w:ascii="Arial" w:hAnsi="Arial" w:cs="Arial"/>
                <w:bCs/>
              </w:rPr>
              <w:t xml:space="preserve"> This will be through V-scene and may be </w:t>
            </w:r>
            <w:proofErr w:type="spellStart"/>
            <w:r>
              <w:rPr>
                <w:rFonts w:ascii="Arial" w:hAnsi="Arial" w:cs="Arial"/>
                <w:bCs/>
              </w:rPr>
              <w:t>lead</w:t>
            </w:r>
            <w:proofErr w:type="spellEnd"/>
            <w:r>
              <w:rPr>
                <w:rFonts w:ascii="Arial" w:hAnsi="Arial" w:cs="Arial"/>
                <w:bCs/>
              </w:rPr>
              <w:t xml:space="preserve"> by any appropriate member of staff. </w:t>
            </w:r>
            <w:r w:rsidR="005922D4" w:rsidRPr="00C40244">
              <w:rPr>
                <w:rFonts w:ascii="Arial" w:hAnsi="Arial" w:cs="Arial"/>
                <w:bCs/>
              </w:rPr>
              <w:t xml:space="preserve">This call does not need to be any more than 30 minutes long. </w:t>
            </w:r>
          </w:p>
          <w:p w14:paraId="5E3702DB" w14:textId="217F3382" w:rsidR="005922D4" w:rsidRPr="005922D4" w:rsidRDefault="005922D4" w:rsidP="005922D4">
            <w:pPr>
              <w:widowControl w:val="0"/>
            </w:pPr>
            <w:r>
              <w:t> </w:t>
            </w:r>
          </w:p>
        </w:tc>
      </w:tr>
      <w:tr w:rsidR="004B760F" w:rsidRPr="004B760F" w14:paraId="5165E181" w14:textId="7F756A57" w:rsidTr="00272D34">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3DC9F90D" w14:textId="77777777" w:rsidR="004B760F" w:rsidRPr="004B760F" w:rsidRDefault="004B760F" w:rsidP="004B760F">
            <w:pPr>
              <w:spacing w:after="0" w:line="240" w:lineRule="auto"/>
              <w:ind w:left="142" w:right="163"/>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lastRenderedPageBreak/>
              <w:t>Blended learning contingency plans are to be implemented (if instructed by Scottish Government)  </w:t>
            </w:r>
          </w:p>
          <w:p w14:paraId="0864416A" w14:textId="77777777" w:rsidR="004B760F" w:rsidRPr="004B760F" w:rsidRDefault="004B760F" w:rsidP="004B760F">
            <w:pPr>
              <w:spacing w:after="0" w:line="240" w:lineRule="auto"/>
              <w:ind w:left="142" w:right="163"/>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tc>
        <w:tc>
          <w:tcPr>
            <w:tcW w:w="3686" w:type="dxa"/>
            <w:tcBorders>
              <w:top w:val="single" w:sz="6" w:space="0" w:color="auto"/>
              <w:left w:val="single" w:sz="6" w:space="0" w:color="auto"/>
              <w:bottom w:val="single" w:sz="6" w:space="0" w:color="auto"/>
              <w:right w:val="single" w:sz="6" w:space="0" w:color="auto"/>
            </w:tcBorders>
            <w:shd w:val="clear" w:color="auto" w:fill="auto"/>
            <w:hideMark/>
          </w:tcPr>
          <w:p w14:paraId="092E433F"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50% of pupils at each school will attend Monday – Tuesday and the other 50% of pupils will attend Thursday - Friday. Remote learning will be provided to learners on days when they are not attending school. Additional devices have been provided for pupils without access to digital learning at home. </w:t>
            </w:r>
            <w:r w:rsidRPr="004B760F">
              <w:rPr>
                <w:rFonts w:ascii="Arial" w:eastAsia="Times New Roman" w:hAnsi="Arial" w:cs="Arial"/>
                <w:strike/>
                <w:color w:val="881798"/>
                <w:lang w:eastAsia="en-GB"/>
              </w:rPr>
              <w:t>. </w:t>
            </w:r>
            <w:r w:rsidRPr="004B760F">
              <w:rPr>
                <w:rFonts w:ascii="Arial" w:eastAsia="Times New Roman" w:hAnsi="Arial" w:cs="Arial"/>
                <w:color w:val="000000"/>
                <w:lang w:eastAsia="en-GB"/>
              </w:rPr>
              <w:t>Schools will primarily use VSCENE for online learning through video conferencing. </w:t>
            </w:r>
          </w:p>
          <w:p w14:paraId="4ED68328"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p w14:paraId="16726303"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A range of Council services have been working</w:t>
            </w:r>
            <w:r w:rsidRPr="004B760F">
              <w:rPr>
                <w:rFonts w:ascii="Arial" w:eastAsia="Times New Roman" w:hAnsi="Arial" w:cs="Arial"/>
                <w:color w:val="881798"/>
                <w:u w:val="single"/>
                <w:lang w:eastAsia="en-GB"/>
              </w:rPr>
              <w:t> </w:t>
            </w:r>
            <w:r w:rsidRPr="004B760F">
              <w:rPr>
                <w:rFonts w:ascii="Arial" w:eastAsia="Times New Roman" w:hAnsi="Arial" w:cs="Arial"/>
                <w:color w:val="000000"/>
                <w:lang w:eastAsia="en-GB"/>
              </w:rPr>
              <w:t xml:space="preserve">closely to ensure a process is in place should this be required. All schools and early </w:t>
            </w:r>
            <w:r w:rsidRPr="004B760F">
              <w:rPr>
                <w:rFonts w:ascii="Arial" w:eastAsia="Times New Roman" w:hAnsi="Arial" w:cs="Arial"/>
                <w:color w:val="000000"/>
                <w:lang w:eastAsia="en-GB"/>
              </w:rPr>
              <w:lastRenderedPageBreak/>
              <w:t>years provisions have a draft Risk Assessment that outlines children &amp; young people will maintain 2m physical distance in schools and remain in small cohorts in early years establishments. Enhanced mitigations are noted on this risk assessment and will be put in place to support establishments to transition to blended learning plans.  </w:t>
            </w:r>
          </w:p>
          <w:p w14:paraId="3D4D1686" w14:textId="77777777" w:rsidR="004B760F" w:rsidRPr="004B760F" w:rsidRDefault="004B760F" w:rsidP="004B760F">
            <w:pPr>
              <w:spacing w:after="0" w:line="240" w:lineRule="auto"/>
              <w:ind w:left="125" w:right="185"/>
              <w:jc w:val="both"/>
              <w:textAlignment w:val="baseline"/>
              <w:rPr>
                <w:rFonts w:ascii="Times New Roman" w:eastAsia="Times New Roman" w:hAnsi="Times New Roman" w:cs="Times New Roman"/>
                <w:color w:val="000000"/>
                <w:sz w:val="24"/>
                <w:szCs w:val="24"/>
                <w:lang w:eastAsia="en-GB"/>
              </w:rPr>
            </w:pPr>
            <w:r w:rsidRPr="004B760F">
              <w:rPr>
                <w:rFonts w:ascii="Arial" w:eastAsia="Times New Roman" w:hAnsi="Arial" w:cs="Arial"/>
                <w:color w:val="000000"/>
                <w:lang w:eastAsia="en-GB"/>
              </w:rPr>
              <w:t> </w:t>
            </w:r>
          </w:p>
        </w:tc>
        <w:tc>
          <w:tcPr>
            <w:tcW w:w="9072" w:type="dxa"/>
            <w:tcBorders>
              <w:top w:val="single" w:sz="6" w:space="0" w:color="auto"/>
              <w:left w:val="single" w:sz="6" w:space="0" w:color="auto"/>
              <w:bottom w:val="single" w:sz="6" w:space="0" w:color="auto"/>
              <w:right w:val="single" w:sz="6" w:space="0" w:color="auto"/>
            </w:tcBorders>
          </w:tcPr>
          <w:p w14:paraId="7CF7C9D7" w14:textId="5A5F3E41" w:rsidR="004B760F" w:rsidRPr="00EE379E" w:rsidRDefault="00AD0560" w:rsidP="00AD0560">
            <w:pPr>
              <w:pStyle w:val="ListParagraph"/>
              <w:numPr>
                <w:ilvl w:val="0"/>
                <w:numId w:val="2"/>
              </w:numPr>
              <w:spacing w:after="0" w:line="240" w:lineRule="auto"/>
              <w:ind w:right="201"/>
              <w:jc w:val="both"/>
              <w:textAlignment w:val="baseline"/>
              <w:rPr>
                <w:rFonts w:ascii="Arial" w:eastAsia="Times New Roman" w:hAnsi="Arial" w:cs="Arial"/>
                <w:lang w:eastAsia="en-GB"/>
              </w:rPr>
            </w:pPr>
            <w:r w:rsidRPr="00EE379E">
              <w:rPr>
                <w:rFonts w:ascii="Arial" w:eastAsia="Times New Roman" w:hAnsi="Arial" w:cs="Arial"/>
                <w:lang w:eastAsia="en-GB"/>
              </w:rPr>
              <w:lastRenderedPageBreak/>
              <w:t>Blended learning timetable has been constructed and is ready for use immediately</w:t>
            </w:r>
            <w:r w:rsidR="00C40244" w:rsidRPr="00EE379E">
              <w:rPr>
                <w:rFonts w:ascii="Calibri" w:hAnsi="Calibri" w:cs="Calibri"/>
                <w:b/>
                <w:bCs/>
              </w:rPr>
              <w:t xml:space="preserve"> </w:t>
            </w:r>
            <w:r w:rsidR="00C40244" w:rsidRPr="00EE379E">
              <w:rPr>
                <w:rFonts w:ascii="Arial" w:hAnsi="Arial" w:cs="Arial"/>
                <w:bCs/>
              </w:rPr>
              <w:t>to ensure continuation of learning and teaching</w:t>
            </w:r>
            <w:r w:rsidRPr="00EE379E">
              <w:rPr>
                <w:rFonts w:ascii="Arial" w:eastAsia="Times New Roman" w:hAnsi="Arial" w:cs="Arial"/>
                <w:lang w:eastAsia="en-GB"/>
              </w:rPr>
              <w:t>.</w:t>
            </w:r>
          </w:p>
          <w:p w14:paraId="12018035" w14:textId="77777777" w:rsidR="00AD0560" w:rsidRPr="00EE379E" w:rsidRDefault="00AD0560" w:rsidP="00AD0560">
            <w:pPr>
              <w:pStyle w:val="ListParagraph"/>
              <w:numPr>
                <w:ilvl w:val="0"/>
                <w:numId w:val="2"/>
              </w:numPr>
              <w:spacing w:after="0" w:line="240" w:lineRule="auto"/>
              <w:ind w:right="201"/>
              <w:jc w:val="both"/>
              <w:textAlignment w:val="baseline"/>
              <w:rPr>
                <w:rFonts w:ascii="Arial" w:eastAsia="Times New Roman" w:hAnsi="Arial" w:cs="Arial"/>
                <w:lang w:eastAsia="en-GB"/>
              </w:rPr>
            </w:pPr>
            <w:r w:rsidRPr="00EE379E">
              <w:rPr>
                <w:rFonts w:ascii="Arial" w:eastAsia="Times New Roman" w:hAnsi="Arial" w:cs="Arial"/>
                <w:lang w:eastAsia="en-GB"/>
              </w:rPr>
              <w:t>Pupil groups have been constructed and intimated to parents. This information will be shared again if required.</w:t>
            </w:r>
          </w:p>
          <w:p w14:paraId="18B5D934" w14:textId="77777777" w:rsidR="00AD0560" w:rsidRPr="00EE379E" w:rsidRDefault="00AD0560" w:rsidP="00AD0560">
            <w:pPr>
              <w:pStyle w:val="ListParagraph"/>
              <w:numPr>
                <w:ilvl w:val="0"/>
                <w:numId w:val="2"/>
              </w:numPr>
              <w:spacing w:after="0" w:line="240" w:lineRule="auto"/>
              <w:ind w:right="201"/>
              <w:jc w:val="both"/>
              <w:textAlignment w:val="baseline"/>
              <w:rPr>
                <w:rFonts w:ascii="Arial" w:eastAsia="Times New Roman" w:hAnsi="Arial" w:cs="Arial"/>
                <w:lang w:eastAsia="en-GB"/>
              </w:rPr>
            </w:pPr>
            <w:r w:rsidRPr="00EE379E">
              <w:rPr>
                <w:rFonts w:ascii="Arial" w:eastAsia="Times New Roman" w:hAnsi="Arial" w:cs="Arial"/>
                <w:lang w:eastAsia="en-GB"/>
              </w:rPr>
              <w:t>See arrangements above for access to online platforms to ensure remote learning on days when pupils are not in school.</w:t>
            </w:r>
          </w:p>
          <w:p w14:paraId="00FB9781" w14:textId="36989F9E" w:rsidR="00AD0560" w:rsidRPr="00EE379E" w:rsidRDefault="00AD0560" w:rsidP="00AD0560">
            <w:pPr>
              <w:pStyle w:val="ListParagraph"/>
              <w:numPr>
                <w:ilvl w:val="0"/>
                <w:numId w:val="2"/>
              </w:numPr>
              <w:spacing w:after="0" w:line="240" w:lineRule="auto"/>
              <w:ind w:right="201"/>
              <w:jc w:val="both"/>
              <w:textAlignment w:val="baseline"/>
              <w:rPr>
                <w:rFonts w:ascii="Arial" w:eastAsia="Times New Roman" w:hAnsi="Arial" w:cs="Arial"/>
                <w:lang w:eastAsia="en-GB"/>
              </w:rPr>
            </w:pPr>
            <w:r w:rsidRPr="00EE379E">
              <w:rPr>
                <w:rFonts w:ascii="Arial" w:eastAsia="Times New Roman" w:hAnsi="Arial" w:cs="Arial"/>
                <w:lang w:eastAsia="en-GB"/>
              </w:rPr>
              <w:t>Risk assessment for blended learning model in place and ready for implementation.</w:t>
            </w:r>
          </w:p>
          <w:p w14:paraId="72575F12" w14:textId="3824C3B6" w:rsidR="005922D4" w:rsidRPr="00EE379E" w:rsidRDefault="005922D4" w:rsidP="00C40244">
            <w:pPr>
              <w:pStyle w:val="ListParagraph"/>
              <w:numPr>
                <w:ilvl w:val="0"/>
                <w:numId w:val="2"/>
              </w:numPr>
              <w:spacing w:after="0" w:line="240" w:lineRule="auto"/>
              <w:ind w:right="201"/>
              <w:jc w:val="both"/>
              <w:textAlignment w:val="baseline"/>
              <w:rPr>
                <w:rFonts w:ascii="Arial" w:eastAsia="Times New Roman" w:hAnsi="Arial" w:cs="Arial"/>
                <w:lang w:eastAsia="en-GB"/>
              </w:rPr>
            </w:pPr>
            <w:r w:rsidRPr="00EE379E">
              <w:rPr>
                <w:rFonts w:ascii="Arial" w:hAnsi="Arial" w:cs="Arial"/>
                <w:bCs/>
              </w:rPr>
              <w:t xml:space="preserve">HT will organise a virtual staff meeting to reiterate what the blended model looks like and answer any Qs from staff.  </w:t>
            </w:r>
          </w:p>
          <w:p w14:paraId="6DDA4233" w14:textId="0E38AAFC" w:rsidR="005922D4" w:rsidRPr="00EE379E" w:rsidRDefault="005922D4" w:rsidP="00C40244">
            <w:pPr>
              <w:pStyle w:val="ListParagraph"/>
              <w:widowControl w:val="0"/>
              <w:numPr>
                <w:ilvl w:val="0"/>
                <w:numId w:val="2"/>
              </w:numPr>
              <w:rPr>
                <w:rFonts w:ascii="Arial" w:hAnsi="Arial" w:cs="Arial"/>
                <w:bCs/>
              </w:rPr>
            </w:pPr>
            <w:r w:rsidRPr="00EE379E">
              <w:rPr>
                <w:rFonts w:ascii="Arial" w:hAnsi="Arial" w:cs="Arial"/>
                <w:bCs/>
              </w:rPr>
              <w:t xml:space="preserve">Staff will liaise with their line     manager to discuss and arrange how best to     support their learners and their own HWB throughout the blended learning model.  </w:t>
            </w:r>
          </w:p>
          <w:p w14:paraId="350DBC81" w14:textId="77777777" w:rsidR="005922D4" w:rsidRPr="00EE379E" w:rsidRDefault="005922D4" w:rsidP="00C40244">
            <w:pPr>
              <w:pStyle w:val="ListParagraph"/>
              <w:widowControl w:val="0"/>
              <w:numPr>
                <w:ilvl w:val="0"/>
                <w:numId w:val="2"/>
              </w:numPr>
              <w:rPr>
                <w:rFonts w:ascii="Arial" w:hAnsi="Arial" w:cs="Arial"/>
                <w:bCs/>
              </w:rPr>
            </w:pPr>
            <w:r w:rsidRPr="00EE379E">
              <w:rPr>
                <w:rFonts w:ascii="Arial" w:hAnsi="Arial" w:cs="Arial"/>
                <w:bCs/>
              </w:rPr>
              <w:t>Sta</w:t>
            </w:r>
            <w:r w:rsidR="00EE379E" w:rsidRPr="00EE379E">
              <w:rPr>
                <w:rFonts w:ascii="Arial" w:hAnsi="Arial" w:cs="Arial"/>
                <w:bCs/>
              </w:rPr>
              <w:t>ff can lia</w:t>
            </w:r>
            <w:bookmarkStart w:id="0" w:name="_GoBack"/>
            <w:bookmarkEnd w:id="0"/>
            <w:r w:rsidR="00EE379E" w:rsidRPr="00EE379E">
              <w:rPr>
                <w:rFonts w:ascii="Arial" w:hAnsi="Arial" w:cs="Arial"/>
                <w:bCs/>
              </w:rPr>
              <w:t xml:space="preserve">ise with the identified staff </w:t>
            </w:r>
            <w:r w:rsidR="00C40244" w:rsidRPr="00EE379E">
              <w:rPr>
                <w:rFonts w:ascii="Arial" w:hAnsi="Arial" w:cs="Arial"/>
                <w:bCs/>
              </w:rPr>
              <w:t>for support with IT</w:t>
            </w:r>
            <w:r w:rsidR="00EE379E" w:rsidRPr="00EE379E">
              <w:rPr>
                <w:rFonts w:ascii="Arial" w:hAnsi="Arial" w:cs="Arial"/>
                <w:bCs/>
              </w:rPr>
              <w:t>.</w:t>
            </w:r>
          </w:p>
          <w:p w14:paraId="567D8331" w14:textId="0416496F" w:rsidR="00EE379E" w:rsidRPr="00C40244" w:rsidRDefault="00EE379E" w:rsidP="00C40244">
            <w:pPr>
              <w:pStyle w:val="ListParagraph"/>
              <w:widowControl w:val="0"/>
              <w:numPr>
                <w:ilvl w:val="0"/>
                <w:numId w:val="2"/>
              </w:numPr>
              <w:rPr>
                <w:rFonts w:ascii="Arial" w:hAnsi="Arial" w:cs="Arial"/>
                <w:bCs/>
                <w:color w:val="FF0000"/>
              </w:rPr>
            </w:pPr>
            <w:r w:rsidRPr="00EE379E">
              <w:rPr>
                <w:rFonts w:ascii="Arial" w:hAnsi="Arial" w:cs="Arial"/>
                <w:bCs/>
              </w:rPr>
              <w:t xml:space="preserve">All staff who require access to ICT in the event of this model being implemented to have identified themselves to </w:t>
            </w:r>
            <w:proofErr w:type="spellStart"/>
            <w:r w:rsidRPr="00EE379E">
              <w:rPr>
                <w:rFonts w:ascii="Arial" w:hAnsi="Arial" w:cs="Arial"/>
                <w:bCs/>
              </w:rPr>
              <w:t>J.Herd</w:t>
            </w:r>
            <w:proofErr w:type="spellEnd"/>
            <w:r w:rsidRPr="00EE379E">
              <w:rPr>
                <w:rFonts w:ascii="Arial" w:hAnsi="Arial" w:cs="Arial"/>
                <w:bCs/>
              </w:rPr>
              <w:t xml:space="preserve"> by October 9</w:t>
            </w:r>
            <w:r w:rsidRPr="00EE379E">
              <w:rPr>
                <w:rFonts w:ascii="Arial" w:hAnsi="Arial" w:cs="Arial"/>
                <w:bCs/>
                <w:vertAlign w:val="superscript"/>
              </w:rPr>
              <w:t>th</w:t>
            </w:r>
            <w:r w:rsidRPr="00EE379E">
              <w:rPr>
                <w:rFonts w:ascii="Arial" w:hAnsi="Arial" w:cs="Arial"/>
                <w:bCs/>
              </w:rPr>
              <w:t xml:space="preserve"> 2020</w:t>
            </w:r>
          </w:p>
        </w:tc>
      </w:tr>
      <w:tr w:rsidR="005922D4" w:rsidRPr="004B760F" w14:paraId="0FD7051F" w14:textId="77777777" w:rsidTr="00272D34">
        <w:tc>
          <w:tcPr>
            <w:tcW w:w="2410" w:type="dxa"/>
            <w:tcBorders>
              <w:top w:val="single" w:sz="6" w:space="0" w:color="auto"/>
              <w:left w:val="single" w:sz="6" w:space="0" w:color="auto"/>
              <w:bottom w:val="single" w:sz="6" w:space="0" w:color="auto"/>
              <w:right w:val="single" w:sz="6" w:space="0" w:color="auto"/>
            </w:tcBorders>
            <w:shd w:val="clear" w:color="auto" w:fill="auto"/>
          </w:tcPr>
          <w:p w14:paraId="2357E4C1" w14:textId="61F1CBE0" w:rsidR="005922D4" w:rsidRPr="00E1114C" w:rsidRDefault="005922D4" w:rsidP="005922D4">
            <w:pPr>
              <w:widowControl w:val="0"/>
              <w:spacing w:after="0" w:line="240" w:lineRule="auto"/>
              <w:jc w:val="center"/>
              <w:rPr>
                <w:rFonts w:ascii="Arial" w:eastAsia="Times New Roman" w:hAnsi="Arial" w:cs="Arial"/>
                <w:bCs/>
                <w:color w:val="000000"/>
                <w:kern w:val="28"/>
                <w:sz w:val="24"/>
                <w:szCs w:val="24"/>
                <w:lang w:eastAsia="en-GB"/>
                <w14:cntxtAlts/>
              </w:rPr>
            </w:pPr>
            <w:r w:rsidRPr="00E1114C">
              <w:rPr>
                <w:rFonts w:ascii="Arial" w:eastAsia="Times New Roman" w:hAnsi="Arial" w:cs="Arial"/>
                <w:bCs/>
                <w:color w:val="000000"/>
                <w:kern w:val="28"/>
                <w:sz w:val="24"/>
                <w:szCs w:val="24"/>
                <w:lang w:eastAsia="en-GB"/>
                <w14:cntxtAlts/>
              </w:rPr>
              <w:lastRenderedPageBreak/>
              <w:t>Staff test po</w:t>
            </w:r>
            <w:r w:rsidR="00C40244">
              <w:rPr>
                <w:rFonts w:ascii="Arial" w:eastAsia="Times New Roman" w:hAnsi="Arial" w:cs="Arial"/>
                <w:bCs/>
                <w:color w:val="000000"/>
                <w:kern w:val="28"/>
                <w:sz w:val="24"/>
                <w:szCs w:val="24"/>
                <w:lang w:eastAsia="en-GB"/>
                <w14:cntxtAlts/>
              </w:rPr>
              <w:t>sitive and/or are self-</w:t>
            </w:r>
            <w:r w:rsidRPr="00E1114C">
              <w:rPr>
                <w:rFonts w:ascii="Arial" w:eastAsia="Times New Roman" w:hAnsi="Arial" w:cs="Arial"/>
                <w:bCs/>
                <w:color w:val="000000"/>
                <w:kern w:val="28"/>
                <w:sz w:val="24"/>
                <w:szCs w:val="24"/>
                <w:lang w:eastAsia="en-GB"/>
                <w14:cntxtAlts/>
              </w:rPr>
              <w:t>isolating.</w:t>
            </w:r>
          </w:p>
          <w:p w14:paraId="7DEF875E" w14:textId="77777777" w:rsidR="005922D4" w:rsidRPr="005922D4" w:rsidRDefault="005922D4" w:rsidP="005922D4">
            <w:pPr>
              <w:widowControl w:val="0"/>
              <w:spacing w:after="0" w:line="240" w:lineRule="auto"/>
              <w:rPr>
                <w:rFonts w:ascii="Times New Roman" w:eastAsia="Times New Roman" w:hAnsi="Times New Roman" w:cs="Times New Roman"/>
                <w:color w:val="000000"/>
                <w:kern w:val="28"/>
                <w:sz w:val="20"/>
                <w:szCs w:val="20"/>
                <w:lang w:eastAsia="en-GB"/>
                <w14:cntxtAlts/>
              </w:rPr>
            </w:pPr>
            <w:r w:rsidRPr="005922D4">
              <w:rPr>
                <w:rFonts w:ascii="Times New Roman" w:eastAsia="Times New Roman" w:hAnsi="Times New Roman" w:cs="Times New Roman"/>
                <w:color w:val="000000"/>
                <w:kern w:val="28"/>
                <w:sz w:val="20"/>
                <w:szCs w:val="20"/>
                <w:lang w:eastAsia="en-GB"/>
                <w14:cntxtAlts/>
              </w:rPr>
              <w:t> </w:t>
            </w:r>
          </w:p>
          <w:p w14:paraId="1DC7CD2C" w14:textId="77777777" w:rsidR="005922D4" w:rsidRPr="004B760F" w:rsidRDefault="005922D4" w:rsidP="004B760F">
            <w:pPr>
              <w:spacing w:after="0" w:line="240" w:lineRule="auto"/>
              <w:ind w:left="142" w:right="163"/>
              <w:textAlignment w:val="baseline"/>
              <w:rPr>
                <w:rFonts w:ascii="Arial" w:eastAsia="Times New Roman" w:hAnsi="Arial" w:cs="Arial"/>
                <w:color w:val="000000"/>
                <w:lang w:eastAsia="en-GB"/>
              </w:rPr>
            </w:pP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1516C61D" w14:textId="77777777" w:rsidR="005922D4" w:rsidRPr="004B760F" w:rsidRDefault="005922D4" w:rsidP="004B760F">
            <w:pPr>
              <w:spacing w:after="0" w:line="240" w:lineRule="auto"/>
              <w:ind w:left="125" w:right="185"/>
              <w:jc w:val="both"/>
              <w:textAlignment w:val="baseline"/>
              <w:rPr>
                <w:rFonts w:ascii="Arial" w:eastAsia="Times New Roman" w:hAnsi="Arial" w:cs="Arial"/>
                <w:color w:val="000000"/>
                <w:lang w:eastAsia="en-GB"/>
              </w:rPr>
            </w:pPr>
          </w:p>
        </w:tc>
        <w:tc>
          <w:tcPr>
            <w:tcW w:w="9072" w:type="dxa"/>
            <w:tcBorders>
              <w:top w:val="single" w:sz="6" w:space="0" w:color="auto"/>
              <w:left w:val="single" w:sz="6" w:space="0" w:color="auto"/>
              <w:bottom w:val="single" w:sz="6" w:space="0" w:color="auto"/>
              <w:right w:val="single" w:sz="6" w:space="0" w:color="auto"/>
            </w:tcBorders>
          </w:tcPr>
          <w:p w14:paraId="22ECC79E" w14:textId="5FEFA2B9" w:rsidR="005922D4" w:rsidRPr="00E1114C" w:rsidRDefault="005922D4" w:rsidP="005922D4">
            <w:pPr>
              <w:widowControl w:val="0"/>
              <w:jc w:val="both"/>
              <w:rPr>
                <w:rFonts w:ascii="Arial" w:hAnsi="Arial" w:cs="Arial"/>
                <w:bCs/>
              </w:rPr>
            </w:pPr>
            <w:r w:rsidRPr="00E1114C">
              <w:rPr>
                <w:rFonts w:ascii="Arial" w:hAnsi="Arial" w:cs="Arial"/>
                <w:bCs/>
              </w:rPr>
              <w:t>If staff test positive they must inform the school (HT and line manager) as soon as possible.</w:t>
            </w:r>
          </w:p>
          <w:p w14:paraId="70B2BA56" w14:textId="386BB7C5" w:rsidR="005922D4" w:rsidRPr="00E1114C" w:rsidRDefault="005922D4" w:rsidP="005922D4">
            <w:pPr>
              <w:widowControl w:val="0"/>
              <w:jc w:val="both"/>
              <w:rPr>
                <w:rFonts w:ascii="Arial" w:hAnsi="Arial" w:cs="Arial"/>
                <w:bCs/>
              </w:rPr>
            </w:pPr>
            <w:r w:rsidRPr="00E1114C">
              <w:rPr>
                <w:rFonts w:ascii="Arial" w:hAnsi="Arial" w:cs="Arial"/>
                <w:bCs/>
              </w:rPr>
              <w:t>In some cases, staff may be iso</w:t>
            </w:r>
            <w:r w:rsidR="00E1114C">
              <w:rPr>
                <w:rFonts w:ascii="Arial" w:hAnsi="Arial" w:cs="Arial"/>
                <w:bCs/>
              </w:rPr>
              <w:t xml:space="preserve">lating but feel perfectly well </w:t>
            </w:r>
            <w:r w:rsidRPr="00E1114C">
              <w:rPr>
                <w:rFonts w:ascii="Arial" w:hAnsi="Arial" w:cs="Arial"/>
                <w:bCs/>
              </w:rPr>
              <w:t>(</w:t>
            </w:r>
            <w:proofErr w:type="spellStart"/>
            <w:r w:rsidRPr="00E1114C">
              <w:rPr>
                <w:rFonts w:ascii="Arial" w:hAnsi="Arial" w:cs="Arial"/>
                <w:bCs/>
              </w:rPr>
              <w:t>ie</w:t>
            </w:r>
            <w:proofErr w:type="spellEnd"/>
            <w:r w:rsidRPr="00E1114C">
              <w:rPr>
                <w:rFonts w:ascii="Arial" w:hAnsi="Arial" w:cs="Arial"/>
                <w:bCs/>
              </w:rPr>
              <w:t xml:space="preserve"> identified as a close contact but with no symptoms). These staff may:</w:t>
            </w:r>
          </w:p>
          <w:p w14:paraId="0490CA4A" w14:textId="54AF5A3D" w:rsidR="005922D4" w:rsidRPr="00E1114C" w:rsidRDefault="00E1114C" w:rsidP="005922D4">
            <w:pPr>
              <w:widowControl w:val="0"/>
              <w:rPr>
                <w:rFonts w:ascii="Arial" w:hAnsi="Arial" w:cs="Arial"/>
                <w:bCs/>
              </w:rPr>
            </w:pPr>
            <w:r>
              <w:rPr>
                <w:rFonts w:ascii="Arial" w:hAnsi="Arial" w:cs="Arial"/>
                <w:bCs/>
              </w:rPr>
              <w:t xml:space="preserve">Liaise with their line </w:t>
            </w:r>
            <w:r w:rsidR="005922D4" w:rsidRPr="00E1114C">
              <w:rPr>
                <w:rFonts w:ascii="Arial" w:hAnsi="Arial" w:cs="Arial"/>
                <w:bCs/>
              </w:rPr>
              <w:t>manager to discus</w:t>
            </w:r>
            <w:r>
              <w:rPr>
                <w:rFonts w:ascii="Arial" w:hAnsi="Arial" w:cs="Arial"/>
                <w:bCs/>
              </w:rPr>
              <w:t xml:space="preserve">s and arrange how best to </w:t>
            </w:r>
            <w:r w:rsidR="005922D4" w:rsidRPr="00E1114C">
              <w:rPr>
                <w:rFonts w:ascii="Arial" w:hAnsi="Arial" w:cs="Arial"/>
                <w:bCs/>
              </w:rPr>
              <w:t xml:space="preserve">support their faculty or learners from home. </w:t>
            </w:r>
          </w:p>
          <w:p w14:paraId="25BAF1B2" w14:textId="20B46D88" w:rsidR="005922D4" w:rsidRPr="00E1114C" w:rsidRDefault="005922D4" w:rsidP="00E1114C">
            <w:pPr>
              <w:widowControl w:val="0"/>
              <w:rPr>
                <w:rFonts w:ascii="Arial" w:hAnsi="Arial" w:cs="Arial"/>
                <w:bCs/>
              </w:rPr>
            </w:pPr>
            <w:r w:rsidRPr="00E1114C">
              <w:rPr>
                <w:rFonts w:ascii="Arial" w:hAnsi="Arial" w:cs="Arial"/>
                <w:bCs/>
              </w:rPr>
              <w:t>You can continue to make use of online platforms order to communicate with pupils.  You might also wish to deliver s</w:t>
            </w:r>
            <w:r w:rsidR="00E1114C">
              <w:rPr>
                <w:rFonts w:ascii="Arial" w:hAnsi="Arial" w:cs="Arial"/>
                <w:bCs/>
              </w:rPr>
              <w:t>ome lessons via V-Scene</w:t>
            </w:r>
            <w:r w:rsidRPr="00E1114C">
              <w:rPr>
                <w:rFonts w:ascii="Arial" w:hAnsi="Arial" w:cs="Arial"/>
                <w:bCs/>
              </w:rPr>
              <w:t xml:space="preserve"> virtually if you feel comfortable to do so.  This should be </w:t>
            </w:r>
            <w:proofErr w:type="spellStart"/>
            <w:r w:rsidRPr="00E1114C">
              <w:rPr>
                <w:rFonts w:ascii="Arial" w:hAnsi="Arial" w:cs="Arial"/>
                <w:bCs/>
              </w:rPr>
              <w:t>pre arranged</w:t>
            </w:r>
            <w:proofErr w:type="spellEnd"/>
            <w:r w:rsidRPr="00E1114C">
              <w:rPr>
                <w:rFonts w:ascii="Arial" w:hAnsi="Arial" w:cs="Arial"/>
                <w:bCs/>
              </w:rPr>
              <w:t xml:space="preserve"> with your FL. </w:t>
            </w:r>
          </w:p>
        </w:tc>
      </w:tr>
    </w:tbl>
    <w:p w14:paraId="7AA6C1F2" w14:textId="77777777" w:rsidR="001E5A0B" w:rsidRDefault="00EE379E"/>
    <w:sectPr w:rsidR="001E5A0B" w:rsidSect="004B760F">
      <w:headerReference w:type="default" r:id="rId7"/>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07BE" w14:textId="77777777" w:rsidR="004B760F" w:rsidRDefault="004B760F" w:rsidP="004B760F">
      <w:pPr>
        <w:spacing w:after="0" w:line="240" w:lineRule="auto"/>
      </w:pPr>
      <w:r>
        <w:separator/>
      </w:r>
    </w:p>
  </w:endnote>
  <w:endnote w:type="continuationSeparator" w:id="0">
    <w:p w14:paraId="305CA377" w14:textId="77777777" w:rsidR="004B760F" w:rsidRDefault="004B760F" w:rsidP="004B7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6597E" w14:textId="77777777" w:rsidR="004B760F" w:rsidRDefault="004B760F" w:rsidP="004B760F">
      <w:pPr>
        <w:spacing w:after="0" w:line="240" w:lineRule="auto"/>
      </w:pPr>
      <w:r>
        <w:separator/>
      </w:r>
    </w:p>
  </w:footnote>
  <w:footnote w:type="continuationSeparator" w:id="0">
    <w:p w14:paraId="74D8F844" w14:textId="77777777" w:rsidR="004B760F" w:rsidRDefault="004B760F" w:rsidP="004B7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150C" w14:textId="77777777" w:rsidR="004B760F" w:rsidRDefault="004B760F" w:rsidP="004B760F">
    <w:pPr>
      <w:spacing w:after="0" w:line="240" w:lineRule="auto"/>
      <w:ind w:right="66"/>
      <w:jc w:val="center"/>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 xml:space="preserve">NORTH AYRSHIRE </w:t>
    </w:r>
    <w:proofErr w:type="gramStart"/>
    <w:r>
      <w:rPr>
        <w:rFonts w:ascii="Arial" w:eastAsia="Times New Roman" w:hAnsi="Arial" w:cs="Arial"/>
        <w:b/>
        <w:bCs/>
        <w:color w:val="000000"/>
        <w:lang w:eastAsia="en-GB"/>
      </w:rPr>
      <w:t>COUNCIL :</w:t>
    </w:r>
    <w:proofErr w:type="gramEnd"/>
    <w:r>
      <w:rPr>
        <w:rFonts w:ascii="Arial" w:eastAsia="Times New Roman" w:hAnsi="Arial" w:cs="Arial"/>
        <w:b/>
        <w:bCs/>
        <w:color w:val="000000"/>
        <w:lang w:eastAsia="en-GB"/>
      </w:rPr>
      <w:t xml:space="preserve"> COMMUNITIES DIRECTORATE (EDUCATION)</w:t>
    </w:r>
  </w:p>
  <w:p w14:paraId="3D8D4660" w14:textId="77777777" w:rsidR="004B760F" w:rsidRDefault="004B760F" w:rsidP="004B760F">
    <w:pPr>
      <w:spacing w:after="0" w:line="240" w:lineRule="auto"/>
      <w:ind w:right="66"/>
      <w:jc w:val="center"/>
      <w:textAlignment w:val="baseline"/>
      <w:rPr>
        <w:rFonts w:ascii="Arial" w:eastAsia="Times New Roman" w:hAnsi="Arial" w:cs="Arial"/>
        <w:b/>
        <w:bCs/>
        <w:color w:val="000000"/>
        <w:lang w:eastAsia="en-GB"/>
      </w:rPr>
    </w:pPr>
  </w:p>
  <w:p w14:paraId="6FD1A29F" w14:textId="77777777" w:rsidR="004B760F" w:rsidRPr="004B760F" w:rsidRDefault="004B760F" w:rsidP="004B760F">
    <w:pPr>
      <w:spacing w:after="0" w:line="240" w:lineRule="auto"/>
      <w:ind w:right="66"/>
      <w:jc w:val="center"/>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COVID-19 RECOVERY – CONTINGENCY PLANNING</w:t>
    </w:r>
  </w:p>
  <w:p w14:paraId="4E55B2AF" w14:textId="77777777" w:rsidR="004B760F" w:rsidRDefault="004B7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51B7"/>
    <w:multiLevelType w:val="hybridMultilevel"/>
    <w:tmpl w:val="B74A1E1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 w15:restartNumberingAfterBreak="0">
    <w:nsid w:val="62552788"/>
    <w:multiLevelType w:val="hybridMultilevel"/>
    <w:tmpl w:val="DD021B50"/>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0F"/>
    <w:rsid w:val="00272D34"/>
    <w:rsid w:val="00373984"/>
    <w:rsid w:val="004B760F"/>
    <w:rsid w:val="005922D4"/>
    <w:rsid w:val="00AD0560"/>
    <w:rsid w:val="00B7151C"/>
    <w:rsid w:val="00C40244"/>
    <w:rsid w:val="00E1114C"/>
    <w:rsid w:val="00E13CB0"/>
    <w:rsid w:val="00EE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7304E"/>
  <w15:chartTrackingRefBased/>
  <w15:docId w15:val="{9F1C8696-31C5-4E27-BB2A-57C9FA93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7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B760F"/>
  </w:style>
  <w:style w:type="character" w:customStyle="1" w:styleId="normaltextrun">
    <w:name w:val="normaltextrun"/>
    <w:basedOn w:val="DefaultParagraphFont"/>
    <w:rsid w:val="004B760F"/>
  </w:style>
  <w:style w:type="paragraph" w:styleId="Header">
    <w:name w:val="header"/>
    <w:basedOn w:val="Normal"/>
    <w:link w:val="HeaderChar"/>
    <w:uiPriority w:val="99"/>
    <w:unhideWhenUsed/>
    <w:rsid w:val="004B7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60F"/>
  </w:style>
  <w:style w:type="paragraph" w:styleId="Footer">
    <w:name w:val="footer"/>
    <w:basedOn w:val="Normal"/>
    <w:link w:val="FooterChar"/>
    <w:uiPriority w:val="99"/>
    <w:unhideWhenUsed/>
    <w:rsid w:val="004B7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60F"/>
  </w:style>
  <w:style w:type="paragraph" w:styleId="BalloonText">
    <w:name w:val="Balloon Text"/>
    <w:basedOn w:val="Normal"/>
    <w:link w:val="BalloonTextChar"/>
    <w:uiPriority w:val="99"/>
    <w:semiHidden/>
    <w:unhideWhenUsed/>
    <w:rsid w:val="004B7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60F"/>
    <w:rPr>
      <w:rFonts w:ascii="Segoe UI" w:hAnsi="Segoe UI" w:cs="Segoe UI"/>
      <w:sz w:val="18"/>
      <w:szCs w:val="18"/>
    </w:rPr>
  </w:style>
  <w:style w:type="table" w:styleId="TableGrid">
    <w:name w:val="Table Grid"/>
    <w:basedOn w:val="TableNormal"/>
    <w:uiPriority w:val="39"/>
    <w:rsid w:val="0027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6708">
      <w:bodyDiv w:val="1"/>
      <w:marLeft w:val="0"/>
      <w:marRight w:val="0"/>
      <w:marTop w:val="0"/>
      <w:marBottom w:val="0"/>
      <w:divBdr>
        <w:top w:val="none" w:sz="0" w:space="0" w:color="auto"/>
        <w:left w:val="none" w:sz="0" w:space="0" w:color="auto"/>
        <w:bottom w:val="none" w:sz="0" w:space="0" w:color="auto"/>
        <w:right w:val="none" w:sz="0" w:space="0" w:color="auto"/>
      </w:divBdr>
      <w:divsChild>
        <w:div w:id="616572228">
          <w:marLeft w:val="0"/>
          <w:marRight w:val="0"/>
          <w:marTop w:val="0"/>
          <w:marBottom w:val="0"/>
          <w:divBdr>
            <w:top w:val="none" w:sz="0" w:space="0" w:color="auto"/>
            <w:left w:val="none" w:sz="0" w:space="0" w:color="auto"/>
            <w:bottom w:val="none" w:sz="0" w:space="0" w:color="auto"/>
            <w:right w:val="none" w:sz="0" w:space="0" w:color="auto"/>
          </w:divBdr>
        </w:div>
        <w:div w:id="1268193332">
          <w:marLeft w:val="0"/>
          <w:marRight w:val="0"/>
          <w:marTop w:val="0"/>
          <w:marBottom w:val="0"/>
          <w:divBdr>
            <w:top w:val="none" w:sz="0" w:space="0" w:color="auto"/>
            <w:left w:val="none" w:sz="0" w:space="0" w:color="auto"/>
            <w:bottom w:val="none" w:sz="0" w:space="0" w:color="auto"/>
            <w:right w:val="none" w:sz="0" w:space="0" w:color="auto"/>
          </w:divBdr>
          <w:divsChild>
            <w:div w:id="303003772">
              <w:marLeft w:val="0"/>
              <w:marRight w:val="0"/>
              <w:marTop w:val="30"/>
              <w:marBottom w:val="30"/>
              <w:divBdr>
                <w:top w:val="none" w:sz="0" w:space="0" w:color="auto"/>
                <w:left w:val="none" w:sz="0" w:space="0" w:color="auto"/>
                <w:bottom w:val="none" w:sz="0" w:space="0" w:color="auto"/>
                <w:right w:val="none" w:sz="0" w:space="0" w:color="auto"/>
              </w:divBdr>
              <w:divsChild>
                <w:div w:id="791099583">
                  <w:marLeft w:val="0"/>
                  <w:marRight w:val="0"/>
                  <w:marTop w:val="0"/>
                  <w:marBottom w:val="0"/>
                  <w:divBdr>
                    <w:top w:val="none" w:sz="0" w:space="0" w:color="auto"/>
                    <w:left w:val="none" w:sz="0" w:space="0" w:color="auto"/>
                    <w:bottom w:val="none" w:sz="0" w:space="0" w:color="auto"/>
                    <w:right w:val="none" w:sz="0" w:space="0" w:color="auto"/>
                  </w:divBdr>
                  <w:divsChild>
                    <w:div w:id="633802047">
                      <w:marLeft w:val="0"/>
                      <w:marRight w:val="0"/>
                      <w:marTop w:val="0"/>
                      <w:marBottom w:val="0"/>
                      <w:divBdr>
                        <w:top w:val="none" w:sz="0" w:space="0" w:color="auto"/>
                        <w:left w:val="none" w:sz="0" w:space="0" w:color="auto"/>
                        <w:bottom w:val="none" w:sz="0" w:space="0" w:color="auto"/>
                        <w:right w:val="none" w:sz="0" w:space="0" w:color="auto"/>
                      </w:divBdr>
                    </w:div>
                  </w:divsChild>
                </w:div>
                <w:div w:id="1256786699">
                  <w:marLeft w:val="0"/>
                  <w:marRight w:val="0"/>
                  <w:marTop w:val="0"/>
                  <w:marBottom w:val="0"/>
                  <w:divBdr>
                    <w:top w:val="none" w:sz="0" w:space="0" w:color="auto"/>
                    <w:left w:val="none" w:sz="0" w:space="0" w:color="auto"/>
                    <w:bottom w:val="none" w:sz="0" w:space="0" w:color="auto"/>
                    <w:right w:val="none" w:sz="0" w:space="0" w:color="auto"/>
                  </w:divBdr>
                  <w:divsChild>
                    <w:div w:id="45833645">
                      <w:marLeft w:val="0"/>
                      <w:marRight w:val="0"/>
                      <w:marTop w:val="0"/>
                      <w:marBottom w:val="0"/>
                      <w:divBdr>
                        <w:top w:val="none" w:sz="0" w:space="0" w:color="auto"/>
                        <w:left w:val="none" w:sz="0" w:space="0" w:color="auto"/>
                        <w:bottom w:val="none" w:sz="0" w:space="0" w:color="auto"/>
                        <w:right w:val="none" w:sz="0" w:space="0" w:color="auto"/>
                      </w:divBdr>
                    </w:div>
                  </w:divsChild>
                </w:div>
                <w:div w:id="1304504537">
                  <w:marLeft w:val="0"/>
                  <w:marRight w:val="0"/>
                  <w:marTop w:val="0"/>
                  <w:marBottom w:val="0"/>
                  <w:divBdr>
                    <w:top w:val="none" w:sz="0" w:space="0" w:color="auto"/>
                    <w:left w:val="none" w:sz="0" w:space="0" w:color="auto"/>
                    <w:bottom w:val="none" w:sz="0" w:space="0" w:color="auto"/>
                    <w:right w:val="none" w:sz="0" w:space="0" w:color="auto"/>
                  </w:divBdr>
                  <w:divsChild>
                    <w:div w:id="1034768405">
                      <w:marLeft w:val="0"/>
                      <w:marRight w:val="0"/>
                      <w:marTop w:val="0"/>
                      <w:marBottom w:val="0"/>
                      <w:divBdr>
                        <w:top w:val="none" w:sz="0" w:space="0" w:color="auto"/>
                        <w:left w:val="none" w:sz="0" w:space="0" w:color="auto"/>
                        <w:bottom w:val="none" w:sz="0" w:space="0" w:color="auto"/>
                        <w:right w:val="none" w:sz="0" w:space="0" w:color="auto"/>
                      </w:divBdr>
                    </w:div>
                    <w:div w:id="1121265258">
                      <w:marLeft w:val="0"/>
                      <w:marRight w:val="0"/>
                      <w:marTop w:val="0"/>
                      <w:marBottom w:val="0"/>
                      <w:divBdr>
                        <w:top w:val="none" w:sz="0" w:space="0" w:color="auto"/>
                        <w:left w:val="none" w:sz="0" w:space="0" w:color="auto"/>
                        <w:bottom w:val="none" w:sz="0" w:space="0" w:color="auto"/>
                        <w:right w:val="none" w:sz="0" w:space="0" w:color="auto"/>
                      </w:divBdr>
                    </w:div>
                  </w:divsChild>
                </w:div>
                <w:div w:id="1872526250">
                  <w:marLeft w:val="0"/>
                  <w:marRight w:val="0"/>
                  <w:marTop w:val="0"/>
                  <w:marBottom w:val="0"/>
                  <w:divBdr>
                    <w:top w:val="none" w:sz="0" w:space="0" w:color="auto"/>
                    <w:left w:val="none" w:sz="0" w:space="0" w:color="auto"/>
                    <w:bottom w:val="none" w:sz="0" w:space="0" w:color="auto"/>
                    <w:right w:val="none" w:sz="0" w:space="0" w:color="auto"/>
                  </w:divBdr>
                  <w:divsChild>
                    <w:div w:id="683946125">
                      <w:marLeft w:val="0"/>
                      <w:marRight w:val="0"/>
                      <w:marTop w:val="0"/>
                      <w:marBottom w:val="0"/>
                      <w:divBdr>
                        <w:top w:val="none" w:sz="0" w:space="0" w:color="auto"/>
                        <w:left w:val="none" w:sz="0" w:space="0" w:color="auto"/>
                        <w:bottom w:val="none" w:sz="0" w:space="0" w:color="auto"/>
                        <w:right w:val="none" w:sz="0" w:space="0" w:color="auto"/>
                      </w:divBdr>
                    </w:div>
                    <w:div w:id="392046172">
                      <w:marLeft w:val="0"/>
                      <w:marRight w:val="0"/>
                      <w:marTop w:val="0"/>
                      <w:marBottom w:val="0"/>
                      <w:divBdr>
                        <w:top w:val="none" w:sz="0" w:space="0" w:color="auto"/>
                        <w:left w:val="none" w:sz="0" w:space="0" w:color="auto"/>
                        <w:bottom w:val="none" w:sz="0" w:space="0" w:color="auto"/>
                        <w:right w:val="none" w:sz="0" w:space="0" w:color="auto"/>
                      </w:divBdr>
                    </w:div>
                    <w:div w:id="662004085">
                      <w:marLeft w:val="0"/>
                      <w:marRight w:val="0"/>
                      <w:marTop w:val="0"/>
                      <w:marBottom w:val="0"/>
                      <w:divBdr>
                        <w:top w:val="none" w:sz="0" w:space="0" w:color="auto"/>
                        <w:left w:val="none" w:sz="0" w:space="0" w:color="auto"/>
                        <w:bottom w:val="none" w:sz="0" w:space="0" w:color="auto"/>
                        <w:right w:val="none" w:sz="0" w:space="0" w:color="auto"/>
                      </w:divBdr>
                    </w:div>
                    <w:div w:id="1986160767">
                      <w:marLeft w:val="0"/>
                      <w:marRight w:val="0"/>
                      <w:marTop w:val="0"/>
                      <w:marBottom w:val="0"/>
                      <w:divBdr>
                        <w:top w:val="none" w:sz="0" w:space="0" w:color="auto"/>
                        <w:left w:val="none" w:sz="0" w:space="0" w:color="auto"/>
                        <w:bottom w:val="none" w:sz="0" w:space="0" w:color="auto"/>
                        <w:right w:val="none" w:sz="0" w:space="0" w:color="auto"/>
                      </w:divBdr>
                    </w:div>
                    <w:div w:id="1881016133">
                      <w:marLeft w:val="0"/>
                      <w:marRight w:val="0"/>
                      <w:marTop w:val="0"/>
                      <w:marBottom w:val="0"/>
                      <w:divBdr>
                        <w:top w:val="none" w:sz="0" w:space="0" w:color="auto"/>
                        <w:left w:val="none" w:sz="0" w:space="0" w:color="auto"/>
                        <w:bottom w:val="none" w:sz="0" w:space="0" w:color="auto"/>
                        <w:right w:val="none" w:sz="0" w:space="0" w:color="auto"/>
                      </w:divBdr>
                    </w:div>
                  </w:divsChild>
                </w:div>
                <w:div w:id="651912815">
                  <w:marLeft w:val="0"/>
                  <w:marRight w:val="0"/>
                  <w:marTop w:val="0"/>
                  <w:marBottom w:val="0"/>
                  <w:divBdr>
                    <w:top w:val="none" w:sz="0" w:space="0" w:color="auto"/>
                    <w:left w:val="none" w:sz="0" w:space="0" w:color="auto"/>
                    <w:bottom w:val="none" w:sz="0" w:space="0" w:color="auto"/>
                    <w:right w:val="none" w:sz="0" w:space="0" w:color="auto"/>
                  </w:divBdr>
                  <w:divsChild>
                    <w:div w:id="1512601589">
                      <w:marLeft w:val="0"/>
                      <w:marRight w:val="0"/>
                      <w:marTop w:val="0"/>
                      <w:marBottom w:val="0"/>
                      <w:divBdr>
                        <w:top w:val="none" w:sz="0" w:space="0" w:color="auto"/>
                        <w:left w:val="none" w:sz="0" w:space="0" w:color="auto"/>
                        <w:bottom w:val="none" w:sz="0" w:space="0" w:color="auto"/>
                        <w:right w:val="none" w:sz="0" w:space="0" w:color="auto"/>
                      </w:divBdr>
                    </w:div>
                    <w:div w:id="346100068">
                      <w:marLeft w:val="0"/>
                      <w:marRight w:val="0"/>
                      <w:marTop w:val="0"/>
                      <w:marBottom w:val="0"/>
                      <w:divBdr>
                        <w:top w:val="none" w:sz="0" w:space="0" w:color="auto"/>
                        <w:left w:val="none" w:sz="0" w:space="0" w:color="auto"/>
                        <w:bottom w:val="none" w:sz="0" w:space="0" w:color="auto"/>
                        <w:right w:val="none" w:sz="0" w:space="0" w:color="auto"/>
                      </w:divBdr>
                    </w:div>
                  </w:divsChild>
                </w:div>
                <w:div w:id="1775786681">
                  <w:marLeft w:val="0"/>
                  <w:marRight w:val="0"/>
                  <w:marTop w:val="0"/>
                  <w:marBottom w:val="0"/>
                  <w:divBdr>
                    <w:top w:val="none" w:sz="0" w:space="0" w:color="auto"/>
                    <w:left w:val="none" w:sz="0" w:space="0" w:color="auto"/>
                    <w:bottom w:val="none" w:sz="0" w:space="0" w:color="auto"/>
                    <w:right w:val="none" w:sz="0" w:space="0" w:color="auto"/>
                  </w:divBdr>
                  <w:divsChild>
                    <w:div w:id="1482574157">
                      <w:marLeft w:val="0"/>
                      <w:marRight w:val="0"/>
                      <w:marTop w:val="0"/>
                      <w:marBottom w:val="0"/>
                      <w:divBdr>
                        <w:top w:val="none" w:sz="0" w:space="0" w:color="auto"/>
                        <w:left w:val="none" w:sz="0" w:space="0" w:color="auto"/>
                        <w:bottom w:val="none" w:sz="0" w:space="0" w:color="auto"/>
                        <w:right w:val="none" w:sz="0" w:space="0" w:color="auto"/>
                      </w:divBdr>
                    </w:div>
                    <w:div w:id="629826510">
                      <w:marLeft w:val="0"/>
                      <w:marRight w:val="0"/>
                      <w:marTop w:val="0"/>
                      <w:marBottom w:val="0"/>
                      <w:divBdr>
                        <w:top w:val="none" w:sz="0" w:space="0" w:color="auto"/>
                        <w:left w:val="none" w:sz="0" w:space="0" w:color="auto"/>
                        <w:bottom w:val="none" w:sz="0" w:space="0" w:color="auto"/>
                        <w:right w:val="none" w:sz="0" w:space="0" w:color="auto"/>
                      </w:divBdr>
                    </w:div>
                    <w:div w:id="2092004448">
                      <w:marLeft w:val="0"/>
                      <w:marRight w:val="0"/>
                      <w:marTop w:val="0"/>
                      <w:marBottom w:val="0"/>
                      <w:divBdr>
                        <w:top w:val="none" w:sz="0" w:space="0" w:color="auto"/>
                        <w:left w:val="none" w:sz="0" w:space="0" w:color="auto"/>
                        <w:bottom w:val="none" w:sz="0" w:space="0" w:color="auto"/>
                        <w:right w:val="none" w:sz="0" w:space="0" w:color="auto"/>
                      </w:divBdr>
                    </w:div>
                    <w:div w:id="784468343">
                      <w:marLeft w:val="0"/>
                      <w:marRight w:val="0"/>
                      <w:marTop w:val="0"/>
                      <w:marBottom w:val="0"/>
                      <w:divBdr>
                        <w:top w:val="none" w:sz="0" w:space="0" w:color="auto"/>
                        <w:left w:val="none" w:sz="0" w:space="0" w:color="auto"/>
                        <w:bottom w:val="none" w:sz="0" w:space="0" w:color="auto"/>
                        <w:right w:val="none" w:sz="0" w:space="0" w:color="auto"/>
                      </w:divBdr>
                    </w:div>
                    <w:div w:id="579677407">
                      <w:marLeft w:val="0"/>
                      <w:marRight w:val="0"/>
                      <w:marTop w:val="0"/>
                      <w:marBottom w:val="0"/>
                      <w:divBdr>
                        <w:top w:val="none" w:sz="0" w:space="0" w:color="auto"/>
                        <w:left w:val="none" w:sz="0" w:space="0" w:color="auto"/>
                        <w:bottom w:val="none" w:sz="0" w:space="0" w:color="auto"/>
                        <w:right w:val="none" w:sz="0" w:space="0" w:color="auto"/>
                      </w:divBdr>
                    </w:div>
                  </w:divsChild>
                </w:div>
                <w:div w:id="1122454124">
                  <w:marLeft w:val="0"/>
                  <w:marRight w:val="0"/>
                  <w:marTop w:val="0"/>
                  <w:marBottom w:val="0"/>
                  <w:divBdr>
                    <w:top w:val="none" w:sz="0" w:space="0" w:color="auto"/>
                    <w:left w:val="none" w:sz="0" w:space="0" w:color="auto"/>
                    <w:bottom w:val="none" w:sz="0" w:space="0" w:color="auto"/>
                    <w:right w:val="none" w:sz="0" w:space="0" w:color="auto"/>
                  </w:divBdr>
                  <w:divsChild>
                    <w:div w:id="394738804">
                      <w:marLeft w:val="0"/>
                      <w:marRight w:val="0"/>
                      <w:marTop w:val="0"/>
                      <w:marBottom w:val="0"/>
                      <w:divBdr>
                        <w:top w:val="none" w:sz="0" w:space="0" w:color="auto"/>
                        <w:left w:val="none" w:sz="0" w:space="0" w:color="auto"/>
                        <w:bottom w:val="none" w:sz="0" w:space="0" w:color="auto"/>
                        <w:right w:val="none" w:sz="0" w:space="0" w:color="auto"/>
                      </w:divBdr>
                    </w:div>
                    <w:div w:id="971448831">
                      <w:marLeft w:val="0"/>
                      <w:marRight w:val="0"/>
                      <w:marTop w:val="0"/>
                      <w:marBottom w:val="0"/>
                      <w:divBdr>
                        <w:top w:val="none" w:sz="0" w:space="0" w:color="auto"/>
                        <w:left w:val="none" w:sz="0" w:space="0" w:color="auto"/>
                        <w:bottom w:val="none" w:sz="0" w:space="0" w:color="auto"/>
                        <w:right w:val="none" w:sz="0" w:space="0" w:color="auto"/>
                      </w:divBdr>
                    </w:div>
                  </w:divsChild>
                </w:div>
                <w:div w:id="440144574">
                  <w:marLeft w:val="0"/>
                  <w:marRight w:val="0"/>
                  <w:marTop w:val="0"/>
                  <w:marBottom w:val="0"/>
                  <w:divBdr>
                    <w:top w:val="none" w:sz="0" w:space="0" w:color="auto"/>
                    <w:left w:val="none" w:sz="0" w:space="0" w:color="auto"/>
                    <w:bottom w:val="none" w:sz="0" w:space="0" w:color="auto"/>
                    <w:right w:val="none" w:sz="0" w:space="0" w:color="auto"/>
                  </w:divBdr>
                  <w:divsChild>
                    <w:div w:id="1071536625">
                      <w:marLeft w:val="0"/>
                      <w:marRight w:val="0"/>
                      <w:marTop w:val="0"/>
                      <w:marBottom w:val="0"/>
                      <w:divBdr>
                        <w:top w:val="none" w:sz="0" w:space="0" w:color="auto"/>
                        <w:left w:val="none" w:sz="0" w:space="0" w:color="auto"/>
                        <w:bottom w:val="none" w:sz="0" w:space="0" w:color="auto"/>
                        <w:right w:val="none" w:sz="0" w:space="0" w:color="auto"/>
                      </w:divBdr>
                    </w:div>
                    <w:div w:id="567764094">
                      <w:marLeft w:val="0"/>
                      <w:marRight w:val="0"/>
                      <w:marTop w:val="0"/>
                      <w:marBottom w:val="0"/>
                      <w:divBdr>
                        <w:top w:val="none" w:sz="0" w:space="0" w:color="auto"/>
                        <w:left w:val="none" w:sz="0" w:space="0" w:color="auto"/>
                        <w:bottom w:val="none" w:sz="0" w:space="0" w:color="auto"/>
                        <w:right w:val="none" w:sz="0" w:space="0" w:color="auto"/>
                      </w:divBdr>
                    </w:div>
                    <w:div w:id="1639845197">
                      <w:marLeft w:val="0"/>
                      <w:marRight w:val="0"/>
                      <w:marTop w:val="0"/>
                      <w:marBottom w:val="0"/>
                      <w:divBdr>
                        <w:top w:val="none" w:sz="0" w:space="0" w:color="auto"/>
                        <w:left w:val="none" w:sz="0" w:space="0" w:color="auto"/>
                        <w:bottom w:val="none" w:sz="0" w:space="0" w:color="auto"/>
                        <w:right w:val="none" w:sz="0" w:space="0" w:color="auto"/>
                      </w:divBdr>
                    </w:div>
                    <w:div w:id="1250848399">
                      <w:marLeft w:val="0"/>
                      <w:marRight w:val="0"/>
                      <w:marTop w:val="0"/>
                      <w:marBottom w:val="0"/>
                      <w:divBdr>
                        <w:top w:val="none" w:sz="0" w:space="0" w:color="auto"/>
                        <w:left w:val="none" w:sz="0" w:space="0" w:color="auto"/>
                        <w:bottom w:val="none" w:sz="0" w:space="0" w:color="auto"/>
                        <w:right w:val="none" w:sz="0" w:space="0" w:color="auto"/>
                      </w:divBdr>
                    </w:div>
                    <w:div w:id="441653771">
                      <w:marLeft w:val="0"/>
                      <w:marRight w:val="0"/>
                      <w:marTop w:val="0"/>
                      <w:marBottom w:val="0"/>
                      <w:divBdr>
                        <w:top w:val="none" w:sz="0" w:space="0" w:color="auto"/>
                        <w:left w:val="none" w:sz="0" w:space="0" w:color="auto"/>
                        <w:bottom w:val="none" w:sz="0" w:space="0" w:color="auto"/>
                        <w:right w:val="none" w:sz="0" w:space="0" w:color="auto"/>
                      </w:divBdr>
                    </w:div>
                  </w:divsChild>
                </w:div>
                <w:div w:id="1762944554">
                  <w:marLeft w:val="0"/>
                  <w:marRight w:val="0"/>
                  <w:marTop w:val="0"/>
                  <w:marBottom w:val="0"/>
                  <w:divBdr>
                    <w:top w:val="none" w:sz="0" w:space="0" w:color="auto"/>
                    <w:left w:val="none" w:sz="0" w:space="0" w:color="auto"/>
                    <w:bottom w:val="none" w:sz="0" w:space="0" w:color="auto"/>
                    <w:right w:val="none" w:sz="0" w:space="0" w:color="auto"/>
                  </w:divBdr>
                  <w:divsChild>
                    <w:div w:id="443351289">
                      <w:marLeft w:val="0"/>
                      <w:marRight w:val="0"/>
                      <w:marTop w:val="0"/>
                      <w:marBottom w:val="0"/>
                      <w:divBdr>
                        <w:top w:val="none" w:sz="0" w:space="0" w:color="auto"/>
                        <w:left w:val="none" w:sz="0" w:space="0" w:color="auto"/>
                        <w:bottom w:val="none" w:sz="0" w:space="0" w:color="auto"/>
                        <w:right w:val="none" w:sz="0" w:space="0" w:color="auto"/>
                      </w:divBdr>
                    </w:div>
                    <w:div w:id="1290894918">
                      <w:marLeft w:val="0"/>
                      <w:marRight w:val="0"/>
                      <w:marTop w:val="0"/>
                      <w:marBottom w:val="0"/>
                      <w:divBdr>
                        <w:top w:val="none" w:sz="0" w:space="0" w:color="auto"/>
                        <w:left w:val="none" w:sz="0" w:space="0" w:color="auto"/>
                        <w:bottom w:val="none" w:sz="0" w:space="0" w:color="auto"/>
                        <w:right w:val="none" w:sz="0" w:space="0" w:color="auto"/>
                      </w:divBdr>
                    </w:div>
                  </w:divsChild>
                </w:div>
                <w:div w:id="2107922972">
                  <w:marLeft w:val="0"/>
                  <w:marRight w:val="0"/>
                  <w:marTop w:val="0"/>
                  <w:marBottom w:val="0"/>
                  <w:divBdr>
                    <w:top w:val="none" w:sz="0" w:space="0" w:color="auto"/>
                    <w:left w:val="none" w:sz="0" w:space="0" w:color="auto"/>
                    <w:bottom w:val="none" w:sz="0" w:space="0" w:color="auto"/>
                    <w:right w:val="none" w:sz="0" w:space="0" w:color="auto"/>
                  </w:divBdr>
                  <w:divsChild>
                    <w:div w:id="119227597">
                      <w:marLeft w:val="0"/>
                      <w:marRight w:val="0"/>
                      <w:marTop w:val="0"/>
                      <w:marBottom w:val="0"/>
                      <w:divBdr>
                        <w:top w:val="none" w:sz="0" w:space="0" w:color="auto"/>
                        <w:left w:val="none" w:sz="0" w:space="0" w:color="auto"/>
                        <w:bottom w:val="none" w:sz="0" w:space="0" w:color="auto"/>
                        <w:right w:val="none" w:sz="0" w:space="0" w:color="auto"/>
                      </w:divBdr>
                    </w:div>
                    <w:div w:id="2045980407">
                      <w:marLeft w:val="0"/>
                      <w:marRight w:val="0"/>
                      <w:marTop w:val="0"/>
                      <w:marBottom w:val="0"/>
                      <w:divBdr>
                        <w:top w:val="none" w:sz="0" w:space="0" w:color="auto"/>
                        <w:left w:val="none" w:sz="0" w:space="0" w:color="auto"/>
                        <w:bottom w:val="none" w:sz="0" w:space="0" w:color="auto"/>
                        <w:right w:val="none" w:sz="0" w:space="0" w:color="auto"/>
                      </w:divBdr>
                    </w:div>
                    <w:div w:id="1553299200">
                      <w:marLeft w:val="0"/>
                      <w:marRight w:val="0"/>
                      <w:marTop w:val="0"/>
                      <w:marBottom w:val="0"/>
                      <w:divBdr>
                        <w:top w:val="none" w:sz="0" w:space="0" w:color="auto"/>
                        <w:left w:val="none" w:sz="0" w:space="0" w:color="auto"/>
                        <w:bottom w:val="none" w:sz="0" w:space="0" w:color="auto"/>
                        <w:right w:val="none" w:sz="0" w:space="0" w:color="auto"/>
                      </w:divBdr>
                    </w:div>
                    <w:div w:id="16357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Mcclelland ( Head of Service / Education )</dc:creator>
  <cp:keywords/>
  <dc:description/>
  <cp:lastModifiedBy>Callum Johnston</cp:lastModifiedBy>
  <cp:revision>6</cp:revision>
  <dcterms:created xsi:type="dcterms:W3CDTF">2020-09-25T12:03:00Z</dcterms:created>
  <dcterms:modified xsi:type="dcterms:W3CDTF">2020-10-02T13:34:00Z</dcterms:modified>
</cp:coreProperties>
</file>