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20" w:type="pct"/>
        <w:tblInd w:w="53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6821"/>
        <w:gridCol w:w="10"/>
      </w:tblGrid>
      <w:tr w:rsidR="00B71615" w14:paraId="2BA852E9" w14:textId="77777777" w:rsidTr="00F872AE">
        <w:trPr>
          <w:gridAfter w:val="1"/>
          <w:wAfter w:w="6" w:type="pct"/>
          <w:trHeight w:val="206"/>
          <w:tblHeader/>
        </w:trPr>
        <w:tc>
          <w:tcPr>
            <w:tcW w:w="4994" w:type="pct"/>
            <w:gridSpan w:val="2"/>
            <w:shd w:val="clear" w:color="auto" w:fill="A60B11"/>
          </w:tcPr>
          <w:p w14:paraId="2BA852E7" w14:textId="55039A59" w:rsidR="00B71615" w:rsidRDefault="00B71615" w:rsidP="00BD397C">
            <w:pPr>
              <w:pStyle w:val="Tableheading"/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Parent Council Meeting – Conference Room</w:t>
            </w:r>
          </w:p>
          <w:p w14:paraId="2BA852E8" w14:textId="4D988F3C" w:rsidR="00B71615" w:rsidRDefault="007C2096" w:rsidP="00F86DAA">
            <w:pPr>
              <w:pStyle w:val="Tableheading"/>
              <w:jc w:val="center"/>
            </w:pPr>
            <w:r>
              <w:rPr>
                <w:sz w:val="22"/>
              </w:rPr>
              <w:t>2</w:t>
            </w:r>
            <w:r w:rsidR="00C753D3">
              <w:rPr>
                <w:sz w:val="22"/>
              </w:rPr>
              <w:t>8</w:t>
            </w:r>
            <w:r w:rsidRPr="007C2096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  <w:r w:rsidR="00C753D3">
              <w:rPr>
                <w:sz w:val="22"/>
              </w:rPr>
              <w:t>October</w:t>
            </w:r>
            <w:r w:rsidR="00053832">
              <w:rPr>
                <w:sz w:val="22"/>
              </w:rPr>
              <w:t xml:space="preserve"> 20</w:t>
            </w:r>
            <w:r w:rsidR="00C753D3">
              <w:rPr>
                <w:sz w:val="22"/>
              </w:rPr>
              <w:t>19</w:t>
            </w:r>
            <w:r w:rsidR="00B71615">
              <w:rPr>
                <w:sz w:val="22"/>
              </w:rPr>
              <w:t xml:space="preserve"> </w:t>
            </w:r>
          </w:p>
        </w:tc>
      </w:tr>
      <w:tr w:rsidR="00B71615" w14:paraId="2BA852EB" w14:textId="77777777" w:rsidTr="00F872AE">
        <w:trPr>
          <w:gridAfter w:val="1"/>
          <w:wAfter w:w="6" w:type="pct"/>
          <w:trHeight w:val="206"/>
          <w:tblHeader/>
        </w:trPr>
        <w:tc>
          <w:tcPr>
            <w:tcW w:w="4994" w:type="pct"/>
            <w:gridSpan w:val="2"/>
            <w:shd w:val="clear" w:color="auto" w:fill="A60B11"/>
          </w:tcPr>
          <w:p w14:paraId="2BA852EA" w14:textId="77777777" w:rsidR="00B71615" w:rsidRDefault="00B71615" w:rsidP="00BD397C">
            <w:pPr>
              <w:pStyle w:val="Tableheading"/>
              <w:jc w:val="center"/>
              <w:rPr>
                <w:sz w:val="22"/>
              </w:rPr>
            </w:pPr>
          </w:p>
        </w:tc>
      </w:tr>
      <w:tr w:rsidR="00B71615" w14:paraId="2BA85313" w14:textId="77777777" w:rsidTr="00F872AE">
        <w:trPr>
          <w:cantSplit/>
          <w:trHeight w:val="1061"/>
        </w:trPr>
        <w:tc>
          <w:tcPr>
            <w:tcW w:w="807" w:type="pct"/>
            <w:shd w:val="clear" w:color="auto" w:fill="4D4D4D"/>
          </w:tcPr>
          <w:p w14:paraId="2BA852F0" w14:textId="4DB50434" w:rsidR="00B71615" w:rsidRDefault="003C45E3" w:rsidP="00BD397C">
            <w:pPr>
              <w:pStyle w:val="Tablesub-heading"/>
              <w:rPr>
                <w:sz w:val="20"/>
              </w:rPr>
            </w:pPr>
            <w:r>
              <w:rPr>
                <w:sz w:val="20"/>
              </w:rPr>
              <w:t>Attendees</w:t>
            </w:r>
          </w:p>
          <w:p w14:paraId="2BA852F1" w14:textId="77777777" w:rsidR="00B71615" w:rsidRDefault="00B71615" w:rsidP="00BD397C">
            <w:pPr>
              <w:pStyle w:val="Tablesub-heading"/>
              <w:rPr>
                <w:sz w:val="20"/>
              </w:rPr>
            </w:pPr>
          </w:p>
          <w:p w14:paraId="2BA852F2" w14:textId="77777777" w:rsidR="00B71615" w:rsidRDefault="00B71615" w:rsidP="00BD397C">
            <w:pPr>
              <w:pStyle w:val="Tablesub-heading"/>
              <w:rPr>
                <w:sz w:val="20"/>
              </w:rPr>
            </w:pPr>
          </w:p>
          <w:p w14:paraId="2BA852F3" w14:textId="77777777" w:rsidR="00B71615" w:rsidRDefault="00B71615" w:rsidP="00BD397C">
            <w:pPr>
              <w:pStyle w:val="Tablesub-heading"/>
              <w:rPr>
                <w:sz w:val="20"/>
              </w:rPr>
            </w:pPr>
          </w:p>
          <w:p w14:paraId="2BA852F4" w14:textId="77777777" w:rsidR="00B71615" w:rsidRDefault="00B71615" w:rsidP="00BD397C">
            <w:pPr>
              <w:pStyle w:val="Tablesub-heading"/>
              <w:rPr>
                <w:sz w:val="20"/>
              </w:rPr>
            </w:pPr>
          </w:p>
          <w:p w14:paraId="2BA852F5" w14:textId="77777777" w:rsidR="00B71615" w:rsidRDefault="00B71615" w:rsidP="00BD397C">
            <w:pPr>
              <w:pStyle w:val="Tablesub-heading"/>
              <w:rPr>
                <w:sz w:val="20"/>
              </w:rPr>
            </w:pPr>
          </w:p>
          <w:p w14:paraId="3EEB0633" w14:textId="77777777" w:rsidR="001C5F9B" w:rsidRDefault="001C5F9B" w:rsidP="00BD397C">
            <w:pPr>
              <w:pStyle w:val="Tablesub-heading"/>
              <w:rPr>
                <w:sz w:val="20"/>
              </w:rPr>
            </w:pPr>
          </w:p>
          <w:p w14:paraId="24473BFB" w14:textId="77777777" w:rsidR="0042738D" w:rsidRDefault="0042738D" w:rsidP="00BD397C">
            <w:pPr>
              <w:pStyle w:val="Tablesub-heading"/>
              <w:rPr>
                <w:sz w:val="20"/>
              </w:rPr>
            </w:pPr>
          </w:p>
          <w:p w14:paraId="1DBF7D38" w14:textId="77777777" w:rsidR="0042738D" w:rsidRDefault="0042738D" w:rsidP="00BD397C">
            <w:pPr>
              <w:pStyle w:val="Tablesub-heading"/>
              <w:rPr>
                <w:sz w:val="20"/>
              </w:rPr>
            </w:pPr>
          </w:p>
          <w:p w14:paraId="1C177CCB" w14:textId="77777777" w:rsidR="00E02053" w:rsidRDefault="00E02053" w:rsidP="00BD397C">
            <w:pPr>
              <w:pStyle w:val="Tablesub-heading"/>
              <w:rPr>
                <w:sz w:val="20"/>
              </w:rPr>
            </w:pPr>
          </w:p>
          <w:p w14:paraId="2BA852F7" w14:textId="491740A3" w:rsidR="00B71615" w:rsidRDefault="00B71615" w:rsidP="00BD397C">
            <w:pPr>
              <w:pStyle w:val="Tablesub-heading"/>
              <w:rPr>
                <w:sz w:val="20"/>
              </w:rPr>
            </w:pPr>
            <w:r w:rsidRPr="004D4A51">
              <w:rPr>
                <w:sz w:val="20"/>
              </w:rPr>
              <w:t>Apologies</w:t>
            </w:r>
          </w:p>
          <w:p w14:paraId="2BA852F8" w14:textId="77777777" w:rsidR="00F5178F" w:rsidRDefault="00F5178F" w:rsidP="00BD397C">
            <w:pPr>
              <w:pStyle w:val="Tablesub-heading"/>
              <w:rPr>
                <w:sz w:val="20"/>
              </w:rPr>
            </w:pPr>
          </w:p>
          <w:p w14:paraId="2BA852FD" w14:textId="77777777" w:rsidR="00C61505" w:rsidRDefault="00C61505" w:rsidP="00BD397C">
            <w:pPr>
              <w:pStyle w:val="Tablesub-heading"/>
              <w:rPr>
                <w:sz w:val="20"/>
              </w:rPr>
            </w:pPr>
          </w:p>
          <w:p w14:paraId="2BA852FE" w14:textId="021ABD0B" w:rsidR="00F5178F" w:rsidRDefault="00F5178F" w:rsidP="00BD397C">
            <w:pPr>
              <w:pStyle w:val="Tablesub-heading"/>
              <w:rPr>
                <w:sz w:val="20"/>
              </w:rPr>
            </w:pPr>
            <w:r>
              <w:rPr>
                <w:sz w:val="20"/>
              </w:rPr>
              <w:t>Guests</w:t>
            </w:r>
          </w:p>
        </w:tc>
        <w:tc>
          <w:tcPr>
            <w:tcW w:w="4193" w:type="pct"/>
            <w:gridSpan w:val="2"/>
          </w:tcPr>
          <w:p w14:paraId="77856825" w14:textId="00C70ED0" w:rsidR="0042738D" w:rsidRDefault="0042738D" w:rsidP="00F86DAA">
            <w:pPr>
              <w:pStyle w:val="Tablebullettext"/>
              <w:numPr>
                <w:ilvl w:val="0"/>
                <w:numId w:val="0"/>
              </w:numPr>
              <w:rPr>
                <w:b/>
                <w:color w:val="595959" w:themeColor="text1" w:themeTint="A6"/>
                <w:sz w:val="20"/>
              </w:rPr>
            </w:pPr>
            <w:r>
              <w:rPr>
                <w:b/>
                <w:color w:val="595959" w:themeColor="text1" w:themeTint="A6"/>
                <w:sz w:val="20"/>
              </w:rPr>
              <w:t>Callum Johnston – Head Teacher</w:t>
            </w:r>
          </w:p>
          <w:p w14:paraId="2BA85300" w14:textId="6334B15F" w:rsidR="00F86DAA" w:rsidRDefault="00F86DAA" w:rsidP="00F86DAA">
            <w:pPr>
              <w:pStyle w:val="Tablebullettext"/>
              <w:numPr>
                <w:ilvl w:val="0"/>
                <w:numId w:val="0"/>
              </w:numPr>
              <w:rPr>
                <w:b/>
                <w:color w:val="595959" w:themeColor="text1" w:themeTint="A6"/>
                <w:sz w:val="20"/>
              </w:rPr>
            </w:pPr>
            <w:r>
              <w:rPr>
                <w:b/>
                <w:color w:val="595959" w:themeColor="text1" w:themeTint="A6"/>
                <w:sz w:val="20"/>
              </w:rPr>
              <w:t>June Murphy – Chair</w:t>
            </w:r>
          </w:p>
          <w:p w14:paraId="2BA85301" w14:textId="77777777" w:rsidR="00E057CE" w:rsidRDefault="00E057CE" w:rsidP="00BD397C">
            <w:pPr>
              <w:pStyle w:val="Tablebullettext"/>
              <w:numPr>
                <w:ilvl w:val="0"/>
                <w:numId w:val="0"/>
              </w:numPr>
              <w:rPr>
                <w:b/>
                <w:color w:val="595959" w:themeColor="text1" w:themeTint="A6"/>
                <w:sz w:val="20"/>
              </w:rPr>
            </w:pPr>
            <w:r>
              <w:rPr>
                <w:b/>
                <w:color w:val="595959" w:themeColor="text1" w:themeTint="A6"/>
                <w:sz w:val="20"/>
              </w:rPr>
              <w:t xml:space="preserve">Dolores Laird – </w:t>
            </w:r>
            <w:r w:rsidR="00C61505">
              <w:rPr>
                <w:b/>
                <w:color w:val="595959" w:themeColor="text1" w:themeTint="A6"/>
                <w:sz w:val="20"/>
              </w:rPr>
              <w:t>Secretary</w:t>
            </w:r>
          </w:p>
          <w:p w14:paraId="2BA85302" w14:textId="77777777" w:rsidR="00F86DAA" w:rsidRDefault="00F86DAA" w:rsidP="00F86DAA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Fiona Gibson – Treasurer</w:t>
            </w:r>
          </w:p>
          <w:p w14:paraId="2BA85303" w14:textId="77777777" w:rsidR="00053832" w:rsidRDefault="00053832" w:rsidP="00BD397C">
            <w:pPr>
              <w:pStyle w:val="Tablebullettext"/>
              <w:numPr>
                <w:ilvl w:val="0"/>
                <w:numId w:val="0"/>
              </w:numPr>
              <w:rPr>
                <w:b/>
                <w:color w:val="595959" w:themeColor="text1" w:themeTint="A6"/>
                <w:sz w:val="20"/>
              </w:rPr>
            </w:pPr>
            <w:r>
              <w:rPr>
                <w:b/>
                <w:color w:val="595959" w:themeColor="text1" w:themeTint="A6"/>
                <w:sz w:val="20"/>
              </w:rPr>
              <w:t>William</w:t>
            </w:r>
            <w:r w:rsidR="00F81FA9">
              <w:rPr>
                <w:b/>
                <w:color w:val="595959" w:themeColor="text1" w:themeTint="A6"/>
                <w:sz w:val="20"/>
              </w:rPr>
              <w:t xml:space="preserve"> </w:t>
            </w:r>
            <w:r w:rsidR="00E44E7F">
              <w:rPr>
                <w:b/>
                <w:color w:val="595959" w:themeColor="text1" w:themeTint="A6"/>
                <w:sz w:val="20"/>
              </w:rPr>
              <w:t>Simson -</w:t>
            </w:r>
            <w:r w:rsidR="00F81FA9">
              <w:rPr>
                <w:b/>
                <w:color w:val="595959" w:themeColor="text1" w:themeTint="A6"/>
                <w:sz w:val="20"/>
              </w:rPr>
              <w:t xml:space="preserve"> PC Member</w:t>
            </w:r>
          </w:p>
          <w:p w14:paraId="2BA85307" w14:textId="197565A9" w:rsidR="00647225" w:rsidRDefault="001C5F9B" w:rsidP="00E057CE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 xml:space="preserve">Heather McCubbin – </w:t>
            </w:r>
            <w:r w:rsidR="00E02053">
              <w:rPr>
                <w:rFonts w:ascii="Arial" w:hAnsi="Arial" w:cs="Arial"/>
                <w:b/>
                <w:color w:val="595959" w:themeColor="text1" w:themeTint="A6"/>
                <w:sz w:val="20"/>
              </w:rPr>
              <w:t>PC Member</w:t>
            </w:r>
          </w:p>
          <w:p w14:paraId="50A97F77" w14:textId="5B00155F" w:rsidR="00583401" w:rsidRDefault="00583401" w:rsidP="00E057CE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 xml:space="preserve">Carrie Davidson – </w:t>
            </w:r>
            <w:r w:rsidR="00E02053">
              <w:rPr>
                <w:rFonts w:ascii="Arial" w:hAnsi="Arial" w:cs="Arial"/>
                <w:b/>
                <w:color w:val="595959" w:themeColor="text1" w:themeTint="A6"/>
                <w:sz w:val="20"/>
              </w:rPr>
              <w:t>PC Member</w:t>
            </w:r>
          </w:p>
          <w:p w14:paraId="0DB52BD9" w14:textId="71BEC86D" w:rsidR="005276D9" w:rsidRDefault="0042738D" w:rsidP="00583401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 xml:space="preserve">Liz Winters – </w:t>
            </w:r>
            <w:r w:rsidR="00E02053">
              <w:rPr>
                <w:rFonts w:ascii="Arial" w:hAnsi="Arial" w:cs="Arial"/>
                <w:b/>
                <w:color w:val="595959" w:themeColor="text1" w:themeTint="A6"/>
                <w:sz w:val="20"/>
              </w:rPr>
              <w:t>PC</w:t>
            </w:r>
            <w:r w:rsidR="005276D9">
              <w:rPr>
                <w:rFonts w:ascii="Arial" w:hAnsi="Arial" w:cs="Arial"/>
                <w:b/>
                <w:color w:val="595959" w:themeColor="text1" w:themeTint="A6"/>
                <w:sz w:val="20"/>
              </w:rPr>
              <w:t xml:space="preserve"> Member</w:t>
            </w:r>
          </w:p>
          <w:p w14:paraId="3F1BF21D" w14:textId="77777777" w:rsidR="00FC27CF" w:rsidRDefault="00FC27CF" w:rsidP="00583401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1AC8DC21" w14:textId="77777777" w:rsidR="007C2096" w:rsidRDefault="007C2096" w:rsidP="00583401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493E4A19" w14:textId="77777777" w:rsidR="005276D9" w:rsidRDefault="005276D9" w:rsidP="00583401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43F9E20F" w14:textId="4AA3750A" w:rsidR="00583401" w:rsidRDefault="00583401" w:rsidP="00583401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</w:p>
          <w:p w14:paraId="57B4625B" w14:textId="77777777" w:rsidR="005276D9" w:rsidRDefault="005276D9" w:rsidP="005276D9">
            <w:pPr>
              <w:rPr>
                <w:rFonts w:ascii="Arial" w:hAnsi="Arial" w:cs="Arial"/>
                <w:b/>
                <w:color w:val="595959" w:themeColor="text1" w:themeTint="A6"/>
                <w:sz w:val="20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0"/>
              </w:rPr>
              <w:t>Antonio Cocozza – PC Member</w:t>
            </w:r>
          </w:p>
          <w:p w14:paraId="373C84C2" w14:textId="77777777" w:rsidR="00140874" w:rsidRDefault="00140874" w:rsidP="00AB727F"/>
          <w:p w14:paraId="6AEB4502" w14:textId="77777777" w:rsidR="00FC27CF" w:rsidRDefault="00FC27CF" w:rsidP="00AB727F"/>
          <w:p w14:paraId="2BA85312" w14:textId="559137C1" w:rsidR="00FC27CF" w:rsidRPr="00773791" w:rsidRDefault="00C753D3" w:rsidP="00AB72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Laura Booth - </w:t>
            </w:r>
            <w:r>
              <w:t>principal Teacher Transition and Intervention</w:t>
            </w:r>
          </w:p>
        </w:tc>
      </w:tr>
    </w:tbl>
    <w:p w14:paraId="2BA85314" w14:textId="77777777" w:rsidR="0030105D" w:rsidRDefault="0030105D" w:rsidP="00F5178F">
      <w:pPr>
        <w:ind w:left="360"/>
      </w:pPr>
    </w:p>
    <w:p w14:paraId="2BA85315" w14:textId="77777777" w:rsidR="0030105D" w:rsidRDefault="0030105D" w:rsidP="00D201AA">
      <w:pPr>
        <w:ind w:left="-113"/>
      </w:pPr>
    </w:p>
    <w:p w14:paraId="3B972EE7" w14:textId="77777777" w:rsidR="00773791" w:rsidRDefault="00F86DAA" w:rsidP="0042738D">
      <w:pPr>
        <w:jc w:val="both"/>
      </w:pPr>
      <w:r w:rsidRPr="00D14274">
        <w:t>JM</w:t>
      </w:r>
      <w:r w:rsidR="00647225" w:rsidRPr="00D14274">
        <w:t xml:space="preserve"> t</w:t>
      </w:r>
      <w:r w:rsidR="00C61505" w:rsidRPr="00D14274">
        <w:t xml:space="preserve">hanked </w:t>
      </w:r>
      <w:r w:rsidR="00CA4FDD" w:rsidRPr="00D14274">
        <w:t>all</w:t>
      </w:r>
      <w:r w:rsidR="00F75FE1" w:rsidRPr="00D14274">
        <w:t xml:space="preserve"> members for attending meeting</w:t>
      </w:r>
      <w:r w:rsidR="00C61505" w:rsidRPr="00D14274">
        <w:t xml:space="preserve"> and covered apologies</w:t>
      </w:r>
      <w:r w:rsidR="00E02053">
        <w:t xml:space="preserve">. </w:t>
      </w:r>
    </w:p>
    <w:p w14:paraId="5AC99AD9" w14:textId="6FDDA087" w:rsidR="005D458A" w:rsidRDefault="005D458A" w:rsidP="005D458A">
      <w:pPr>
        <w:jc w:val="both"/>
      </w:pPr>
    </w:p>
    <w:p w14:paraId="24643CC0" w14:textId="77777777" w:rsidR="00A817C2" w:rsidRDefault="00A817C2" w:rsidP="005D458A">
      <w:pPr>
        <w:jc w:val="both"/>
      </w:pPr>
    </w:p>
    <w:p w14:paraId="6D7E76AF" w14:textId="1A300079" w:rsidR="00A817C2" w:rsidRDefault="005D458A" w:rsidP="00A817C2">
      <w:r>
        <w:t xml:space="preserve">CJ </w:t>
      </w:r>
      <w:r w:rsidR="00C753D3">
        <w:t xml:space="preserve">introduced </w:t>
      </w:r>
      <w:proofErr w:type="gramStart"/>
      <w:r w:rsidR="00A817C2">
        <w:t>Laura  Booth</w:t>
      </w:r>
      <w:proofErr w:type="gramEnd"/>
      <w:r w:rsidR="00A817C2">
        <w:t xml:space="preserve"> - principal Teacher Transition and Intervention.  New Post created through equity funding</w:t>
      </w:r>
      <w:r w:rsidR="00A817C2">
        <w:t>.</w:t>
      </w:r>
    </w:p>
    <w:p w14:paraId="292C6BC5" w14:textId="4C5211AF" w:rsidR="00A817C2" w:rsidRDefault="00A817C2" w:rsidP="00A817C2">
      <w:r>
        <w:t>3 main point to Laura’s role</w:t>
      </w:r>
    </w:p>
    <w:p w14:paraId="282F2FF2" w14:textId="77777777" w:rsidR="00A817C2" w:rsidRDefault="00A817C2" w:rsidP="00A817C2">
      <w:r>
        <w:t>: closely working with primary schools, remit P7</w:t>
      </w:r>
    </w:p>
    <w:p w14:paraId="354F266A" w14:textId="77777777" w:rsidR="00A817C2" w:rsidRDefault="00A817C2" w:rsidP="00A817C2">
      <w:r>
        <w:t>: intervention literacy and numeracy </w:t>
      </w:r>
    </w:p>
    <w:p w14:paraId="38817FA2" w14:textId="77777777" w:rsidR="00A817C2" w:rsidRDefault="00A817C2" w:rsidP="00A817C2">
      <w:r>
        <w:t>: staff training within Auchenharvie </w:t>
      </w:r>
    </w:p>
    <w:p w14:paraId="32BFBB64" w14:textId="77777777" w:rsidR="00A817C2" w:rsidRDefault="00A817C2" w:rsidP="00A817C2">
      <w:r>
        <w:t>Cluster P7 on Wednesday 30th October will visit for challenge day at Auchenharvie.</w:t>
      </w:r>
    </w:p>
    <w:p w14:paraId="7F4105C7" w14:textId="3798C89F" w:rsidR="00A817C2" w:rsidRDefault="00A817C2" w:rsidP="00A817C2">
      <w:r>
        <w:t>Working wi</w:t>
      </w:r>
      <w:r>
        <w:t>th</w:t>
      </w:r>
      <w:r>
        <w:t xml:space="preserve"> primary</w:t>
      </w:r>
      <w:r>
        <w:t xml:space="preserve"> schools</w:t>
      </w:r>
      <w:r>
        <w:t xml:space="preserve"> to identify those pupils who require an enhanced transition to Auchenharvie.  This will be over a </w:t>
      </w:r>
      <w:proofErr w:type="gramStart"/>
      <w:r>
        <w:t>6 week</w:t>
      </w:r>
      <w:proofErr w:type="gramEnd"/>
      <w:r>
        <w:t xml:space="preserve"> block.  Laura will be working at breaking down barriers and building good relations with our primary schools.</w:t>
      </w:r>
    </w:p>
    <w:p w14:paraId="77BDF1BB" w14:textId="3128680A" w:rsidR="00A817C2" w:rsidRDefault="00A817C2" w:rsidP="00A817C2">
      <w:r>
        <w:t xml:space="preserve">Within Auchenharvie Laura will be looking at targeting suitable groups </w:t>
      </w:r>
      <w:proofErr w:type="gramStart"/>
      <w:r>
        <w:t>of  pupils</w:t>
      </w:r>
      <w:proofErr w:type="gramEnd"/>
      <w:r>
        <w:t xml:space="preserve"> who require additional support in literacy and numeracy, over a 5 week block. Which will be taken out of class. </w:t>
      </w:r>
    </w:p>
    <w:p w14:paraId="1ACD5B6B" w14:textId="01BD7C98" w:rsidR="00A817C2" w:rsidRDefault="00A817C2" w:rsidP="00A817C2">
      <w:r>
        <w:t>Laura has classroom assistants working alongside her, they are also trained in reading boost.</w:t>
      </w:r>
    </w:p>
    <w:p w14:paraId="450EC4CE" w14:textId="51C78F9F" w:rsidR="00A817C2" w:rsidRDefault="00A817C2" w:rsidP="00A817C2">
      <w:r>
        <w:t xml:space="preserve">NAC 2 day visit identified support for learning was an area where priority changes were required.  This was </w:t>
      </w:r>
      <w:proofErr w:type="gramStart"/>
      <w:r>
        <w:t>in regards to</w:t>
      </w:r>
      <w:proofErr w:type="gramEnd"/>
      <w:r>
        <w:t xml:space="preserve"> removing settings in English and Maths classes.  </w:t>
      </w:r>
    </w:p>
    <w:p w14:paraId="39E5BCA1" w14:textId="77777777" w:rsidR="00A817C2" w:rsidRDefault="00A817C2" w:rsidP="00A817C2"/>
    <w:p w14:paraId="4877E5B5" w14:textId="500775DB" w:rsidR="00A817C2" w:rsidRDefault="00A817C2" w:rsidP="00A817C2"/>
    <w:p w14:paraId="49412788" w14:textId="63965622" w:rsidR="00A817C2" w:rsidRDefault="00A817C2" w:rsidP="00A817C2"/>
    <w:p w14:paraId="19734C5E" w14:textId="77777777" w:rsidR="00A817C2" w:rsidRDefault="00A817C2" w:rsidP="00A817C2"/>
    <w:p w14:paraId="2C20A2E9" w14:textId="03402CE8" w:rsidR="00A817C2" w:rsidRPr="00A817C2" w:rsidRDefault="00A817C2" w:rsidP="00A817C2">
      <w:pPr>
        <w:rPr>
          <w:b/>
          <w:u w:val="single"/>
        </w:rPr>
      </w:pPr>
      <w:r w:rsidRPr="00A817C2">
        <w:rPr>
          <w:b/>
          <w:u w:val="single"/>
        </w:rPr>
        <w:lastRenderedPageBreak/>
        <w:t>Head Teacher Report</w:t>
      </w:r>
    </w:p>
    <w:p w14:paraId="21A96541" w14:textId="1542582C" w:rsidR="00A817C2" w:rsidRDefault="00A817C2" w:rsidP="00A817C2">
      <w:r>
        <w:t>C</w:t>
      </w:r>
      <w:r>
        <w:t xml:space="preserve">J </w:t>
      </w:r>
      <w:r>
        <w:t>explained after meeting with NAC, staff team, parents and carers the following plan is in place.</w:t>
      </w:r>
    </w:p>
    <w:p w14:paraId="4BD16EA1" w14:textId="11740025" w:rsidR="00A817C2" w:rsidRDefault="00A817C2" w:rsidP="00A817C2">
      <w:r>
        <w:t>1</w:t>
      </w:r>
      <w:r w:rsidRPr="00A817C2">
        <w:rPr>
          <w:vertAlign w:val="superscript"/>
        </w:rPr>
        <w:t>st</w:t>
      </w:r>
      <w:r>
        <w:t xml:space="preserve"> and 2</w:t>
      </w:r>
      <w:r w:rsidRPr="00A817C2">
        <w:rPr>
          <w:vertAlign w:val="superscript"/>
        </w:rPr>
        <w:t>nd</w:t>
      </w:r>
      <w:r>
        <w:t xml:space="preserve"> </w:t>
      </w:r>
      <w:r>
        <w:t>y</w:t>
      </w:r>
      <w:r>
        <w:t>ea</w:t>
      </w:r>
      <w:r>
        <w:t>r English settings will be removed in November.</w:t>
      </w:r>
    </w:p>
    <w:p w14:paraId="53BD51B8" w14:textId="44C4C233" w:rsidR="00A24F02" w:rsidRDefault="00A817C2" w:rsidP="00A817C2">
      <w:r>
        <w:t xml:space="preserve"> No changes to maths. </w:t>
      </w:r>
      <w:proofErr w:type="gramStart"/>
      <w:r>
        <w:t>However</w:t>
      </w:r>
      <w:proofErr w:type="gramEnd"/>
      <w:r>
        <w:t xml:space="preserve"> all P7s</w:t>
      </w:r>
      <w:r>
        <w:t xml:space="preserve"> c</w:t>
      </w:r>
      <w:r>
        <w:t>oming up to Auchenharvie will be taught in registration classes, no settings.</w:t>
      </w:r>
      <w:r>
        <w:t xml:space="preserve"> </w:t>
      </w:r>
    </w:p>
    <w:p w14:paraId="4B5AFE8C" w14:textId="106E13B8" w:rsidR="00A817C2" w:rsidRDefault="00A817C2" w:rsidP="00A817C2">
      <w:r>
        <w:t>Keeping GIRFEC on agenda.</w:t>
      </w:r>
    </w:p>
    <w:p w14:paraId="3F018EF6" w14:textId="39D64830" w:rsidR="0024132A" w:rsidRDefault="0024132A" w:rsidP="005D458A">
      <w:pPr>
        <w:jc w:val="both"/>
      </w:pPr>
    </w:p>
    <w:p w14:paraId="6C9C2497" w14:textId="77777777" w:rsidR="0024132A" w:rsidRDefault="0024132A" w:rsidP="005D458A">
      <w:pPr>
        <w:jc w:val="both"/>
      </w:pPr>
    </w:p>
    <w:p w14:paraId="5F79B27B" w14:textId="2E02FCAB" w:rsidR="0021637B" w:rsidRDefault="0024132A" w:rsidP="005D458A">
      <w:pPr>
        <w:jc w:val="both"/>
        <w:rPr>
          <w:b/>
          <w:u w:val="single"/>
        </w:rPr>
      </w:pPr>
      <w:r>
        <w:rPr>
          <w:b/>
          <w:u w:val="single"/>
        </w:rPr>
        <w:t xml:space="preserve">PC </w:t>
      </w:r>
      <w:r w:rsidR="00A817C2">
        <w:rPr>
          <w:b/>
          <w:u w:val="single"/>
        </w:rPr>
        <w:t>–</w:t>
      </w:r>
      <w:r>
        <w:rPr>
          <w:b/>
          <w:u w:val="single"/>
        </w:rPr>
        <w:t xml:space="preserve"> AOB</w:t>
      </w:r>
    </w:p>
    <w:p w14:paraId="11206F49" w14:textId="3656CADB" w:rsidR="00A817C2" w:rsidRDefault="00A817C2" w:rsidP="005D458A">
      <w:pPr>
        <w:jc w:val="both"/>
      </w:pPr>
      <w:r>
        <w:t>P7 visit is on 6</w:t>
      </w:r>
      <w:r w:rsidRPr="00A817C2">
        <w:rPr>
          <w:vertAlign w:val="superscript"/>
        </w:rPr>
        <w:t>th</w:t>
      </w:r>
      <w:r>
        <w:t xml:space="preserve"> Nov.</w:t>
      </w:r>
    </w:p>
    <w:p w14:paraId="3AB0F2CC" w14:textId="467A3067" w:rsidR="00A817C2" w:rsidRDefault="00A817C2" w:rsidP="005D458A">
      <w:pPr>
        <w:jc w:val="both"/>
      </w:pPr>
      <w:r>
        <w:t>Liz to send parent council leaflets to June to get printed.</w:t>
      </w:r>
    </w:p>
    <w:p w14:paraId="589FBDD4" w14:textId="255158F6" w:rsidR="00A817C2" w:rsidRDefault="00A817C2" w:rsidP="005D458A">
      <w:pPr>
        <w:jc w:val="both"/>
      </w:pPr>
      <w:proofErr w:type="spellStart"/>
      <w:r>
        <w:t>Wullie</w:t>
      </w:r>
      <w:proofErr w:type="spellEnd"/>
      <w:r>
        <w:t xml:space="preserve"> and Heather will attend – Liz will try to attend too.</w:t>
      </w:r>
    </w:p>
    <w:p w14:paraId="3CCE8E3D" w14:textId="1326CEC5" w:rsidR="00A817C2" w:rsidRDefault="00A817C2" w:rsidP="005D458A">
      <w:pPr>
        <w:jc w:val="both"/>
      </w:pPr>
      <w:r>
        <w:t>June is attending the next chair meeting subject being “fair say on council budget”</w:t>
      </w:r>
    </w:p>
    <w:p w14:paraId="52D72718" w14:textId="6FBA07F4" w:rsidR="00A817C2" w:rsidRDefault="00A817C2" w:rsidP="005D458A">
      <w:pPr>
        <w:jc w:val="both"/>
      </w:pPr>
      <w:r>
        <w:t>The extra bank holiday for the 75</w:t>
      </w:r>
      <w:r w:rsidRPr="00A817C2">
        <w:rPr>
          <w:vertAlign w:val="superscript"/>
        </w:rPr>
        <w:t>th</w:t>
      </w:r>
      <w:r>
        <w:t xml:space="preserve"> celebration of VE day has been changed from Monday 4</w:t>
      </w:r>
      <w:r w:rsidRPr="00A817C2">
        <w:rPr>
          <w:vertAlign w:val="superscript"/>
        </w:rPr>
        <w:t>th</w:t>
      </w:r>
      <w:r>
        <w:t xml:space="preserve"> May to Friday 8</w:t>
      </w:r>
      <w:r w:rsidRPr="00A817C2">
        <w:rPr>
          <w:vertAlign w:val="superscript"/>
        </w:rPr>
        <w:t>th</w:t>
      </w:r>
      <w:r>
        <w:t xml:space="preserve"> May.</w:t>
      </w:r>
    </w:p>
    <w:p w14:paraId="4ED009C9" w14:textId="00FECE01" w:rsidR="00A817C2" w:rsidRDefault="00A817C2" w:rsidP="005D458A">
      <w:pPr>
        <w:jc w:val="both"/>
      </w:pPr>
      <w:r>
        <w:t>Look into finding a venue for next fund raiser – possibly 24</w:t>
      </w:r>
      <w:r w:rsidRPr="00A817C2">
        <w:rPr>
          <w:vertAlign w:val="superscript"/>
        </w:rPr>
        <w:t>th</w:t>
      </w:r>
      <w:r>
        <w:t xml:space="preserve"> April – </w:t>
      </w:r>
      <w:proofErr w:type="gramStart"/>
      <w:r>
        <w:t>REC ?</w:t>
      </w:r>
      <w:proofErr w:type="gramEnd"/>
    </w:p>
    <w:p w14:paraId="4A319C22" w14:textId="74684BD9" w:rsidR="00A817C2" w:rsidRPr="00A817C2" w:rsidRDefault="00A817C2" w:rsidP="005D458A">
      <w:pPr>
        <w:jc w:val="both"/>
      </w:pPr>
      <w:r>
        <w:t>Cheque</w:t>
      </w:r>
      <w:r w:rsidR="00B93767">
        <w:t xml:space="preserve"> for £300</w:t>
      </w:r>
      <w:r>
        <w:t xml:space="preserve"> given to</w:t>
      </w:r>
      <w:r w:rsidR="00B93767">
        <w:t xml:space="preserve"> Drama department for lighting.</w:t>
      </w:r>
    </w:p>
    <w:p w14:paraId="031027E0" w14:textId="46FB0AF4" w:rsidR="00A817C2" w:rsidRPr="0021637B" w:rsidRDefault="00A817C2" w:rsidP="005D458A">
      <w:pPr>
        <w:jc w:val="both"/>
        <w:rPr>
          <w:b/>
          <w:u w:val="single"/>
        </w:rPr>
      </w:pPr>
    </w:p>
    <w:p w14:paraId="2BA8533D" w14:textId="77777777" w:rsidR="00594A72" w:rsidRDefault="00594A72"/>
    <w:tbl>
      <w:tblPr>
        <w:tblpPr w:leftFromText="180" w:rightFromText="180" w:vertAnchor="text" w:tblpY="1"/>
        <w:tblOverlap w:val="never"/>
        <w:tblW w:w="45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5712"/>
      </w:tblGrid>
      <w:tr w:rsidR="004D4A51" w14:paraId="2BA8533F" w14:textId="77777777" w:rsidTr="003B0C5D">
        <w:trPr>
          <w:trHeight w:val="423"/>
          <w:tblHeader/>
        </w:trPr>
        <w:tc>
          <w:tcPr>
            <w:tcW w:w="5000" w:type="pct"/>
            <w:gridSpan w:val="2"/>
            <w:shd w:val="clear" w:color="auto" w:fill="A60B11"/>
            <w:hideMark/>
          </w:tcPr>
          <w:p w14:paraId="2BA8533E" w14:textId="77777777" w:rsidR="004D4A51" w:rsidRDefault="004D4A51" w:rsidP="003B0C5D">
            <w:pPr>
              <w:pStyle w:val="Tableheading"/>
              <w:tabs>
                <w:tab w:val="left" w:pos="5295"/>
              </w:tabs>
              <w:rPr>
                <w:sz w:val="20"/>
              </w:rPr>
            </w:pPr>
            <w:r>
              <w:t xml:space="preserve">  </w:t>
            </w:r>
            <w:r>
              <w:rPr>
                <w:sz w:val="20"/>
              </w:rPr>
              <w:t xml:space="preserve">Action                                           By whom                                      </w:t>
            </w:r>
            <w:proofErr w:type="gramStart"/>
            <w:r>
              <w:rPr>
                <w:sz w:val="20"/>
              </w:rPr>
              <w:t>By</w:t>
            </w:r>
            <w:proofErr w:type="gramEnd"/>
            <w:r>
              <w:rPr>
                <w:sz w:val="20"/>
              </w:rPr>
              <w:t xml:space="preserve"> when</w:t>
            </w:r>
          </w:p>
        </w:tc>
      </w:tr>
      <w:tr w:rsidR="004D4A51" w14:paraId="2BA85341" w14:textId="77777777" w:rsidTr="003B0C5D">
        <w:tc>
          <w:tcPr>
            <w:tcW w:w="5000" w:type="pct"/>
            <w:gridSpan w:val="2"/>
            <w:hideMark/>
          </w:tcPr>
          <w:p w14:paraId="2BA85340" w14:textId="77777777" w:rsidR="004D4A51" w:rsidRDefault="004D4A51" w:rsidP="003B0C5D">
            <w:pPr>
              <w:pStyle w:val="Tablebullettext"/>
              <w:numPr>
                <w:ilvl w:val="0"/>
                <w:numId w:val="0"/>
              </w:numPr>
              <w:tabs>
                <w:tab w:val="left" w:pos="720"/>
              </w:tabs>
              <w:rPr>
                <w:sz w:val="20"/>
              </w:rPr>
            </w:pPr>
          </w:p>
        </w:tc>
      </w:tr>
      <w:tr w:rsidR="004D4A51" w14:paraId="2BA85348" w14:textId="77777777" w:rsidTr="003B0C5D">
        <w:tc>
          <w:tcPr>
            <w:tcW w:w="5000" w:type="pct"/>
            <w:gridSpan w:val="2"/>
          </w:tcPr>
          <w:p w14:paraId="44905E5C" w14:textId="77777777" w:rsidR="00D14274" w:rsidRDefault="00D14274" w:rsidP="003B0C5D">
            <w:pPr>
              <w:pStyle w:val="Tablebullettext"/>
              <w:numPr>
                <w:ilvl w:val="0"/>
                <w:numId w:val="0"/>
              </w:numPr>
              <w:tabs>
                <w:tab w:val="left" w:pos="720"/>
              </w:tabs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PC Logo and pop up banner</w:t>
            </w:r>
          </w:p>
          <w:p w14:paraId="7787A7F1" w14:textId="32991339" w:rsidR="00783F77" w:rsidRDefault="00D14274" w:rsidP="003B0C5D">
            <w:pPr>
              <w:pStyle w:val="Tablebullettext"/>
              <w:numPr>
                <w:ilvl w:val="0"/>
                <w:numId w:val="0"/>
              </w:numPr>
              <w:tabs>
                <w:tab w:val="left" w:pos="720"/>
              </w:tabs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To be arranged.</w:t>
            </w:r>
            <w:r w:rsidR="00D12ECA">
              <w:rPr>
                <w:color w:val="auto"/>
                <w:sz w:val="20"/>
              </w:rPr>
              <w:t xml:space="preserve">      </w:t>
            </w:r>
            <w:r>
              <w:rPr>
                <w:color w:val="auto"/>
                <w:sz w:val="20"/>
              </w:rPr>
              <w:t xml:space="preserve">                      </w:t>
            </w:r>
            <w:r w:rsidR="003B0C5D">
              <w:rPr>
                <w:color w:val="auto"/>
                <w:sz w:val="20"/>
              </w:rPr>
              <w:t>JM</w:t>
            </w:r>
            <w:r>
              <w:rPr>
                <w:color w:val="auto"/>
                <w:sz w:val="20"/>
              </w:rPr>
              <w:t xml:space="preserve"> </w:t>
            </w:r>
            <w:r w:rsidR="00783F77">
              <w:rPr>
                <w:color w:val="auto"/>
                <w:sz w:val="20"/>
              </w:rPr>
              <w:t xml:space="preserve"> </w:t>
            </w:r>
            <w:r w:rsidR="003B0C5D">
              <w:rPr>
                <w:color w:val="auto"/>
                <w:sz w:val="20"/>
              </w:rPr>
              <w:t xml:space="preserve">                 </w:t>
            </w:r>
            <w:r w:rsidR="00783F77">
              <w:rPr>
                <w:color w:val="auto"/>
                <w:sz w:val="20"/>
              </w:rPr>
              <w:t xml:space="preserve">                                 ASAP</w:t>
            </w:r>
            <w:r w:rsidR="0021637B">
              <w:rPr>
                <w:color w:val="auto"/>
                <w:sz w:val="20"/>
              </w:rPr>
              <w:t xml:space="preserve">                               </w:t>
            </w:r>
          </w:p>
          <w:p w14:paraId="2BA85347" w14:textId="3157170B" w:rsidR="0021637B" w:rsidRPr="00C4454C" w:rsidRDefault="0021637B" w:rsidP="003B0C5D">
            <w:pPr>
              <w:pStyle w:val="Tablebullettext"/>
              <w:numPr>
                <w:ilvl w:val="0"/>
                <w:numId w:val="0"/>
              </w:numPr>
              <w:tabs>
                <w:tab w:val="left" w:pos="720"/>
              </w:tabs>
              <w:rPr>
                <w:color w:val="auto"/>
                <w:sz w:val="20"/>
              </w:rPr>
            </w:pPr>
          </w:p>
        </w:tc>
      </w:tr>
      <w:tr w:rsidR="004D4A51" w14:paraId="2BA8534C" w14:textId="77777777" w:rsidTr="003B0C5D">
        <w:tc>
          <w:tcPr>
            <w:tcW w:w="1519" w:type="pct"/>
          </w:tcPr>
          <w:p w14:paraId="2BA85349" w14:textId="77777777" w:rsidR="004D4A51" w:rsidRDefault="004D4A51" w:rsidP="003B0C5D">
            <w:pPr>
              <w:pStyle w:val="Tablebullettext"/>
              <w:numPr>
                <w:ilvl w:val="0"/>
                <w:numId w:val="0"/>
              </w:numPr>
              <w:tabs>
                <w:tab w:val="left" w:pos="72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Distribution</w:t>
            </w:r>
          </w:p>
          <w:p w14:paraId="2BA8534A" w14:textId="77777777" w:rsidR="004D4A51" w:rsidRDefault="004D4A51" w:rsidP="003B0C5D">
            <w:pPr>
              <w:pStyle w:val="Tablebullettext"/>
              <w:numPr>
                <w:ilvl w:val="0"/>
                <w:numId w:val="0"/>
              </w:numPr>
              <w:tabs>
                <w:tab w:val="left" w:pos="720"/>
              </w:tabs>
              <w:rPr>
                <w:color w:val="000000"/>
                <w:sz w:val="20"/>
              </w:rPr>
            </w:pPr>
          </w:p>
        </w:tc>
        <w:tc>
          <w:tcPr>
            <w:tcW w:w="3481" w:type="pct"/>
            <w:hideMark/>
          </w:tcPr>
          <w:p w14:paraId="2BA8534B" w14:textId="77777777" w:rsidR="004D4A51" w:rsidRPr="00C4454C" w:rsidRDefault="00E057CE" w:rsidP="003B0C5D">
            <w:pPr>
              <w:pStyle w:val="Tablebullettext"/>
              <w:numPr>
                <w:ilvl w:val="0"/>
                <w:numId w:val="0"/>
              </w:numPr>
              <w:tabs>
                <w:tab w:val="left" w:pos="720"/>
              </w:tabs>
              <w:rPr>
                <w:color w:val="auto"/>
                <w:sz w:val="20"/>
              </w:rPr>
            </w:pPr>
            <w:r w:rsidRPr="00C4454C">
              <w:rPr>
                <w:color w:val="auto"/>
                <w:sz w:val="20"/>
              </w:rPr>
              <w:t>Calum Johnston</w:t>
            </w:r>
            <w:r w:rsidR="00F75FE1" w:rsidRPr="00C4454C">
              <w:rPr>
                <w:color w:val="auto"/>
                <w:sz w:val="20"/>
              </w:rPr>
              <w:t>, PC Members</w:t>
            </w:r>
            <w:r w:rsidR="00DA401E" w:rsidRPr="00C4454C">
              <w:rPr>
                <w:color w:val="auto"/>
                <w:sz w:val="20"/>
              </w:rPr>
              <w:t>/Visitors</w:t>
            </w:r>
          </w:p>
        </w:tc>
      </w:tr>
      <w:tr w:rsidR="004D4A51" w14:paraId="2BA85350" w14:textId="77777777" w:rsidTr="003B0C5D">
        <w:tc>
          <w:tcPr>
            <w:tcW w:w="1519" w:type="pct"/>
          </w:tcPr>
          <w:p w14:paraId="2BA8534D" w14:textId="77777777" w:rsidR="004D4A51" w:rsidRDefault="004D4A51" w:rsidP="003B0C5D">
            <w:pPr>
              <w:pStyle w:val="Tablebullettext"/>
              <w:numPr>
                <w:ilvl w:val="0"/>
                <w:numId w:val="0"/>
              </w:numPr>
              <w:tabs>
                <w:tab w:val="left" w:pos="72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Prepared by</w:t>
            </w:r>
          </w:p>
          <w:p w14:paraId="2BA8534E" w14:textId="77777777" w:rsidR="004D4A51" w:rsidRDefault="004D4A51" w:rsidP="003B0C5D">
            <w:pPr>
              <w:pStyle w:val="Tablebullettext"/>
              <w:numPr>
                <w:ilvl w:val="0"/>
                <w:numId w:val="0"/>
              </w:numPr>
              <w:tabs>
                <w:tab w:val="left" w:pos="720"/>
              </w:tabs>
              <w:rPr>
                <w:color w:val="000000"/>
                <w:sz w:val="20"/>
              </w:rPr>
            </w:pPr>
          </w:p>
        </w:tc>
        <w:tc>
          <w:tcPr>
            <w:tcW w:w="3481" w:type="pct"/>
            <w:hideMark/>
          </w:tcPr>
          <w:p w14:paraId="2BA8534F" w14:textId="77777777" w:rsidR="004D4A51" w:rsidRPr="00C4454C" w:rsidRDefault="008F12B1" w:rsidP="003B0C5D">
            <w:pPr>
              <w:pStyle w:val="Tablebullettext"/>
              <w:numPr>
                <w:ilvl w:val="0"/>
                <w:numId w:val="0"/>
              </w:numPr>
              <w:tabs>
                <w:tab w:val="left" w:pos="720"/>
              </w:tabs>
              <w:rPr>
                <w:color w:val="auto"/>
                <w:sz w:val="20"/>
              </w:rPr>
            </w:pPr>
            <w:r w:rsidRPr="00C4454C">
              <w:rPr>
                <w:color w:val="auto"/>
                <w:sz w:val="20"/>
              </w:rPr>
              <w:t>Dolores Laird</w:t>
            </w:r>
          </w:p>
        </w:tc>
      </w:tr>
      <w:tr w:rsidR="004D4A51" w14:paraId="2BA85354" w14:textId="77777777" w:rsidTr="003B0C5D">
        <w:trPr>
          <w:trHeight w:val="705"/>
        </w:trPr>
        <w:tc>
          <w:tcPr>
            <w:tcW w:w="1519" w:type="pct"/>
          </w:tcPr>
          <w:p w14:paraId="2BA85351" w14:textId="77777777" w:rsidR="004D4A51" w:rsidRDefault="004D4A51" w:rsidP="003B0C5D">
            <w:pPr>
              <w:pStyle w:val="Tablebullettext"/>
              <w:numPr>
                <w:ilvl w:val="0"/>
                <w:numId w:val="0"/>
              </w:numPr>
              <w:tabs>
                <w:tab w:val="left" w:pos="72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Date</w:t>
            </w:r>
          </w:p>
          <w:p w14:paraId="2BA85352" w14:textId="77777777" w:rsidR="004D4A51" w:rsidRDefault="004D4A51" w:rsidP="003B0C5D">
            <w:pPr>
              <w:pStyle w:val="Tablebullettext"/>
              <w:numPr>
                <w:ilvl w:val="0"/>
                <w:numId w:val="0"/>
              </w:numPr>
              <w:tabs>
                <w:tab w:val="left" w:pos="720"/>
              </w:tabs>
              <w:rPr>
                <w:color w:val="000000"/>
                <w:sz w:val="20"/>
              </w:rPr>
            </w:pPr>
          </w:p>
        </w:tc>
        <w:tc>
          <w:tcPr>
            <w:tcW w:w="3481" w:type="pct"/>
            <w:hideMark/>
          </w:tcPr>
          <w:p w14:paraId="2BA85353" w14:textId="05BAD5E5" w:rsidR="004D4A51" w:rsidRPr="00C4454C" w:rsidRDefault="00A817C2" w:rsidP="003B0C5D">
            <w:pPr>
              <w:pStyle w:val="Tablebullettext"/>
              <w:numPr>
                <w:ilvl w:val="0"/>
                <w:numId w:val="0"/>
              </w:numPr>
              <w:tabs>
                <w:tab w:val="left" w:pos="720"/>
              </w:tabs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29</w:t>
            </w:r>
            <w:r w:rsidR="00874822" w:rsidRPr="00874822">
              <w:rPr>
                <w:color w:val="auto"/>
                <w:sz w:val="20"/>
                <w:vertAlign w:val="superscript"/>
              </w:rPr>
              <w:t>th</w:t>
            </w:r>
            <w:r w:rsidR="00874822">
              <w:rPr>
                <w:color w:val="auto"/>
                <w:sz w:val="20"/>
              </w:rPr>
              <w:t xml:space="preserve"> Oct</w:t>
            </w:r>
            <w:r w:rsidR="0021637B">
              <w:rPr>
                <w:color w:val="auto"/>
                <w:sz w:val="20"/>
              </w:rPr>
              <w:t xml:space="preserve"> </w:t>
            </w:r>
            <w:r w:rsidR="00C11249" w:rsidRPr="00C4454C">
              <w:rPr>
                <w:color w:val="auto"/>
                <w:sz w:val="20"/>
              </w:rPr>
              <w:t>201</w:t>
            </w:r>
            <w:r w:rsidR="00D14274">
              <w:rPr>
                <w:color w:val="auto"/>
                <w:sz w:val="20"/>
              </w:rPr>
              <w:t>9</w:t>
            </w:r>
          </w:p>
        </w:tc>
      </w:tr>
      <w:tr w:rsidR="004D4A51" w14:paraId="2BA85358" w14:textId="77777777" w:rsidTr="003B0C5D">
        <w:tc>
          <w:tcPr>
            <w:tcW w:w="1519" w:type="pct"/>
          </w:tcPr>
          <w:p w14:paraId="2BA85355" w14:textId="77777777" w:rsidR="004D4A51" w:rsidRDefault="004D4A51" w:rsidP="003B0C5D">
            <w:pPr>
              <w:pStyle w:val="Tablebullettext"/>
              <w:numPr>
                <w:ilvl w:val="0"/>
                <w:numId w:val="0"/>
              </w:numPr>
              <w:tabs>
                <w:tab w:val="left" w:pos="720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Next Meeting</w:t>
            </w:r>
          </w:p>
          <w:p w14:paraId="2BA85356" w14:textId="77777777" w:rsidR="004D4A51" w:rsidRDefault="004D4A51" w:rsidP="003B0C5D">
            <w:pPr>
              <w:pStyle w:val="Tablebullettext"/>
              <w:numPr>
                <w:ilvl w:val="0"/>
                <w:numId w:val="0"/>
              </w:numPr>
              <w:tabs>
                <w:tab w:val="left" w:pos="720"/>
              </w:tabs>
              <w:rPr>
                <w:color w:val="000000"/>
                <w:sz w:val="20"/>
              </w:rPr>
            </w:pPr>
          </w:p>
        </w:tc>
        <w:tc>
          <w:tcPr>
            <w:tcW w:w="3481" w:type="pct"/>
            <w:hideMark/>
          </w:tcPr>
          <w:p w14:paraId="2BA85357" w14:textId="37E1B93B" w:rsidR="003B0C5D" w:rsidRPr="00C4454C" w:rsidRDefault="00874822" w:rsidP="003B0C5D">
            <w:pPr>
              <w:pStyle w:val="Tablebullettext"/>
              <w:numPr>
                <w:ilvl w:val="0"/>
                <w:numId w:val="0"/>
              </w:numPr>
              <w:tabs>
                <w:tab w:val="left" w:pos="720"/>
              </w:tabs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</w:t>
            </w:r>
            <w:r w:rsidR="00B93767">
              <w:rPr>
                <w:color w:val="auto"/>
                <w:sz w:val="20"/>
              </w:rPr>
              <w:t>5</w:t>
            </w:r>
            <w:r w:rsidRPr="00874822">
              <w:rPr>
                <w:color w:val="auto"/>
                <w:sz w:val="20"/>
                <w:vertAlign w:val="superscript"/>
              </w:rPr>
              <w:t>th</w:t>
            </w:r>
            <w:r>
              <w:rPr>
                <w:color w:val="auto"/>
                <w:sz w:val="20"/>
              </w:rPr>
              <w:t xml:space="preserve"> </w:t>
            </w:r>
            <w:r w:rsidR="00B93767">
              <w:rPr>
                <w:color w:val="auto"/>
                <w:sz w:val="20"/>
              </w:rPr>
              <w:t>Nov</w:t>
            </w:r>
            <w:r w:rsidR="003A5939" w:rsidRPr="00C4454C">
              <w:rPr>
                <w:color w:val="auto"/>
                <w:sz w:val="20"/>
              </w:rPr>
              <w:t xml:space="preserve"> </w:t>
            </w:r>
            <w:r w:rsidR="009F321D" w:rsidRPr="00C4454C">
              <w:rPr>
                <w:color w:val="auto"/>
                <w:sz w:val="20"/>
              </w:rPr>
              <w:t>–</w:t>
            </w:r>
            <w:r w:rsidR="003A5939" w:rsidRPr="00C4454C">
              <w:rPr>
                <w:color w:val="auto"/>
                <w:sz w:val="20"/>
              </w:rPr>
              <w:t xml:space="preserve"> 1</w:t>
            </w:r>
            <w:r w:rsidR="009F321D" w:rsidRPr="00C4454C">
              <w:rPr>
                <w:color w:val="auto"/>
                <w:sz w:val="20"/>
              </w:rPr>
              <w:t>8.30</w:t>
            </w:r>
            <w:r w:rsidR="004D4A51" w:rsidRPr="00C4454C">
              <w:rPr>
                <w:color w:val="auto"/>
                <w:sz w:val="20"/>
              </w:rPr>
              <w:t>h</w:t>
            </w:r>
            <w:r w:rsidR="003B0C5D">
              <w:rPr>
                <w:color w:val="auto"/>
                <w:sz w:val="20"/>
              </w:rPr>
              <w:t>s</w:t>
            </w:r>
          </w:p>
        </w:tc>
      </w:tr>
    </w:tbl>
    <w:p w14:paraId="2BA85359" w14:textId="15E3B400" w:rsidR="00A23A2B" w:rsidRDefault="003B0C5D" w:rsidP="003B0C5D">
      <w:pPr>
        <w:rPr>
          <w:b/>
          <w:u w:val="single"/>
        </w:rPr>
      </w:pPr>
      <w:r>
        <w:rPr>
          <w:b/>
          <w:u w:val="single"/>
        </w:rPr>
        <w:br w:type="textWrapping" w:clear="all"/>
      </w:r>
    </w:p>
    <w:sectPr w:rsidR="00A23A2B" w:rsidSect="00280BB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3EE34" w14:textId="77777777" w:rsidR="0067111B" w:rsidRDefault="0067111B" w:rsidP="007D0050">
      <w:r>
        <w:separator/>
      </w:r>
    </w:p>
  </w:endnote>
  <w:endnote w:type="continuationSeparator" w:id="0">
    <w:p w14:paraId="7C7668C1" w14:textId="77777777" w:rsidR="0067111B" w:rsidRDefault="0067111B" w:rsidP="007D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6B0CE" w14:textId="77777777" w:rsidR="0067111B" w:rsidRDefault="0067111B" w:rsidP="007D0050">
      <w:r>
        <w:separator/>
      </w:r>
    </w:p>
  </w:footnote>
  <w:footnote w:type="continuationSeparator" w:id="0">
    <w:p w14:paraId="4683729A" w14:textId="77777777" w:rsidR="0067111B" w:rsidRDefault="0067111B" w:rsidP="007D0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8535E" w14:textId="77777777" w:rsidR="00700B44" w:rsidRDefault="00700B44" w:rsidP="007D0050">
    <w:pPr>
      <w:pStyle w:val="Header"/>
      <w:tabs>
        <w:tab w:val="clear" w:pos="4513"/>
        <w:tab w:val="clear" w:pos="9026"/>
        <w:tab w:val="left" w:pos="5925"/>
      </w:tabs>
    </w:pPr>
    <w:r>
      <w:t xml:space="preserve">                 </w:t>
    </w:r>
    <w:r>
      <w:rPr>
        <w:noProof/>
        <w:lang w:eastAsia="en-GB"/>
      </w:rPr>
      <w:drawing>
        <wp:inline distT="0" distB="0" distL="0" distR="0" wp14:anchorId="2BA85361" wp14:editId="2BA85362">
          <wp:extent cx="609600" cy="609600"/>
          <wp:effectExtent l="95250" t="95250" r="95250" b="95250"/>
          <wp:docPr id="2" name="Picture 1" descr="https://encrypted-tbn2.gstatic.com/images?q=tbn:ANd9GcQg2Cuny_nXsav9Mv8pkEHQy3BmG1y9EVgCW1YzW8j1xak8ra-zY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2.gstatic.com/images?q=tbn:ANd9GcQg2Cuny_nXsav9Mv8pkEHQy3BmG1y9EVgCW1YzW8j1xak8ra-zY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ln w="88900" cap="sq" cmpd="thickThin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innerShdw blurRad="76200">
                      <a:srgbClr val="000000"/>
                    </a:innerShdw>
                  </a:effectLst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  <w:lang w:eastAsia="en-GB"/>
      </w:rPr>
      <w:drawing>
        <wp:inline distT="0" distB="0" distL="0" distR="0" wp14:anchorId="2BA85363" wp14:editId="2BA85364">
          <wp:extent cx="2562225" cy="787774"/>
          <wp:effectExtent l="38100" t="57150" r="123825" b="88526"/>
          <wp:docPr id="4" name="Picture 4" descr="Image result for auchenharvie academy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auchenharvie academy school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87774"/>
                  </a:xfrm>
                  <a:prstGeom prst="rect">
                    <a:avLst/>
                  </a:prstGeom>
                  <a:ln w="38100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14:paraId="2BA8535F" w14:textId="77777777" w:rsidR="00700B44" w:rsidRDefault="00700B44">
    <w:pPr>
      <w:pStyle w:val="Header"/>
    </w:pPr>
  </w:p>
  <w:p w14:paraId="2BA85360" w14:textId="77777777" w:rsidR="00700B44" w:rsidRDefault="00700B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58B7"/>
    <w:multiLevelType w:val="hybridMultilevel"/>
    <w:tmpl w:val="6C104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C6613"/>
    <w:multiLevelType w:val="hybridMultilevel"/>
    <w:tmpl w:val="54409E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356049"/>
    <w:multiLevelType w:val="hybridMultilevel"/>
    <w:tmpl w:val="72E8A604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B2851"/>
    <w:multiLevelType w:val="hybridMultilevel"/>
    <w:tmpl w:val="AB58DF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C332A3"/>
    <w:multiLevelType w:val="hybridMultilevel"/>
    <w:tmpl w:val="08B09F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02551"/>
    <w:multiLevelType w:val="hybridMultilevel"/>
    <w:tmpl w:val="7974F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71B19"/>
    <w:multiLevelType w:val="hybridMultilevel"/>
    <w:tmpl w:val="7E1EC36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4D2246"/>
    <w:multiLevelType w:val="hybridMultilevel"/>
    <w:tmpl w:val="3D8EF3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D95EF5"/>
    <w:multiLevelType w:val="hybridMultilevel"/>
    <w:tmpl w:val="55609C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C05929"/>
    <w:multiLevelType w:val="hybridMultilevel"/>
    <w:tmpl w:val="849279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3D0D39"/>
    <w:multiLevelType w:val="hybridMultilevel"/>
    <w:tmpl w:val="C0E0C9B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8E3FF5"/>
    <w:multiLevelType w:val="hybridMultilevel"/>
    <w:tmpl w:val="28E2C93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901907"/>
    <w:multiLevelType w:val="hybridMultilevel"/>
    <w:tmpl w:val="3F52B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B0371"/>
    <w:multiLevelType w:val="hybridMultilevel"/>
    <w:tmpl w:val="5D9EDD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0B0039"/>
    <w:multiLevelType w:val="hybridMultilevel"/>
    <w:tmpl w:val="391AF1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572389"/>
    <w:multiLevelType w:val="hybridMultilevel"/>
    <w:tmpl w:val="E766C2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577991"/>
    <w:multiLevelType w:val="hybridMultilevel"/>
    <w:tmpl w:val="7FF433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1334B9"/>
    <w:multiLevelType w:val="hybridMultilevel"/>
    <w:tmpl w:val="99A49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81462"/>
    <w:multiLevelType w:val="hybridMultilevel"/>
    <w:tmpl w:val="5F8E3CFE"/>
    <w:lvl w:ilvl="0" w:tplc="B1A8E886">
      <w:start w:val="1"/>
      <w:numFmt w:val="bullet"/>
      <w:pStyle w:val="Tablebullettex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424A52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7"/>
  </w:num>
  <w:num w:numId="6">
    <w:abstractNumId w:val="0"/>
  </w:num>
  <w:num w:numId="7">
    <w:abstractNumId w:val="3"/>
  </w:num>
  <w:num w:numId="8">
    <w:abstractNumId w:val="13"/>
  </w:num>
  <w:num w:numId="9">
    <w:abstractNumId w:val="9"/>
  </w:num>
  <w:num w:numId="10">
    <w:abstractNumId w:val="16"/>
  </w:num>
  <w:num w:numId="11">
    <w:abstractNumId w:val="1"/>
  </w:num>
  <w:num w:numId="12">
    <w:abstractNumId w:val="15"/>
  </w:num>
  <w:num w:numId="13">
    <w:abstractNumId w:val="4"/>
  </w:num>
  <w:num w:numId="14">
    <w:abstractNumId w:val="5"/>
  </w:num>
  <w:num w:numId="15">
    <w:abstractNumId w:val="14"/>
  </w:num>
  <w:num w:numId="16">
    <w:abstractNumId w:val="12"/>
  </w:num>
  <w:num w:numId="17">
    <w:abstractNumId w:val="6"/>
  </w:num>
  <w:num w:numId="18">
    <w:abstractNumId w:val="10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15"/>
    <w:rsid w:val="00000EC1"/>
    <w:rsid w:val="00027415"/>
    <w:rsid w:val="000312ED"/>
    <w:rsid w:val="0003619B"/>
    <w:rsid w:val="00042747"/>
    <w:rsid w:val="00050201"/>
    <w:rsid w:val="00053832"/>
    <w:rsid w:val="000602C7"/>
    <w:rsid w:val="00071292"/>
    <w:rsid w:val="00092A3B"/>
    <w:rsid w:val="000A041A"/>
    <w:rsid w:val="000B0FA6"/>
    <w:rsid w:val="000C2E3A"/>
    <w:rsid w:val="000C77C3"/>
    <w:rsid w:val="000D25D8"/>
    <w:rsid w:val="000F0C8F"/>
    <w:rsid w:val="001159A6"/>
    <w:rsid w:val="00115A5B"/>
    <w:rsid w:val="001243AA"/>
    <w:rsid w:val="00140874"/>
    <w:rsid w:val="00147C2E"/>
    <w:rsid w:val="00157783"/>
    <w:rsid w:val="001729FA"/>
    <w:rsid w:val="001C1044"/>
    <w:rsid w:val="001C5F9B"/>
    <w:rsid w:val="001E2C79"/>
    <w:rsid w:val="00210EB2"/>
    <w:rsid w:val="0021637B"/>
    <w:rsid w:val="0024132A"/>
    <w:rsid w:val="00242E7E"/>
    <w:rsid w:val="00255EA2"/>
    <w:rsid w:val="00265E17"/>
    <w:rsid w:val="0027080C"/>
    <w:rsid w:val="00271BDB"/>
    <w:rsid w:val="00274541"/>
    <w:rsid w:val="00280BB2"/>
    <w:rsid w:val="002861EC"/>
    <w:rsid w:val="00290C76"/>
    <w:rsid w:val="00291B9C"/>
    <w:rsid w:val="00297C10"/>
    <w:rsid w:val="002A18A2"/>
    <w:rsid w:val="002A788F"/>
    <w:rsid w:val="002B10DD"/>
    <w:rsid w:val="002C1ED3"/>
    <w:rsid w:val="002F4EBC"/>
    <w:rsid w:val="0030105D"/>
    <w:rsid w:val="00326BC6"/>
    <w:rsid w:val="00333D73"/>
    <w:rsid w:val="003A0F89"/>
    <w:rsid w:val="003A5939"/>
    <w:rsid w:val="003B0C5D"/>
    <w:rsid w:val="003B55B3"/>
    <w:rsid w:val="003C45E3"/>
    <w:rsid w:val="003D16A5"/>
    <w:rsid w:val="003D2816"/>
    <w:rsid w:val="003D53E5"/>
    <w:rsid w:val="003D6C3E"/>
    <w:rsid w:val="0042738D"/>
    <w:rsid w:val="0044564C"/>
    <w:rsid w:val="00452F60"/>
    <w:rsid w:val="00470D33"/>
    <w:rsid w:val="00474B42"/>
    <w:rsid w:val="00481E9A"/>
    <w:rsid w:val="004879FD"/>
    <w:rsid w:val="004924E4"/>
    <w:rsid w:val="004A1183"/>
    <w:rsid w:val="004A4927"/>
    <w:rsid w:val="004A56A4"/>
    <w:rsid w:val="004D4A51"/>
    <w:rsid w:val="004D7693"/>
    <w:rsid w:val="004E0F27"/>
    <w:rsid w:val="004F737E"/>
    <w:rsid w:val="00525399"/>
    <w:rsid w:val="005276D9"/>
    <w:rsid w:val="005341E9"/>
    <w:rsid w:val="00546AD3"/>
    <w:rsid w:val="00557012"/>
    <w:rsid w:val="00583401"/>
    <w:rsid w:val="00592742"/>
    <w:rsid w:val="00594A72"/>
    <w:rsid w:val="005B418C"/>
    <w:rsid w:val="005D3AC3"/>
    <w:rsid w:val="005D458A"/>
    <w:rsid w:val="005D73B1"/>
    <w:rsid w:val="005E1187"/>
    <w:rsid w:val="005E41DA"/>
    <w:rsid w:val="00635C54"/>
    <w:rsid w:val="00641AB0"/>
    <w:rsid w:val="00642CDF"/>
    <w:rsid w:val="00647225"/>
    <w:rsid w:val="006511BA"/>
    <w:rsid w:val="00653BF3"/>
    <w:rsid w:val="0067111B"/>
    <w:rsid w:val="00682E2D"/>
    <w:rsid w:val="006B19D6"/>
    <w:rsid w:val="006E2514"/>
    <w:rsid w:val="006F249A"/>
    <w:rsid w:val="006F415E"/>
    <w:rsid w:val="00700B44"/>
    <w:rsid w:val="007100E2"/>
    <w:rsid w:val="007422CE"/>
    <w:rsid w:val="00760657"/>
    <w:rsid w:val="00773791"/>
    <w:rsid w:val="00783F77"/>
    <w:rsid w:val="00787737"/>
    <w:rsid w:val="00791530"/>
    <w:rsid w:val="007B5CD5"/>
    <w:rsid w:val="007C2096"/>
    <w:rsid w:val="007D0050"/>
    <w:rsid w:val="007D04F5"/>
    <w:rsid w:val="007D1B3E"/>
    <w:rsid w:val="0080102A"/>
    <w:rsid w:val="00810D52"/>
    <w:rsid w:val="00815503"/>
    <w:rsid w:val="00822BDF"/>
    <w:rsid w:val="00842B0F"/>
    <w:rsid w:val="00874822"/>
    <w:rsid w:val="008809C5"/>
    <w:rsid w:val="008A18B6"/>
    <w:rsid w:val="008D0463"/>
    <w:rsid w:val="008F12B1"/>
    <w:rsid w:val="00910A80"/>
    <w:rsid w:val="0092085C"/>
    <w:rsid w:val="00961CCD"/>
    <w:rsid w:val="00970B63"/>
    <w:rsid w:val="00974DFE"/>
    <w:rsid w:val="00976979"/>
    <w:rsid w:val="00994988"/>
    <w:rsid w:val="009C0BFC"/>
    <w:rsid w:val="009E399F"/>
    <w:rsid w:val="009E4D7B"/>
    <w:rsid w:val="009E7512"/>
    <w:rsid w:val="009F2E8D"/>
    <w:rsid w:val="009F321D"/>
    <w:rsid w:val="009F3D52"/>
    <w:rsid w:val="00A1079D"/>
    <w:rsid w:val="00A16ADA"/>
    <w:rsid w:val="00A21983"/>
    <w:rsid w:val="00A23A2B"/>
    <w:rsid w:val="00A24F02"/>
    <w:rsid w:val="00A27E9F"/>
    <w:rsid w:val="00A306EA"/>
    <w:rsid w:val="00A545B3"/>
    <w:rsid w:val="00A7437C"/>
    <w:rsid w:val="00A817C2"/>
    <w:rsid w:val="00A93A23"/>
    <w:rsid w:val="00A967B3"/>
    <w:rsid w:val="00AB412E"/>
    <w:rsid w:val="00AB727F"/>
    <w:rsid w:val="00AC16C4"/>
    <w:rsid w:val="00AC4BAC"/>
    <w:rsid w:val="00AF06C5"/>
    <w:rsid w:val="00B01483"/>
    <w:rsid w:val="00B07364"/>
    <w:rsid w:val="00B07701"/>
    <w:rsid w:val="00B17511"/>
    <w:rsid w:val="00B71615"/>
    <w:rsid w:val="00B743F8"/>
    <w:rsid w:val="00B93767"/>
    <w:rsid w:val="00B9719D"/>
    <w:rsid w:val="00BA1D35"/>
    <w:rsid w:val="00BA64F7"/>
    <w:rsid w:val="00BB40EF"/>
    <w:rsid w:val="00BC1A85"/>
    <w:rsid w:val="00BC3458"/>
    <w:rsid w:val="00BC751F"/>
    <w:rsid w:val="00BD397C"/>
    <w:rsid w:val="00BE1147"/>
    <w:rsid w:val="00BE5A61"/>
    <w:rsid w:val="00C058F1"/>
    <w:rsid w:val="00C05B5C"/>
    <w:rsid w:val="00C11249"/>
    <w:rsid w:val="00C204FF"/>
    <w:rsid w:val="00C25284"/>
    <w:rsid w:val="00C4454C"/>
    <w:rsid w:val="00C448B0"/>
    <w:rsid w:val="00C5117A"/>
    <w:rsid w:val="00C51196"/>
    <w:rsid w:val="00C52A22"/>
    <w:rsid w:val="00C61505"/>
    <w:rsid w:val="00C64FBB"/>
    <w:rsid w:val="00C753D3"/>
    <w:rsid w:val="00CA4652"/>
    <w:rsid w:val="00CA4FDD"/>
    <w:rsid w:val="00D12E7B"/>
    <w:rsid w:val="00D12ECA"/>
    <w:rsid w:val="00D14274"/>
    <w:rsid w:val="00D201AA"/>
    <w:rsid w:val="00D72F86"/>
    <w:rsid w:val="00D770BB"/>
    <w:rsid w:val="00D83D64"/>
    <w:rsid w:val="00D9796F"/>
    <w:rsid w:val="00DA401E"/>
    <w:rsid w:val="00DB6182"/>
    <w:rsid w:val="00E02053"/>
    <w:rsid w:val="00E057CE"/>
    <w:rsid w:val="00E11F9B"/>
    <w:rsid w:val="00E42A53"/>
    <w:rsid w:val="00E44E7F"/>
    <w:rsid w:val="00E45822"/>
    <w:rsid w:val="00E83265"/>
    <w:rsid w:val="00E85C3D"/>
    <w:rsid w:val="00EA4FAB"/>
    <w:rsid w:val="00EA5EA3"/>
    <w:rsid w:val="00EC5AE4"/>
    <w:rsid w:val="00ED3331"/>
    <w:rsid w:val="00F15F37"/>
    <w:rsid w:val="00F1788B"/>
    <w:rsid w:val="00F1794E"/>
    <w:rsid w:val="00F5178F"/>
    <w:rsid w:val="00F56979"/>
    <w:rsid w:val="00F745A9"/>
    <w:rsid w:val="00F74BC6"/>
    <w:rsid w:val="00F75FE1"/>
    <w:rsid w:val="00F81B1E"/>
    <w:rsid w:val="00F81FA9"/>
    <w:rsid w:val="00F86DAA"/>
    <w:rsid w:val="00F872AE"/>
    <w:rsid w:val="00F974CF"/>
    <w:rsid w:val="00FB0124"/>
    <w:rsid w:val="00FB05E1"/>
    <w:rsid w:val="00FB07BD"/>
    <w:rsid w:val="00FC06C9"/>
    <w:rsid w:val="00FC27CF"/>
    <w:rsid w:val="00FC53D1"/>
    <w:rsid w:val="00FE1127"/>
    <w:rsid w:val="00FE3079"/>
    <w:rsid w:val="00F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A852E7"/>
  <w15:docId w15:val="{0B47EE12-267E-4946-BCE8-471AF92B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B71615"/>
    <w:pPr>
      <w:spacing w:before="120" w:after="120" w:line="240" w:lineRule="auto"/>
    </w:pPr>
    <w:rPr>
      <w:rFonts w:ascii="Arial" w:eastAsia="Times New Roman" w:hAnsi="Arial" w:cs="Times New Roman"/>
      <w:color w:val="FFFFFF"/>
      <w:sz w:val="18"/>
      <w:szCs w:val="20"/>
    </w:rPr>
  </w:style>
  <w:style w:type="paragraph" w:customStyle="1" w:styleId="Tablebullettext">
    <w:name w:val="Table bullet text"/>
    <w:basedOn w:val="Normal"/>
    <w:rsid w:val="00B71615"/>
    <w:pPr>
      <w:numPr>
        <w:numId w:val="1"/>
      </w:numPr>
      <w:spacing w:before="20" w:after="20" w:line="240" w:lineRule="atLeast"/>
    </w:pPr>
    <w:rPr>
      <w:rFonts w:ascii="Arial" w:hAnsi="Arial" w:cs="Arial"/>
      <w:color w:val="424A52"/>
      <w:sz w:val="18"/>
    </w:rPr>
  </w:style>
  <w:style w:type="paragraph" w:customStyle="1" w:styleId="Tablesub-heading">
    <w:name w:val="Table sub-heading"/>
    <w:basedOn w:val="Tableheading"/>
    <w:rsid w:val="00B71615"/>
    <w:pPr>
      <w:spacing w:before="60" w:after="60"/>
    </w:pPr>
    <w:rPr>
      <w:rFonts w:cs="Arial"/>
      <w:szCs w:val="24"/>
    </w:rPr>
  </w:style>
  <w:style w:type="paragraph" w:styleId="ListParagraph">
    <w:name w:val="List Paragraph"/>
    <w:basedOn w:val="Normal"/>
    <w:uiPriority w:val="34"/>
    <w:qFormat/>
    <w:rsid w:val="003D53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0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0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00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0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05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4D7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76979"/>
    <w:pPr>
      <w:spacing w:before="100" w:beforeAutospacing="1" w:after="100" w:afterAutospacing="1"/>
    </w:pPr>
    <w:rPr>
      <w:lang w:eastAsia="en-GB"/>
    </w:rPr>
  </w:style>
  <w:style w:type="paragraph" w:customStyle="1" w:styleId="yiv9606301664msonormal">
    <w:name w:val="yiv9606301664msonormal"/>
    <w:basedOn w:val="Normal"/>
    <w:rsid w:val="00C64FB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827FC534D364C8EF2E588C4622A41" ma:contentTypeVersion="0" ma:contentTypeDescription="Create a new document." ma:contentTypeScope="" ma:versionID="2fc41a9db5a2ffed43efd9ffcb2e313c">
  <xsd:schema xmlns:xsd="http://www.w3.org/2001/XMLSchema" xmlns:p="http://schemas.microsoft.com/office/2006/metadata/properties" targetNamespace="http://schemas.microsoft.com/office/2006/metadata/properties" ma:root="true" ma:fieldsID="4fb8daa25f24f0332e3e3bb12d6830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BEB03-9632-4978-BF42-AE96BFB36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82DAFC0-CA40-4974-8D16-DDC6B939852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0C5075-F3A5-4A3E-BCFC-70A1497103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AFEFD0-F4F6-4B43-A226-C6557670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Hogg Robinson Group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 Laird</dc:creator>
  <cp:lastModifiedBy>Dolores Laird</cp:lastModifiedBy>
  <cp:revision>2</cp:revision>
  <cp:lastPrinted>2016-09-26T10:40:00Z</cp:lastPrinted>
  <dcterms:created xsi:type="dcterms:W3CDTF">2020-02-21T23:45:00Z</dcterms:created>
  <dcterms:modified xsi:type="dcterms:W3CDTF">2020-02-21T23:45:00Z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0x010100253827FC534D364C8EF2E588C4622A41</vt:lpwstr>
  </property>
  <property fmtid="{D5CDD505-2E9C-101B-9397-08002B2CF9AE}" pid="3" name="IsMyDocuments">
    <vt:bool>true</vt:bool>
  </property>
</Properties>
</file>