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7C" w:rsidRDefault="0035399B" w:rsidP="0018037C">
      <w:pPr>
        <w:jc w:val="center"/>
        <w:rPr>
          <w:sz w:val="120"/>
          <w:szCs w:val="120"/>
        </w:rPr>
      </w:pPr>
      <w:r>
        <w:rPr>
          <w:noProof/>
          <w:lang w:eastAsia="en-GB"/>
        </w:rPr>
        <w:drawing>
          <wp:anchor distT="0" distB="0" distL="114300" distR="114300" simplePos="0" relativeHeight="251667456" behindDoc="1" locked="0" layoutInCell="1" allowOverlap="1">
            <wp:simplePos x="0" y="0"/>
            <wp:positionH relativeFrom="column">
              <wp:posOffset>5610225</wp:posOffset>
            </wp:positionH>
            <wp:positionV relativeFrom="paragraph">
              <wp:posOffset>-771525</wp:posOffset>
            </wp:positionV>
            <wp:extent cx="3864232" cy="1981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64232" cy="1981200"/>
                    </a:xfrm>
                    <a:prstGeom prst="rect">
                      <a:avLst/>
                    </a:prstGeom>
                  </pic:spPr>
                </pic:pic>
              </a:graphicData>
            </a:graphic>
            <wp14:sizeRelH relativeFrom="page">
              <wp14:pctWidth>0</wp14:pctWidth>
            </wp14:sizeRelH>
            <wp14:sizeRelV relativeFrom="page">
              <wp14:pctHeight>0</wp14:pctHeight>
            </wp14:sizeRelV>
          </wp:anchor>
        </w:drawing>
      </w:r>
      <w:r w:rsidR="0018037C" w:rsidRPr="0018037C">
        <w:rPr>
          <w:noProof/>
          <w:sz w:val="120"/>
          <w:szCs w:val="120"/>
          <w:lang w:eastAsia="en-GB"/>
        </w:rPr>
        <w:drawing>
          <wp:anchor distT="0" distB="0" distL="114300" distR="114300" simplePos="0" relativeHeight="251662336" behindDoc="0" locked="0" layoutInCell="1" allowOverlap="1">
            <wp:simplePos x="0" y="0"/>
            <wp:positionH relativeFrom="column">
              <wp:posOffset>-457200</wp:posOffset>
            </wp:positionH>
            <wp:positionV relativeFrom="paragraph">
              <wp:posOffset>-571500</wp:posOffset>
            </wp:positionV>
            <wp:extent cx="1647825" cy="1571625"/>
            <wp:effectExtent l="19050" t="0" r="9525" b="0"/>
            <wp:wrapNone/>
            <wp:docPr id="1"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pic:spPr>
                </pic:pic>
              </a:graphicData>
            </a:graphic>
          </wp:anchor>
        </w:drawing>
      </w:r>
    </w:p>
    <w:p w:rsidR="007476DF" w:rsidRDefault="0018037C" w:rsidP="002D33D2">
      <w:pPr>
        <w:jc w:val="center"/>
        <w:rPr>
          <w:sz w:val="40"/>
          <w:szCs w:val="40"/>
        </w:rPr>
      </w:pPr>
      <w:r w:rsidRPr="002D33D2">
        <w:rPr>
          <w:sz w:val="40"/>
          <w:szCs w:val="40"/>
        </w:rPr>
        <w:t>Auchenharvie Academy</w:t>
      </w:r>
    </w:p>
    <w:p w:rsidR="00FE4AEF" w:rsidRPr="002D33D2" w:rsidRDefault="00FE4AEF" w:rsidP="002D33D2">
      <w:pPr>
        <w:jc w:val="center"/>
        <w:rPr>
          <w:sz w:val="40"/>
          <w:szCs w:val="40"/>
        </w:rPr>
      </w:pPr>
    </w:p>
    <w:p w:rsidR="002D33D2" w:rsidRDefault="00FE4AEF" w:rsidP="002D33D2">
      <w:pPr>
        <w:jc w:val="center"/>
        <w:rPr>
          <w:sz w:val="40"/>
          <w:szCs w:val="40"/>
        </w:rPr>
      </w:pPr>
      <w:r w:rsidRPr="00FE4AEF">
        <w:rPr>
          <w:noProof/>
          <w:sz w:val="40"/>
          <w:szCs w:val="40"/>
          <w:lang w:eastAsia="en-GB"/>
        </w:rPr>
        <w:drawing>
          <wp:inline distT="0" distB="0" distL="0" distR="0">
            <wp:extent cx="1507826" cy="1579627"/>
            <wp:effectExtent l="19050" t="0" r="0" b="0"/>
            <wp:docPr id="2" name="Picture 4" descr="C:\Users\G. Fletcher\AppData\Local\Microsoft\Windows\Temporary Internet Files\Content.IE5\3YBSSFN6\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 Fletcher\AppData\Local\Microsoft\Windows\Temporary Internet Files\Content.IE5\3YBSSFN6\School logo.jpg"/>
                    <pic:cNvPicPr>
                      <a:picLocks noChangeAspect="1" noChangeArrowheads="1"/>
                    </pic:cNvPicPr>
                  </pic:nvPicPr>
                  <pic:blipFill>
                    <a:blip r:embed="rId9" cstate="print"/>
                    <a:srcRect/>
                    <a:stretch>
                      <a:fillRect/>
                    </a:stretch>
                  </pic:blipFill>
                  <pic:spPr bwMode="auto">
                    <a:xfrm>
                      <a:off x="0" y="0"/>
                      <a:ext cx="1510314" cy="1582233"/>
                    </a:xfrm>
                    <a:prstGeom prst="rect">
                      <a:avLst/>
                    </a:prstGeom>
                    <a:noFill/>
                    <a:ln w="9525">
                      <a:noFill/>
                      <a:miter lim="800000"/>
                      <a:headEnd/>
                      <a:tailEnd/>
                    </a:ln>
                  </pic:spPr>
                </pic:pic>
              </a:graphicData>
            </a:graphic>
          </wp:inline>
        </w:drawing>
      </w:r>
      <w:r w:rsidR="002D33D2" w:rsidRPr="002D33D2">
        <w:rPr>
          <w:sz w:val="40"/>
          <w:szCs w:val="40"/>
        </w:rPr>
        <w:t xml:space="preserve"> </w:t>
      </w:r>
    </w:p>
    <w:p w:rsidR="002D33D2" w:rsidRDefault="002D33D2" w:rsidP="002D33D2">
      <w:pPr>
        <w:jc w:val="center"/>
        <w:rPr>
          <w:sz w:val="40"/>
          <w:szCs w:val="40"/>
        </w:rPr>
      </w:pPr>
    </w:p>
    <w:p w:rsidR="002D33D2" w:rsidRDefault="002D33D2" w:rsidP="00FE4AEF">
      <w:pPr>
        <w:jc w:val="center"/>
        <w:rPr>
          <w:sz w:val="40"/>
          <w:szCs w:val="40"/>
        </w:rPr>
      </w:pPr>
      <w:r>
        <w:rPr>
          <w:noProof/>
          <w:sz w:val="40"/>
          <w:szCs w:val="40"/>
          <w:lang w:eastAsia="en-GB"/>
        </w:rPr>
        <w:drawing>
          <wp:anchor distT="0" distB="0" distL="114300" distR="114300" simplePos="0" relativeHeight="251666432" behindDoc="0" locked="0" layoutInCell="1" allowOverlap="1">
            <wp:simplePos x="0" y="0"/>
            <wp:positionH relativeFrom="column">
              <wp:posOffset>7722235</wp:posOffset>
            </wp:positionH>
            <wp:positionV relativeFrom="paragraph">
              <wp:posOffset>447675</wp:posOffset>
            </wp:positionV>
            <wp:extent cx="1644650" cy="1569720"/>
            <wp:effectExtent l="19050" t="0" r="0" b="0"/>
            <wp:wrapNone/>
            <wp:docPr id="5"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0" cy="1569720"/>
                    </a:xfrm>
                    <a:prstGeom prst="rect">
                      <a:avLst/>
                    </a:prstGeom>
                    <a:noFill/>
                  </pic:spPr>
                </pic:pic>
              </a:graphicData>
            </a:graphic>
          </wp:anchor>
        </w:drawing>
      </w:r>
      <w:r>
        <w:rPr>
          <w:sz w:val="40"/>
          <w:szCs w:val="40"/>
        </w:rPr>
        <w:t>Numeracy Three Year Strategy</w:t>
      </w:r>
    </w:p>
    <w:p w:rsidR="002D33D2" w:rsidRDefault="0035399B" w:rsidP="002D33D2">
      <w:pPr>
        <w:jc w:val="center"/>
        <w:rPr>
          <w:sz w:val="40"/>
          <w:szCs w:val="40"/>
        </w:rPr>
      </w:pPr>
      <w:r>
        <w:rPr>
          <w:sz w:val="40"/>
          <w:szCs w:val="40"/>
        </w:rPr>
        <w:t>June</w:t>
      </w:r>
      <w:r w:rsidR="00567596">
        <w:rPr>
          <w:sz w:val="40"/>
          <w:szCs w:val="40"/>
        </w:rPr>
        <w:t xml:space="preserve"> 2017</w:t>
      </w:r>
    </w:p>
    <w:p w:rsidR="002D33D2" w:rsidRDefault="002D33D2" w:rsidP="00371DAB">
      <w:pPr>
        <w:pStyle w:val="Default"/>
        <w:rPr>
          <w:rFonts w:asciiTheme="minorHAnsi" w:eastAsiaTheme="minorHAnsi" w:hAnsiTheme="minorHAnsi" w:cstheme="minorBidi"/>
          <w:color w:val="auto"/>
          <w:sz w:val="40"/>
          <w:szCs w:val="40"/>
          <w:lang w:eastAsia="en-US"/>
        </w:rPr>
      </w:pPr>
    </w:p>
    <w:p w:rsidR="00371DAB" w:rsidRPr="000D0D53" w:rsidRDefault="00371DAB" w:rsidP="00371DAB">
      <w:pPr>
        <w:pStyle w:val="Default"/>
        <w:rPr>
          <w:rFonts w:ascii="Calibri" w:hAnsi="Calibri" w:cs="Times New Roman"/>
          <w:b/>
        </w:rPr>
      </w:pPr>
      <w:r w:rsidRPr="000D0D53">
        <w:rPr>
          <w:rFonts w:ascii="Calibri" w:hAnsi="Calibri" w:cs="Times New Roman"/>
          <w:b/>
        </w:rPr>
        <w:lastRenderedPageBreak/>
        <w:t xml:space="preserve">Rationale:  </w:t>
      </w:r>
    </w:p>
    <w:p w:rsidR="00D47FF8" w:rsidRDefault="00371DAB" w:rsidP="00D47FF8">
      <w:pPr>
        <w:autoSpaceDE w:val="0"/>
        <w:autoSpaceDN w:val="0"/>
        <w:adjustRightInd w:val="0"/>
        <w:rPr>
          <w:rFonts w:ascii="Calibri" w:hAnsi="Calibri" w:cs="Calibri"/>
          <w:b/>
          <w:bCs/>
          <w:i/>
        </w:rPr>
      </w:pPr>
      <w:r w:rsidRPr="00A311D5">
        <w:rPr>
          <w:rFonts w:ascii="Calibri" w:hAnsi="Calibri" w:cs="Calibri"/>
          <w:bCs/>
          <w:i/>
        </w:rPr>
        <w:t>All teachers have responsibility for promoting the development of numeracy.  With an increased emphasis upon numeracy for all young people, teachers will need to plan to revisit and consolidate numeracy skills throughout school</w:t>
      </w:r>
      <w:r w:rsidR="00D47FF8">
        <w:rPr>
          <w:rFonts w:ascii="Calibri" w:hAnsi="Calibri" w:cs="Calibri"/>
          <w:bCs/>
          <w:i/>
        </w:rPr>
        <w:t>.</w:t>
      </w:r>
      <w:r w:rsidR="00D47FF8">
        <w:rPr>
          <w:rFonts w:ascii="Calibri" w:hAnsi="Calibri" w:cs="Calibri"/>
          <w:bCs/>
          <w:i/>
        </w:rPr>
        <w:tab/>
      </w:r>
      <w:r w:rsidR="00D47FF8">
        <w:rPr>
          <w:rFonts w:ascii="Calibri" w:hAnsi="Calibri" w:cs="Calibri"/>
          <w:bCs/>
          <w:i/>
        </w:rPr>
        <w:tab/>
      </w:r>
      <w:r w:rsidR="00D47FF8">
        <w:rPr>
          <w:rFonts w:ascii="Calibri" w:hAnsi="Calibri" w:cs="Calibri"/>
          <w:bCs/>
          <w:i/>
        </w:rPr>
        <w:tab/>
      </w:r>
      <w:r w:rsidR="00D47FF8">
        <w:rPr>
          <w:rFonts w:ascii="Calibri" w:hAnsi="Calibri" w:cs="Calibri"/>
          <w:bCs/>
          <w:i/>
        </w:rPr>
        <w:tab/>
        <w:t xml:space="preserve"> </w:t>
      </w:r>
      <w:r>
        <w:rPr>
          <w:rFonts w:ascii="Calibri" w:hAnsi="Calibri" w:cs="Calibri"/>
          <w:bCs/>
          <w:i/>
        </w:rPr>
        <w:t xml:space="preserve"> </w:t>
      </w:r>
      <w:r w:rsidRPr="00A311D5">
        <w:rPr>
          <w:rFonts w:ascii="Calibri" w:hAnsi="Calibri" w:cs="Calibri"/>
          <w:b/>
          <w:bCs/>
          <w:i/>
        </w:rPr>
        <w:t>Building the Curriculum</w:t>
      </w:r>
      <w:r w:rsidR="00D47FF8">
        <w:rPr>
          <w:rFonts w:ascii="Calibri" w:hAnsi="Calibri" w:cs="Calibri"/>
          <w:b/>
          <w:bCs/>
          <w:i/>
        </w:rPr>
        <w:t xml:space="preserve"> 1</w:t>
      </w:r>
    </w:p>
    <w:p w:rsidR="00D47FF8" w:rsidRPr="00D47FF8" w:rsidRDefault="00371DAB" w:rsidP="00D47FF8">
      <w:pPr>
        <w:autoSpaceDE w:val="0"/>
        <w:autoSpaceDN w:val="0"/>
        <w:adjustRightInd w:val="0"/>
        <w:rPr>
          <w:rFonts w:ascii="Calibri" w:hAnsi="Calibri" w:cs="Calibri"/>
          <w:bCs/>
          <w:i/>
        </w:rPr>
      </w:pPr>
      <w:r w:rsidRPr="00A311D5">
        <w:rPr>
          <w:rFonts w:ascii="Calibri" w:hAnsi="Calibri" w:cs="Calibri"/>
          <w:b/>
          <w:bCs/>
          <w:i/>
        </w:rPr>
        <w:t xml:space="preserve"> </w:t>
      </w:r>
      <w:r>
        <w:rPr>
          <w:rFonts w:ascii="Calibri" w:hAnsi="Calibri"/>
        </w:rPr>
        <w:t xml:space="preserve">Auchenharvie </w:t>
      </w:r>
      <w:r w:rsidRPr="00CD53B2">
        <w:rPr>
          <w:rFonts w:ascii="Calibri" w:hAnsi="Calibri"/>
        </w:rPr>
        <w:t xml:space="preserve">Academy is fully committed to raising the standards of attainment and achievement for all learners. </w:t>
      </w:r>
      <w:r w:rsidRPr="000D0D53">
        <w:rPr>
          <w:rFonts w:ascii="Calibri" w:hAnsi="Calibri"/>
        </w:rPr>
        <w:t>Regardless of the learner</w:t>
      </w:r>
      <w:r>
        <w:rPr>
          <w:rFonts w:ascii="Calibri" w:hAnsi="Calibri"/>
        </w:rPr>
        <w:t>’</w:t>
      </w:r>
      <w:r w:rsidRPr="000D0D53">
        <w:rPr>
          <w:rFonts w:ascii="Calibri" w:hAnsi="Calibri"/>
        </w:rPr>
        <w:t>s stage</w:t>
      </w:r>
      <w:r>
        <w:rPr>
          <w:rFonts w:ascii="Calibri" w:hAnsi="Calibri"/>
        </w:rPr>
        <w:t>,</w:t>
      </w:r>
      <w:r w:rsidRPr="000D0D53">
        <w:rPr>
          <w:rFonts w:ascii="Calibri" w:hAnsi="Calibri"/>
        </w:rPr>
        <w:t xml:space="preserve"> we consider the ongoing</w:t>
      </w:r>
      <w:r>
        <w:rPr>
          <w:rFonts w:ascii="Calibri" w:hAnsi="Calibri"/>
        </w:rPr>
        <w:t xml:space="preserve"> development of numeracy</w:t>
      </w:r>
      <w:r w:rsidRPr="000D0D53">
        <w:rPr>
          <w:rFonts w:ascii="Calibri" w:hAnsi="Calibri"/>
        </w:rPr>
        <w:t xml:space="preserve"> to be a key driver in improving overall standards of attainment. We also believe that effectiv</w:t>
      </w:r>
      <w:r>
        <w:rPr>
          <w:rFonts w:ascii="Calibri" w:hAnsi="Calibri"/>
        </w:rPr>
        <w:t>ely delivering improvements in numeracy</w:t>
      </w:r>
      <w:r w:rsidRPr="000D0D53">
        <w:rPr>
          <w:rFonts w:ascii="Calibri" w:hAnsi="Calibri"/>
        </w:rPr>
        <w:t xml:space="preserve"> across our curriculum will assist in bridging the attainment gap created by socio</w:t>
      </w:r>
      <w:r>
        <w:rPr>
          <w:rFonts w:ascii="Calibri" w:hAnsi="Calibri"/>
        </w:rPr>
        <w:t>-</w:t>
      </w:r>
      <w:r w:rsidRPr="000D0D53">
        <w:rPr>
          <w:rFonts w:ascii="Calibri" w:hAnsi="Calibri"/>
        </w:rPr>
        <w:t>economic factors</w:t>
      </w:r>
      <w:r>
        <w:rPr>
          <w:rFonts w:ascii="Calibri" w:hAnsi="Calibri"/>
        </w:rPr>
        <w:t xml:space="preserve"> such as deprivation</w:t>
      </w:r>
      <w:r w:rsidRPr="000D0D53">
        <w:rPr>
          <w:rFonts w:ascii="Calibri" w:hAnsi="Calibri"/>
        </w:rPr>
        <w:t>.</w:t>
      </w:r>
      <w:r>
        <w:rPr>
          <w:rFonts w:ascii="Calibri" w:hAnsi="Calibri"/>
        </w:rPr>
        <w:t xml:space="preserve">  </w:t>
      </w:r>
      <w:r w:rsidRPr="00CD53B2">
        <w:rPr>
          <w:rFonts w:ascii="Calibri" w:hAnsi="Calibri"/>
        </w:rPr>
        <w:t>To do this we are</w:t>
      </w:r>
      <w:r>
        <w:rPr>
          <w:rFonts w:ascii="Calibri" w:hAnsi="Calibri" w:cs="Calibri"/>
          <w:bCs/>
        </w:rPr>
        <w:t xml:space="preserve"> seeking to develop </w:t>
      </w:r>
      <w:r w:rsidRPr="00CD53B2">
        <w:rPr>
          <w:rFonts w:ascii="Calibri" w:hAnsi="Calibri" w:cs="Calibri"/>
          <w:bCs/>
        </w:rPr>
        <w:t>numeracy skills by consistent and accurate application across</w:t>
      </w:r>
      <w:r>
        <w:rPr>
          <w:rFonts w:ascii="Calibri" w:hAnsi="Calibri" w:cs="Calibri"/>
          <w:bCs/>
        </w:rPr>
        <w:t xml:space="preserve"> learning</w:t>
      </w:r>
      <w:r w:rsidRPr="00CD53B2">
        <w:rPr>
          <w:rFonts w:ascii="Calibri" w:hAnsi="Calibri" w:cs="Calibri"/>
          <w:bCs/>
        </w:rPr>
        <w:t>.</w:t>
      </w:r>
      <w:r>
        <w:rPr>
          <w:rFonts w:ascii="Calibri" w:hAnsi="Calibri" w:cs="Calibri"/>
          <w:bCs/>
        </w:rPr>
        <w:t xml:space="preserve"> </w:t>
      </w:r>
      <w:r w:rsidRPr="00CD53B2">
        <w:rPr>
          <w:rFonts w:ascii="Calibri" w:hAnsi="Calibri" w:cs="Calibri"/>
          <w:bCs/>
        </w:rPr>
        <w:t>This</w:t>
      </w:r>
      <w:r>
        <w:rPr>
          <w:rFonts w:ascii="Calibri" w:hAnsi="Calibri" w:cs="Calibri"/>
          <w:bCs/>
        </w:rPr>
        <w:t xml:space="preserve"> should</w:t>
      </w:r>
      <w:r w:rsidRPr="00CD53B2">
        <w:rPr>
          <w:rFonts w:ascii="Calibri" w:hAnsi="Calibri" w:cs="Calibri"/>
        </w:rPr>
        <w:t xml:space="preserve"> reduce confusion, while improving understanding and retention</w:t>
      </w:r>
      <w:r>
        <w:rPr>
          <w:rFonts w:cs="Calibri"/>
        </w:rPr>
        <w:t>.</w:t>
      </w:r>
    </w:p>
    <w:p w:rsidR="00371DAB" w:rsidRPr="00D47FF8" w:rsidRDefault="00371DAB" w:rsidP="00D47FF8">
      <w:pPr>
        <w:autoSpaceDE w:val="0"/>
        <w:autoSpaceDN w:val="0"/>
        <w:adjustRightInd w:val="0"/>
        <w:rPr>
          <w:rFonts w:ascii="Calibri" w:hAnsi="Calibri" w:cs="Calibri"/>
          <w:bCs/>
          <w:i/>
        </w:rPr>
      </w:pPr>
      <w:r>
        <w:rPr>
          <w:rFonts w:ascii="Calibri" w:hAnsi="Calibri"/>
        </w:rPr>
        <w:t>N</w:t>
      </w:r>
      <w:r w:rsidRPr="009D3079">
        <w:rPr>
          <w:rFonts w:ascii="Calibri" w:hAnsi="Calibri"/>
        </w:rPr>
        <w:t xml:space="preserve">umeracy is a fundamental life skill. Being numerate involves developing a confidence and competence in using number that allows individuals to solve problems, interpret and analyse information, make informed decisions, function responsibly in everyday life and contribute effectively to society. It gives increased opportunities within the world of work and sets down foundations which can be built upon through life-long learning. Numeracy is a core skill which permeates all areas of learning, allowing pupils the opportunity to access the wider curriculum </w:t>
      </w:r>
      <w:r w:rsidRPr="009D3079">
        <w:rPr>
          <w:rFonts w:ascii="Calibri" w:hAnsi="Calibri" w:cs="Times New Roman"/>
        </w:rPr>
        <w:t xml:space="preserve">and contributes strongly to the development of all four capacities of </w:t>
      </w:r>
      <w:r w:rsidRPr="009D3079">
        <w:rPr>
          <w:rFonts w:ascii="Calibri" w:hAnsi="Calibri" w:cs="Times New Roman"/>
          <w:i/>
          <w:iCs/>
        </w:rPr>
        <w:t>Curriculum for Excellence</w:t>
      </w:r>
      <w:r w:rsidRPr="009D3079">
        <w:rPr>
          <w:rFonts w:ascii="Calibri" w:hAnsi="Calibri" w:cs="Times New Roman"/>
        </w:rPr>
        <w:t xml:space="preserve">. </w:t>
      </w:r>
      <w:r w:rsidRPr="009D3079">
        <w:rPr>
          <w:rFonts w:ascii="Calibri" w:hAnsi="Calibri" w:cs="Calibri"/>
        </w:rPr>
        <w:t>Numerical</w:t>
      </w:r>
      <w:r w:rsidRPr="00A311D5">
        <w:rPr>
          <w:rFonts w:ascii="Calibri" w:hAnsi="Calibri" w:cs="Calibri"/>
        </w:rPr>
        <w:t xml:space="preserve"> skills can be consolidated and enhanced when pupils have opportunities to apply and develop them across the curriculum. Poor numerical skills hold back pupils’ progress and can lower their self-esteem. It is therefore important that all teachers </w:t>
      </w:r>
      <w:r w:rsidRPr="00E45B25">
        <w:rPr>
          <w:rFonts w:ascii="Calibri" w:hAnsi="Calibri" w:cs="Calibri"/>
        </w:rPr>
        <w:t>continue to</w:t>
      </w:r>
      <w:r>
        <w:rPr>
          <w:rFonts w:ascii="Calibri" w:hAnsi="Calibri" w:cs="Calibri"/>
        </w:rPr>
        <w:t xml:space="preserve"> </w:t>
      </w:r>
      <w:r w:rsidRPr="00A311D5">
        <w:rPr>
          <w:rFonts w:ascii="Calibri" w:hAnsi="Calibri" w:cs="Calibri"/>
        </w:rPr>
        <w:t>look for opportunities to develop and reinforce numeracy skills within their own activities and through inter-disciplinary projects and studies.</w:t>
      </w:r>
    </w:p>
    <w:p w:rsidR="00D47FF8" w:rsidRDefault="00371DAB" w:rsidP="00371DAB">
      <w:pPr>
        <w:autoSpaceDE w:val="0"/>
        <w:autoSpaceDN w:val="0"/>
        <w:adjustRightInd w:val="0"/>
        <w:rPr>
          <w:rFonts w:ascii="Calibri" w:hAnsi="Calibri" w:cs="Calibri"/>
        </w:rPr>
      </w:pPr>
      <w:r w:rsidRPr="00A311D5">
        <w:rPr>
          <w:rFonts w:ascii="Calibri" w:hAnsi="Calibri" w:cs="Calibri"/>
        </w:rPr>
        <w:t xml:space="preserve"> </w:t>
      </w:r>
      <w:r w:rsidRPr="00B62AD3">
        <w:rPr>
          <w:rFonts w:ascii="Calibri" w:hAnsi="Calibri" w:cs="Calibri"/>
          <w:b/>
          <w:bCs/>
          <w:sz w:val="28"/>
          <w:szCs w:val="28"/>
        </w:rPr>
        <w:t>Numeracy Themes</w:t>
      </w:r>
    </w:p>
    <w:p w:rsidR="00371DAB" w:rsidRPr="00E82BEE" w:rsidRDefault="00371DAB" w:rsidP="00371DAB">
      <w:pPr>
        <w:autoSpaceDE w:val="0"/>
        <w:autoSpaceDN w:val="0"/>
        <w:adjustRightInd w:val="0"/>
        <w:rPr>
          <w:rFonts w:ascii="Calibri" w:hAnsi="Calibri" w:cs="Calibri"/>
        </w:rPr>
      </w:pPr>
      <w:r w:rsidRPr="00B62AD3">
        <w:rPr>
          <w:rFonts w:ascii="Calibri" w:hAnsi="Calibri" w:cs="Calibri"/>
        </w:rPr>
        <w:t>The Numeracy outcomes are based around the following organisers:</w:t>
      </w:r>
    </w:p>
    <w:p w:rsidR="00371DAB" w:rsidRPr="00B62AD3" w:rsidRDefault="00371DAB" w:rsidP="00371DAB">
      <w:pPr>
        <w:pStyle w:val="ListParagraph"/>
        <w:numPr>
          <w:ilvl w:val="0"/>
          <w:numId w:val="2"/>
        </w:numPr>
        <w:autoSpaceDE w:val="0"/>
        <w:autoSpaceDN w:val="0"/>
        <w:adjustRightInd w:val="0"/>
        <w:contextualSpacing/>
        <w:rPr>
          <w:rFonts w:ascii="Calibri" w:hAnsi="Calibri" w:cs="Calibri"/>
        </w:rPr>
      </w:pPr>
      <w:r w:rsidRPr="00B62AD3">
        <w:rPr>
          <w:rFonts w:ascii="Calibri" w:hAnsi="Calibri" w:cs="Calibri"/>
        </w:rPr>
        <w:t>Estimation and rounding</w:t>
      </w:r>
    </w:p>
    <w:p w:rsidR="00371DAB" w:rsidRPr="00B62AD3" w:rsidRDefault="00371DAB" w:rsidP="00371DAB">
      <w:pPr>
        <w:pStyle w:val="ListParagraph"/>
        <w:numPr>
          <w:ilvl w:val="0"/>
          <w:numId w:val="2"/>
        </w:numPr>
        <w:autoSpaceDE w:val="0"/>
        <w:autoSpaceDN w:val="0"/>
        <w:adjustRightInd w:val="0"/>
        <w:contextualSpacing/>
        <w:rPr>
          <w:rFonts w:ascii="Calibri" w:hAnsi="Calibri" w:cs="Calibri"/>
        </w:rPr>
      </w:pPr>
      <w:r w:rsidRPr="00B62AD3">
        <w:rPr>
          <w:rFonts w:ascii="Calibri" w:hAnsi="Calibri" w:cs="Calibri"/>
        </w:rPr>
        <w:t>Number and number processes</w:t>
      </w:r>
    </w:p>
    <w:p w:rsidR="00371DAB" w:rsidRPr="00B62AD3" w:rsidRDefault="00371DAB" w:rsidP="00371DAB">
      <w:pPr>
        <w:pStyle w:val="ListParagraph"/>
        <w:numPr>
          <w:ilvl w:val="0"/>
          <w:numId w:val="2"/>
        </w:numPr>
        <w:autoSpaceDE w:val="0"/>
        <w:autoSpaceDN w:val="0"/>
        <w:adjustRightInd w:val="0"/>
        <w:contextualSpacing/>
        <w:rPr>
          <w:rFonts w:ascii="Calibri" w:hAnsi="Calibri" w:cs="Calibri"/>
        </w:rPr>
      </w:pPr>
      <w:r w:rsidRPr="00B62AD3">
        <w:rPr>
          <w:rFonts w:ascii="Calibri" w:hAnsi="Calibri" w:cs="Calibri"/>
        </w:rPr>
        <w:t>Fractions, decimal fractions and percentages (incorporating ratio &amp; proportion)</w:t>
      </w:r>
    </w:p>
    <w:p w:rsidR="00371DAB" w:rsidRPr="00B62AD3" w:rsidRDefault="00371DAB" w:rsidP="00371DAB">
      <w:pPr>
        <w:pStyle w:val="ListParagraph"/>
        <w:numPr>
          <w:ilvl w:val="0"/>
          <w:numId w:val="2"/>
        </w:numPr>
        <w:autoSpaceDE w:val="0"/>
        <w:autoSpaceDN w:val="0"/>
        <w:adjustRightInd w:val="0"/>
        <w:contextualSpacing/>
        <w:rPr>
          <w:rFonts w:ascii="Calibri" w:hAnsi="Calibri" w:cs="Calibri"/>
        </w:rPr>
      </w:pPr>
      <w:r w:rsidRPr="00B62AD3">
        <w:rPr>
          <w:rFonts w:ascii="Calibri" w:hAnsi="Calibri" w:cs="Calibri"/>
        </w:rPr>
        <w:t>Money</w:t>
      </w:r>
    </w:p>
    <w:p w:rsidR="00371DAB" w:rsidRPr="00B62AD3" w:rsidRDefault="00371DAB" w:rsidP="00371DAB">
      <w:pPr>
        <w:pStyle w:val="ListParagraph"/>
        <w:numPr>
          <w:ilvl w:val="0"/>
          <w:numId w:val="2"/>
        </w:numPr>
        <w:autoSpaceDE w:val="0"/>
        <w:autoSpaceDN w:val="0"/>
        <w:adjustRightInd w:val="0"/>
        <w:contextualSpacing/>
        <w:rPr>
          <w:rFonts w:ascii="Calibri" w:hAnsi="Calibri" w:cs="Calibri"/>
        </w:rPr>
      </w:pPr>
      <w:r w:rsidRPr="00B62AD3">
        <w:rPr>
          <w:rFonts w:ascii="Calibri" w:hAnsi="Calibri" w:cs="Calibri"/>
        </w:rPr>
        <w:t>Time</w:t>
      </w:r>
    </w:p>
    <w:p w:rsidR="00371DAB" w:rsidRPr="00B62AD3" w:rsidRDefault="00371DAB" w:rsidP="00371DAB">
      <w:pPr>
        <w:pStyle w:val="ListParagraph"/>
        <w:numPr>
          <w:ilvl w:val="0"/>
          <w:numId w:val="2"/>
        </w:numPr>
        <w:autoSpaceDE w:val="0"/>
        <w:autoSpaceDN w:val="0"/>
        <w:adjustRightInd w:val="0"/>
        <w:contextualSpacing/>
        <w:rPr>
          <w:rFonts w:ascii="Calibri" w:hAnsi="Calibri" w:cs="Calibri"/>
        </w:rPr>
      </w:pPr>
      <w:r w:rsidRPr="00B62AD3">
        <w:rPr>
          <w:rFonts w:ascii="Calibri" w:hAnsi="Calibri" w:cs="Calibri"/>
        </w:rPr>
        <w:t>Measurement</w:t>
      </w:r>
    </w:p>
    <w:p w:rsidR="00371DAB" w:rsidRPr="00B62AD3" w:rsidRDefault="00371DAB" w:rsidP="00371DAB">
      <w:pPr>
        <w:pStyle w:val="ListParagraph"/>
        <w:numPr>
          <w:ilvl w:val="0"/>
          <w:numId w:val="2"/>
        </w:numPr>
        <w:autoSpaceDE w:val="0"/>
        <w:autoSpaceDN w:val="0"/>
        <w:adjustRightInd w:val="0"/>
        <w:contextualSpacing/>
        <w:rPr>
          <w:rFonts w:ascii="Calibri" w:hAnsi="Calibri" w:cs="Calibri"/>
        </w:rPr>
      </w:pPr>
      <w:r w:rsidRPr="00B62AD3">
        <w:rPr>
          <w:rFonts w:ascii="Calibri" w:hAnsi="Calibri" w:cs="Calibri"/>
        </w:rPr>
        <w:t>Data and analysis</w:t>
      </w:r>
    </w:p>
    <w:p w:rsidR="00371DAB" w:rsidRPr="00B62AD3" w:rsidRDefault="00371DAB" w:rsidP="00371DAB">
      <w:pPr>
        <w:pStyle w:val="ListParagraph"/>
        <w:numPr>
          <w:ilvl w:val="0"/>
          <w:numId w:val="2"/>
        </w:numPr>
        <w:autoSpaceDE w:val="0"/>
        <w:autoSpaceDN w:val="0"/>
        <w:adjustRightInd w:val="0"/>
        <w:contextualSpacing/>
        <w:rPr>
          <w:rFonts w:ascii="Calibri" w:hAnsi="Calibri" w:cs="Calibri"/>
        </w:rPr>
      </w:pPr>
      <w:r w:rsidRPr="00B62AD3">
        <w:rPr>
          <w:rFonts w:ascii="Calibri" w:hAnsi="Calibri"/>
        </w:rPr>
        <w:t>Ideas of chance and uncertainty</w:t>
      </w:r>
    </w:p>
    <w:p w:rsidR="00371DAB" w:rsidRPr="00147D43" w:rsidRDefault="00371DAB" w:rsidP="00371DAB">
      <w:pPr>
        <w:autoSpaceDE w:val="0"/>
        <w:autoSpaceDN w:val="0"/>
        <w:adjustRightInd w:val="0"/>
        <w:rPr>
          <w:rFonts w:ascii="Calibri" w:hAnsi="Calibri" w:cs="Calibri"/>
        </w:rPr>
      </w:pPr>
      <w:r w:rsidRPr="00147D43">
        <w:rPr>
          <w:rFonts w:ascii="Calibri" w:hAnsi="Calibri" w:cs="Calibri"/>
        </w:rPr>
        <w:t>Teachers should provide opportunities to:</w:t>
      </w:r>
    </w:p>
    <w:p w:rsidR="00371DAB" w:rsidRPr="00147D43" w:rsidRDefault="00371DAB" w:rsidP="00371DAB">
      <w:pPr>
        <w:pStyle w:val="ListParagraph"/>
        <w:numPr>
          <w:ilvl w:val="0"/>
          <w:numId w:val="1"/>
        </w:numPr>
        <w:autoSpaceDE w:val="0"/>
        <w:autoSpaceDN w:val="0"/>
        <w:adjustRightInd w:val="0"/>
        <w:contextualSpacing/>
        <w:rPr>
          <w:rFonts w:ascii="Calibri" w:hAnsi="Calibri" w:cs="Calibri"/>
        </w:rPr>
      </w:pPr>
      <w:r w:rsidRPr="00147D43">
        <w:rPr>
          <w:rFonts w:ascii="Calibri" w:hAnsi="Calibri" w:cs="Calibri"/>
        </w:rPr>
        <w:t>Handle numb</w:t>
      </w:r>
      <w:r>
        <w:rPr>
          <w:rFonts w:ascii="Calibri" w:hAnsi="Calibri" w:cs="Calibri"/>
        </w:rPr>
        <w:t>er and measurement competently (</w:t>
      </w:r>
      <w:r w:rsidRPr="00147D43">
        <w:rPr>
          <w:rFonts w:ascii="Calibri" w:hAnsi="Calibri" w:cs="Calibri"/>
        </w:rPr>
        <w:t>mentally, orally and in writing</w:t>
      </w:r>
      <w:r>
        <w:rPr>
          <w:rFonts w:ascii="Calibri" w:hAnsi="Calibri" w:cs="Calibri"/>
        </w:rPr>
        <w:t>)</w:t>
      </w:r>
    </w:p>
    <w:p w:rsidR="00371DAB" w:rsidRPr="00147D43" w:rsidRDefault="00371DAB" w:rsidP="00371DAB">
      <w:pPr>
        <w:pStyle w:val="ListParagraph"/>
        <w:numPr>
          <w:ilvl w:val="0"/>
          <w:numId w:val="1"/>
        </w:numPr>
        <w:autoSpaceDE w:val="0"/>
        <w:autoSpaceDN w:val="0"/>
        <w:adjustRightInd w:val="0"/>
        <w:contextualSpacing/>
        <w:rPr>
          <w:rFonts w:ascii="Calibri" w:hAnsi="Calibri" w:cs="Calibri"/>
        </w:rPr>
      </w:pPr>
      <w:r w:rsidRPr="00147D43">
        <w:rPr>
          <w:rFonts w:ascii="Calibri" w:hAnsi="Calibri" w:cs="Calibri"/>
        </w:rPr>
        <w:t>Use calculators accurately, effectively and appropriately</w:t>
      </w:r>
    </w:p>
    <w:p w:rsidR="00371DAB" w:rsidRPr="00147D43" w:rsidRDefault="00371DAB" w:rsidP="00371DAB">
      <w:pPr>
        <w:pStyle w:val="ListParagraph"/>
        <w:numPr>
          <w:ilvl w:val="0"/>
          <w:numId w:val="1"/>
        </w:numPr>
        <w:autoSpaceDE w:val="0"/>
        <w:autoSpaceDN w:val="0"/>
        <w:adjustRightInd w:val="0"/>
        <w:contextualSpacing/>
        <w:rPr>
          <w:rFonts w:ascii="Calibri" w:hAnsi="Calibri" w:cs="Calibri"/>
        </w:rPr>
      </w:pPr>
      <w:r w:rsidRPr="00147D43">
        <w:rPr>
          <w:rFonts w:ascii="Calibri" w:hAnsi="Calibri" w:cs="Calibri"/>
        </w:rPr>
        <w:t>Interpret and use numerical and statistical data represented in a variety of ways.</w:t>
      </w:r>
      <w:r>
        <w:rPr>
          <w:rFonts w:ascii="Calibri" w:hAnsi="Calibri" w:cs="Calibri"/>
        </w:rPr>
        <w:t xml:space="preserve">  </w:t>
      </w:r>
    </w:p>
    <w:p w:rsidR="00371DAB" w:rsidRPr="000D0D53" w:rsidRDefault="00371DAB" w:rsidP="00371DAB">
      <w:pPr>
        <w:pStyle w:val="NormalWeb"/>
        <w:spacing w:after="0" w:afterAutospacing="0"/>
        <w:rPr>
          <w:rFonts w:ascii="Calibri" w:hAnsi="Calibri"/>
        </w:rPr>
      </w:pPr>
      <w:r>
        <w:rPr>
          <w:rFonts w:ascii="Calibri" w:hAnsi="Calibri"/>
        </w:rPr>
        <w:t>Our long term num</w:t>
      </w:r>
      <w:r w:rsidRPr="000D0D53">
        <w:rPr>
          <w:rFonts w:ascii="Calibri" w:hAnsi="Calibri"/>
        </w:rPr>
        <w:t>eracy strategy seeks to raise awareness</w:t>
      </w:r>
      <w:r>
        <w:rPr>
          <w:rFonts w:ascii="Calibri" w:hAnsi="Calibri"/>
        </w:rPr>
        <w:t xml:space="preserve">, </w:t>
      </w:r>
      <w:r w:rsidRPr="000D0D53">
        <w:rPr>
          <w:rFonts w:ascii="Calibri" w:hAnsi="Calibri"/>
        </w:rPr>
        <w:t xml:space="preserve">develop personal </w:t>
      </w:r>
      <w:r>
        <w:rPr>
          <w:rFonts w:ascii="Calibri" w:hAnsi="Calibri"/>
        </w:rPr>
        <w:t xml:space="preserve">and </w:t>
      </w:r>
      <w:r w:rsidRPr="000D0D53">
        <w:rPr>
          <w:rFonts w:ascii="Calibri" w:hAnsi="Calibri"/>
        </w:rPr>
        <w:t>professional knowledge and to actively implement a rigorous programme of devel</w:t>
      </w:r>
      <w:r>
        <w:rPr>
          <w:rFonts w:ascii="Calibri" w:hAnsi="Calibri"/>
        </w:rPr>
        <w:t>oping num</w:t>
      </w:r>
      <w:r w:rsidRPr="000D0D53">
        <w:rPr>
          <w:rFonts w:ascii="Calibri" w:hAnsi="Calibri"/>
        </w:rPr>
        <w:t>eracy across all aspects of our school curriculum. Central to the success of this strategy is the effective partnerships that exist</w:t>
      </w:r>
      <w:r>
        <w:rPr>
          <w:rFonts w:ascii="Calibri" w:hAnsi="Calibri"/>
        </w:rPr>
        <w:t xml:space="preserve"> between Auchenharvie</w:t>
      </w:r>
      <w:r w:rsidRPr="000D0D53">
        <w:rPr>
          <w:rFonts w:ascii="Calibri" w:hAnsi="Calibri"/>
        </w:rPr>
        <w:t xml:space="preserve"> Academy</w:t>
      </w:r>
      <w:r>
        <w:rPr>
          <w:rFonts w:ascii="Calibri" w:hAnsi="Calibri"/>
        </w:rPr>
        <w:t xml:space="preserve"> staff, parents and</w:t>
      </w:r>
      <w:r w:rsidRPr="000D0D53">
        <w:rPr>
          <w:rFonts w:ascii="Calibri" w:hAnsi="Calibri"/>
        </w:rPr>
        <w:t xml:space="preserve"> carers, our partner agencies and</w:t>
      </w:r>
      <w:r>
        <w:rPr>
          <w:rFonts w:ascii="Calibri" w:hAnsi="Calibri"/>
        </w:rPr>
        <w:t>,</w:t>
      </w:r>
      <w:r w:rsidRPr="000D0D53">
        <w:rPr>
          <w:rFonts w:ascii="Calibri" w:hAnsi="Calibri"/>
        </w:rPr>
        <w:t xml:space="preserve"> crucially</w:t>
      </w:r>
      <w:r>
        <w:rPr>
          <w:rFonts w:ascii="Calibri" w:hAnsi="Calibri"/>
        </w:rPr>
        <w:t>,</w:t>
      </w:r>
      <w:r w:rsidRPr="000D0D53">
        <w:rPr>
          <w:rFonts w:ascii="Calibri" w:hAnsi="Calibri"/>
        </w:rPr>
        <w:t xml:space="preserve"> our learners.</w:t>
      </w:r>
    </w:p>
    <w:p w:rsidR="00EA0ED1" w:rsidRDefault="00371DAB" w:rsidP="00371DAB">
      <w:pPr>
        <w:pStyle w:val="NormalWeb"/>
        <w:spacing w:after="0" w:afterAutospacing="0"/>
        <w:rPr>
          <w:rFonts w:ascii="Calibri" w:hAnsi="Calibri"/>
        </w:rPr>
      </w:pPr>
      <w:r>
        <w:rPr>
          <w:rFonts w:ascii="Calibri" w:hAnsi="Calibri"/>
        </w:rPr>
        <w:t xml:space="preserve">Auchenharvie </w:t>
      </w:r>
      <w:r w:rsidRPr="000D0D53">
        <w:rPr>
          <w:rFonts w:ascii="Calibri" w:hAnsi="Calibri"/>
        </w:rPr>
        <w:t>Academy will work with outside agencies and partners such as Education Sco</w:t>
      </w:r>
      <w:r>
        <w:rPr>
          <w:rFonts w:ascii="Calibri" w:hAnsi="Calibri"/>
        </w:rPr>
        <w:t>tland and SQA to enhance num</w:t>
      </w:r>
      <w:r w:rsidRPr="000D0D53">
        <w:rPr>
          <w:rFonts w:ascii="Calibri" w:hAnsi="Calibri"/>
        </w:rPr>
        <w:t xml:space="preserve">eracy provision across our school. </w:t>
      </w:r>
      <w:r w:rsidRPr="002D33D2">
        <w:rPr>
          <w:rFonts w:ascii="Calibri" w:hAnsi="Calibri"/>
        </w:rPr>
        <w:t xml:space="preserve">We will contribute </w:t>
      </w:r>
      <w:r w:rsidR="00EA0ED1" w:rsidRPr="002D33D2">
        <w:rPr>
          <w:rFonts w:ascii="Calibri" w:hAnsi="Calibri"/>
        </w:rPr>
        <w:t xml:space="preserve">nationally, </w:t>
      </w:r>
      <w:r w:rsidRPr="002D33D2">
        <w:rPr>
          <w:rFonts w:ascii="Calibri" w:hAnsi="Calibri"/>
        </w:rPr>
        <w:t xml:space="preserve">as requested </w:t>
      </w:r>
      <w:r w:rsidR="00EA0ED1" w:rsidRPr="002D33D2">
        <w:rPr>
          <w:rFonts w:ascii="Calibri" w:hAnsi="Calibri"/>
        </w:rPr>
        <w:t>by the Scottish Government and North Ayrshire Council, and plan appropriately for future developments based on the results of SSLN and other national data.</w:t>
      </w:r>
    </w:p>
    <w:p w:rsidR="00371DAB" w:rsidRPr="000D0D53" w:rsidRDefault="00371DAB" w:rsidP="00371DAB">
      <w:pPr>
        <w:pStyle w:val="NormalWeb"/>
        <w:spacing w:after="0" w:afterAutospacing="0"/>
        <w:rPr>
          <w:rFonts w:ascii="Calibri" w:hAnsi="Calibri"/>
        </w:rPr>
      </w:pPr>
      <w:r>
        <w:rPr>
          <w:rFonts w:ascii="Calibri" w:hAnsi="Calibri"/>
        </w:rPr>
        <w:t xml:space="preserve">Developing numeracy is the responsibility of all </w:t>
      </w:r>
      <w:r w:rsidRPr="000D0D53">
        <w:rPr>
          <w:rFonts w:ascii="Calibri" w:hAnsi="Calibri"/>
        </w:rPr>
        <w:t>and will b</w:t>
      </w:r>
      <w:r>
        <w:rPr>
          <w:rFonts w:ascii="Calibri" w:hAnsi="Calibri"/>
        </w:rPr>
        <w:t>e a cornerstone of the Auchenharvie</w:t>
      </w:r>
      <w:r w:rsidRPr="000D0D53">
        <w:rPr>
          <w:rFonts w:ascii="Calibri" w:hAnsi="Calibri"/>
        </w:rPr>
        <w:t xml:space="preserve"> Academy</w:t>
      </w:r>
      <w:r>
        <w:rPr>
          <w:rFonts w:ascii="Calibri" w:hAnsi="Calibri"/>
        </w:rPr>
        <w:t xml:space="preserve"> curriculum. High level num</w:t>
      </w:r>
      <w:r w:rsidRPr="000D0D53">
        <w:rPr>
          <w:rFonts w:ascii="Calibri" w:hAnsi="Calibri"/>
        </w:rPr>
        <w:t>eracy skills will be developed through a range of departmental and whole school strate</w:t>
      </w:r>
      <w:r>
        <w:rPr>
          <w:rFonts w:ascii="Calibri" w:hAnsi="Calibri"/>
        </w:rPr>
        <w:t>gies. This will allow subject specific num</w:t>
      </w:r>
      <w:r w:rsidRPr="000D0D53">
        <w:rPr>
          <w:rFonts w:ascii="Calibri" w:hAnsi="Calibri"/>
        </w:rPr>
        <w:t>eracy to be developed discretely and</w:t>
      </w:r>
      <w:r>
        <w:rPr>
          <w:rFonts w:ascii="Calibri" w:hAnsi="Calibri"/>
        </w:rPr>
        <w:t xml:space="preserve"> also allow for transferable num</w:t>
      </w:r>
      <w:r w:rsidRPr="000D0D53">
        <w:rPr>
          <w:rFonts w:ascii="Calibri" w:hAnsi="Calibri"/>
        </w:rPr>
        <w:t>eracy skills to be developed across subjects through the effective use</w:t>
      </w:r>
      <w:r>
        <w:rPr>
          <w:rFonts w:ascii="Calibri" w:hAnsi="Calibri"/>
        </w:rPr>
        <w:t xml:space="preserve"> of i</w:t>
      </w:r>
      <w:r w:rsidRPr="000D0D53">
        <w:rPr>
          <w:rFonts w:ascii="Calibri" w:hAnsi="Calibri"/>
        </w:rPr>
        <w:t>nterdisciplinary learning and whole school structures</w:t>
      </w:r>
      <w:r>
        <w:rPr>
          <w:rFonts w:ascii="Calibri" w:hAnsi="Calibri"/>
        </w:rPr>
        <w:t xml:space="preserve"> (</w:t>
      </w:r>
      <w:r w:rsidRPr="000D0D53">
        <w:rPr>
          <w:rFonts w:ascii="Calibri" w:hAnsi="Calibri"/>
        </w:rPr>
        <w:t>assemblie</w:t>
      </w:r>
      <w:r>
        <w:rPr>
          <w:rFonts w:ascii="Calibri" w:hAnsi="Calibri"/>
        </w:rPr>
        <w:t>s, personal support and pupil council</w:t>
      </w:r>
      <w:r w:rsidRPr="000D0D53">
        <w:rPr>
          <w:rFonts w:ascii="Calibri" w:hAnsi="Calibri"/>
        </w:rPr>
        <w:t xml:space="preserve"> forums</w:t>
      </w:r>
      <w:r>
        <w:rPr>
          <w:rFonts w:ascii="Calibri" w:hAnsi="Calibri"/>
        </w:rPr>
        <w:t>).</w:t>
      </w:r>
    </w:p>
    <w:p w:rsidR="00371DAB" w:rsidRPr="000D0D53" w:rsidRDefault="00371DAB" w:rsidP="00371DAB">
      <w:pPr>
        <w:pStyle w:val="NormalWeb"/>
        <w:spacing w:after="0" w:afterAutospacing="0"/>
        <w:rPr>
          <w:rFonts w:ascii="Calibri" w:hAnsi="Calibri"/>
        </w:rPr>
      </w:pPr>
      <w:r w:rsidRPr="000D0D53">
        <w:rPr>
          <w:rFonts w:ascii="Calibri" w:hAnsi="Calibri"/>
        </w:rPr>
        <w:t>Staff knowledge</w:t>
      </w:r>
      <w:r>
        <w:rPr>
          <w:rFonts w:ascii="Calibri" w:hAnsi="Calibri"/>
        </w:rPr>
        <w:t>,</w:t>
      </w:r>
      <w:r w:rsidRPr="000D0D53">
        <w:rPr>
          <w:rFonts w:ascii="Calibri" w:hAnsi="Calibri"/>
        </w:rPr>
        <w:t xml:space="preserve"> and practical application of experience</w:t>
      </w:r>
      <w:r>
        <w:rPr>
          <w:rFonts w:ascii="Calibri" w:hAnsi="Calibri"/>
        </w:rPr>
        <w:t>s and outcomes pertaining to numeracy across learning,</w:t>
      </w:r>
      <w:r w:rsidRPr="000D0D53">
        <w:rPr>
          <w:rFonts w:ascii="Calibri" w:hAnsi="Calibri"/>
        </w:rPr>
        <w:t xml:space="preserve"> will be enhanced through professional dialogue and opportunities for continuing professional development. It is intended that following initial awareness raising and audit of our current position that staff and learners will benefit from consistent delivery, mode</w:t>
      </w:r>
      <w:r>
        <w:rPr>
          <w:rFonts w:ascii="Calibri" w:hAnsi="Calibri"/>
        </w:rPr>
        <w:t xml:space="preserve">ration and reporting of numeracy aspects within </w:t>
      </w:r>
      <w:proofErr w:type="spellStart"/>
      <w:r>
        <w:rPr>
          <w:rFonts w:ascii="Calibri" w:hAnsi="Calibri"/>
        </w:rPr>
        <w:t>CfE</w:t>
      </w:r>
      <w:proofErr w:type="spellEnd"/>
      <w:r w:rsidRPr="000D0D53">
        <w:rPr>
          <w:rFonts w:ascii="Calibri" w:hAnsi="Calibri"/>
        </w:rPr>
        <w:t>.</w:t>
      </w:r>
      <w:r>
        <w:rPr>
          <w:rFonts w:ascii="Calibri" w:hAnsi="Calibri"/>
        </w:rPr>
        <w:t xml:space="preserve">  The school numeracy policy has been developed by the numeracy working group working with all Faculties. This policy will be reviewed on a regular basis.</w:t>
      </w:r>
    </w:p>
    <w:p w:rsidR="00371DAB" w:rsidRDefault="00EA0ED1" w:rsidP="00371DAB">
      <w:pPr>
        <w:pStyle w:val="NormalWeb"/>
        <w:spacing w:after="0" w:afterAutospacing="0"/>
        <w:rPr>
          <w:rFonts w:ascii="Calibri" w:hAnsi="Calibri"/>
        </w:rPr>
      </w:pPr>
      <w:r>
        <w:rPr>
          <w:rFonts w:ascii="Calibri" w:hAnsi="Calibri"/>
        </w:rPr>
        <w:t xml:space="preserve">Auchenharvie </w:t>
      </w:r>
      <w:r w:rsidRPr="000D0D53">
        <w:rPr>
          <w:rFonts w:ascii="Calibri" w:hAnsi="Calibri"/>
        </w:rPr>
        <w:t>Academy</w:t>
      </w:r>
      <w:r w:rsidR="00371DAB" w:rsidRPr="000D0D53">
        <w:rPr>
          <w:rFonts w:ascii="Calibri" w:hAnsi="Calibri"/>
        </w:rPr>
        <w:t xml:space="preserve"> values parental engagement and actively seeks to improve parental links to enhance outcomes for all learners. This will continue through ac</w:t>
      </w:r>
      <w:r w:rsidR="00371DAB">
        <w:rPr>
          <w:rFonts w:ascii="Calibri" w:hAnsi="Calibri"/>
        </w:rPr>
        <w:t>tive opportunities for parents and</w:t>
      </w:r>
      <w:r w:rsidR="00371DAB" w:rsidRPr="000D0D53">
        <w:rPr>
          <w:rFonts w:ascii="Calibri" w:hAnsi="Calibri"/>
        </w:rPr>
        <w:t xml:space="preserve"> carers to develop their own knowledge</w:t>
      </w:r>
      <w:r w:rsidR="00371DAB">
        <w:rPr>
          <w:rFonts w:ascii="Calibri" w:hAnsi="Calibri"/>
        </w:rPr>
        <w:t xml:space="preserve"> and skills relating to numeracy across learning</w:t>
      </w:r>
      <w:r w:rsidR="00371DAB" w:rsidRPr="000D0D53">
        <w:rPr>
          <w:rFonts w:ascii="Calibri" w:hAnsi="Calibri"/>
        </w:rPr>
        <w:t>. A series of parental engagement events will be organised to support parents and to encourage high quality home support in the</w:t>
      </w:r>
      <w:r w:rsidR="00371DAB">
        <w:rPr>
          <w:rFonts w:ascii="Calibri" w:hAnsi="Calibri"/>
        </w:rPr>
        <w:t xml:space="preserve"> overall development of numeracy</w:t>
      </w:r>
      <w:r w:rsidR="00371DAB" w:rsidRPr="000D0D53">
        <w:rPr>
          <w:rFonts w:ascii="Calibri" w:hAnsi="Calibri"/>
        </w:rPr>
        <w:t>. This will be an important aspect of the</w:t>
      </w:r>
      <w:r w:rsidR="00371DAB">
        <w:rPr>
          <w:rFonts w:ascii="Calibri" w:hAnsi="Calibri"/>
        </w:rPr>
        <w:t xml:space="preserve"> long term whole school numeracy</w:t>
      </w:r>
      <w:r w:rsidR="00371DAB" w:rsidRPr="000D0D53">
        <w:rPr>
          <w:rFonts w:ascii="Calibri" w:hAnsi="Calibri"/>
        </w:rPr>
        <w:t xml:space="preserve"> strategy.</w:t>
      </w:r>
      <w:r>
        <w:rPr>
          <w:rFonts w:ascii="Calibri" w:hAnsi="Calibri"/>
        </w:rPr>
        <w:t xml:space="preserve"> </w:t>
      </w:r>
      <w:r w:rsidRPr="002D33D2">
        <w:rPr>
          <w:rFonts w:ascii="Calibri" w:hAnsi="Calibri"/>
        </w:rPr>
        <w:t xml:space="preserve">It is important that </w:t>
      </w:r>
      <w:r w:rsidR="00922390" w:rsidRPr="002D33D2">
        <w:rPr>
          <w:rFonts w:ascii="Calibri" w:hAnsi="Calibri"/>
        </w:rPr>
        <w:t>we strive towards equity</w:t>
      </w:r>
      <w:r w:rsidRPr="002D33D2">
        <w:rPr>
          <w:rFonts w:ascii="Calibri" w:hAnsi="Calibri"/>
        </w:rPr>
        <w:t xml:space="preserve"> for al</w:t>
      </w:r>
      <w:r w:rsidR="00922390" w:rsidRPr="002D33D2">
        <w:rPr>
          <w:rFonts w:ascii="Calibri" w:hAnsi="Calibri"/>
        </w:rPr>
        <w:t>l</w:t>
      </w:r>
      <w:r w:rsidRPr="002D33D2">
        <w:rPr>
          <w:rFonts w:ascii="Calibri" w:hAnsi="Calibri"/>
        </w:rPr>
        <w:t xml:space="preserve"> pupils</w:t>
      </w:r>
      <w:r w:rsidR="00922390" w:rsidRPr="002D33D2">
        <w:rPr>
          <w:rFonts w:ascii="Calibri" w:hAnsi="Calibri"/>
        </w:rPr>
        <w:t>,</w:t>
      </w:r>
      <w:r w:rsidRPr="002D33D2">
        <w:rPr>
          <w:rFonts w:ascii="Calibri" w:hAnsi="Calibri"/>
        </w:rPr>
        <w:t xml:space="preserve"> no matter their backgrounds and home support</w:t>
      </w:r>
      <w:r w:rsidR="00922390" w:rsidRPr="002D33D2">
        <w:rPr>
          <w:rFonts w:ascii="Calibri" w:hAnsi="Calibri"/>
        </w:rPr>
        <w:t>,</w:t>
      </w:r>
      <w:r w:rsidRPr="002D33D2">
        <w:rPr>
          <w:rFonts w:ascii="Calibri" w:hAnsi="Calibri"/>
        </w:rPr>
        <w:t xml:space="preserve"> so that we can close the attainment gap.</w:t>
      </w:r>
      <w:r w:rsidR="00922390" w:rsidRPr="002D33D2">
        <w:rPr>
          <w:rFonts w:ascii="Calibri" w:hAnsi="Calibri"/>
        </w:rPr>
        <w:t xml:space="preserve"> This will be done by working in collaboration with pupils, parents and family learning staff.</w:t>
      </w:r>
    </w:p>
    <w:p w:rsidR="00EA0ED1" w:rsidRDefault="00EA0ED1" w:rsidP="00371DAB">
      <w:pPr>
        <w:pStyle w:val="NormalWeb"/>
        <w:spacing w:after="0" w:afterAutospacing="0"/>
        <w:rPr>
          <w:rFonts w:ascii="Calibri" w:hAnsi="Calibri"/>
        </w:rPr>
      </w:pPr>
    </w:p>
    <w:p w:rsidR="00EA0ED1" w:rsidRDefault="00EA0ED1" w:rsidP="00371DAB">
      <w:pPr>
        <w:pStyle w:val="NormalWeb"/>
        <w:spacing w:after="0" w:afterAutospacing="0"/>
        <w:rPr>
          <w:rFonts w:ascii="Calibri" w:hAnsi="Calibri"/>
        </w:rPr>
      </w:pPr>
    </w:p>
    <w:p w:rsidR="0018037C" w:rsidRDefault="00371DAB" w:rsidP="00371DAB">
      <w:pPr>
        <w:rPr>
          <w:rFonts w:ascii="Calibri" w:hAnsi="Calibri"/>
        </w:rPr>
      </w:pPr>
      <w:r w:rsidRPr="000D0D53">
        <w:rPr>
          <w:rFonts w:ascii="Calibri" w:hAnsi="Calibri"/>
        </w:rPr>
        <w:t>The fo</w:t>
      </w:r>
      <w:r>
        <w:rPr>
          <w:rFonts w:ascii="Calibri" w:hAnsi="Calibri"/>
        </w:rPr>
        <w:t>llowing table identifies the 3</w:t>
      </w:r>
      <w:r w:rsidRPr="000D0D53">
        <w:rPr>
          <w:rFonts w:ascii="Calibri" w:hAnsi="Calibri"/>
        </w:rPr>
        <w:t xml:space="preserve"> y</w:t>
      </w:r>
      <w:r>
        <w:rPr>
          <w:rFonts w:ascii="Calibri" w:hAnsi="Calibri"/>
        </w:rPr>
        <w:t>ear strategy for numeracy development in Auchenharvie</w:t>
      </w:r>
      <w:r w:rsidRPr="000D0D53">
        <w:rPr>
          <w:rFonts w:ascii="Calibri" w:hAnsi="Calibri"/>
        </w:rPr>
        <w:t xml:space="preserve"> Academy. Whilst staff, pupils, and parents are documented separately</w:t>
      </w:r>
      <w:r>
        <w:rPr>
          <w:rFonts w:ascii="Calibri" w:hAnsi="Calibri"/>
        </w:rPr>
        <w:t>, numeracy</w:t>
      </w:r>
      <w:r w:rsidRPr="000D0D53">
        <w:rPr>
          <w:rFonts w:ascii="Calibri" w:hAnsi="Calibri"/>
        </w:rPr>
        <w:t xml:space="preserve"> will be developed holistically throughout the school and will feature prominently in the school improvement planning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4164"/>
        <w:gridCol w:w="1519"/>
        <w:gridCol w:w="1368"/>
        <w:gridCol w:w="2985"/>
        <w:gridCol w:w="2462"/>
      </w:tblGrid>
      <w:tr w:rsidR="00E87BAA" w:rsidRPr="00F3414E" w:rsidTr="002B547A">
        <w:trPr>
          <w:trHeight w:val="41"/>
        </w:trPr>
        <w:tc>
          <w:tcPr>
            <w:tcW w:w="1450" w:type="dxa"/>
          </w:tcPr>
          <w:p w:rsidR="00371DAB" w:rsidRPr="00371DAB" w:rsidRDefault="00371DAB" w:rsidP="00EA0ED1">
            <w:pPr>
              <w:pStyle w:val="NormalWeb"/>
              <w:spacing w:after="0" w:afterAutospacing="0"/>
              <w:rPr>
                <w:rFonts w:ascii="Calibri" w:hAnsi="Calibri"/>
                <w:b/>
                <w:color w:val="FF0000"/>
              </w:rPr>
            </w:pPr>
            <w:r w:rsidRPr="00371DAB">
              <w:rPr>
                <w:rFonts w:ascii="Calibri" w:hAnsi="Calibri"/>
                <w:b/>
                <w:color w:val="FF0000"/>
              </w:rPr>
              <w:t>Details</w:t>
            </w:r>
          </w:p>
        </w:tc>
        <w:tc>
          <w:tcPr>
            <w:tcW w:w="4326" w:type="dxa"/>
          </w:tcPr>
          <w:p w:rsidR="00371DAB" w:rsidRPr="00371DAB" w:rsidRDefault="00371DAB" w:rsidP="00EA0ED1">
            <w:pPr>
              <w:pStyle w:val="NormalWeb"/>
              <w:spacing w:after="0" w:afterAutospacing="0"/>
              <w:rPr>
                <w:rFonts w:ascii="Calibri" w:hAnsi="Calibri"/>
                <w:b/>
                <w:color w:val="FF0000"/>
              </w:rPr>
            </w:pPr>
            <w:r w:rsidRPr="00371DAB">
              <w:rPr>
                <w:rFonts w:ascii="Calibri" w:hAnsi="Calibri"/>
                <w:b/>
                <w:color w:val="FF0000"/>
              </w:rPr>
              <w:t>Task</w:t>
            </w:r>
          </w:p>
        </w:tc>
        <w:tc>
          <w:tcPr>
            <w:tcW w:w="1524" w:type="dxa"/>
          </w:tcPr>
          <w:p w:rsidR="00371DAB" w:rsidRPr="00371DAB" w:rsidRDefault="00371DAB" w:rsidP="00EA0ED1">
            <w:pPr>
              <w:pStyle w:val="NormalWeb"/>
              <w:spacing w:after="0" w:afterAutospacing="0"/>
              <w:rPr>
                <w:rFonts w:ascii="Calibri" w:hAnsi="Calibri"/>
                <w:b/>
                <w:color w:val="FF0000"/>
              </w:rPr>
            </w:pPr>
            <w:r w:rsidRPr="00371DAB">
              <w:rPr>
                <w:rFonts w:ascii="Calibri" w:hAnsi="Calibri"/>
                <w:b/>
                <w:color w:val="FF0000"/>
              </w:rPr>
              <w:t>Staff</w:t>
            </w:r>
          </w:p>
        </w:tc>
        <w:tc>
          <w:tcPr>
            <w:tcW w:w="1368" w:type="dxa"/>
          </w:tcPr>
          <w:p w:rsidR="00371DAB" w:rsidRPr="00371DAB" w:rsidRDefault="00371DAB" w:rsidP="00EA0ED1">
            <w:pPr>
              <w:pStyle w:val="NormalWeb"/>
              <w:spacing w:after="0" w:afterAutospacing="0"/>
              <w:rPr>
                <w:rFonts w:ascii="Calibri" w:hAnsi="Calibri"/>
                <w:b/>
                <w:color w:val="FF0000"/>
              </w:rPr>
            </w:pPr>
            <w:r w:rsidRPr="00371DAB">
              <w:rPr>
                <w:rFonts w:ascii="Calibri" w:hAnsi="Calibri"/>
                <w:b/>
                <w:color w:val="FF0000"/>
              </w:rPr>
              <w:t>Timescale</w:t>
            </w:r>
          </w:p>
        </w:tc>
        <w:tc>
          <w:tcPr>
            <w:tcW w:w="2999" w:type="dxa"/>
          </w:tcPr>
          <w:p w:rsidR="00371DAB" w:rsidRPr="00371DAB" w:rsidRDefault="00371DAB" w:rsidP="00EA0ED1">
            <w:pPr>
              <w:pStyle w:val="NormalWeb"/>
              <w:spacing w:after="0" w:afterAutospacing="0"/>
              <w:rPr>
                <w:rFonts w:ascii="Calibri" w:hAnsi="Calibri"/>
                <w:b/>
                <w:color w:val="FF0000"/>
              </w:rPr>
            </w:pPr>
            <w:r w:rsidRPr="00371DAB">
              <w:rPr>
                <w:rFonts w:ascii="Calibri" w:hAnsi="Calibri"/>
                <w:b/>
                <w:color w:val="FF0000"/>
              </w:rPr>
              <w:t>Intended Impact</w:t>
            </w:r>
          </w:p>
        </w:tc>
        <w:tc>
          <w:tcPr>
            <w:tcW w:w="2507" w:type="dxa"/>
          </w:tcPr>
          <w:p w:rsidR="00371DAB" w:rsidRPr="00371DAB" w:rsidRDefault="00371DAB" w:rsidP="00EA0ED1">
            <w:pPr>
              <w:pStyle w:val="NormalWeb"/>
              <w:spacing w:after="0" w:afterAutospacing="0"/>
              <w:rPr>
                <w:rFonts w:ascii="Calibri" w:hAnsi="Calibri"/>
                <w:b/>
                <w:color w:val="FF0000"/>
              </w:rPr>
            </w:pPr>
            <w:r w:rsidRPr="00371DAB">
              <w:rPr>
                <w:rFonts w:ascii="Calibri" w:hAnsi="Calibri"/>
                <w:b/>
                <w:color w:val="FF0000"/>
              </w:rPr>
              <w:t>Monitoring Progress</w:t>
            </w:r>
          </w:p>
        </w:tc>
      </w:tr>
      <w:tr w:rsidR="00E87BAA" w:rsidRPr="00F3414E" w:rsidTr="002B547A">
        <w:trPr>
          <w:trHeight w:val="41"/>
        </w:trPr>
        <w:tc>
          <w:tcPr>
            <w:tcW w:w="1450" w:type="dxa"/>
          </w:tcPr>
          <w:p w:rsidR="00371DAB" w:rsidRPr="0071172A" w:rsidRDefault="00567596" w:rsidP="00EA0ED1">
            <w:pPr>
              <w:pStyle w:val="NormalWeb"/>
              <w:spacing w:after="0" w:afterAutospacing="0"/>
              <w:rPr>
                <w:rFonts w:ascii="Calibri" w:hAnsi="Calibri"/>
                <w:b/>
                <w:color w:val="FF0000"/>
                <w:sz w:val="20"/>
                <w:szCs w:val="20"/>
              </w:rPr>
            </w:pPr>
            <w:r>
              <w:rPr>
                <w:rFonts w:ascii="Calibri" w:hAnsi="Calibri"/>
                <w:b/>
                <w:color w:val="FF0000"/>
                <w:sz w:val="20"/>
                <w:szCs w:val="20"/>
              </w:rPr>
              <w:t>Year 1: 2017/18</w:t>
            </w:r>
          </w:p>
        </w:tc>
        <w:tc>
          <w:tcPr>
            <w:tcW w:w="4326" w:type="dxa"/>
          </w:tcPr>
          <w:p w:rsidR="00371DAB" w:rsidRPr="00A76F52" w:rsidRDefault="00371DAB" w:rsidP="00EA0ED1">
            <w:pPr>
              <w:pStyle w:val="NormalWeb"/>
              <w:spacing w:after="0" w:afterAutospacing="0"/>
              <w:rPr>
                <w:rFonts w:ascii="Calibri" w:hAnsi="Calibri"/>
                <w:color w:val="7030A0"/>
              </w:rPr>
            </w:pPr>
          </w:p>
        </w:tc>
        <w:tc>
          <w:tcPr>
            <w:tcW w:w="1524" w:type="dxa"/>
          </w:tcPr>
          <w:p w:rsidR="00371DAB" w:rsidRPr="00371DAB" w:rsidRDefault="00371DAB" w:rsidP="00EA0ED1">
            <w:pPr>
              <w:pStyle w:val="NormalWeb"/>
              <w:spacing w:after="0" w:afterAutospacing="0"/>
              <w:rPr>
                <w:rFonts w:ascii="Calibri" w:hAnsi="Calibri"/>
                <w:color w:val="FF0000"/>
              </w:rPr>
            </w:pPr>
          </w:p>
        </w:tc>
        <w:tc>
          <w:tcPr>
            <w:tcW w:w="1368" w:type="dxa"/>
          </w:tcPr>
          <w:p w:rsidR="00371DAB" w:rsidRPr="00371DAB" w:rsidRDefault="00371DAB" w:rsidP="00EA0ED1">
            <w:pPr>
              <w:pStyle w:val="NormalWeb"/>
              <w:spacing w:after="0" w:afterAutospacing="0"/>
              <w:rPr>
                <w:rFonts w:ascii="Calibri" w:hAnsi="Calibri"/>
                <w:color w:val="FF0000"/>
              </w:rPr>
            </w:pPr>
          </w:p>
        </w:tc>
        <w:tc>
          <w:tcPr>
            <w:tcW w:w="2999" w:type="dxa"/>
          </w:tcPr>
          <w:p w:rsidR="00371DAB" w:rsidRPr="00371DAB" w:rsidRDefault="00371DAB" w:rsidP="00EA0ED1">
            <w:pPr>
              <w:pStyle w:val="NormalWeb"/>
              <w:spacing w:after="0" w:afterAutospacing="0"/>
              <w:rPr>
                <w:rFonts w:ascii="Calibri" w:hAnsi="Calibri"/>
                <w:color w:val="FF0000"/>
              </w:rPr>
            </w:pPr>
          </w:p>
        </w:tc>
        <w:tc>
          <w:tcPr>
            <w:tcW w:w="2507" w:type="dxa"/>
          </w:tcPr>
          <w:p w:rsidR="00371DAB" w:rsidRPr="00371DAB" w:rsidRDefault="00371DAB" w:rsidP="00EA0ED1">
            <w:pPr>
              <w:pStyle w:val="NormalWeb"/>
              <w:spacing w:after="0" w:afterAutospacing="0"/>
              <w:rPr>
                <w:rFonts w:ascii="Calibri" w:hAnsi="Calibri"/>
                <w:color w:val="FF0000"/>
              </w:rPr>
            </w:pPr>
          </w:p>
        </w:tc>
      </w:tr>
      <w:tr w:rsidR="00E87BAA" w:rsidRPr="00F3414E" w:rsidTr="002B547A">
        <w:trPr>
          <w:trHeight w:val="41"/>
        </w:trPr>
        <w:tc>
          <w:tcPr>
            <w:tcW w:w="1450" w:type="dxa"/>
          </w:tcPr>
          <w:p w:rsidR="00371DAB" w:rsidRPr="00E87BAA" w:rsidRDefault="00371DAB" w:rsidP="00EA0ED1">
            <w:pPr>
              <w:pStyle w:val="NormalWeb"/>
              <w:spacing w:after="0" w:afterAutospacing="0"/>
              <w:rPr>
                <w:rFonts w:ascii="Calibri" w:hAnsi="Calibri"/>
                <w:color w:val="7030A0"/>
                <w:sz w:val="40"/>
                <w:szCs w:val="40"/>
              </w:rPr>
            </w:pPr>
            <w:r w:rsidRPr="00E87BAA">
              <w:rPr>
                <w:rFonts w:ascii="Calibri" w:hAnsi="Calibri"/>
                <w:color w:val="7030A0"/>
                <w:sz w:val="40"/>
                <w:szCs w:val="40"/>
              </w:rPr>
              <w:t xml:space="preserve">Pupils </w:t>
            </w:r>
          </w:p>
        </w:tc>
        <w:tc>
          <w:tcPr>
            <w:tcW w:w="4326" w:type="dxa"/>
          </w:tcPr>
          <w:p w:rsidR="00371DAB" w:rsidRDefault="00FE4AEF" w:rsidP="00EA0ED1">
            <w:pPr>
              <w:pStyle w:val="NormalWeb"/>
              <w:spacing w:before="0" w:beforeAutospacing="0" w:after="0" w:afterAutospacing="0"/>
              <w:rPr>
                <w:rFonts w:ascii="Calibri" w:hAnsi="Calibri"/>
              </w:rPr>
            </w:pPr>
            <w:r>
              <w:rPr>
                <w:rFonts w:ascii="Calibri" w:hAnsi="Calibri"/>
              </w:rPr>
              <w:t>Collaborate with cluster in order to improve quality of data generated during transition period.</w:t>
            </w:r>
          </w:p>
          <w:p w:rsidR="00371DAB" w:rsidRDefault="00371DAB" w:rsidP="00EA0ED1">
            <w:pPr>
              <w:pStyle w:val="NormalWeb"/>
              <w:spacing w:before="0" w:beforeAutospacing="0" w:after="0" w:afterAutospacing="0"/>
              <w:rPr>
                <w:rFonts w:ascii="Calibri" w:hAnsi="Calibri"/>
              </w:rPr>
            </w:pPr>
          </w:p>
          <w:p w:rsidR="00922390" w:rsidRDefault="00922390" w:rsidP="00EA0ED1">
            <w:pPr>
              <w:pStyle w:val="NormalWeb"/>
              <w:spacing w:before="0" w:beforeAutospacing="0" w:after="0" w:afterAutospacing="0"/>
              <w:rPr>
                <w:rFonts w:ascii="Calibri" w:hAnsi="Calibri"/>
              </w:rPr>
            </w:pPr>
          </w:p>
          <w:p w:rsidR="00922390" w:rsidRDefault="00922390" w:rsidP="00EA0ED1">
            <w:pPr>
              <w:pStyle w:val="NormalWeb"/>
              <w:spacing w:before="0" w:beforeAutospacing="0" w:after="0" w:afterAutospacing="0"/>
              <w:rPr>
                <w:rFonts w:ascii="Calibri" w:hAnsi="Calibri"/>
              </w:rPr>
            </w:pPr>
          </w:p>
          <w:p w:rsidR="00922390" w:rsidRDefault="00922390" w:rsidP="00EA0ED1">
            <w:pPr>
              <w:pStyle w:val="NormalWeb"/>
              <w:spacing w:before="0" w:beforeAutospacing="0" w:after="0" w:afterAutospacing="0"/>
              <w:rPr>
                <w:rFonts w:ascii="Calibri" w:hAnsi="Calibri"/>
              </w:rPr>
            </w:pPr>
          </w:p>
          <w:p w:rsidR="00371DAB" w:rsidRPr="0071172A" w:rsidRDefault="00371DAB" w:rsidP="00EA0ED1">
            <w:pPr>
              <w:pStyle w:val="NormalWeb"/>
              <w:spacing w:before="0" w:beforeAutospacing="0" w:after="0" w:afterAutospacing="0"/>
              <w:rPr>
                <w:rFonts w:ascii="Calibri" w:hAnsi="Calibri"/>
              </w:rPr>
            </w:pPr>
            <w:r>
              <w:rPr>
                <w:rFonts w:ascii="Calibri" w:hAnsi="Calibri"/>
              </w:rPr>
              <w:t xml:space="preserve">Numeracy key </w:t>
            </w:r>
            <w:r w:rsidR="0071172A">
              <w:rPr>
                <w:rFonts w:ascii="Calibri" w:hAnsi="Calibri"/>
              </w:rPr>
              <w:t xml:space="preserve">skills support booklet, with answers, written and issued to all P7 </w:t>
            </w:r>
            <w:r>
              <w:rPr>
                <w:rFonts w:ascii="Calibri" w:hAnsi="Calibri"/>
              </w:rPr>
              <w:t>learners (&amp; parents)</w:t>
            </w:r>
            <w:r w:rsidR="0071172A">
              <w:rPr>
                <w:rFonts w:ascii="Calibri" w:hAnsi="Calibri"/>
                <w:color w:val="FF00FF"/>
              </w:rPr>
              <w:t xml:space="preserve"> </w:t>
            </w:r>
            <w:r w:rsidR="0071172A">
              <w:rPr>
                <w:rFonts w:ascii="Calibri" w:hAnsi="Calibri"/>
              </w:rPr>
              <w:t>at P7 open evening.</w:t>
            </w: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71172A" w:rsidP="00EA0ED1">
            <w:pPr>
              <w:pStyle w:val="NormalWeb"/>
              <w:spacing w:before="0" w:beforeAutospacing="0" w:after="0" w:afterAutospacing="0"/>
              <w:rPr>
                <w:rFonts w:ascii="Calibri" w:hAnsi="Calibri"/>
                <w:color w:val="FF00FF"/>
              </w:rPr>
            </w:pPr>
            <w:r>
              <w:rPr>
                <w:rFonts w:ascii="Calibri" w:hAnsi="Calibri"/>
              </w:rPr>
              <w:t>Competition to design numeracy logo was undertaken by S1 pupils. The winning logo to be used throughout the school to represent numeracy.</w:t>
            </w:r>
          </w:p>
          <w:p w:rsidR="00371DAB" w:rsidRDefault="00371DAB" w:rsidP="00EA0ED1">
            <w:pPr>
              <w:pStyle w:val="NormalWeb"/>
              <w:spacing w:before="0" w:beforeAutospacing="0" w:after="0" w:afterAutospacing="0"/>
              <w:rPr>
                <w:rFonts w:ascii="Calibri" w:hAnsi="Calibri"/>
                <w:color w:val="FF00FF"/>
              </w:rPr>
            </w:pPr>
          </w:p>
          <w:p w:rsidR="00371DAB" w:rsidRPr="00A953B1" w:rsidRDefault="00371DAB" w:rsidP="00EA0ED1">
            <w:pPr>
              <w:pStyle w:val="NormalWeb"/>
              <w:spacing w:before="0" w:beforeAutospacing="0" w:after="0" w:afterAutospacing="0"/>
              <w:rPr>
                <w:rFonts w:ascii="Calibri" w:hAnsi="Calibri"/>
              </w:rPr>
            </w:pPr>
            <w:r w:rsidRPr="00A953B1">
              <w:rPr>
                <w:rFonts w:ascii="Calibri" w:hAnsi="Calibri"/>
              </w:rPr>
              <w:t>Pupils will be given the opportunity to participate in numeracy focus groups</w:t>
            </w:r>
          </w:p>
          <w:p w:rsidR="00371DAB" w:rsidRDefault="00371DAB" w:rsidP="00EA0ED1">
            <w:pPr>
              <w:pStyle w:val="NormalWeb"/>
              <w:spacing w:before="0" w:beforeAutospacing="0" w:after="0" w:afterAutospacing="0"/>
              <w:rPr>
                <w:rFonts w:ascii="Calibri" w:hAnsi="Calibri"/>
                <w:color w:val="FF00FF"/>
              </w:rPr>
            </w:pPr>
          </w:p>
          <w:p w:rsidR="00371DAB" w:rsidRDefault="00371DAB" w:rsidP="00EA0ED1">
            <w:pPr>
              <w:pStyle w:val="NormalWeb"/>
              <w:spacing w:before="0" w:beforeAutospacing="0" w:after="0" w:afterAutospacing="0"/>
              <w:rPr>
                <w:rFonts w:ascii="Calibri" w:hAnsi="Calibri"/>
              </w:rPr>
            </w:pPr>
          </w:p>
          <w:p w:rsidR="00922390" w:rsidRDefault="00922390"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r w:rsidRPr="00F80A92">
              <w:rPr>
                <w:rFonts w:ascii="Calibri" w:hAnsi="Calibri"/>
              </w:rPr>
              <w:t xml:space="preserve">Numeracy skills </w:t>
            </w:r>
            <w:r>
              <w:rPr>
                <w:rFonts w:ascii="Calibri" w:hAnsi="Calibri"/>
              </w:rPr>
              <w:t>routinely highlighted in lessons.</w:t>
            </w: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r w:rsidRPr="002D33D2">
              <w:rPr>
                <w:rFonts w:ascii="Calibri" w:hAnsi="Calibri"/>
              </w:rPr>
              <w:t>Pupils will benefit from a consistent approach in teaching numeracy.</w:t>
            </w:r>
            <w:r w:rsidR="00164F45" w:rsidRPr="002D33D2">
              <w:rPr>
                <w:rFonts w:ascii="Calibri" w:hAnsi="Calibri"/>
              </w:rPr>
              <w:t xml:space="preserve"> Staff will be able to refer to the common methodology booklet to ensure that pupils are taught using the same method across subjects in order that no confusion takes place.</w:t>
            </w: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r>
              <w:rPr>
                <w:rFonts w:ascii="Calibri" w:hAnsi="Calibri"/>
              </w:rPr>
              <w:t xml:space="preserve">Senior pupils will be given the opportunity to build on S4 numerical success regardless of level. </w:t>
            </w: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371DAB" w:rsidRDefault="00FE4AEF" w:rsidP="00EA0ED1">
            <w:pPr>
              <w:pStyle w:val="NormalWeb"/>
              <w:spacing w:before="0" w:beforeAutospacing="0" w:after="0" w:afterAutospacing="0"/>
              <w:rPr>
                <w:rFonts w:ascii="Calibri" w:hAnsi="Calibri"/>
              </w:rPr>
            </w:pPr>
            <w:r>
              <w:rPr>
                <w:rFonts w:ascii="Calibri" w:hAnsi="Calibri"/>
              </w:rPr>
              <w:t>Targeted support will be in place for those identified, from school data, who are not continuing with the study of mathematics, but who have the opportunity to gain a further numeracy qualification.</w:t>
            </w:r>
          </w:p>
          <w:p w:rsidR="00371DAB"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164F45" w:rsidRDefault="00164F45" w:rsidP="00EA0ED1">
            <w:pPr>
              <w:pStyle w:val="NormalWeb"/>
              <w:spacing w:before="0" w:beforeAutospacing="0" w:after="0" w:afterAutospacing="0"/>
              <w:rPr>
                <w:rFonts w:ascii="Calibri" w:hAnsi="Calibri"/>
              </w:rPr>
            </w:pPr>
          </w:p>
          <w:p w:rsidR="00371DAB" w:rsidRDefault="00F929F3" w:rsidP="00EA0ED1">
            <w:pPr>
              <w:pStyle w:val="NormalWeb"/>
              <w:spacing w:before="0" w:beforeAutospacing="0" w:after="0" w:afterAutospacing="0"/>
              <w:rPr>
                <w:rFonts w:ascii="Calibri" w:hAnsi="Calibri"/>
              </w:rPr>
            </w:pPr>
            <w:r>
              <w:rPr>
                <w:rFonts w:ascii="Calibri" w:hAnsi="Calibri"/>
              </w:rPr>
              <w:t>“</w:t>
            </w:r>
            <w:proofErr w:type="spellStart"/>
            <w:r>
              <w:rPr>
                <w:rFonts w:ascii="Calibri" w:hAnsi="Calibri"/>
              </w:rPr>
              <w:t>Mymaths</w:t>
            </w:r>
            <w:proofErr w:type="spellEnd"/>
            <w:r>
              <w:rPr>
                <w:rFonts w:ascii="Calibri" w:hAnsi="Calibri"/>
              </w:rPr>
              <w:t>” purchased, which is an interactive program, with lessons and homework which will be used to improve numeracy skills from S1 to S6.</w:t>
            </w:r>
          </w:p>
          <w:p w:rsidR="00371DAB" w:rsidRDefault="00371DAB" w:rsidP="00F929F3">
            <w:pPr>
              <w:pStyle w:val="NormalWeb"/>
              <w:spacing w:before="0" w:beforeAutospacing="0" w:after="0" w:afterAutospacing="0"/>
              <w:rPr>
                <w:rFonts w:ascii="Calibri" w:hAnsi="Calibri"/>
              </w:rPr>
            </w:pPr>
          </w:p>
          <w:p w:rsidR="005D1DA3" w:rsidRDefault="005D1DA3" w:rsidP="00F929F3">
            <w:pPr>
              <w:pStyle w:val="NormalWeb"/>
              <w:spacing w:before="0" w:beforeAutospacing="0" w:after="0" w:afterAutospacing="0"/>
              <w:rPr>
                <w:rFonts w:ascii="Calibri" w:hAnsi="Calibri"/>
              </w:rPr>
            </w:pPr>
          </w:p>
          <w:p w:rsidR="005D1DA3" w:rsidRDefault="005D1DA3" w:rsidP="00F929F3">
            <w:pPr>
              <w:pStyle w:val="NormalWeb"/>
              <w:spacing w:before="0" w:beforeAutospacing="0" w:after="0" w:afterAutospacing="0"/>
              <w:rPr>
                <w:rFonts w:ascii="Calibri" w:hAnsi="Calibri"/>
              </w:rPr>
            </w:pPr>
          </w:p>
          <w:p w:rsidR="00164F45" w:rsidRDefault="00164F45" w:rsidP="00F929F3">
            <w:pPr>
              <w:pStyle w:val="NormalWeb"/>
              <w:spacing w:before="0" w:beforeAutospacing="0" w:after="0" w:afterAutospacing="0"/>
              <w:rPr>
                <w:rFonts w:ascii="Calibri" w:hAnsi="Calibri"/>
              </w:rPr>
            </w:pPr>
          </w:p>
          <w:p w:rsidR="005D1DA3" w:rsidRDefault="00164F45" w:rsidP="00F929F3">
            <w:pPr>
              <w:pStyle w:val="NormalWeb"/>
              <w:spacing w:before="0" w:beforeAutospacing="0" w:after="0" w:afterAutospacing="0"/>
              <w:rPr>
                <w:rFonts w:ascii="Calibri" w:hAnsi="Calibri"/>
              </w:rPr>
            </w:pPr>
            <w:r w:rsidRPr="002D33D2">
              <w:rPr>
                <w:rFonts w:ascii="Calibri" w:hAnsi="Calibri"/>
              </w:rPr>
              <w:t>Pupil assemblies will be held that showcase numeracy across the curriculum.</w:t>
            </w:r>
          </w:p>
          <w:p w:rsidR="005D1DA3" w:rsidRDefault="005D1DA3" w:rsidP="00F929F3">
            <w:pPr>
              <w:pStyle w:val="NormalWeb"/>
              <w:spacing w:before="0" w:beforeAutospacing="0" w:after="0" w:afterAutospacing="0"/>
              <w:rPr>
                <w:rFonts w:ascii="Calibri" w:hAnsi="Calibri"/>
              </w:rPr>
            </w:pPr>
          </w:p>
          <w:p w:rsidR="003477FD" w:rsidRDefault="003477FD" w:rsidP="00F929F3">
            <w:pPr>
              <w:pStyle w:val="NormalWeb"/>
              <w:spacing w:before="0" w:beforeAutospacing="0" w:after="0" w:afterAutospacing="0"/>
              <w:rPr>
                <w:rFonts w:ascii="Calibri" w:hAnsi="Calibri"/>
              </w:rPr>
            </w:pPr>
          </w:p>
          <w:p w:rsidR="003477FD" w:rsidRDefault="003477FD" w:rsidP="00F929F3">
            <w:pPr>
              <w:pStyle w:val="NormalWeb"/>
              <w:spacing w:before="0" w:beforeAutospacing="0" w:after="0" w:afterAutospacing="0"/>
              <w:rPr>
                <w:rFonts w:ascii="Calibri" w:hAnsi="Calibri"/>
              </w:rPr>
            </w:pPr>
          </w:p>
          <w:p w:rsidR="00164F45" w:rsidRDefault="00164F45" w:rsidP="00164F45">
            <w:pPr>
              <w:pStyle w:val="NormalWeb"/>
              <w:spacing w:before="0" w:beforeAutospacing="0" w:after="0" w:afterAutospacing="0"/>
              <w:rPr>
                <w:rFonts w:ascii="Calibri" w:hAnsi="Calibri"/>
              </w:rPr>
            </w:pPr>
            <w:r w:rsidRPr="002D33D2">
              <w:rPr>
                <w:rFonts w:ascii="Calibri" w:hAnsi="Calibri"/>
              </w:rPr>
              <w:t>A poster will be made to promote numeracy for each class</w:t>
            </w:r>
            <w:r w:rsidR="003477FD" w:rsidRPr="002D33D2">
              <w:rPr>
                <w:rFonts w:ascii="Calibri" w:hAnsi="Calibri"/>
              </w:rPr>
              <w:t>room</w:t>
            </w:r>
            <w:r w:rsidRPr="002D33D2">
              <w:rPr>
                <w:rFonts w:ascii="Calibri" w:hAnsi="Calibri"/>
              </w:rPr>
              <w:t>.</w:t>
            </w:r>
          </w:p>
          <w:p w:rsidR="003477FD" w:rsidRDefault="003477FD" w:rsidP="00164F45">
            <w:pPr>
              <w:pStyle w:val="NormalWeb"/>
              <w:spacing w:before="0" w:beforeAutospacing="0" w:after="0" w:afterAutospacing="0"/>
              <w:rPr>
                <w:rFonts w:ascii="Calibri" w:hAnsi="Calibri"/>
              </w:rPr>
            </w:pPr>
          </w:p>
          <w:p w:rsidR="003477FD" w:rsidRPr="00F80A92" w:rsidRDefault="003477FD" w:rsidP="00164F45">
            <w:pPr>
              <w:pStyle w:val="NormalWeb"/>
              <w:spacing w:before="0" w:beforeAutospacing="0" w:after="0" w:afterAutospacing="0"/>
              <w:rPr>
                <w:rFonts w:ascii="Calibri" w:hAnsi="Calibri"/>
              </w:rPr>
            </w:pPr>
          </w:p>
        </w:tc>
        <w:tc>
          <w:tcPr>
            <w:tcW w:w="1524" w:type="dxa"/>
          </w:tcPr>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Maths Faculty Staff/Cluster  colleagues</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Maths Faculty staff</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71172A" w:rsidRPr="002D33D2" w:rsidRDefault="0071172A"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 xml:space="preserve">Numeracy </w:t>
            </w:r>
            <w:r w:rsidR="0071172A" w:rsidRPr="002D33D2">
              <w:rPr>
                <w:rFonts w:ascii="Calibri" w:hAnsi="Calibri"/>
              </w:rPr>
              <w:t xml:space="preserve">working </w:t>
            </w:r>
            <w:r w:rsidRPr="002D33D2">
              <w:rPr>
                <w:rFonts w:ascii="Calibri" w:hAnsi="Calibri"/>
              </w:rPr>
              <w:t>Group</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71172A" w:rsidP="00EA0ED1">
            <w:pPr>
              <w:pStyle w:val="NormalWeb"/>
              <w:spacing w:before="0" w:beforeAutospacing="0" w:after="0" w:afterAutospacing="0"/>
              <w:rPr>
                <w:rFonts w:ascii="Calibri" w:hAnsi="Calibri"/>
              </w:rPr>
            </w:pPr>
            <w:r w:rsidRPr="002D33D2">
              <w:rPr>
                <w:rFonts w:ascii="Calibri" w:hAnsi="Calibri"/>
              </w:rPr>
              <w:t>Maths Faculty</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922390" w:rsidRPr="002D33D2" w:rsidRDefault="00922390"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All staff</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All staff</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Maths Staff</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371DAB" w:rsidRPr="002D33D2" w:rsidRDefault="00F929F3" w:rsidP="00EA0ED1">
            <w:pPr>
              <w:pStyle w:val="NormalWeb"/>
              <w:spacing w:before="0" w:beforeAutospacing="0" w:after="0" w:afterAutospacing="0"/>
              <w:rPr>
                <w:rFonts w:ascii="Calibri" w:hAnsi="Calibri"/>
              </w:rPr>
            </w:pPr>
            <w:r w:rsidRPr="002D33D2">
              <w:rPr>
                <w:rFonts w:ascii="Calibri" w:hAnsi="Calibri"/>
              </w:rPr>
              <w:t>MF/KD</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371DAB" w:rsidRPr="002D33D2" w:rsidRDefault="005D1DA3" w:rsidP="00EA0ED1">
            <w:pPr>
              <w:pStyle w:val="NormalWeb"/>
              <w:spacing w:before="0" w:beforeAutospacing="0" w:after="0" w:afterAutospacing="0"/>
              <w:rPr>
                <w:rFonts w:ascii="Calibri" w:hAnsi="Calibri"/>
              </w:rPr>
            </w:pPr>
            <w:r w:rsidRPr="002D33D2">
              <w:rPr>
                <w:rFonts w:ascii="Calibri" w:hAnsi="Calibri"/>
              </w:rPr>
              <w:t>Maths staff</w:t>
            </w: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r w:rsidRPr="002D33D2">
              <w:rPr>
                <w:rFonts w:ascii="Calibri" w:hAnsi="Calibri"/>
              </w:rPr>
              <w:t>All Faculties</w:t>
            </w: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r w:rsidRPr="002D33D2">
              <w:rPr>
                <w:rFonts w:ascii="Calibri" w:hAnsi="Calibri"/>
              </w:rPr>
              <w:t>MF</w:t>
            </w:r>
          </w:p>
        </w:tc>
        <w:tc>
          <w:tcPr>
            <w:tcW w:w="1368" w:type="dxa"/>
          </w:tcPr>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June 20</w:t>
            </w:r>
            <w:r w:rsidR="00567596">
              <w:rPr>
                <w:rFonts w:ascii="Calibri" w:hAnsi="Calibri"/>
              </w:rPr>
              <w:t>17</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567596" w:rsidP="00EA0ED1">
            <w:pPr>
              <w:pStyle w:val="NormalWeb"/>
              <w:spacing w:before="0" w:beforeAutospacing="0" w:after="0" w:afterAutospacing="0"/>
              <w:rPr>
                <w:rFonts w:ascii="Calibri" w:hAnsi="Calibri"/>
              </w:rPr>
            </w:pPr>
            <w:r>
              <w:rPr>
                <w:rFonts w:ascii="Calibri" w:hAnsi="Calibri"/>
              </w:rPr>
              <w:t>Nov 2017</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567596" w:rsidP="00EA0ED1">
            <w:pPr>
              <w:pStyle w:val="NormalWeb"/>
              <w:spacing w:before="0" w:beforeAutospacing="0" w:after="0" w:afterAutospacing="0"/>
              <w:rPr>
                <w:rFonts w:ascii="Calibri" w:hAnsi="Calibri"/>
              </w:rPr>
            </w:pPr>
            <w:r>
              <w:rPr>
                <w:rFonts w:ascii="Calibri" w:hAnsi="Calibri"/>
              </w:rPr>
              <w:t>August 2017</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71172A" w:rsidRPr="002D33D2" w:rsidRDefault="0071172A" w:rsidP="00EA0ED1">
            <w:pPr>
              <w:pStyle w:val="NormalWeb"/>
              <w:spacing w:before="0" w:beforeAutospacing="0" w:after="0" w:afterAutospacing="0"/>
              <w:rPr>
                <w:rFonts w:ascii="Calibri" w:hAnsi="Calibri"/>
              </w:rPr>
            </w:pPr>
          </w:p>
          <w:p w:rsidR="0071172A" w:rsidRPr="002D33D2" w:rsidRDefault="00567596" w:rsidP="00EA0ED1">
            <w:pPr>
              <w:pStyle w:val="NormalWeb"/>
              <w:spacing w:before="0" w:beforeAutospacing="0" w:after="0" w:afterAutospacing="0"/>
              <w:rPr>
                <w:rFonts w:ascii="Calibri" w:hAnsi="Calibri"/>
              </w:rPr>
            </w:pPr>
            <w:r>
              <w:rPr>
                <w:rFonts w:ascii="Calibri" w:hAnsi="Calibri"/>
              </w:rPr>
              <w:t>April 2018</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922390" w:rsidRPr="002D33D2" w:rsidRDefault="00922390"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 xml:space="preserve">All session </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All session</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All session</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371DAB" w:rsidRPr="002D33D2" w:rsidRDefault="00E87BAA" w:rsidP="00EA0ED1">
            <w:pPr>
              <w:pStyle w:val="NormalWeb"/>
              <w:spacing w:before="0" w:beforeAutospacing="0" w:after="0" w:afterAutospacing="0"/>
              <w:rPr>
                <w:rFonts w:ascii="Calibri" w:hAnsi="Calibri"/>
              </w:rPr>
            </w:pPr>
            <w:r w:rsidRPr="002D33D2">
              <w:rPr>
                <w:rFonts w:ascii="Calibri" w:hAnsi="Calibri"/>
              </w:rPr>
              <w:t>All session</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5D1DA3" w:rsidRPr="002D33D2" w:rsidRDefault="00567596" w:rsidP="00EA0ED1">
            <w:pPr>
              <w:pStyle w:val="NormalWeb"/>
              <w:spacing w:before="0" w:beforeAutospacing="0" w:after="0" w:afterAutospacing="0"/>
              <w:rPr>
                <w:rFonts w:ascii="Calibri" w:hAnsi="Calibri"/>
              </w:rPr>
            </w:pPr>
            <w:r>
              <w:rPr>
                <w:rFonts w:ascii="Calibri" w:hAnsi="Calibri"/>
              </w:rPr>
              <w:t>Dec2017</w:t>
            </w:r>
          </w:p>
          <w:p w:rsidR="00371DAB" w:rsidRPr="002D33D2" w:rsidRDefault="005D1DA3" w:rsidP="00EA0ED1">
            <w:pPr>
              <w:pStyle w:val="NormalWeb"/>
              <w:spacing w:before="0" w:beforeAutospacing="0" w:after="0" w:afterAutospacing="0"/>
              <w:rPr>
                <w:rFonts w:ascii="Calibri" w:hAnsi="Calibri"/>
              </w:rPr>
            </w:pPr>
            <w:r w:rsidRPr="002D33D2">
              <w:rPr>
                <w:rFonts w:ascii="Calibri" w:hAnsi="Calibri"/>
              </w:rPr>
              <w:t>onwards</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r w:rsidRPr="002D33D2">
              <w:rPr>
                <w:rFonts w:ascii="Calibri" w:hAnsi="Calibri"/>
              </w:rPr>
              <w:t>Ongoing</w:t>
            </w: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567596" w:rsidP="00EA0ED1">
            <w:pPr>
              <w:pStyle w:val="NormalWeb"/>
              <w:spacing w:before="0" w:beforeAutospacing="0" w:after="0" w:afterAutospacing="0"/>
              <w:rPr>
                <w:rFonts w:ascii="Calibri" w:hAnsi="Calibri"/>
              </w:rPr>
            </w:pPr>
            <w:r>
              <w:rPr>
                <w:rFonts w:ascii="Calibri" w:hAnsi="Calibri"/>
              </w:rPr>
              <w:t>Dec 2017</w:t>
            </w:r>
          </w:p>
        </w:tc>
        <w:tc>
          <w:tcPr>
            <w:tcW w:w="2999" w:type="dxa"/>
          </w:tcPr>
          <w:p w:rsidR="00371DAB" w:rsidRPr="00FE4AEF" w:rsidRDefault="00FE4AEF" w:rsidP="00EA0ED1">
            <w:pPr>
              <w:pStyle w:val="NormalWeb"/>
              <w:spacing w:before="0" w:beforeAutospacing="0" w:after="0" w:afterAutospacing="0"/>
              <w:rPr>
                <w:rFonts w:ascii="Calibri" w:hAnsi="Calibri"/>
                <w:sz w:val="20"/>
                <w:szCs w:val="20"/>
              </w:rPr>
            </w:pPr>
            <w:r w:rsidRPr="00FE4AEF">
              <w:rPr>
                <w:rFonts w:ascii="Calibri" w:hAnsi="Calibri"/>
                <w:sz w:val="20"/>
                <w:szCs w:val="20"/>
              </w:rPr>
              <w:t xml:space="preserve">This will allow more effective planning in the secondary sector which increases appropriate pace and challenge for learners. </w:t>
            </w:r>
            <w:r w:rsidR="00371DAB" w:rsidRPr="00FE4AEF">
              <w:rPr>
                <w:rFonts w:ascii="Calibri" w:hAnsi="Calibri"/>
                <w:sz w:val="20"/>
                <w:szCs w:val="20"/>
              </w:rPr>
              <w:t>Learners building on prior achievement</w:t>
            </w:r>
            <w:r w:rsidRPr="00FE4AEF">
              <w:rPr>
                <w:rFonts w:ascii="Calibri" w:hAnsi="Calibri"/>
                <w:sz w:val="20"/>
                <w:szCs w:val="20"/>
              </w:rPr>
              <w:t xml:space="preserve"> with appropriate support targeted immediately.</w:t>
            </w:r>
          </w:p>
          <w:p w:rsidR="00FE4AEF" w:rsidRPr="002D33D2" w:rsidRDefault="00FE4AEF"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Increase in learner’s confidence with and awareness of key skills, improvement in numerical based attainment.  Improved parental engagement and confidence in supporting learners.</w:t>
            </w:r>
          </w:p>
          <w:p w:rsidR="00FE4AEF" w:rsidRPr="002D33D2" w:rsidRDefault="00FE4AEF"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 xml:space="preserve">Raised profile of numeracy across the curriculum.  Clear visual of </w:t>
            </w:r>
            <w:r w:rsidR="0071172A" w:rsidRPr="002D33D2">
              <w:rPr>
                <w:rFonts w:ascii="Calibri" w:hAnsi="Calibri"/>
              </w:rPr>
              <w:t>where numeracy is being taught across learning.</w:t>
            </w:r>
          </w:p>
          <w:p w:rsidR="00371DAB" w:rsidRPr="002D33D2" w:rsidRDefault="00371DAB" w:rsidP="00EA0ED1">
            <w:pPr>
              <w:pStyle w:val="NormalWeb"/>
              <w:spacing w:before="0" w:beforeAutospacing="0" w:after="0" w:afterAutospacing="0"/>
              <w:rPr>
                <w:rFonts w:ascii="Calibri" w:hAnsi="Calibri"/>
              </w:rPr>
            </w:pPr>
          </w:p>
          <w:p w:rsidR="00F929F3" w:rsidRPr="002D33D2" w:rsidRDefault="00371DAB" w:rsidP="00F929F3">
            <w:pPr>
              <w:pStyle w:val="NormalWeb"/>
              <w:spacing w:before="0" w:beforeAutospacing="0" w:after="0" w:afterAutospacing="0"/>
              <w:rPr>
                <w:rFonts w:ascii="Calibri" w:hAnsi="Calibri"/>
              </w:rPr>
            </w:pPr>
            <w:r w:rsidRPr="002D33D2">
              <w:rPr>
                <w:rFonts w:ascii="Calibri" w:hAnsi="Calibri"/>
              </w:rPr>
              <w:t>Pupils given voice</w:t>
            </w:r>
            <w:r w:rsidR="00F929F3" w:rsidRPr="002D33D2">
              <w:rPr>
                <w:rFonts w:ascii="Calibri" w:hAnsi="Calibri"/>
              </w:rPr>
              <w:t xml:space="preserve"> so that appropriate changes to teaching and learning can be made</w:t>
            </w:r>
          </w:p>
          <w:p w:rsidR="00F929F3" w:rsidRPr="002D33D2" w:rsidRDefault="00371DAB" w:rsidP="00F929F3">
            <w:pPr>
              <w:pStyle w:val="NormalWeb"/>
              <w:spacing w:before="0" w:beforeAutospacing="0" w:after="0" w:afterAutospacing="0"/>
              <w:rPr>
                <w:rFonts w:ascii="Calibri" w:hAnsi="Calibri"/>
              </w:rPr>
            </w:pPr>
            <w:r w:rsidRPr="002D33D2">
              <w:rPr>
                <w:rFonts w:ascii="Calibri" w:hAnsi="Calibri"/>
              </w:rPr>
              <w:t xml:space="preserve"> </w:t>
            </w: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Awareness/reinforcement of transferable numeracy skills as they naturally occur in all curricular areas.</w:t>
            </w: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 xml:space="preserve">Standard methods will be used to confidently deliver numeracy in all curricular areas.  </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Numerical progression will be encouraged either with N5 following on from N4 success or next level up numeracy with Personal Finance for those who can’t cope with the full course.  This will provide opportunity to maximise numerical attainment for all stakeholders.</w:t>
            </w:r>
          </w:p>
          <w:p w:rsidR="00371DAB" w:rsidRPr="002D33D2" w:rsidRDefault="00371DAB"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Pupils will benefit from the opportunity to progress numerically, if realistically possible, to maximise attainment potential.</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 xml:space="preserve">Awareness of </w:t>
            </w:r>
            <w:proofErr w:type="spellStart"/>
            <w:r w:rsidRPr="002D33D2">
              <w:rPr>
                <w:rFonts w:ascii="Calibri" w:hAnsi="Calibri"/>
              </w:rPr>
              <w:t>and</w:t>
            </w:r>
            <w:proofErr w:type="spellEnd"/>
            <w:r w:rsidRPr="002D33D2">
              <w:rPr>
                <w:rFonts w:ascii="Calibri" w:hAnsi="Calibri"/>
              </w:rPr>
              <w:t xml:space="preserve"> increase in learner’s confidence in identifying key numerical skills S1-6, supporting continued improvement in numerical based attainment across all curricular areas.  </w:t>
            </w:r>
          </w:p>
          <w:p w:rsidR="00371DAB" w:rsidRPr="002D33D2" w:rsidRDefault="00371DAB"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p>
          <w:p w:rsidR="00164F45" w:rsidRPr="002D33D2" w:rsidRDefault="00164F45" w:rsidP="00EA0ED1">
            <w:pPr>
              <w:pStyle w:val="NormalWeb"/>
              <w:spacing w:before="0" w:beforeAutospacing="0" w:after="0" w:afterAutospacing="0"/>
              <w:rPr>
                <w:rFonts w:ascii="Calibri" w:hAnsi="Calibri"/>
              </w:rPr>
            </w:pPr>
            <w:r w:rsidRPr="002D33D2">
              <w:rPr>
                <w:rFonts w:ascii="Calibri" w:hAnsi="Calibri"/>
              </w:rPr>
              <w:t>Pupils will be more aware of where numeracy is used in each subject they study.</w:t>
            </w: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p>
          <w:p w:rsidR="003477FD" w:rsidRPr="002D33D2" w:rsidRDefault="003477FD" w:rsidP="00EA0ED1">
            <w:pPr>
              <w:pStyle w:val="NormalWeb"/>
              <w:spacing w:before="0" w:beforeAutospacing="0" w:after="0" w:afterAutospacing="0"/>
              <w:rPr>
                <w:rFonts w:ascii="Calibri" w:hAnsi="Calibri"/>
              </w:rPr>
            </w:pPr>
            <w:r w:rsidRPr="002D33D2">
              <w:rPr>
                <w:rFonts w:ascii="Calibri" w:hAnsi="Calibri"/>
              </w:rPr>
              <w:t>This will act as a reminder to staff to inform their pupils, when and where, they are using numeracy within their lesson.</w:t>
            </w:r>
          </w:p>
        </w:tc>
        <w:tc>
          <w:tcPr>
            <w:tcW w:w="2507" w:type="dxa"/>
          </w:tcPr>
          <w:p w:rsidR="00371DAB" w:rsidRPr="002D33D2" w:rsidRDefault="00567596" w:rsidP="00EA0ED1">
            <w:pPr>
              <w:pStyle w:val="NormalWeb"/>
              <w:spacing w:before="0" w:beforeAutospacing="0" w:after="0" w:afterAutospacing="0"/>
              <w:rPr>
                <w:rFonts w:ascii="Calibri" w:hAnsi="Calibri"/>
              </w:rPr>
            </w:pPr>
            <w:r>
              <w:rPr>
                <w:rFonts w:ascii="Calibri" w:hAnsi="Calibri"/>
              </w:rPr>
              <w:t>Implemented pre summer 2017</w:t>
            </w:r>
            <w:r w:rsidR="00371DAB" w:rsidRPr="002D33D2">
              <w:rPr>
                <w:rFonts w:ascii="Calibri" w:hAnsi="Calibri"/>
              </w:rPr>
              <w:t xml:space="preserve"> in time for induction visit.  Learning groups </w:t>
            </w:r>
            <w:r>
              <w:rPr>
                <w:rFonts w:ascii="Calibri" w:hAnsi="Calibri"/>
              </w:rPr>
              <w:t>reviewed October 2017</w:t>
            </w:r>
            <w:r w:rsidR="0071172A" w:rsidRPr="002D33D2">
              <w:rPr>
                <w:rFonts w:ascii="Calibri" w:hAnsi="Calibri"/>
              </w:rPr>
              <w:t>.</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 xml:space="preserve">Issued </w:t>
            </w:r>
            <w:r w:rsidR="00567596">
              <w:rPr>
                <w:rFonts w:ascii="Calibri" w:hAnsi="Calibri"/>
              </w:rPr>
              <w:t>to all P7 Nov 2017</w:t>
            </w:r>
            <w:r w:rsidRPr="002D33D2">
              <w:rPr>
                <w:rFonts w:ascii="Calibri" w:hAnsi="Calibri"/>
              </w:rPr>
              <w:t>.</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71172A" w:rsidRPr="002D33D2" w:rsidRDefault="0071172A"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b/>
                <w:color w:val="FF00FF"/>
              </w:rPr>
            </w:pPr>
          </w:p>
          <w:p w:rsidR="00371DAB" w:rsidRPr="002D33D2" w:rsidRDefault="0071172A" w:rsidP="00EA0ED1">
            <w:pPr>
              <w:pStyle w:val="NormalWeb"/>
              <w:spacing w:before="0" w:beforeAutospacing="0" w:after="0" w:afterAutospacing="0"/>
              <w:rPr>
                <w:rFonts w:ascii="Calibri" w:hAnsi="Calibri"/>
              </w:rPr>
            </w:pPr>
            <w:r w:rsidRPr="002D33D2">
              <w:rPr>
                <w:rFonts w:ascii="Calibri" w:hAnsi="Calibri"/>
              </w:rPr>
              <w:t xml:space="preserve">Logo on staff intranet and staff reminded to use </w:t>
            </w:r>
            <w:r w:rsidR="00F929F3" w:rsidRPr="002D33D2">
              <w:rPr>
                <w:rFonts w:ascii="Calibri" w:hAnsi="Calibri"/>
              </w:rPr>
              <w:t>it on</w:t>
            </w:r>
            <w:r w:rsidRPr="002D33D2">
              <w:rPr>
                <w:rFonts w:ascii="Calibri" w:hAnsi="Calibri"/>
              </w:rPr>
              <w:t xml:space="preserve"> a regular basis.</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r w:rsidRPr="002D33D2">
              <w:rPr>
                <w:rFonts w:ascii="Calibri" w:hAnsi="Calibri"/>
              </w:rPr>
              <w:t>Survey monkey to be used to find out views.</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Common methodology guidan</w:t>
            </w:r>
            <w:r w:rsidR="00F929F3" w:rsidRPr="002D33D2">
              <w:rPr>
                <w:rFonts w:ascii="Calibri" w:hAnsi="Calibri"/>
              </w:rPr>
              <w:t>ce issued to all staff.  This will be reviewed annually.</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F929F3" w:rsidRPr="002D33D2" w:rsidRDefault="00F929F3"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r w:rsidRPr="002D33D2">
              <w:rPr>
                <w:rFonts w:ascii="Calibri" w:hAnsi="Calibri"/>
              </w:rPr>
              <w:t xml:space="preserve">Ongoing.  </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Default="00371DAB" w:rsidP="00EA0ED1">
            <w:pPr>
              <w:pStyle w:val="NormalWeb"/>
              <w:spacing w:before="0" w:beforeAutospacing="0" w:after="0" w:afterAutospacing="0"/>
              <w:rPr>
                <w:rFonts w:ascii="Calibri" w:hAnsi="Calibri"/>
              </w:rPr>
            </w:pPr>
          </w:p>
          <w:p w:rsidR="00567596" w:rsidRPr="002D33D2" w:rsidRDefault="00567596"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371DAB" w:rsidRPr="002D33D2" w:rsidRDefault="00F929F3" w:rsidP="00EA0ED1">
            <w:pPr>
              <w:pStyle w:val="NormalWeb"/>
              <w:spacing w:before="0" w:beforeAutospacing="0" w:after="0" w:afterAutospacing="0"/>
              <w:rPr>
                <w:rFonts w:ascii="Calibri" w:hAnsi="Calibri"/>
              </w:rPr>
            </w:pPr>
            <w:r w:rsidRPr="002D33D2">
              <w:rPr>
                <w:rFonts w:ascii="Calibri" w:hAnsi="Calibri"/>
              </w:rPr>
              <w:t>Pupils will be extracted from skills and RMPS to sit the interdisciplinary numeracy assessment.</w:t>
            </w:r>
          </w:p>
          <w:p w:rsidR="00371DAB" w:rsidRPr="002D33D2" w:rsidRDefault="00371DAB" w:rsidP="00EA0ED1">
            <w:pPr>
              <w:pStyle w:val="NormalWeb"/>
              <w:spacing w:before="0" w:beforeAutospacing="0" w:after="0" w:afterAutospacing="0"/>
              <w:rPr>
                <w:rFonts w:ascii="Calibri" w:hAnsi="Calibri"/>
              </w:rPr>
            </w:pPr>
          </w:p>
          <w:p w:rsidR="00371DAB" w:rsidRPr="002D33D2" w:rsidRDefault="00371DAB" w:rsidP="00EA0ED1">
            <w:pPr>
              <w:pStyle w:val="NormalWeb"/>
              <w:spacing w:before="0" w:beforeAutospacing="0" w:after="0" w:afterAutospacing="0"/>
              <w:rPr>
                <w:rFonts w:ascii="Calibri" w:hAnsi="Calibri"/>
              </w:rPr>
            </w:pPr>
          </w:p>
          <w:p w:rsidR="005D1DA3" w:rsidRPr="002D33D2" w:rsidRDefault="005D1DA3" w:rsidP="005D1DA3">
            <w:pPr>
              <w:pStyle w:val="NormalWeb"/>
              <w:spacing w:before="0" w:beforeAutospacing="0" w:after="0" w:afterAutospacing="0"/>
              <w:rPr>
                <w:rFonts w:ascii="Calibri" w:hAnsi="Calibri"/>
              </w:rPr>
            </w:pPr>
            <w:r w:rsidRPr="002D33D2">
              <w:rPr>
                <w:rFonts w:ascii="Calibri" w:hAnsi="Calibri"/>
              </w:rPr>
              <w:t xml:space="preserve">Pupil’s progress will be tracked via the pupil reports on the </w:t>
            </w:r>
            <w:proofErr w:type="spellStart"/>
            <w:r w:rsidRPr="002D33D2">
              <w:rPr>
                <w:rFonts w:ascii="Calibri" w:hAnsi="Calibri"/>
              </w:rPr>
              <w:t>mymaths</w:t>
            </w:r>
            <w:proofErr w:type="spellEnd"/>
            <w:r w:rsidRPr="002D33D2">
              <w:rPr>
                <w:rFonts w:ascii="Calibri" w:hAnsi="Calibri"/>
              </w:rPr>
              <w:t xml:space="preserve"> system.</w:t>
            </w:r>
          </w:p>
          <w:p w:rsidR="00164F45" w:rsidRPr="002D33D2" w:rsidRDefault="00164F45" w:rsidP="005D1DA3">
            <w:pPr>
              <w:pStyle w:val="NormalWeb"/>
              <w:spacing w:before="0" w:beforeAutospacing="0" w:after="0" w:afterAutospacing="0"/>
              <w:rPr>
                <w:rFonts w:ascii="Calibri" w:hAnsi="Calibri"/>
              </w:rPr>
            </w:pPr>
          </w:p>
          <w:p w:rsidR="00164F45" w:rsidRPr="002D33D2" w:rsidRDefault="00164F45" w:rsidP="005D1DA3">
            <w:pPr>
              <w:pStyle w:val="NormalWeb"/>
              <w:spacing w:before="0" w:beforeAutospacing="0" w:after="0" w:afterAutospacing="0"/>
              <w:rPr>
                <w:rFonts w:ascii="Calibri" w:hAnsi="Calibri"/>
              </w:rPr>
            </w:pPr>
          </w:p>
          <w:p w:rsidR="00164F45" w:rsidRPr="002D33D2" w:rsidRDefault="00164F45" w:rsidP="005D1DA3">
            <w:pPr>
              <w:pStyle w:val="NormalWeb"/>
              <w:spacing w:before="0" w:beforeAutospacing="0" w:after="0" w:afterAutospacing="0"/>
              <w:rPr>
                <w:rFonts w:ascii="Calibri" w:hAnsi="Calibri"/>
              </w:rPr>
            </w:pPr>
          </w:p>
          <w:p w:rsidR="00164F45" w:rsidRPr="002D33D2" w:rsidRDefault="00164F45" w:rsidP="005D1DA3">
            <w:pPr>
              <w:pStyle w:val="NormalWeb"/>
              <w:spacing w:before="0" w:beforeAutospacing="0" w:after="0" w:afterAutospacing="0"/>
              <w:rPr>
                <w:rFonts w:ascii="Calibri" w:hAnsi="Calibri"/>
              </w:rPr>
            </w:pPr>
          </w:p>
          <w:p w:rsidR="00164F45" w:rsidRPr="002D33D2" w:rsidRDefault="00164F45" w:rsidP="005D1DA3">
            <w:pPr>
              <w:pStyle w:val="NormalWeb"/>
              <w:spacing w:before="0" w:beforeAutospacing="0" w:after="0" w:afterAutospacing="0"/>
              <w:rPr>
                <w:rFonts w:ascii="Calibri" w:hAnsi="Calibri"/>
              </w:rPr>
            </w:pPr>
          </w:p>
          <w:p w:rsidR="00164F45" w:rsidRPr="002D33D2" w:rsidRDefault="00164F45" w:rsidP="005D1DA3">
            <w:pPr>
              <w:pStyle w:val="NormalWeb"/>
              <w:spacing w:before="0" w:beforeAutospacing="0" w:after="0" w:afterAutospacing="0"/>
              <w:rPr>
                <w:rFonts w:ascii="Calibri" w:hAnsi="Calibri"/>
              </w:rPr>
            </w:pPr>
            <w:r w:rsidRPr="002D33D2">
              <w:rPr>
                <w:rFonts w:ascii="Calibri" w:hAnsi="Calibri"/>
              </w:rPr>
              <w:t>A focus group will be used to determine the success of raising awareness of numeracy.</w:t>
            </w:r>
          </w:p>
          <w:p w:rsidR="003477FD" w:rsidRPr="002D33D2" w:rsidRDefault="003477FD" w:rsidP="005D1DA3">
            <w:pPr>
              <w:pStyle w:val="NormalWeb"/>
              <w:spacing w:before="0" w:beforeAutospacing="0" w:after="0" w:afterAutospacing="0"/>
              <w:rPr>
                <w:rFonts w:ascii="Calibri" w:hAnsi="Calibri"/>
              </w:rPr>
            </w:pPr>
          </w:p>
          <w:p w:rsidR="003477FD" w:rsidRPr="002D33D2" w:rsidRDefault="003477FD" w:rsidP="005D1DA3">
            <w:pPr>
              <w:pStyle w:val="NormalWeb"/>
              <w:spacing w:before="0" w:beforeAutospacing="0" w:after="0" w:afterAutospacing="0"/>
              <w:rPr>
                <w:rFonts w:ascii="Calibri" w:hAnsi="Calibri"/>
              </w:rPr>
            </w:pPr>
          </w:p>
          <w:p w:rsidR="003477FD" w:rsidRPr="002D33D2" w:rsidRDefault="003477FD" w:rsidP="005D1DA3">
            <w:pPr>
              <w:pStyle w:val="NormalWeb"/>
              <w:spacing w:before="0" w:beforeAutospacing="0" w:after="0" w:afterAutospacing="0"/>
              <w:rPr>
                <w:rFonts w:ascii="Calibri" w:hAnsi="Calibri"/>
              </w:rPr>
            </w:pPr>
            <w:r w:rsidRPr="002D33D2">
              <w:rPr>
                <w:rFonts w:ascii="Calibri" w:hAnsi="Calibri"/>
              </w:rPr>
              <w:t>Will audit which classrooms are displaying the posters in February.</w:t>
            </w:r>
          </w:p>
        </w:tc>
      </w:tr>
      <w:tr w:rsidR="00E87BAA" w:rsidRPr="00F3414E" w:rsidTr="005E1FFC">
        <w:trPr>
          <w:trHeight w:val="5343"/>
        </w:trPr>
        <w:tc>
          <w:tcPr>
            <w:tcW w:w="1450" w:type="dxa"/>
            <w:tcBorders>
              <w:top w:val="single" w:sz="4" w:space="0" w:color="auto"/>
              <w:left w:val="single" w:sz="4" w:space="0" w:color="auto"/>
              <w:bottom w:val="single" w:sz="4" w:space="0" w:color="auto"/>
              <w:right w:val="single" w:sz="4" w:space="0" w:color="auto"/>
            </w:tcBorders>
          </w:tcPr>
          <w:p w:rsidR="005D1DA3" w:rsidRDefault="005D1DA3" w:rsidP="00D47FF8">
            <w:pPr>
              <w:pStyle w:val="NormalWeb"/>
              <w:spacing w:after="0" w:afterAutospacing="0"/>
              <w:rPr>
                <w:rFonts w:ascii="Calibri" w:hAnsi="Calibri"/>
                <w:color w:val="7030A0"/>
                <w:sz w:val="36"/>
                <w:szCs w:val="36"/>
              </w:rPr>
            </w:pPr>
            <w:r w:rsidRPr="00E87BAA">
              <w:rPr>
                <w:rFonts w:ascii="Calibri" w:hAnsi="Calibri"/>
                <w:color w:val="7030A0"/>
                <w:sz w:val="36"/>
                <w:szCs w:val="36"/>
              </w:rPr>
              <w:t>Parents &amp; carers</w:t>
            </w:r>
          </w:p>
          <w:p w:rsidR="00D47FF8" w:rsidRDefault="00D47FF8" w:rsidP="00D47FF8">
            <w:pPr>
              <w:pStyle w:val="NormalWeb"/>
              <w:spacing w:after="0" w:afterAutospacing="0"/>
              <w:rPr>
                <w:rFonts w:ascii="Calibri" w:hAnsi="Calibri"/>
                <w:color w:val="7030A0"/>
                <w:sz w:val="36"/>
                <w:szCs w:val="36"/>
              </w:rPr>
            </w:pPr>
          </w:p>
          <w:p w:rsidR="00D47FF8" w:rsidRDefault="00D47FF8" w:rsidP="00D47FF8">
            <w:pPr>
              <w:pStyle w:val="NormalWeb"/>
              <w:spacing w:after="0" w:afterAutospacing="0"/>
              <w:rPr>
                <w:rFonts w:ascii="Calibri" w:hAnsi="Calibri"/>
                <w:color w:val="7030A0"/>
                <w:sz w:val="36"/>
                <w:szCs w:val="36"/>
              </w:rPr>
            </w:pPr>
          </w:p>
          <w:p w:rsidR="00D47FF8" w:rsidRDefault="00D47FF8" w:rsidP="00D47FF8">
            <w:pPr>
              <w:pStyle w:val="NormalWeb"/>
              <w:spacing w:after="0" w:afterAutospacing="0"/>
              <w:rPr>
                <w:rFonts w:ascii="Calibri" w:hAnsi="Calibri"/>
                <w:color w:val="7030A0"/>
                <w:sz w:val="36"/>
                <w:szCs w:val="36"/>
              </w:rPr>
            </w:pPr>
          </w:p>
          <w:p w:rsidR="00D47FF8" w:rsidRDefault="00D47FF8" w:rsidP="00D47FF8">
            <w:pPr>
              <w:pStyle w:val="NormalWeb"/>
              <w:spacing w:after="0" w:afterAutospacing="0"/>
              <w:rPr>
                <w:rFonts w:ascii="Calibri" w:hAnsi="Calibri"/>
                <w:color w:val="7030A0"/>
                <w:sz w:val="36"/>
                <w:szCs w:val="36"/>
              </w:rPr>
            </w:pPr>
          </w:p>
          <w:p w:rsidR="00D47FF8" w:rsidRDefault="00D47FF8" w:rsidP="00D47FF8">
            <w:pPr>
              <w:pStyle w:val="NormalWeb"/>
              <w:spacing w:after="0" w:afterAutospacing="0"/>
              <w:rPr>
                <w:rFonts w:ascii="Calibri" w:hAnsi="Calibri"/>
                <w:color w:val="7030A0"/>
                <w:sz w:val="36"/>
                <w:szCs w:val="36"/>
              </w:rPr>
            </w:pPr>
          </w:p>
          <w:p w:rsidR="00D47FF8" w:rsidRPr="00E87BAA" w:rsidRDefault="00D47FF8" w:rsidP="00D47FF8">
            <w:pPr>
              <w:pStyle w:val="NormalWeb"/>
              <w:spacing w:after="0" w:afterAutospacing="0"/>
              <w:rPr>
                <w:rFonts w:ascii="Calibri" w:hAnsi="Calibri"/>
                <w:color w:val="7030A0"/>
                <w:sz w:val="36"/>
                <w:szCs w:val="36"/>
              </w:rPr>
            </w:pPr>
          </w:p>
        </w:tc>
        <w:tc>
          <w:tcPr>
            <w:tcW w:w="4326" w:type="dxa"/>
            <w:tcBorders>
              <w:top w:val="single" w:sz="4" w:space="0" w:color="auto"/>
              <w:left w:val="single" w:sz="4" w:space="0" w:color="auto"/>
              <w:bottom w:val="single" w:sz="4" w:space="0" w:color="auto"/>
              <w:right w:val="single" w:sz="4" w:space="0" w:color="auto"/>
            </w:tcBorders>
          </w:tcPr>
          <w:p w:rsidR="005D1DA3" w:rsidRDefault="005D1DA3" w:rsidP="00EA0ED1">
            <w:pPr>
              <w:pStyle w:val="NormalWeb"/>
              <w:spacing w:before="0" w:beforeAutospacing="0" w:after="0" w:afterAutospacing="0"/>
              <w:rPr>
                <w:rFonts w:ascii="Calibri" w:hAnsi="Calibri"/>
              </w:rPr>
            </w:pPr>
            <w:r>
              <w:rPr>
                <w:rFonts w:ascii="Calibri" w:hAnsi="Calibri"/>
              </w:rPr>
              <w:t>S1 parents sent a letter inviting them to attend numeracy workshop.</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r>
              <w:rPr>
                <w:rFonts w:ascii="Calibri" w:hAnsi="Calibri"/>
              </w:rPr>
              <w:t>Interested parents invit</w:t>
            </w:r>
            <w:r w:rsidR="003477FD">
              <w:rPr>
                <w:rFonts w:ascii="Calibri" w:hAnsi="Calibri"/>
              </w:rPr>
              <w:t>ed to attend workshop in</w:t>
            </w:r>
            <w:r w:rsidR="000D0A0F">
              <w:rPr>
                <w:rFonts w:ascii="Calibri" w:hAnsi="Calibri"/>
              </w:rPr>
              <w:t xml:space="preserve"> May</w:t>
            </w:r>
            <w:r>
              <w:rPr>
                <w:rFonts w:ascii="Calibri" w:hAnsi="Calibri"/>
              </w:rPr>
              <w:t>.</w:t>
            </w: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r>
              <w:rPr>
                <w:rFonts w:ascii="Calibri" w:hAnsi="Calibri"/>
              </w:rPr>
              <w:t>Promote the maths Facebook page as a means of communicating with parents.</w:t>
            </w:r>
          </w:p>
          <w:p w:rsidR="003477FD" w:rsidRDefault="003477FD" w:rsidP="00EA0ED1">
            <w:pPr>
              <w:pStyle w:val="NormalWeb"/>
              <w:spacing w:before="0" w:beforeAutospacing="0" w:after="0" w:afterAutospacing="0"/>
              <w:rPr>
                <w:rFonts w:ascii="Calibri" w:hAnsi="Calibri"/>
              </w:rPr>
            </w:pPr>
          </w:p>
          <w:p w:rsidR="003477FD" w:rsidRDefault="003477FD" w:rsidP="00EA0ED1">
            <w:pPr>
              <w:pStyle w:val="NormalWeb"/>
              <w:spacing w:before="0" w:beforeAutospacing="0" w:after="0" w:afterAutospacing="0"/>
              <w:rPr>
                <w:rFonts w:ascii="Calibri" w:hAnsi="Calibri"/>
              </w:rPr>
            </w:pPr>
          </w:p>
          <w:p w:rsidR="003477FD" w:rsidRDefault="003477FD" w:rsidP="00EA0ED1">
            <w:pPr>
              <w:pStyle w:val="NormalWeb"/>
              <w:spacing w:before="0" w:beforeAutospacing="0" w:after="0" w:afterAutospacing="0"/>
              <w:rPr>
                <w:rFonts w:ascii="Calibri" w:hAnsi="Calibri"/>
              </w:rPr>
            </w:pPr>
          </w:p>
          <w:p w:rsidR="003477FD" w:rsidRPr="007278D0" w:rsidRDefault="003477FD" w:rsidP="00EA0ED1">
            <w:pPr>
              <w:pStyle w:val="NormalWeb"/>
              <w:spacing w:before="0" w:beforeAutospacing="0" w:after="0" w:afterAutospacing="0"/>
              <w:rPr>
                <w:rFonts w:ascii="Calibri" w:hAnsi="Calibri"/>
              </w:rPr>
            </w:pPr>
            <w:r w:rsidRPr="002D33D2">
              <w:rPr>
                <w:rFonts w:ascii="Calibri" w:hAnsi="Calibri"/>
              </w:rPr>
              <w:t>Conduct a survey with parents to find their views on different aspects of family learning.</w:t>
            </w:r>
          </w:p>
        </w:tc>
        <w:tc>
          <w:tcPr>
            <w:tcW w:w="1524" w:type="dxa"/>
            <w:tcBorders>
              <w:top w:val="single" w:sz="4" w:space="0" w:color="auto"/>
              <w:left w:val="single" w:sz="4" w:space="0" w:color="auto"/>
              <w:bottom w:val="single" w:sz="4" w:space="0" w:color="auto"/>
              <w:right w:val="single" w:sz="4" w:space="0" w:color="auto"/>
            </w:tcBorders>
          </w:tcPr>
          <w:p w:rsidR="005D1DA3" w:rsidRDefault="005D1DA3" w:rsidP="00EA0ED1">
            <w:pPr>
              <w:pStyle w:val="NormalWeb"/>
              <w:spacing w:before="0" w:beforeAutospacing="0" w:after="0" w:afterAutospacing="0"/>
              <w:rPr>
                <w:rFonts w:ascii="Calibri" w:hAnsi="Calibri"/>
              </w:rPr>
            </w:pPr>
            <w:r>
              <w:rPr>
                <w:rFonts w:ascii="Calibri" w:hAnsi="Calibri"/>
              </w:rPr>
              <w:t>MF</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r>
              <w:rPr>
                <w:rFonts w:ascii="Calibri" w:hAnsi="Calibri"/>
              </w:rPr>
              <w:t>MF</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9E67FF" w:rsidP="00EA0ED1">
            <w:pPr>
              <w:pStyle w:val="NormalWeb"/>
              <w:spacing w:before="0" w:beforeAutospacing="0" w:after="0" w:afterAutospacing="0"/>
              <w:rPr>
                <w:rFonts w:ascii="Calibri" w:hAnsi="Calibri"/>
              </w:rPr>
            </w:pPr>
            <w:r>
              <w:rPr>
                <w:rFonts w:ascii="Calibri" w:hAnsi="Calibri"/>
              </w:rPr>
              <w:t>CS</w:t>
            </w:r>
          </w:p>
          <w:p w:rsidR="00D47FF8" w:rsidRDefault="00D47FF8" w:rsidP="00EA0ED1">
            <w:pPr>
              <w:pStyle w:val="NormalWeb"/>
              <w:spacing w:before="0" w:beforeAutospacing="0" w:after="0" w:afterAutospacing="0"/>
              <w:rPr>
                <w:rFonts w:ascii="Calibri" w:hAnsi="Calibri"/>
              </w:rPr>
            </w:pPr>
          </w:p>
          <w:p w:rsidR="00D47FF8" w:rsidRDefault="00D47FF8" w:rsidP="00EA0ED1">
            <w:pPr>
              <w:pStyle w:val="NormalWeb"/>
              <w:spacing w:before="0" w:beforeAutospacing="0" w:after="0" w:afterAutospacing="0"/>
              <w:rPr>
                <w:rFonts w:ascii="Calibri" w:hAnsi="Calibri"/>
              </w:rPr>
            </w:pPr>
          </w:p>
          <w:p w:rsidR="00D47FF8" w:rsidRDefault="00D47FF8"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D47FF8" w:rsidRDefault="003477FD" w:rsidP="00EA0ED1">
            <w:pPr>
              <w:pStyle w:val="NormalWeb"/>
              <w:spacing w:before="0" w:beforeAutospacing="0" w:after="0" w:afterAutospacing="0"/>
              <w:rPr>
                <w:rFonts w:ascii="Calibri" w:hAnsi="Calibri"/>
              </w:rPr>
            </w:pPr>
            <w:r>
              <w:rPr>
                <w:rFonts w:ascii="Calibri" w:hAnsi="Calibri"/>
              </w:rPr>
              <w:t>Working group</w:t>
            </w:r>
          </w:p>
          <w:p w:rsidR="00D47FF8" w:rsidRDefault="00D47FF8" w:rsidP="00EA0ED1">
            <w:pPr>
              <w:pStyle w:val="NormalWeb"/>
              <w:spacing w:before="0" w:beforeAutospacing="0" w:after="0" w:afterAutospacing="0"/>
              <w:rPr>
                <w:rFonts w:ascii="Calibri" w:hAnsi="Calibri"/>
              </w:rPr>
            </w:pPr>
          </w:p>
          <w:p w:rsidR="00D47FF8" w:rsidRDefault="00D47FF8" w:rsidP="00EA0ED1">
            <w:pPr>
              <w:pStyle w:val="NormalWeb"/>
              <w:spacing w:before="0" w:beforeAutospacing="0" w:after="0" w:afterAutospacing="0"/>
              <w:rPr>
                <w:rFonts w:ascii="Calibri" w:hAnsi="Calibri"/>
              </w:rPr>
            </w:pPr>
          </w:p>
          <w:p w:rsidR="00D47FF8" w:rsidRDefault="00D47FF8" w:rsidP="00EA0ED1">
            <w:pPr>
              <w:pStyle w:val="NormalWeb"/>
              <w:spacing w:before="0" w:beforeAutospacing="0" w:after="0" w:afterAutospacing="0"/>
              <w:rPr>
                <w:rFonts w:ascii="Calibri" w:hAnsi="Calibri"/>
              </w:rPr>
            </w:pPr>
          </w:p>
          <w:p w:rsidR="00D47FF8" w:rsidRDefault="00D47FF8" w:rsidP="00EA0ED1">
            <w:pPr>
              <w:pStyle w:val="NormalWeb"/>
              <w:spacing w:before="0" w:beforeAutospacing="0" w:after="0" w:afterAutospacing="0"/>
              <w:rPr>
                <w:rFonts w:ascii="Calibri" w:hAnsi="Calibri"/>
              </w:rPr>
            </w:pPr>
          </w:p>
          <w:p w:rsidR="00D47FF8" w:rsidRPr="007278D0" w:rsidRDefault="00D47FF8" w:rsidP="00EA0ED1">
            <w:pPr>
              <w:pStyle w:val="NormalWeb"/>
              <w:spacing w:before="0" w:beforeAutospacing="0" w:after="0" w:afterAutospacing="0"/>
              <w:rPr>
                <w:rFonts w:ascii="Calibri" w:hAnsi="Calibri"/>
              </w:rPr>
            </w:pPr>
          </w:p>
        </w:tc>
        <w:tc>
          <w:tcPr>
            <w:tcW w:w="1368" w:type="dxa"/>
            <w:tcBorders>
              <w:top w:val="single" w:sz="4" w:space="0" w:color="auto"/>
              <w:left w:val="single" w:sz="4" w:space="0" w:color="auto"/>
              <w:bottom w:val="single" w:sz="4" w:space="0" w:color="auto"/>
              <w:right w:val="single" w:sz="4" w:space="0" w:color="auto"/>
            </w:tcBorders>
          </w:tcPr>
          <w:p w:rsidR="005D1DA3" w:rsidRPr="007278D0" w:rsidRDefault="00567596" w:rsidP="00EA0ED1">
            <w:pPr>
              <w:pStyle w:val="NormalWeb"/>
              <w:spacing w:before="0" w:beforeAutospacing="0" w:after="0" w:afterAutospacing="0"/>
              <w:rPr>
                <w:rFonts w:ascii="Calibri" w:hAnsi="Calibri"/>
              </w:rPr>
            </w:pPr>
            <w:r>
              <w:rPr>
                <w:rFonts w:ascii="Calibri" w:hAnsi="Calibri"/>
              </w:rPr>
              <w:t>Nov 2017</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3477FD" w:rsidRDefault="000D0A0F" w:rsidP="00EA0ED1">
            <w:pPr>
              <w:pStyle w:val="NormalWeb"/>
              <w:spacing w:before="0" w:beforeAutospacing="0" w:after="0" w:afterAutospacing="0"/>
              <w:rPr>
                <w:rFonts w:ascii="Calibri" w:hAnsi="Calibri"/>
              </w:rPr>
            </w:pPr>
            <w:r>
              <w:rPr>
                <w:rFonts w:ascii="Calibri" w:hAnsi="Calibri"/>
              </w:rPr>
              <w:t>May</w:t>
            </w:r>
          </w:p>
          <w:p w:rsidR="005D1DA3" w:rsidRDefault="00567596" w:rsidP="00EA0ED1">
            <w:pPr>
              <w:pStyle w:val="NormalWeb"/>
              <w:spacing w:before="0" w:beforeAutospacing="0" w:after="0" w:afterAutospacing="0"/>
              <w:rPr>
                <w:rFonts w:ascii="Calibri" w:hAnsi="Calibri"/>
              </w:rPr>
            </w:pPr>
            <w:r>
              <w:rPr>
                <w:rFonts w:ascii="Calibri" w:hAnsi="Calibri"/>
              </w:rPr>
              <w:t>2018</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9E67FF" w:rsidP="00EA0ED1">
            <w:pPr>
              <w:pStyle w:val="NormalWeb"/>
              <w:spacing w:before="0" w:beforeAutospacing="0" w:after="0" w:afterAutospacing="0"/>
              <w:rPr>
                <w:rFonts w:ascii="Calibri" w:hAnsi="Calibri"/>
              </w:rPr>
            </w:pPr>
            <w:r>
              <w:rPr>
                <w:rFonts w:ascii="Calibri" w:hAnsi="Calibri"/>
              </w:rPr>
              <w:t>Ongoing</w:t>
            </w:r>
          </w:p>
          <w:p w:rsidR="005D1DA3" w:rsidRDefault="005D1DA3" w:rsidP="00EA0ED1">
            <w:pPr>
              <w:pStyle w:val="NormalWeb"/>
              <w:spacing w:before="0" w:beforeAutospacing="0" w:after="0" w:afterAutospacing="0"/>
              <w:rPr>
                <w:rFonts w:ascii="Calibri" w:hAnsi="Calibri"/>
              </w:rPr>
            </w:pPr>
          </w:p>
          <w:p w:rsidR="003477FD" w:rsidRDefault="003477FD" w:rsidP="00EA0ED1">
            <w:pPr>
              <w:pStyle w:val="NormalWeb"/>
              <w:spacing w:before="0" w:beforeAutospacing="0" w:after="0" w:afterAutospacing="0"/>
              <w:rPr>
                <w:rFonts w:ascii="Calibri" w:hAnsi="Calibri"/>
              </w:rPr>
            </w:pPr>
          </w:p>
          <w:p w:rsidR="003477FD" w:rsidRDefault="003477FD" w:rsidP="00EA0ED1">
            <w:pPr>
              <w:pStyle w:val="NormalWeb"/>
              <w:spacing w:before="0" w:beforeAutospacing="0" w:after="0" w:afterAutospacing="0"/>
              <w:rPr>
                <w:rFonts w:ascii="Calibri" w:hAnsi="Calibri"/>
              </w:rPr>
            </w:pPr>
          </w:p>
          <w:p w:rsidR="003477FD" w:rsidRDefault="003477FD" w:rsidP="00EA0ED1">
            <w:pPr>
              <w:pStyle w:val="NormalWeb"/>
              <w:spacing w:before="0" w:beforeAutospacing="0" w:after="0" w:afterAutospacing="0"/>
              <w:rPr>
                <w:rFonts w:ascii="Calibri" w:hAnsi="Calibri"/>
              </w:rPr>
            </w:pPr>
          </w:p>
          <w:p w:rsidR="003477FD" w:rsidRPr="00F3414E" w:rsidRDefault="003477FD" w:rsidP="00EA0ED1">
            <w:pPr>
              <w:pStyle w:val="NormalWeb"/>
              <w:spacing w:before="0" w:beforeAutospacing="0" w:after="0" w:afterAutospacing="0"/>
              <w:rPr>
                <w:rFonts w:ascii="Calibri" w:hAnsi="Calibri"/>
              </w:rPr>
            </w:pPr>
            <w:r>
              <w:rPr>
                <w:rFonts w:ascii="Calibri" w:hAnsi="Calibri"/>
              </w:rPr>
              <w:t>Ongoing</w:t>
            </w:r>
          </w:p>
        </w:tc>
        <w:tc>
          <w:tcPr>
            <w:tcW w:w="2999" w:type="dxa"/>
            <w:tcBorders>
              <w:top w:val="single" w:sz="4" w:space="0" w:color="auto"/>
              <w:left w:val="single" w:sz="4" w:space="0" w:color="auto"/>
              <w:bottom w:val="single" w:sz="4" w:space="0" w:color="auto"/>
              <w:right w:val="single" w:sz="4" w:space="0" w:color="auto"/>
            </w:tcBorders>
          </w:tcPr>
          <w:p w:rsidR="005D1DA3" w:rsidRPr="005E1FFC" w:rsidRDefault="005D1DA3" w:rsidP="00EA0ED1">
            <w:pPr>
              <w:pStyle w:val="NormalWeb"/>
              <w:spacing w:before="0" w:beforeAutospacing="0" w:after="0" w:afterAutospacing="0"/>
              <w:rPr>
                <w:rFonts w:ascii="Calibri" w:hAnsi="Calibri"/>
              </w:rPr>
            </w:pPr>
            <w:r w:rsidRPr="005E1FFC">
              <w:rPr>
                <w:rFonts w:ascii="Calibri" w:hAnsi="Calibri"/>
              </w:rPr>
              <w:t>Increased engagement with parents</w:t>
            </w:r>
          </w:p>
          <w:p w:rsidR="005D1DA3" w:rsidRPr="005E1FFC" w:rsidRDefault="005D1DA3" w:rsidP="00EA0ED1">
            <w:pPr>
              <w:pStyle w:val="NormalWeb"/>
              <w:spacing w:before="0" w:beforeAutospacing="0" w:after="0" w:afterAutospacing="0"/>
              <w:rPr>
                <w:rFonts w:ascii="Calibri" w:hAnsi="Calibri"/>
              </w:rPr>
            </w:pPr>
          </w:p>
          <w:p w:rsidR="005D1DA3" w:rsidRPr="005E1FFC" w:rsidRDefault="005D1DA3" w:rsidP="00EA0ED1">
            <w:pPr>
              <w:pStyle w:val="NormalWeb"/>
              <w:spacing w:before="0" w:beforeAutospacing="0" w:after="0" w:afterAutospacing="0"/>
              <w:rPr>
                <w:rFonts w:ascii="Calibri" w:hAnsi="Calibri"/>
              </w:rPr>
            </w:pPr>
          </w:p>
          <w:p w:rsidR="005D1DA3" w:rsidRPr="005E1FFC" w:rsidRDefault="005D1DA3" w:rsidP="00EA0ED1">
            <w:pPr>
              <w:pStyle w:val="NormalWeb"/>
              <w:spacing w:before="0" w:beforeAutospacing="0" w:after="0" w:afterAutospacing="0"/>
              <w:rPr>
                <w:rFonts w:ascii="Calibri" w:hAnsi="Calibri"/>
              </w:rPr>
            </w:pPr>
            <w:r w:rsidRPr="005E1FFC">
              <w:rPr>
                <w:rFonts w:ascii="Calibri" w:hAnsi="Calibri"/>
              </w:rPr>
              <w:t>Increase in parental confidence in ability to support learners at home.</w:t>
            </w:r>
          </w:p>
          <w:p w:rsidR="009E67FF" w:rsidRPr="005E1FFC" w:rsidRDefault="009E67FF" w:rsidP="00EA0ED1">
            <w:pPr>
              <w:pStyle w:val="NormalWeb"/>
              <w:spacing w:before="0" w:beforeAutospacing="0" w:after="0" w:afterAutospacing="0"/>
              <w:rPr>
                <w:rFonts w:ascii="Calibri" w:hAnsi="Calibri"/>
              </w:rPr>
            </w:pPr>
          </w:p>
          <w:p w:rsidR="009E67FF" w:rsidRPr="005E1FFC" w:rsidRDefault="009E67FF" w:rsidP="00EA0ED1">
            <w:pPr>
              <w:pStyle w:val="NormalWeb"/>
              <w:spacing w:before="0" w:beforeAutospacing="0" w:after="0" w:afterAutospacing="0"/>
              <w:rPr>
                <w:rFonts w:ascii="Calibri" w:hAnsi="Calibri"/>
              </w:rPr>
            </w:pPr>
            <w:r w:rsidRPr="005E1FFC">
              <w:rPr>
                <w:rFonts w:ascii="Calibri" w:hAnsi="Calibri"/>
              </w:rPr>
              <w:t>Will be used to keep parents and pupils more informed about homework and assessments.</w:t>
            </w:r>
          </w:p>
          <w:p w:rsidR="003477FD" w:rsidRPr="005E1FFC" w:rsidRDefault="003477FD" w:rsidP="00EA0ED1">
            <w:pPr>
              <w:pStyle w:val="NormalWeb"/>
              <w:spacing w:before="0" w:beforeAutospacing="0" w:after="0" w:afterAutospacing="0"/>
              <w:rPr>
                <w:rFonts w:ascii="Calibri" w:hAnsi="Calibri"/>
              </w:rPr>
            </w:pPr>
          </w:p>
          <w:p w:rsidR="003477FD" w:rsidRPr="005E1FFC" w:rsidRDefault="003477FD" w:rsidP="00EA0ED1">
            <w:pPr>
              <w:pStyle w:val="NormalWeb"/>
              <w:spacing w:before="0" w:beforeAutospacing="0" w:after="0" w:afterAutospacing="0"/>
              <w:rPr>
                <w:rFonts w:ascii="Calibri" w:hAnsi="Calibri"/>
              </w:rPr>
            </w:pPr>
            <w:r w:rsidRPr="005E1FFC">
              <w:rPr>
                <w:rFonts w:ascii="Calibri" w:hAnsi="Calibri"/>
              </w:rPr>
              <w:t>This will allow increased parental engagement and let them understand that their views are vital to driving change.</w:t>
            </w:r>
          </w:p>
        </w:tc>
        <w:tc>
          <w:tcPr>
            <w:tcW w:w="2507" w:type="dxa"/>
            <w:tcBorders>
              <w:top w:val="single" w:sz="4" w:space="0" w:color="auto"/>
              <w:left w:val="single" w:sz="4" w:space="0" w:color="auto"/>
              <w:bottom w:val="single" w:sz="4" w:space="0" w:color="auto"/>
              <w:right w:val="single" w:sz="4" w:space="0" w:color="auto"/>
            </w:tcBorders>
          </w:tcPr>
          <w:p w:rsidR="005D1DA3" w:rsidRPr="005E1FFC" w:rsidRDefault="005D1DA3" w:rsidP="00EA0ED1">
            <w:pPr>
              <w:pStyle w:val="NormalWeb"/>
              <w:spacing w:before="0" w:beforeAutospacing="0" w:after="0" w:afterAutospacing="0"/>
              <w:rPr>
                <w:rFonts w:ascii="Calibri" w:hAnsi="Calibri"/>
              </w:rPr>
            </w:pPr>
            <w:r w:rsidRPr="005E1FFC">
              <w:rPr>
                <w:rFonts w:ascii="Calibri" w:hAnsi="Calibri"/>
              </w:rPr>
              <w:t>Returns from parents collated.</w:t>
            </w:r>
          </w:p>
          <w:p w:rsidR="005D1DA3" w:rsidRPr="005E1FFC" w:rsidRDefault="005D1DA3" w:rsidP="00EA0ED1">
            <w:pPr>
              <w:pStyle w:val="NormalWeb"/>
              <w:spacing w:before="0" w:beforeAutospacing="0" w:after="0" w:afterAutospacing="0"/>
              <w:rPr>
                <w:rFonts w:ascii="Calibri" w:hAnsi="Calibri"/>
              </w:rPr>
            </w:pPr>
          </w:p>
          <w:p w:rsidR="005D1DA3" w:rsidRPr="005E1FFC" w:rsidRDefault="005D1DA3" w:rsidP="00EA0ED1">
            <w:pPr>
              <w:pStyle w:val="NormalWeb"/>
              <w:spacing w:before="0" w:beforeAutospacing="0" w:after="0" w:afterAutospacing="0"/>
              <w:rPr>
                <w:rFonts w:ascii="Calibri" w:hAnsi="Calibri"/>
              </w:rPr>
            </w:pPr>
            <w:r w:rsidRPr="005E1FFC">
              <w:rPr>
                <w:rFonts w:ascii="Calibri" w:hAnsi="Calibri"/>
              </w:rPr>
              <w:t>Evaluations sheets to be completed by parents after attending the workshop.</w:t>
            </w:r>
          </w:p>
          <w:p w:rsidR="009E67FF" w:rsidRPr="005E1FFC" w:rsidRDefault="009E67FF" w:rsidP="00EA0ED1">
            <w:pPr>
              <w:pStyle w:val="NormalWeb"/>
              <w:spacing w:before="0" w:beforeAutospacing="0" w:after="0" w:afterAutospacing="0"/>
              <w:rPr>
                <w:rFonts w:ascii="Calibri" w:hAnsi="Calibri"/>
              </w:rPr>
            </w:pPr>
          </w:p>
          <w:p w:rsidR="009E67FF" w:rsidRPr="005E1FFC" w:rsidRDefault="009E67FF" w:rsidP="00EA0ED1">
            <w:pPr>
              <w:pStyle w:val="NormalWeb"/>
              <w:spacing w:before="0" w:beforeAutospacing="0" w:after="0" w:afterAutospacing="0"/>
              <w:rPr>
                <w:rFonts w:ascii="Calibri" w:hAnsi="Calibri"/>
              </w:rPr>
            </w:pPr>
            <w:r w:rsidRPr="005E1FFC">
              <w:rPr>
                <w:rFonts w:ascii="Calibri" w:hAnsi="Calibri"/>
              </w:rPr>
              <w:t>Parental uptake will be assessed by the number of people who “like” the page.</w:t>
            </w:r>
          </w:p>
          <w:p w:rsidR="009E67FF" w:rsidRPr="005E1FFC" w:rsidRDefault="009E67FF" w:rsidP="00EA0ED1">
            <w:pPr>
              <w:pStyle w:val="NormalWeb"/>
              <w:spacing w:before="0" w:beforeAutospacing="0" w:after="0" w:afterAutospacing="0"/>
              <w:rPr>
                <w:rFonts w:ascii="Calibri" w:hAnsi="Calibri"/>
              </w:rPr>
            </w:pPr>
          </w:p>
          <w:p w:rsidR="009E67FF" w:rsidRPr="005E1FFC" w:rsidRDefault="003477FD" w:rsidP="00EA0ED1">
            <w:pPr>
              <w:pStyle w:val="NormalWeb"/>
              <w:spacing w:before="0" w:beforeAutospacing="0" w:after="0" w:afterAutospacing="0"/>
              <w:rPr>
                <w:rFonts w:ascii="Calibri" w:hAnsi="Calibri"/>
              </w:rPr>
            </w:pPr>
            <w:r w:rsidRPr="005E1FFC">
              <w:rPr>
                <w:rFonts w:ascii="Calibri" w:hAnsi="Calibri"/>
              </w:rPr>
              <w:t>Results will effect change.</w:t>
            </w:r>
          </w:p>
        </w:tc>
      </w:tr>
      <w:tr w:rsidR="00E87BAA" w:rsidRPr="00F3414E" w:rsidTr="00567596">
        <w:trPr>
          <w:trHeight w:val="557"/>
        </w:trPr>
        <w:tc>
          <w:tcPr>
            <w:tcW w:w="1450" w:type="dxa"/>
            <w:tcBorders>
              <w:top w:val="single" w:sz="4" w:space="0" w:color="auto"/>
              <w:left w:val="single" w:sz="4" w:space="0" w:color="auto"/>
              <w:bottom w:val="single" w:sz="4" w:space="0" w:color="auto"/>
              <w:right w:val="single" w:sz="4" w:space="0" w:color="auto"/>
            </w:tcBorders>
          </w:tcPr>
          <w:p w:rsidR="005D1DA3" w:rsidRPr="00E87BAA" w:rsidRDefault="005D1DA3" w:rsidP="00EA0ED1">
            <w:pPr>
              <w:pStyle w:val="NormalWeb"/>
              <w:spacing w:after="0" w:afterAutospacing="0"/>
              <w:rPr>
                <w:rFonts w:ascii="Calibri" w:hAnsi="Calibri"/>
                <w:color w:val="7030A0"/>
                <w:sz w:val="36"/>
                <w:szCs w:val="36"/>
              </w:rPr>
            </w:pPr>
            <w:r w:rsidRPr="00E87BAA">
              <w:rPr>
                <w:rFonts w:ascii="Calibri" w:hAnsi="Calibri"/>
                <w:color w:val="7030A0"/>
                <w:sz w:val="36"/>
                <w:szCs w:val="36"/>
              </w:rPr>
              <w:t>Staff</w:t>
            </w:r>
          </w:p>
        </w:tc>
        <w:tc>
          <w:tcPr>
            <w:tcW w:w="4326" w:type="dxa"/>
            <w:tcBorders>
              <w:top w:val="single" w:sz="4" w:space="0" w:color="auto"/>
              <w:left w:val="single" w:sz="4" w:space="0" w:color="auto"/>
              <w:bottom w:val="single" w:sz="4" w:space="0" w:color="auto"/>
              <w:right w:val="single" w:sz="4" w:space="0" w:color="auto"/>
            </w:tcBorders>
          </w:tcPr>
          <w:p w:rsidR="005D1DA3" w:rsidRDefault="005D1DA3" w:rsidP="00EA0ED1">
            <w:pPr>
              <w:pStyle w:val="NormalWeb"/>
              <w:spacing w:before="0" w:beforeAutospacing="0" w:after="0" w:afterAutospacing="0"/>
              <w:rPr>
                <w:rFonts w:ascii="Calibri" w:hAnsi="Calibri"/>
              </w:rPr>
            </w:pPr>
            <w:r w:rsidRPr="00F3414E">
              <w:rPr>
                <w:rFonts w:ascii="Calibri" w:hAnsi="Calibri"/>
              </w:rPr>
              <w:t>Opportunities p</w:t>
            </w:r>
            <w:r>
              <w:rPr>
                <w:rFonts w:ascii="Calibri" w:hAnsi="Calibri"/>
              </w:rPr>
              <w:t>rovided for staff numeracy development sessions – CPD.</w:t>
            </w:r>
          </w:p>
          <w:p w:rsidR="009E67FF" w:rsidRDefault="009E67FF" w:rsidP="00EA0ED1">
            <w:pPr>
              <w:pStyle w:val="NormalWeb"/>
              <w:spacing w:before="0" w:beforeAutospacing="0" w:after="0" w:afterAutospacing="0"/>
              <w:rPr>
                <w:rFonts w:ascii="Calibri" w:hAnsi="Calibri"/>
              </w:rPr>
            </w:pPr>
            <w:r>
              <w:rPr>
                <w:rFonts w:ascii="Calibri" w:hAnsi="Calibri"/>
              </w:rPr>
              <w:t>Two collegiate sessions organised with the PLA.</w:t>
            </w:r>
          </w:p>
          <w:p w:rsidR="009E67FF" w:rsidRDefault="009E67FF" w:rsidP="00EA0ED1">
            <w:pPr>
              <w:pStyle w:val="NormalWeb"/>
              <w:spacing w:before="0" w:beforeAutospacing="0" w:after="0" w:afterAutospacing="0"/>
              <w:rPr>
                <w:rFonts w:ascii="Calibri" w:hAnsi="Calibri"/>
              </w:rPr>
            </w:pPr>
            <w:r>
              <w:rPr>
                <w:rFonts w:ascii="Calibri" w:hAnsi="Calibri"/>
              </w:rPr>
              <w:t>Session 1 looking at the progression of core numeracy skills from Level 1 to Level 3.</w:t>
            </w:r>
          </w:p>
          <w:p w:rsidR="009E67FF" w:rsidRDefault="009E67FF" w:rsidP="00EA0ED1">
            <w:pPr>
              <w:pStyle w:val="NormalWeb"/>
              <w:spacing w:before="0" w:beforeAutospacing="0" w:after="0" w:afterAutospacing="0"/>
              <w:rPr>
                <w:rFonts w:ascii="Calibri" w:hAnsi="Calibri"/>
              </w:rPr>
            </w:pPr>
            <w:r>
              <w:rPr>
                <w:rFonts w:ascii="Calibri" w:hAnsi="Calibri"/>
              </w:rPr>
              <w:t>Session 2 Looking at what Level 3 numeracy looks like.</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4058E2" w:rsidP="00EA0ED1">
            <w:pPr>
              <w:pStyle w:val="NormalWeb"/>
              <w:spacing w:before="0" w:beforeAutospacing="0" w:after="0" w:afterAutospacing="0"/>
              <w:rPr>
                <w:rFonts w:ascii="Calibri" w:hAnsi="Calibri"/>
              </w:rPr>
            </w:pPr>
            <w:r>
              <w:rPr>
                <w:rFonts w:ascii="Calibri" w:hAnsi="Calibri"/>
              </w:rPr>
              <w:t xml:space="preserve">Numeracy across the curriculum booklet to be issued to all new staff. </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5D1DA3" w:rsidRDefault="004058E2" w:rsidP="00EA0ED1">
            <w:pPr>
              <w:pStyle w:val="NormalWeb"/>
              <w:spacing w:before="0" w:beforeAutospacing="0" w:after="0" w:afterAutospacing="0"/>
              <w:rPr>
                <w:rFonts w:ascii="Calibri" w:hAnsi="Calibri"/>
              </w:rPr>
            </w:pPr>
            <w:r>
              <w:rPr>
                <w:rFonts w:ascii="Calibri" w:hAnsi="Calibri"/>
              </w:rPr>
              <w:t>Three pieces of pupils work at Level 3 to be collected  twice a year to showcase numeracy across the curriculum</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058E2" w:rsidRPr="005D1DA3" w:rsidRDefault="004058E2" w:rsidP="004058E2">
            <w:pPr>
              <w:pStyle w:val="NormalWeb"/>
              <w:spacing w:before="0" w:beforeAutospacing="0" w:after="0" w:afterAutospacing="0"/>
              <w:rPr>
                <w:rFonts w:ascii="Calibri" w:hAnsi="Calibri"/>
              </w:rPr>
            </w:pPr>
            <w:r w:rsidRPr="00992851">
              <w:rPr>
                <w:rFonts w:ascii="Calibri" w:hAnsi="Calibri"/>
              </w:rPr>
              <w:t>P7-S1 Transition arrangement reviewed.</w:t>
            </w:r>
          </w:p>
          <w:p w:rsidR="00413DB1" w:rsidRDefault="00413DB1" w:rsidP="00EA0ED1">
            <w:pPr>
              <w:pStyle w:val="NormalWeb"/>
              <w:spacing w:before="0" w:beforeAutospacing="0" w:after="0" w:afterAutospacing="0"/>
              <w:rPr>
                <w:rFonts w:ascii="Calibri" w:hAnsi="Calibri"/>
              </w:rPr>
            </w:pPr>
          </w:p>
          <w:p w:rsidR="00413DB1" w:rsidRDefault="00413DB1" w:rsidP="00EA0ED1">
            <w:pPr>
              <w:pStyle w:val="NormalWeb"/>
              <w:spacing w:before="0" w:beforeAutospacing="0" w:after="0" w:afterAutospacing="0"/>
              <w:rPr>
                <w:rFonts w:ascii="Calibri" w:hAnsi="Calibri"/>
              </w:rPr>
            </w:pPr>
          </w:p>
          <w:p w:rsidR="00413DB1" w:rsidRDefault="00413DB1" w:rsidP="00EA0ED1">
            <w:pPr>
              <w:pStyle w:val="NormalWeb"/>
              <w:spacing w:before="0" w:beforeAutospacing="0" w:after="0" w:afterAutospacing="0"/>
              <w:rPr>
                <w:rFonts w:ascii="Calibri" w:hAnsi="Calibri"/>
              </w:rPr>
            </w:pPr>
          </w:p>
          <w:p w:rsidR="005D1DA3" w:rsidRDefault="009B78EA" w:rsidP="00EA0ED1">
            <w:pPr>
              <w:pStyle w:val="NormalWeb"/>
              <w:spacing w:before="0" w:beforeAutospacing="0" w:after="0" w:afterAutospacing="0"/>
              <w:rPr>
                <w:rFonts w:ascii="Calibri" w:hAnsi="Calibri"/>
              </w:rPr>
            </w:pPr>
            <w:r>
              <w:rPr>
                <w:rFonts w:ascii="Calibri" w:hAnsi="Calibri"/>
              </w:rPr>
              <w:t>Schemes of work to be audited to make sure that the benchmarks are fully covered across the curriculum. They will be updated to reflect the benchmarks.</w:t>
            </w:r>
          </w:p>
          <w:p w:rsidR="00413DB1" w:rsidRDefault="00413DB1" w:rsidP="00EA0ED1">
            <w:pPr>
              <w:pStyle w:val="NormalWeb"/>
              <w:spacing w:before="0" w:beforeAutospacing="0" w:after="0" w:afterAutospacing="0"/>
              <w:rPr>
                <w:rFonts w:ascii="Calibri" w:hAnsi="Calibri"/>
              </w:rPr>
            </w:pPr>
          </w:p>
          <w:p w:rsidR="00413DB1" w:rsidRDefault="00413DB1" w:rsidP="00EA0ED1">
            <w:pPr>
              <w:pStyle w:val="NormalWeb"/>
              <w:spacing w:before="0" w:beforeAutospacing="0" w:after="0" w:afterAutospacing="0"/>
              <w:rPr>
                <w:rFonts w:ascii="Calibri" w:hAnsi="Calibri"/>
              </w:rPr>
            </w:pPr>
          </w:p>
          <w:p w:rsidR="00D47FF8" w:rsidRPr="00992851" w:rsidRDefault="009B78EA" w:rsidP="00EA0ED1">
            <w:pPr>
              <w:pStyle w:val="NormalWeb"/>
              <w:spacing w:before="0" w:beforeAutospacing="0" w:after="0" w:afterAutospacing="0"/>
              <w:rPr>
                <w:rFonts w:ascii="Calibri" w:hAnsi="Calibri"/>
              </w:rPr>
            </w:pPr>
            <w:r>
              <w:rPr>
                <w:rFonts w:ascii="Calibri" w:hAnsi="Calibri"/>
              </w:rPr>
              <w:t>Holistic assessments to be produced for Level 3 and Level 4 numeracy that will cover a variety of E’s and O’s.</w:t>
            </w:r>
          </w:p>
        </w:tc>
        <w:tc>
          <w:tcPr>
            <w:tcW w:w="1524" w:type="dxa"/>
            <w:tcBorders>
              <w:top w:val="single" w:sz="4" w:space="0" w:color="auto"/>
              <w:left w:val="single" w:sz="4" w:space="0" w:color="auto"/>
              <w:bottom w:val="single" w:sz="4" w:space="0" w:color="auto"/>
              <w:right w:val="single" w:sz="4" w:space="0" w:color="auto"/>
            </w:tcBorders>
          </w:tcPr>
          <w:p w:rsidR="005D1DA3" w:rsidRPr="00C562F1" w:rsidRDefault="005D1DA3" w:rsidP="00EA0ED1">
            <w:pPr>
              <w:pStyle w:val="NormalWeb"/>
              <w:spacing w:before="0" w:beforeAutospacing="0" w:after="0" w:afterAutospacing="0"/>
              <w:rPr>
                <w:rFonts w:ascii="Calibri" w:hAnsi="Calibri"/>
              </w:rPr>
            </w:pPr>
            <w:r w:rsidRPr="00C562F1">
              <w:rPr>
                <w:rFonts w:ascii="Calibri" w:hAnsi="Calibri"/>
              </w:rPr>
              <w:t>Open to all AA staff</w:t>
            </w:r>
          </w:p>
          <w:p w:rsidR="005D1DA3" w:rsidRPr="00C562F1"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Pr="00C562F1" w:rsidRDefault="005D1DA3" w:rsidP="00EA0ED1">
            <w:pPr>
              <w:pStyle w:val="NormalWeb"/>
              <w:spacing w:before="0" w:beforeAutospacing="0" w:after="0" w:afterAutospacing="0"/>
              <w:rPr>
                <w:rFonts w:ascii="Calibri" w:hAnsi="Calibri"/>
              </w:rPr>
            </w:pPr>
          </w:p>
          <w:p w:rsidR="005D1DA3" w:rsidRPr="00C562F1"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Pr="00C562F1" w:rsidRDefault="004058E2" w:rsidP="00EA0ED1">
            <w:pPr>
              <w:pStyle w:val="NormalWeb"/>
              <w:spacing w:before="0" w:beforeAutospacing="0" w:after="0" w:afterAutospacing="0"/>
              <w:rPr>
                <w:rFonts w:ascii="Calibri" w:hAnsi="Calibri"/>
              </w:rPr>
            </w:pPr>
            <w:r>
              <w:rPr>
                <w:rFonts w:ascii="Calibri" w:hAnsi="Calibri"/>
              </w:rPr>
              <w:t>Working group</w:t>
            </w:r>
          </w:p>
          <w:p w:rsidR="005D1DA3" w:rsidRPr="00C562F1"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Pr="00C562F1" w:rsidRDefault="004058E2" w:rsidP="00EA0ED1">
            <w:pPr>
              <w:pStyle w:val="NormalWeb"/>
              <w:spacing w:before="0" w:beforeAutospacing="0" w:after="0" w:afterAutospacing="0"/>
              <w:rPr>
                <w:rFonts w:ascii="Calibri" w:hAnsi="Calibri"/>
              </w:rPr>
            </w:pPr>
          </w:p>
          <w:p w:rsidR="005D1DA3" w:rsidRDefault="004058E2" w:rsidP="00EA0ED1">
            <w:pPr>
              <w:pStyle w:val="NormalWeb"/>
              <w:spacing w:before="0" w:beforeAutospacing="0" w:after="0" w:afterAutospacing="0"/>
              <w:rPr>
                <w:rFonts w:ascii="Calibri" w:hAnsi="Calibri"/>
              </w:rPr>
            </w:pPr>
            <w:r>
              <w:rPr>
                <w:rFonts w:ascii="Calibri" w:hAnsi="Calibri"/>
              </w:rPr>
              <w:t>FH</w:t>
            </w:r>
            <w:r w:rsidR="00E82BEE">
              <w:rPr>
                <w:rFonts w:ascii="Calibri" w:hAnsi="Calibri"/>
              </w:rPr>
              <w:t>’s</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4058E2" w:rsidP="00EA0ED1">
            <w:pPr>
              <w:pStyle w:val="NormalWeb"/>
              <w:spacing w:before="0" w:beforeAutospacing="0" w:after="0" w:afterAutospacing="0"/>
              <w:rPr>
                <w:rFonts w:ascii="Calibri" w:hAnsi="Calibri"/>
              </w:rPr>
            </w:pPr>
            <w:r>
              <w:rPr>
                <w:rFonts w:ascii="Calibri" w:hAnsi="Calibri"/>
              </w:rPr>
              <w:t>MF/P7 staff</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13DB1" w:rsidRDefault="00413DB1" w:rsidP="00EA0ED1">
            <w:pPr>
              <w:pStyle w:val="NormalWeb"/>
              <w:spacing w:before="0" w:beforeAutospacing="0" w:after="0" w:afterAutospacing="0"/>
              <w:rPr>
                <w:rFonts w:ascii="Calibri" w:hAnsi="Calibri"/>
              </w:rPr>
            </w:pPr>
          </w:p>
          <w:p w:rsidR="00413DB1" w:rsidRDefault="00413DB1" w:rsidP="00EA0ED1">
            <w:pPr>
              <w:pStyle w:val="NormalWeb"/>
              <w:spacing w:before="0" w:beforeAutospacing="0" w:after="0" w:afterAutospacing="0"/>
              <w:rPr>
                <w:rFonts w:ascii="Calibri" w:hAnsi="Calibri"/>
              </w:rPr>
            </w:pPr>
          </w:p>
          <w:p w:rsidR="005D1DA3" w:rsidRPr="00C562F1" w:rsidRDefault="009B78EA" w:rsidP="00EA0ED1">
            <w:pPr>
              <w:pStyle w:val="NormalWeb"/>
              <w:spacing w:before="0" w:beforeAutospacing="0" w:after="0" w:afterAutospacing="0"/>
              <w:rPr>
                <w:rFonts w:ascii="Calibri" w:hAnsi="Calibri"/>
              </w:rPr>
            </w:pPr>
            <w:r>
              <w:rPr>
                <w:rFonts w:ascii="Calibri" w:hAnsi="Calibri"/>
              </w:rPr>
              <w:t>Jan to June</w:t>
            </w:r>
          </w:p>
          <w:p w:rsidR="005D1DA3" w:rsidRPr="00C562F1" w:rsidRDefault="005D1DA3" w:rsidP="00EA0ED1">
            <w:pPr>
              <w:pStyle w:val="NormalWeb"/>
              <w:spacing w:before="0" w:beforeAutospacing="0" w:after="0" w:afterAutospacing="0"/>
              <w:rPr>
                <w:rFonts w:ascii="Calibri" w:hAnsi="Calibri"/>
              </w:rPr>
            </w:pPr>
          </w:p>
          <w:p w:rsidR="005D1DA3" w:rsidRPr="00C562F1"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13DB1" w:rsidRDefault="00413DB1" w:rsidP="00EA0ED1">
            <w:pPr>
              <w:pStyle w:val="NormalWeb"/>
              <w:spacing w:before="0" w:beforeAutospacing="0" w:after="0" w:afterAutospacing="0"/>
              <w:rPr>
                <w:rFonts w:ascii="Calibri" w:hAnsi="Calibri"/>
              </w:rPr>
            </w:pPr>
          </w:p>
          <w:p w:rsidR="005D1DA3" w:rsidRDefault="009B78EA" w:rsidP="00EA0ED1">
            <w:pPr>
              <w:pStyle w:val="NormalWeb"/>
              <w:spacing w:before="0" w:beforeAutospacing="0" w:after="0" w:afterAutospacing="0"/>
              <w:rPr>
                <w:rFonts w:ascii="Calibri" w:hAnsi="Calibri"/>
              </w:rPr>
            </w:pPr>
            <w:r>
              <w:rPr>
                <w:rFonts w:ascii="Calibri" w:hAnsi="Calibri"/>
              </w:rPr>
              <w:t>Jan to June</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Pr="00C562F1" w:rsidRDefault="005D1DA3" w:rsidP="00EA0ED1">
            <w:pPr>
              <w:pStyle w:val="NormalWeb"/>
              <w:spacing w:before="0" w:beforeAutospacing="0" w:after="0" w:afterAutospacing="0"/>
              <w:rPr>
                <w:rFonts w:ascii="Calibri" w:hAnsi="Calibri"/>
              </w:rPr>
            </w:pPr>
          </w:p>
        </w:tc>
        <w:tc>
          <w:tcPr>
            <w:tcW w:w="1368" w:type="dxa"/>
            <w:tcBorders>
              <w:top w:val="single" w:sz="4" w:space="0" w:color="auto"/>
              <w:left w:val="single" w:sz="4" w:space="0" w:color="auto"/>
              <w:bottom w:val="single" w:sz="4" w:space="0" w:color="auto"/>
              <w:right w:val="single" w:sz="4" w:space="0" w:color="auto"/>
            </w:tcBorders>
          </w:tcPr>
          <w:p w:rsidR="005D1DA3" w:rsidRDefault="005D1DA3"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Pr="00C562F1" w:rsidRDefault="009E67FF"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058E2" w:rsidRPr="00C562F1" w:rsidRDefault="00567596" w:rsidP="00EA0ED1">
            <w:pPr>
              <w:pStyle w:val="NormalWeb"/>
              <w:spacing w:before="0" w:beforeAutospacing="0" w:after="0" w:afterAutospacing="0"/>
              <w:rPr>
                <w:rFonts w:ascii="Calibri" w:hAnsi="Calibri"/>
              </w:rPr>
            </w:pPr>
            <w:r>
              <w:rPr>
                <w:rFonts w:ascii="Calibri" w:hAnsi="Calibri"/>
              </w:rPr>
              <w:t>January 2018</w:t>
            </w:r>
          </w:p>
          <w:p w:rsidR="005D1DA3" w:rsidRPr="00C562F1"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Pr="00C562F1" w:rsidRDefault="004058E2" w:rsidP="00EA0ED1">
            <w:pPr>
              <w:pStyle w:val="NormalWeb"/>
              <w:spacing w:before="0" w:beforeAutospacing="0" w:after="0" w:afterAutospacing="0"/>
              <w:rPr>
                <w:rFonts w:ascii="Calibri" w:hAnsi="Calibri"/>
              </w:rPr>
            </w:pPr>
          </w:p>
          <w:p w:rsidR="005D1DA3" w:rsidRDefault="00567596" w:rsidP="00EA0ED1">
            <w:pPr>
              <w:pStyle w:val="NormalWeb"/>
              <w:spacing w:before="0" w:beforeAutospacing="0" w:after="0" w:afterAutospacing="0"/>
              <w:rPr>
                <w:rFonts w:ascii="Calibri" w:hAnsi="Calibri"/>
              </w:rPr>
            </w:pPr>
            <w:r>
              <w:rPr>
                <w:rFonts w:ascii="Calibri" w:hAnsi="Calibri"/>
              </w:rPr>
              <w:t>Dec 2017</w:t>
            </w:r>
          </w:p>
          <w:p w:rsidR="004058E2" w:rsidRDefault="00567596" w:rsidP="00EA0ED1">
            <w:pPr>
              <w:pStyle w:val="NormalWeb"/>
              <w:spacing w:before="0" w:beforeAutospacing="0" w:after="0" w:afterAutospacing="0"/>
              <w:rPr>
                <w:rFonts w:ascii="Calibri" w:hAnsi="Calibri"/>
              </w:rPr>
            </w:pPr>
            <w:r>
              <w:rPr>
                <w:rFonts w:ascii="Calibri" w:hAnsi="Calibri"/>
              </w:rPr>
              <w:t>May 2018</w:t>
            </w: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5D1DA3" w:rsidRPr="00C562F1" w:rsidRDefault="005D1DA3" w:rsidP="00EA0ED1">
            <w:pPr>
              <w:pStyle w:val="NormalWeb"/>
              <w:spacing w:before="0" w:beforeAutospacing="0" w:after="0" w:afterAutospacing="0"/>
              <w:rPr>
                <w:rFonts w:ascii="Calibri" w:hAnsi="Calibri"/>
              </w:rPr>
            </w:pPr>
          </w:p>
          <w:p w:rsidR="005D1DA3" w:rsidRDefault="00567596" w:rsidP="00EA0ED1">
            <w:pPr>
              <w:pStyle w:val="NormalWeb"/>
              <w:spacing w:before="0" w:beforeAutospacing="0" w:after="0" w:afterAutospacing="0"/>
              <w:rPr>
                <w:rFonts w:ascii="Calibri" w:hAnsi="Calibri"/>
              </w:rPr>
            </w:pPr>
            <w:r>
              <w:rPr>
                <w:rFonts w:ascii="Calibri" w:hAnsi="Calibri"/>
              </w:rPr>
              <w:t>April 2018</w:t>
            </w:r>
          </w:p>
          <w:p w:rsidR="005D1DA3" w:rsidRPr="00C562F1"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9B78EA" w:rsidP="00EA0ED1">
            <w:pPr>
              <w:pStyle w:val="NormalWeb"/>
              <w:spacing w:before="0" w:beforeAutospacing="0" w:after="0" w:afterAutospacing="0"/>
              <w:rPr>
                <w:rFonts w:ascii="Calibri" w:hAnsi="Calibri"/>
              </w:rPr>
            </w:pPr>
            <w:r>
              <w:rPr>
                <w:rFonts w:ascii="Calibri" w:hAnsi="Calibri"/>
              </w:rPr>
              <w:t>Maths working group</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13DB1" w:rsidRPr="00C562F1" w:rsidRDefault="00413DB1" w:rsidP="00EA0ED1">
            <w:pPr>
              <w:pStyle w:val="NormalWeb"/>
              <w:spacing w:before="0" w:beforeAutospacing="0" w:after="0" w:afterAutospacing="0"/>
              <w:rPr>
                <w:rFonts w:ascii="Calibri" w:hAnsi="Calibri"/>
              </w:rPr>
            </w:pPr>
          </w:p>
          <w:p w:rsidR="005D1DA3" w:rsidRDefault="009B78EA" w:rsidP="00EA0ED1">
            <w:pPr>
              <w:pStyle w:val="NormalWeb"/>
              <w:spacing w:before="0" w:beforeAutospacing="0" w:after="0" w:afterAutospacing="0"/>
              <w:rPr>
                <w:rFonts w:ascii="Calibri" w:hAnsi="Calibri"/>
              </w:rPr>
            </w:pPr>
            <w:r>
              <w:rPr>
                <w:rFonts w:ascii="Calibri" w:hAnsi="Calibri"/>
              </w:rPr>
              <w:t xml:space="preserve">Maths Faculty </w:t>
            </w:r>
          </w:p>
          <w:p w:rsidR="005D1DA3" w:rsidRPr="00C562F1" w:rsidRDefault="005D1DA3" w:rsidP="00EA0ED1">
            <w:pPr>
              <w:pStyle w:val="NormalWeb"/>
              <w:spacing w:before="0" w:beforeAutospacing="0" w:after="0" w:afterAutospacing="0"/>
              <w:rPr>
                <w:rFonts w:ascii="Calibri" w:hAnsi="Calibri"/>
              </w:rPr>
            </w:pPr>
          </w:p>
        </w:tc>
        <w:tc>
          <w:tcPr>
            <w:tcW w:w="2999" w:type="dxa"/>
            <w:tcBorders>
              <w:top w:val="single" w:sz="4" w:space="0" w:color="auto"/>
              <w:left w:val="single" w:sz="4" w:space="0" w:color="auto"/>
              <w:bottom w:val="single" w:sz="4" w:space="0" w:color="auto"/>
              <w:right w:val="single" w:sz="4" w:space="0" w:color="auto"/>
            </w:tcBorders>
          </w:tcPr>
          <w:p w:rsidR="005D1DA3" w:rsidRPr="00B113C6" w:rsidRDefault="005D1DA3" w:rsidP="00EA0ED1">
            <w:pPr>
              <w:pStyle w:val="NormalWeb"/>
              <w:spacing w:before="0" w:beforeAutospacing="0" w:after="0" w:afterAutospacing="0"/>
              <w:rPr>
                <w:rFonts w:ascii="Calibri" w:hAnsi="Calibri"/>
              </w:rPr>
            </w:pPr>
            <w:r w:rsidRPr="00B113C6">
              <w:rPr>
                <w:rFonts w:ascii="Calibri" w:hAnsi="Calibri"/>
              </w:rPr>
              <w:t>Confidence in delivery of numeracy in the classroom and making assessment judgements.</w:t>
            </w:r>
          </w:p>
          <w:p w:rsidR="003477FD" w:rsidRPr="00B113C6" w:rsidRDefault="003477FD" w:rsidP="00EA0ED1">
            <w:pPr>
              <w:pStyle w:val="NormalWeb"/>
              <w:spacing w:before="0" w:beforeAutospacing="0" w:after="0" w:afterAutospacing="0"/>
              <w:rPr>
                <w:rFonts w:ascii="Calibri" w:hAnsi="Calibri"/>
              </w:rPr>
            </w:pPr>
          </w:p>
          <w:p w:rsidR="005D1DA3" w:rsidRPr="00B113C6" w:rsidRDefault="005D1DA3" w:rsidP="00EA0ED1">
            <w:pPr>
              <w:pStyle w:val="NormalWeb"/>
              <w:spacing w:before="0" w:beforeAutospacing="0" w:after="0" w:afterAutospacing="0"/>
              <w:rPr>
                <w:rFonts w:ascii="Calibri" w:hAnsi="Calibri"/>
              </w:rPr>
            </w:pPr>
            <w:r w:rsidRPr="00B113C6">
              <w:rPr>
                <w:rFonts w:ascii="Calibri" w:hAnsi="Calibri"/>
              </w:rPr>
              <w:t>Consistency in delivery o</w:t>
            </w:r>
            <w:r>
              <w:rPr>
                <w:rFonts w:ascii="Calibri" w:hAnsi="Calibri"/>
              </w:rPr>
              <w:t>f numeracy in all curricular areas</w:t>
            </w:r>
            <w:r w:rsidRPr="00B113C6">
              <w:rPr>
                <w:rFonts w:ascii="Calibri" w:hAnsi="Calibri"/>
              </w:rPr>
              <w:t>.</w:t>
            </w:r>
          </w:p>
          <w:p w:rsidR="005D1DA3" w:rsidRPr="00B113C6"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Pr="00F80A92" w:rsidRDefault="005D1DA3" w:rsidP="00EA0ED1">
            <w:pPr>
              <w:pStyle w:val="NormalWeb"/>
              <w:spacing w:before="0" w:beforeAutospacing="0" w:after="0" w:afterAutospacing="0"/>
              <w:rPr>
                <w:rFonts w:ascii="Calibri" w:hAnsi="Calibri"/>
              </w:rPr>
            </w:pPr>
            <w:r w:rsidRPr="00F80A92">
              <w:rPr>
                <w:rFonts w:ascii="Calibri" w:hAnsi="Calibri"/>
              </w:rPr>
              <w:t xml:space="preserve">Clear </w:t>
            </w:r>
            <w:r>
              <w:rPr>
                <w:rFonts w:ascii="Calibri" w:hAnsi="Calibri"/>
              </w:rPr>
              <w:t xml:space="preserve">visuals </w:t>
            </w:r>
            <w:r w:rsidRPr="00F80A92">
              <w:rPr>
                <w:rFonts w:ascii="Calibri" w:hAnsi="Calibri"/>
              </w:rPr>
              <w:t>of transferable numerical skills</w:t>
            </w:r>
            <w:r>
              <w:rPr>
                <w:rFonts w:ascii="Calibri" w:hAnsi="Calibri"/>
              </w:rPr>
              <w:t xml:space="preserve"> and their relevance in various curricular areas</w:t>
            </w:r>
            <w:r w:rsidRPr="00F80A92">
              <w:rPr>
                <w:rFonts w:ascii="Calibri" w:hAnsi="Calibri"/>
              </w:rPr>
              <w:t>.</w:t>
            </w:r>
            <w:r>
              <w:rPr>
                <w:rFonts w:ascii="Calibri" w:hAnsi="Calibri"/>
              </w:rPr>
              <w:t xml:space="preserve">  Reinforce importance/relevance of numeracy as a responsibility of all</w:t>
            </w:r>
            <w:r w:rsidR="0035399B">
              <w:rPr>
                <w:rFonts w:ascii="Calibri" w:hAnsi="Calibri"/>
              </w:rPr>
              <w:t>.</w:t>
            </w:r>
          </w:p>
          <w:p w:rsidR="005D1DA3" w:rsidRDefault="005D1DA3" w:rsidP="00EA0ED1">
            <w:pPr>
              <w:pStyle w:val="NormalWeb"/>
              <w:spacing w:before="0" w:beforeAutospacing="0" w:after="0" w:afterAutospacing="0"/>
              <w:rPr>
                <w:rFonts w:ascii="Calibri" w:hAnsi="Calibri"/>
              </w:rPr>
            </w:pPr>
          </w:p>
          <w:p w:rsidR="005D1DA3" w:rsidRPr="005D1DA3" w:rsidRDefault="005D1DA3" w:rsidP="00EA0ED1">
            <w:pPr>
              <w:pStyle w:val="NormalWeb"/>
              <w:spacing w:before="0" w:beforeAutospacing="0" w:after="0" w:afterAutospacing="0"/>
              <w:rPr>
                <w:rFonts w:ascii="Calibri" w:hAnsi="Calibri"/>
              </w:rPr>
            </w:pPr>
          </w:p>
          <w:p w:rsidR="005D1DA3" w:rsidRDefault="004058E2" w:rsidP="00EA0ED1">
            <w:pPr>
              <w:pStyle w:val="NormalWeb"/>
              <w:spacing w:before="0" w:beforeAutospacing="0" w:after="0" w:afterAutospacing="0"/>
              <w:rPr>
                <w:rFonts w:ascii="Calibri" w:hAnsi="Calibri"/>
              </w:rPr>
            </w:pPr>
            <w:r>
              <w:rPr>
                <w:rFonts w:ascii="Calibri" w:hAnsi="Calibri"/>
              </w:rPr>
              <w:t>To quality assure standards across the curriculum.</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9B78EA" w:rsidP="00EA0ED1">
            <w:pPr>
              <w:pStyle w:val="NormalWeb"/>
              <w:spacing w:before="0" w:beforeAutospacing="0" w:after="0" w:afterAutospacing="0"/>
              <w:rPr>
                <w:rFonts w:ascii="Calibri" w:hAnsi="Calibri"/>
              </w:rPr>
            </w:pPr>
            <w:r>
              <w:rPr>
                <w:rFonts w:ascii="Calibri" w:hAnsi="Calibri"/>
              </w:rPr>
              <w:t>To ensure consistency across the sectors and that Secondary staff are more informed about the capabilities of each pupil.</w:t>
            </w:r>
          </w:p>
          <w:p w:rsidR="00413DB1" w:rsidRDefault="00413DB1"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D1DA3" w:rsidRPr="00992851" w:rsidRDefault="009B78EA" w:rsidP="00EA0ED1">
            <w:pPr>
              <w:pStyle w:val="NormalWeb"/>
              <w:spacing w:before="0" w:beforeAutospacing="0" w:after="0" w:afterAutospacing="0"/>
              <w:rPr>
                <w:rFonts w:ascii="Calibri" w:hAnsi="Calibri"/>
              </w:rPr>
            </w:pPr>
            <w:r>
              <w:rPr>
                <w:rFonts w:ascii="Calibri" w:hAnsi="Calibri"/>
              </w:rPr>
              <w:t>To make sure that there is complete coverage across the curriculum of all the benchmarks for numeracy.</w:t>
            </w:r>
          </w:p>
          <w:p w:rsidR="005D1DA3" w:rsidRPr="005D1DA3" w:rsidRDefault="005D1DA3" w:rsidP="00EA0ED1">
            <w:pPr>
              <w:pStyle w:val="NormalWeb"/>
              <w:spacing w:before="0" w:beforeAutospacing="0" w:after="0" w:afterAutospacing="0"/>
              <w:rPr>
                <w:rFonts w:ascii="Calibri" w:hAnsi="Calibri"/>
              </w:rPr>
            </w:pPr>
          </w:p>
          <w:p w:rsidR="00413DB1" w:rsidRPr="005D1DA3" w:rsidRDefault="00413DB1" w:rsidP="00EA0ED1">
            <w:pPr>
              <w:pStyle w:val="NormalWeb"/>
              <w:spacing w:before="0" w:beforeAutospacing="0" w:after="0" w:afterAutospacing="0"/>
              <w:rPr>
                <w:rFonts w:ascii="Calibri" w:hAnsi="Calibri"/>
              </w:rPr>
            </w:pPr>
          </w:p>
          <w:p w:rsidR="005D1DA3" w:rsidRPr="00B705F9" w:rsidRDefault="009B78EA" w:rsidP="009B78EA">
            <w:pPr>
              <w:pStyle w:val="NormalWeb"/>
              <w:spacing w:before="0" w:beforeAutospacing="0" w:after="0" w:afterAutospacing="0"/>
              <w:rPr>
                <w:rFonts w:ascii="Calibri" w:hAnsi="Calibri"/>
              </w:rPr>
            </w:pPr>
            <w:r>
              <w:rPr>
                <w:rFonts w:ascii="Calibri" w:hAnsi="Calibri"/>
              </w:rPr>
              <w:t>The number of assessments will be reduce</w:t>
            </w:r>
            <w:r w:rsidR="00413DB1">
              <w:rPr>
                <w:rFonts w:ascii="Calibri" w:hAnsi="Calibri"/>
              </w:rPr>
              <w:t>d.</w:t>
            </w:r>
          </w:p>
        </w:tc>
        <w:tc>
          <w:tcPr>
            <w:tcW w:w="2507" w:type="dxa"/>
            <w:tcBorders>
              <w:top w:val="single" w:sz="4" w:space="0" w:color="auto"/>
              <w:left w:val="single" w:sz="4" w:space="0" w:color="auto"/>
              <w:bottom w:val="single" w:sz="4" w:space="0" w:color="auto"/>
              <w:right w:val="single" w:sz="4" w:space="0" w:color="auto"/>
            </w:tcBorders>
          </w:tcPr>
          <w:p w:rsidR="005D1DA3" w:rsidRDefault="005D1DA3" w:rsidP="00EA0ED1">
            <w:pPr>
              <w:pStyle w:val="NormalWeb"/>
              <w:spacing w:before="0" w:beforeAutospacing="0" w:after="0" w:afterAutospacing="0"/>
              <w:rPr>
                <w:rFonts w:ascii="Calibri" w:hAnsi="Calibri"/>
              </w:rPr>
            </w:pPr>
          </w:p>
          <w:p w:rsidR="009E67FF" w:rsidRDefault="004058E2" w:rsidP="00EA0ED1">
            <w:pPr>
              <w:pStyle w:val="NormalWeb"/>
              <w:spacing w:before="0" w:beforeAutospacing="0" w:after="0" w:afterAutospacing="0"/>
              <w:rPr>
                <w:rFonts w:ascii="Calibri" w:hAnsi="Calibri"/>
              </w:rPr>
            </w:pPr>
            <w:r>
              <w:rPr>
                <w:rFonts w:ascii="Calibri" w:hAnsi="Calibri"/>
              </w:rPr>
              <w:t xml:space="preserve">Staff will complete an </w:t>
            </w:r>
            <w:r w:rsidR="00D47FF8">
              <w:rPr>
                <w:rFonts w:ascii="Calibri" w:hAnsi="Calibri"/>
              </w:rPr>
              <w:t>evaluation at</w:t>
            </w:r>
            <w:r>
              <w:rPr>
                <w:rFonts w:ascii="Calibri" w:hAnsi="Calibri"/>
              </w:rPr>
              <w:t xml:space="preserve"> the end of each session.</w:t>
            </w: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9E67FF" w:rsidRDefault="009E67FF"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r>
              <w:rPr>
                <w:rFonts w:ascii="Calibri" w:hAnsi="Calibri"/>
              </w:rPr>
              <w:t>Implemented.  Copies available in numeracy folder on public drive.</w:t>
            </w:r>
          </w:p>
          <w:p w:rsidR="005D1DA3" w:rsidRDefault="005D1DA3" w:rsidP="00EA0ED1">
            <w:pPr>
              <w:pStyle w:val="NormalWeb"/>
              <w:spacing w:before="0" w:beforeAutospacing="0" w:after="0" w:afterAutospacing="0"/>
              <w:rPr>
                <w:rFonts w:ascii="Calibri" w:hAnsi="Calibri"/>
              </w:rPr>
            </w:pPr>
          </w:p>
          <w:p w:rsidR="004058E2" w:rsidRDefault="004058E2" w:rsidP="00EA0ED1">
            <w:pPr>
              <w:pStyle w:val="NormalWeb"/>
              <w:spacing w:before="0" w:beforeAutospacing="0" w:after="0" w:afterAutospacing="0"/>
              <w:rPr>
                <w:rFonts w:ascii="Calibri" w:hAnsi="Calibri"/>
              </w:rPr>
            </w:pPr>
          </w:p>
          <w:p w:rsidR="005D1DA3" w:rsidRDefault="005D1DA3" w:rsidP="004058E2">
            <w:pPr>
              <w:pStyle w:val="NormalWeb"/>
              <w:spacing w:before="0" w:beforeAutospacing="0" w:after="0" w:afterAutospacing="0"/>
              <w:rPr>
                <w:rFonts w:ascii="Calibri" w:hAnsi="Calibri"/>
              </w:rPr>
            </w:pPr>
          </w:p>
          <w:p w:rsidR="003477FD" w:rsidRDefault="003477FD" w:rsidP="004058E2">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5D1DA3" w:rsidRDefault="004058E2" w:rsidP="00EA0ED1">
            <w:pPr>
              <w:pStyle w:val="NormalWeb"/>
              <w:spacing w:before="0" w:beforeAutospacing="0" w:after="0" w:afterAutospacing="0"/>
              <w:rPr>
                <w:rFonts w:ascii="Calibri" w:hAnsi="Calibri"/>
              </w:rPr>
            </w:pPr>
            <w:r>
              <w:rPr>
                <w:rFonts w:ascii="Calibri" w:hAnsi="Calibri"/>
              </w:rPr>
              <w:t>Will be used as materials for staff training 2017/2018.</w:t>
            </w:r>
          </w:p>
          <w:p w:rsidR="005D1DA3" w:rsidRDefault="005D1DA3" w:rsidP="00EA0ED1">
            <w:pPr>
              <w:pStyle w:val="NormalWeb"/>
              <w:spacing w:before="0" w:beforeAutospacing="0" w:after="0" w:afterAutospacing="0"/>
              <w:rPr>
                <w:rFonts w:ascii="Calibri" w:hAnsi="Calibri"/>
              </w:rPr>
            </w:pPr>
          </w:p>
          <w:p w:rsidR="005D1DA3" w:rsidRDefault="005D1DA3" w:rsidP="00EA0ED1">
            <w:pPr>
              <w:pStyle w:val="NormalWeb"/>
              <w:spacing w:before="0" w:beforeAutospacing="0" w:after="0" w:afterAutospacing="0"/>
              <w:rPr>
                <w:rFonts w:ascii="Calibri" w:hAnsi="Calibri"/>
              </w:rPr>
            </w:pPr>
          </w:p>
          <w:p w:rsidR="00413DB1" w:rsidRDefault="00413DB1" w:rsidP="00EA0ED1">
            <w:pPr>
              <w:pStyle w:val="NormalWeb"/>
              <w:spacing w:before="0" w:beforeAutospacing="0" w:after="0" w:afterAutospacing="0"/>
              <w:rPr>
                <w:rFonts w:ascii="Calibri" w:hAnsi="Calibri"/>
              </w:rPr>
            </w:pPr>
          </w:p>
          <w:p w:rsidR="005D1DA3" w:rsidRDefault="009B78EA" w:rsidP="00EA0ED1">
            <w:pPr>
              <w:pStyle w:val="NormalWeb"/>
              <w:spacing w:before="0" w:beforeAutospacing="0" w:after="0" w:afterAutospacing="0"/>
              <w:rPr>
                <w:rFonts w:ascii="Calibri" w:hAnsi="Calibri"/>
              </w:rPr>
            </w:pPr>
            <w:r>
              <w:rPr>
                <w:rFonts w:ascii="Calibri" w:hAnsi="Calibri"/>
              </w:rPr>
              <w:t>P7 staff to be invited to meet with MF to discuss the transition information.</w:t>
            </w:r>
          </w:p>
          <w:p w:rsidR="00413DB1" w:rsidRDefault="00413DB1" w:rsidP="00EA0ED1">
            <w:pPr>
              <w:pStyle w:val="NormalWeb"/>
              <w:spacing w:before="0" w:beforeAutospacing="0" w:after="0" w:afterAutospacing="0"/>
              <w:rPr>
                <w:rFonts w:ascii="Calibri" w:hAnsi="Calibri"/>
              </w:rPr>
            </w:pPr>
          </w:p>
          <w:p w:rsidR="00413DB1" w:rsidRDefault="00413DB1" w:rsidP="00EA0ED1">
            <w:pPr>
              <w:pStyle w:val="NormalWeb"/>
              <w:spacing w:before="0" w:beforeAutospacing="0" w:after="0" w:afterAutospacing="0"/>
              <w:rPr>
                <w:rFonts w:ascii="Calibri" w:hAnsi="Calibri"/>
              </w:rPr>
            </w:pPr>
          </w:p>
          <w:p w:rsidR="005D1DA3" w:rsidRDefault="009B78EA" w:rsidP="00EA0ED1">
            <w:pPr>
              <w:pStyle w:val="NormalWeb"/>
              <w:spacing w:before="0" w:beforeAutospacing="0" w:after="0" w:afterAutospacing="0"/>
              <w:rPr>
                <w:rFonts w:ascii="Calibri" w:hAnsi="Calibri"/>
              </w:rPr>
            </w:pPr>
            <w:r>
              <w:rPr>
                <w:rFonts w:ascii="Calibri" w:hAnsi="Calibri"/>
              </w:rPr>
              <w:t>Pupils will be taught all the numeracy content at the correct level.</w:t>
            </w:r>
          </w:p>
          <w:p w:rsidR="00413DB1" w:rsidRDefault="00413DB1" w:rsidP="00EA0ED1">
            <w:pPr>
              <w:pStyle w:val="NormalWeb"/>
              <w:spacing w:before="0" w:beforeAutospacing="0" w:after="0" w:afterAutospacing="0"/>
              <w:rPr>
                <w:rFonts w:ascii="Calibri" w:hAnsi="Calibri"/>
              </w:rPr>
            </w:pPr>
          </w:p>
          <w:p w:rsidR="005D1DA3" w:rsidRPr="00B113C6" w:rsidRDefault="009B78EA" w:rsidP="00EA0ED1">
            <w:pPr>
              <w:pStyle w:val="NormalWeb"/>
              <w:spacing w:before="0" w:beforeAutospacing="0" w:after="0" w:afterAutospacing="0"/>
              <w:rPr>
                <w:rFonts w:ascii="Calibri" w:hAnsi="Calibri"/>
              </w:rPr>
            </w:pPr>
            <w:r>
              <w:rPr>
                <w:rFonts w:ascii="Calibri" w:hAnsi="Calibri"/>
              </w:rPr>
              <w:t>Samples of pupils work to be assessed at department meetings to ensure consistency of Levels.</w:t>
            </w:r>
          </w:p>
        </w:tc>
      </w:tr>
      <w:tr w:rsidR="00E87BAA" w:rsidRPr="00F3414E" w:rsidTr="002B547A">
        <w:trPr>
          <w:trHeight w:val="416"/>
        </w:trPr>
        <w:tc>
          <w:tcPr>
            <w:tcW w:w="1450" w:type="dxa"/>
            <w:tcBorders>
              <w:top w:val="single" w:sz="4" w:space="0" w:color="auto"/>
              <w:left w:val="single" w:sz="4" w:space="0" w:color="auto"/>
              <w:bottom w:val="single" w:sz="4" w:space="0" w:color="auto"/>
              <w:right w:val="single" w:sz="4" w:space="0" w:color="auto"/>
            </w:tcBorders>
          </w:tcPr>
          <w:p w:rsidR="00E87BAA" w:rsidRPr="00382BC2" w:rsidRDefault="00E87BAA" w:rsidP="00EA0ED1">
            <w:pPr>
              <w:pStyle w:val="NormalWeb"/>
              <w:spacing w:after="0" w:afterAutospacing="0"/>
              <w:rPr>
                <w:rFonts w:ascii="Calibri" w:hAnsi="Calibri"/>
                <w:color w:val="FF0000"/>
                <w:sz w:val="36"/>
                <w:szCs w:val="36"/>
              </w:rPr>
            </w:pPr>
            <w:r w:rsidRPr="00382BC2">
              <w:rPr>
                <w:rFonts w:ascii="Calibri" w:hAnsi="Calibri"/>
                <w:color w:val="FF0000"/>
                <w:sz w:val="36"/>
                <w:szCs w:val="36"/>
              </w:rPr>
              <w:t>Details</w:t>
            </w:r>
          </w:p>
        </w:tc>
        <w:tc>
          <w:tcPr>
            <w:tcW w:w="4326"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r w:rsidRPr="00382BC2">
              <w:rPr>
                <w:rFonts w:ascii="Calibri" w:hAnsi="Calibri"/>
                <w:color w:val="FF0000"/>
              </w:rPr>
              <w:t>Task</w:t>
            </w:r>
          </w:p>
        </w:tc>
        <w:tc>
          <w:tcPr>
            <w:tcW w:w="1524" w:type="dxa"/>
            <w:tcBorders>
              <w:top w:val="single" w:sz="4" w:space="0" w:color="auto"/>
              <w:left w:val="single" w:sz="4" w:space="0" w:color="auto"/>
              <w:bottom w:val="single" w:sz="4" w:space="0" w:color="auto"/>
              <w:right w:val="single" w:sz="4" w:space="0" w:color="auto"/>
            </w:tcBorders>
          </w:tcPr>
          <w:p w:rsidR="00413DB1" w:rsidRPr="00382BC2" w:rsidRDefault="00E87BAA" w:rsidP="00E87BAA">
            <w:pPr>
              <w:pStyle w:val="NormalWeb"/>
              <w:spacing w:before="0" w:beforeAutospacing="0" w:after="0" w:afterAutospacing="0"/>
              <w:rPr>
                <w:rFonts w:ascii="Calibri" w:hAnsi="Calibri"/>
                <w:color w:val="FF0000"/>
              </w:rPr>
            </w:pPr>
            <w:r w:rsidRPr="00382BC2">
              <w:rPr>
                <w:rFonts w:ascii="Calibri" w:hAnsi="Calibri"/>
                <w:color w:val="FF0000"/>
              </w:rPr>
              <w:t>Staff</w:t>
            </w:r>
          </w:p>
        </w:tc>
        <w:tc>
          <w:tcPr>
            <w:tcW w:w="1368"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r w:rsidRPr="00382BC2">
              <w:rPr>
                <w:rFonts w:ascii="Calibri" w:hAnsi="Calibri"/>
                <w:color w:val="FF0000"/>
              </w:rPr>
              <w:t>Timescale</w:t>
            </w:r>
          </w:p>
        </w:tc>
        <w:tc>
          <w:tcPr>
            <w:tcW w:w="2999"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r w:rsidRPr="00382BC2">
              <w:rPr>
                <w:rFonts w:ascii="Calibri" w:hAnsi="Calibri"/>
                <w:color w:val="FF0000"/>
              </w:rPr>
              <w:t>Intended Impact</w:t>
            </w:r>
          </w:p>
        </w:tc>
        <w:tc>
          <w:tcPr>
            <w:tcW w:w="2507"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r w:rsidRPr="00382BC2">
              <w:rPr>
                <w:rFonts w:ascii="Calibri" w:hAnsi="Calibri"/>
                <w:color w:val="FF0000"/>
              </w:rPr>
              <w:t>Monitoring Progress</w:t>
            </w:r>
          </w:p>
        </w:tc>
      </w:tr>
      <w:tr w:rsidR="00E87BAA" w:rsidRPr="00F3414E" w:rsidTr="002B547A">
        <w:trPr>
          <w:trHeight w:val="416"/>
        </w:trPr>
        <w:tc>
          <w:tcPr>
            <w:tcW w:w="1450" w:type="dxa"/>
            <w:tcBorders>
              <w:top w:val="single" w:sz="4" w:space="0" w:color="auto"/>
              <w:left w:val="single" w:sz="4" w:space="0" w:color="auto"/>
              <w:bottom w:val="single" w:sz="4" w:space="0" w:color="auto"/>
              <w:right w:val="single" w:sz="4" w:space="0" w:color="auto"/>
            </w:tcBorders>
          </w:tcPr>
          <w:p w:rsidR="00E87BAA" w:rsidRPr="00382BC2" w:rsidRDefault="00567596" w:rsidP="00EA0ED1">
            <w:pPr>
              <w:pStyle w:val="NormalWeb"/>
              <w:spacing w:after="0" w:afterAutospacing="0"/>
              <w:rPr>
                <w:rFonts w:ascii="Calibri" w:hAnsi="Calibri"/>
                <w:color w:val="FF0000"/>
                <w:sz w:val="36"/>
                <w:szCs w:val="36"/>
              </w:rPr>
            </w:pPr>
            <w:r>
              <w:rPr>
                <w:rFonts w:ascii="Calibri" w:hAnsi="Calibri"/>
                <w:color w:val="FF0000"/>
                <w:sz w:val="36"/>
                <w:szCs w:val="36"/>
              </w:rPr>
              <w:t>Year 2: 2018/19</w:t>
            </w:r>
          </w:p>
        </w:tc>
        <w:tc>
          <w:tcPr>
            <w:tcW w:w="4326"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p>
        </w:tc>
        <w:tc>
          <w:tcPr>
            <w:tcW w:w="1524"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p>
        </w:tc>
        <w:tc>
          <w:tcPr>
            <w:tcW w:w="1368"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p>
        </w:tc>
        <w:tc>
          <w:tcPr>
            <w:tcW w:w="2999"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p>
        </w:tc>
        <w:tc>
          <w:tcPr>
            <w:tcW w:w="2507" w:type="dxa"/>
            <w:tcBorders>
              <w:top w:val="single" w:sz="4" w:space="0" w:color="auto"/>
              <w:left w:val="single" w:sz="4" w:space="0" w:color="auto"/>
              <w:bottom w:val="single" w:sz="4" w:space="0" w:color="auto"/>
              <w:right w:val="single" w:sz="4" w:space="0" w:color="auto"/>
            </w:tcBorders>
          </w:tcPr>
          <w:p w:rsidR="00E87BAA" w:rsidRPr="00382BC2" w:rsidRDefault="00E87BAA" w:rsidP="00E87BAA">
            <w:pPr>
              <w:pStyle w:val="NormalWeb"/>
              <w:spacing w:before="0" w:beforeAutospacing="0" w:after="0" w:afterAutospacing="0"/>
              <w:rPr>
                <w:rFonts w:ascii="Calibri" w:hAnsi="Calibri"/>
                <w:color w:val="FF0000"/>
              </w:rPr>
            </w:pPr>
          </w:p>
        </w:tc>
      </w:tr>
      <w:tr w:rsidR="00E87BAA" w:rsidRPr="00F3414E" w:rsidTr="002B547A">
        <w:trPr>
          <w:trHeight w:val="416"/>
        </w:trPr>
        <w:tc>
          <w:tcPr>
            <w:tcW w:w="1450" w:type="dxa"/>
            <w:tcBorders>
              <w:top w:val="single" w:sz="4" w:space="0" w:color="auto"/>
              <w:left w:val="single" w:sz="4" w:space="0" w:color="auto"/>
              <w:bottom w:val="single" w:sz="4" w:space="0" w:color="auto"/>
              <w:right w:val="single" w:sz="4" w:space="0" w:color="auto"/>
            </w:tcBorders>
          </w:tcPr>
          <w:p w:rsidR="00E87BAA" w:rsidRPr="00E87BAA" w:rsidRDefault="00E87BAA" w:rsidP="00EA0ED1">
            <w:pPr>
              <w:pStyle w:val="NormalWeb"/>
              <w:spacing w:after="0" w:afterAutospacing="0"/>
              <w:rPr>
                <w:rFonts w:ascii="Calibri" w:hAnsi="Calibri"/>
                <w:color w:val="7030A0"/>
                <w:sz w:val="36"/>
                <w:szCs w:val="36"/>
              </w:rPr>
            </w:pPr>
            <w:r w:rsidRPr="00E87BAA">
              <w:rPr>
                <w:rFonts w:ascii="Calibri" w:hAnsi="Calibri"/>
                <w:color w:val="7030A0"/>
                <w:sz w:val="36"/>
                <w:szCs w:val="36"/>
              </w:rPr>
              <w:t xml:space="preserve">Pupils </w:t>
            </w:r>
          </w:p>
        </w:tc>
        <w:tc>
          <w:tcPr>
            <w:tcW w:w="4326" w:type="dxa"/>
            <w:tcBorders>
              <w:top w:val="single" w:sz="4" w:space="0" w:color="auto"/>
              <w:left w:val="single" w:sz="4" w:space="0" w:color="auto"/>
              <w:bottom w:val="single" w:sz="4" w:space="0" w:color="auto"/>
              <w:right w:val="single" w:sz="4" w:space="0" w:color="auto"/>
            </w:tcBorders>
          </w:tcPr>
          <w:p w:rsidR="00203B2D" w:rsidRDefault="00203B2D" w:rsidP="00203B2D">
            <w:pPr>
              <w:pStyle w:val="NormalWeb"/>
              <w:spacing w:before="0" w:beforeAutospacing="0" w:after="0" w:afterAutospacing="0"/>
              <w:rPr>
                <w:rFonts w:ascii="Calibri" w:hAnsi="Calibri"/>
              </w:rPr>
            </w:pPr>
            <w:r>
              <w:rPr>
                <w:rFonts w:ascii="Calibri" w:hAnsi="Calibri"/>
              </w:rPr>
              <w:t>Collaborate with cluster in order to improve quality of data generated during transition period.</w:t>
            </w:r>
          </w:p>
          <w:p w:rsidR="00203B2D" w:rsidRDefault="00203B2D" w:rsidP="00203B2D">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Numeracy focus groups.</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 xml:space="preserve">Numeracy key skills support booklet available to all S1 learners &amp; parents. </w:t>
            </w:r>
          </w:p>
          <w:p w:rsidR="00E87BAA" w:rsidRPr="005E1FFC" w:rsidRDefault="00E87BAA" w:rsidP="00EA0ED1">
            <w:pPr>
              <w:pStyle w:val="NormalWeb"/>
              <w:spacing w:before="0" w:beforeAutospacing="0" w:after="0" w:afterAutospacing="0"/>
              <w:rPr>
                <w:rFonts w:ascii="Calibri" w:hAnsi="Calibri"/>
              </w:rPr>
            </w:pPr>
          </w:p>
          <w:p w:rsidR="008A4015" w:rsidRDefault="008A4015" w:rsidP="00EA0ED1">
            <w:pPr>
              <w:pStyle w:val="NormalWeb"/>
              <w:spacing w:before="0" w:beforeAutospacing="0" w:after="0" w:afterAutospacing="0"/>
              <w:rPr>
                <w:rFonts w:ascii="Calibri" w:hAnsi="Calibri"/>
              </w:rPr>
            </w:pPr>
          </w:p>
          <w:p w:rsidR="00E87BAA" w:rsidRPr="005E1FFC" w:rsidRDefault="00382BC2" w:rsidP="00EA0ED1">
            <w:pPr>
              <w:pStyle w:val="NormalWeb"/>
              <w:spacing w:before="0" w:beforeAutospacing="0" w:after="0" w:afterAutospacing="0"/>
              <w:rPr>
                <w:rFonts w:ascii="Calibri" w:hAnsi="Calibri"/>
              </w:rPr>
            </w:pPr>
            <w:r w:rsidRPr="005E1FFC">
              <w:rPr>
                <w:rFonts w:ascii="Calibri" w:hAnsi="Calibri"/>
              </w:rPr>
              <w:t>Numeracy key skills support booklet available to all P7 learners &amp; parents at P7 open evening.</w:t>
            </w:r>
          </w:p>
          <w:p w:rsidR="00273CC0" w:rsidRPr="005E1FFC" w:rsidRDefault="00273CC0" w:rsidP="00EA0ED1">
            <w:pPr>
              <w:pStyle w:val="NormalWeb"/>
              <w:spacing w:before="0" w:beforeAutospacing="0" w:after="0" w:afterAutospacing="0"/>
              <w:rPr>
                <w:rFonts w:ascii="Calibri" w:hAnsi="Calibri"/>
              </w:rPr>
            </w:pPr>
          </w:p>
          <w:p w:rsidR="008A4015" w:rsidRPr="005E1FFC" w:rsidRDefault="008A4015"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Numeracy skills routinely highlighted in class.</w:t>
            </w:r>
          </w:p>
          <w:p w:rsidR="00E87BAA" w:rsidRPr="005E1FFC" w:rsidRDefault="00E87BAA" w:rsidP="00EA0ED1">
            <w:pPr>
              <w:pStyle w:val="NormalWeb"/>
              <w:spacing w:before="0" w:beforeAutospacing="0" w:after="0" w:afterAutospacing="0"/>
              <w:rPr>
                <w:rFonts w:ascii="Calibri" w:hAnsi="Calibri"/>
              </w:rPr>
            </w:pPr>
          </w:p>
          <w:p w:rsidR="00E87BAA" w:rsidRDefault="00E87BAA"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 xml:space="preserve">Senior pupils will be given the opportunity to build on S4 numerical success regardless of level. </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Default="00E87BAA"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203B2D" w:rsidRDefault="00203B2D" w:rsidP="00203B2D">
            <w:pPr>
              <w:pStyle w:val="NormalWeb"/>
              <w:spacing w:before="0" w:beforeAutospacing="0" w:after="0" w:afterAutospacing="0"/>
              <w:rPr>
                <w:rFonts w:ascii="Calibri" w:hAnsi="Calibri"/>
              </w:rPr>
            </w:pPr>
            <w:r>
              <w:rPr>
                <w:rFonts w:ascii="Calibri" w:hAnsi="Calibri"/>
              </w:rPr>
              <w:t>Targeted support will be in place for those identified, from school data, who are not continuing with the study of mathematics, but who have the opportunity to gain a further numeracy qualification.</w:t>
            </w:r>
          </w:p>
          <w:p w:rsidR="00E87BAA" w:rsidRDefault="00E87BAA"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5E1FFC" w:rsidP="00EA0ED1">
            <w:pPr>
              <w:pStyle w:val="NormalWeb"/>
              <w:spacing w:before="0" w:beforeAutospacing="0" w:after="0" w:afterAutospacing="0"/>
              <w:rPr>
                <w:rFonts w:ascii="Calibri" w:hAnsi="Calibri"/>
              </w:rPr>
            </w:pPr>
            <w:r>
              <w:rPr>
                <w:rFonts w:ascii="Calibri" w:hAnsi="Calibri"/>
              </w:rPr>
              <w:t>Numeracy Ambassadors to be appointed.</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273CC0" w:rsidRDefault="00273CC0" w:rsidP="00EA0ED1">
            <w:pPr>
              <w:pStyle w:val="NormalWeb"/>
              <w:spacing w:before="0" w:beforeAutospacing="0" w:after="0" w:afterAutospacing="0"/>
              <w:rPr>
                <w:rFonts w:ascii="Calibri" w:hAnsi="Calibri"/>
              </w:rPr>
            </w:pPr>
          </w:p>
          <w:p w:rsidR="005E1FFC" w:rsidRDefault="005E1FFC" w:rsidP="00EA0ED1">
            <w:pPr>
              <w:pStyle w:val="NormalWeb"/>
              <w:spacing w:before="0" w:beforeAutospacing="0" w:after="0" w:afterAutospacing="0"/>
              <w:rPr>
                <w:rFonts w:ascii="Calibri" w:hAnsi="Calibri"/>
              </w:rPr>
            </w:pPr>
          </w:p>
          <w:p w:rsidR="008A4015" w:rsidRPr="005E1FFC" w:rsidRDefault="008A4015" w:rsidP="00EA0ED1">
            <w:pPr>
              <w:pStyle w:val="NormalWeb"/>
              <w:spacing w:before="0" w:beforeAutospacing="0" w:after="0" w:afterAutospacing="0"/>
              <w:rPr>
                <w:rFonts w:ascii="Calibri" w:hAnsi="Calibri"/>
              </w:rPr>
            </w:pPr>
          </w:p>
          <w:p w:rsidR="00E87BAA" w:rsidRPr="005E1FFC" w:rsidRDefault="00382BC2" w:rsidP="002B547A">
            <w:pPr>
              <w:pStyle w:val="NormalWeb"/>
              <w:spacing w:before="0" w:beforeAutospacing="0" w:after="0" w:afterAutospacing="0"/>
              <w:rPr>
                <w:rFonts w:ascii="Calibri" w:hAnsi="Calibri"/>
              </w:rPr>
            </w:pPr>
            <w:r w:rsidRPr="005E1FFC">
              <w:rPr>
                <w:rFonts w:ascii="Calibri" w:hAnsi="Calibri"/>
              </w:rPr>
              <w:t>New numeracy resources</w:t>
            </w:r>
            <w:r w:rsidR="00E82BEE" w:rsidRPr="005E1FFC">
              <w:rPr>
                <w:rFonts w:ascii="Calibri" w:hAnsi="Calibri"/>
              </w:rPr>
              <w:t xml:space="preserve"> will be produced using </w:t>
            </w:r>
            <w:proofErr w:type="spellStart"/>
            <w:r w:rsidR="00E82BEE" w:rsidRPr="005E1FFC">
              <w:rPr>
                <w:rFonts w:ascii="Calibri" w:hAnsi="Calibri"/>
              </w:rPr>
              <w:t>Kahoots</w:t>
            </w:r>
            <w:proofErr w:type="spellEnd"/>
            <w:r w:rsidRPr="005E1FFC">
              <w:rPr>
                <w:rFonts w:ascii="Calibri" w:hAnsi="Calibri"/>
              </w:rPr>
              <w:t>.</w:t>
            </w:r>
          </w:p>
          <w:p w:rsidR="005E1FFC" w:rsidRDefault="005E1FFC" w:rsidP="002B547A">
            <w:pPr>
              <w:pStyle w:val="NormalWeb"/>
              <w:spacing w:before="0" w:beforeAutospacing="0" w:after="0" w:afterAutospacing="0"/>
              <w:rPr>
                <w:rFonts w:ascii="Calibri" w:hAnsi="Calibri"/>
              </w:rPr>
            </w:pPr>
          </w:p>
          <w:p w:rsidR="008A4015" w:rsidRDefault="008A4015" w:rsidP="002B547A">
            <w:pPr>
              <w:pStyle w:val="NormalWeb"/>
              <w:spacing w:before="0" w:beforeAutospacing="0" w:after="0" w:afterAutospacing="0"/>
              <w:rPr>
                <w:rFonts w:ascii="Calibri" w:hAnsi="Calibri"/>
              </w:rPr>
            </w:pPr>
          </w:p>
          <w:p w:rsidR="008A4015" w:rsidRDefault="008A4015" w:rsidP="002B547A">
            <w:pPr>
              <w:pStyle w:val="NormalWeb"/>
              <w:spacing w:before="0" w:beforeAutospacing="0" w:after="0" w:afterAutospacing="0"/>
              <w:rPr>
                <w:rFonts w:ascii="Calibri" w:hAnsi="Calibri"/>
              </w:rPr>
            </w:pPr>
          </w:p>
          <w:p w:rsidR="008A4015" w:rsidRPr="005E1FFC" w:rsidRDefault="008A4015" w:rsidP="002B547A">
            <w:pPr>
              <w:pStyle w:val="NormalWeb"/>
              <w:spacing w:before="0" w:beforeAutospacing="0" w:after="0" w:afterAutospacing="0"/>
              <w:rPr>
                <w:rFonts w:ascii="Calibri" w:hAnsi="Calibri"/>
              </w:rPr>
            </w:pPr>
          </w:p>
          <w:p w:rsidR="00273CC0" w:rsidRPr="005E1FFC" w:rsidRDefault="00273CC0" w:rsidP="002B547A">
            <w:pPr>
              <w:pStyle w:val="NormalWeb"/>
              <w:spacing w:before="0" w:beforeAutospacing="0" w:after="0" w:afterAutospacing="0"/>
              <w:rPr>
                <w:rFonts w:ascii="Calibri" w:hAnsi="Calibri"/>
              </w:rPr>
            </w:pPr>
            <w:r w:rsidRPr="005E1FFC">
              <w:rPr>
                <w:rFonts w:ascii="Calibri" w:hAnsi="Calibri"/>
              </w:rPr>
              <w:t>Numeracy themed IDL project for S2</w:t>
            </w:r>
          </w:p>
          <w:p w:rsidR="00273CC0" w:rsidRPr="005E1FFC" w:rsidRDefault="00273CC0" w:rsidP="002B547A">
            <w:pPr>
              <w:pStyle w:val="NormalWeb"/>
              <w:spacing w:before="0" w:beforeAutospacing="0" w:after="0" w:afterAutospacing="0"/>
              <w:rPr>
                <w:rFonts w:ascii="Calibri" w:hAnsi="Calibri"/>
              </w:rPr>
            </w:pPr>
          </w:p>
        </w:tc>
        <w:tc>
          <w:tcPr>
            <w:tcW w:w="1524" w:type="dxa"/>
            <w:tcBorders>
              <w:top w:val="single" w:sz="4" w:space="0" w:color="auto"/>
              <w:left w:val="single" w:sz="4" w:space="0" w:color="auto"/>
              <w:bottom w:val="single" w:sz="4" w:space="0" w:color="auto"/>
              <w:right w:val="single" w:sz="4" w:space="0" w:color="auto"/>
            </w:tcBorders>
          </w:tcPr>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Maths Faculty Staff/ Cluster colleagues</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E87BAA" w:rsidRPr="005E1FFC" w:rsidRDefault="00382BC2" w:rsidP="00EA0ED1">
            <w:pPr>
              <w:pStyle w:val="NormalWeb"/>
              <w:spacing w:before="0" w:beforeAutospacing="0" w:after="0" w:afterAutospacing="0"/>
              <w:rPr>
                <w:rFonts w:ascii="Calibri" w:hAnsi="Calibri"/>
              </w:rPr>
            </w:pPr>
            <w:r w:rsidRPr="005E1FFC">
              <w:rPr>
                <w:rFonts w:ascii="Calibri" w:hAnsi="Calibri"/>
              </w:rPr>
              <w:t>Numeracy working group</w:t>
            </w:r>
          </w:p>
          <w:p w:rsidR="00E87BAA" w:rsidRPr="005E1FFC" w:rsidRDefault="00E87BAA"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Maths Staff</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8A4015" w:rsidRDefault="008A4015"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382BC2" w:rsidP="00EA0ED1">
            <w:pPr>
              <w:pStyle w:val="NormalWeb"/>
              <w:spacing w:before="0" w:beforeAutospacing="0" w:after="0" w:afterAutospacing="0"/>
              <w:rPr>
                <w:rFonts w:ascii="Calibri" w:hAnsi="Calibri"/>
              </w:rPr>
            </w:pPr>
            <w:r w:rsidRPr="005E1FFC">
              <w:rPr>
                <w:rFonts w:ascii="Calibri" w:hAnsi="Calibri"/>
              </w:rPr>
              <w:t>Maths staff</w:t>
            </w:r>
          </w:p>
          <w:p w:rsidR="00E87BAA" w:rsidRPr="005E1FFC" w:rsidRDefault="00E87BAA" w:rsidP="00EA0ED1">
            <w:pPr>
              <w:pStyle w:val="NormalWeb"/>
              <w:spacing w:before="0" w:beforeAutospacing="0" w:after="0" w:afterAutospacing="0"/>
              <w:rPr>
                <w:rFonts w:ascii="Calibri" w:hAnsi="Calibri"/>
              </w:rPr>
            </w:pPr>
          </w:p>
          <w:p w:rsidR="00382BC2" w:rsidRPr="005E1FFC" w:rsidRDefault="00382BC2" w:rsidP="00EA0ED1">
            <w:pPr>
              <w:pStyle w:val="NormalWeb"/>
              <w:spacing w:before="0" w:beforeAutospacing="0" w:after="0" w:afterAutospacing="0"/>
              <w:rPr>
                <w:rFonts w:ascii="Calibri" w:hAnsi="Calibri"/>
              </w:rPr>
            </w:pPr>
          </w:p>
          <w:p w:rsidR="00382BC2" w:rsidRPr="005E1FFC" w:rsidRDefault="00382BC2" w:rsidP="00EA0ED1">
            <w:pPr>
              <w:pStyle w:val="NormalWeb"/>
              <w:spacing w:before="0" w:beforeAutospacing="0" w:after="0" w:afterAutospacing="0"/>
              <w:rPr>
                <w:rFonts w:ascii="Calibri" w:hAnsi="Calibri"/>
              </w:rPr>
            </w:pPr>
          </w:p>
          <w:p w:rsidR="00382BC2" w:rsidRPr="005E1FFC" w:rsidRDefault="00382BC2"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E87BAA" w:rsidRDefault="00E87BAA"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All staff</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Default="00E87BAA"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Maths staff</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382BC2" w:rsidRPr="005E1FFC" w:rsidRDefault="00382BC2" w:rsidP="00EA0ED1">
            <w:pPr>
              <w:pStyle w:val="NormalWeb"/>
              <w:spacing w:before="0" w:beforeAutospacing="0" w:after="0" w:afterAutospacing="0"/>
              <w:rPr>
                <w:rFonts w:ascii="Calibri" w:hAnsi="Calibri"/>
              </w:rPr>
            </w:pPr>
            <w:r w:rsidRPr="005E1FFC">
              <w:rPr>
                <w:rFonts w:ascii="Calibri" w:hAnsi="Calibri"/>
              </w:rPr>
              <w:t>MF</w:t>
            </w:r>
          </w:p>
          <w:p w:rsidR="00382BC2" w:rsidRPr="005E1FFC" w:rsidRDefault="00382BC2" w:rsidP="00EA0ED1">
            <w:pPr>
              <w:pStyle w:val="NormalWeb"/>
              <w:spacing w:before="0" w:beforeAutospacing="0" w:after="0" w:afterAutospacing="0"/>
              <w:rPr>
                <w:rFonts w:ascii="Calibri" w:hAnsi="Calibri"/>
              </w:rPr>
            </w:pPr>
          </w:p>
          <w:p w:rsidR="00382BC2" w:rsidRPr="005E1FFC" w:rsidRDefault="00382BC2" w:rsidP="00EA0ED1">
            <w:pPr>
              <w:pStyle w:val="NormalWeb"/>
              <w:spacing w:before="0" w:beforeAutospacing="0" w:after="0" w:afterAutospacing="0"/>
              <w:rPr>
                <w:rFonts w:ascii="Calibri" w:hAnsi="Calibri"/>
              </w:rPr>
            </w:pPr>
          </w:p>
          <w:p w:rsidR="00382BC2" w:rsidRPr="005E1FFC" w:rsidRDefault="00382BC2" w:rsidP="00EA0ED1">
            <w:pPr>
              <w:pStyle w:val="NormalWeb"/>
              <w:spacing w:before="0" w:beforeAutospacing="0" w:after="0" w:afterAutospacing="0"/>
              <w:rPr>
                <w:rFonts w:ascii="Calibri" w:hAnsi="Calibri"/>
              </w:rPr>
            </w:pPr>
          </w:p>
          <w:p w:rsidR="00382BC2" w:rsidRDefault="00382BC2"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273CC0" w:rsidRPr="005E1FFC" w:rsidRDefault="005E1FFC" w:rsidP="00EA0ED1">
            <w:pPr>
              <w:pStyle w:val="NormalWeb"/>
              <w:spacing w:before="0" w:beforeAutospacing="0" w:after="0" w:afterAutospacing="0"/>
              <w:rPr>
                <w:rFonts w:ascii="Calibri" w:hAnsi="Calibri"/>
              </w:rPr>
            </w:pPr>
            <w:r>
              <w:rPr>
                <w:rFonts w:ascii="Calibri" w:hAnsi="Calibri"/>
              </w:rPr>
              <w:t>Maths dept</w:t>
            </w:r>
            <w:r w:rsidR="00567596">
              <w:rPr>
                <w:rFonts w:ascii="Calibri" w:hAnsi="Calibri"/>
              </w:rPr>
              <w:t>.</w:t>
            </w:r>
          </w:p>
          <w:p w:rsidR="00382BC2" w:rsidRPr="005E1FFC" w:rsidRDefault="00382BC2" w:rsidP="00EA0ED1">
            <w:pPr>
              <w:pStyle w:val="NormalWeb"/>
              <w:spacing w:before="0" w:beforeAutospacing="0" w:after="0" w:afterAutospacing="0"/>
              <w:rPr>
                <w:rFonts w:ascii="Calibri" w:hAnsi="Calibri"/>
              </w:rPr>
            </w:pPr>
            <w:r w:rsidRPr="005E1FFC">
              <w:rPr>
                <w:rFonts w:ascii="Calibri" w:hAnsi="Calibri"/>
              </w:rPr>
              <w:t>KD</w:t>
            </w:r>
          </w:p>
          <w:p w:rsidR="00203B2D" w:rsidRDefault="00203B2D" w:rsidP="00EA0ED1">
            <w:pPr>
              <w:pStyle w:val="NormalWeb"/>
              <w:spacing w:before="0" w:beforeAutospacing="0" w:after="0" w:afterAutospacing="0"/>
              <w:rPr>
                <w:rFonts w:ascii="Calibri" w:hAnsi="Calibri"/>
              </w:rPr>
            </w:pPr>
          </w:p>
          <w:p w:rsidR="008A4015" w:rsidRDefault="008A4015" w:rsidP="00EA0ED1">
            <w:pPr>
              <w:pStyle w:val="NormalWeb"/>
              <w:spacing w:before="0" w:beforeAutospacing="0" w:after="0" w:afterAutospacing="0"/>
              <w:rPr>
                <w:rFonts w:ascii="Calibri" w:hAnsi="Calibri"/>
              </w:rPr>
            </w:pPr>
          </w:p>
          <w:p w:rsidR="008A4015" w:rsidRDefault="008A4015" w:rsidP="00EA0ED1">
            <w:pPr>
              <w:pStyle w:val="NormalWeb"/>
              <w:spacing w:before="0" w:beforeAutospacing="0" w:after="0" w:afterAutospacing="0"/>
              <w:rPr>
                <w:rFonts w:ascii="Calibri" w:hAnsi="Calibri"/>
              </w:rPr>
            </w:pPr>
          </w:p>
          <w:p w:rsidR="008A4015" w:rsidRPr="005E1FFC" w:rsidRDefault="008A4015"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r w:rsidRPr="005E1FFC">
              <w:rPr>
                <w:rFonts w:ascii="Calibri" w:hAnsi="Calibri"/>
              </w:rPr>
              <w:t>Working group</w:t>
            </w:r>
          </w:p>
        </w:tc>
        <w:tc>
          <w:tcPr>
            <w:tcW w:w="1368" w:type="dxa"/>
            <w:tcBorders>
              <w:top w:val="single" w:sz="4" w:space="0" w:color="auto"/>
              <w:left w:val="single" w:sz="4" w:space="0" w:color="auto"/>
              <w:bottom w:val="single" w:sz="4" w:space="0" w:color="auto"/>
              <w:right w:val="single" w:sz="4" w:space="0" w:color="auto"/>
            </w:tcBorders>
          </w:tcPr>
          <w:p w:rsidR="00382BC2" w:rsidRPr="005E1FFC" w:rsidRDefault="00E87BAA" w:rsidP="00EA0ED1">
            <w:pPr>
              <w:pStyle w:val="NormalWeb"/>
              <w:spacing w:before="0" w:beforeAutospacing="0" w:after="0" w:afterAutospacing="0"/>
              <w:rPr>
                <w:rFonts w:ascii="Calibri" w:hAnsi="Calibri"/>
              </w:rPr>
            </w:pPr>
            <w:r w:rsidRPr="005E1FFC">
              <w:rPr>
                <w:rFonts w:ascii="Calibri" w:hAnsi="Calibri"/>
              </w:rPr>
              <w:t>May/Jun</w:t>
            </w:r>
            <w:r w:rsidR="00382BC2" w:rsidRPr="005E1FFC">
              <w:rPr>
                <w:rFonts w:ascii="Calibri" w:hAnsi="Calibri"/>
              </w:rPr>
              <w:t>e</w:t>
            </w:r>
          </w:p>
          <w:p w:rsidR="00E87BAA" w:rsidRPr="005E1FFC" w:rsidRDefault="00567596" w:rsidP="00EA0ED1">
            <w:pPr>
              <w:pStyle w:val="NormalWeb"/>
              <w:spacing w:before="0" w:beforeAutospacing="0" w:after="0" w:afterAutospacing="0"/>
              <w:rPr>
                <w:rFonts w:ascii="Calibri" w:hAnsi="Calibri"/>
              </w:rPr>
            </w:pPr>
            <w:r>
              <w:rPr>
                <w:rFonts w:ascii="Calibri" w:hAnsi="Calibri"/>
              </w:rPr>
              <w:t>2018</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413DB1" w:rsidRPr="005E1FFC" w:rsidRDefault="00413DB1"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E87BAA" w:rsidRPr="005E1FFC" w:rsidRDefault="00567596" w:rsidP="00EA0ED1">
            <w:pPr>
              <w:pStyle w:val="NormalWeb"/>
              <w:spacing w:before="0" w:beforeAutospacing="0" w:after="0" w:afterAutospacing="0"/>
              <w:rPr>
                <w:rFonts w:ascii="Calibri" w:hAnsi="Calibri"/>
              </w:rPr>
            </w:pPr>
            <w:r>
              <w:rPr>
                <w:rFonts w:ascii="Calibri" w:hAnsi="Calibri"/>
              </w:rPr>
              <w:t>May/Jun 2018</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567596" w:rsidP="00EA0ED1">
            <w:pPr>
              <w:pStyle w:val="NormalWeb"/>
              <w:spacing w:before="0" w:beforeAutospacing="0" w:after="0" w:afterAutospacing="0"/>
              <w:rPr>
                <w:rFonts w:ascii="Calibri" w:hAnsi="Calibri"/>
              </w:rPr>
            </w:pPr>
            <w:r>
              <w:rPr>
                <w:rFonts w:ascii="Calibri" w:hAnsi="Calibri"/>
              </w:rPr>
              <w:t>Aug 2018</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382BC2" w:rsidRPr="005E1FFC" w:rsidRDefault="00567596" w:rsidP="00EA0ED1">
            <w:pPr>
              <w:pStyle w:val="NormalWeb"/>
              <w:spacing w:before="0" w:beforeAutospacing="0" w:after="0" w:afterAutospacing="0"/>
              <w:rPr>
                <w:rFonts w:ascii="Calibri" w:hAnsi="Calibri"/>
              </w:rPr>
            </w:pPr>
            <w:r>
              <w:rPr>
                <w:rFonts w:ascii="Calibri" w:hAnsi="Calibri"/>
              </w:rPr>
              <w:t>Nov 2018</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273CC0" w:rsidRDefault="00273CC0"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273CC0" w:rsidP="00EA0ED1">
            <w:pPr>
              <w:pStyle w:val="NormalWeb"/>
              <w:spacing w:before="0" w:beforeAutospacing="0" w:after="0" w:afterAutospacing="0"/>
              <w:rPr>
                <w:rFonts w:ascii="Calibri" w:hAnsi="Calibri"/>
              </w:rPr>
            </w:pPr>
            <w:r w:rsidRPr="005E1FFC">
              <w:rPr>
                <w:rFonts w:ascii="Calibri" w:hAnsi="Calibri"/>
              </w:rPr>
              <w:t>Ongoing</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Default="00E87BAA"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567596" w:rsidP="00EA0ED1">
            <w:pPr>
              <w:pStyle w:val="NormalWeb"/>
              <w:spacing w:before="0" w:beforeAutospacing="0" w:after="0" w:afterAutospacing="0"/>
              <w:rPr>
                <w:rFonts w:ascii="Calibri" w:hAnsi="Calibri"/>
              </w:rPr>
            </w:pPr>
            <w:r>
              <w:rPr>
                <w:rFonts w:ascii="Calibri" w:hAnsi="Calibri"/>
              </w:rPr>
              <w:t>Ongoing from Aug 2018</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382BC2" w:rsidRPr="005E1FFC" w:rsidRDefault="00382BC2" w:rsidP="00EA0ED1">
            <w:pPr>
              <w:pStyle w:val="NormalWeb"/>
              <w:spacing w:before="0" w:beforeAutospacing="0" w:after="0" w:afterAutospacing="0"/>
              <w:rPr>
                <w:rFonts w:ascii="Calibri" w:hAnsi="Calibri"/>
              </w:rPr>
            </w:pPr>
          </w:p>
          <w:p w:rsidR="00273CC0" w:rsidRDefault="00273CC0"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E87BAA" w:rsidRPr="005E1FFC" w:rsidRDefault="00382BC2" w:rsidP="00EA0ED1">
            <w:pPr>
              <w:pStyle w:val="NormalWeb"/>
              <w:spacing w:before="0" w:beforeAutospacing="0" w:after="0" w:afterAutospacing="0"/>
              <w:rPr>
                <w:rFonts w:ascii="Calibri" w:hAnsi="Calibri"/>
              </w:rPr>
            </w:pPr>
            <w:r w:rsidRPr="005E1FFC">
              <w:rPr>
                <w:rFonts w:ascii="Calibri" w:hAnsi="Calibri"/>
              </w:rPr>
              <w:t>Ongoing</w:t>
            </w:r>
          </w:p>
          <w:p w:rsidR="00E87BAA" w:rsidRPr="005E1FFC" w:rsidRDefault="00E87BAA"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Default="00E87BAA"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p>
          <w:p w:rsidR="00E87BAA" w:rsidRPr="005E1FFC" w:rsidRDefault="005E1FFC" w:rsidP="00EA0ED1">
            <w:pPr>
              <w:pStyle w:val="NormalWeb"/>
              <w:spacing w:before="0" w:beforeAutospacing="0" w:after="0" w:afterAutospacing="0"/>
              <w:rPr>
                <w:rFonts w:ascii="Calibri" w:hAnsi="Calibri"/>
              </w:rPr>
            </w:pPr>
            <w:r>
              <w:rPr>
                <w:rFonts w:ascii="Calibri" w:hAnsi="Calibri"/>
              </w:rPr>
              <w:t>September</w:t>
            </w:r>
          </w:p>
          <w:p w:rsidR="005E1FFC" w:rsidRPr="005E1FFC" w:rsidRDefault="005E1FFC" w:rsidP="00EA0ED1">
            <w:pPr>
              <w:pStyle w:val="NormalWeb"/>
              <w:spacing w:before="0" w:beforeAutospacing="0" w:after="0" w:afterAutospacing="0"/>
              <w:rPr>
                <w:rFonts w:ascii="Calibri" w:hAnsi="Calibri"/>
              </w:rPr>
            </w:pPr>
          </w:p>
          <w:p w:rsidR="005E1FFC" w:rsidRDefault="005E1FFC" w:rsidP="00EA0ED1">
            <w:pPr>
              <w:pStyle w:val="NormalWeb"/>
              <w:spacing w:before="0" w:beforeAutospacing="0" w:after="0" w:afterAutospacing="0"/>
              <w:rPr>
                <w:rFonts w:ascii="Calibri" w:hAnsi="Calibri"/>
              </w:rPr>
            </w:pPr>
          </w:p>
          <w:p w:rsidR="005E1FFC" w:rsidRDefault="005E1FFC"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 xml:space="preserve"> </w:t>
            </w:r>
            <w:r w:rsidR="002B547A" w:rsidRPr="005E1FFC">
              <w:rPr>
                <w:rFonts w:ascii="Calibri" w:hAnsi="Calibri"/>
              </w:rPr>
              <w:t>Ongoing</w:t>
            </w:r>
          </w:p>
          <w:p w:rsidR="00273CC0" w:rsidRPr="005E1FFC" w:rsidRDefault="00273CC0"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tc>
        <w:tc>
          <w:tcPr>
            <w:tcW w:w="2999" w:type="dxa"/>
            <w:tcBorders>
              <w:top w:val="single" w:sz="4" w:space="0" w:color="auto"/>
              <w:left w:val="single" w:sz="4" w:space="0" w:color="auto"/>
              <w:bottom w:val="single" w:sz="4" w:space="0" w:color="auto"/>
              <w:right w:val="single" w:sz="4" w:space="0" w:color="auto"/>
            </w:tcBorders>
          </w:tcPr>
          <w:p w:rsidR="00203B2D" w:rsidRPr="00203B2D" w:rsidRDefault="00203B2D" w:rsidP="00203B2D">
            <w:pPr>
              <w:pStyle w:val="NormalWeb"/>
              <w:spacing w:before="0" w:beforeAutospacing="0" w:after="0" w:afterAutospacing="0"/>
              <w:rPr>
                <w:rFonts w:ascii="Calibri" w:hAnsi="Calibri"/>
                <w:sz w:val="22"/>
                <w:szCs w:val="22"/>
              </w:rPr>
            </w:pPr>
            <w:r w:rsidRPr="00203B2D">
              <w:rPr>
                <w:rFonts w:ascii="Calibri" w:hAnsi="Calibri"/>
                <w:sz w:val="22"/>
                <w:szCs w:val="22"/>
              </w:rPr>
              <w:t>This will allow more effective planning in the secondary sector which increases appropriate pace and challenge for learners. Learners building on prior achievement with appropriate support targeted immediately.</w:t>
            </w:r>
          </w:p>
          <w:p w:rsidR="00203B2D" w:rsidRPr="00203B2D" w:rsidRDefault="00203B2D" w:rsidP="00203B2D">
            <w:pPr>
              <w:pStyle w:val="NormalWeb"/>
              <w:spacing w:before="0" w:beforeAutospacing="0" w:after="0" w:afterAutospacing="0"/>
              <w:rPr>
                <w:rFonts w:ascii="Calibri" w:hAnsi="Calibri"/>
                <w:sz w:val="22"/>
                <w:szCs w:val="22"/>
              </w:rPr>
            </w:pPr>
          </w:p>
          <w:p w:rsidR="00413DB1" w:rsidRPr="005E1FFC" w:rsidRDefault="00413DB1"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Consideration of pupil voice in developing numeracy across learning to meet learner’s needs. E</w:t>
            </w:r>
            <w:r w:rsidR="00567596">
              <w:rPr>
                <w:rFonts w:ascii="Calibri" w:hAnsi="Calibri"/>
              </w:rPr>
              <w:t>valuation of impact session 2017-18</w:t>
            </w:r>
          </w:p>
          <w:p w:rsidR="00382BC2" w:rsidRPr="005E1FFC" w:rsidRDefault="00382BC2"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Increase in learner’s confidence with and awareness of key skills, improvement in numerical based attainment.  Improved parental engagement and confidence in supporting learners.</w:t>
            </w:r>
          </w:p>
          <w:p w:rsidR="00273CC0" w:rsidRPr="005E1FFC" w:rsidRDefault="00273CC0"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Pupils benefit from consistent approach across all curricular areas. Awareness/reinforcement of transferable numeracy skills as they naturally occur in all curricular areas.</w:t>
            </w:r>
          </w:p>
          <w:p w:rsidR="00273CC0" w:rsidRPr="005E1FFC" w:rsidRDefault="00273CC0" w:rsidP="00EA0ED1">
            <w:pPr>
              <w:pStyle w:val="NormalWeb"/>
              <w:spacing w:before="0" w:beforeAutospacing="0" w:after="0" w:afterAutospacing="0"/>
              <w:rPr>
                <w:rFonts w:ascii="Calibri" w:hAnsi="Calibri"/>
              </w:rPr>
            </w:pPr>
          </w:p>
          <w:p w:rsidR="00E87BAA" w:rsidRPr="005E1FFC" w:rsidRDefault="00E87BAA" w:rsidP="00EA0ED1">
            <w:pPr>
              <w:pStyle w:val="NormalWeb"/>
              <w:spacing w:before="0" w:beforeAutospacing="0" w:after="0" w:afterAutospacing="0"/>
              <w:rPr>
                <w:rFonts w:ascii="Calibri" w:hAnsi="Calibri"/>
              </w:rPr>
            </w:pPr>
            <w:r w:rsidRPr="005E1FFC">
              <w:rPr>
                <w:rFonts w:ascii="Calibri" w:hAnsi="Calibri"/>
              </w:rPr>
              <w:t>Numerical progression will be encouraged either with N5 following on from N4 success or next level up numeracy with Personal Finance for those who can’t cope with the full course.  This will provide opportunity to maximise numerical attainment for all stakeholders.</w:t>
            </w:r>
          </w:p>
          <w:p w:rsidR="00E87BAA" w:rsidRPr="005E1FFC" w:rsidRDefault="00E87BAA" w:rsidP="00EA0ED1">
            <w:pPr>
              <w:pStyle w:val="NormalWeb"/>
              <w:spacing w:before="0" w:beforeAutospacing="0" w:after="0" w:afterAutospacing="0"/>
              <w:rPr>
                <w:rFonts w:ascii="Calibri" w:hAnsi="Calibri"/>
              </w:rPr>
            </w:pPr>
          </w:p>
          <w:p w:rsidR="00203B2D" w:rsidRPr="002D33D2" w:rsidRDefault="00203B2D" w:rsidP="00203B2D">
            <w:pPr>
              <w:pStyle w:val="NormalWeb"/>
              <w:spacing w:before="0" w:beforeAutospacing="0" w:after="0" w:afterAutospacing="0"/>
              <w:rPr>
                <w:rFonts w:ascii="Calibri" w:hAnsi="Calibri"/>
              </w:rPr>
            </w:pPr>
            <w:r w:rsidRPr="002D33D2">
              <w:rPr>
                <w:rFonts w:ascii="Calibri" w:hAnsi="Calibri"/>
              </w:rPr>
              <w:t>Pupils will benefit from the opportunity to progress numerically, if realistically possible, to maximise attainment potential.</w:t>
            </w:r>
          </w:p>
          <w:p w:rsidR="00E87BAA" w:rsidRDefault="00E87BAA" w:rsidP="00EA0ED1">
            <w:pPr>
              <w:pStyle w:val="NormalWeb"/>
              <w:spacing w:before="0" w:beforeAutospacing="0" w:after="0" w:afterAutospacing="0"/>
              <w:rPr>
                <w:rFonts w:ascii="Calibri" w:hAnsi="Calibri"/>
              </w:rPr>
            </w:pPr>
            <w:r w:rsidRPr="005E1FFC">
              <w:rPr>
                <w:rFonts w:ascii="Calibri" w:hAnsi="Calibri"/>
              </w:rPr>
              <w:t>.</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203B2D" w:rsidRDefault="005E1FFC" w:rsidP="00EA0ED1">
            <w:pPr>
              <w:pStyle w:val="NormalWeb"/>
              <w:spacing w:before="0" w:beforeAutospacing="0" w:after="0" w:afterAutospacing="0"/>
              <w:rPr>
                <w:rFonts w:ascii="Calibri" w:hAnsi="Calibri"/>
              </w:rPr>
            </w:pPr>
            <w:r>
              <w:rPr>
                <w:rFonts w:ascii="Calibri" w:hAnsi="Calibri"/>
              </w:rPr>
              <w:t xml:space="preserve">Pupils will promote numeracy </w:t>
            </w:r>
            <w:r w:rsidR="00203B2D">
              <w:rPr>
                <w:rFonts w:ascii="Calibri" w:hAnsi="Calibri"/>
              </w:rPr>
              <w:t>by being part of the literacy and numeracy peer assisted learning programme.</w:t>
            </w:r>
          </w:p>
          <w:p w:rsidR="00203B2D" w:rsidRDefault="00203B2D"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273CC0" w:rsidRDefault="002B547A" w:rsidP="00EA0ED1">
            <w:pPr>
              <w:pStyle w:val="NormalWeb"/>
              <w:spacing w:before="0" w:beforeAutospacing="0" w:after="0" w:afterAutospacing="0"/>
              <w:rPr>
                <w:rFonts w:ascii="Calibri" w:hAnsi="Calibri"/>
              </w:rPr>
            </w:pPr>
            <w:r w:rsidRPr="005E1FFC">
              <w:rPr>
                <w:rFonts w:ascii="Calibri" w:hAnsi="Calibri"/>
              </w:rPr>
              <w:t>Fun way to practice numeracy skills.</w:t>
            </w:r>
          </w:p>
          <w:p w:rsidR="00203B2D" w:rsidRDefault="00203B2D" w:rsidP="00EA0ED1">
            <w:pPr>
              <w:pStyle w:val="NormalWeb"/>
              <w:spacing w:before="0" w:beforeAutospacing="0" w:after="0" w:afterAutospacing="0"/>
              <w:rPr>
                <w:rFonts w:ascii="Calibri" w:hAnsi="Calibri"/>
              </w:rPr>
            </w:pPr>
          </w:p>
          <w:p w:rsidR="008A4015" w:rsidRDefault="008A4015" w:rsidP="00EA0ED1">
            <w:pPr>
              <w:pStyle w:val="NormalWeb"/>
              <w:spacing w:before="0" w:beforeAutospacing="0" w:after="0" w:afterAutospacing="0"/>
              <w:rPr>
                <w:rFonts w:ascii="Calibri" w:hAnsi="Calibri"/>
              </w:rPr>
            </w:pPr>
          </w:p>
          <w:p w:rsidR="008A4015" w:rsidRDefault="008A4015"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r w:rsidRPr="005E1FFC">
              <w:rPr>
                <w:rFonts w:ascii="Calibri" w:hAnsi="Calibri"/>
              </w:rPr>
              <w:t>Pupils to experience numeracy in action across the curriculum.</w:t>
            </w:r>
          </w:p>
        </w:tc>
        <w:tc>
          <w:tcPr>
            <w:tcW w:w="2507" w:type="dxa"/>
            <w:tcBorders>
              <w:top w:val="single" w:sz="4" w:space="0" w:color="auto"/>
              <w:left w:val="single" w:sz="4" w:space="0" w:color="auto"/>
              <w:bottom w:val="single" w:sz="4" w:space="0" w:color="auto"/>
              <w:right w:val="single" w:sz="4" w:space="0" w:color="auto"/>
            </w:tcBorders>
          </w:tcPr>
          <w:p w:rsidR="00567596" w:rsidRPr="002D33D2" w:rsidRDefault="00567596" w:rsidP="00567596">
            <w:pPr>
              <w:pStyle w:val="NormalWeb"/>
              <w:spacing w:before="0" w:beforeAutospacing="0" w:after="0" w:afterAutospacing="0"/>
              <w:rPr>
                <w:rFonts w:ascii="Calibri" w:hAnsi="Calibri"/>
              </w:rPr>
            </w:pPr>
            <w:r>
              <w:rPr>
                <w:rFonts w:ascii="Calibri" w:hAnsi="Calibri"/>
              </w:rPr>
              <w:t>Implemented pre summer 2018</w:t>
            </w:r>
            <w:r w:rsidRPr="002D33D2">
              <w:rPr>
                <w:rFonts w:ascii="Calibri" w:hAnsi="Calibri"/>
              </w:rPr>
              <w:t xml:space="preserve"> in time for induction visit.  Learning groups </w:t>
            </w:r>
            <w:r>
              <w:rPr>
                <w:rFonts w:ascii="Calibri" w:hAnsi="Calibri"/>
              </w:rPr>
              <w:t>reviewed October 2018</w:t>
            </w:r>
            <w:r w:rsidRPr="002D33D2">
              <w:rPr>
                <w:rFonts w:ascii="Calibri" w:hAnsi="Calibri"/>
              </w:rPr>
              <w:t>.</w:t>
            </w:r>
          </w:p>
          <w:p w:rsidR="00E87BAA" w:rsidRPr="005E1FFC" w:rsidRDefault="00E87BA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567596" w:rsidP="00EA0ED1">
            <w:pPr>
              <w:pStyle w:val="NormalWeb"/>
              <w:spacing w:before="0" w:beforeAutospacing="0" w:after="0" w:afterAutospacing="0"/>
              <w:rPr>
                <w:rFonts w:ascii="Calibri" w:hAnsi="Calibri"/>
              </w:rPr>
            </w:pPr>
            <w:r>
              <w:rPr>
                <w:rFonts w:ascii="Calibri" w:hAnsi="Calibri"/>
              </w:rPr>
              <w:t>Surveys</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Default="002B547A"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567596" w:rsidRPr="002D33D2" w:rsidRDefault="00567596" w:rsidP="00567596">
            <w:pPr>
              <w:pStyle w:val="NormalWeb"/>
              <w:spacing w:before="0" w:beforeAutospacing="0" w:after="0" w:afterAutospacing="0"/>
              <w:rPr>
                <w:rFonts w:ascii="Calibri" w:hAnsi="Calibri"/>
              </w:rPr>
            </w:pPr>
            <w:r w:rsidRPr="002D33D2">
              <w:rPr>
                <w:rFonts w:ascii="Calibri" w:hAnsi="Calibri"/>
              </w:rPr>
              <w:t xml:space="preserve">Issued </w:t>
            </w:r>
            <w:r>
              <w:rPr>
                <w:rFonts w:ascii="Calibri" w:hAnsi="Calibri"/>
              </w:rPr>
              <w:t>to all P7 Nov 2018</w:t>
            </w:r>
            <w:r w:rsidRPr="002D33D2">
              <w:rPr>
                <w:rFonts w:ascii="Calibri" w:hAnsi="Calibri"/>
              </w:rPr>
              <w:t>.</w:t>
            </w:r>
          </w:p>
          <w:p w:rsidR="00567596" w:rsidRPr="002D33D2" w:rsidRDefault="00567596" w:rsidP="00567596">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567596" w:rsidP="00EA0ED1">
            <w:pPr>
              <w:pStyle w:val="NormalWeb"/>
              <w:spacing w:before="0" w:beforeAutospacing="0" w:after="0" w:afterAutospacing="0"/>
              <w:rPr>
                <w:rFonts w:ascii="Calibri" w:hAnsi="Calibri"/>
              </w:rPr>
            </w:pPr>
            <w:r>
              <w:rPr>
                <w:rFonts w:ascii="Calibri" w:hAnsi="Calibri"/>
              </w:rPr>
              <w:t>Learning walks will be used to evaluate impact.</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567596" w:rsidP="00EA0ED1">
            <w:pPr>
              <w:pStyle w:val="NormalWeb"/>
              <w:spacing w:before="0" w:beforeAutospacing="0" w:after="0" w:afterAutospacing="0"/>
              <w:rPr>
                <w:rFonts w:ascii="Calibri" w:hAnsi="Calibri"/>
              </w:rPr>
            </w:pPr>
            <w:r>
              <w:rPr>
                <w:rFonts w:ascii="Calibri" w:hAnsi="Calibri"/>
              </w:rPr>
              <w:t>All pupils sitting Personal finance passed Numeracy 5</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567596" w:rsidP="00EA0ED1">
            <w:pPr>
              <w:pStyle w:val="NormalWeb"/>
              <w:spacing w:before="0" w:beforeAutospacing="0" w:after="0" w:afterAutospacing="0"/>
              <w:rPr>
                <w:rFonts w:ascii="Calibri" w:hAnsi="Calibri"/>
              </w:rPr>
            </w:pPr>
            <w:r>
              <w:rPr>
                <w:rFonts w:ascii="Calibri" w:hAnsi="Calibri"/>
              </w:rPr>
              <w:t>Pupils removed from PSE to sit Numeracy test.</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Default="002B547A"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2B547A" w:rsidRPr="005E1FFC" w:rsidRDefault="00567596" w:rsidP="00EA0ED1">
            <w:pPr>
              <w:pStyle w:val="NormalWeb"/>
              <w:spacing w:before="0" w:beforeAutospacing="0" w:after="0" w:afterAutospacing="0"/>
              <w:rPr>
                <w:rFonts w:ascii="Calibri" w:hAnsi="Calibri"/>
              </w:rPr>
            </w:pPr>
            <w:r>
              <w:rPr>
                <w:rFonts w:ascii="Calibri" w:hAnsi="Calibri"/>
              </w:rPr>
              <w:t>Number of Ambassadors will be monitored.</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567596" w:rsidP="00EA0ED1">
            <w:pPr>
              <w:pStyle w:val="NormalWeb"/>
              <w:spacing w:before="0" w:beforeAutospacing="0" w:after="0" w:afterAutospacing="0"/>
              <w:rPr>
                <w:rFonts w:ascii="Calibri" w:hAnsi="Calibri"/>
              </w:rPr>
            </w:pPr>
            <w:r>
              <w:rPr>
                <w:rFonts w:ascii="Calibri" w:hAnsi="Calibri"/>
              </w:rPr>
              <w:t xml:space="preserve">MF to visit 3.5 and 4.6 to evaluate impact and their enjoyment of using </w:t>
            </w:r>
            <w:proofErr w:type="spellStart"/>
            <w:r>
              <w:rPr>
                <w:rFonts w:ascii="Calibri" w:hAnsi="Calibri"/>
              </w:rPr>
              <w:t>kahoots</w:t>
            </w:r>
            <w:proofErr w:type="spellEnd"/>
            <w:r>
              <w:rPr>
                <w:rFonts w:ascii="Calibri" w:hAnsi="Calibri"/>
              </w:rPr>
              <w:t>.</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567596" w:rsidP="00EA0ED1">
            <w:pPr>
              <w:pStyle w:val="NormalWeb"/>
              <w:spacing w:before="0" w:beforeAutospacing="0" w:after="0" w:afterAutospacing="0"/>
              <w:rPr>
                <w:rFonts w:ascii="Calibri" w:hAnsi="Calibri"/>
              </w:rPr>
            </w:pPr>
            <w:r>
              <w:rPr>
                <w:rFonts w:ascii="Calibri" w:hAnsi="Calibri"/>
              </w:rPr>
              <w:t>Postponed.</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8A4015" w:rsidRDefault="008A4015"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tc>
      </w:tr>
      <w:tr w:rsidR="002B547A" w:rsidRPr="00F3414E" w:rsidTr="002B547A">
        <w:trPr>
          <w:trHeight w:val="416"/>
        </w:trPr>
        <w:tc>
          <w:tcPr>
            <w:tcW w:w="1450" w:type="dxa"/>
            <w:tcBorders>
              <w:top w:val="single" w:sz="4" w:space="0" w:color="auto"/>
              <w:left w:val="single" w:sz="4" w:space="0" w:color="auto"/>
              <w:bottom w:val="single" w:sz="4" w:space="0" w:color="auto"/>
              <w:right w:val="single" w:sz="4" w:space="0" w:color="auto"/>
            </w:tcBorders>
          </w:tcPr>
          <w:p w:rsidR="002B547A" w:rsidRPr="002B547A" w:rsidRDefault="002B547A" w:rsidP="002B547A">
            <w:pPr>
              <w:pStyle w:val="NormalWeb"/>
              <w:spacing w:after="0" w:afterAutospacing="0"/>
              <w:rPr>
                <w:rFonts w:ascii="Calibri" w:hAnsi="Calibri"/>
                <w:color w:val="7030A0"/>
                <w:sz w:val="36"/>
                <w:szCs w:val="36"/>
              </w:rPr>
            </w:pPr>
            <w:r w:rsidRPr="002B547A">
              <w:rPr>
                <w:rFonts w:ascii="Calibri" w:hAnsi="Calibri"/>
                <w:color w:val="7030A0"/>
                <w:sz w:val="36"/>
                <w:szCs w:val="36"/>
              </w:rPr>
              <w:t>Parents &amp; carers</w:t>
            </w:r>
          </w:p>
        </w:tc>
        <w:tc>
          <w:tcPr>
            <w:tcW w:w="4326" w:type="dxa"/>
            <w:tcBorders>
              <w:top w:val="single" w:sz="4" w:space="0" w:color="auto"/>
              <w:left w:val="single" w:sz="4" w:space="0" w:color="auto"/>
              <w:bottom w:val="single" w:sz="4" w:space="0" w:color="auto"/>
              <w:right w:val="single" w:sz="4" w:space="0" w:color="auto"/>
            </w:tcBorders>
          </w:tcPr>
          <w:p w:rsidR="002B547A" w:rsidRPr="005E1FFC" w:rsidRDefault="002B547A" w:rsidP="002B547A">
            <w:pPr>
              <w:pStyle w:val="NormalWeb"/>
              <w:spacing w:before="0" w:beforeAutospacing="0" w:after="0" w:afterAutospacing="0"/>
              <w:rPr>
                <w:rFonts w:ascii="Calibri" w:hAnsi="Calibri"/>
              </w:rPr>
            </w:pPr>
            <w:r w:rsidRPr="005E1FFC">
              <w:rPr>
                <w:rFonts w:ascii="Calibri" w:hAnsi="Calibri"/>
              </w:rPr>
              <w:t>S1 parents sent a letter inviting them to attend numeracy workshop.</w:t>
            </w:r>
          </w:p>
          <w:p w:rsidR="002B547A" w:rsidRPr="005E1FFC" w:rsidRDefault="002B547A" w:rsidP="002B547A">
            <w:pPr>
              <w:pStyle w:val="NormalWeb"/>
              <w:spacing w:before="0" w:beforeAutospacing="0" w:after="0" w:afterAutospacing="0"/>
              <w:rPr>
                <w:rFonts w:ascii="Calibri" w:hAnsi="Calibri"/>
              </w:rPr>
            </w:pPr>
          </w:p>
          <w:p w:rsidR="002B547A" w:rsidRPr="005E1FFC" w:rsidRDefault="002B547A" w:rsidP="002B547A">
            <w:pPr>
              <w:pStyle w:val="NormalWeb"/>
              <w:spacing w:before="0" w:beforeAutospacing="0" w:after="0" w:afterAutospacing="0"/>
              <w:rPr>
                <w:rFonts w:ascii="Calibri" w:hAnsi="Calibri"/>
              </w:rPr>
            </w:pPr>
          </w:p>
          <w:p w:rsidR="002B547A" w:rsidRPr="005E1FFC" w:rsidRDefault="002B547A" w:rsidP="002B547A">
            <w:pPr>
              <w:pStyle w:val="NormalWeb"/>
              <w:spacing w:before="0" w:beforeAutospacing="0" w:after="0" w:afterAutospacing="0"/>
              <w:rPr>
                <w:rFonts w:ascii="Calibri" w:hAnsi="Calibri"/>
              </w:rPr>
            </w:pPr>
            <w:r w:rsidRPr="005E1FFC">
              <w:rPr>
                <w:rFonts w:ascii="Calibri" w:hAnsi="Calibri"/>
              </w:rPr>
              <w:t>Interested parents invited to attend workshop in January.</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r w:rsidRPr="005E1FFC">
              <w:rPr>
                <w:rFonts w:ascii="Calibri" w:hAnsi="Calibri"/>
              </w:rPr>
              <w:t>Update school website to inform parents of numeracy strategies across the curriculum.</w:t>
            </w:r>
          </w:p>
          <w:p w:rsidR="00273CC0" w:rsidRPr="005E1FFC" w:rsidRDefault="00273CC0"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p>
          <w:p w:rsidR="00273CC0" w:rsidRPr="005E1FFC" w:rsidRDefault="00273CC0" w:rsidP="00EA0ED1">
            <w:pPr>
              <w:pStyle w:val="NormalWeb"/>
              <w:spacing w:before="0" w:beforeAutospacing="0" w:after="0" w:afterAutospacing="0"/>
              <w:rPr>
                <w:rFonts w:ascii="Calibri" w:hAnsi="Calibri"/>
              </w:rPr>
            </w:pPr>
            <w:r w:rsidRPr="005E1FFC">
              <w:rPr>
                <w:rFonts w:ascii="Calibri" w:hAnsi="Calibri"/>
              </w:rPr>
              <w:t xml:space="preserve">To work with family learning staff to facilitate </w:t>
            </w:r>
            <w:r w:rsidR="00BC0081" w:rsidRPr="005E1FFC">
              <w:rPr>
                <w:rFonts w:ascii="Calibri" w:hAnsi="Calibri"/>
              </w:rPr>
              <w:t>improvement in numeracy skills.</w:t>
            </w:r>
          </w:p>
        </w:tc>
        <w:tc>
          <w:tcPr>
            <w:tcW w:w="1524" w:type="dxa"/>
            <w:tcBorders>
              <w:top w:val="single" w:sz="4" w:space="0" w:color="auto"/>
              <w:left w:val="single" w:sz="4" w:space="0" w:color="auto"/>
              <w:bottom w:val="single" w:sz="4" w:space="0" w:color="auto"/>
              <w:right w:val="single" w:sz="4" w:space="0" w:color="auto"/>
            </w:tcBorders>
          </w:tcPr>
          <w:p w:rsidR="002B547A" w:rsidRPr="005E1FFC" w:rsidRDefault="002B547A" w:rsidP="00EA0ED1">
            <w:pPr>
              <w:pStyle w:val="NormalWeb"/>
              <w:spacing w:before="0" w:beforeAutospacing="0" w:after="0" w:afterAutospacing="0"/>
              <w:rPr>
                <w:rFonts w:ascii="Calibri" w:hAnsi="Calibri"/>
              </w:rPr>
            </w:pPr>
            <w:r w:rsidRPr="005E1FFC">
              <w:rPr>
                <w:rFonts w:ascii="Calibri" w:hAnsi="Calibri"/>
              </w:rPr>
              <w:t>MF</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r w:rsidRPr="005E1FFC">
              <w:rPr>
                <w:rFonts w:ascii="Calibri" w:hAnsi="Calibri"/>
              </w:rPr>
              <w:t>Maths staff</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r w:rsidRPr="005E1FFC">
              <w:rPr>
                <w:rFonts w:ascii="Calibri" w:hAnsi="Calibri"/>
              </w:rPr>
              <w:t>Numeracy working group.</w:t>
            </w:r>
          </w:p>
          <w:p w:rsidR="00BC0081" w:rsidRPr="005E1FFC" w:rsidRDefault="00BC0081" w:rsidP="00EA0ED1">
            <w:pPr>
              <w:pStyle w:val="NormalWeb"/>
              <w:spacing w:before="0" w:beforeAutospacing="0" w:after="0" w:afterAutospacing="0"/>
              <w:rPr>
                <w:rFonts w:ascii="Calibri" w:hAnsi="Calibri"/>
              </w:rPr>
            </w:pPr>
          </w:p>
          <w:p w:rsidR="00BC0081" w:rsidRPr="005E1FFC" w:rsidRDefault="00BC0081" w:rsidP="00EA0ED1">
            <w:pPr>
              <w:pStyle w:val="NormalWeb"/>
              <w:spacing w:before="0" w:beforeAutospacing="0" w:after="0" w:afterAutospacing="0"/>
              <w:rPr>
                <w:rFonts w:ascii="Calibri" w:hAnsi="Calibri"/>
              </w:rPr>
            </w:pPr>
          </w:p>
          <w:p w:rsidR="00BC0081" w:rsidRPr="005E1FFC" w:rsidRDefault="00BC0081" w:rsidP="00EA0ED1">
            <w:pPr>
              <w:pStyle w:val="NormalWeb"/>
              <w:spacing w:before="0" w:beforeAutospacing="0" w:after="0" w:afterAutospacing="0"/>
              <w:rPr>
                <w:rFonts w:ascii="Calibri" w:hAnsi="Calibri"/>
              </w:rPr>
            </w:pPr>
          </w:p>
          <w:p w:rsidR="00BC0081" w:rsidRPr="005E1FFC" w:rsidRDefault="00BC0081" w:rsidP="00EA0ED1">
            <w:pPr>
              <w:pStyle w:val="NormalWeb"/>
              <w:spacing w:before="0" w:beforeAutospacing="0" w:after="0" w:afterAutospacing="0"/>
              <w:rPr>
                <w:rFonts w:ascii="Calibri" w:hAnsi="Calibri"/>
              </w:rPr>
            </w:pPr>
            <w:r w:rsidRPr="005E1FFC">
              <w:rPr>
                <w:rFonts w:ascii="Calibri" w:hAnsi="Calibri"/>
              </w:rPr>
              <w:t>All staff</w:t>
            </w:r>
          </w:p>
        </w:tc>
        <w:tc>
          <w:tcPr>
            <w:tcW w:w="1368" w:type="dxa"/>
            <w:tcBorders>
              <w:top w:val="single" w:sz="4" w:space="0" w:color="auto"/>
              <w:left w:val="single" w:sz="4" w:space="0" w:color="auto"/>
              <w:bottom w:val="single" w:sz="4" w:space="0" w:color="auto"/>
              <w:right w:val="single" w:sz="4" w:space="0" w:color="auto"/>
            </w:tcBorders>
          </w:tcPr>
          <w:p w:rsidR="002B547A" w:rsidRPr="005E1FFC" w:rsidRDefault="00567596" w:rsidP="00EA0ED1">
            <w:pPr>
              <w:pStyle w:val="NormalWeb"/>
              <w:spacing w:before="0" w:beforeAutospacing="0" w:after="0" w:afterAutospacing="0"/>
              <w:rPr>
                <w:rFonts w:ascii="Calibri" w:hAnsi="Calibri"/>
              </w:rPr>
            </w:pPr>
            <w:r>
              <w:rPr>
                <w:rFonts w:ascii="Calibri" w:hAnsi="Calibri"/>
              </w:rPr>
              <w:t>Nov 2018</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567596" w:rsidP="00EA0ED1">
            <w:pPr>
              <w:pStyle w:val="NormalWeb"/>
              <w:spacing w:before="0" w:beforeAutospacing="0" w:after="0" w:afterAutospacing="0"/>
              <w:rPr>
                <w:rFonts w:ascii="Calibri" w:hAnsi="Calibri"/>
              </w:rPr>
            </w:pPr>
            <w:r>
              <w:rPr>
                <w:rFonts w:ascii="Calibri" w:hAnsi="Calibri"/>
              </w:rPr>
              <w:t>Jan 2019</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r w:rsidRPr="005E1FFC">
              <w:rPr>
                <w:rFonts w:ascii="Calibri" w:hAnsi="Calibri"/>
              </w:rPr>
              <w:t>Throughout the session.</w:t>
            </w:r>
          </w:p>
          <w:p w:rsidR="002B547A" w:rsidRPr="005E1FFC" w:rsidRDefault="002B547A" w:rsidP="00EA0ED1">
            <w:pPr>
              <w:pStyle w:val="NormalWeb"/>
              <w:spacing w:before="0" w:beforeAutospacing="0" w:after="0" w:afterAutospacing="0"/>
              <w:rPr>
                <w:rFonts w:ascii="Calibri" w:hAnsi="Calibri"/>
              </w:rPr>
            </w:pPr>
          </w:p>
          <w:p w:rsidR="00BC0081" w:rsidRPr="005E1FFC" w:rsidRDefault="00BC0081" w:rsidP="00EA0ED1">
            <w:pPr>
              <w:pStyle w:val="NormalWeb"/>
              <w:spacing w:before="0" w:beforeAutospacing="0" w:after="0" w:afterAutospacing="0"/>
              <w:rPr>
                <w:rFonts w:ascii="Calibri" w:hAnsi="Calibri"/>
              </w:rPr>
            </w:pPr>
          </w:p>
          <w:p w:rsidR="00BC0081" w:rsidRPr="005E1FFC" w:rsidRDefault="00BC0081" w:rsidP="00EA0ED1">
            <w:pPr>
              <w:pStyle w:val="NormalWeb"/>
              <w:spacing w:before="0" w:beforeAutospacing="0" w:after="0" w:afterAutospacing="0"/>
              <w:rPr>
                <w:rFonts w:ascii="Calibri" w:hAnsi="Calibri"/>
              </w:rPr>
            </w:pPr>
          </w:p>
          <w:p w:rsidR="00BC0081" w:rsidRPr="005E1FFC" w:rsidRDefault="00BC0081" w:rsidP="00EA0ED1">
            <w:pPr>
              <w:pStyle w:val="NormalWeb"/>
              <w:spacing w:before="0" w:beforeAutospacing="0" w:after="0" w:afterAutospacing="0"/>
              <w:rPr>
                <w:rFonts w:ascii="Calibri" w:hAnsi="Calibri"/>
              </w:rPr>
            </w:pPr>
            <w:r w:rsidRPr="005E1FFC">
              <w:rPr>
                <w:rFonts w:ascii="Calibri" w:hAnsi="Calibri"/>
              </w:rPr>
              <w:t>As required</w:t>
            </w:r>
          </w:p>
        </w:tc>
        <w:tc>
          <w:tcPr>
            <w:tcW w:w="2999" w:type="dxa"/>
            <w:tcBorders>
              <w:top w:val="single" w:sz="4" w:space="0" w:color="auto"/>
              <w:left w:val="single" w:sz="4" w:space="0" w:color="auto"/>
              <w:bottom w:val="single" w:sz="4" w:space="0" w:color="auto"/>
              <w:right w:val="single" w:sz="4" w:space="0" w:color="auto"/>
            </w:tcBorders>
          </w:tcPr>
          <w:p w:rsidR="002B547A" w:rsidRPr="005E1FFC" w:rsidRDefault="002B547A" w:rsidP="002B547A">
            <w:pPr>
              <w:pStyle w:val="NormalWeb"/>
              <w:spacing w:before="0" w:beforeAutospacing="0" w:after="0" w:afterAutospacing="0"/>
              <w:rPr>
                <w:rFonts w:ascii="Calibri" w:hAnsi="Calibri"/>
              </w:rPr>
            </w:pPr>
            <w:r w:rsidRPr="005E1FFC">
              <w:rPr>
                <w:rFonts w:ascii="Calibri" w:hAnsi="Calibri"/>
              </w:rPr>
              <w:t>Increased engagement with parents</w:t>
            </w:r>
            <w:r w:rsidR="0035399B">
              <w:rPr>
                <w:rFonts w:ascii="Calibri" w:hAnsi="Calibri"/>
              </w:rPr>
              <w:t>.</w:t>
            </w:r>
          </w:p>
          <w:p w:rsidR="002B547A" w:rsidRPr="005E1FFC" w:rsidRDefault="002B547A" w:rsidP="002B547A">
            <w:pPr>
              <w:pStyle w:val="NormalWeb"/>
              <w:spacing w:before="0" w:beforeAutospacing="0" w:after="0" w:afterAutospacing="0"/>
              <w:rPr>
                <w:rFonts w:ascii="Calibri" w:hAnsi="Calibri"/>
              </w:rPr>
            </w:pPr>
          </w:p>
          <w:p w:rsidR="002B547A" w:rsidRPr="005E1FFC" w:rsidRDefault="002B547A" w:rsidP="002B547A">
            <w:pPr>
              <w:pStyle w:val="NormalWeb"/>
              <w:spacing w:before="0" w:beforeAutospacing="0" w:after="0" w:afterAutospacing="0"/>
              <w:rPr>
                <w:rFonts w:ascii="Calibri" w:hAnsi="Calibri"/>
              </w:rPr>
            </w:pPr>
          </w:p>
          <w:p w:rsidR="002B547A" w:rsidRPr="005E1FFC" w:rsidRDefault="002B547A" w:rsidP="002B547A">
            <w:pPr>
              <w:pStyle w:val="NormalWeb"/>
              <w:spacing w:before="0" w:beforeAutospacing="0" w:after="0" w:afterAutospacing="0"/>
              <w:rPr>
                <w:rFonts w:ascii="Calibri" w:hAnsi="Calibri"/>
              </w:rPr>
            </w:pPr>
            <w:r w:rsidRPr="005E1FFC">
              <w:rPr>
                <w:rFonts w:ascii="Calibri" w:hAnsi="Calibri"/>
              </w:rPr>
              <w:t>Increase in parental confidence in ability to support learners at home.</w:t>
            </w:r>
          </w:p>
          <w:p w:rsidR="002B547A" w:rsidRPr="005E1FFC" w:rsidRDefault="002B547A" w:rsidP="002B547A">
            <w:pPr>
              <w:pStyle w:val="NormalWeb"/>
              <w:spacing w:before="0" w:beforeAutospacing="0" w:after="0" w:afterAutospacing="0"/>
              <w:rPr>
                <w:rFonts w:ascii="Calibri" w:hAnsi="Calibri"/>
              </w:rPr>
            </w:pPr>
          </w:p>
          <w:p w:rsidR="002B547A" w:rsidRPr="005E1FFC" w:rsidRDefault="002B547A" w:rsidP="002B547A">
            <w:pPr>
              <w:pStyle w:val="NormalWeb"/>
              <w:spacing w:before="0" w:beforeAutospacing="0" w:after="0" w:afterAutospacing="0"/>
              <w:rPr>
                <w:rFonts w:ascii="Calibri" w:hAnsi="Calibri"/>
              </w:rPr>
            </w:pPr>
            <w:r w:rsidRPr="005E1FFC">
              <w:rPr>
                <w:rFonts w:ascii="Calibri" w:hAnsi="Calibri"/>
              </w:rPr>
              <w:t>Increased engagement with parents</w:t>
            </w:r>
            <w:r w:rsidR="0035399B">
              <w:rPr>
                <w:rFonts w:ascii="Calibri" w:hAnsi="Calibri"/>
              </w:rPr>
              <w:t>.</w:t>
            </w:r>
          </w:p>
          <w:p w:rsidR="00BC0081" w:rsidRPr="005E1FFC" w:rsidRDefault="00BC0081" w:rsidP="00EA0ED1">
            <w:pPr>
              <w:pStyle w:val="NormalWeb"/>
              <w:spacing w:before="0" w:beforeAutospacing="0" w:after="0" w:afterAutospacing="0"/>
              <w:rPr>
                <w:rFonts w:ascii="Calibri" w:hAnsi="Calibri"/>
              </w:rPr>
            </w:pPr>
          </w:p>
          <w:p w:rsidR="00BC0081" w:rsidRPr="005E1FFC" w:rsidRDefault="00BC0081" w:rsidP="00EA0ED1">
            <w:pPr>
              <w:pStyle w:val="NormalWeb"/>
              <w:spacing w:before="0" w:beforeAutospacing="0" w:after="0" w:afterAutospacing="0"/>
              <w:rPr>
                <w:rFonts w:ascii="Calibri" w:hAnsi="Calibri"/>
              </w:rPr>
            </w:pPr>
          </w:p>
          <w:p w:rsidR="00BC0081" w:rsidRDefault="00BC0081" w:rsidP="00EA0ED1">
            <w:pPr>
              <w:pStyle w:val="NormalWeb"/>
              <w:spacing w:before="0" w:beforeAutospacing="0" w:after="0" w:afterAutospacing="0"/>
              <w:rPr>
                <w:rFonts w:ascii="Calibri" w:hAnsi="Calibri"/>
              </w:rPr>
            </w:pPr>
            <w:r w:rsidRPr="005E1FFC">
              <w:rPr>
                <w:rFonts w:ascii="Calibri" w:hAnsi="Calibri"/>
              </w:rPr>
              <w:t>Working with parents to ensure equity and work on closing attainment gap.</w:t>
            </w:r>
          </w:p>
          <w:p w:rsidR="008A4015" w:rsidRPr="005E1FFC" w:rsidRDefault="008A4015" w:rsidP="00EA0ED1">
            <w:pPr>
              <w:pStyle w:val="NormalWeb"/>
              <w:spacing w:before="0" w:beforeAutospacing="0" w:after="0" w:afterAutospacing="0"/>
              <w:rPr>
                <w:rFonts w:ascii="Calibri" w:hAnsi="Calibri"/>
              </w:rPr>
            </w:pPr>
          </w:p>
        </w:tc>
        <w:tc>
          <w:tcPr>
            <w:tcW w:w="2507" w:type="dxa"/>
            <w:tcBorders>
              <w:top w:val="single" w:sz="4" w:space="0" w:color="auto"/>
              <w:left w:val="single" w:sz="4" w:space="0" w:color="auto"/>
              <w:bottom w:val="single" w:sz="4" w:space="0" w:color="auto"/>
              <w:right w:val="single" w:sz="4" w:space="0" w:color="auto"/>
            </w:tcBorders>
          </w:tcPr>
          <w:p w:rsidR="002B547A" w:rsidRDefault="002B547A" w:rsidP="002B547A">
            <w:pPr>
              <w:pStyle w:val="NormalWeb"/>
              <w:spacing w:before="0" w:beforeAutospacing="0" w:after="0" w:afterAutospacing="0"/>
              <w:rPr>
                <w:rFonts w:ascii="Calibri" w:hAnsi="Calibri"/>
              </w:rPr>
            </w:pPr>
            <w:r>
              <w:rPr>
                <w:rFonts w:ascii="Calibri" w:hAnsi="Calibri"/>
              </w:rPr>
              <w:t>Returns from parents collated.</w:t>
            </w:r>
          </w:p>
          <w:p w:rsidR="002B547A" w:rsidRDefault="002B547A" w:rsidP="002B547A">
            <w:pPr>
              <w:pStyle w:val="NormalWeb"/>
              <w:spacing w:before="0" w:beforeAutospacing="0" w:after="0" w:afterAutospacing="0"/>
              <w:rPr>
                <w:rFonts w:ascii="Calibri" w:hAnsi="Calibri"/>
              </w:rPr>
            </w:pPr>
          </w:p>
          <w:p w:rsidR="002B547A" w:rsidRDefault="002B547A" w:rsidP="002B547A">
            <w:pPr>
              <w:pStyle w:val="NormalWeb"/>
              <w:spacing w:before="0" w:beforeAutospacing="0" w:after="0" w:afterAutospacing="0"/>
              <w:rPr>
                <w:rFonts w:ascii="Calibri" w:hAnsi="Calibri"/>
              </w:rPr>
            </w:pPr>
            <w:r>
              <w:rPr>
                <w:rFonts w:ascii="Calibri" w:hAnsi="Calibri"/>
              </w:rPr>
              <w:t>Evaluations sheets to be completed by parents after attending the workshop.</w:t>
            </w:r>
          </w:p>
          <w:p w:rsidR="002B547A" w:rsidRPr="00F3414E" w:rsidRDefault="002B547A" w:rsidP="00EA0ED1">
            <w:pPr>
              <w:pStyle w:val="NormalWeb"/>
              <w:spacing w:before="0" w:beforeAutospacing="0" w:after="0" w:afterAutospacing="0"/>
              <w:rPr>
                <w:rFonts w:ascii="Calibri" w:hAnsi="Calibri"/>
              </w:rPr>
            </w:pPr>
          </w:p>
        </w:tc>
      </w:tr>
      <w:tr w:rsidR="002B547A" w:rsidRPr="00F3414E" w:rsidTr="00E82BEE">
        <w:trPr>
          <w:trHeight w:val="2684"/>
        </w:trPr>
        <w:tc>
          <w:tcPr>
            <w:tcW w:w="1450" w:type="dxa"/>
            <w:tcBorders>
              <w:top w:val="single" w:sz="4" w:space="0" w:color="auto"/>
              <w:left w:val="single" w:sz="4" w:space="0" w:color="auto"/>
              <w:bottom w:val="single" w:sz="4" w:space="0" w:color="auto"/>
              <w:right w:val="single" w:sz="4" w:space="0" w:color="auto"/>
            </w:tcBorders>
          </w:tcPr>
          <w:p w:rsidR="002B547A" w:rsidRPr="002B547A" w:rsidRDefault="002B547A" w:rsidP="002B547A">
            <w:pPr>
              <w:pStyle w:val="NormalWeb"/>
              <w:spacing w:after="0" w:afterAutospacing="0"/>
              <w:rPr>
                <w:rFonts w:ascii="Calibri" w:hAnsi="Calibri"/>
                <w:color w:val="7030A0"/>
                <w:sz w:val="36"/>
                <w:szCs w:val="36"/>
              </w:rPr>
            </w:pPr>
            <w:r w:rsidRPr="002B547A">
              <w:rPr>
                <w:rFonts w:ascii="Calibri" w:hAnsi="Calibri"/>
                <w:color w:val="7030A0"/>
                <w:sz w:val="36"/>
                <w:szCs w:val="36"/>
              </w:rPr>
              <w:t>Staff</w:t>
            </w:r>
          </w:p>
        </w:tc>
        <w:tc>
          <w:tcPr>
            <w:tcW w:w="4326" w:type="dxa"/>
            <w:tcBorders>
              <w:top w:val="single" w:sz="4" w:space="0" w:color="auto"/>
              <w:left w:val="single" w:sz="4" w:space="0" w:color="auto"/>
              <w:bottom w:val="single" w:sz="4" w:space="0" w:color="auto"/>
              <w:right w:val="single" w:sz="4" w:space="0" w:color="auto"/>
            </w:tcBorders>
          </w:tcPr>
          <w:p w:rsidR="002B547A" w:rsidRPr="005E1FFC" w:rsidRDefault="002B547A" w:rsidP="00EA0ED1">
            <w:pPr>
              <w:pStyle w:val="NormalWeb"/>
              <w:spacing w:before="0" w:beforeAutospacing="0" w:after="0" w:afterAutospacing="0"/>
              <w:rPr>
                <w:rFonts w:ascii="Calibri" w:hAnsi="Calibri"/>
              </w:rPr>
            </w:pPr>
            <w:r w:rsidRPr="005E1FFC">
              <w:rPr>
                <w:rFonts w:ascii="Calibri" w:hAnsi="Calibri"/>
              </w:rPr>
              <w:t>CPD - numeracy development</w:t>
            </w:r>
          </w:p>
          <w:p w:rsidR="002B547A" w:rsidRPr="005E1FFC" w:rsidRDefault="00606D0B" w:rsidP="002B547A">
            <w:pPr>
              <w:pStyle w:val="NormalWeb"/>
              <w:spacing w:before="0" w:beforeAutospacing="0" w:after="0" w:afterAutospacing="0"/>
              <w:rPr>
                <w:rFonts w:ascii="Calibri" w:hAnsi="Calibri"/>
              </w:rPr>
            </w:pPr>
            <w:r w:rsidRPr="005E1FFC">
              <w:rPr>
                <w:rFonts w:ascii="Calibri" w:hAnsi="Calibri"/>
              </w:rPr>
              <w:t xml:space="preserve">Session 3: </w:t>
            </w:r>
            <w:r w:rsidR="002B547A" w:rsidRPr="005E1FFC">
              <w:rPr>
                <w:rFonts w:ascii="Calibri" w:hAnsi="Calibri"/>
              </w:rPr>
              <w:t>mod</w:t>
            </w:r>
            <w:r w:rsidRPr="005E1FFC">
              <w:rPr>
                <w:rFonts w:ascii="Calibri" w:hAnsi="Calibri"/>
              </w:rPr>
              <w:t>eration of numeracy E</w:t>
            </w:r>
            <w:r w:rsidR="0035399B">
              <w:rPr>
                <w:rFonts w:ascii="Calibri" w:hAnsi="Calibri"/>
              </w:rPr>
              <w:t>’</w:t>
            </w:r>
            <w:r w:rsidRPr="005E1FFC">
              <w:rPr>
                <w:rFonts w:ascii="Calibri" w:hAnsi="Calibri"/>
              </w:rPr>
              <w:t>s &amp; O</w:t>
            </w:r>
            <w:r w:rsidR="0035399B">
              <w:rPr>
                <w:rFonts w:ascii="Calibri" w:hAnsi="Calibri"/>
              </w:rPr>
              <w:t>’</w:t>
            </w:r>
            <w:r w:rsidRPr="005E1FFC">
              <w:rPr>
                <w:rFonts w:ascii="Calibri" w:hAnsi="Calibri"/>
              </w:rPr>
              <w:t xml:space="preserve">s at </w:t>
            </w:r>
            <w:r w:rsidR="002B547A" w:rsidRPr="005E1FFC">
              <w:rPr>
                <w:rFonts w:ascii="Calibri" w:hAnsi="Calibri"/>
              </w:rPr>
              <w:t xml:space="preserve">third </w:t>
            </w:r>
            <w:r w:rsidRPr="005E1FFC">
              <w:rPr>
                <w:rFonts w:ascii="Calibri" w:hAnsi="Calibri"/>
              </w:rPr>
              <w:t xml:space="preserve">level from a range of work across the </w:t>
            </w:r>
            <w:r w:rsidR="001313D7" w:rsidRPr="005E1FFC">
              <w:rPr>
                <w:rFonts w:ascii="Calibri" w:hAnsi="Calibri"/>
              </w:rPr>
              <w:t xml:space="preserve">curriculum. </w:t>
            </w:r>
            <w:r w:rsidRPr="005E1FFC">
              <w:rPr>
                <w:rFonts w:ascii="Calibri" w:hAnsi="Calibri"/>
              </w:rPr>
              <w:t>Will use the evaluation sheets used by QAMSO to check consistency of Levels.</w:t>
            </w:r>
            <w:r w:rsidR="002B547A" w:rsidRPr="005E1FFC">
              <w:rPr>
                <w:rFonts w:ascii="Calibri" w:hAnsi="Calibri"/>
              </w:rPr>
              <w:t xml:space="preserve">              </w:t>
            </w:r>
          </w:p>
          <w:p w:rsidR="002B547A" w:rsidRPr="005E1FFC" w:rsidRDefault="002B547A"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1313D7" w:rsidRPr="005E1FFC" w:rsidRDefault="001313D7" w:rsidP="001313D7">
            <w:pPr>
              <w:pStyle w:val="NormalWeb"/>
              <w:spacing w:before="0" w:beforeAutospacing="0" w:after="0" w:afterAutospacing="0"/>
              <w:rPr>
                <w:rFonts w:ascii="Calibri" w:hAnsi="Calibri"/>
              </w:rPr>
            </w:pPr>
            <w:r w:rsidRPr="005E1FFC">
              <w:rPr>
                <w:rFonts w:ascii="Calibri" w:hAnsi="Calibri"/>
              </w:rPr>
              <w:t xml:space="preserve">Numeracy across the curriculum booklet to be updated to reflect any recent numeracy research and issued to all staff. </w:t>
            </w:r>
          </w:p>
          <w:p w:rsidR="001313D7" w:rsidRPr="005E1FFC" w:rsidRDefault="001313D7"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1313D7" w:rsidRPr="005E1FFC" w:rsidRDefault="00BC0081" w:rsidP="00EA0ED1">
            <w:pPr>
              <w:pStyle w:val="NormalWeb"/>
              <w:spacing w:before="0" w:beforeAutospacing="0" w:after="0" w:afterAutospacing="0"/>
              <w:rPr>
                <w:rFonts w:ascii="Calibri" w:hAnsi="Calibri"/>
              </w:rPr>
            </w:pPr>
            <w:r w:rsidRPr="005E1FFC">
              <w:rPr>
                <w:rFonts w:ascii="Calibri" w:hAnsi="Calibri"/>
              </w:rPr>
              <w:t>IDL planning to be undertaken to organise project for S2.</w:t>
            </w:r>
          </w:p>
          <w:p w:rsidR="002B547A" w:rsidRPr="005E1FFC" w:rsidRDefault="002B547A" w:rsidP="00EA0ED1">
            <w:pPr>
              <w:pStyle w:val="NormalWeb"/>
              <w:spacing w:before="0" w:beforeAutospacing="0" w:after="0" w:afterAutospacing="0"/>
              <w:rPr>
                <w:rFonts w:ascii="Calibri" w:hAnsi="Calibri"/>
              </w:rPr>
            </w:pPr>
          </w:p>
          <w:p w:rsidR="00BC0081" w:rsidRDefault="00BC0081"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1313D7" w:rsidRPr="005E1FFC" w:rsidRDefault="001313D7" w:rsidP="001313D7">
            <w:pPr>
              <w:pStyle w:val="NormalWeb"/>
              <w:spacing w:before="0" w:beforeAutospacing="0" w:after="0" w:afterAutospacing="0"/>
              <w:rPr>
                <w:rFonts w:ascii="Calibri" w:hAnsi="Calibri"/>
              </w:rPr>
            </w:pPr>
            <w:r w:rsidRPr="005E1FFC">
              <w:rPr>
                <w:rFonts w:ascii="Calibri" w:hAnsi="Calibri"/>
              </w:rPr>
              <w:t>Three pieces of pupils work at Level 3 to be collected  twice a year to showcase numeracy across the curriculum</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2B547A">
            <w:pPr>
              <w:pStyle w:val="NormalWeb"/>
              <w:spacing w:before="0" w:beforeAutospacing="0" w:after="0" w:afterAutospacing="0"/>
              <w:rPr>
                <w:rFonts w:ascii="Calibri" w:hAnsi="Calibri"/>
              </w:rPr>
            </w:pPr>
          </w:p>
          <w:p w:rsidR="002B547A" w:rsidRPr="005E1FFC" w:rsidRDefault="002B547A" w:rsidP="002B547A">
            <w:pPr>
              <w:pStyle w:val="NormalWeb"/>
              <w:spacing w:before="0" w:beforeAutospacing="0" w:after="0" w:afterAutospacing="0"/>
              <w:rPr>
                <w:rFonts w:ascii="Calibri" w:hAnsi="Calibri"/>
              </w:rPr>
            </w:pPr>
          </w:p>
        </w:tc>
        <w:tc>
          <w:tcPr>
            <w:tcW w:w="1524" w:type="dxa"/>
            <w:tcBorders>
              <w:top w:val="single" w:sz="4" w:space="0" w:color="auto"/>
              <w:left w:val="single" w:sz="4" w:space="0" w:color="auto"/>
              <w:bottom w:val="single" w:sz="4" w:space="0" w:color="auto"/>
              <w:right w:val="single" w:sz="4" w:space="0" w:color="auto"/>
            </w:tcBorders>
          </w:tcPr>
          <w:p w:rsidR="002B547A" w:rsidRPr="005E1FFC" w:rsidRDefault="00606D0B" w:rsidP="00EA0ED1">
            <w:pPr>
              <w:pStyle w:val="NormalWeb"/>
              <w:spacing w:before="0" w:beforeAutospacing="0" w:after="0" w:afterAutospacing="0"/>
              <w:rPr>
                <w:rFonts w:ascii="Calibri" w:hAnsi="Calibri"/>
              </w:rPr>
            </w:pPr>
            <w:r w:rsidRPr="005E1FFC">
              <w:rPr>
                <w:rFonts w:ascii="Calibri" w:hAnsi="Calibri"/>
              </w:rPr>
              <w:t>All Staff</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606D0B" w:rsidRPr="005E1FFC" w:rsidRDefault="00606D0B" w:rsidP="00EA0ED1">
            <w:pPr>
              <w:pStyle w:val="NormalWeb"/>
              <w:spacing w:before="0" w:beforeAutospacing="0" w:after="0" w:afterAutospacing="0"/>
              <w:rPr>
                <w:rFonts w:ascii="Calibri" w:hAnsi="Calibri"/>
              </w:rPr>
            </w:pPr>
          </w:p>
          <w:p w:rsidR="00606D0B" w:rsidRPr="005E1FFC" w:rsidRDefault="00606D0B"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2B547A" w:rsidRPr="005E1FFC" w:rsidRDefault="001313D7" w:rsidP="00EA0ED1">
            <w:pPr>
              <w:pStyle w:val="NormalWeb"/>
              <w:spacing w:before="0" w:beforeAutospacing="0" w:after="0" w:afterAutospacing="0"/>
              <w:rPr>
                <w:rFonts w:ascii="Calibri" w:hAnsi="Calibri"/>
              </w:rPr>
            </w:pPr>
            <w:r w:rsidRPr="005E1FFC">
              <w:rPr>
                <w:rFonts w:ascii="Calibri" w:hAnsi="Calibri"/>
              </w:rPr>
              <w:t>Numeracy working group</w:t>
            </w:r>
          </w:p>
          <w:p w:rsidR="002B547A" w:rsidRPr="005E1FFC" w:rsidRDefault="002B547A" w:rsidP="00EA0ED1">
            <w:pPr>
              <w:pStyle w:val="NormalWeb"/>
              <w:spacing w:before="0" w:beforeAutospacing="0" w:after="0" w:afterAutospacing="0"/>
              <w:rPr>
                <w:rFonts w:ascii="Calibri" w:hAnsi="Calibri"/>
              </w:rPr>
            </w:pPr>
          </w:p>
          <w:p w:rsidR="002B547A" w:rsidRDefault="002B547A"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2B547A" w:rsidRPr="005E1FFC" w:rsidRDefault="00BC0081" w:rsidP="00EA0ED1">
            <w:pPr>
              <w:pStyle w:val="NormalWeb"/>
              <w:spacing w:before="0" w:beforeAutospacing="0" w:after="0" w:afterAutospacing="0"/>
              <w:rPr>
                <w:rFonts w:ascii="Calibri" w:hAnsi="Calibri"/>
              </w:rPr>
            </w:pPr>
            <w:r w:rsidRPr="005E1FFC">
              <w:rPr>
                <w:rFonts w:ascii="Calibri" w:hAnsi="Calibri"/>
              </w:rPr>
              <w:t>All staff</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Default="002B547A"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2B547A" w:rsidRPr="005E1FFC" w:rsidRDefault="001313D7" w:rsidP="00EA0ED1">
            <w:pPr>
              <w:pStyle w:val="NormalWeb"/>
              <w:spacing w:before="0" w:beforeAutospacing="0" w:after="0" w:afterAutospacing="0"/>
              <w:rPr>
                <w:rFonts w:ascii="Calibri" w:hAnsi="Calibri"/>
              </w:rPr>
            </w:pPr>
            <w:r w:rsidRPr="005E1FFC">
              <w:rPr>
                <w:rFonts w:ascii="Calibri" w:hAnsi="Calibri"/>
              </w:rPr>
              <w:t>FH’s</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tc>
        <w:tc>
          <w:tcPr>
            <w:tcW w:w="1368" w:type="dxa"/>
            <w:tcBorders>
              <w:top w:val="single" w:sz="4" w:space="0" w:color="auto"/>
              <w:left w:val="single" w:sz="4" w:space="0" w:color="auto"/>
              <w:bottom w:val="single" w:sz="4" w:space="0" w:color="auto"/>
              <w:right w:val="single" w:sz="4" w:space="0" w:color="auto"/>
            </w:tcBorders>
          </w:tcPr>
          <w:p w:rsidR="002B547A" w:rsidRPr="005E1FFC" w:rsidRDefault="002B547A" w:rsidP="00EA0ED1">
            <w:pPr>
              <w:pStyle w:val="NormalWeb"/>
              <w:spacing w:before="0" w:beforeAutospacing="0" w:after="0" w:afterAutospacing="0"/>
              <w:rPr>
                <w:rFonts w:ascii="Calibri" w:hAnsi="Calibri"/>
              </w:rPr>
            </w:pPr>
            <w:r w:rsidRPr="005E1FFC">
              <w:rPr>
                <w:rFonts w:ascii="Calibri" w:hAnsi="Calibri"/>
              </w:rPr>
              <w:t xml:space="preserve"> </w:t>
            </w:r>
            <w:r w:rsidR="00567596">
              <w:rPr>
                <w:rFonts w:ascii="Calibri" w:hAnsi="Calibri"/>
              </w:rPr>
              <w:t>Session 2018/19</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2B547A" w:rsidRPr="005E1FFC" w:rsidRDefault="001313D7" w:rsidP="00EA0ED1">
            <w:pPr>
              <w:pStyle w:val="NormalWeb"/>
              <w:spacing w:before="0" w:beforeAutospacing="0" w:after="0" w:afterAutospacing="0"/>
              <w:rPr>
                <w:rFonts w:ascii="Calibri" w:hAnsi="Calibri"/>
              </w:rPr>
            </w:pPr>
            <w:r w:rsidRPr="005E1FFC">
              <w:rPr>
                <w:rFonts w:ascii="Calibri" w:hAnsi="Calibri"/>
              </w:rPr>
              <w:t>Ongoing</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Default="002B547A" w:rsidP="00EA0ED1">
            <w:pPr>
              <w:pStyle w:val="NormalWeb"/>
              <w:spacing w:before="0" w:beforeAutospacing="0" w:after="0" w:afterAutospacing="0"/>
              <w:rPr>
                <w:rFonts w:ascii="Calibri" w:hAnsi="Calibri"/>
              </w:rPr>
            </w:pPr>
          </w:p>
          <w:p w:rsidR="00203B2D" w:rsidRDefault="00203B2D"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2B547A" w:rsidRPr="005E1FFC" w:rsidRDefault="00BC0081" w:rsidP="00EA0ED1">
            <w:pPr>
              <w:pStyle w:val="NormalWeb"/>
              <w:spacing w:before="0" w:beforeAutospacing="0" w:after="0" w:afterAutospacing="0"/>
              <w:rPr>
                <w:rFonts w:ascii="Calibri" w:hAnsi="Calibri"/>
              </w:rPr>
            </w:pPr>
            <w:r w:rsidRPr="005E1FFC">
              <w:rPr>
                <w:rFonts w:ascii="Calibri" w:hAnsi="Calibri"/>
              </w:rPr>
              <w:t>Ongoing</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BC0081" w:rsidRDefault="00BC0081"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E82BEE" w:rsidRPr="005E1FFC" w:rsidRDefault="00567596" w:rsidP="00EA0ED1">
            <w:pPr>
              <w:pStyle w:val="NormalWeb"/>
              <w:spacing w:before="0" w:beforeAutospacing="0" w:after="0" w:afterAutospacing="0"/>
              <w:rPr>
                <w:rFonts w:ascii="Calibri" w:hAnsi="Calibri"/>
              </w:rPr>
            </w:pPr>
            <w:r>
              <w:rPr>
                <w:rFonts w:ascii="Calibri" w:hAnsi="Calibri"/>
              </w:rPr>
              <w:t>Dec 2018</w:t>
            </w:r>
          </w:p>
          <w:p w:rsidR="00E82BEE" w:rsidRPr="005E1FFC" w:rsidRDefault="00567596" w:rsidP="00EA0ED1">
            <w:pPr>
              <w:pStyle w:val="NormalWeb"/>
              <w:spacing w:before="0" w:beforeAutospacing="0" w:after="0" w:afterAutospacing="0"/>
              <w:rPr>
                <w:rFonts w:ascii="Calibri" w:hAnsi="Calibri"/>
              </w:rPr>
            </w:pPr>
            <w:r>
              <w:rPr>
                <w:rFonts w:ascii="Calibri" w:hAnsi="Calibri"/>
              </w:rPr>
              <w:t>May 2019</w:t>
            </w:r>
          </w:p>
        </w:tc>
        <w:tc>
          <w:tcPr>
            <w:tcW w:w="2999" w:type="dxa"/>
            <w:tcBorders>
              <w:top w:val="single" w:sz="4" w:space="0" w:color="auto"/>
              <w:left w:val="single" w:sz="4" w:space="0" w:color="auto"/>
              <w:bottom w:val="single" w:sz="4" w:space="0" w:color="auto"/>
              <w:right w:val="single" w:sz="4" w:space="0" w:color="auto"/>
            </w:tcBorders>
          </w:tcPr>
          <w:p w:rsidR="002B547A" w:rsidRPr="005E1FFC" w:rsidRDefault="002B547A" w:rsidP="00EA0ED1">
            <w:pPr>
              <w:pStyle w:val="NormalWeb"/>
              <w:spacing w:before="0" w:beforeAutospacing="0" w:after="0" w:afterAutospacing="0"/>
              <w:rPr>
                <w:rFonts w:ascii="Calibri" w:hAnsi="Calibri"/>
              </w:rPr>
            </w:pPr>
            <w:r w:rsidRPr="005E1FFC">
              <w:rPr>
                <w:rFonts w:ascii="Calibri" w:hAnsi="Calibri"/>
              </w:rPr>
              <w:t>Improved understanding of the current delivery of E</w:t>
            </w:r>
            <w:r w:rsidR="0035399B">
              <w:rPr>
                <w:rFonts w:ascii="Calibri" w:hAnsi="Calibri"/>
              </w:rPr>
              <w:t>’</w:t>
            </w:r>
            <w:r w:rsidRPr="005E1FFC">
              <w:rPr>
                <w:rFonts w:ascii="Calibri" w:hAnsi="Calibri"/>
              </w:rPr>
              <w:t>s &amp; O</w:t>
            </w:r>
            <w:r w:rsidR="0035399B">
              <w:rPr>
                <w:rFonts w:ascii="Calibri" w:hAnsi="Calibri"/>
              </w:rPr>
              <w:t>’</w:t>
            </w:r>
            <w:r w:rsidRPr="005E1FFC">
              <w:rPr>
                <w:rFonts w:ascii="Calibri" w:hAnsi="Calibri"/>
              </w:rPr>
              <w:t>s across the BGE.</w:t>
            </w:r>
          </w:p>
          <w:p w:rsidR="002B547A" w:rsidRPr="005E1FFC" w:rsidRDefault="002B547A"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p w:rsidR="002B547A" w:rsidRDefault="002B547A" w:rsidP="00EA0ED1">
            <w:pPr>
              <w:pStyle w:val="NormalWeb"/>
              <w:spacing w:before="0" w:beforeAutospacing="0" w:after="0" w:afterAutospacing="0"/>
              <w:rPr>
                <w:rFonts w:ascii="Calibri" w:hAnsi="Calibri"/>
              </w:rPr>
            </w:pPr>
          </w:p>
          <w:p w:rsidR="00203B2D" w:rsidRPr="005E1FFC" w:rsidRDefault="00203B2D" w:rsidP="00EA0ED1">
            <w:pPr>
              <w:pStyle w:val="NormalWeb"/>
              <w:spacing w:before="0" w:beforeAutospacing="0" w:after="0" w:afterAutospacing="0"/>
              <w:rPr>
                <w:rFonts w:ascii="Calibri" w:hAnsi="Calibri"/>
              </w:rPr>
            </w:pPr>
          </w:p>
          <w:p w:rsidR="001313D7" w:rsidRPr="005E1FFC" w:rsidRDefault="001313D7" w:rsidP="001313D7">
            <w:pPr>
              <w:pStyle w:val="NormalWeb"/>
              <w:spacing w:before="0" w:beforeAutospacing="0" w:after="0" w:afterAutospacing="0"/>
              <w:rPr>
                <w:rFonts w:ascii="Calibri" w:hAnsi="Calibri"/>
              </w:rPr>
            </w:pPr>
            <w:r w:rsidRPr="005E1FFC">
              <w:rPr>
                <w:rFonts w:ascii="Calibri" w:hAnsi="Calibri"/>
              </w:rPr>
              <w:t>Clear visuals of transferable numerical skills and their relevance in various curricular areas.  Reinforce importance/relevance of numeracy as a responsibility of all</w:t>
            </w:r>
          </w:p>
          <w:p w:rsidR="001313D7" w:rsidRPr="005E1FFC" w:rsidRDefault="00BC0081" w:rsidP="00EA0ED1">
            <w:pPr>
              <w:pStyle w:val="NormalWeb"/>
              <w:spacing w:before="0" w:beforeAutospacing="0" w:after="0" w:afterAutospacing="0"/>
              <w:rPr>
                <w:rFonts w:ascii="Calibri" w:hAnsi="Calibri"/>
              </w:rPr>
            </w:pPr>
            <w:r w:rsidRPr="005E1FFC">
              <w:rPr>
                <w:rFonts w:ascii="Calibri" w:hAnsi="Calibri"/>
              </w:rPr>
              <w:t>Staff more aware of numeracy across learning via the project.</w:t>
            </w:r>
          </w:p>
          <w:p w:rsidR="001313D7" w:rsidRDefault="001313D7"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1313D7" w:rsidRPr="005E1FFC" w:rsidRDefault="00E82BEE" w:rsidP="00EA0ED1">
            <w:pPr>
              <w:pStyle w:val="NormalWeb"/>
              <w:spacing w:before="0" w:beforeAutospacing="0" w:after="0" w:afterAutospacing="0"/>
              <w:rPr>
                <w:rFonts w:ascii="Calibri" w:hAnsi="Calibri"/>
              </w:rPr>
            </w:pPr>
            <w:r w:rsidRPr="005E1FFC">
              <w:rPr>
                <w:rFonts w:ascii="Calibri" w:hAnsi="Calibri"/>
              </w:rPr>
              <w:t>To see what the impact staff training has had on the quality of resources used to assess numeracy at Level 3 across the curriculum.</w:t>
            </w:r>
          </w:p>
          <w:p w:rsidR="001313D7" w:rsidRPr="005E1FFC" w:rsidRDefault="001313D7" w:rsidP="00EA0ED1">
            <w:pPr>
              <w:pStyle w:val="NormalWeb"/>
              <w:spacing w:before="0" w:beforeAutospacing="0" w:after="0" w:afterAutospacing="0"/>
              <w:rPr>
                <w:rFonts w:ascii="Calibri" w:hAnsi="Calibri"/>
              </w:rPr>
            </w:pPr>
          </w:p>
          <w:p w:rsidR="002B547A" w:rsidRPr="005E1FFC" w:rsidRDefault="002B547A" w:rsidP="00EA0ED1">
            <w:pPr>
              <w:pStyle w:val="NormalWeb"/>
              <w:spacing w:before="0" w:beforeAutospacing="0" w:after="0" w:afterAutospacing="0"/>
              <w:rPr>
                <w:rFonts w:ascii="Calibri" w:hAnsi="Calibri"/>
              </w:rPr>
            </w:pPr>
          </w:p>
        </w:tc>
        <w:tc>
          <w:tcPr>
            <w:tcW w:w="2507" w:type="dxa"/>
            <w:tcBorders>
              <w:top w:val="single" w:sz="4" w:space="0" w:color="auto"/>
              <w:left w:val="single" w:sz="4" w:space="0" w:color="auto"/>
              <w:bottom w:val="single" w:sz="4" w:space="0" w:color="auto"/>
              <w:right w:val="single" w:sz="4" w:space="0" w:color="auto"/>
            </w:tcBorders>
          </w:tcPr>
          <w:p w:rsidR="002B547A" w:rsidRPr="005E1FFC" w:rsidRDefault="002B547A" w:rsidP="00EA0ED1">
            <w:pPr>
              <w:pStyle w:val="NormalWeb"/>
              <w:spacing w:before="0" w:beforeAutospacing="0" w:after="0" w:afterAutospacing="0"/>
              <w:rPr>
                <w:rFonts w:ascii="Calibri" w:hAnsi="Calibri"/>
              </w:rPr>
            </w:pPr>
          </w:p>
          <w:p w:rsidR="001313D7" w:rsidRPr="005E1FFC" w:rsidRDefault="001313D7" w:rsidP="00EA0ED1">
            <w:pPr>
              <w:pStyle w:val="NormalWeb"/>
              <w:spacing w:before="0" w:beforeAutospacing="0" w:after="0" w:afterAutospacing="0"/>
              <w:rPr>
                <w:rFonts w:ascii="Calibri" w:hAnsi="Calibri"/>
              </w:rPr>
            </w:pPr>
          </w:p>
          <w:p w:rsidR="001313D7" w:rsidRPr="005E1FFC" w:rsidRDefault="001313D7" w:rsidP="00EA0ED1">
            <w:pPr>
              <w:pStyle w:val="NormalWeb"/>
              <w:spacing w:before="0" w:beforeAutospacing="0" w:after="0" w:afterAutospacing="0"/>
              <w:rPr>
                <w:rFonts w:ascii="Calibri" w:hAnsi="Calibri"/>
              </w:rPr>
            </w:pPr>
          </w:p>
          <w:p w:rsidR="001313D7" w:rsidRPr="005E1FFC" w:rsidRDefault="001313D7" w:rsidP="00EA0ED1">
            <w:pPr>
              <w:pStyle w:val="NormalWeb"/>
              <w:spacing w:before="0" w:beforeAutospacing="0" w:after="0" w:afterAutospacing="0"/>
              <w:rPr>
                <w:rFonts w:ascii="Calibri" w:hAnsi="Calibri"/>
              </w:rPr>
            </w:pPr>
          </w:p>
          <w:p w:rsidR="001313D7" w:rsidRPr="005E1FFC" w:rsidRDefault="001313D7" w:rsidP="00EA0ED1">
            <w:pPr>
              <w:pStyle w:val="NormalWeb"/>
              <w:spacing w:before="0" w:beforeAutospacing="0" w:after="0" w:afterAutospacing="0"/>
              <w:rPr>
                <w:rFonts w:ascii="Calibri" w:hAnsi="Calibri"/>
              </w:rPr>
            </w:pPr>
          </w:p>
          <w:p w:rsidR="001313D7" w:rsidRPr="005E1FFC" w:rsidRDefault="001313D7" w:rsidP="00EA0ED1">
            <w:pPr>
              <w:pStyle w:val="NormalWeb"/>
              <w:spacing w:before="0" w:beforeAutospacing="0" w:after="0" w:afterAutospacing="0"/>
              <w:rPr>
                <w:rFonts w:ascii="Calibri" w:hAnsi="Calibri"/>
              </w:rPr>
            </w:pPr>
          </w:p>
          <w:p w:rsidR="001313D7" w:rsidRPr="005E1FFC" w:rsidRDefault="001313D7" w:rsidP="00EA0ED1">
            <w:pPr>
              <w:pStyle w:val="NormalWeb"/>
              <w:spacing w:before="0" w:beforeAutospacing="0" w:after="0" w:afterAutospacing="0"/>
              <w:rPr>
                <w:rFonts w:ascii="Calibri" w:hAnsi="Calibri"/>
              </w:rPr>
            </w:pPr>
          </w:p>
          <w:p w:rsidR="001313D7" w:rsidRDefault="001313D7" w:rsidP="00EA0ED1">
            <w:pPr>
              <w:pStyle w:val="NormalWeb"/>
              <w:spacing w:before="0" w:beforeAutospacing="0" w:after="0" w:afterAutospacing="0"/>
              <w:rPr>
                <w:rFonts w:ascii="Calibri" w:hAnsi="Calibri"/>
              </w:rPr>
            </w:pPr>
          </w:p>
          <w:p w:rsidR="001313D7" w:rsidRPr="005E1FFC" w:rsidRDefault="001313D7" w:rsidP="00EA0ED1">
            <w:pPr>
              <w:pStyle w:val="NormalWeb"/>
              <w:spacing w:before="0" w:beforeAutospacing="0" w:after="0" w:afterAutospacing="0"/>
              <w:rPr>
                <w:rFonts w:ascii="Calibri" w:hAnsi="Calibri"/>
              </w:rPr>
            </w:pPr>
          </w:p>
          <w:p w:rsidR="001313D7" w:rsidRPr="005E1FFC" w:rsidRDefault="001313D7" w:rsidP="00EA0ED1">
            <w:pPr>
              <w:pStyle w:val="NormalWeb"/>
              <w:spacing w:before="0" w:beforeAutospacing="0" w:after="0" w:afterAutospacing="0"/>
              <w:rPr>
                <w:rFonts w:ascii="Calibri" w:hAnsi="Calibri"/>
              </w:rPr>
            </w:pPr>
            <w:r w:rsidRPr="005E1FFC">
              <w:rPr>
                <w:rFonts w:ascii="Calibri" w:hAnsi="Calibri"/>
              </w:rPr>
              <w:t>Copy on intranet.</w:t>
            </w:r>
          </w:p>
          <w:p w:rsidR="00E82BEE" w:rsidRPr="005E1FFC" w:rsidRDefault="00E82BEE" w:rsidP="00EA0ED1">
            <w:pPr>
              <w:pStyle w:val="NormalWeb"/>
              <w:spacing w:before="0" w:beforeAutospacing="0" w:after="0" w:afterAutospacing="0"/>
              <w:rPr>
                <w:rFonts w:ascii="Calibri" w:hAnsi="Calibri"/>
              </w:rPr>
            </w:pPr>
          </w:p>
          <w:p w:rsidR="00E82BEE" w:rsidRPr="005E1FFC" w:rsidRDefault="00E82BEE" w:rsidP="00EA0ED1">
            <w:pPr>
              <w:pStyle w:val="NormalWeb"/>
              <w:spacing w:before="0" w:beforeAutospacing="0" w:after="0" w:afterAutospacing="0"/>
              <w:rPr>
                <w:rFonts w:ascii="Calibri" w:hAnsi="Calibri"/>
              </w:rPr>
            </w:pPr>
          </w:p>
          <w:p w:rsidR="00E82BEE" w:rsidRPr="005E1FFC" w:rsidRDefault="00E82BEE" w:rsidP="00EA0ED1">
            <w:pPr>
              <w:pStyle w:val="NormalWeb"/>
              <w:spacing w:before="0" w:beforeAutospacing="0" w:after="0" w:afterAutospacing="0"/>
              <w:rPr>
                <w:rFonts w:ascii="Calibri" w:hAnsi="Calibri"/>
              </w:rPr>
            </w:pPr>
          </w:p>
          <w:p w:rsidR="00E82BEE" w:rsidRPr="005E1FFC" w:rsidRDefault="00E82BEE" w:rsidP="00EA0ED1">
            <w:pPr>
              <w:pStyle w:val="NormalWeb"/>
              <w:spacing w:before="0" w:beforeAutospacing="0" w:after="0" w:afterAutospacing="0"/>
              <w:rPr>
                <w:rFonts w:ascii="Calibri" w:hAnsi="Calibri"/>
              </w:rPr>
            </w:pPr>
          </w:p>
          <w:p w:rsidR="00E82BEE" w:rsidRDefault="00BC0081" w:rsidP="00EA0ED1">
            <w:pPr>
              <w:pStyle w:val="NormalWeb"/>
              <w:spacing w:before="0" w:beforeAutospacing="0" w:after="0" w:afterAutospacing="0"/>
              <w:rPr>
                <w:rFonts w:ascii="Calibri" w:hAnsi="Calibri"/>
              </w:rPr>
            </w:pPr>
            <w:r w:rsidRPr="005E1FFC">
              <w:rPr>
                <w:rFonts w:ascii="Calibri" w:hAnsi="Calibri"/>
              </w:rPr>
              <w:t>Staff views sought on what worked well and what needs to be improved.</w:t>
            </w:r>
          </w:p>
          <w:p w:rsidR="00567596" w:rsidRPr="005E1FFC" w:rsidRDefault="00567596" w:rsidP="00EA0ED1">
            <w:pPr>
              <w:pStyle w:val="NormalWeb"/>
              <w:spacing w:before="0" w:beforeAutospacing="0" w:after="0" w:afterAutospacing="0"/>
              <w:rPr>
                <w:rFonts w:ascii="Calibri" w:hAnsi="Calibri"/>
              </w:rPr>
            </w:pPr>
            <w:r>
              <w:rPr>
                <w:rFonts w:ascii="Calibri" w:hAnsi="Calibri"/>
              </w:rPr>
              <w:t>Postponed</w:t>
            </w:r>
          </w:p>
          <w:p w:rsidR="00E82BEE" w:rsidRPr="005E1FFC" w:rsidRDefault="00E82BEE" w:rsidP="00EA0ED1">
            <w:pPr>
              <w:pStyle w:val="NormalWeb"/>
              <w:spacing w:before="0" w:beforeAutospacing="0" w:after="0" w:afterAutospacing="0"/>
              <w:rPr>
                <w:rFonts w:ascii="Calibri" w:hAnsi="Calibri"/>
              </w:rPr>
            </w:pPr>
          </w:p>
          <w:p w:rsidR="00E82BEE" w:rsidRPr="005E1FFC" w:rsidRDefault="00E82BEE" w:rsidP="00EA0ED1">
            <w:pPr>
              <w:pStyle w:val="NormalWeb"/>
              <w:spacing w:before="0" w:beforeAutospacing="0" w:after="0" w:afterAutospacing="0"/>
              <w:rPr>
                <w:rFonts w:ascii="Calibri" w:hAnsi="Calibri"/>
              </w:rPr>
            </w:pPr>
          </w:p>
          <w:p w:rsidR="00E82BEE" w:rsidRDefault="00E82BEE" w:rsidP="00EA0ED1">
            <w:pPr>
              <w:pStyle w:val="NormalWeb"/>
              <w:spacing w:before="0" w:beforeAutospacing="0" w:after="0" w:afterAutospacing="0"/>
              <w:rPr>
                <w:rFonts w:ascii="Calibri" w:hAnsi="Calibri"/>
              </w:rPr>
            </w:pPr>
          </w:p>
          <w:p w:rsidR="00E82BEE" w:rsidRPr="005E1FFC" w:rsidRDefault="00E82BEE" w:rsidP="00EA0ED1">
            <w:pPr>
              <w:pStyle w:val="NormalWeb"/>
              <w:spacing w:before="0" w:beforeAutospacing="0" w:after="0" w:afterAutospacing="0"/>
              <w:rPr>
                <w:rFonts w:ascii="Calibri" w:hAnsi="Calibri"/>
              </w:rPr>
            </w:pPr>
          </w:p>
          <w:p w:rsidR="00E82BEE" w:rsidRPr="005E1FFC" w:rsidRDefault="00E82BEE" w:rsidP="00EA0ED1">
            <w:pPr>
              <w:pStyle w:val="NormalWeb"/>
              <w:spacing w:before="0" w:beforeAutospacing="0" w:after="0" w:afterAutospacing="0"/>
              <w:rPr>
                <w:rFonts w:ascii="Calibri" w:hAnsi="Calibri"/>
              </w:rPr>
            </w:pPr>
            <w:r w:rsidRPr="005E1FFC">
              <w:rPr>
                <w:rFonts w:ascii="Calibri" w:hAnsi="Calibri"/>
              </w:rPr>
              <w:t>Work more consistent</w:t>
            </w:r>
            <w:r w:rsidR="008A4015">
              <w:rPr>
                <w:rFonts w:ascii="Calibri" w:hAnsi="Calibri"/>
              </w:rPr>
              <w:t>ly</w:t>
            </w:r>
            <w:r w:rsidRPr="005E1FFC">
              <w:rPr>
                <w:rFonts w:ascii="Calibri" w:hAnsi="Calibri"/>
              </w:rPr>
              <w:t xml:space="preserve"> at Level 3.</w:t>
            </w:r>
          </w:p>
        </w:tc>
      </w:tr>
      <w:tr w:rsidR="00E82BEE" w:rsidRPr="00F3414E" w:rsidTr="00E82BEE">
        <w:trPr>
          <w:trHeight w:val="2684"/>
        </w:trPr>
        <w:tc>
          <w:tcPr>
            <w:tcW w:w="1450" w:type="dxa"/>
            <w:tcBorders>
              <w:top w:val="single" w:sz="4" w:space="0" w:color="auto"/>
              <w:left w:val="single" w:sz="4" w:space="0" w:color="auto"/>
              <w:bottom w:val="single" w:sz="4" w:space="0" w:color="auto"/>
              <w:right w:val="single" w:sz="4" w:space="0" w:color="auto"/>
            </w:tcBorders>
          </w:tcPr>
          <w:p w:rsidR="00E82BEE" w:rsidRPr="00E82BEE" w:rsidRDefault="00E82BEE" w:rsidP="00EA0ED1">
            <w:pPr>
              <w:pStyle w:val="NormalWeb"/>
              <w:spacing w:after="0" w:afterAutospacing="0"/>
              <w:rPr>
                <w:rFonts w:ascii="Calibri" w:hAnsi="Calibri"/>
                <w:color w:val="7030A0"/>
                <w:sz w:val="36"/>
                <w:szCs w:val="36"/>
              </w:rPr>
            </w:pPr>
            <w:r>
              <w:rPr>
                <w:rFonts w:ascii="Calibri" w:hAnsi="Calibri"/>
                <w:color w:val="7030A0"/>
                <w:sz w:val="36"/>
                <w:szCs w:val="36"/>
              </w:rPr>
              <w:t>Cluster</w:t>
            </w:r>
          </w:p>
          <w:p w:rsidR="00E82BEE" w:rsidRPr="00E82BEE" w:rsidRDefault="00E82BEE" w:rsidP="00EA0ED1">
            <w:pPr>
              <w:pStyle w:val="NormalWeb"/>
              <w:spacing w:after="0" w:afterAutospacing="0"/>
              <w:rPr>
                <w:rFonts w:ascii="Calibri" w:hAnsi="Calibri"/>
                <w:color w:val="7030A0"/>
                <w:sz w:val="36"/>
                <w:szCs w:val="36"/>
              </w:rPr>
            </w:pPr>
          </w:p>
          <w:p w:rsidR="00E82BEE" w:rsidRPr="00E82BEE" w:rsidRDefault="00E82BEE" w:rsidP="00EA0ED1">
            <w:pPr>
              <w:pStyle w:val="NormalWeb"/>
              <w:spacing w:after="0" w:afterAutospacing="0"/>
              <w:rPr>
                <w:rFonts w:ascii="Calibri" w:hAnsi="Calibri"/>
                <w:color w:val="7030A0"/>
                <w:sz w:val="36"/>
                <w:szCs w:val="36"/>
              </w:rPr>
            </w:pPr>
          </w:p>
        </w:tc>
        <w:tc>
          <w:tcPr>
            <w:tcW w:w="4326" w:type="dxa"/>
            <w:tcBorders>
              <w:top w:val="single" w:sz="4" w:space="0" w:color="auto"/>
              <w:left w:val="single" w:sz="4" w:space="0" w:color="auto"/>
              <w:bottom w:val="single" w:sz="4" w:space="0" w:color="auto"/>
              <w:right w:val="single" w:sz="4" w:space="0" w:color="auto"/>
            </w:tcBorders>
          </w:tcPr>
          <w:p w:rsidR="00E82BEE" w:rsidRPr="0045509C" w:rsidRDefault="00E82BEE" w:rsidP="00E82BEE">
            <w:pPr>
              <w:pStyle w:val="NormalWeb"/>
              <w:spacing w:before="0" w:beforeAutospacing="0" w:after="0" w:afterAutospacing="0"/>
              <w:rPr>
                <w:rFonts w:ascii="Calibri" w:hAnsi="Calibri"/>
              </w:rPr>
            </w:pPr>
            <w:r>
              <w:rPr>
                <w:rFonts w:ascii="Calibri" w:hAnsi="Calibri"/>
              </w:rPr>
              <w:t>Work with the cluster to organise maths clubs for P7 pupils.</w:t>
            </w:r>
          </w:p>
          <w:p w:rsidR="00E82BEE" w:rsidRPr="0045509C" w:rsidRDefault="00E82BEE" w:rsidP="00EA0ED1">
            <w:pPr>
              <w:pStyle w:val="NormalWeb"/>
              <w:spacing w:before="0" w:beforeAutospacing="0" w:after="0" w:afterAutospacing="0"/>
              <w:rPr>
                <w:rFonts w:ascii="Calibri" w:hAnsi="Calibri"/>
              </w:rPr>
            </w:pPr>
          </w:p>
        </w:tc>
        <w:tc>
          <w:tcPr>
            <w:tcW w:w="1524" w:type="dxa"/>
            <w:tcBorders>
              <w:top w:val="single" w:sz="4" w:space="0" w:color="auto"/>
              <w:left w:val="single" w:sz="4" w:space="0" w:color="auto"/>
              <w:bottom w:val="single" w:sz="4" w:space="0" w:color="auto"/>
              <w:right w:val="single" w:sz="4" w:space="0" w:color="auto"/>
            </w:tcBorders>
          </w:tcPr>
          <w:p w:rsidR="00E82BEE" w:rsidRPr="0045509C" w:rsidRDefault="00E82BEE" w:rsidP="00E82BEE">
            <w:pPr>
              <w:pStyle w:val="NormalWeb"/>
              <w:spacing w:before="0" w:beforeAutospacing="0" w:after="0" w:afterAutospacing="0"/>
              <w:rPr>
                <w:rFonts w:ascii="Calibri" w:hAnsi="Calibri"/>
              </w:rPr>
            </w:pPr>
            <w:r>
              <w:rPr>
                <w:rFonts w:ascii="Calibri" w:hAnsi="Calibri"/>
              </w:rPr>
              <w:t>Maths staff/cluster</w:t>
            </w:r>
          </w:p>
          <w:p w:rsidR="00E82BEE" w:rsidRPr="0045509C" w:rsidRDefault="00E82BEE" w:rsidP="00E82BEE">
            <w:pPr>
              <w:pStyle w:val="NormalWeb"/>
              <w:spacing w:before="0" w:beforeAutospacing="0" w:after="0" w:afterAutospacing="0"/>
              <w:rPr>
                <w:rFonts w:ascii="Calibri" w:hAnsi="Calibri"/>
              </w:rPr>
            </w:pPr>
          </w:p>
          <w:p w:rsidR="00E82BEE" w:rsidRPr="0045509C" w:rsidRDefault="00E82BEE" w:rsidP="00EA0ED1">
            <w:pPr>
              <w:pStyle w:val="NormalWeb"/>
              <w:spacing w:before="0" w:beforeAutospacing="0" w:after="0" w:afterAutospacing="0"/>
              <w:rPr>
                <w:rFonts w:ascii="Calibri" w:hAnsi="Calibri"/>
              </w:rPr>
            </w:pPr>
          </w:p>
          <w:p w:rsidR="00E82BEE" w:rsidRPr="0045509C" w:rsidRDefault="00E82BEE" w:rsidP="00EA0ED1">
            <w:pPr>
              <w:pStyle w:val="NormalWeb"/>
              <w:spacing w:before="0" w:beforeAutospacing="0" w:after="0" w:afterAutospacing="0"/>
              <w:rPr>
                <w:rFonts w:ascii="Calibri" w:hAnsi="Calibri"/>
              </w:rPr>
            </w:pPr>
          </w:p>
        </w:tc>
        <w:tc>
          <w:tcPr>
            <w:tcW w:w="1368" w:type="dxa"/>
            <w:tcBorders>
              <w:top w:val="single" w:sz="4" w:space="0" w:color="auto"/>
              <w:left w:val="single" w:sz="4" w:space="0" w:color="auto"/>
              <w:bottom w:val="single" w:sz="4" w:space="0" w:color="auto"/>
              <w:right w:val="single" w:sz="4" w:space="0" w:color="auto"/>
            </w:tcBorders>
          </w:tcPr>
          <w:p w:rsidR="00E82BEE" w:rsidRPr="0045509C" w:rsidRDefault="00E82BEE" w:rsidP="00E82BEE">
            <w:pPr>
              <w:pStyle w:val="NormalWeb"/>
              <w:spacing w:before="0" w:beforeAutospacing="0" w:after="0" w:afterAutospacing="0"/>
              <w:rPr>
                <w:rFonts w:ascii="Calibri" w:hAnsi="Calibri"/>
              </w:rPr>
            </w:pPr>
            <w:r w:rsidRPr="0045509C">
              <w:rPr>
                <w:rFonts w:ascii="Calibri" w:hAnsi="Calibri"/>
              </w:rPr>
              <w:t>Ongoing throughout session.</w:t>
            </w:r>
          </w:p>
          <w:p w:rsidR="00E82BEE" w:rsidRPr="0045509C" w:rsidRDefault="00E82BEE" w:rsidP="00E82BEE">
            <w:pPr>
              <w:pStyle w:val="NormalWeb"/>
              <w:spacing w:before="0" w:beforeAutospacing="0" w:after="0" w:afterAutospacing="0"/>
              <w:rPr>
                <w:rFonts w:ascii="Calibri" w:hAnsi="Calibri"/>
              </w:rPr>
            </w:pPr>
          </w:p>
        </w:tc>
        <w:tc>
          <w:tcPr>
            <w:tcW w:w="2999" w:type="dxa"/>
            <w:tcBorders>
              <w:top w:val="single" w:sz="4" w:space="0" w:color="auto"/>
              <w:left w:val="single" w:sz="4" w:space="0" w:color="auto"/>
              <w:bottom w:val="single" w:sz="4" w:space="0" w:color="auto"/>
              <w:right w:val="single" w:sz="4" w:space="0" w:color="auto"/>
            </w:tcBorders>
          </w:tcPr>
          <w:p w:rsidR="00E82BEE" w:rsidRPr="0045509C" w:rsidRDefault="00F1528C" w:rsidP="00EA0ED1">
            <w:pPr>
              <w:pStyle w:val="NormalWeb"/>
              <w:spacing w:before="0" w:beforeAutospacing="0" w:after="0" w:afterAutospacing="0"/>
              <w:rPr>
                <w:rFonts w:ascii="Calibri" w:hAnsi="Calibri"/>
              </w:rPr>
            </w:pPr>
            <w:r>
              <w:rPr>
                <w:rFonts w:ascii="Calibri" w:hAnsi="Calibri"/>
              </w:rPr>
              <w:t>This will give sta</w:t>
            </w:r>
            <w:r w:rsidR="00E82BEE">
              <w:rPr>
                <w:rFonts w:ascii="Calibri" w:hAnsi="Calibri"/>
              </w:rPr>
              <w:t xml:space="preserve">ff from primary and </w:t>
            </w:r>
            <w:r w:rsidR="00BC0081">
              <w:rPr>
                <w:rFonts w:ascii="Calibri" w:hAnsi="Calibri"/>
              </w:rPr>
              <w:t>secondary an</w:t>
            </w:r>
            <w:r>
              <w:rPr>
                <w:rFonts w:ascii="Calibri" w:hAnsi="Calibri"/>
              </w:rPr>
              <w:t xml:space="preserve"> opportunity to work </w:t>
            </w:r>
            <w:r w:rsidR="00BC0081">
              <w:rPr>
                <w:rFonts w:ascii="Calibri" w:hAnsi="Calibri"/>
              </w:rPr>
              <w:t>collaboratively in</w:t>
            </w:r>
            <w:r>
              <w:rPr>
                <w:rFonts w:ascii="Calibri" w:hAnsi="Calibri"/>
              </w:rPr>
              <w:t xml:space="preserve"> order to make the transition process smoother.</w:t>
            </w:r>
          </w:p>
          <w:p w:rsidR="00E82BEE" w:rsidRPr="0045509C" w:rsidRDefault="00E82BEE" w:rsidP="00EA0ED1">
            <w:pPr>
              <w:pStyle w:val="NormalWeb"/>
              <w:spacing w:before="0" w:beforeAutospacing="0" w:after="0" w:afterAutospacing="0"/>
              <w:rPr>
                <w:rFonts w:ascii="Calibri" w:hAnsi="Calibri"/>
              </w:rPr>
            </w:pPr>
          </w:p>
        </w:tc>
        <w:tc>
          <w:tcPr>
            <w:tcW w:w="2507" w:type="dxa"/>
            <w:tcBorders>
              <w:top w:val="single" w:sz="4" w:space="0" w:color="auto"/>
              <w:left w:val="single" w:sz="4" w:space="0" w:color="auto"/>
              <w:bottom w:val="single" w:sz="4" w:space="0" w:color="auto"/>
              <w:right w:val="single" w:sz="4" w:space="0" w:color="auto"/>
            </w:tcBorders>
          </w:tcPr>
          <w:p w:rsidR="00E82BEE" w:rsidRPr="00E82BEE" w:rsidRDefault="00567596" w:rsidP="00E82BEE">
            <w:pPr>
              <w:pStyle w:val="NormalWeb"/>
              <w:spacing w:before="0" w:beforeAutospacing="0" w:after="0" w:afterAutospacing="0"/>
              <w:rPr>
                <w:rFonts w:ascii="Calibri" w:hAnsi="Calibri"/>
              </w:rPr>
            </w:pPr>
            <w:r>
              <w:rPr>
                <w:rFonts w:ascii="Calibri" w:hAnsi="Calibri"/>
              </w:rPr>
              <w:t>Due to staffing issues this was postponed. However moderation with cluster is taking place.</w:t>
            </w:r>
          </w:p>
        </w:tc>
      </w:tr>
    </w:tbl>
    <w:p w:rsidR="00F1528C" w:rsidRDefault="00F1528C" w:rsidP="00371DAB">
      <w:pPr>
        <w:rPr>
          <w:sz w:val="72"/>
          <w:szCs w:val="72"/>
        </w:rPr>
      </w:pPr>
    </w:p>
    <w:p w:rsidR="008A4015" w:rsidRDefault="008A4015" w:rsidP="00371DAB">
      <w:pPr>
        <w:rPr>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4394"/>
        <w:gridCol w:w="1557"/>
        <w:gridCol w:w="1368"/>
        <w:gridCol w:w="2813"/>
        <w:gridCol w:w="2450"/>
      </w:tblGrid>
      <w:tr w:rsidR="00567596" w:rsidRPr="00F3414E" w:rsidTr="00515422">
        <w:trPr>
          <w:trHeight w:val="41"/>
        </w:trPr>
        <w:tc>
          <w:tcPr>
            <w:tcW w:w="1369" w:type="dxa"/>
          </w:tcPr>
          <w:p w:rsidR="00F1528C" w:rsidRPr="00F1528C" w:rsidRDefault="00F1528C" w:rsidP="00EA0ED1">
            <w:pPr>
              <w:pStyle w:val="NormalWeb"/>
              <w:spacing w:after="0" w:afterAutospacing="0"/>
              <w:rPr>
                <w:rFonts w:ascii="Calibri" w:hAnsi="Calibri"/>
                <w:b/>
                <w:color w:val="FF0000"/>
              </w:rPr>
            </w:pPr>
            <w:r w:rsidRPr="00F1528C">
              <w:rPr>
                <w:rFonts w:ascii="Calibri" w:hAnsi="Calibri"/>
                <w:b/>
                <w:color w:val="FF0000"/>
              </w:rPr>
              <w:t>Details</w:t>
            </w:r>
          </w:p>
        </w:tc>
        <w:tc>
          <w:tcPr>
            <w:tcW w:w="4565" w:type="dxa"/>
          </w:tcPr>
          <w:p w:rsidR="00F1528C" w:rsidRPr="00F1528C" w:rsidRDefault="00F1528C" w:rsidP="00EA0ED1">
            <w:pPr>
              <w:pStyle w:val="NormalWeb"/>
              <w:spacing w:after="0" w:afterAutospacing="0"/>
              <w:rPr>
                <w:rFonts w:ascii="Calibri" w:hAnsi="Calibri"/>
                <w:b/>
                <w:color w:val="FF0000"/>
              </w:rPr>
            </w:pPr>
            <w:r w:rsidRPr="00F1528C">
              <w:rPr>
                <w:rFonts w:ascii="Calibri" w:hAnsi="Calibri"/>
                <w:b/>
                <w:color w:val="FF0000"/>
              </w:rPr>
              <w:t>Task</w:t>
            </w:r>
          </w:p>
        </w:tc>
        <w:tc>
          <w:tcPr>
            <w:tcW w:w="1559" w:type="dxa"/>
          </w:tcPr>
          <w:p w:rsidR="00F1528C" w:rsidRPr="00F1528C" w:rsidRDefault="00F1528C" w:rsidP="00EA0ED1">
            <w:pPr>
              <w:pStyle w:val="NormalWeb"/>
              <w:spacing w:after="0" w:afterAutospacing="0"/>
              <w:rPr>
                <w:rFonts w:ascii="Calibri" w:hAnsi="Calibri"/>
                <w:b/>
                <w:color w:val="FF0000"/>
              </w:rPr>
            </w:pPr>
            <w:r w:rsidRPr="00F1528C">
              <w:rPr>
                <w:rFonts w:ascii="Calibri" w:hAnsi="Calibri"/>
                <w:b/>
                <w:color w:val="FF0000"/>
              </w:rPr>
              <w:t>Staff</w:t>
            </w:r>
          </w:p>
        </w:tc>
        <w:tc>
          <w:tcPr>
            <w:tcW w:w="1285" w:type="dxa"/>
          </w:tcPr>
          <w:p w:rsidR="00F1528C" w:rsidRPr="00F1528C" w:rsidRDefault="00F1528C" w:rsidP="00EA0ED1">
            <w:pPr>
              <w:pStyle w:val="NormalWeb"/>
              <w:spacing w:after="0" w:afterAutospacing="0"/>
              <w:rPr>
                <w:rFonts w:ascii="Calibri" w:hAnsi="Calibri"/>
                <w:b/>
                <w:color w:val="FF0000"/>
              </w:rPr>
            </w:pPr>
            <w:r w:rsidRPr="00F1528C">
              <w:rPr>
                <w:rFonts w:ascii="Calibri" w:hAnsi="Calibri"/>
                <w:b/>
                <w:color w:val="FF0000"/>
              </w:rPr>
              <w:t>Timescale</w:t>
            </w:r>
          </w:p>
        </w:tc>
        <w:tc>
          <w:tcPr>
            <w:tcW w:w="2889" w:type="dxa"/>
          </w:tcPr>
          <w:p w:rsidR="00F1528C" w:rsidRPr="00F1528C" w:rsidRDefault="00F1528C" w:rsidP="00EA0ED1">
            <w:pPr>
              <w:pStyle w:val="NormalWeb"/>
              <w:spacing w:after="0" w:afterAutospacing="0"/>
              <w:rPr>
                <w:rFonts w:ascii="Calibri" w:hAnsi="Calibri"/>
                <w:b/>
                <w:color w:val="FF0000"/>
              </w:rPr>
            </w:pPr>
            <w:r w:rsidRPr="00F1528C">
              <w:rPr>
                <w:rFonts w:ascii="Calibri" w:hAnsi="Calibri"/>
                <w:b/>
                <w:color w:val="FF0000"/>
              </w:rPr>
              <w:t>Intended Impact</w:t>
            </w:r>
          </w:p>
        </w:tc>
        <w:tc>
          <w:tcPr>
            <w:tcW w:w="2507" w:type="dxa"/>
          </w:tcPr>
          <w:p w:rsidR="00F1528C" w:rsidRPr="00F1528C" w:rsidRDefault="00F1528C" w:rsidP="00EA0ED1">
            <w:pPr>
              <w:pStyle w:val="NormalWeb"/>
              <w:spacing w:after="0" w:afterAutospacing="0"/>
              <w:rPr>
                <w:rFonts w:ascii="Calibri" w:hAnsi="Calibri"/>
                <w:b/>
                <w:color w:val="FF0000"/>
              </w:rPr>
            </w:pPr>
            <w:r w:rsidRPr="00F1528C">
              <w:rPr>
                <w:rFonts w:ascii="Calibri" w:hAnsi="Calibri"/>
                <w:b/>
                <w:color w:val="FF0000"/>
              </w:rPr>
              <w:t>Monitoring Progress</w:t>
            </w:r>
          </w:p>
        </w:tc>
      </w:tr>
      <w:tr w:rsidR="00567596" w:rsidRPr="00F3414E" w:rsidTr="00515422">
        <w:trPr>
          <w:trHeight w:val="41"/>
        </w:trPr>
        <w:tc>
          <w:tcPr>
            <w:tcW w:w="1369" w:type="dxa"/>
          </w:tcPr>
          <w:p w:rsidR="00F1528C" w:rsidRPr="00F1528C" w:rsidRDefault="00567596" w:rsidP="00EA0ED1">
            <w:pPr>
              <w:pStyle w:val="NormalWeb"/>
              <w:spacing w:after="0" w:afterAutospacing="0"/>
              <w:rPr>
                <w:rFonts w:ascii="Calibri" w:hAnsi="Calibri"/>
                <w:b/>
                <w:color w:val="FF0000"/>
                <w:sz w:val="20"/>
                <w:szCs w:val="20"/>
              </w:rPr>
            </w:pPr>
            <w:r>
              <w:rPr>
                <w:rFonts w:ascii="Calibri" w:hAnsi="Calibri"/>
                <w:b/>
                <w:color w:val="FF0000"/>
                <w:sz w:val="20"/>
                <w:szCs w:val="20"/>
              </w:rPr>
              <w:t>Year 3: 2019/20</w:t>
            </w:r>
          </w:p>
        </w:tc>
        <w:tc>
          <w:tcPr>
            <w:tcW w:w="4565" w:type="dxa"/>
          </w:tcPr>
          <w:p w:rsidR="00F1528C" w:rsidRPr="00F1528C" w:rsidRDefault="00F1528C" w:rsidP="00EA0ED1">
            <w:pPr>
              <w:pStyle w:val="NormalWeb"/>
              <w:spacing w:after="0" w:afterAutospacing="0"/>
              <w:rPr>
                <w:rFonts w:ascii="Calibri" w:hAnsi="Calibri"/>
                <w:color w:val="FF0000"/>
              </w:rPr>
            </w:pPr>
          </w:p>
        </w:tc>
        <w:tc>
          <w:tcPr>
            <w:tcW w:w="1559" w:type="dxa"/>
          </w:tcPr>
          <w:p w:rsidR="00F1528C" w:rsidRPr="00F1528C" w:rsidRDefault="00F1528C" w:rsidP="00EA0ED1">
            <w:pPr>
              <w:pStyle w:val="NormalWeb"/>
              <w:spacing w:after="0" w:afterAutospacing="0"/>
              <w:rPr>
                <w:rFonts w:ascii="Calibri" w:hAnsi="Calibri"/>
                <w:color w:val="FF0000"/>
              </w:rPr>
            </w:pPr>
          </w:p>
        </w:tc>
        <w:tc>
          <w:tcPr>
            <w:tcW w:w="1285" w:type="dxa"/>
          </w:tcPr>
          <w:p w:rsidR="00F1528C" w:rsidRPr="00F1528C" w:rsidRDefault="00F1528C" w:rsidP="00EA0ED1">
            <w:pPr>
              <w:pStyle w:val="NormalWeb"/>
              <w:spacing w:after="0" w:afterAutospacing="0"/>
              <w:rPr>
                <w:rFonts w:ascii="Calibri" w:hAnsi="Calibri"/>
                <w:b/>
                <w:color w:val="FF0000"/>
              </w:rPr>
            </w:pPr>
          </w:p>
        </w:tc>
        <w:tc>
          <w:tcPr>
            <w:tcW w:w="2889" w:type="dxa"/>
          </w:tcPr>
          <w:p w:rsidR="00F1528C" w:rsidRPr="00F1528C" w:rsidRDefault="00F1528C" w:rsidP="00EA0ED1">
            <w:pPr>
              <w:pStyle w:val="NormalWeb"/>
              <w:spacing w:after="0" w:afterAutospacing="0"/>
              <w:rPr>
                <w:rFonts w:ascii="Calibri" w:hAnsi="Calibri"/>
                <w:color w:val="FF0000"/>
              </w:rPr>
            </w:pPr>
          </w:p>
        </w:tc>
        <w:tc>
          <w:tcPr>
            <w:tcW w:w="2507" w:type="dxa"/>
          </w:tcPr>
          <w:p w:rsidR="00F1528C" w:rsidRPr="00F1528C" w:rsidRDefault="00F1528C" w:rsidP="00EA0ED1">
            <w:pPr>
              <w:pStyle w:val="NormalWeb"/>
              <w:spacing w:after="0" w:afterAutospacing="0"/>
              <w:rPr>
                <w:rFonts w:ascii="Calibri" w:hAnsi="Calibri"/>
                <w:color w:val="FF0000"/>
              </w:rPr>
            </w:pPr>
          </w:p>
        </w:tc>
      </w:tr>
      <w:tr w:rsidR="00567596" w:rsidRPr="00F3414E" w:rsidTr="00515422">
        <w:trPr>
          <w:trHeight w:val="41"/>
        </w:trPr>
        <w:tc>
          <w:tcPr>
            <w:tcW w:w="1369" w:type="dxa"/>
          </w:tcPr>
          <w:p w:rsidR="00F1528C" w:rsidRPr="00F1528C" w:rsidRDefault="00F1528C" w:rsidP="00EA0ED1">
            <w:pPr>
              <w:pStyle w:val="NormalWeb"/>
              <w:spacing w:before="0" w:beforeAutospacing="0" w:after="0" w:afterAutospacing="0"/>
              <w:rPr>
                <w:rFonts w:ascii="Calibri" w:hAnsi="Calibri"/>
                <w:color w:val="7030A0"/>
                <w:sz w:val="36"/>
                <w:szCs w:val="36"/>
              </w:rPr>
            </w:pPr>
            <w:r w:rsidRPr="00F1528C">
              <w:rPr>
                <w:rFonts w:ascii="Calibri" w:hAnsi="Calibri"/>
                <w:color w:val="7030A0"/>
                <w:sz w:val="36"/>
                <w:szCs w:val="36"/>
              </w:rPr>
              <w:t xml:space="preserve">Pupils </w:t>
            </w:r>
          </w:p>
        </w:tc>
        <w:tc>
          <w:tcPr>
            <w:tcW w:w="4565" w:type="dxa"/>
            <w:shd w:val="clear" w:color="auto" w:fill="auto"/>
          </w:tcPr>
          <w:p w:rsidR="00F1528C" w:rsidRPr="005E1FFC" w:rsidRDefault="00F1528C" w:rsidP="00EA0ED1">
            <w:pPr>
              <w:pStyle w:val="NormalWeb"/>
              <w:spacing w:before="0" w:beforeAutospacing="0" w:after="0" w:afterAutospacing="0"/>
              <w:rPr>
                <w:rFonts w:ascii="Calibri" w:hAnsi="Calibri"/>
              </w:rPr>
            </w:pPr>
          </w:p>
          <w:p w:rsidR="008A4015" w:rsidRDefault="008A4015" w:rsidP="008A4015">
            <w:pPr>
              <w:pStyle w:val="NormalWeb"/>
              <w:spacing w:before="0" w:beforeAutospacing="0" w:after="0" w:afterAutospacing="0"/>
              <w:rPr>
                <w:rFonts w:ascii="Calibri" w:hAnsi="Calibri"/>
              </w:rPr>
            </w:pPr>
            <w:r>
              <w:rPr>
                <w:rFonts w:ascii="Calibri" w:hAnsi="Calibri"/>
              </w:rPr>
              <w:t>Collaborate with cluster in order to improve quality of data generated during transition period.</w:t>
            </w: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8A4015" w:rsidRDefault="008A4015"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Pupils will benefit from the opportunity to participate in numeracy focus groups.</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207750" w:rsidRPr="005E1FFC" w:rsidRDefault="00207750"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 xml:space="preserve">Numeracy key skills support booklet available to all S1 learners &amp; parents. </w:t>
            </w:r>
          </w:p>
          <w:p w:rsidR="00F1528C" w:rsidRPr="005E1FFC" w:rsidRDefault="00F1528C" w:rsidP="00EA0ED1">
            <w:pPr>
              <w:pStyle w:val="NormalWeb"/>
              <w:spacing w:before="0" w:beforeAutospacing="0" w:after="0" w:afterAutospacing="0"/>
              <w:rPr>
                <w:rFonts w:ascii="Calibri" w:hAnsi="Calibri"/>
                <w:color w:val="FF00FF"/>
              </w:rPr>
            </w:pPr>
          </w:p>
          <w:p w:rsidR="00F1528C" w:rsidRPr="005E1FFC" w:rsidRDefault="00F1528C"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F1528C" w:rsidRPr="005E1FFC" w:rsidRDefault="00F1528C" w:rsidP="00F1528C">
            <w:pPr>
              <w:pStyle w:val="NormalWeb"/>
              <w:spacing w:before="0" w:beforeAutospacing="0" w:after="0" w:afterAutospacing="0"/>
              <w:rPr>
                <w:rFonts w:ascii="Calibri" w:hAnsi="Calibri"/>
              </w:rPr>
            </w:pPr>
            <w:r w:rsidRPr="005E1FFC">
              <w:rPr>
                <w:rFonts w:ascii="Calibri" w:hAnsi="Calibri"/>
              </w:rPr>
              <w:t>Numeracy key skills support booklet available to all P7 learners &amp; parents at P7 open evening.</w:t>
            </w: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Numeracy skills routinely highlighted in class.</w:t>
            </w:r>
            <w:r w:rsidR="0035399B">
              <w:rPr>
                <w:rFonts w:ascii="Calibri" w:hAnsi="Calibri"/>
              </w:rPr>
              <w:t xml:space="preserve"> Numeracy Policy and methodology booklet issued to all new staff.</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b/>
                <w:color w:val="7030A0"/>
              </w:rPr>
            </w:pPr>
          </w:p>
          <w:p w:rsidR="00F1528C" w:rsidRDefault="00F1528C" w:rsidP="00EA0ED1">
            <w:pPr>
              <w:pStyle w:val="NormalWeb"/>
              <w:spacing w:before="0" w:beforeAutospacing="0" w:after="0" w:afterAutospacing="0"/>
              <w:rPr>
                <w:rFonts w:ascii="Calibri" w:hAnsi="Calibri"/>
                <w:b/>
                <w:color w:val="7030A0"/>
              </w:rPr>
            </w:pPr>
          </w:p>
          <w:p w:rsidR="00207750" w:rsidRDefault="00207750" w:rsidP="00EA0ED1">
            <w:pPr>
              <w:pStyle w:val="NormalWeb"/>
              <w:spacing w:before="0" w:beforeAutospacing="0" w:after="0" w:afterAutospacing="0"/>
              <w:rPr>
                <w:rFonts w:ascii="Calibri" w:hAnsi="Calibri"/>
                <w:b/>
                <w:color w:val="7030A0"/>
              </w:rPr>
            </w:pPr>
          </w:p>
          <w:p w:rsidR="00567596" w:rsidRPr="005E1FFC" w:rsidRDefault="00567596" w:rsidP="00EA0ED1">
            <w:pPr>
              <w:pStyle w:val="NormalWeb"/>
              <w:spacing w:before="0" w:beforeAutospacing="0" w:after="0" w:afterAutospacing="0"/>
              <w:rPr>
                <w:rFonts w:ascii="Calibri" w:hAnsi="Calibri"/>
                <w:b/>
                <w:color w:val="7030A0"/>
              </w:rPr>
            </w:pPr>
          </w:p>
          <w:p w:rsidR="00614B8F" w:rsidRPr="005E1FFC" w:rsidRDefault="00614B8F" w:rsidP="00614B8F">
            <w:pPr>
              <w:pStyle w:val="NormalWeb"/>
              <w:spacing w:before="0" w:beforeAutospacing="0" w:after="0" w:afterAutospacing="0"/>
              <w:rPr>
                <w:rFonts w:ascii="Calibri" w:hAnsi="Calibri"/>
              </w:rPr>
            </w:pPr>
            <w:r w:rsidRPr="005E1FFC">
              <w:rPr>
                <w:rFonts w:ascii="Calibri" w:hAnsi="Calibri"/>
              </w:rPr>
              <w:t>Pupil assemblies will be held that showcase numeracy across the curriculum.</w:t>
            </w:r>
          </w:p>
          <w:p w:rsidR="00F1528C" w:rsidRPr="005E1FFC" w:rsidRDefault="00F1528C" w:rsidP="00EA0ED1">
            <w:pPr>
              <w:pStyle w:val="NormalWeb"/>
              <w:spacing w:before="0" w:beforeAutospacing="0" w:after="0" w:afterAutospacing="0"/>
              <w:rPr>
                <w:rFonts w:ascii="Calibri" w:hAnsi="Calibri"/>
                <w:b/>
                <w:color w:val="7030A0"/>
              </w:rPr>
            </w:pPr>
          </w:p>
          <w:p w:rsidR="00F1528C" w:rsidRPr="005E1FFC" w:rsidRDefault="00F1528C" w:rsidP="00EA0ED1">
            <w:pPr>
              <w:pStyle w:val="NormalWeb"/>
              <w:spacing w:before="0" w:beforeAutospacing="0" w:after="0" w:afterAutospacing="0"/>
              <w:rPr>
                <w:rFonts w:ascii="Calibri" w:hAnsi="Calibri"/>
                <w:b/>
                <w:color w:val="7030A0"/>
              </w:rPr>
            </w:pPr>
          </w:p>
          <w:p w:rsidR="00614B8F" w:rsidRPr="005E1FFC" w:rsidRDefault="00614B8F" w:rsidP="00EA0ED1">
            <w:pPr>
              <w:pStyle w:val="NormalWeb"/>
              <w:spacing w:before="0" w:beforeAutospacing="0" w:after="0" w:afterAutospacing="0"/>
              <w:rPr>
                <w:rFonts w:ascii="Calibri" w:hAnsi="Calibri"/>
                <w:b/>
                <w:color w:val="7030A0"/>
              </w:rPr>
            </w:pPr>
          </w:p>
          <w:p w:rsidR="00614B8F" w:rsidRPr="005E1FFC" w:rsidRDefault="00614B8F" w:rsidP="00EA0ED1">
            <w:pPr>
              <w:pStyle w:val="NormalWeb"/>
              <w:spacing w:before="0" w:beforeAutospacing="0" w:after="0" w:afterAutospacing="0"/>
              <w:rPr>
                <w:rFonts w:ascii="Calibri" w:hAnsi="Calibri"/>
                <w:b/>
                <w:color w:val="7030A0"/>
              </w:rPr>
            </w:pPr>
          </w:p>
          <w:p w:rsidR="00567596" w:rsidRDefault="00F1528C" w:rsidP="00EA0ED1">
            <w:pPr>
              <w:pStyle w:val="NormalWeb"/>
              <w:spacing w:before="0" w:beforeAutospacing="0" w:after="0" w:afterAutospacing="0"/>
              <w:rPr>
                <w:rFonts w:ascii="Calibri" w:hAnsi="Calibri"/>
              </w:rPr>
            </w:pPr>
            <w:r w:rsidRPr="005E1FFC">
              <w:rPr>
                <w:rFonts w:ascii="Calibri" w:hAnsi="Calibri"/>
              </w:rPr>
              <w:t xml:space="preserve">Senior pupils will be given the opportunity to build on S4 numerical success regardless of level. </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67596" w:rsidRDefault="00567596" w:rsidP="00EA0ED1">
            <w:pPr>
              <w:pStyle w:val="NormalWeb"/>
              <w:spacing w:before="0" w:beforeAutospacing="0" w:after="0" w:afterAutospacing="0"/>
              <w:rPr>
                <w:rFonts w:ascii="Calibri" w:hAnsi="Calibri"/>
              </w:rPr>
            </w:pPr>
            <w:r>
              <w:rPr>
                <w:rFonts w:ascii="Calibri" w:hAnsi="Calibri"/>
              </w:rPr>
              <w:t>Applications of Mathematics at National 5 will be introduced to the Senior School. This course involves Numeracy 5 which will give those with N4 another opportunity to achieve Numeracy 5.</w:t>
            </w:r>
          </w:p>
          <w:p w:rsidR="00567596" w:rsidRDefault="00567596" w:rsidP="00EA0ED1">
            <w:pPr>
              <w:pStyle w:val="NormalWeb"/>
              <w:spacing w:before="0" w:beforeAutospacing="0" w:after="0" w:afterAutospacing="0"/>
              <w:rPr>
                <w:rFonts w:ascii="Calibri" w:hAnsi="Calibri"/>
                <w:b/>
                <w:color w:val="7030A0"/>
              </w:rPr>
            </w:pPr>
          </w:p>
          <w:p w:rsidR="00567596" w:rsidRDefault="00567596" w:rsidP="00EA0ED1">
            <w:pPr>
              <w:pStyle w:val="NormalWeb"/>
              <w:spacing w:before="0" w:beforeAutospacing="0" w:after="0" w:afterAutospacing="0"/>
              <w:rPr>
                <w:rFonts w:ascii="Calibri" w:hAnsi="Calibri"/>
                <w:b/>
                <w:color w:val="7030A0"/>
              </w:rPr>
            </w:pPr>
          </w:p>
          <w:p w:rsidR="00567596" w:rsidRPr="005E1FFC" w:rsidRDefault="00567596" w:rsidP="00EA0ED1">
            <w:pPr>
              <w:pStyle w:val="NormalWeb"/>
              <w:spacing w:before="0" w:beforeAutospacing="0" w:after="0" w:afterAutospacing="0"/>
              <w:rPr>
                <w:rFonts w:ascii="Calibri" w:hAnsi="Calibri"/>
                <w:b/>
                <w:color w:val="7030A0"/>
              </w:rPr>
            </w:pPr>
          </w:p>
          <w:p w:rsidR="00F1528C" w:rsidRPr="005E1FFC" w:rsidRDefault="00F1528C" w:rsidP="00EA0ED1">
            <w:pPr>
              <w:pStyle w:val="NormalWeb"/>
              <w:spacing w:before="0" w:beforeAutospacing="0" w:after="0" w:afterAutospacing="0"/>
              <w:rPr>
                <w:rFonts w:ascii="Calibri" w:hAnsi="Calibri"/>
                <w:b/>
                <w:color w:val="7030A0"/>
              </w:rPr>
            </w:pPr>
          </w:p>
          <w:p w:rsidR="008A4015" w:rsidRDefault="008A4015" w:rsidP="008A4015">
            <w:pPr>
              <w:pStyle w:val="NormalWeb"/>
              <w:spacing w:before="0" w:beforeAutospacing="0" w:after="0" w:afterAutospacing="0"/>
              <w:rPr>
                <w:rFonts w:ascii="Calibri" w:hAnsi="Calibri"/>
              </w:rPr>
            </w:pPr>
            <w:r>
              <w:rPr>
                <w:rFonts w:ascii="Calibri" w:hAnsi="Calibri"/>
              </w:rPr>
              <w:t>Targeted support will be in place for those identified, from school data, who are not continuing with the study of mathematics, but who have the opportunity to gain a further numeracy qualification.</w:t>
            </w:r>
          </w:p>
          <w:p w:rsidR="00F1528C" w:rsidRPr="005E1FFC" w:rsidRDefault="00F1528C" w:rsidP="00EA0ED1">
            <w:pPr>
              <w:pStyle w:val="NormalWeb"/>
              <w:spacing w:before="0" w:beforeAutospacing="0" w:after="0" w:afterAutospacing="0"/>
              <w:rPr>
                <w:rFonts w:ascii="Calibri" w:hAnsi="Calibri"/>
                <w:b/>
                <w:color w:val="7030A0"/>
              </w:rPr>
            </w:pPr>
          </w:p>
          <w:p w:rsidR="00F1528C" w:rsidRPr="005E1FFC" w:rsidRDefault="00F1528C" w:rsidP="00EA0ED1">
            <w:pPr>
              <w:pStyle w:val="NormalWeb"/>
              <w:spacing w:before="0" w:beforeAutospacing="0" w:after="0" w:afterAutospacing="0"/>
              <w:rPr>
                <w:rFonts w:ascii="Calibri" w:hAnsi="Calibri"/>
                <w:b/>
                <w:color w:val="7030A0"/>
              </w:rPr>
            </w:pPr>
          </w:p>
          <w:p w:rsidR="00F1528C" w:rsidRPr="005E1FFC" w:rsidRDefault="00F1528C" w:rsidP="00EA0ED1">
            <w:pPr>
              <w:pStyle w:val="NormalWeb"/>
              <w:spacing w:before="0" w:beforeAutospacing="0" w:after="0" w:afterAutospacing="0"/>
              <w:rPr>
                <w:rFonts w:ascii="Calibri" w:hAnsi="Calibri"/>
                <w:b/>
                <w:color w:val="7030A0"/>
              </w:rPr>
            </w:pPr>
          </w:p>
          <w:p w:rsidR="00F1528C" w:rsidRPr="005E1FFC" w:rsidRDefault="00F1528C" w:rsidP="00EA0ED1">
            <w:pPr>
              <w:pStyle w:val="NormalWeb"/>
              <w:spacing w:before="0" w:beforeAutospacing="0" w:after="0" w:afterAutospacing="0"/>
              <w:rPr>
                <w:rFonts w:ascii="Calibri" w:hAnsi="Calibri"/>
                <w:b/>
                <w:color w:val="7030A0"/>
              </w:rPr>
            </w:pPr>
          </w:p>
          <w:p w:rsidR="00FF4607" w:rsidRDefault="00FF4607" w:rsidP="00EA0ED1">
            <w:pPr>
              <w:pStyle w:val="NormalWeb"/>
              <w:spacing w:before="0" w:beforeAutospacing="0" w:after="0" w:afterAutospacing="0"/>
              <w:rPr>
                <w:rFonts w:ascii="Calibri" w:hAnsi="Calibri"/>
                <w:color w:val="000000" w:themeColor="text1"/>
              </w:rPr>
            </w:pPr>
          </w:p>
          <w:p w:rsidR="005E1FFC" w:rsidRDefault="005E1FFC" w:rsidP="00EA0ED1">
            <w:pPr>
              <w:pStyle w:val="NormalWeb"/>
              <w:spacing w:before="0" w:beforeAutospacing="0" w:after="0" w:afterAutospacing="0"/>
              <w:rPr>
                <w:rFonts w:ascii="Calibri" w:hAnsi="Calibri"/>
                <w:color w:val="000000" w:themeColor="text1"/>
              </w:rPr>
            </w:pPr>
            <w:r>
              <w:rPr>
                <w:rFonts w:ascii="Calibri" w:hAnsi="Calibri"/>
                <w:color w:val="000000" w:themeColor="text1"/>
              </w:rPr>
              <w:t>Numeracy Ambassadors to be appointed.</w:t>
            </w:r>
          </w:p>
          <w:p w:rsidR="008A4015" w:rsidRDefault="008A4015" w:rsidP="00EA0ED1">
            <w:pPr>
              <w:pStyle w:val="NormalWeb"/>
              <w:spacing w:before="0" w:beforeAutospacing="0" w:after="0" w:afterAutospacing="0"/>
              <w:rPr>
                <w:rFonts w:ascii="Calibri" w:hAnsi="Calibri"/>
                <w:color w:val="000000" w:themeColor="text1"/>
              </w:rPr>
            </w:pPr>
          </w:p>
          <w:p w:rsidR="008A4015" w:rsidRDefault="008A4015" w:rsidP="00EA0ED1">
            <w:pPr>
              <w:pStyle w:val="NormalWeb"/>
              <w:spacing w:before="0" w:beforeAutospacing="0" w:after="0" w:afterAutospacing="0"/>
              <w:rPr>
                <w:rFonts w:ascii="Calibri" w:hAnsi="Calibri"/>
                <w:color w:val="000000" w:themeColor="text1"/>
              </w:rPr>
            </w:pPr>
          </w:p>
          <w:p w:rsidR="008A4015" w:rsidRDefault="008A4015" w:rsidP="00EA0ED1">
            <w:pPr>
              <w:pStyle w:val="NormalWeb"/>
              <w:spacing w:before="0" w:beforeAutospacing="0" w:after="0" w:afterAutospacing="0"/>
              <w:rPr>
                <w:rFonts w:ascii="Calibri" w:hAnsi="Calibri"/>
                <w:color w:val="000000" w:themeColor="text1"/>
              </w:rPr>
            </w:pPr>
          </w:p>
          <w:p w:rsidR="00207750" w:rsidRDefault="00207750" w:rsidP="00EA0ED1">
            <w:pPr>
              <w:pStyle w:val="NormalWeb"/>
              <w:spacing w:before="0" w:beforeAutospacing="0" w:after="0" w:afterAutospacing="0"/>
              <w:rPr>
                <w:rFonts w:ascii="Calibri" w:hAnsi="Calibri"/>
                <w:color w:val="000000" w:themeColor="text1"/>
              </w:rPr>
            </w:pPr>
          </w:p>
          <w:p w:rsidR="00207750" w:rsidRDefault="00207750" w:rsidP="00EA0ED1">
            <w:pPr>
              <w:pStyle w:val="NormalWeb"/>
              <w:spacing w:before="0" w:beforeAutospacing="0" w:after="0" w:afterAutospacing="0"/>
              <w:rPr>
                <w:rFonts w:ascii="Calibri" w:hAnsi="Calibri"/>
                <w:color w:val="000000" w:themeColor="text1"/>
              </w:rPr>
            </w:pPr>
          </w:p>
          <w:p w:rsidR="00207750" w:rsidRDefault="00567596" w:rsidP="00EA0ED1">
            <w:pPr>
              <w:pStyle w:val="NormalWeb"/>
              <w:spacing w:before="0" w:beforeAutospacing="0" w:after="0" w:afterAutospacing="0"/>
              <w:rPr>
                <w:rFonts w:ascii="Calibri" w:hAnsi="Calibri"/>
                <w:color w:val="000000" w:themeColor="text1"/>
              </w:rPr>
            </w:pPr>
            <w:r>
              <w:rPr>
                <w:rFonts w:ascii="Calibri" w:hAnsi="Calibri"/>
                <w:color w:val="000000" w:themeColor="text1"/>
              </w:rPr>
              <w:t>New Numeracy booklet will be produced for Personal Finance class.</w:t>
            </w:r>
          </w:p>
          <w:p w:rsidR="00207750" w:rsidRDefault="00207750" w:rsidP="00EA0ED1">
            <w:pPr>
              <w:pStyle w:val="NormalWeb"/>
              <w:spacing w:before="0" w:beforeAutospacing="0" w:after="0" w:afterAutospacing="0"/>
              <w:rPr>
                <w:rFonts w:ascii="Calibri" w:hAnsi="Calibri"/>
                <w:color w:val="000000" w:themeColor="text1"/>
              </w:rPr>
            </w:pPr>
          </w:p>
          <w:p w:rsidR="00207750" w:rsidRDefault="00207750" w:rsidP="00EA0ED1">
            <w:pPr>
              <w:pStyle w:val="NormalWeb"/>
              <w:spacing w:before="0" w:beforeAutospacing="0" w:after="0" w:afterAutospacing="0"/>
              <w:rPr>
                <w:rFonts w:ascii="Calibri" w:hAnsi="Calibri"/>
                <w:color w:val="000000" w:themeColor="text1"/>
              </w:rPr>
            </w:pPr>
          </w:p>
          <w:p w:rsidR="00567596" w:rsidRDefault="00567596" w:rsidP="00EA0ED1">
            <w:pPr>
              <w:pStyle w:val="NormalWeb"/>
              <w:spacing w:before="0" w:beforeAutospacing="0" w:after="0" w:afterAutospacing="0"/>
              <w:rPr>
                <w:rFonts w:ascii="Calibri" w:hAnsi="Calibri"/>
                <w:color w:val="000000" w:themeColor="text1"/>
              </w:rPr>
            </w:pPr>
          </w:p>
          <w:p w:rsidR="00567596" w:rsidRDefault="00567596" w:rsidP="00EA0ED1">
            <w:pPr>
              <w:pStyle w:val="NormalWeb"/>
              <w:spacing w:before="0" w:beforeAutospacing="0" w:after="0" w:afterAutospacing="0"/>
              <w:rPr>
                <w:rFonts w:ascii="Calibri" w:hAnsi="Calibri"/>
                <w:color w:val="000000" w:themeColor="text1"/>
              </w:rPr>
            </w:pPr>
          </w:p>
          <w:p w:rsidR="00567596" w:rsidRDefault="00567596" w:rsidP="00EA0ED1">
            <w:pPr>
              <w:pStyle w:val="NormalWeb"/>
              <w:spacing w:before="0" w:beforeAutospacing="0" w:after="0" w:afterAutospacing="0"/>
              <w:rPr>
                <w:rFonts w:ascii="Calibri" w:hAnsi="Calibri"/>
                <w:color w:val="000000" w:themeColor="text1"/>
              </w:rPr>
            </w:pPr>
            <w:r>
              <w:rPr>
                <w:rFonts w:ascii="Calibri" w:hAnsi="Calibri"/>
                <w:color w:val="000000" w:themeColor="text1"/>
              </w:rPr>
              <w:t>New “real life” assessments produced for Numeracy.</w:t>
            </w:r>
          </w:p>
          <w:p w:rsidR="0035399B" w:rsidRDefault="0035399B" w:rsidP="00EA0ED1">
            <w:pPr>
              <w:pStyle w:val="NormalWeb"/>
              <w:spacing w:before="0" w:beforeAutospacing="0" w:after="0" w:afterAutospacing="0"/>
              <w:rPr>
                <w:rFonts w:ascii="Calibri" w:hAnsi="Calibri"/>
                <w:color w:val="000000" w:themeColor="text1"/>
              </w:rPr>
            </w:pPr>
          </w:p>
          <w:p w:rsidR="0035399B" w:rsidRDefault="0035399B" w:rsidP="00EA0ED1">
            <w:pPr>
              <w:pStyle w:val="NormalWeb"/>
              <w:spacing w:before="0" w:beforeAutospacing="0" w:after="0" w:afterAutospacing="0"/>
              <w:rPr>
                <w:rFonts w:ascii="Calibri" w:hAnsi="Calibri"/>
                <w:color w:val="000000" w:themeColor="text1"/>
              </w:rPr>
            </w:pPr>
          </w:p>
          <w:p w:rsidR="0035399B" w:rsidRDefault="0035399B" w:rsidP="00EA0ED1">
            <w:pPr>
              <w:pStyle w:val="NormalWeb"/>
              <w:spacing w:before="0" w:beforeAutospacing="0" w:after="0" w:afterAutospacing="0"/>
              <w:rPr>
                <w:rFonts w:ascii="Calibri" w:hAnsi="Calibri"/>
                <w:color w:val="000000" w:themeColor="text1"/>
              </w:rPr>
            </w:pPr>
            <w:r>
              <w:rPr>
                <w:rFonts w:ascii="Calibri" w:hAnsi="Calibri"/>
                <w:color w:val="000000" w:themeColor="text1"/>
              </w:rPr>
              <w:t>Numeracy logo competition will be organised in conjunction with Expressive Arts.</w:t>
            </w:r>
          </w:p>
          <w:p w:rsidR="00207750" w:rsidRPr="005E1FFC" w:rsidRDefault="00207750" w:rsidP="00EA0ED1">
            <w:pPr>
              <w:pStyle w:val="NormalWeb"/>
              <w:spacing w:before="0" w:beforeAutospacing="0" w:after="0" w:afterAutospacing="0"/>
              <w:rPr>
                <w:rFonts w:ascii="Calibri" w:hAnsi="Calibri"/>
                <w:color w:val="000000" w:themeColor="text1"/>
              </w:rPr>
            </w:pPr>
          </w:p>
        </w:tc>
        <w:tc>
          <w:tcPr>
            <w:tcW w:w="1559" w:type="dxa"/>
          </w:tcPr>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Maths Faculty Staff/ Cluster colleagues</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Numeracy working group</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BC0081" w:rsidRPr="005E1FFC" w:rsidRDefault="00BC0081" w:rsidP="00EA0ED1">
            <w:pPr>
              <w:pStyle w:val="NormalWeb"/>
              <w:spacing w:before="0" w:beforeAutospacing="0" w:after="0" w:afterAutospacing="0"/>
              <w:rPr>
                <w:rFonts w:ascii="Calibri" w:hAnsi="Calibri"/>
              </w:rPr>
            </w:pPr>
          </w:p>
          <w:p w:rsidR="00BC0081" w:rsidRDefault="00BC0081"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Maths Faculty Staff</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All staff</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F1528C" w:rsidRPr="005E1FFC" w:rsidRDefault="00614B8F" w:rsidP="00EA0ED1">
            <w:pPr>
              <w:pStyle w:val="NormalWeb"/>
              <w:spacing w:before="0" w:beforeAutospacing="0" w:after="0" w:afterAutospacing="0"/>
              <w:rPr>
                <w:rFonts w:ascii="Calibri" w:hAnsi="Calibri"/>
              </w:rPr>
            </w:pPr>
            <w:r w:rsidRPr="005E1FFC">
              <w:rPr>
                <w:rFonts w:ascii="Calibri" w:hAnsi="Calibri"/>
              </w:rPr>
              <w:t>Faculties</w:t>
            </w:r>
          </w:p>
          <w:p w:rsidR="00614B8F" w:rsidRPr="005E1FFC" w:rsidRDefault="00614B8F"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F1528C" w:rsidRPr="005E1FFC" w:rsidRDefault="00207750" w:rsidP="00EA0ED1">
            <w:pPr>
              <w:pStyle w:val="NormalWeb"/>
              <w:spacing w:before="0" w:beforeAutospacing="0" w:after="0" w:afterAutospacing="0"/>
              <w:rPr>
                <w:rFonts w:ascii="Calibri" w:hAnsi="Calibri"/>
              </w:rPr>
            </w:pPr>
            <w:r>
              <w:rPr>
                <w:rFonts w:ascii="Calibri" w:hAnsi="Calibri"/>
              </w:rPr>
              <w:t>Numeracy Ambassadors</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F1528C" w:rsidRPr="005E1FFC" w:rsidRDefault="0035399B" w:rsidP="00EA0ED1">
            <w:pPr>
              <w:pStyle w:val="NormalWeb"/>
              <w:spacing w:before="0" w:beforeAutospacing="0" w:after="0" w:afterAutospacing="0"/>
              <w:rPr>
                <w:rFonts w:ascii="Calibri" w:hAnsi="Calibri"/>
              </w:rPr>
            </w:pPr>
            <w:r>
              <w:rPr>
                <w:rFonts w:ascii="Calibri" w:hAnsi="Calibri"/>
              </w:rPr>
              <w:t>FL</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614B8F" w:rsidRDefault="00614B8F"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614B8F" w:rsidRPr="005E1FFC" w:rsidRDefault="00567596" w:rsidP="00EA0ED1">
            <w:pPr>
              <w:pStyle w:val="NormalWeb"/>
              <w:spacing w:before="0" w:beforeAutospacing="0" w:after="0" w:afterAutospacing="0"/>
              <w:rPr>
                <w:rFonts w:ascii="Calibri" w:hAnsi="Calibri"/>
              </w:rPr>
            </w:pPr>
            <w:r>
              <w:rPr>
                <w:rFonts w:ascii="Calibri" w:hAnsi="Calibri"/>
              </w:rPr>
              <w:t>Mrs McNay</w:t>
            </w:r>
          </w:p>
          <w:p w:rsidR="00614B8F" w:rsidRDefault="00614B8F"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Pr="005E1FFC" w:rsidRDefault="00207750" w:rsidP="00EA0ED1">
            <w:pPr>
              <w:pStyle w:val="NormalWeb"/>
              <w:spacing w:before="0" w:beforeAutospacing="0" w:after="0" w:afterAutospacing="0"/>
              <w:rPr>
                <w:rFonts w:ascii="Calibri" w:hAnsi="Calibri"/>
              </w:rPr>
            </w:pPr>
          </w:p>
          <w:p w:rsidR="00F1528C" w:rsidRPr="005E1FFC" w:rsidRDefault="00515422" w:rsidP="00EA0ED1">
            <w:pPr>
              <w:pStyle w:val="NormalWeb"/>
              <w:spacing w:before="0" w:beforeAutospacing="0" w:after="0" w:afterAutospacing="0"/>
              <w:rPr>
                <w:rFonts w:ascii="Calibri" w:hAnsi="Calibri"/>
              </w:rPr>
            </w:pPr>
            <w:r w:rsidRPr="005E1FFC">
              <w:rPr>
                <w:rFonts w:ascii="Calibri" w:hAnsi="Calibri"/>
              </w:rPr>
              <w:t>Numeracy working group</w:t>
            </w: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35399B" w:rsidP="00EA0ED1">
            <w:pPr>
              <w:pStyle w:val="NormalWeb"/>
              <w:spacing w:before="0" w:beforeAutospacing="0" w:after="0" w:afterAutospacing="0"/>
              <w:rPr>
                <w:rFonts w:ascii="Calibri" w:hAnsi="Calibri"/>
              </w:rPr>
            </w:pPr>
            <w:r>
              <w:rPr>
                <w:rFonts w:ascii="Calibri" w:hAnsi="Calibri"/>
              </w:rPr>
              <w:t>FL</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35399B" w:rsidP="00EA0ED1">
            <w:pPr>
              <w:pStyle w:val="NormalWeb"/>
              <w:spacing w:before="0" w:beforeAutospacing="0" w:after="0" w:afterAutospacing="0"/>
              <w:rPr>
                <w:rFonts w:ascii="Calibri" w:hAnsi="Calibri"/>
              </w:rPr>
            </w:pPr>
            <w:r>
              <w:rPr>
                <w:rFonts w:ascii="Calibri" w:hAnsi="Calibri"/>
              </w:rPr>
              <w:t>FL</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35399B" w:rsidP="00EA0ED1">
            <w:pPr>
              <w:pStyle w:val="NormalWeb"/>
              <w:spacing w:before="0" w:beforeAutospacing="0" w:after="0" w:afterAutospacing="0"/>
              <w:rPr>
                <w:rFonts w:ascii="Calibri" w:hAnsi="Calibri"/>
              </w:rPr>
            </w:pPr>
            <w:r>
              <w:rPr>
                <w:rFonts w:ascii="Calibri" w:hAnsi="Calibri"/>
              </w:rPr>
              <w:t>FL</w:t>
            </w: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r>
              <w:rPr>
                <w:rFonts w:ascii="Calibri" w:hAnsi="Calibri"/>
              </w:rPr>
              <w:t>FL of Maths and Expressive Arts.</w:t>
            </w:r>
          </w:p>
        </w:tc>
        <w:tc>
          <w:tcPr>
            <w:tcW w:w="1285" w:type="dxa"/>
            <w:shd w:val="clear" w:color="auto" w:fill="auto"/>
          </w:tcPr>
          <w:p w:rsidR="00F1528C" w:rsidRPr="005E1FFC" w:rsidRDefault="00567596" w:rsidP="00EA0ED1">
            <w:pPr>
              <w:pStyle w:val="NormalWeb"/>
              <w:spacing w:before="0" w:beforeAutospacing="0" w:after="0" w:afterAutospacing="0"/>
              <w:rPr>
                <w:rFonts w:ascii="Calibri" w:hAnsi="Calibri"/>
              </w:rPr>
            </w:pPr>
            <w:r>
              <w:rPr>
                <w:rFonts w:ascii="Calibri" w:hAnsi="Calibri"/>
              </w:rPr>
              <w:t>May/June 2019</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F1528C" w:rsidRPr="005E1FFC" w:rsidRDefault="00567596" w:rsidP="00EA0ED1">
            <w:pPr>
              <w:pStyle w:val="NormalWeb"/>
              <w:spacing w:before="0" w:beforeAutospacing="0" w:after="0" w:afterAutospacing="0"/>
              <w:rPr>
                <w:rFonts w:ascii="Calibri" w:hAnsi="Calibri"/>
              </w:rPr>
            </w:pPr>
            <w:r>
              <w:rPr>
                <w:rFonts w:ascii="Calibri" w:hAnsi="Calibri"/>
              </w:rPr>
              <w:t>Sept 2019</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Pr="005E1FFC" w:rsidRDefault="00207750"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F1528C" w:rsidRDefault="00567596" w:rsidP="00EA0ED1">
            <w:pPr>
              <w:pStyle w:val="NormalWeb"/>
              <w:spacing w:before="0" w:beforeAutospacing="0" w:after="0" w:afterAutospacing="0"/>
              <w:rPr>
                <w:rFonts w:ascii="Calibri" w:hAnsi="Calibri"/>
              </w:rPr>
            </w:pPr>
            <w:r>
              <w:rPr>
                <w:rFonts w:ascii="Calibri" w:hAnsi="Calibri"/>
              </w:rPr>
              <w:t>Aug 2019</w:t>
            </w:r>
          </w:p>
          <w:p w:rsidR="00567596" w:rsidRPr="005E1FFC" w:rsidRDefault="00567596"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color w:val="FF00FF"/>
              </w:rPr>
            </w:pPr>
          </w:p>
          <w:p w:rsidR="00F1528C" w:rsidRPr="005E1FFC" w:rsidRDefault="00F1528C" w:rsidP="00EA0ED1">
            <w:pPr>
              <w:pStyle w:val="NormalWeb"/>
              <w:spacing w:before="0" w:beforeAutospacing="0" w:after="0" w:afterAutospacing="0"/>
              <w:rPr>
                <w:rFonts w:ascii="Calibri" w:hAnsi="Calibri"/>
                <w:color w:val="FF00FF"/>
              </w:rPr>
            </w:pPr>
          </w:p>
          <w:p w:rsidR="00F1528C" w:rsidRPr="005E1FFC" w:rsidRDefault="00F1528C" w:rsidP="00EA0ED1">
            <w:pPr>
              <w:pStyle w:val="NormalWeb"/>
              <w:spacing w:before="0" w:beforeAutospacing="0" w:after="0" w:afterAutospacing="0"/>
              <w:rPr>
                <w:rFonts w:ascii="Calibri" w:hAnsi="Calibri"/>
                <w:color w:val="FF00FF"/>
              </w:rPr>
            </w:pPr>
          </w:p>
          <w:p w:rsidR="00567596" w:rsidRPr="005E1FFC" w:rsidRDefault="00567596" w:rsidP="00EA0ED1">
            <w:pPr>
              <w:pStyle w:val="NormalWeb"/>
              <w:spacing w:before="0" w:beforeAutospacing="0" w:after="0" w:afterAutospacing="0"/>
              <w:rPr>
                <w:rFonts w:ascii="Calibri" w:hAnsi="Calibri"/>
                <w:color w:val="FF00FF"/>
              </w:rPr>
            </w:pPr>
          </w:p>
          <w:p w:rsidR="00567596" w:rsidRPr="005E1FFC" w:rsidRDefault="00567596" w:rsidP="00EA0ED1">
            <w:pPr>
              <w:pStyle w:val="NormalWeb"/>
              <w:spacing w:before="0" w:beforeAutospacing="0" w:after="0" w:afterAutospacing="0"/>
              <w:rPr>
                <w:rFonts w:ascii="Calibri" w:hAnsi="Calibri"/>
                <w:color w:val="000000" w:themeColor="text1"/>
              </w:rPr>
            </w:pPr>
            <w:r>
              <w:rPr>
                <w:rFonts w:ascii="Calibri" w:hAnsi="Calibri"/>
                <w:color w:val="000000" w:themeColor="text1"/>
              </w:rPr>
              <w:t>Nov 2019</w:t>
            </w:r>
          </w:p>
          <w:p w:rsidR="00F1528C" w:rsidRPr="005E1FFC" w:rsidRDefault="00F1528C" w:rsidP="00EA0ED1">
            <w:pPr>
              <w:pStyle w:val="NormalWeb"/>
              <w:spacing w:before="0" w:beforeAutospacing="0" w:after="0" w:afterAutospacing="0"/>
              <w:rPr>
                <w:rFonts w:ascii="Calibri" w:hAnsi="Calibri"/>
                <w:color w:val="FF00FF"/>
              </w:rPr>
            </w:pPr>
          </w:p>
          <w:p w:rsidR="00F1528C" w:rsidRPr="005E1FFC" w:rsidRDefault="00F1528C" w:rsidP="00EA0ED1">
            <w:pPr>
              <w:pStyle w:val="NormalWeb"/>
              <w:spacing w:before="0" w:beforeAutospacing="0" w:after="0" w:afterAutospacing="0"/>
              <w:rPr>
                <w:rFonts w:ascii="Calibri" w:hAnsi="Calibri"/>
                <w:color w:val="FF00FF"/>
              </w:rPr>
            </w:pPr>
          </w:p>
          <w:p w:rsidR="00F1528C" w:rsidRDefault="00F1528C" w:rsidP="00EA0ED1">
            <w:pPr>
              <w:pStyle w:val="NormalWeb"/>
              <w:spacing w:before="0" w:beforeAutospacing="0" w:after="0" w:afterAutospacing="0"/>
              <w:rPr>
                <w:rFonts w:ascii="Calibri" w:hAnsi="Calibri"/>
                <w:color w:val="FF00FF"/>
              </w:rPr>
            </w:pPr>
          </w:p>
          <w:p w:rsidR="0035399B" w:rsidRPr="005E1FFC" w:rsidRDefault="0035399B" w:rsidP="00EA0ED1">
            <w:pPr>
              <w:pStyle w:val="NormalWeb"/>
              <w:spacing w:before="0" w:beforeAutospacing="0" w:after="0" w:afterAutospacing="0"/>
              <w:rPr>
                <w:rFonts w:ascii="Calibri" w:hAnsi="Calibri"/>
                <w:color w:val="FF00FF"/>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Ongoing</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F1528C" w:rsidRPr="005E1FFC" w:rsidRDefault="00614B8F" w:rsidP="00EA0ED1">
            <w:pPr>
              <w:pStyle w:val="NormalWeb"/>
              <w:spacing w:before="0" w:beforeAutospacing="0" w:after="0" w:afterAutospacing="0"/>
              <w:rPr>
                <w:rFonts w:ascii="Calibri" w:hAnsi="Calibri"/>
              </w:rPr>
            </w:pPr>
            <w:r w:rsidRPr="005E1FFC">
              <w:rPr>
                <w:rFonts w:ascii="Calibri" w:hAnsi="Calibri"/>
              </w:rPr>
              <w:t>Ongoing</w:t>
            </w:r>
          </w:p>
          <w:p w:rsidR="00614B8F" w:rsidRPr="005E1FFC" w:rsidRDefault="00614B8F"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F1528C" w:rsidRPr="005E1FFC" w:rsidRDefault="00567596" w:rsidP="00EA0ED1">
            <w:pPr>
              <w:pStyle w:val="NormalWeb"/>
              <w:spacing w:before="0" w:beforeAutospacing="0" w:after="0" w:afterAutospacing="0"/>
              <w:rPr>
                <w:rFonts w:ascii="Calibri" w:hAnsi="Calibri"/>
              </w:rPr>
            </w:pPr>
            <w:r>
              <w:rPr>
                <w:rFonts w:ascii="Calibri" w:hAnsi="Calibri"/>
              </w:rPr>
              <w:t>Ongoing from Aug 2019</w:t>
            </w: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Ongoing</w:t>
            </w:r>
          </w:p>
          <w:p w:rsidR="00515422" w:rsidRPr="005E1FFC" w:rsidRDefault="00515422" w:rsidP="00EA0ED1">
            <w:pPr>
              <w:pStyle w:val="NormalWeb"/>
              <w:spacing w:before="0" w:beforeAutospacing="0" w:after="0" w:afterAutospacing="0"/>
              <w:rPr>
                <w:rFonts w:ascii="Calibri" w:hAnsi="Calibri"/>
              </w:rPr>
            </w:pPr>
          </w:p>
          <w:p w:rsidR="00515422" w:rsidRPr="005E1FFC" w:rsidRDefault="00515422" w:rsidP="00EA0ED1">
            <w:pPr>
              <w:pStyle w:val="NormalWeb"/>
              <w:spacing w:before="0" w:beforeAutospacing="0" w:after="0" w:afterAutospacing="0"/>
              <w:rPr>
                <w:rFonts w:ascii="Calibri" w:hAnsi="Calibri"/>
              </w:rPr>
            </w:pPr>
          </w:p>
          <w:p w:rsidR="00515422" w:rsidRPr="005E1FFC" w:rsidRDefault="00515422" w:rsidP="00EA0ED1">
            <w:pPr>
              <w:pStyle w:val="NormalWeb"/>
              <w:spacing w:before="0" w:beforeAutospacing="0" w:after="0" w:afterAutospacing="0"/>
              <w:rPr>
                <w:rFonts w:ascii="Calibri" w:hAnsi="Calibri"/>
              </w:rPr>
            </w:pPr>
          </w:p>
          <w:p w:rsidR="00515422" w:rsidRPr="005E1FFC" w:rsidRDefault="00515422" w:rsidP="00EA0ED1">
            <w:pPr>
              <w:pStyle w:val="NormalWeb"/>
              <w:spacing w:before="0" w:beforeAutospacing="0" w:after="0" w:afterAutospacing="0"/>
              <w:rPr>
                <w:rFonts w:ascii="Calibri" w:hAnsi="Calibri"/>
              </w:rPr>
            </w:pPr>
          </w:p>
          <w:p w:rsidR="00614B8F" w:rsidRDefault="00614B8F"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Pr="005E1FFC" w:rsidRDefault="00207750"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r w:rsidRPr="005E1FFC">
              <w:rPr>
                <w:rFonts w:ascii="Calibri" w:hAnsi="Calibri"/>
              </w:rPr>
              <w:t>Ongoing</w:t>
            </w:r>
          </w:p>
          <w:p w:rsidR="00614B8F" w:rsidRPr="005E1FFC" w:rsidRDefault="00614B8F" w:rsidP="00EA0ED1">
            <w:pPr>
              <w:pStyle w:val="NormalWeb"/>
              <w:spacing w:before="0" w:beforeAutospacing="0" w:after="0" w:afterAutospacing="0"/>
              <w:rPr>
                <w:rFonts w:ascii="Calibri" w:hAnsi="Calibri"/>
              </w:rPr>
            </w:pPr>
          </w:p>
          <w:p w:rsidR="00515422" w:rsidRPr="005E1FFC" w:rsidRDefault="00515422" w:rsidP="00EA0ED1">
            <w:pPr>
              <w:pStyle w:val="NormalWeb"/>
              <w:spacing w:before="0" w:beforeAutospacing="0" w:after="0" w:afterAutospacing="0"/>
              <w:rPr>
                <w:rFonts w:ascii="Calibri" w:hAnsi="Calibri"/>
              </w:rPr>
            </w:pPr>
          </w:p>
          <w:p w:rsidR="00614B8F" w:rsidRDefault="00614B8F"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FF4607" w:rsidRDefault="00FF4607" w:rsidP="00EA0ED1">
            <w:pPr>
              <w:pStyle w:val="NormalWeb"/>
              <w:spacing w:before="0" w:beforeAutospacing="0" w:after="0" w:afterAutospacing="0"/>
              <w:rPr>
                <w:rFonts w:ascii="Calibri" w:hAnsi="Calibri"/>
              </w:rPr>
            </w:pPr>
          </w:p>
          <w:p w:rsidR="00FF4607" w:rsidRDefault="00FF4607" w:rsidP="00EA0ED1">
            <w:pPr>
              <w:pStyle w:val="NormalWeb"/>
              <w:spacing w:before="0" w:beforeAutospacing="0" w:after="0" w:afterAutospacing="0"/>
              <w:rPr>
                <w:rFonts w:ascii="Calibri" w:hAnsi="Calibri"/>
              </w:rPr>
            </w:pPr>
          </w:p>
          <w:p w:rsidR="005E1FFC" w:rsidRDefault="005E1FFC" w:rsidP="00EA0ED1">
            <w:pPr>
              <w:pStyle w:val="NormalWeb"/>
              <w:spacing w:before="0" w:beforeAutospacing="0" w:after="0" w:afterAutospacing="0"/>
              <w:rPr>
                <w:rFonts w:ascii="Calibri" w:hAnsi="Calibri"/>
              </w:rPr>
            </w:pPr>
            <w:r>
              <w:rPr>
                <w:rFonts w:ascii="Calibri" w:hAnsi="Calibri"/>
              </w:rPr>
              <w:t>September</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June 2019</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Ongoing</w:t>
            </w: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r>
              <w:rPr>
                <w:rFonts w:ascii="Calibri" w:hAnsi="Calibri"/>
              </w:rPr>
              <w:t>September</w:t>
            </w:r>
          </w:p>
        </w:tc>
        <w:tc>
          <w:tcPr>
            <w:tcW w:w="2889" w:type="dxa"/>
          </w:tcPr>
          <w:p w:rsidR="008A4015" w:rsidRPr="005E1FFC" w:rsidRDefault="008A4015" w:rsidP="00EA0ED1">
            <w:pPr>
              <w:pStyle w:val="NormalWeb"/>
              <w:spacing w:before="0" w:beforeAutospacing="0" w:after="0" w:afterAutospacing="0"/>
              <w:rPr>
                <w:rFonts w:ascii="Calibri" w:hAnsi="Calibri"/>
              </w:rPr>
            </w:pPr>
          </w:p>
          <w:p w:rsidR="00207750" w:rsidRPr="00207750" w:rsidRDefault="00207750" w:rsidP="00EA0ED1">
            <w:pPr>
              <w:pStyle w:val="NormalWeb"/>
              <w:spacing w:before="0" w:beforeAutospacing="0" w:after="0" w:afterAutospacing="0"/>
              <w:rPr>
                <w:rFonts w:ascii="Calibri" w:hAnsi="Calibri"/>
                <w:sz w:val="20"/>
                <w:szCs w:val="20"/>
              </w:rPr>
            </w:pPr>
            <w:r w:rsidRPr="00FE4AEF">
              <w:rPr>
                <w:rFonts w:ascii="Calibri" w:hAnsi="Calibri"/>
                <w:sz w:val="20"/>
                <w:szCs w:val="20"/>
              </w:rPr>
              <w:t>This will allow more effective planning in the secondary sector which increases appropriate pace and challenge for learners. Learners building on prior achievement with appropriate support targeted immediately.</w:t>
            </w:r>
          </w:p>
          <w:p w:rsidR="00207750" w:rsidRDefault="00207750"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E</w:t>
            </w:r>
            <w:r w:rsidR="00567596">
              <w:rPr>
                <w:rFonts w:ascii="Calibri" w:hAnsi="Calibri"/>
              </w:rPr>
              <w:t>valuation of impact session 2018-19</w:t>
            </w:r>
            <w:r w:rsidRPr="005E1FFC">
              <w:rPr>
                <w:rFonts w:ascii="Calibri" w:hAnsi="Calibri"/>
              </w:rPr>
              <w:t>.  Pupil feedback to develop efficacy of numeracy across learning strategies.</w:t>
            </w: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Default="00207750" w:rsidP="00EA0ED1">
            <w:pPr>
              <w:pStyle w:val="NormalWeb"/>
              <w:spacing w:before="0" w:beforeAutospacing="0" w:after="0" w:afterAutospacing="0"/>
              <w:rPr>
                <w:rFonts w:ascii="Calibri" w:hAnsi="Calibri"/>
              </w:rPr>
            </w:pPr>
          </w:p>
          <w:p w:rsidR="00207750" w:rsidRPr="005E1FFC" w:rsidRDefault="00207750"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Increase in learner’s confidence with key skills, improvement in numerical attainment.  Improved parental engagement and confidence in supporting learners.</w:t>
            </w:r>
          </w:p>
          <w:p w:rsidR="00F1528C" w:rsidRPr="005E1FF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Pupils will benefit from consistent approach in all curricular areas highlighting transferable skills.</w:t>
            </w:r>
          </w:p>
          <w:p w:rsidR="00F1528C" w:rsidRPr="005E1FFC" w:rsidRDefault="00F1528C" w:rsidP="00EA0ED1">
            <w:pPr>
              <w:pStyle w:val="NormalWeb"/>
              <w:spacing w:before="0" w:beforeAutospacing="0" w:after="0" w:afterAutospacing="0"/>
              <w:rPr>
                <w:rFonts w:ascii="Calibri" w:hAnsi="Calibri"/>
              </w:rPr>
            </w:pPr>
            <w:r w:rsidRPr="005E1FFC">
              <w:rPr>
                <w:rFonts w:ascii="Calibri" w:hAnsi="Calibri"/>
              </w:rPr>
              <w:t>Increase in learner confidence.  Improved numeracy skills for all.</w:t>
            </w:r>
          </w:p>
          <w:p w:rsidR="00F1528C" w:rsidRPr="005E1FFC" w:rsidRDefault="00F1528C" w:rsidP="00EA0ED1">
            <w:pPr>
              <w:pStyle w:val="NormalWeb"/>
              <w:spacing w:before="0" w:beforeAutospacing="0" w:after="0" w:afterAutospacing="0"/>
              <w:rPr>
                <w:rFonts w:ascii="Calibri" w:hAnsi="Calibri"/>
              </w:rPr>
            </w:pPr>
          </w:p>
          <w:p w:rsidR="00614B8F" w:rsidRDefault="00614B8F"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p>
          <w:p w:rsidR="00614B8F" w:rsidRPr="005E1FFC" w:rsidRDefault="00614B8F" w:rsidP="00614B8F">
            <w:pPr>
              <w:pStyle w:val="NormalWeb"/>
              <w:spacing w:before="0" w:beforeAutospacing="0" w:after="0" w:afterAutospacing="0"/>
              <w:rPr>
                <w:rFonts w:ascii="Calibri" w:hAnsi="Calibri"/>
              </w:rPr>
            </w:pPr>
            <w:r w:rsidRPr="005E1FFC">
              <w:rPr>
                <w:rFonts w:ascii="Calibri" w:hAnsi="Calibri"/>
              </w:rPr>
              <w:t>Pupils will be more aware of where numeracy is used in each subject they study.</w:t>
            </w:r>
          </w:p>
          <w:p w:rsidR="00614B8F" w:rsidRPr="005E1FFC" w:rsidRDefault="00614B8F" w:rsidP="00614B8F">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614B8F" w:rsidRPr="005E1FFC" w:rsidRDefault="00614B8F"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r w:rsidRPr="005E1FFC">
              <w:rPr>
                <w:rFonts w:ascii="Calibri" w:hAnsi="Calibri"/>
              </w:rPr>
              <w:t>Numerical progression will be encouraged either with N5 following on from N4 success or next level up numeracy with Personal Finance for those who can’t cope with the full course.  This will provide opportunity to maximise numerical attainment for all stakeholders.</w:t>
            </w:r>
          </w:p>
          <w:p w:rsidR="00207750" w:rsidRDefault="00207750"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More pupils expected to achieve Numeracy 5.</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5E1FFC" w:rsidRDefault="00567596" w:rsidP="00EA0ED1">
            <w:pPr>
              <w:pStyle w:val="NormalWeb"/>
              <w:spacing w:before="0" w:beforeAutospacing="0" w:after="0" w:afterAutospacing="0"/>
              <w:rPr>
                <w:rFonts w:ascii="Calibri" w:hAnsi="Calibri"/>
              </w:rPr>
            </w:pPr>
          </w:p>
          <w:p w:rsidR="00207750" w:rsidRPr="002D33D2" w:rsidRDefault="00207750" w:rsidP="00207750">
            <w:pPr>
              <w:pStyle w:val="NormalWeb"/>
              <w:spacing w:before="0" w:beforeAutospacing="0" w:after="0" w:afterAutospacing="0"/>
              <w:rPr>
                <w:rFonts w:ascii="Calibri" w:hAnsi="Calibri"/>
              </w:rPr>
            </w:pPr>
            <w:r w:rsidRPr="002D33D2">
              <w:rPr>
                <w:rFonts w:ascii="Calibri" w:hAnsi="Calibri"/>
              </w:rPr>
              <w:t>Pupils will benefit from the opportunity to progress numerically, if realistically possible, to maximise attainment potential.</w:t>
            </w:r>
          </w:p>
          <w:p w:rsidR="00207750" w:rsidRPr="002D33D2" w:rsidRDefault="00207750" w:rsidP="00207750">
            <w:pPr>
              <w:pStyle w:val="NormalWeb"/>
              <w:spacing w:before="0" w:beforeAutospacing="0" w:after="0" w:afterAutospacing="0"/>
              <w:rPr>
                <w:rFonts w:ascii="Calibri" w:hAnsi="Calibri"/>
              </w:rPr>
            </w:pPr>
          </w:p>
          <w:p w:rsidR="008A4015" w:rsidRPr="002D33D2" w:rsidRDefault="008A4015" w:rsidP="008A4015">
            <w:pPr>
              <w:pStyle w:val="NormalWeb"/>
              <w:spacing w:before="0" w:beforeAutospacing="0" w:after="0" w:afterAutospacing="0"/>
              <w:rPr>
                <w:rFonts w:ascii="Calibri" w:hAnsi="Calibri"/>
              </w:rPr>
            </w:pPr>
          </w:p>
          <w:p w:rsidR="00FF4607" w:rsidRDefault="00FF4607" w:rsidP="00EA0ED1">
            <w:pPr>
              <w:pStyle w:val="NormalWeb"/>
              <w:spacing w:before="0" w:beforeAutospacing="0" w:after="0" w:afterAutospacing="0"/>
              <w:rPr>
                <w:rFonts w:ascii="Calibri" w:hAnsi="Calibri"/>
              </w:rPr>
            </w:pPr>
          </w:p>
          <w:p w:rsidR="00207750" w:rsidRPr="005E1FFC" w:rsidRDefault="00207750" w:rsidP="00EA0ED1">
            <w:pPr>
              <w:pStyle w:val="NormalWeb"/>
              <w:spacing w:before="0" w:beforeAutospacing="0" w:after="0" w:afterAutospacing="0"/>
              <w:rPr>
                <w:rFonts w:ascii="Calibri" w:hAnsi="Calibri"/>
              </w:rPr>
            </w:pPr>
          </w:p>
          <w:p w:rsidR="00203B2D" w:rsidRDefault="00203B2D" w:rsidP="00203B2D">
            <w:pPr>
              <w:pStyle w:val="NormalWeb"/>
              <w:spacing w:before="0" w:beforeAutospacing="0" w:after="0" w:afterAutospacing="0"/>
              <w:rPr>
                <w:rFonts w:ascii="Calibri" w:hAnsi="Calibri"/>
              </w:rPr>
            </w:pPr>
            <w:r>
              <w:rPr>
                <w:rFonts w:ascii="Calibri" w:hAnsi="Calibri"/>
              </w:rPr>
              <w:t>Pupils will promote numeracy by being part of the literacy and numeracy peer assisted learning programme.</w:t>
            </w:r>
          </w:p>
          <w:p w:rsidR="00F1528C" w:rsidRDefault="00F1528C"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This will allow a non-maths specialist to teach numeracy rigour as part of the Personal Finance course.</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Pupils fully prepared to use numeracy in the world of work.</w:t>
            </w:r>
          </w:p>
          <w:p w:rsidR="0035399B" w:rsidRDefault="0035399B" w:rsidP="00EA0ED1">
            <w:pPr>
              <w:pStyle w:val="NormalWeb"/>
              <w:spacing w:before="0" w:beforeAutospacing="0" w:after="0" w:afterAutospacing="0"/>
              <w:rPr>
                <w:rFonts w:ascii="Calibri" w:hAnsi="Calibri"/>
              </w:rPr>
            </w:pPr>
          </w:p>
          <w:p w:rsidR="0035399B" w:rsidRPr="005E1FFC" w:rsidRDefault="0035399B" w:rsidP="00EA0ED1">
            <w:pPr>
              <w:pStyle w:val="NormalWeb"/>
              <w:spacing w:before="0" w:beforeAutospacing="0" w:after="0" w:afterAutospacing="0"/>
              <w:rPr>
                <w:rFonts w:ascii="Calibri" w:hAnsi="Calibri"/>
              </w:rPr>
            </w:pPr>
            <w:r>
              <w:rPr>
                <w:rFonts w:ascii="Calibri" w:hAnsi="Calibri"/>
              </w:rPr>
              <w:t>Pupils given the opportunity to contribute to the design of the logo.</w:t>
            </w:r>
          </w:p>
        </w:tc>
        <w:tc>
          <w:tcPr>
            <w:tcW w:w="2507" w:type="dxa"/>
          </w:tcPr>
          <w:p w:rsidR="00567596" w:rsidRPr="002D33D2" w:rsidRDefault="00567596" w:rsidP="00567596">
            <w:pPr>
              <w:pStyle w:val="NormalWeb"/>
              <w:spacing w:before="0" w:beforeAutospacing="0" w:after="0" w:afterAutospacing="0"/>
              <w:rPr>
                <w:rFonts w:ascii="Calibri" w:hAnsi="Calibri"/>
              </w:rPr>
            </w:pPr>
            <w:r>
              <w:rPr>
                <w:rFonts w:ascii="Calibri" w:hAnsi="Calibri"/>
              </w:rPr>
              <w:t>Implemented pre summer 2019</w:t>
            </w:r>
            <w:r w:rsidRPr="002D33D2">
              <w:rPr>
                <w:rFonts w:ascii="Calibri" w:hAnsi="Calibri"/>
              </w:rPr>
              <w:t xml:space="preserve"> in time for induction visit.  Learning groups </w:t>
            </w:r>
            <w:r>
              <w:rPr>
                <w:rFonts w:ascii="Calibri" w:hAnsi="Calibri"/>
              </w:rPr>
              <w:t>reviewed October 2019</w:t>
            </w:r>
            <w:r w:rsidRPr="002D33D2">
              <w:rPr>
                <w:rFonts w:ascii="Calibri" w:hAnsi="Calibri"/>
              </w:rPr>
              <w:t>.</w:t>
            </w:r>
          </w:p>
          <w:p w:rsidR="00F1528C" w:rsidRDefault="00F1528C"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Results from focus group will be available.</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Pupils will be assessed on core numeracy skills and results recorded on the intranet.</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Classroom observations will reflect this.</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Pupils asked their opinion on the impact of the assembly.</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The number of pupils who pass Numeracy 5 from Personal Finance will be closely monitored.</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r>
              <w:rPr>
                <w:rFonts w:ascii="Calibri" w:hAnsi="Calibri"/>
              </w:rPr>
              <w:t>The number of pupils who pass Numeracy 5 from Maths Applications will be closely monitored.</w:t>
            </w: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r>
              <w:rPr>
                <w:rFonts w:ascii="Calibri" w:hAnsi="Calibri"/>
              </w:rPr>
              <w:t>The number of pupils achieving Numeracy 5 to be tracked closely.</w:t>
            </w: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r>
              <w:rPr>
                <w:rFonts w:ascii="Calibri" w:hAnsi="Calibri"/>
              </w:rPr>
              <w:t>Ambassadors achieve Saltire Award.</w:t>
            </w: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r>
              <w:rPr>
                <w:rFonts w:ascii="Calibri" w:hAnsi="Calibri"/>
              </w:rPr>
              <w:t>Pupils fully prepared for Numeracy 5.</w:t>
            </w: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r>
              <w:rPr>
                <w:rFonts w:ascii="Calibri" w:hAnsi="Calibri"/>
              </w:rPr>
              <w:t>Pupils will be more numerate.</w:t>
            </w:r>
          </w:p>
          <w:p w:rsidR="0035399B" w:rsidRDefault="0035399B" w:rsidP="00567596">
            <w:pPr>
              <w:pStyle w:val="NormalWeb"/>
              <w:spacing w:before="0" w:beforeAutospacing="0" w:after="0" w:afterAutospacing="0"/>
              <w:rPr>
                <w:rFonts w:ascii="Calibri" w:hAnsi="Calibri"/>
              </w:rPr>
            </w:pPr>
          </w:p>
          <w:p w:rsidR="0035399B" w:rsidRDefault="0035399B" w:rsidP="00567596">
            <w:pPr>
              <w:pStyle w:val="NormalWeb"/>
              <w:spacing w:before="0" w:beforeAutospacing="0" w:after="0" w:afterAutospacing="0"/>
              <w:rPr>
                <w:rFonts w:ascii="Calibri" w:hAnsi="Calibri"/>
              </w:rPr>
            </w:pPr>
          </w:p>
          <w:p w:rsidR="0035399B" w:rsidRPr="00EF2D61" w:rsidRDefault="0035399B" w:rsidP="00567596">
            <w:pPr>
              <w:pStyle w:val="NormalWeb"/>
              <w:spacing w:before="0" w:beforeAutospacing="0" w:after="0" w:afterAutospacing="0"/>
              <w:rPr>
                <w:rFonts w:ascii="Calibri" w:hAnsi="Calibri"/>
              </w:rPr>
            </w:pPr>
            <w:r>
              <w:rPr>
                <w:rFonts w:ascii="Calibri" w:hAnsi="Calibri"/>
              </w:rPr>
              <w:t>Pupils feel included.</w:t>
            </w:r>
          </w:p>
        </w:tc>
      </w:tr>
      <w:tr w:rsidR="00567596" w:rsidRPr="00F3414E" w:rsidTr="00515422">
        <w:trPr>
          <w:trHeight w:val="41"/>
        </w:trPr>
        <w:tc>
          <w:tcPr>
            <w:tcW w:w="1369" w:type="dxa"/>
          </w:tcPr>
          <w:p w:rsidR="00F1528C" w:rsidRPr="00515422" w:rsidRDefault="00F1528C" w:rsidP="00EA0ED1">
            <w:pPr>
              <w:pStyle w:val="NormalWeb"/>
              <w:spacing w:before="0" w:beforeAutospacing="0" w:after="0" w:afterAutospacing="0"/>
              <w:rPr>
                <w:rFonts w:ascii="Calibri" w:hAnsi="Calibri"/>
                <w:color w:val="7030A0"/>
                <w:sz w:val="36"/>
                <w:szCs w:val="36"/>
              </w:rPr>
            </w:pPr>
            <w:r w:rsidRPr="00515422">
              <w:rPr>
                <w:rFonts w:ascii="Calibri" w:hAnsi="Calibri"/>
                <w:color w:val="7030A0"/>
                <w:sz w:val="36"/>
                <w:szCs w:val="36"/>
              </w:rPr>
              <w:t>Parents &amp; carers</w:t>
            </w:r>
          </w:p>
        </w:tc>
        <w:tc>
          <w:tcPr>
            <w:tcW w:w="4565" w:type="dxa"/>
          </w:tcPr>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Organise parent survey as part of Self-evaluation in order to understand what parents require in terms of numeracy support.</w:t>
            </w:r>
          </w:p>
          <w:p w:rsidR="00567596" w:rsidRDefault="00567596" w:rsidP="00EA0ED1">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r>
              <w:rPr>
                <w:rFonts w:ascii="Calibri" w:hAnsi="Calibri"/>
              </w:rPr>
              <w:t>Organise parents numeracy workshops both as part of Parents in Partnership and as twilight sessions.</w:t>
            </w:r>
          </w:p>
          <w:p w:rsidR="00F1528C" w:rsidRDefault="00614B8F" w:rsidP="00567596">
            <w:pPr>
              <w:pStyle w:val="NormalWeb"/>
              <w:spacing w:before="0" w:beforeAutospacing="0" w:after="0" w:afterAutospacing="0"/>
              <w:rPr>
                <w:rFonts w:ascii="Calibri" w:hAnsi="Calibri"/>
              </w:rPr>
            </w:pPr>
            <w:r w:rsidRPr="00FF4607">
              <w:rPr>
                <w:rFonts w:ascii="Calibri" w:hAnsi="Calibri"/>
              </w:rPr>
              <w:t>Liaise with Family learning to provide support as required.</w:t>
            </w: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Default="00567596" w:rsidP="00567596">
            <w:pPr>
              <w:pStyle w:val="NormalWeb"/>
              <w:spacing w:before="0" w:beforeAutospacing="0" w:after="0" w:afterAutospacing="0"/>
              <w:rPr>
                <w:rFonts w:ascii="Calibri" w:hAnsi="Calibri"/>
              </w:rPr>
            </w:pPr>
          </w:p>
          <w:p w:rsidR="00567596" w:rsidRPr="00F3414E" w:rsidRDefault="00567596" w:rsidP="00567596">
            <w:pPr>
              <w:pStyle w:val="NormalWeb"/>
              <w:spacing w:before="0" w:beforeAutospacing="0" w:after="0" w:afterAutospacing="0"/>
              <w:rPr>
                <w:rFonts w:ascii="Calibri" w:hAnsi="Calibri"/>
              </w:rPr>
            </w:pPr>
            <w:r>
              <w:rPr>
                <w:rFonts w:ascii="Calibri" w:hAnsi="Calibri"/>
              </w:rPr>
              <w:t>Organise Numeracy/ Maths Instagram and twitter account.</w:t>
            </w:r>
          </w:p>
        </w:tc>
        <w:tc>
          <w:tcPr>
            <w:tcW w:w="1559" w:type="dxa"/>
          </w:tcPr>
          <w:p w:rsidR="00567596" w:rsidRDefault="00567596" w:rsidP="00EA0ED1">
            <w:pPr>
              <w:pStyle w:val="NormalWeb"/>
              <w:spacing w:after="0" w:afterAutospacing="0"/>
              <w:rPr>
                <w:rFonts w:ascii="Calibri" w:hAnsi="Calibri"/>
              </w:rPr>
            </w:pPr>
          </w:p>
          <w:p w:rsidR="00567596" w:rsidRDefault="00567596" w:rsidP="00EA0ED1">
            <w:pPr>
              <w:pStyle w:val="NormalWeb"/>
              <w:spacing w:after="0" w:afterAutospacing="0"/>
              <w:rPr>
                <w:rFonts w:ascii="Calibri" w:hAnsi="Calibri"/>
              </w:rPr>
            </w:pPr>
            <w:r>
              <w:rPr>
                <w:rFonts w:ascii="Calibri" w:hAnsi="Calibri"/>
              </w:rPr>
              <w:t>Mrs McNay/ Mrs Fletcher</w:t>
            </w:r>
          </w:p>
          <w:p w:rsidR="00567596" w:rsidRDefault="00567596" w:rsidP="00EA0ED1">
            <w:pPr>
              <w:pStyle w:val="NormalWeb"/>
              <w:spacing w:after="0" w:afterAutospacing="0"/>
              <w:rPr>
                <w:rFonts w:ascii="Calibri" w:hAnsi="Calibri"/>
              </w:rPr>
            </w:pPr>
          </w:p>
          <w:p w:rsidR="0035399B" w:rsidRDefault="0035399B" w:rsidP="00EA0ED1">
            <w:pPr>
              <w:pStyle w:val="NormalWeb"/>
              <w:spacing w:after="0" w:afterAutospacing="0"/>
              <w:rPr>
                <w:rFonts w:ascii="Calibri" w:hAnsi="Calibri"/>
              </w:rPr>
            </w:pPr>
          </w:p>
          <w:p w:rsidR="00567596" w:rsidRDefault="00567596" w:rsidP="00EA0ED1">
            <w:pPr>
              <w:pStyle w:val="NormalWeb"/>
              <w:spacing w:after="0" w:afterAutospacing="0"/>
              <w:rPr>
                <w:rFonts w:ascii="Calibri" w:hAnsi="Calibri"/>
              </w:rPr>
            </w:pPr>
            <w:r>
              <w:rPr>
                <w:rFonts w:ascii="Calibri" w:hAnsi="Calibri"/>
              </w:rPr>
              <w:t xml:space="preserve">Mrs </w:t>
            </w:r>
            <w:proofErr w:type="spellStart"/>
            <w:r>
              <w:rPr>
                <w:rFonts w:ascii="Calibri" w:hAnsi="Calibri"/>
              </w:rPr>
              <w:t>Hopton</w:t>
            </w:r>
            <w:proofErr w:type="spellEnd"/>
          </w:p>
          <w:p w:rsidR="00F1528C" w:rsidRDefault="00515422" w:rsidP="00EA0ED1">
            <w:pPr>
              <w:pStyle w:val="NormalWeb"/>
              <w:spacing w:after="0" w:afterAutospacing="0"/>
              <w:rPr>
                <w:rFonts w:ascii="Calibri" w:hAnsi="Calibri"/>
              </w:rPr>
            </w:pPr>
            <w:r>
              <w:rPr>
                <w:rFonts w:ascii="Calibri" w:hAnsi="Calibri"/>
              </w:rPr>
              <w:t>Maths Faculty</w:t>
            </w:r>
          </w:p>
          <w:p w:rsidR="00F1528C" w:rsidRDefault="00F1528C"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F3414E" w:rsidRDefault="00567596" w:rsidP="00EA0ED1">
            <w:pPr>
              <w:pStyle w:val="NormalWeb"/>
              <w:spacing w:before="0" w:beforeAutospacing="0" w:after="0" w:afterAutospacing="0"/>
              <w:rPr>
                <w:rFonts w:ascii="Calibri" w:hAnsi="Calibri"/>
              </w:rPr>
            </w:pPr>
            <w:r>
              <w:rPr>
                <w:rFonts w:ascii="Calibri" w:hAnsi="Calibri"/>
              </w:rPr>
              <w:t>Mr Hosie</w:t>
            </w:r>
          </w:p>
        </w:tc>
        <w:tc>
          <w:tcPr>
            <w:tcW w:w="1285" w:type="dxa"/>
          </w:tcPr>
          <w:p w:rsidR="00567596" w:rsidRDefault="00567596" w:rsidP="00EA0ED1">
            <w:pPr>
              <w:pStyle w:val="NormalWeb"/>
              <w:spacing w:after="0" w:afterAutospacing="0"/>
              <w:rPr>
                <w:rFonts w:ascii="Calibri" w:hAnsi="Calibri"/>
              </w:rPr>
            </w:pPr>
          </w:p>
          <w:p w:rsidR="00567596" w:rsidRDefault="00567596" w:rsidP="00EA0ED1">
            <w:pPr>
              <w:pStyle w:val="NormalWeb"/>
              <w:spacing w:after="0" w:afterAutospacing="0"/>
              <w:rPr>
                <w:rFonts w:ascii="Calibri" w:hAnsi="Calibri"/>
              </w:rPr>
            </w:pPr>
            <w:r>
              <w:rPr>
                <w:rFonts w:ascii="Calibri" w:hAnsi="Calibri"/>
              </w:rPr>
              <w:t>May 2019</w:t>
            </w:r>
          </w:p>
          <w:p w:rsidR="00567596" w:rsidRDefault="00567596" w:rsidP="00EA0ED1">
            <w:pPr>
              <w:pStyle w:val="NormalWeb"/>
              <w:spacing w:after="0" w:afterAutospacing="0"/>
              <w:rPr>
                <w:rFonts w:ascii="Calibri" w:hAnsi="Calibri"/>
              </w:rPr>
            </w:pPr>
          </w:p>
          <w:p w:rsidR="0035399B" w:rsidRDefault="0035399B" w:rsidP="00EA0ED1">
            <w:pPr>
              <w:pStyle w:val="NormalWeb"/>
              <w:spacing w:after="0" w:afterAutospacing="0"/>
              <w:rPr>
                <w:rFonts w:ascii="Calibri" w:hAnsi="Calibri"/>
              </w:rPr>
            </w:pPr>
          </w:p>
          <w:p w:rsidR="00F1528C" w:rsidRDefault="00567596" w:rsidP="00EA0ED1">
            <w:pPr>
              <w:pStyle w:val="NormalWeb"/>
              <w:spacing w:after="0" w:afterAutospacing="0"/>
              <w:rPr>
                <w:rFonts w:ascii="Calibri" w:hAnsi="Calibri"/>
              </w:rPr>
            </w:pPr>
            <w:r>
              <w:rPr>
                <w:rFonts w:ascii="Calibri" w:hAnsi="Calibri"/>
              </w:rPr>
              <w:t>Jan 2020</w:t>
            </w:r>
          </w:p>
          <w:p w:rsidR="00F1528C" w:rsidRDefault="00F1528C" w:rsidP="00EA0ED1">
            <w:pPr>
              <w:pStyle w:val="NormalWeb"/>
              <w:spacing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p>
          <w:p w:rsidR="00F1528C" w:rsidRPr="00F3414E" w:rsidRDefault="00567596" w:rsidP="00EA0ED1">
            <w:pPr>
              <w:pStyle w:val="NormalWeb"/>
              <w:spacing w:before="0" w:beforeAutospacing="0" w:after="0" w:afterAutospacing="0"/>
              <w:rPr>
                <w:rFonts w:ascii="Calibri" w:hAnsi="Calibri"/>
              </w:rPr>
            </w:pPr>
            <w:r>
              <w:rPr>
                <w:rFonts w:ascii="Calibri" w:hAnsi="Calibri"/>
              </w:rPr>
              <w:t>August 2019</w:t>
            </w:r>
          </w:p>
        </w:tc>
        <w:tc>
          <w:tcPr>
            <w:tcW w:w="2889" w:type="dxa"/>
          </w:tcPr>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Department more informed as what to offer parents next session.</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F1528C" w:rsidRDefault="00F1528C" w:rsidP="00EA0ED1">
            <w:pPr>
              <w:pStyle w:val="NormalWeb"/>
              <w:spacing w:before="0" w:beforeAutospacing="0" w:after="0" w:afterAutospacing="0"/>
              <w:rPr>
                <w:rFonts w:ascii="Calibri" w:hAnsi="Calibri"/>
              </w:rPr>
            </w:pPr>
            <w:r w:rsidRPr="00F3414E">
              <w:rPr>
                <w:rFonts w:ascii="Calibri" w:hAnsi="Calibri"/>
              </w:rPr>
              <w:t>Increased awarene</w:t>
            </w:r>
            <w:r>
              <w:rPr>
                <w:rFonts w:ascii="Calibri" w:hAnsi="Calibri"/>
              </w:rPr>
              <w:t>ss of the importance of numeracy across learning.</w:t>
            </w:r>
          </w:p>
          <w:p w:rsidR="00614B8F" w:rsidRDefault="00F1528C" w:rsidP="00614B8F">
            <w:pPr>
              <w:pStyle w:val="NormalWeb"/>
              <w:spacing w:before="0" w:beforeAutospacing="0" w:after="0" w:afterAutospacing="0"/>
              <w:rPr>
                <w:rFonts w:ascii="Calibri" w:hAnsi="Calibri"/>
              </w:rPr>
            </w:pPr>
            <w:r>
              <w:rPr>
                <w:rFonts w:ascii="Calibri" w:hAnsi="Calibri"/>
              </w:rPr>
              <w:t>Identify specific parental needs relating to development of numeracy for future sessions</w:t>
            </w:r>
            <w:r w:rsidR="00614B8F">
              <w:rPr>
                <w:rFonts w:ascii="Calibri" w:hAnsi="Calibri"/>
              </w:rPr>
              <w:t>.</w:t>
            </w:r>
          </w:p>
          <w:p w:rsidR="0035399B" w:rsidRDefault="0035399B" w:rsidP="00614B8F">
            <w:pPr>
              <w:pStyle w:val="NormalWeb"/>
              <w:spacing w:before="0" w:beforeAutospacing="0" w:after="0" w:afterAutospacing="0"/>
              <w:rPr>
                <w:rFonts w:ascii="Calibri" w:hAnsi="Calibri"/>
              </w:rPr>
            </w:pPr>
          </w:p>
          <w:p w:rsidR="00F1528C" w:rsidRPr="009706FC" w:rsidRDefault="00567596" w:rsidP="00614B8F">
            <w:pPr>
              <w:pStyle w:val="NormalWeb"/>
              <w:spacing w:before="0" w:beforeAutospacing="0" w:after="0" w:afterAutospacing="0"/>
              <w:rPr>
                <w:rFonts w:ascii="Calibri" w:hAnsi="Calibri"/>
              </w:rPr>
            </w:pPr>
            <w:r>
              <w:rPr>
                <w:rFonts w:ascii="Calibri" w:hAnsi="Calibri"/>
              </w:rPr>
              <w:t>To allow parents to be more informed about Numeracy across the curriculum.</w:t>
            </w:r>
          </w:p>
        </w:tc>
        <w:tc>
          <w:tcPr>
            <w:tcW w:w="2507" w:type="dxa"/>
          </w:tcPr>
          <w:p w:rsidR="0035399B" w:rsidRDefault="00567596" w:rsidP="00EA0ED1">
            <w:pPr>
              <w:pStyle w:val="NormalWeb"/>
              <w:spacing w:before="0" w:beforeAutospacing="0" w:after="0" w:afterAutospacing="0"/>
              <w:rPr>
                <w:rFonts w:ascii="Calibri" w:hAnsi="Calibri"/>
              </w:rPr>
            </w:pPr>
            <w:r>
              <w:rPr>
                <w:rFonts w:ascii="Calibri" w:hAnsi="Calibri"/>
              </w:rPr>
              <w:t>Surveys completed and discussed at departmental meeting.</w:t>
            </w: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Parents more confident in helping their children with their numeracy homework.</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Number of followers will be noted to see audience impact.</w:t>
            </w:r>
          </w:p>
          <w:p w:rsidR="00567596" w:rsidRPr="00F3414E" w:rsidRDefault="00567596" w:rsidP="00EA0ED1">
            <w:pPr>
              <w:pStyle w:val="NormalWeb"/>
              <w:spacing w:before="0" w:beforeAutospacing="0" w:after="0" w:afterAutospacing="0"/>
              <w:rPr>
                <w:rFonts w:ascii="Calibri" w:hAnsi="Calibri"/>
              </w:rPr>
            </w:pPr>
          </w:p>
        </w:tc>
      </w:tr>
      <w:tr w:rsidR="00567596" w:rsidRPr="00F3414E" w:rsidTr="00567596">
        <w:trPr>
          <w:trHeight w:val="3960"/>
        </w:trPr>
        <w:tc>
          <w:tcPr>
            <w:tcW w:w="1369" w:type="dxa"/>
            <w:tcBorders>
              <w:top w:val="single" w:sz="4" w:space="0" w:color="auto"/>
              <w:left w:val="single" w:sz="4" w:space="0" w:color="auto"/>
              <w:bottom w:val="single" w:sz="4" w:space="0" w:color="auto"/>
              <w:right w:val="single" w:sz="4" w:space="0" w:color="auto"/>
            </w:tcBorders>
          </w:tcPr>
          <w:p w:rsidR="00515422" w:rsidRPr="00515422" w:rsidRDefault="00515422" w:rsidP="00EA0ED1">
            <w:pPr>
              <w:pStyle w:val="NormalWeb"/>
              <w:spacing w:before="0" w:beforeAutospacing="0" w:after="0" w:afterAutospacing="0"/>
              <w:rPr>
                <w:rFonts w:ascii="Calibri" w:hAnsi="Calibri"/>
                <w:color w:val="7030A0"/>
                <w:sz w:val="36"/>
                <w:szCs w:val="36"/>
              </w:rPr>
            </w:pPr>
            <w:r w:rsidRPr="00515422">
              <w:rPr>
                <w:rFonts w:ascii="Calibri" w:hAnsi="Calibri"/>
                <w:color w:val="7030A0"/>
                <w:sz w:val="36"/>
                <w:szCs w:val="36"/>
              </w:rPr>
              <w:t>Staff</w:t>
            </w:r>
          </w:p>
        </w:tc>
        <w:tc>
          <w:tcPr>
            <w:tcW w:w="4565" w:type="dxa"/>
            <w:tcBorders>
              <w:top w:val="single" w:sz="4" w:space="0" w:color="auto"/>
              <w:left w:val="single" w:sz="4" w:space="0" w:color="auto"/>
              <w:bottom w:val="single" w:sz="4" w:space="0" w:color="auto"/>
              <w:right w:val="single" w:sz="4" w:space="0" w:color="auto"/>
            </w:tcBorders>
          </w:tcPr>
          <w:p w:rsidR="00515422" w:rsidRPr="00FF4607" w:rsidRDefault="00567596" w:rsidP="00EA0ED1">
            <w:pPr>
              <w:pStyle w:val="NormalWeb"/>
              <w:spacing w:before="0" w:beforeAutospacing="0" w:after="0" w:afterAutospacing="0"/>
              <w:rPr>
                <w:rFonts w:ascii="Calibri" w:hAnsi="Calibri"/>
              </w:rPr>
            </w:pPr>
            <w:r>
              <w:rPr>
                <w:rFonts w:ascii="Calibri" w:hAnsi="Calibri"/>
              </w:rPr>
              <w:t>Mastery CPD to be undertaken by Mr Hosie and cascaded to the maths department and then to whole staff.</w:t>
            </w:r>
          </w:p>
          <w:p w:rsidR="00515422" w:rsidRPr="00FF4607" w:rsidRDefault="00515422"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Style w:val="PageNumber"/>
                <w:rFonts w:ascii="Calibri" w:hAnsi="Calibri"/>
              </w:rPr>
            </w:pPr>
          </w:p>
          <w:p w:rsidR="00515422" w:rsidRPr="00FF4607" w:rsidRDefault="00515422" w:rsidP="00EA0ED1">
            <w:pPr>
              <w:pStyle w:val="NormalWeb"/>
              <w:spacing w:before="0" w:beforeAutospacing="0" w:after="0" w:afterAutospacing="0"/>
              <w:rPr>
                <w:rFonts w:ascii="Calibri" w:hAnsi="Calibri"/>
              </w:rPr>
            </w:pPr>
          </w:p>
          <w:p w:rsidR="00515422" w:rsidRDefault="00567596" w:rsidP="00EA0ED1">
            <w:pPr>
              <w:pStyle w:val="NormalWeb"/>
              <w:spacing w:before="0" w:beforeAutospacing="0" w:after="0" w:afterAutospacing="0"/>
              <w:rPr>
                <w:rFonts w:ascii="Calibri" w:hAnsi="Calibri"/>
              </w:rPr>
            </w:pPr>
            <w:r>
              <w:rPr>
                <w:rFonts w:ascii="Calibri" w:hAnsi="Calibri"/>
              </w:rPr>
              <w:t>Each member of the maths department will be the link for Numeracy for a Faculty. They will be used as consultants to review or discuss any numeracy issues a faculty has. They will also be used to lead the discussions with their Faculty groups on in-service days or at collegiate time set aside for numeracy.</w:t>
            </w:r>
          </w:p>
          <w:p w:rsidR="00567596" w:rsidRPr="00FF4607" w:rsidRDefault="00567596"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Fonts w:ascii="Calibri" w:hAnsi="Calibri"/>
              </w:rPr>
            </w:pPr>
          </w:p>
          <w:p w:rsidR="00515422" w:rsidRPr="00FF4607" w:rsidRDefault="00567596" w:rsidP="00EA0ED1">
            <w:pPr>
              <w:pStyle w:val="NormalWeb"/>
              <w:spacing w:before="0" w:beforeAutospacing="0" w:after="0" w:afterAutospacing="0"/>
              <w:rPr>
                <w:rStyle w:val="PageNumber"/>
                <w:rFonts w:ascii="Calibri" w:hAnsi="Calibri"/>
              </w:rPr>
            </w:pPr>
            <w:r>
              <w:rPr>
                <w:rFonts w:ascii="Calibri" w:hAnsi="Calibri"/>
              </w:rPr>
              <w:t xml:space="preserve"> All faculties to celebrate Numeracy week. </w:t>
            </w:r>
            <w:r w:rsidR="00515422" w:rsidRPr="00FF4607">
              <w:rPr>
                <w:rFonts w:ascii="Calibri" w:hAnsi="Calibri"/>
              </w:rPr>
              <w:t>Exemplification of pupil ‘numeracy’ work to be displayed and celebrated throughout all departments</w:t>
            </w:r>
            <w:r w:rsidR="00515422" w:rsidRPr="00FF4607">
              <w:rPr>
                <w:rStyle w:val="PageNumber"/>
                <w:rFonts w:ascii="Calibri" w:hAnsi="Calibri"/>
              </w:rPr>
              <w:t>.</w:t>
            </w:r>
          </w:p>
          <w:p w:rsidR="00515422" w:rsidRPr="00FF4607" w:rsidRDefault="00515422"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Fonts w:ascii="Calibri" w:hAnsi="Calibri"/>
              </w:rPr>
            </w:pPr>
          </w:p>
          <w:p w:rsidR="00567596" w:rsidRDefault="00567596" w:rsidP="005912AA">
            <w:pPr>
              <w:pStyle w:val="NormalWeb"/>
              <w:spacing w:before="0" w:beforeAutospacing="0" w:after="0" w:afterAutospacing="0"/>
              <w:rPr>
                <w:rFonts w:ascii="Calibri" w:hAnsi="Calibri"/>
              </w:rPr>
            </w:pPr>
          </w:p>
          <w:p w:rsidR="00567596" w:rsidRDefault="00567596" w:rsidP="005912AA">
            <w:pPr>
              <w:pStyle w:val="NormalWeb"/>
              <w:spacing w:before="0" w:beforeAutospacing="0" w:after="0" w:afterAutospacing="0"/>
              <w:rPr>
                <w:rFonts w:ascii="Calibri" w:hAnsi="Calibri"/>
              </w:rPr>
            </w:pPr>
          </w:p>
          <w:p w:rsidR="005912AA" w:rsidRDefault="005912AA" w:rsidP="005912AA">
            <w:pPr>
              <w:pStyle w:val="NormalWeb"/>
              <w:spacing w:before="0" w:beforeAutospacing="0" w:after="0" w:afterAutospacing="0"/>
              <w:rPr>
                <w:rFonts w:ascii="Calibri" w:hAnsi="Calibri"/>
              </w:rPr>
            </w:pPr>
            <w:r w:rsidRPr="00FF4607">
              <w:rPr>
                <w:rFonts w:ascii="Calibri" w:hAnsi="Calibri"/>
              </w:rPr>
              <w:t xml:space="preserve">Three pieces of pupils work at Level 3 to be </w:t>
            </w:r>
            <w:r w:rsidR="00567596" w:rsidRPr="00FF4607">
              <w:rPr>
                <w:rFonts w:ascii="Calibri" w:hAnsi="Calibri"/>
              </w:rPr>
              <w:t>collected twice</w:t>
            </w:r>
            <w:r w:rsidRPr="00FF4607">
              <w:rPr>
                <w:rFonts w:ascii="Calibri" w:hAnsi="Calibri"/>
              </w:rPr>
              <w:t xml:space="preserve"> a year to showcase numeracy across the curriculum</w:t>
            </w:r>
            <w:r w:rsidR="00567596">
              <w:rPr>
                <w:rFonts w:ascii="Calibri" w:hAnsi="Calibri"/>
              </w:rPr>
              <w:t>.</w:t>
            </w:r>
          </w:p>
          <w:p w:rsidR="00567596" w:rsidRDefault="00567596" w:rsidP="005912AA">
            <w:pPr>
              <w:pStyle w:val="NormalWeb"/>
              <w:spacing w:before="0" w:beforeAutospacing="0" w:after="0" w:afterAutospacing="0"/>
              <w:rPr>
                <w:rFonts w:ascii="Calibri" w:hAnsi="Calibri"/>
              </w:rPr>
            </w:pPr>
          </w:p>
          <w:p w:rsidR="00567596" w:rsidRDefault="00567596" w:rsidP="005912AA">
            <w:pPr>
              <w:pStyle w:val="NormalWeb"/>
              <w:spacing w:before="0" w:beforeAutospacing="0" w:after="0" w:afterAutospacing="0"/>
              <w:rPr>
                <w:rFonts w:ascii="Calibri" w:hAnsi="Calibri"/>
              </w:rPr>
            </w:pPr>
          </w:p>
          <w:p w:rsidR="00567596" w:rsidRDefault="00567596" w:rsidP="005912AA">
            <w:pPr>
              <w:pStyle w:val="NormalWeb"/>
              <w:spacing w:before="0" w:beforeAutospacing="0" w:after="0" w:afterAutospacing="0"/>
              <w:rPr>
                <w:rFonts w:ascii="Calibri" w:hAnsi="Calibri"/>
              </w:rPr>
            </w:pPr>
          </w:p>
          <w:p w:rsidR="005912AA" w:rsidRPr="00FF4607" w:rsidRDefault="00567596" w:rsidP="00EA0ED1">
            <w:pPr>
              <w:pStyle w:val="NormalWeb"/>
              <w:spacing w:before="0" w:beforeAutospacing="0" w:after="0" w:afterAutospacing="0"/>
              <w:rPr>
                <w:rFonts w:ascii="Calibri" w:hAnsi="Calibri"/>
              </w:rPr>
            </w:pPr>
            <w:r>
              <w:rPr>
                <w:rFonts w:ascii="Calibri" w:hAnsi="Calibri"/>
              </w:rPr>
              <w:t xml:space="preserve">All members of staff will be given the opportunity to achieve the Numeracy 5 qualification. </w:t>
            </w:r>
          </w:p>
          <w:p w:rsidR="00515422" w:rsidRPr="00FF4607" w:rsidRDefault="00515422" w:rsidP="00EA0ED1">
            <w:pPr>
              <w:pStyle w:val="NormalWeb"/>
              <w:spacing w:before="0" w:beforeAutospacing="0" w:after="0" w:afterAutospacing="0"/>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567596" w:rsidRDefault="00567596" w:rsidP="00515422">
            <w:pPr>
              <w:pStyle w:val="NormalWeb"/>
              <w:spacing w:after="0" w:afterAutospacing="0"/>
              <w:rPr>
                <w:rFonts w:ascii="Calibri" w:hAnsi="Calibri"/>
              </w:rPr>
            </w:pPr>
            <w:r>
              <w:rPr>
                <w:rFonts w:ascii="Calibri" w:hAnsi="Calibri"/>
              </w:rPr>
              <w:t>Mr Hosie</w:t>
            </w:r>
          </w:p>
          <w:p w:rsidR="00567596" w:rsidRDefault="00567596" w:rsidP="00515422">
            <w:pPr>
              <w:pStyle w:val="NormalWeb"/>
              <w:spacing w:after="0" w:afterAutospacing="0"/>
              <w:rPr>
                <w:rFonts w:ascii="Calibri" w:hAnsi="Calibri"/>
              </w:rPr>
            </w:pPr>
          </w:p>
          <w:p w:rsidR="00567596" w:rsidRDefault="00567596" w:rsidP="00515422">
            <w:pPr>
              <w:pStyle w:val="NormalWeb"/>
              <w:spacing w:after="0" w:afterAutospacing="0"/>
              <w:rPr>
                <w:rFonts w:ascii="Calibri" w:hAnsi="Calibri"/>
              </w:rPr>
            </w:pPr>
          </w:p>
          <w:p w:rsidR="00567596" w:rsidRDefault="00567596" w:rsidP="00515422">
            <w:pPr>
              <w:pStyle w:val="NormalWeb"/>
              <w:spacing w:after="0" w:afterAutospacing="0"/>
              <w:rPr>
                <w:rFonts w:ascii="Calibri" w:hAnsi="Calibri"/>
              </w:rPr>
            </w:pPr>
          </w:p>
          <w:p w:rsidR="00567596" w:rsidRDefault="00567596" w:rsidP="00515422">
            <w:pPr>
              <w:pStyle w:val="NormalWeb"/>
              <w:spacing w:after="0" w:afterAutospacing="0"/>
              <w:rPr>
                <w:rFonts w:ascii="Calibri" w:hAnsi="Calibri"/>
              </w:rPr>
            </w:pPr>
          </w:p>
          <w:p w:rsidR="00567596" w:rsidRDefault="00567596" w:rsidP="00515422">
            <w:pPr>
              <w:pStyle w:val="NormalWeb"/>
              <w:spacing w:after="0" w:afterAutospacing="0"/>
              <w:rPr>
                <w:rFonts w:ascii="Calibri" w:hAnsi="Calibri"/>
              </w:rPr>
            </w:pPr>
            <w:r>
              <w:rPr>
                <w:rFonts w:ascii="Calibri" w:hAnsi="Calibri"/>
              </w:rPr>
              <w:t>All Staff</w:t>
            </w:r>
          </w:p>
          <w:p w:rsidR="00515422" w:rsidRPr="00FF4607" w:rsidRDefault="00515422" w:rsidP="00515422">
            <w:pPr>
              <w:pStyle w:val="NormalWeb"/>
              <w:spacing w:after="0" w:afterAutospacing="0"/>
              <w:rPr>
                <w:rFonts w:ascii="Calibri" w:hAnsi="Calibri"/>
              </w:rPr>
            </w:pPr>
          </w:p>
          <w:p w:rsidR="00515422" w:rsidRPr="00FF4607" w:rsidRDefault="00515422" w:rsidP="00515422">
            <w:pPr>
              <w:pStyle w:val="NormalWeb"/>
              <w:spacing w:after="0" w:afterAutospacing="0"/>
              <w:rPr>
                <w:rFonts w:ascii="Calibri" w:hAnsi="Calibri"/>
              </w:rPr>
            </w:pPr>
          </w:p>
          <w:p w:rsidR="0035399B" w:rsidRDefault="0035399B" w:rsidP="00515422">
            <w:pPr>
              <w:pStyle w:val="NormalWeb"/>
              <w:spacing w:after="0" w:afterAutospacing="0"/>
              <w:rPr>
                <w:rFonts w:ascii="Calibri" w:hAnsi="Calibri"/>
              </w:rPr>
            </w:pPr>
          </w:p>
          <w:p w:rsidR="00567596" w:rsidRPr="00FF4607" w:rsidRDefault="00567596" w:rsidP="00515422">
            <w:pPr>
              <w:pStyle w:val="NormalWeb"/>
              <w:spacing w:after="0" w:afterAutospacing="0"/>
              <w:rPr>
                <w:rFonts w:ascii="Calibri" w:hAnsi="Calibri"/>
              </w:rPr>
            </w:pPr>
            <w:r>
              <w:rPr>
                <w:rFonts w:ascii="Calibri" w:hAnsi="Calibri"/>
              </w:rPr>
              <w:t>Faculty Heads and link maths staff.</w:t>
            </w:r>
          </w:p>
          <w:p w:rsidR="005912AA" w:rsidRPr="00FF4607" w:rsidRDefault="005912AA" w:rsidP="00515422">
            <w:pPr>
              <w:pStyle w:val="NormalWeb"/>
              <w:spacing w:after="0" w:afterAutospacing="0"/>
              <w:rPr>
                <w:rFonts w:ascii="Calibri" w:hAnsi="Calibri"/>
              </w:rPr>
            </w:pPr>
          </w:p>
          <w:p w:rsidR="00567596" w:rsidRDefault="00567596" w:rsidP="005912AA">
            <w:pPr>
              <w:pStyle w:val="NormalWeb"/>
              <w:spacing w:after="0" w:afterAutospacing="0"/>
              <w:rPr>
                <w:rFonts w:ascii="Calibri" w:hAnsi="Calibri"/>
              </w:rPr>
            </w:pPr>
          </w:p>
          <w:p w:rsidR="00614B8F" w:rsidRDefault="00567596" w:rsidP="005912AA">
            <w:pPr>
              <w:pStyle w:val="NormalWeb"/>
              <w:spacing w:after="0" w:afterAutospacing="0"/>
              <w:rPr>
                <w:rFonts w:ascii="Calibri" w:hAnsi="Calibri"/>
              </w:rPr>
            </w:pPr>
            <w:r>
              <w:rPr>
                <w:rFonts w:ascii="Calibri" w:hAnsi="Calibri"/>
              </w:rPr>
              <w:t>Faculty Links</w:t>
            </w:r>
          </w:p>
          <w:p w:rsidR="00567596" w:rsidRDefault="00567596" w:rsidP="005912AA">
            <w:pPr>
              <w:pStyle w:val="NormalWeb"/>
              <w:spacing w:after="0" w:afterAutospacing="0"/>
              <w:rPr>
                <w:rFonts w:ascii="Calibri" w:hAnsi="Calibri"/>
              </w:rPr>
            </w:pPr>
          </w:p>
          <w:p w:rsidR="00567596" w:rsidRDefault="00567596" w:rsidP="005912AA">
            <w:pPr>
              <w:pStyle w:val="NormalWeb"/>
              <w:spacing w:after="0" w:afterAutospacing="0"/>
              <w:rPr>
                <w:rFonts w:ascii="Calibri" w:hAnsi="Calibri"/>
              </w:rPr>
            </w:pPr>
          </w:p>
          <w:p w:rsidR="00567596" w:rsidRPr="00FF4607" w:rsidRDefault="0035399B" w:rsidP="005912AA">
            <w:pPr>
              <w:pStyle w:val="NormalWeb"/>
              <w:spacing w:after="0" w:afterAutospacing="0"/>
              <w:rPr>
                <w:rFonts w:ascii="Calibri" w:hAnsi="Calibri"/>
              </w:rPr>
            </w:pPr>
            <w:r>
              <w:rPr>
                <w:rFonts w:ascii="Calibri" w:hAnsi="Calibri"/>
              </w:rPr>
              <w:t>FL</w:t>
            </w:r>
          </w:p>
        </w:tc>
        <w:tc>
          <w:tcPr>
            <w:tcW w:w="1285" w:type="dxa"/>
            <w:tcBorders>
              <w:top w:val="single" w:sz="4" w:space="0" w:color="auto"/>
              <w:left w:val="single" w:sz="4" w:space="0" w:color="auto"/>
              <w:bottom w:val="single" w:sz="4" w:space="0" w:color="auto"/>
              <w:right w:val="single" w:sz="4" w:space="0" w:color="auto"/>
            </w:tcBorders>
          </w:tcPr>
          <w:p w:rsidR="00567596" w:rsidRDefault="00567596" w:rsidP="00515422">
            <w:pPr>
              <w:pStyle w:val="NormalWeb"/>
              <w:spacing w:after="0" w:afterAutospacing="0"/>
              <w:rPr>
                <w:rFonts w:ascii="Calibri" w:hAnsi="Calibri"/>
              </w:rPr>
            </w:pPr>
            <w:r>
              <w:rPr>
                <w:rFonts w:ascii="Calibri" w:hAnsi="Calibri"/>
              </w:rPr>
              <w:t>Ongoing</w:t>
            </w:r>
          </w:p>
          <w:p w:rsidR="00567596" w:rsidRDefault="00567596" w:rsidP="00515422">
            <w:pPr>
              <w:pStyle w:val="NormalWeb"/>
              <w:spacing w:after="0" w:afterAutospacing="0"/>
              <w:rPr>
                <w:rFonts w:ascii="Calibri" w:hAnsi="Calibri"/>
              </w:rPr>
            </w:pPr>
          </w:p>
          <w:p w:rsidR="00567596" w:rsidRDefault="00567596" w:rsidP="00515422">
            <w:pPr>
              <w:pStyle w:val="NormalWeb"/>
              <w:spacing w:after="0" w:afterAutospacing="0"/>
              <w:rPr>
                <w:rFonts w:ascii="Calibri" w:hAnsi="Calibri"/>
              </w:rPr>
            </w:pPr>
          </w:p>
          <w:p w:rsidR="00567596" w:rsidRDefault="00567596" w:rsidP="00515422">
            <w:pPr>
              <w:pStyle w:val="NormalWeb"/>
              <w:spacing w:after="0" w:afterAutospacing="0"/>
              <w:rPr>
                <w:rFonts w:ascii="Calibri" w:hAnsi="Calibri"/>
              </w:rPr>
            </w:pPr>
          </w:p>
          <w:p w:rsidR="00567596" w:rsidRDefault="00567596" w:rsidP="00515422">
            <w:pPr>
              <w:pStyle w:val="NormalWeb"/>
              <w:spacing w:after="0" w:afterAutospacing="0"/>
              <w:rPr>
                <w:rFonts w:ascii="Calibri" w:hAnsi="Calibri"/>
              </w:rPr>
            </w:pPr>
          </w:p>
          <w:p w:rsidR="00515422" w:rsidRPr="00FF4607" w:rsidRDefault="00515422" w:rsidP="00515422">
            <w:pPr>
              <w:pStyle w:val="NormalWeb"/>
              <w:spacing w:after="0" w:afterAutospacing="0"/>
              <w:rPr>
                <w:rFonts w:ascii="Calibri" w:hAnsi="Calibri"/>
              </w:rPr>
            </w:pPr>
            <w:r w:rsidRPr="00FF4607">
              <w:rPr>
                <w:rFonts w:ascii="Calibri" w:hAnsi="Calibri"/>
              </w:rPr>
              <w:t>Throughout the session</w:t>
            </w:r>
          </w:p>
          <w:p w:rsidR="00515422" w:rsidRPr="00FF4607" w:rsidRDefault="00515422" w:rsidP="00515422">
            <w:pPr>
              <w:pStyle w:val="NormalWeb"/>
              <w:spacing w:after="0" w:afterAutospacing="0"/>
              <w:rPr>
                <w:rFonts w:ascii="Calibri" w:hAnsi="Calibri"/>
              </w:rPr>
            </w:pPr>
          </w:p>
          <w:p w:rsidR="00515422" w:rsidRPr="00FF4607" w:rsidRDefault="00515422" w:rsidP="00515422">
            <w:pPr>
              <w:pStyle w:val="NormalWeb"/>
              <w:spacing w:after="0" w:afterAutospacing="0"/>
              <w:rPr>
                <w:rFonts w:ascii="Calibri" w:hAnsi="Calibri"/>
              </w:rPr>
            </w:pPr>
          </w:p>
          <w:p w:rsidR="00515422" w:rsidRPr="00FF4607" w:rsidRDefault="00515422" w:rsidP="00515422">
            <w:pPr>
              <w:pStyle w:val="NormalWeb"/>
              <w:spacing w:after="0" w:afterAutospacing="0"/>
              <w:rPr>
                <w:rFonts w:ascii="Calibri" w:hAnsi="Calibri"/>
              </w:rPr>
            </w:pPr>
          </w:p>
          <w:p w:rsidR="00515422" w:rsidRDefault="0035399B" w:rsidP="00515422">
            <w:pPr>
              <w:pStyle w:val="NormalWeb"/>
              <w:spacing w:after="0" w:afterAutospacing="0"/>
              <w:rPr>
                <w:rFonts w:ascii="Calibri" w:hAnsi="Calibri"/>
              </w:rPr>
            </w:pPr>
            <w:r>
              <w:rPr>
                <w:rFonts w:ascii="Calibri" w:hAnsi="Calibri"/>
              </w:rPr>
              <w:t>Thr</w:t>
            </w:r>
            <w:r w:rsidR="005912AA" w:rsidRPr="00FF4607">
              <w:rPr>
                <w:rFonts w:ascii="Calibri" w:hAnsi="Calibri"/>
              </w:rPr>
              <w:t>oughout the session</w:t>
            </w:r>
            <w:r w:rsidR="00567596">
              <w:rPr>
                <w:rFonts w:ascii="Calibri" w:hAnsi="Calibri"/>
              </w:rPr>
              <w:t>.</w:t>
            </w:r>
          </w:p>
          <w:p w:rsidR="00567596" w:rsidRDefault="00567596" w:rsidP="00515422">
            <w:pPr>
              <w:pStyle w:val="NormalWeb"/>
              <w:spacing w:after="0" w:afterAutospacing="0"/>
              <w:rPr>
                <w:rFonts w:ascii="Calibri" w:hAnsi="Calibri"/>
              </w:rPr>
            </w:pPr>
          </w:p>
          <w:p w:rsidR="00567596" w:rsidRDefault="00567596" w:rsidP="00567596">
            <w:pPr>
              <w:pStyle w:val="NormalWeb"/>
              <w:spacing w:after="0" w:afterAutospacing="0"/>
              <w:rPr>
                <w:rFonts w:ascii="Calibri" w:hAnsi="Calibri"/>
              </w:rPr>
            </w:pPr>
          </w:p>
          <w:p w:rsidR="00567596" w:rsidRPr="00FF4607" w:rsidRDefault="00567596" w:rsidP="00567596">
            <w:pPr>
              <w:pStyle w:val="NormalWeb"/>
              <w:spacing w:after="0" w:afterAutospacing="0"/>
              <w:rPr>
                <w:rFonts w:ascii="Calibri" w:hAnsi="Calibri"/>
              </w:rPr>
            </w:pPr>
            <w:r>
              <w:rPr>
                <w:rFonts w:ascii="Calibri" w:hAnsi="Calibri"/>
              </w:rPr>
              <w:t>Thr</w:t>
            </w:r>
            <w:r w:rsidRPr="00FF4607">
              <w:rPr>
                <w:rFonts w:ascii="Calibri" w:hAnsi="Calibri"/>
              </w:rPr>
              <w:t>oughout the session</w:t>
            </w:r>
            <w:r w:rsidR="0035399B">
              <w:rPr>
                <w:rFonts w:ascii="Calibri" w:hAnsi="Calibri"/>
              </w:rPr>
              <w:t>.</w:t>
            </w:r>
          </w:p>
          <w:p w:rsidR="00567596" w:rsidRPr="00FF4607" w:rsidRDefault="00567596" w:rsidP="00515422">
            <w:pPr>
              <w:pStyle w:val="NormalWeb"/>
              <w:spacing w:after="0" w:afterAutospacing="0"/>
              <w:rPr>
                <w:rFonts w:ascii="Calibri" w:hAnsi="Calibri"/>
              </w:rPr>
            </w:pPr>
          </w:p>
          <w:p w:rsidR="0035399B" w:rsidRDefault="0035399B" w:rsidP="00567596">
            <w:pPr>
              <w:pStyle w:val="NormalWeb"/>
              <w:spacing w:after="0" w:afterAutospacing="0"/>
              <w:rPr>
                <w:rFonts w:ascii="Calibri" w:hAnsi="Calibri"/>
              </w:rPr>
            </w:pPr>
          </w:p>
          <w:p w:rsidR="00D57751" w:rsidRPr="00FF4607" w:rsidRDefault="0035399B" w:rsidP="00567596">
            <w:pPr>
              <w:pStyle w:val="NormalWeb"/>
              <w:spacing w:after="0" w:afterAutospacing="0"/>
              <w:rPr>
                <w:rFonts w:ascii="Calibri" w:hAnsi="Calibri"/>
              </w:rPr>
            </w:pPr>
            <w:r>
              <w:rPr>
                <w:rFonts w:ascii="Calibri" w:hAnsi="Calibri"/>
              </w:rPr>
              <w:t>Thr</w:t>
            </w:r>
            <w:r w:rsidRPr="00FF4607">
              <w:rPr>
                <w:rFonts w:ascii="Calibri" w:hAnsi="Calibri"/>
              </w:rPr>
              <w:t>oughout the session</w:t>
            </w:r>
            <w:r>
              <w:rPr>
                <w:rFonts w:ascii="Calibri" w:hAnsi="Calibri"/>
              </w:rPr>
              <w:t>.</w:t>
            </w:r>
          </w:p>
        </w:tc>
        <w:tc>
          <w:tcPr>
            <w:tcW w:w="2889" w:type="dxa"/>
            <w:tcBorders>
              <w:top w:val="single" w:sz="4" w:space="0" w:color="auto"/>
              <w:left w:val="single" w:sz="4" w:space="0" w:color="auto"/>
              <w:bottom w:val="single" w:sz="4" w:space="0" w:color="auto"/>
              <w:right w:val="single" w:sz="4" w:space="0" w:color="auto"/>
            </w:tcBorders>
          </w:tcPr>
          <w:p w:rsidR="00567596" w:rsidRDefault="00567596" w:rsidP="00EA0ED1">
            <w:pPr>
              <w:pStyle w:val="NormalWeb"/>
              <w:spacing w:before="0" w:beforeAutospacing="0" w:after="0" w:afterAutospacing="0"/>
              <w:rPr>
                <w:rFonts w:ascii="Calibri" w:hAnsi="Calibri"/>
              </w:rPr>
            </w:pPr>
            <w:r>
              <w:rPr>
                <w:rFonts w:ascii="Calibri" w:hAnsi="Calibri"/>
              </w:rPr>
              <w:t>This training will allow staff to understand how to teaching number bonds.</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Fonts w:ascii="Calibri" w:hAnsi="Calibri"/>
              </w:rPr>
            </w:pPr>
            <w:r w:rsidRPr="00FF4607">
              <w:rPr>
                <w:rFonts w:ascii="Calibri" w:hAnsi="Calibri"/>
              </w:rPr>
              <w:t>Improved staff confidence in various aspects of numeracy across learning.</w:t>
            </w:r>
          </w:p>
          <w:p w:rsidR="00515422" w:rsidRPr="00FF4607" w:rsidRDefault="00515422"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Fonts w:ascii="Calibri" w:hAnsi="Calibri"/>
              </w:rPr>
            </w:pPr>
            <w:r w:rsidRPr="00FF4607">
              <w:rPr>
                <w:rFonts w:ascii="Calibri" w:hAnsi="Calibri"/>
              </w:rPr>
              <w:t>Improved understanding of the current delivery of numeracy E</w:t>
            </w:r>
            <w:r w:rsidR="0035399B">
              <w:rPr>
                <w:rFonts w:ascii="Calibri" w:hAnsi="Calibri"/>
              </w:rPr>
              <w:t>’</w:t>
            </w:r>
            <w:r w:rsidRPr="00FF4607">
              <w:rPr>
                <w:rFonts w:ascii="Calibri" w:hAnsi="Calibri"/>
              </w:rPr>
              <w:t>s and O</w:t>
            </w:r>
            <w:r w:rsidR="0035399B">
              <w:rPr>
                <w:rFonts w:ascii="Calibri" w:hAnsi="Calibri"/>
              </w:rPr>
              <w:t>’</w:t>
            </w:r>
            <w:r w:rsidRPr="00FF4607">
              <w:rPr>
                <w:rFonts w:ascii="Calibri" w:hAnsi="Calibri"/>
              </w:rPr>
              <w:t>s through the BGE.</w:t>
            </w:r>
          </w:p>
          <w:p w:rsidR="00515422" w:rsidRPr="00FF4607" w:rsidRDefault="00515422" w:rsidP="00EA0ED1">
            <w:pPr>
              <w:pStyle w:val="NormalWeb"/>
              <w:spacing w:before="0" w:beforeAutospacing="0" w:after="0" w:afterAutospacing="0"/>
              <w:rPr>
                <w:rFonts w:ascii="Calibri" w:hAnsi="Calibri"/>
              </w:rPr>
            </w:pPr>
          </w:p>
          <w:p w:rsidR="005912AA" w:rsidRPr="00FF4607" w:rsidRDefault="005912AA"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Fonts w:ascii="Calibri" w:hAnsi="Calibri"/>
              </w:rPr>
            </w:pPr>
            <w:r w:rsidRPr="00FF4607">
              <w:rPr>
                <w:rFonts w:ascii="Calibri" w:hAnsi="Calibri"/>
              </w:rPr>
              <w:t>Evidence of delivery of numeracy skills across subject areas.</w:t>
            </w:r>
          </w:p>
          <w:p w:rsidR="00515422" w:rsidRPr="00FF4607" w:rsidRDefault="00515422" w:rsidP="00EA0ED1">
            <w:pPr>
              <w:pStyle w:val="NormalWeb"/>
              <w:spacing w:before="0" w:beforeAutospacing="0" w:after="0" w:afterAutospacing="0"/>
              <w:rPr>
                <w:rFonts w:ascii="Calibri" w:hAnsi="Calibri"/>
              </w:rPr>
            </w:pPr>
          </w:p>
          <w:p w:rsidR="00515422" w:rsidRPr="00FF4607" w:rsidRDefault="00515422" w:rsidP="00EA0ED1">
            <w:pPr>
              <w:pStyle w:val="NormalWeb"/>
              <w:spacing w:before="0" w:beforeAutospacing="0" w:after="0" w:afterAutospacing="0"/>
              <w:rPr>
                <w:rFonts w:ascii="Calibri" w:hAnsi="Calibri"/>
              </w:rPr>
            </w:pPr>
            <w:r w:rsidRPr="00FF4607">
              <w:rPr>
                <w:rFonts w:ascii="Calibri" w:hAnsi="Calibri"/>
              </w:rPr>
              <w:t>Pupil achievements celebrated across school, raising numeracy profile.</w:t>
            </w:r>
          </w:p>
          <w:p w:rsidR="00515422" w:rsidRPr="00FF4607" w:rsidRDefault="00515422" w:rsidP="00EA0ED1">
            <w:pPr>
              <w:pStyle w:val="NormalWeb"/>
              <w:spacing w:before="0" w:beforeAutospacing="0" w:after="0" w:afterAutospacing="0"/>
              <w:rPr>
                <w:rFonts w:ascii="Calibri" w:hAnsi="Calibri"/>
              </w:rPr>
            </w:pPr>
          </w:p>
          <w:p w:rsidR="005912AA" w:rsidRPr="00FF4607" w:rsidRDefault="005912AA" w:rsidP="00EA0ED1">
            <w:pPr>
              <w:pStyle w:val="NormalWeb"/>
              <w:spacing w:before="0" w:beforeAutospacing="0" w:after="0" w:afterAutospacing="0"/>
              <w:rPr>
                <w:rFonts w:ascii="Calibri" w:hAnsi="Calibri"/>
              </w:rPr>
            </w:pPr>
            <w:r w:rsidRPr="00FF4607">
              <w:rPr>
                <w:rFonts w:ascii="Calibri" w:hAnsi="Calibri"/>
              </w:rPr>
              <w:t>To quality assure standards across the curriculum</w:t>
            </w:r>
            <w:r w:rsidR="0035399B">
              <w:rPr>
                <w:rFonts w:ascii="Calibri" w:hAnsi="Calibri"/>
              </w:rPr>
              <w:t>.</w:t>
            </w:r>
            <w:bookmarkStart w:id="0" w:name="_GoBack"/>
            <w:bookmarkEnd w:id="0"/>
          </w:p>
          <w:p w:rsidR="00614B8F" w:rsidRPr="00FF4607" w:rsidRDefault="00614B8F" w:rsidP="00EA0ED1">
            <w:pPr>
              <w:pStyle w:val="NormalWeb"/>
              <w:spacing w:before="0" w:beforeAutospacing="0" w:after="0" w:afterAutospacing="0"/>
              <w:rPr>
                <w:rFonts w:ascii="Calibri" w:hAnsi="Calibri"/>
              </w:rPr>
            </w:pPr>
          </w:p>
          <w:p w:rsidR="00614B8F" w:rsidRPr="00FF4607" w:rsidRDefault="00614B8F"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Pr="00FF4607" w:rsidRDefault="00567596" w:rsidP="00EA0ED1">
            <w:pPr>
              <w:pStyle w:val="NormalWeb"/>
              <w:spacing w:before="0" w:beforeAutospacing="0" w:after="0" w:afterAutospacing="0"/>
              <w:rPr>
                <w:rFonts w:ascii="Calibri" w:hAnsi="Calibri"/>
              </w:rPr>
            </w:pPr>
            <w:r>
              <w:rPr>
                <w:rFonts w:ascii="Calibri" w:hAnsi="Calibri"/>
              </w:rPr>
              <w:t>To allow staff to be more confident in their Numeracy skills.</w:t>
            </w:r>
          </w:p>
        </w:tc>
        <w:tc>
          <w:tcPr>
            <w:tcW w:w="2507" w:type="dxa"/>
            <w:tcBorders>
              <w:top w:val="single" w:sz="4" w:space="0" w:color="auto"/>
              <w:left w:val="single" w:sz="4" w:space="0" w:color="auto"/>
              <w:bottom w:val="single" w:sz="4" w:space="0" w:color="auto"/>
              <w:right w:val="single" w:sz="4" w:space="0" w:color="auto"/>
            </w:tcBorders>
          </w:tcPr>
          <w:p w:rsidR="00515422" w:rsidRDefault="00567596" w:rsidP="00EA0ED1">
            <w:pPr>
              <w:pStyle w:val="NormalWeb"/>
              <w:spacing w:before="0" w:beforeAutospacing="0" w:after="0" w:afterAutospacing="0"/>
              <w:rPr>
                <w:rFonts w:ascii="Calibri" w:hAnsi="Calibri"/>
              </w:rPr>
            </w:pPr>
            <w:r>
              <w:rPr>
                <w:rFonts w:ascii="Calibri" w:hAnsi="Calibri"/>
              </w:rPr>
              <w:t>All will be more confident in delivering Early years or Level 1 Numeracy.</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Staff will be more confident.</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Examples from all Faculties will be displayed.</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Evidence Folder will be kept by faculty leader of Mathematics and Numeracy.</w:t>
            </w: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p>
          <w:p w:rsidR="00567596" w:rsidRDefault="00567596" w:rsidP="00EA0ED1">
            <w:pPr>
              <w:pStyle w:val="NormalWeb"/>
              <w:spacing w:before="0" w:beforeAutospacing="0" w:after="0" w:afterAutospacing="0"/>
              <w:rPr>
                <w:rFonts w:ascii="Calibri" w:hAnsi="Calibri"/>
              </w:rPr>
            </w:pPr>
            <w:r>
              <w:rPr>
                <w:rFonts w:ascii="Calibri" w:hAnsi="Calibri"/>
              </w:rPr>
              <w:t>The number of passes will be celebrated.</w:t>
            </w:r>
          </w:p>
        </w:tc>
      </w:tr>
      <w:tr w:rsidR="00567596" w:rsidRPr="00F3414E" w:rsidTr="00515422">
        <w:trPr>
          <w:trHeight w:val="41"/>
        </w:trPr>
        <w:tc>
          <w:tcPr>
            <w:tcW w:w="1369" w:type="dxa"/>
            <w:tcBorders>
              <w:top w:val="single" w:sz="4" w:space="0" w:color="auto"/>
              <w:left w:val="single" w:sz="4" w:space="0" w:color="auto"/>
              <w:bottom w:val="single" w:sz="4" w:space="0" w:color="auto"/>
              <w:right w:val="single" w:sz="4" w:space="0" w:color="auto"/>
            </w:tcBorders>
          </w:tcPr>
          <w:p w:rsidR="00515422" w:rsidRPr="00515422" w:rsidRDefault="005912AA" w:rsidP="00EA0ED1">
            <w:pPr>
              <w:pStyle w:val="NormalWeb"/>
              <w:spacing w:before="0" w:beforeAutospacing="0" w:after="0" w:afterAutospacing="0"/>
              <w:rPr>
                <w:rFonts w:ascii="Calibri" w:hAnsi="Calibri"/>
                <w:color w:val="7030A0"/>
                <w:sz w:val="36"/>
                <w:szCs w:val="36"/>
              </w:rPr>
            </w:pPr>
            <w:r>
              <w:rPr>
                <w:rFonts w:ascii="Calibri" w:hAnsi="Calibri"/>
                <w:color w:val="7030A0"/>
                <w:sz w:val="36"/>
                <w:szCs w:val="36"/>
              </w:rPr>
              <w:t>Cluster</w:t>
            </w:r>
          </w:p>
          <w:p w:rsidR="00515422" w:rsidRPr="00515422" w:rsidRDefault="00515422" w:rsidP="00EA0ED1">
            <w:pPr>
              <w:pStyle w:val="NormalWeb"/>
              <w:spacing w:before="0" w:beforeAutospacing="0" w:after="0" w:afterAutospacing="0"/>
              <w:rPr>
                <w:rFonts w:ascii="Calibri" w:hAnsi="Calibri"/>
                <w:color w:val="7030A0"/>
                <w:sz w:val="36"/>
                <w:szCs w:val="36"/>
              </w:rPr>
            </w:pPr>
          </w:p>
          <w:p w:rsidR="00515422" w:rsidRPr="00515422" w:rsidRDefault="00515422" w:rsidP="00EA0ED1">
            <w:pPr>
              <w:pStyle w:val="NormalWeb"/>
              <w:spacing w:before="0" w:beforeAutospacing="0" w:after="0" w:afterAutospacing="0"/>
              <w:rPr>
                <w:rFonts w:ascii="Calibri" w:hAnsi="Calibri"/>
                <w:color w:val="7030A0"/>
                <w:sz w:val="36"/>
                <w:szCs w:val="36"/>
              </w:rPr>
            </w:pPr>
          </w:p>
        </w:tc>
        <w:tc>
          <w:tcPr>
            <w:tcW w:w="4565" w:type="dxa"/>
            <w:tcBorders>
              <w:top w:val="single" w:sz="4" w:space="0" w:color="auto"/>
              <w:left w:val="single" w:sz="4" w:space="0" w:color="auto"/>
              <w:bottom w:val="single" w:sz="4" w:space="0" w:color="auto"/>
              <w:right w:val="single" w:sz="4" w:space="0" w:color="auto"/>
            </w:tcBorders>
          </w:tcPr>
          <w:p w:rsidR="00515422" w:rsidRDefault="00567596" w:rsidP="005912AA">
            <w:pPr>
              <w:pStyle w:val="NormalWeb"/>
              <w:spacing w:before="0" w:beforeAutospacing="0" w:after="0" w:afterAutospacing="0"/>
              <w:rPr>
                <w:rFonts w:ascii="Calibri" w:hAnsi="Calibri"/>
              </w:rPr>
            </w:pPr>
            <w:r>
              <w:rPr>
                <w:rFonts w:ascii="Calibri" w:hAnsi="Calibri"/>
              </w:rPr>
              <w:t>Work closely with P7 staff to ensure a smooth transition.</w:t>
            </w:r>
          </w:p>
          <w:p w:rsidR="0035399B" w:rsidRDefault="0035399B" w:rsidP="005912AA">
            <w:pPr>
              <w:pStyle w:val="NormalWeb"/>
              <w:spacing w:before="0" w:beforeAutospacing="0" w:after="0" w:afterAutospacing="0"/>
              <w:rPr>
                <w:rFonts w:ascii="Calibri" w:hAnsi="Calibri"/>
              </w:rPr>
            </w:pPr>
          </w:p>
          <w:p w:rsidR="0035399B" w:rsidRDefault="0035399B" w:rsidP="005912AA">
            <w:pPr>
              <w:pStyle w:val="NormalWeb"/>
              <w:spacing w:before="0" w:beforeAutospacing="0" w:after="0" w:afterAutospacing="0"/>
              <w:rPr>
                <w:rFonts w:ascii="Calibri" w:hAnsi="Calibri"/>
              </w:rPr>
            </w:pPr>
          </w:p>
          <w:p w:rsidR="0035399B" w:rsidRDefault="0035399B" w:rsidP="005912AA">
            <w:pPr>
              <w:pStyle w:val="NormalWeb"/>
              <w:spacing w:before="0" w:beforeAutospacing="0" w:after="0" w:afterAutospacing="0"/>
              <w:rPr>
                <w:rFonts w:ascii="Calibri" w:hAnsi="Calibri"/>
              </w:rPr>
            </w:pPr>
          </w:p>
          <w:p w:rsidR="0035399B" w:rsidRPr="0045509C" w:rsidRDefault="0035399B" w:rsidP="005912AA">
            <w:pPr>
              <w:pStyle w:val="NormalWeb"/>
              <w:spacing w:before="0" w:beforeAutospacing="0" w:after="0" w:afterAutospacing="0"/>
              <w:rPr>
                <w:rFonts w:ascii="Calibri" w:hAnsi="Calibri"/>
              </w:rPr>
            </w:pPr>
            <w:r>
              <w:rPr>
                <w:rFonts w:ascii="Calibri" w:hAnsi="Calibri"/>
              </w:rPr>
              <w:t>Moderation activities will take place within the cluster at Collegiate/in-service time.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5422" w:rsidRPr="0045509C" w:rsidRDefault="005912AA" w:rsidP="00515422">
            <w:pPr>
              <w:pStyle w:val="NormalWeb"/>
              <w:spacing w:after="0" w:afterAutospacing="0"/>
              <w:rPr>
                <w:rFonts w:ascii="Calibri" w:hAnsi="Calibri"/>
              </w:rPr>
            </w:pPr>
            <w:r>
              <w:rPr>
                <w:rFonts w:ascii="Calibri" w:hAnsi="Calibri"/>
              </w:rPr>
              <w:t>Maths Faculty</w:t>
            </w:r>
          </w:p>
          <w:p w:rsidR="00515422" w:rsidRPr="0045509C" w:rsidRDefault="00515422" w:rsidP="00515422">
            <w:pPr>
              <w:pStyle w:val="NormalWeb"/>
              <w:spacing w:after="0" w:afterAutospacing="0"/>
              <w:rPr>
                <w:rFonts w:ascii="Calibri" w:hAnsi="Calibri"/>
              </w:rPr>
            </w:pPr>
          </w:p>
          <w:p w:rsidR="00515422" w:rsidRPr="0045509C" w:rsidRDefault="0035399B" w:rsidP="00515422">
            <w:pPr>
              <w:pStyle w:val="NormalWeb"/>
              <w:spacing w:after="0" w:afterAutospacing="0"/>
              <w:rPr>
                <w:rFonts w:ascii="Calibri" w:hAnsi="Calibri"/>
              </w:rPr>
            </w:pPr>
            <w:r>
              <w:rPr>
                <w:rFonts w:ascii="Calibri" w:hAnsi="Calibri"/>
              </w:rPr>
              <w:t>Maths Faculty</w:t>
            </w:r>
          </w:p>
          <w:p w:rsidR="00515422" w:rsidRPr="0045509C" w:rsidRDefault="00515422" w:rsidP="00515422">
            <w:pPr>
              <w:pStyle w:val="NormalWeb"/>
              <w:spacing w:after="0" w:afterAutospacing="0"/>
              <w:rPr>
                <w:rFonts w:ascii="Calibri" w:hAnsi="Calibri"/>
              </w:rPr>
            </w:pPr>
          </w:p>
        </w:tc>
        <w:tc>
          <w:tcPr>
            <w:tcW w:w="1285" w:type="dxa"/>
            <w:tcBorders>
              <w:top w:val="single" w:sz="4" w:space="0" w:color="auto"/>
              <w:left w:val="single" w:sz="4" w:space="0" w:color="auto"/>
              <w:bottom w:val="single" w:sz="4" w:space="0" w:color="auto"/>
              <w:right w:val="single" w:sz="4" w:space="0" w:color="auto"/>
            </w:tcBorders>
          </w:tcPr>
          <w:p w:rsidR="00515422" w:rsidRPr="0045509C" w:rsidRDefault="00515422" w:rsidP="00515422">
            <w:pPr>
              <w:pStyle w:val="NormalWeb"/>
              <w:spacing w:after="0" w:afterAutospacing="0"/>
              <w:rPr>
                <w:rFonts w:ascii="Calibri" w:hAnsi="Calibri"/>
              </w:rPr>
            </w:pPr>
            <w:r w:rsidRPr="0045509C">
              <w:rPr>
                <w:rFonts w:ascii="Calibri" w:hAnsi="Calibri"/>
              </w:rPr>
              <w:t>All session</w:t>
            </w:r>
          </w:p>
          <w:p w:rsidR="00515422" w:rsidRPr="0045509C" w:rsidRDefault="00515422" w:rsidP="00515422">
            <w:pPr>
              <w:pStyle w:val="NormalWeb"/>
              <w:spacing w:after="0" w:afterAutospacing="0"/>
              <w:rPr>
                <w:rFonts w:ascii="Calibri" w:hAnsi="Calibri"/>
              </w:rPr>
            </w:pPr>
          </w:p>
          <w:p w:rsidR="00515422" w:rsidRPr="0045509C" w:rsidRDefault="00515422" w:rsidP="00515422">
            <w:pPr>
              <w:pStyle w:val="NormalWeb"/>
              <w:spacing w:after="0" w:afterAutospacing="0"/>
              <w:rPr>
                <w:rFonts w:ascii="Calibri" w:hAnsi="Calibri"/>
              </w:rPr>
            </w:pPr>
          </w:p>
          <w:p w:rsidR="00515422" w:rsidRPr="0045509C" w:rsidRDefault="0035399B" w:rsidP="00515422">
            <w:pPr>
              <w:pStyle w:val="NormalWeb"/>
              <w:spacing w:after="0" w:afterAutospacing="0"/>
              <w:rPr>
                <w:rFonts w:ascii="Calibri" w:hAnsi="Calibri"/>
              </w:rPr>
            </w:pPr>
            <w:r>
              <w:rPr>
                <w:rFonts w:ascii="Calibri" w:hAnsi="Calibri"/>
              </w:rPr>
              <w:t>ongoing</w:t>
            </w:r>
          </w:p>
        </w:tc>
        <w:tc>
          <w:tcPr>
            <w:tcW w:w="2889" w:type="dxa"/>
            <w:tcBorders>
              <w:top w:val="single" w:sz="4" w:space="0" w:color="auto"/>
              <w:left w:val="single" w:sz="4" w:space="0" w:color="auto"/>
              <w:bottom w:val="single" w:sz="4" w:space="0" w:color="auto"/>
              <w:right w:val="single" w:sz="4" w:space="0" w:color="auto"/>
            </w:tcBorders>
          </w:tcPr>
          <w:p w:rsidR="00515422" w:rsidRDefault="005912AA" w:rsidP="00EA0ED1">
            <w:pPr>
              <w:pStyle w:val="NormalWeb"/>
              <w:spacing w:before="0" w:beforeAutospacing="0" w:after="0" w:afterAutospacing="0"/>
              <w:rPr>
                <w:rFonts w:ascii="Calibri" w:hAnsi="Calibri"/>
              </w:rPr>
            </w:pPr>
            <w:r>
              <w:rPr>
                <w:rFonts w:ascii="Calibri" w:hAnsi="Calibri"/>
              </w:rPr>
              <w:t>This will allow the maths staff to get to know the pupils before they arrive in S1.</w:t>
            </w:r>
          </w:p>
          <w:p w:rsidR="0035399B" w:rsidRDefault="0035399B" w:rsidP="00EA0ED1">
            <w:pPr>
              <w:pStyle w:val="NormalWeb"/>
              <w:spacing w:before="0" w:beforeAutospacing="0" w:after="0" w:afterAutospacing="0"/>
              <w:rPr>
                <w:rFonts w:ascii="Calibri" w:hAnsi="Calibri"/>
              </w:rPr>
            </w:pPr>
          </w:p>
          <w:p w:rsidR="0035399B" w:rsidRPr="0045509C" w:rsidRDefault="0035399B" w:rsidP="00EA0ED1">
            <w:pPr>
              <w:pStyle w:val="NormalWeb"/>
              <w:spacing w:before="0" w:beforeAutospacing="0" w:after="0" w:afterAutospacing="0"/>
              <w:rPr>
                <w:rFonts w:ascii="Calibri" w:hAnsi="Calibri"/>
              </w:rPr>
            </w:pPr>
            <w:r>
              <w:rPr>
                <w:rFonts w:ascii="Calibri" w:hAnsi="Calibri"/>
              </w:rPr>
              <w:t>This will lead to consistency of standards across the cluster.</w:t>
            </w:r>
          </w:p>
        </w:tc>
        <w:tc>
          <w:tcPr>
            <w:tcW w:w="2507" w:type="dxa"/>
            <w:tcBorders>
              <w:top w:val="single" w:sz="4" w:space="0" w:color="auto"/>
              <w:left w:val="single" w:sz="4" w:space="0" w:color="auto"/>
              <w:bottom w:val="single" w:sz="4" w:space="0" w:color="auto"/>
              <w:right w:val="single" w:sz="4" w:space="0" w:color="auto"/>
            </w:tcBorders>
          </w:tcPr>
          <w:p w:rsidR="00515422" w:rsidRDefault="00515422"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Default="0035399B" w:rsidP="00EA0ED1">
            <w:pPr>
              <w:pStyle w:val="NormalWeb"/>
              <w:spacing w:before="0" w:beforeAutospacing="0" w:after="0" w:afterAutospacing="0"/>
              <w:rPr>
                <w:rFonts w:ascii="Calibri" w:hAnsi="Calibri"/>
              </w:rPr>
            </w:pPr>
          </w:p>
          <w:p w:rsidR="0035399B" w:rsidRPr="00515422" w:rsidRDefault="0035399B" w:rsidP="00EA0ED1">
            <w:pPr>
              <w:pStyle w:val="NormalWeb"/>
              <w:spacing w:before="0" w:beforeAutospacing="0" w:after="0" w:afterAutospacing="0"/>
              <w:rPr>
                <w:rFonts w:ascii="Calibri" w:hAnsi="Calibri"/>
              </w:rPr>
            </w:pPr>
            <w:r>
              <w:rPr>
                <w:rFonts w:ascii="Calibri" w:hAnsi="Calibri"/>
              </w:rPr>
              <w:t>More accurate data which can be used to organise “next steps”.</w:t>
            </w:r>
          </w:p>
        </w:tc>
      </w:tr>
    </w:tbl>
    <w:p w:rsidR="00F1528C" w:rsidRPr="0018037C" w:rsidRDefault="00F1528C" w:rsidP="00371DAB">
      <w:pPr>
        <w:rPr>
          <w:sz w:val="72"/>
          <w:szCs w:val="72"/>
        </w:rPr>
      </w:pPr>
    </w:p>
    <w:sectPr w:rsidR="00F1528C" w:rsidRPr="0018037C" w:rsidSect="0018037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EF" w:rsidRDefault="00FE4AEF" w:rsidP="00D47FF8">
      <w:pPr>
        <w:spacing w:after="0" w:line="240" w:lineRule="auto"/>
      </w:pPr>
      <w:r>
        <w:separator/>
      </w:r>
    </w:p>
  </w:endnote>
  <w:endnote w:type="continuationSeparator" w:id="0">
    <w:p w:rsidR="00FE4AEF" w:rsidRDefault="00FE4AEF" w:rsidP="00D4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F" w:rsidRDefault="000D0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75684"/>
      <w:docPartObj>
        <w:docPartGallery w:val="Page Numbers (Bottom of Page)"/>
        <w:docPartUnique/>
      </w:docPartObj>
    </w:sdtPr>
    <w:sdtEndPr/>
    <w:sdtContent>
      <w:p w:rsidR="00FE4AEF" w:rsidRDefault="000D0A0F">
        <w:pPr>
          <w:pStyle w:val="Footer"/>
        </w:pPr>
        <w:r>
          <w:fldChar w:fldCharType="begin"/>
        </w:r>
        <w:r>
          <w:instrText xml:space="preserve"> PAGE   \* MERGEFORMAT </w:instrText>
        </w:r>
        <w:r>
          <w:fldChar w:fldCharType="separate"/>
        </w:r>
        <w:r w:rsidR="0035399B">
          <w:rPr>
            <w:noProof/>
          </w:rPr>
          <w:t>18</w:t>
        </w:r>
        <w:r>
          <w:rPr>
            <w:noProof/>
          </w:rPr>
          <w:fldChar w:fldCharType="end"/>
        </w:r>
      </w:p>
    </w:sdtContent>
  </w:sdt>
  <w:p w:rsidR="00FE4AEF" w:rsidRDefault="00FE4A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F" w:rsidRDefault="000D0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EF" w:rsidRDefault="00FE4AEF" w:rsidP="00D47FF8">
      <w:pPr>
        <w:spacing w:after="0" w:line="240" w:lineRule="auto"/>
      </w:pPr>
      <w:r>
        <w:separator/>
      </w:r>
    </w:p>
  </w:footnote>
  <w:footnote w:type="continuationSeparator" w:id="0">
    <w:p w:rsidR="00FE4AEF" w:rsidRDefault="00FE4AEF" w:rsidP="00D47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F" w:rsidRDefault="000D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F" w:rsidRDefault="000D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F" w:rsidRDefault="000D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E0063"/>
    <w:multiLevelType w:val="hybridMultilevel"/>
    <w:tmpl w:val="254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B43B3"/>
    <w:multiLevelType w:val="hybridMultilevel"/>
    <w:tmpl w:val="EC9A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7C"/>
    <w:rsid w:val="0001391D"/>
    <w:rsid w:val="000D0A0F"/>
    <w:rsid w:val="001313D7"/>
    <w:rsid w:val="00164F45"/>
    <w:rsid w:val="0018037C"/>
    <w:rsid w:val="00203B2D"/>
    <w:rsid w:val="00207750"/>
    <w:rsid w:val="00273CC0"/>
    <w:rsid w:val="002B547A"/>
    <w:rsid w:val="002D33D2"/>
    <w:rsid w:val="003477FD"/>
    <w:rsid w:val="0035399B"/>
    <w:rsid w:val="00371DAB"/>
    <w:rsid w:val="00382BC2"/>
    <w:rsid w:val="004058E2"/>
    <w:rsid w:val="00413DB1"/>
    <w:rsid w:val="00515422"/>
    <w:rsid w:val="00567596"/>
    <w:rsid w:val="005912AA"/>
    <w:rsid w:val="005D1DA3"/>
    <w:rsid w:val="005E1FFC"/>
    <w:rsid w:val="00606D0B"/>
    <w:rsid w:val="00614B8F"/>
    <w:rsid w:val="0071172A"/>
    <w:rsid w:val="007476DF"/>
    <w:rsid w:val="00816513"/>
    <w:rsid w:val="008A4015"/>
    <w:rsid w:val="00922390"/>
    <w:rsid w:val="009B78EA"/>
    <w:rsid w:val="009E67FF"/>
    <w:rsid w:val="00B364FA"/>
    <w:rsid w:val="00BA7320"/>
    <w:rsid w:val="00BC0081"/>
    <w:rsid w:val="00D47FF8"/>
    <w:rsid w:val="00D57751"/>
    <w:rsid w:val="00DA3B75"/>
    <w:rsid w:val="00DC6D62"/>
    <w:rsid w:val="00E82BEE"/>
    <w:rsid w:val="00E87BAA"/>
    <w:rsid w:val="00EA0ED1"/>
    <w:rsid w:val="00F1528C"/>
    <w:rsid w:val="00F929F3"/>
    <w:rsid w:val="00FE4AEF"/>
    <w:rsid w:val="00FF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8786519-F65F-4E88-BBAB-7DFF98B0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1D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link w:val="DefaultChar"/>
    <w:rsid w:val="00371DA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locked/>
    <w:rsid w:val="00371DAB"/>
    <w:rPr>
      <w:rFonts w:ascii="Arial" w:eastAsia="Times New Roman" w:hAnsi="Arial" w:cs="Arial"/>
      <w:color w:val="000000"/>
      <w:sz w:val="24"/>
      <w:szCs w:val="24"/>
      <w:lang w:eastAsia="en-GB"/>
    </w:rPr>
  </w:style>
  <w:style w:type="paragraph" w:styleId="ListParagraph">
    <w:name w:val="List Paragraph"/>
    <w:basedOn w:val="Normal"/>
    <w:uiPriority w:val="34"/>
    <w:qFormat/>
    <w:rsid w:val="00371DAB"/>
    <w:pPr>
      <w:spacing w:after="0" w:line="240" w:lineRule="auto"/>
      <w:ind w:left="720"/>
    </w:pPr>
    <w:rPr>
      <w:rFonts w:ascii="Times New Roman" w:eastAsia="Times New Roman" w:hAnsi="Times New Roman" w:cs="Times New Roman"/>
      <w:sz w:val="24"/>
      <w:szCs w:val="24"/>
      <w:lang w:eastAsia="en-GB"/>
    </w:rPr>
  </w:style>
  <w:style w:type="character" w:styleId="PageNumber">
    <w:name w:val="page number"/>
    <w:basedOn w:val="DefaultParagraphFont"/>
    <w:rsid w:val="002B547A"/>
  </w:style>
  <w:style w:type="paragraph" w:styleId="Header">
    <w:name w:val="header"/>
    <w:basedOn w:val="Normal"/>
    <w:link w:val="HeaderChar"/>
    <w:uiPriority w:val="99"/>
    <w:unhideWhenUsed/>
    <w:rsid w:val="00D47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FF8"/>
  </w:style>
  <w:style w:type="paragraph" w:styleId="Footer">
    <w:name w:val="footer"/>
    <w:basedOn w:val="Normal"/>
    <w:link w:val="FooterChar"/>
    <w:uiPriority w:val="99"/>
    <w:unhideWhenUsed/>
    <w:rsid w:val="00D4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F8"/>
  </w:style>
  <w:style w:type="paragraph" w:styleId="BalloonText">
    <w:name w:val="Balloon Text"/>
    <w:basedOn w:val="Normal"/>
    <w:link w:val="BalloonTextChar"/>
    <w:uiPriority w:val="99"/>
    <w:semiHidden/>
    <w:unhideWhenUsed/>
    <w:rsid w:val="00FE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19</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Fletcher</dc:creator>
  <cp:lastModifiedBy>FletcherM Maureen</cp:lastModifiedBy>
  <cp:revision>4</cp:revision>
  <cp:lastPrinted>2019-06-05T08:34:00Z</cp:lastPrinted>
  <dcterms:created xsi:type="dcterms:W3CDTF">2017-05-19T12:45:00Z</dcterms:created>
  <dcterms:modified xsi:type="dcterms:W3CDTF">2019-06-05T08:45:00Z</dcterms:modified>
</cp:coreProperties>
</file>