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7F0CF" w14:textId="5A9BA67E" w:rsidR="00396B8D" w:rsidRPr="00BE151B" w:rsidRDefault="00396B8D" w:rsidP="00BE151B">
      <w:pPr>
        <w:rPr>
          <w:rFonts w:cstheme="minorHAnsi"/>
          <w:b/>
          <w:bCs/>
          <w:sz w:val="21"/>
          <w:szCs w:val="19"/>
          <w:u w:val="single"/>
        </w:rPr>
      </w:pPr>
      <w:r w:rsidRPr="00BE151B">
        <w:rPr>
          <w:rFonts w:eastAsia="Times New Roman" w:cstheme="minorHAnsi"/>
          <w:b/>
          <w:bCs/>
          <w:color w:val="00B5EF"/>
          <w:sz w:val="21"/>
          <w:szCs w:val="19"/>
          <w:lang w:eastAsia="en-GB"/>
        </w:rPr>
        <w:t xml:space="preserve">Article 29 </w:t>
      </w:r>
      <w:r w:rsidRPr="00BE151B">
        <w:rPr>
          <w:rFonts w:eastAsia="Times New Roman" w:cstheme="minorHAnsi"/>
          <w:sz w:val="21"/>
          <w:szCs w:val="19"/>
          <w:lang w:eastAsia="en-GB"/>
        </w:rPr>
        <w:t xml:space="preserve">(goals of education)  </w:t>
      </w:r>
      <w:r w:rsidR="00BE151B" w:rsidRPr="00BE151B">
        <w:rPr>
          <w:rFonts w:eastAsia="Times New Roman" w:cstheme="minorHAnsi"/>
          <w:sz w:val="21"/>
          <w:szCs w:val="19"/>
          <w:lang w:eastAsia="en-GB"/>
        </w:rPr>
        <w:tab/>
      </w:r>
      <w:r w:rsidR="00BE151B" w:rsidRPr="00BE151B">
        <w:rPr>
          <w:rFonts w:eastAsia="Times New Roman" w:cstheme="minorHAnsi"/>
          <w:sz w:val="21"/>
          <w:szCs w:val="19"/>
          <w:lang w:eastAsia="en-GB"/>
        </w:rPr>
        <w:tab/>
      </w:r>
      <w:r w:rsidR="00BE151B" w:rsidRPr="00BE151B">
        <w:rPr>
          <w:rFonts w:eastAsia="Times New Roman" w:cstheme="minorHAnsi"/>
          <w:sz w:val="21"/>
          <w:szCs w:val="19"/>
          <w:lang w:eastAsia="en-GB"/>
        </w:rPr>
        <w:tab/>
      </w:r>
      <w:r w:rsidR="00BE151B" w:rsidRPr="00BE151B">
        <w:rPr>
          <w:rFonts w:eastAsia="Times New Roman" w:cstheme="minorHAnsi"/>
          <w:sz w:val="21"/>
          <w:szCs w:val="19"/>
          <w:lang w:eastAsia="en-GB"/>
        </w:rPr>
        <w:tab/>
      </w:r>
      <w:r w:rsidR="00BE151B" w:rsidRPr="00BE151B">
        <w:rPr>
          <w:rFonts w:eastAsia="Times New Roman" w:cstheme="minorHAnsi"/>
          <w:sz w:val="21"/>
          <w:szCs w:val="19"/>
          <w:lang w:eastAsia="en-GB"/>
        </w:rPr>
        <w:tab/>
        <w:t xml:space="preserve">    </w:t>
      </w:r>
      <w:r w:rsidRPr="00BE151B">
        <w:rPr>
          <w:rFonts w:eastAsia="Times New Roman" w:cstheme="minorHAnsi"/>
          <w:b/>
          <w:bCs/>
          <w:sz w:val="21"/>
          <w:szCs w:val="19"/>
          <w:u w:val="single"/>
          <w:lang w:eastAsia="en-GB"/>
        </w:rPr>
        <w:t>Key Learning</w:t>
      </w:r>
      <w:r w:rsidRPr="00BE151B">
        <w:rPr>
          <w:rFonts w:cstheme="minorHAnsi"/>
          <w:b/>
          <w:bCs/>
          <w:sz w:val="21"/>
          <w:szCs w:val="19"/>
          <w:u w:val="single"/>
        </w:rPr>
        <w:t xml:space="preserve"> - Learning Block 3 (</w:t>
      </w:r>
      <w:r w:rsidRPr="00BE151B">
        <w:rPr>
          <w:rFonts w:cstheme="minorHAnsi"/>
          <w:b/>
          <w:bCs/>
          <w:sz w:val="21"/>
          <w:szCs w:val="19"/>
          <w:u w:val="single"/>
          <w:lang w:val="en-US"/>
        </w:rPr>
        <w:t>Jan 6</w:t>
      </w:r>
      <w:r w:rsidRPr="00BE151B">
        <w:rPr>
          <w:rFonts w:cstheme="minorHAnsi"/>
          <w:b/>
          <w:bCs/>
          <w:sz w:val="21"/>
          <w:szCs w:val="19"/>
          <w:u w:val="single"/>
          <w:vertAlign w:val="superscript"/>
          <w:lang w:val="en-US"/>
        </w:rPr>
        <w:t>th</w:t>
      </w:r>
      <w:r w:rsidRPr="00BE151B">
        <w:rPr>
          <w:rFonts w:cstheme="minorHAnsi"/>
          <w:b/>
          <w:bCs/>
          <w:sz w:val="21"/>
          <w:szCs w:val="19"/>
          <w:u w:val="single"/>
          <w:lang w:val="en-US"/>
        </w:rPr>
        <w:t xml:space="preserve"> -</w:t>
      </w:r>
      <w:r w:rsidR="00BE151B" w:rsidRPr="00BE151B">
        <w:rPr>
          <w:rFonts w:cstheme="minorHAnsi"/>
          <w:b/>
          <w:bCs/>
          <w:sz w:val="21"/>
          <w:szCs w:val="19"/>
          <w:u w:val="single"/>
          <w:lang w:val="en-US"/>
        </w:rPr>
        <w:t xml:space="preserve"> </w:t>
      </w:r>
      <w:r w:rsidRPr="00BE151B">
        <w:rPr>
          <w:rFonts w:cstheme="minorHAnsi"/>
          <w:b/>
          <w:bCs/>
          <w:sz w:val="21"/>
          <w:szCs w:val="19"/>
          <w:u w:val="single"/>
          <w:lang w:val="en-US"/>
        </w:rPr>
        <w:t>Mar 6</w:t>
      </w:r>
      <w:r w:rsidR="00BE151B" w:rsidRPr="00BE151B">
        <w:rPr>
          <w:rFonts w:cstheme="minorHAnsi"/>
          <w:b/>
          <w:bCs/>
          <w:sz w:val="21"/>
          <w:szCs w:val="19"/>
          <w:u w:val="single"/>
          <w:vertAlign w:val="superscript"/>
          <w:lang w:val="en-US"/>
        </w:rPr>
        <w:t>th</w:t>
      </w:r>
      <w:r w:rsidRPr="00BE151B">
        <w:rPr>
          <w:rFonts w:cstheme="minorHAnsi"/>
          <w:b/>
          <w:bCs/>
          <w:sz w:val="21"/>
          <w:szCs w:val="19"/>
          <w:u w:val="single"/>
          <w:lang w:val="en-US"/>
        </w:rPr>
        <w:t>)</w:t>
      </w:r>
    </w:p>
    <w:tbl>
      <w:tblPr>
        <w:tblStyle w:val="TableGrid"/>
        <w:tblW w:w="16297" w:type="dxa"/>
        <w:tblLook w:val="04A0" w:firstRow="1" w:lastRow="0" w:firstColumn="1" w:lastColumn="0" w:noHBand="0" w:noVBand="1"/>
      </w:tblPr>
      <w:tblGrid>
        <w:gridCol w:w="5524"/>
        <w:gridCol w:w="5670"/>
        <w:gridCol w:w="5103"/>
      </w:tblGrid>
      <w:tr w:rsidR="00396B8D" w:rsidRPr="00BE151B" w14:paraId="02C22A71" w14:textId="77777777" w:rsidTr="00BE151B">
        <w:tc>
          <w:tcPr>
            <w:tcW w:w="5524" w:type="dxa"/>
            <w:shd w:val="clear" w:color="auto" w:fill="FF0000"/>
          </w:tcPr>
          <w:p w14:paraId="46ED35AA" w14:textId="77777777" w:rsidR="00396B8D" w:rsidRPr="00BE151B" w:rsidRDefault="00396B8D" w:rsidP="00396B8D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19"/>
                <w:szCs w:val="19"/>
              </w:rPr>
            </w:pPr>
            <w:r w:rsidRPr="00BE151B">
              <w:rPr>
                <w:rFonts w:cstheme="minorHAnsi"/>
                <w:b/>
                <w:bCs/>
                <w:color w:val="000000" w:themeColor="text1"/>
                <w:sz w:val="19"/>
                <w:szCs w:val="19"/>
              </w:rPr>
              <w:t xml:space="preserve">Languages </w:t>
            </w:r>
          </w:p>
          <w:p w14:paraId="1530A097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  <w:u w:val="single"/>
                <w:lang w:val="en-US"/>
              </w:rPr>
            </w:pPr>
            <w:r w:rsidRPr="00BE151B">
              <w:rPr>
                <w:rFonts w:cstheme="minorHAnsi"/>
                <w:sz w:val="19"/>
                <w:szCs w:val="19"/>
                <w:u w:val="single"/>
                <w:lang w:val="en-US"/>
              </w:rPr>
              <w:t xml:space="preserve">Reading  </w:t>
            </w:r>
          </w:p>
          <w:p w14:paraId="058D6E91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  <w:lang w:val="en-US"/>
              </w:rPr>
            </w:pPr>
            <w:r w:rsidRPr="00BE151B">
              <w:rPr>
                <w:rFonts w:cstheme="minorHAnsi"/>
                <w:sz w:val="19"/>
                <w:szCs w:val="19"/>
                <w:lang w:val="en-US"/>
              </w:rPr>
              <w:t>Non-Fiction Focus (4weeks)/ Narrative (4 weeks)</w:t>
            </w:r>
          </w:p>
          <w:p w14:paraId="1DD75C83" w14:textId="5E028266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  <w:lang w:val="en-US"/>
              </w:rPr>
            </w:pPr>
            <w:r w:rsidRPr="00BE151B">
              <w:rPr>
                <w:rFonts w:cstheme="minorHAnsi"/>
                <w:sz w:val="19"/>
                <w:szCs w:val="19"/>
                <w:lang w:val="en-US"/>
              </w:rPr>
              <w:t xml:space="preserve">Developing sills in finding, </w:t>
            </w:r>
            <w:proofErr w:type="spellStart"/>
            <w:r w:rsidR="00BE151B" w:rsidRPr="00BE151B">
              <w:rPr>
                <w:rFonts w:cstheme="minorHAnsi"/>
                <w:sz w:val="19"/>
                <w:szCs w:val="19"/>
                <w:lang w:val="en-US"/>
              </w:rPr>
              <w:t>organising</w:t>
            </w:r>
            <w:proofErr w:type="spellEnd"/>
            <w:r w:rsidR="00BE151B" w:rsidRPr="00BE151B">
              <w:rPr>
                <w:rFonts w:cstheme="minorHAnsi"/>
                <w:sz w:val="19"/>
                <w:szCs w:val="19"/>
                <w:lang w:val="en-US"/>
              </w:rPr>
              <w:t xml:space="preserve"> and</w:t>
            </w:r>
            <w:r w:rsidRPr="00BE151B">
              <w:rPr>
                <w:rFonts w:cstheme="minorHAnsi"/>
                <w:sz w:val="19"/>
                <w:szCs w:val="19"/>
                <w:lang w:val="en-US"/>
              </w:rPr>
              <w:t xml:space="preserve"> using information. </w:t>
            </w:r>
          </w:p>
          <w:p w14:paraId="6A04CB07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  <w:u w:val="single"/>
                <w:lang w:val="en-US"/>
              </w:rPr>
            </w:pPr>
            <w:r w:rsidRPr="00BE151B">
              <w:rPr>
                <w:rFonts w:cstheme="minorHAnsi"/>
                <w:sz w:val="19"/>
                <w:szCs w:val="19"/>
                <w:u w:val="single"/>
                <w:lang w:val="en-US"/>
              </w:rPr>
              <w:t>Writing</w:t>
            </w:r>
          </w:p>
          <w:p w14:paraId="54EDC9A5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  <w:lang w:val="en-US"/>
              </w:rPr>
            </w:pPr>
            <w:r w:rsidRPr="00BE151B">
              <w:rPr>
                <w:rFonts w:cstheme="minorHAnsi"/>
                <w:sz w:val="19"/>
                <w:szCs w:val="19"/>
                <w:lang w:val="en-US"/>
              </w:rPr>
              <w:t>Creating Texts -non-fiction focus(4 weeks)/ Narrative (4 weeks)</w:t>
            </w:r>
          </w:p>
          <w:p w14:paraId="415DB3AE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  <w:u w:val="single"/>
                <w:lang w:val="en-US"/>
              </w:rPr>
            </w:pPr>
            <w:r w:rsidRPr="00BE151B">
              <w:rPr>
                <w:rFonts w:cstheme="minorHAnsi"/>
                <w:sz w:val="19"/>
                <w:szCs w:val="19"/>
                <w:u w:val="single"/>
                <w:lang w:val="en-US"/>
              </w:rPr>
              <w:t xml:space="preserve">Listening and Talking </w:t>
            </w:r>
          </w:p>
          <w:p w14:paraId="42C2F3E6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  <w:lang w:val="en-US"/>
              </w:rPr>
            </w:pPr>
            <w:r w:rsidRPr="00BE151B">
              <w:rPr>
                <w:rFonts w:cstheme="minorHAnsi"/>
                <w:sz w:val="19"/>
                <w:szCs w:val="19"/>
                <w:lang w:val="en-US"/>
              </w:rPr>
              <w:t xml:space="preserve">Presenting information </w:t>
            </w:r>
          </w:p>
          <w:p w14:paraId="4C13A8A7" w14:textId="4C2B8EEB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  <w:lang w:val="en-US"/>
              </w:rPr>
            </w:pPr>
            <w:r w:rsidRPr="00BE151B">
              <w:rPr>
                <w:rFonts w:cstheme="minorHAnsi"/>
                <w:sz w:val="19"/>
                <w:szCs w:val="19"/>
                <w:lang w:val="en-US"/>
              </w:rPr>
              <w:t xml:space="preserve">Kids Teach event –about Children’s Rights and </w:t>
            </w:r>
            <w:r w:rsidR="00BE151B" w:rsidRPr="00BE151B">
              <w:rPr>
                <w:rFonts w:cstheme="minorHAnsi"/>
                <w:sz w:val="19"/>
                <w:szCs w:val="19"/>
                <w:lang w:val="en-US"/>
              </w:rPr>
              <w:t>Children’s Health</w:t>
            </w:r>
            <w:r w:rsidRPr="00BE151B">
              <w:rPr>
                <w:rFonts w:cstheme="minorHAnsi"/>
                <w:sz w:val="19"/>
                <w:szCs w:val="19"/>
                <w:lang w:val="en-US"/>
              </w:rPr>
              <w:t xml:space="preserve"> and Wellbeing in the world. </w:t>
            </w:r>
          </w:p>
          <w:p w14:paraId="2EC48773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  <w:u w:val="single"/>
              </w:rPr>
            </w:pPr>
            <w:r w:rsidRPr="00BE151B">
              <w:rPr>
                <w:rFonts w:cstheme="minorHAnsi"/>
                <w:sz w:val="19"/>
                <w:szCs w:val="19"/>
                <w:u w:val="single"/>
              </w:rPr>
              <w:t xml:space="preserve">French </w:t>
            </w:r>
          </w:p>
          <w:p w14:paraId="448D1993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sz w:val="19"/>
                <w:szCs w:val="19"/>
              </w:rPr>
              <w:t>Early/First –  Greetings and description</w:t>
            </w:r>
          </w:p>
          <w:p w14:paraId="741AEB39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sz w:val="19"/>
                <w:szCs w:val="19"/>
              </w:rPr>
              <w:t xml:space="preserve">Second -  Describing ourselves and others </w:t>
            </w:r>
          </w:p>
          <w:p w14:paraId="02122D58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sz w:val="19"/>
                <w:szCs w:val="19"/>
              </w:rPr>
              <w:t>P5-7 German – Basic greetings, numbers.</w:t>
            </w:r>
          </w:p>
          <w:p w14:paraId="47BEED35" w14:textId="08B75629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sz w:val="19"/>
                <w:szCs w:val="19"/>
              </w:rPr>
              <w:t xml:space="preserve">Learning can be supported at home </w:t>
            </w:r>
            <w:r w:rsidR="00BE151B" w:rsidRPr="00BE151B">
              <w:rPr>
                <w:rFonts w:cstheme="minorHAnsi"/>
                <w:sz w:val="19"/>
                <w:szCs w:val="19"/>
              </w:rPr>
              <w:t>by reading</w:t>
            </w:r>
            <w:r w:rsidRPr="00BE151B">
              <w:rPr>
                <w:rFonts w:cstheme="minorHAnsi"/>
                <w:sz w:val="19"/>
                <w:szCs w:val="19"/>
              </w:rPr>
              <w:t xml:space="preserve"> at home every day and providing opportunities for writing. </w:t>
            </w:r>
          </w:p>
        </w:tc>
        <w:tc>
          <w:tcPr>
            <w:tcW w:w="5670" w:type="dxa"/>
            <w:shd w:val="clear" w:color="auto" w:fill="0070C0"/>
          </w:tcPr>
          <w:p w14:paraId="029EDBB4" w14:textId="77777777" w:rsidR="00396B8D" w:rsidRPr="00BE151B" w:rsidRDefault="00396B8D" w:rsidP="00396B8D">
            <w:pPr>
              <w:pStyle w:val="NoSpacing"/>
              <w:rPr>
                <w:rFonts w:cstheme="minorHAnsi"/>
                <w:b/>
                <w:bCs/>
                <w:sz w:val="19"/>
                <w:szCs w:val="19"/>
              </w:rPr>
            </w:pPr>
            <w:r w:rsidRPr="00BE151B">
              <w:rPr>
                <w:rFonts w:cstheme="minorHAnsi"/>
                <w:b/>
                <w:bCs/>
                <w:sz w:val="19"/>
                <w:szCs w:val="19"/>
              </w:rPr>
              <w:t xml:space="preserve">Maths and Numeracy </w:t>
            </w:r>
          </w:p>
          <w:p w14:paraId="289416C2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  <w:lang w:val="en-US"/>
              </w:rPr>
            </w:pPr>
          </w:p>
          <w:p w14:paraId="235F4CE1" w14:textId="47C696CD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  <w:lang w:val="en-US"/>
              </w:rPr>
            </w:pPr>
            <w:r w:rsidRPr="00BE151B">
              <w:rPr>
                <w:rFonts w:cstheme="minorHAnsi"/>
                <w:sz w:val="19"/>
                <w:szCs w:val="19"/>
                <w:lang w:val="en-US"/>
              </w:rPr>
              <w:t xml:space="preserve">We are learning about the properties of 2D Shapes &amp; 3D objects, angles, symmetry &amp; transformation </w:t>
            </w:r>
          </w:p>
          <w:p w14:paraId="1A1507F8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</w:p>
          <w:p w14:paraId="33DF705D" w14:textId="1C6D4F51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sz w:val="19"/>
                <w:szCs w:val="19"/>
              </w:rPr>
              <w:t>We will also develop our m</w:t>
            </w:r>
            <w:r w:rsidRPr="00BE151B">
              <w:rPr>
                <w:rFonts w:cstheme="minorHAnsi"/>
                <w:sz w:val="19"/>
                <w:szCs w:val="19"/>
                <w:lang w:val="en-US"/>
              </w:rPr>
              <w:t>multiplication and division strategies and at second level will use this knowledge to learn about multiples and factors</w:t>
            </w:r>
          </w:p>
          <w:p w14:paraId="664043D2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</w:p>
          <w:p w14:paraId="4AA6EA95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</w:p>
          <w:p w14:paraId="1FE9B293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</w:p>
          <w:p w14:paraId="49F8857C" w14:textId="27D60E02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</w:p>
          <w:p w14:paraId="59E43AB1" w14:textId="77777777" w:rsidR="00BE151B" w:rsidRPr="00BE151B" w:rsidRDefault="00BE151B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</w:p>
          <w:p w14:paraId="5BE9AC4F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</w:p>
          <w:p w14:paraId="1DE66D43" w14:textId="380CA149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sz w:val="19"/>
                <w:szCs w:val="19"/>
              </w:rPr>
              <w:t xml:space="preserve">Learning can be supported at home by practising Maths Passports weekly. </w:t>
            </w:r>
          </w:p>
        </w:tc>
        <w:tc>
          <w:tcPr>
            <w:tcW w:w="5103" w:type="dxa"/>
            <w:shd w:val="clear" w:color="auto" w:fill="00B050"/>
          </w:tcPr>
          <w:p w14:paraId="2BFA7623" w14:textId="450ABB77" w:rsidR="00396B8D" w:rsidRPr="00BE151B" w:rsidRDefault="00396B8D" w:rsidP="00396B8D">
            <w:pPr>
              <w:pStyle w:val="NoSpacing"/>
              <w:rPr>
                <w:rFonts w:cstheme="minorHAnsi"/>
                <w:b/>
                <w:bCs/>
                <w:sz w:val="19"/>
                <w:szCs w:val="19"/>
              </w:rPr>
            </w:pPr>
            <w:r w:rsidRPr="00BE151B">
              <w:rPr>
                <w:rFonts w:cstheme="minorHAnsi"/>
                <w:b/>
                <w:bCs/>
                <w:sz w:val="19"/>
                <w:szCs w:val="19"/>
              </w:rPr>
              <w:t xml:space="preserve">Science </w:t>
            </w:r>
          </w:p>
          <w:p w14:paraId="2F575954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</w:p>
          <w:p w14:paraId="4292EB8A" w14:textId="26734629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sz w:val="19"/>
                <w:szCs w:val="19"/>
              </w:rPr>
              <w:t xml:space="preserve">We will investigate current scientific news items to help develop awareness of science. </w:t>
            </w:r>
          </w:p>
          <w:p w14:paraId="6FE6D60E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</w:p>
          <w:p w14:paraId="1D9D599E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</w:p>
          <w:p w14:paraId="32606778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</w:p>
          <w:p w14:paraId="175805CA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</w:p>
          <w:p w14:paraId="676397B3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</w:p>
          <w:p w14:paraId="3E6680C9" w14:textId="23AC7B95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</w:p>
          <w:p w14:paraId="2B0DD075" w14:textId="77777777" w:rsidR="00BE151B" w:rsidRPr="00BE151B" w:rsidRDefault="00BE151B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</w:p>
          <w:p w14:paraId="07CD87FE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</w:p>
          <w:p w14:paraId="19F8800C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</w:p>
          <w:p w14:paraId="738DE7E4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</w:p>
          <w:p w14:paraId="1962EA45" w14:textId="0DE9CBB2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sz w:val="19"/>
                <w:szCs w:val="19"/>
              </w:rPr>
              <w:t xml:space="preserve">Learning can be supported at home by discussing current scientific news. </w:t>
            </w:r>
          </w:p>
        </w:tc>
      </w:tr>
      <w:tr w:rsidR="00396B8D" w:rsidRPr="00BE151B" w14:paraId="0AB5CE71" w14:textId="77777777" w:rsidTr="00BE151B">
        <w:tc>
          <w:tcPr>
            <w:tcW w:w="5524" w:type="dxa"/>
            <w:shd w:val="clear" w:color="auto" w:fill="C82FD0"/>
          </w:tcPr>
          <w:p w14:paraId="6DE2EE90" w14:textId="3AFF6ED8" w:rsidR="00396B8D" w:rsidRPr="00BE151B" w:rsidRDefault="00396B8D" w:rsidP="00396B8D">
            <w:pPr>
              <w:pStyle w:val="NoSpacing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BE151B">
              <w:rPr>
                <w:rFonts w:cstheme="minorHAnsi"/>
                <w:b/>
                <w:bCs/>
                <w:sz w:val="19"/>
                <w:szCs w:val="19"/>
              </w:rPr>
              <w:t xml:space="preserve">Social Studies </w:t>
            </w:r>
            <w:r w:rsidRPr="00BE151B">
              <w:rPr>
                <w:rFonts w:cstheme="minorHAnsi"/>
                <w:sz w:val="19"/>
                <w:szCs w:val="19"/>
              </w:rPr>
              <w:t xml:space="preserve">(UNCRC </w:t>
            </w:r>
            <w:r w:rsidRPr="00BE151B">
              <w:rPr>
                <w:rFonts w:cstheme="minorHAnsi"/>
                <w:color w:val="000000" w:themeColor="text1"/>
                <w:sz w:val="19"/>
                <w:szCs w:val="19"/>
              </w:rPr>
              <w:t xml:space="preserve">Article 27) </w:t>
            </w:r>
          </w:p>
          <w:p w14:paraId="0ACF3208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</w:p>
          <w:p w14:paraId="35E70F63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  <w:u w:val="single"/>
              </w:rPr>
            </w:pPr>
            <w:r w:rsidRPr="00BE151B">
              <w:rPr>
                <w:rFonts w:cstheme="minorHAnsi"/>
                <w:sz w:val="19"/>
                <w:szCs w:val="19"/>
                <w:u w:val="single"/>
                <w:lang w:val="en-US"/>
              </w:rPr>
              <w:t>People, Place  &amp; Environment</w:t>
            </w:r>
          </w:p>
          <w:p w14:paraId="2AD17D94" w14:textId="744C3AE5" w:rsidR="00396B8D" w:rsidRDefault="00396B8D" w:rsidP="00396B8D">
            <w:pPr>
              <w:pStyle w:val="NoSpacing"/>
              <w:rPr>
                <w:rFonts w:cstheme="minorHAnsi"/>
                <w:sz w:val="19"/>
                <w:szCs w:val="19"/>
                <w:lang w:val="en-US"/>
              </w:rPr>
            </w:pPr>
            <w:r w:rsidRPr="00BE151B">
              <w:rPr>
                <w:rFonts w:cstheme="minorHAnsi"/>
                <w:sz w:val="19"/>
                <w:szCs w:val="19"/>
                <w:lang w:val="en-US"/>
              </w:rPr>
              <w:t xml:space="preserve">We will learn about areas in the world which contrast with our own and explore how climate and physical features affect how people live. </w:t>
            </w:r>
          </w:p>
          <w:p w14:paraId="2B7C48A5" w14:textId="77777777" w:rsidR="00BE151B" w:rsidRPr="00BE151B" w:rsidRDefault="00BE151B" w:rsidP="00396B8D">
            <w:pPr>
              <w:pStyle w:val="NoSpacing"/>
              <w:rPr>
                <w:rFonts w:cstheme="minorHAnsi"/>
                <w:sz w:val="19"/>
                <w:szCs w:val="19"/>
                <w:lang w:val="en-US"/>
              </w:rPr>
            </w:pPr>
          </w:p>
          <w:p w14:paraId="41CB53D5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  <w:lang w:val="en-US"/>
              </w:rPr>
            </w:pPr>
            <w:r w:rsidRPr="00BE151B">
              <w:rPr>
                <w:rFonts w:cstheme="minorHAnsi"/>
                <w:sz w:val="19"/>
                <w:szCs w:val="19"/>
                <w:lang w:val="en-US"/>
              </w:rPr>
              <w:t xml:space="preserve">We will develop our understanding of continents and countries and develop map reading skills.  </w:t>
            </w:r>
          </w:p>
          <w:p w14:paraId="305BEDA5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</w:p>
          <w:p w14:paraId="306838C4" w14:textId="0B91AC83" w:rsidR="00396B8D" w:rsidRPr="00BE151B" w:rsidRDefault="00396B8D" w:rsidP="00BE151B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sz w:val="19"/>
                <w:szCs w:val="19"/>
              </w:rPr>
              <w:t xml:space="preserve">(Link with RME and Health and Wellbeing) </w:t>
            </w:r>
          </w:p>
        </w:tc>
        <w:tc>
          <w:tcPr>
            <w:tcW w:w="5670" w:type="dxa"/>
          </w:tcPr>
          <w:p w14:paraId="29568C8C" w14:textId="3FEF14E2" w:rsidR="00396B8D" w:rsidRPr="00BE151B" w:rsidRDefault="00396B8D" w:rsidP="00396B8D">
            <w:pPr>
              <w:pStyle w:val="NoSpacing"/>
              <w:rPr>
                <w:rFonts w:cstheme="minorHAnsi"/>
                <w:b/>
                <w:bCs/>
                <w:sz w:val="19"/>
                <w:szCs w:val="19"/>
              </w:rPr>
            </w:pPr>
            <w:r w:rsidRPr="00BE151B">
              <w:rPr>
                <w:rFonts w:cstheme="minorHAnsi"/>
                <w:b/>
                <w:bCs/>
                <w:sz w:val="19"/>
                <w:szCs w:val="19"/>
              </w:rPr>
              <w:t>Contexts for learning</w:t>
            </w:r>
          </w:p>
          <w:p w14:paraId="785AAC6D" w14:textId="234733CD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sz w:val="19"/>
                <w:szCs w:val="19"/>
              </w:rPr>
              <w:t xml:space="preserve">(Ethos &amp;Life and work of the school, IDL, Opportunities for personal achievement) </w:t>
            </w:r>
          </w:p>
          <w:p w14:paraId="4995BC12" w14:textId="6771F004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sz w:val="19"/>
                <w:szCs w:val="19"/>
              </w:rPr>
              <w:t xml:space="preserve">Children of the World – Over-arching learning context </w:t>
            </w:r>
          </w:p>
          <w:p w14:paraId="105CDCBA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sz w:val="19"/>
                <w:szCs w:val="19"/>
              </w:rPr>
              <w:t>Burns’ Supper/Poetry Recital (24/27th January</w:t>
            </w:r>
            <w:proofErr w:type="gramStart"/>
            <w:r w:rsidRPr="00BE151B">
              <w:rPr>
                <w:rFonts w:cstheme="minorHAnsi"/>
                <w:sz w:val="19"/>
                <w:szCs w:val="19"/>
              </w:rPr>
              <w:t>)-</w:t>
            </w:r>
            <w:proofErr w:type="gramEnd"/>
            <w:r w:rsidRPr="00BE151B">
              <w:rPr>
                <w:rFonts w:cstheme="minorHAnsi"/>
                <w:sz w:val="19"/>
                <w:szCs w:val="19"/>
              </w:rPr>
              <w:t xml:space="preserve"> practise poems that were selected last term at home to recite at our Burns supper.</w:t>
            </w:r>
          </w:p>
          <w:p w14:paraId="558C8B69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sz w:val="19"/>
                <w:szCs w:val="19"/>
              </w:rPr>
              <w:t>Kids Teach the Parents Children’s Rights - TBC</w:t>
            </w:r>
          </w:p>
          <w:p w14:paraId="0BCD0BB2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sz w:val="19"/>
                <w:szCs w:val="19"/>
              </w:rPr>
              <w:t>Chinese New Year - 25</w:t>
            </w:r>
            <w:r w:rsidRPr="00BE151B">
              <w:rPr>
                <w:rFonts w:cstheme="minorHAnsi"/>
                <w:sz w:val="19"/>
                <w:szCs w:val="19"/>
                <w:vertAlign w:val="superscript"/>
              </w:rPr>
              <w:t>th</w:t>
            </w:r>
            <w:r w:rsidRPr="00BE151B">
              <w:rPr>
                <w:rFonts w:cstheme="minorHAnsi"/>
                <w:sz w:val="19"/>
                <w:szCs w:val="19"/>
              </w:rPr>
              <w:t xml:space="preserve"> January </w:t>
            </w:r>
          </w:p>
          <w:p w14:paraId="54466941" w14:textId="430F43D3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sz w:val="19"/>
                <w:szCs w:val="19"/>
              </w:rPr>
              <w:t>Chinese Warrior – Scottish Opera (P5-7) -26</w:t>
            </w:r>
            <w:r w:rsidRPr="00BE151B">
              <w:rPr>
                <w:rFonts w:cstheme="minorHAnsi"/>
                <w:sz w:val="19"/>
                <w:szCs w:val="19"/>
                <w:vertAlign w:val="superscript"/>
              </w:rPr>
              <w:t>th</w:t>
            </w:r>
            <w:r w:rsidRPr="00BE151B">
              <w:rPr>
                <w:rFonts w:cstheme="minorHAnsi"/>
                <w:sz w:val="19"/>
                <w:szCs w:val="19"/>
              </w:rPr>
              <w:t xml:space="preserve"> February</w:t>
            </w:r>
          </w:p>
          <w:p w14:paraId="2C40C84B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sz w:val="19"/>
                <w:szCs w:val="19"/>
              </w:rPr>
              <w:t xml:space="preserve">Outdoor Circle time </w:t>
            </w:r>
          </w:p>
          <w:p w14:paraId="4C50AB61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  <w:lang w:val="en-US"/>
              </w:rPr>
            </w:pPr>
            <w:r w:rsidRPr="00BE151B">
              <w:rPr>
                <w:rFonts w:cstheme="minorHAnsi"/>
                <w:sz w:val="19"/>
                <w:szCs w:val="19"/>
              </w:rPr>
              <w:t>Digital Day (Safer Internet Week)</w:t>
            </w:r>
            <w:r w:rsidRPr="00BE151B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</w:p>
          <w:p w14:paraId="4DCB82AD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sz w:val="19"/>
                <w:szCs w:val="19"/>
              </w:rPr>
              <w:t>P5-7 Curling</w:t>
            </w:r>
          </w:p>
          <w:p w14:paraId="136109E8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sz w:val="19"/>
                <w:szCs w:val="19"/>
              </w:rPr>
              <w:t xml:space="preserve">Developing our Outdoor Space </w:t>
            </w:r>
          </w:p>
        </w:tc>
        <w:tc>
          <w:tcPr>
            <w:tcW w:w="5103" w:type="dxa"/>
            <w:shd w:val="clear" w:color="auto" w:fill="FFC000"/>
          </w:tcPr>
          <w:p w14:paraId="242ED003" w14:textId="375FFC78" w:rsidR="00396B8D" w:rsidRPr="00BE151B" w:rsidRDefault="00396B8D" w:rsidP="00396B8D">
            <w:pPr>
              <w:pStyle w:val="NoSpacing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BE151B">
              <w:rPr>
                <w:rFonts w:cstheme="minorHAnsi"/>
                <w:b/>
                <w:bCs/>
                <w:sz w:val="19"/>
                <w:szCs w:val="19"/>
              </w:rPr>
              <w:t>Expressive arts (Art, Music, Drama)</w:t>
            </w:r>
            <w:r w:rsidR="00BE151B">
              <w:rPr>
                <w:rFonts w:cstheme="minorHAnsi"/>
                <w:b/>
                <w:bCs/>
                <w:sz w:val="19"/>
                <w:szCs w:val="19"/>
              </w:rPr>
              <w:t xml:space="preserve"> </w:t>
            </w:r>
            <w:r w:rsidRPr="00BE151B">
              <w:rPr>
                <w:rFonts w:cstheme="minorHAnsi"/>
                <w:color w:val="000000" w:themeColor="text1"/>
                <w:sz w:val="19"/>
                <w:szCs w:val="19"/>
              </w:rPr>
              <w:t xml:space="preserve">(UNCRC Article 29) </w:t>
            </w:r>
          </w:p>
          <w:p w14:paraId="665647FA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  <w:u w:val="single"/>
                <w:lang w:val="en-US"/>
              </w:rPr>
            </w:pPr>
            <w:r w:rsidRPr="00BE151B">
              <w:rPr>
                <w:rFonts w:cstheme="minorHAnsi"/>
                <w:sz w:val="19"/>
                <w:szCs w:val="19"/>
                <w:u w:val="single"/>
                <w:lang w:val="en-US"/>
              </w:rPr>
              <w:t xml:space="preserve">Music </w:t>
            </w:r>
          </w:p>
          <w:p w14:paraId="171428C6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  <w:lang w:val="en-US"/>
              </w:rPr>
            </w:pPr>
            <w:r w:rsidRPr="00BE151B">
              <w:rPr>
                <w:rFonts w:cstheme="minorHAnsi"/>
                <w:sz w:val="19"/>
                <w:szCs w:val="19"/>
                <w:lang w:val="en-US"/>
              </w:rPr>
              <w:t xml:space="preserve">We will learn about music from other cultures and develop our skills of using musical notation. </w:t>
            </w:r>
          </w:p>
          <w:p w14:paraId="330F693D" w14:textId="43261A91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  <w:lang w:val="en-US"/>
              </w:rPr>
            </w:pPr>
            <w:r w:rsidRPr="00BE151B">
              <w:rPr>
                <w:rFonts w:cstheme="minorHAnsi"/>
                <w:sz w:val="19"/>
                <w:szCs w:val="19"/>
                <w:lang w:val="en-US"/>
              </w:rPr>
              <w:t xml:space="preserve">P5-7 </w:t>
            </w:r>
            <w:r w:rsidR="00BE151B" w:rsidRPr="00BE151B">
              <w:rPr>
                <w:rFonts w:cstheme="minorHAnsi"/>
                <w:sz w:val="19"/>
                <w:szCs w:val="19"/>
                <w:lang w:val="en-US"/>
              </w:rPr>
              <w:t>w</w:t>
            </w:r>
            <w:r w:rsidRPr="00BE151B">
              <w:rPr>
                <w:rFonts w:cstheme="minorHAnsi"/>
                <w:sz w:val="19"/>
                <w:szCs w:val="19"/>
                <w:lang w:val="en-US"/>
              </w:rPr>
              <w:t xml:space="preserve">ill learn this through the context of Scottish Opera - The Warrior.  Showcase 26th February </w:t>
            </w:r>
          </w:p>
          <w:p w14:paraId="71452685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  <w:u w:val="single"/>
                <w:lang w:val="en-US"/>
              </w:rPr>
            </w:pPr>
            <w:r w:rsidRPr="00BE151B">
              <w:rPr>
                <w:rFonts w:cstheme="minorHAnsi"/>
                <w:sz w:val="19"/>
                <w:szCs w:val="19"/>
                <w:u w:val="single"/>
                <w:lang w:val="en-US"/>
              </w:rPr>
              <w:t>Art and design</w:t>
            </w:r>
          </w:p>
          <w:p w14:paraId="04E3A299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  <w:lang w:val="en-US"/>
              </w:rPr>
            </w:pPr>
            <w:r w:rsidRPr="00BE151B">
              <w:rPr>
                <w:rFonts w:cstheme="minorHAnsi"/>
                <w:sz w:val="19"/>
                <w:szCs w:val="19"/>
                <w:lang w:val="en-US"/>
              </w:rPr>
              <w:t xml:space="preserve">We will choose and explore a range of media to recreate </w:t>
            </w:r>
          </w:p>
          <w:p w14:paraId="2BE178D0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  <w:lang w:val="en-US"/>
              </w:rPr>
            </w:pPr>
            <w:proofErr w:type="gramStart"/>
            <w:r w:rsidRPr="00BE151B">
              <w:rPr>
                <w:rFonts w:cstheme="minorHAnsi"/>
                <w:sz w:val="19"/>
                <w:szCs w:val="19"/>
                <w:lang w:val="en-US"/>
              </w:rPr>
              <w:t>styles</w:t>
            </w:r>
            <w:proofErr w:type="gramEnd"/>
            <w:r w:rsidRPr="00BE151B">
              <w:rPr>
                <w:rFonts w:cstheme="minorHAnsi"/>
                <w:sz w:val="19"/>
                <w:szCs w:val="19"/>
                <w:lang w:val="en-US"/>
              </w:rPr>
              <w:t xml:space="preserve"> of art from around the world.  (With </w:t>
            </w:r>
            <w:proofErr w:type="spellStart"/>
            <w:r w:rsidRPr="00BE151B">
              <w:rPr>
                <w:rFonts w:cstheme="minorHAnsi"/>
                <w:sz w:val="19"/>
                <w:szCs w:val="19"/>
                <w:lang w:val="en-US"/>
              </w:rPr>
              <w:t>Ms</w:t>
            </w:r>
            <w:proofErr w:type="spellEnd"/>
            <w:r w:rsidRPr="00BE151B">
              <w:rPr>
                <w:rFonts w:cstheme="minorHAnsi"/>
                <w:sz w:val="19"/>
                <w:szCs w:val="19"/>
                <w:lang w:val="en-US"/>
              </w:rPr>
              <w:t xml:space="preserve"> Normand) </w:t>
            </w:r>
          </w:p>
          <w:p w14:paraId="70A8D5EE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  <w:lang w:val="en-US"/>
              </w:rPr>
            </w:pPr>
            <w:r w:rsidRPr="00BE151B">
              <w:rPr>
                <w:rFonts w:cstheme="minorHAnsi"/>
                <w:sz w:val="19"/>
                <w:szCs w:val="19"/>
                <w:lang w:val="en-US"/>
              </w:rPr>
              <w:t xml:space="preserve">We will develop our skills in responding to differing styles of music and art  from around the world </w:t>
            </w:r>
          </w:p>
          <w:p w14:paraId="36739206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  <w:lang w:val="en-US"/>
              </w:rPr>
            </w:pPr>
            <w:r w:rsidRPr="00BE151B">
              <w:rPr>
                <w:rFonts w:cstheme="minorHAnsi"/>
                <w:sz w:val="19"/>
                <w:szCs w:val="19"/>
                <w:lang w:val="en-US"/>
              </w:rPr>
              <w:t>We will listen to and respond to differing styles of music from around the world.</w:t>
            </w:r>
          </w:p>
        </w:tc>
      </w:tr>
      <w:tr w:rsidR="00396B8D" w:rsidRPr="00BE151B" w14:paraId="0B085162" w14:textId="77777777" w:rsidTr="00BE151B">
        <w:trPr>
          <w:trHeight w:val="488"/>
        </w:trPr>
        <w:tc>
          <w:tcPr>
            <w:tcW w:w="5524" w:type="dxa"/>
            <w:shd w:val="clear" w:color="auto" w:fill="92D050"/>
          </w:tcPr>
          <w:p w14:paraId="0AE20CDA" w14:textId="78655584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  <w:lang w:val="en-US"/>
              </w:rPr>
            </w:pPr>
            <w:r w:rsidRPr="00BE151B">
              <w:rPr>
                <w:rFonts w:cstheme="minorHAnsi"/>
                <w:b/>
                <w:bCs/>
                <w:sz w:val="19"/>
                <w:szCs w:val="19"/>
              </w:rPr>
              <w:t xml:space="preserve">Health and Wellbeing </w:t>
            </w:r>
            <w:r w:rsidRPr="00BE151B">
              <w:rPr>
                <w:rFonts w:cstheme="minorHAnsi"/>
                <w:sz w:val="19"/>
                <w:szCs w:val="19"/>
                <w:lang w:val="en-US"/>
              </w:rPr>
              <w:t xml:space="preserve">(UNCRC Article 24) </w:t>
            </w:r>
          </w:p>
          <w:p w14:paraId="31AB435A" w14:textId="5215015C" w:rsidR="00396B8D" w:rsidRPr="00BE151B" w:rsidRDefault="00396B8D" w:rsidP="00396B8D">
            <w:pPr>
              <w:pStyle w:val="NoSpacing"/>
              <w:rPr>
                <w:rFonts w:cstheme="minorHAnsi"/>
                <w:b/>
                <w:sz w:val="19"/>
                <w:szCs w:val="19"/>
                <w:u w:val="single"/>
                <w:lang w:val="en-US"/>
              </w:rPr>
            </w:pPr>
            <w:r w:rsidRPr="00BE151B">
              <w:rPr>
                <w:rFonts w:cstheme="minorHAnsi"/>
                <w:b/>
                <w:sz w:val="19"/>
                <w:szCs w:val="19"/>
                <w:u w:val="single"/>
                <w:lang w:val="en-US"/>
              </w:rPr>
              <w:t xml:space="preserve">Healthy  </w:t>
            </w:r>
          </w:p>
          <w:p w14:paraId="124391AA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sz w:val="19"/>
                <w:szCs w:val="19"/>
              </w:rPr>
              <w:t xml:space="preserve">We will explore our health and how it compares and contrasts with the health and wellbeing of children in other areas in our country and countries around the world. P5-7 will explore social inequality.  </w:t>
            </w:r>
          </w:p>
          <w:p w14:paraId="4537E28D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  <w:lang w:val="en-US"/>
              </w:rPr>
            </w:pPr>
            <w:r w:rsidRPr="00BE151B">
              <w:rPr>
                <w:rFonts w:cstheme="minorHAnsi"/>
                <w:sz w:val="19"/>
                <w:szCs w:val="19"/>
                <w:lang w:val="en-US"/>
              </w:rPr>
              <w:t xml:space="preserve">We will learn about Health and Wellbeing related to Children’s rights. </w:t>
            </w:r>
          </w:p>
          <w:p w14:paraId="0BFB131E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  <w:lang w:val="en-US"/>
              </w:rPr>
            </w:pPr>
            <w:r w:rsidRPr="00BE151B">
              <w:rPr>
                <w:rFonts w:cstheme="minorHAnsi"/>
                <w:b/>
                <w:sz w:val="19"/>
                <w:szCs w:val="19"/>
                <w:lang w:val="en-US"/>
              </w:rPr>
              <w:t>Nutrition</w:t>
            </w:r>
            <w:r w:rsidRPr="00BE151B">
              <w:rPr>
                <w:rFonts w:cstheme="minorHAnsi"/>
                <w:sz w:val="19"/>
                <w:szCs w:val="19"/>
                <w:lang w:val="en-US"/>
              </w:rPr>
              <w:t xml:space="preserve">- how food relates to a healthy life </w:t>
            </w:r>
          </w:p>
          <w:p w14:paraId="3A191BD9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b/>
                <w:sz w:val="19"/>
                <w:szCs w:val="19"/>
              </w:rPr>
              <w:t>Hygiene</w:t>
            </w:r>
            <w:r w:rsidRPr="00BE151B">
              <w:rPr>
                <w:rFonts w:cstheme="minorHAnsi"/>
                <w:sz w:val="19"/>
                <w:szCs w:val="19"/>
              </w:rPr>
              <w:t xml:space="preserve"> – how cleanliness, hygiene and safety contribute to healthy lives </w:t>
            </w:r>
          </w:p>
          <w:p w14:paraId="704E2547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b/>
                <w:sz w:val="19"/>
                <w:szCs w:val="19"/>
              </w:rPr>
              <w:t>Food</w:t>
            </w:r>
            <w:r w:rsidRPr="00BE151B">
              <w:rPr>
                <w:rFonts w:cstheme="minorHAnsi"/>
                <w:sz w:val="19"/>
                <w:szCs w:val="19"/>
              </w:rPr>
              <w:t xml:space="preserve"> –  </w:t>
            </w:r>
            <w:proofErr w:type="spellStart"/>
            <w:r w:rsidRPr="00BE151B">
              <w:rPr>
                <w:rFonts w:cstheme="minorHAnsi"/>
                <w:sz w:val="19"/>
                <w:szCs w:val="19"/>
              </w:rPr>
              <w:t>seasonability</w:t>
            </w:r>
            <w:proofErr w:type="spellEnd"/>
            <w:r w:rsidRPr="00BE151B">
              <w:rPr>
                <w:rFonts w:cstheme="minorHAnsi"/>
                <w:sz w:val="19"/>
                <w:szCs w:val="19"/>
              </w:rPr>
              <w:t xml:space="preserve"> and availability of food </w:t>
            </w:r>
          </w:p>
          <w:p w14:paraId="6B741150" w14:textId="48A20FF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b/>
                <w:sz w:val="19"/>
                <w:szCs w:val="19"/>
                <w:lang w:val="en-US"/>
              </w:rPr>
              <w:t>Safe</w:t>
            </w:r>
            <w:r w:rsidRPr="00BE151B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="00BE151B">
              <w:rPr>
                <w:rFonts w:cstheme="minorHAnsi"/>
                <w:sz w:val="19"/>
                <w:szCs w:val="19"/>
                <w:lang w:val="en-US"/>
              </w:rPr>
              <w:t xml:space="preserve">- </w:t>
            </w:r>
            <w:r w:rsidRPr="00BE151B">
              <w:rPr>
                <w:rFonts w:cstheme="minorHAnsi"/>
                <w:sz w:val="19"/>
                <w:szCs w:val="19"/>
                <w:lang w:val="en-US"/>
              </w:rPr>
              <w:t xml:space="preserve">internet safety week </w:t>
            </w:r>
            <w:r w:rsidRPr="00BE151B">
              <w:rPr>
                <w:rFonts w:cstheme="minorHAnsi"/>
                <w:color w:val="FFFF00"/>
                <w:sz w:val="19"/>
                <w:szCs w:val="19"/>
                <w:u w:color="FFFF00"/>
                <w:lang w:val="en-US"/>
              </w:rPr>
              <w:t>PC Potter visit tbc</w:t>
            </w:r>
          </w:p>
          <w:p w14:paraId="5EC928FE" w14:textId="08105BC9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  <w:lang w:val="en-US"/>
              </w:rPr>
            </w:pPr>
            <w:r w:rsidRPr="00BE151B">
              <w:rPr>
                <w:rFonts w:cstheme="minorHAnsi"/>
                <w:b/>
                <w:sz w:val="19"/>
                <w:szCs w:val="19"/>
                <w:lang w:val="en-US"/>
              </w:rPr>
              <w:t>PE</w:t>
            </w:r>
            <w:r w:rsidRPr="00BE151B">
              <w:rPr>
                <w:rFonts w:cstheme="minorHAnsi"/>
                <w:sz w:val="19"/>
                <w:szCs w:val="19"/>
                <w:lang w:val="en-US"/>
              </w:rPr>
              <w:t xml:space="preserve"> </w:t>
            </w:r>
            <w:r w:rsidR="00BE151B" w:rsidRPr="00BE151B">
              <w:rPr>
                <w:rFonts w:cstheme="minorHAnsi"/>
                <w:sz w:val="19"/>
                <w:szCs w:val="19"/>
                <w:lang w:val="en-US"/>
              </w:rPr>
              <w:t xml:space="preserve">- </w:t>
            </w:r>
            <w:r w:rsidRPr="00BE151B">
              <w:rPr>
                <w:rFonts w:cstheme="minorHAnsi"/>
                <w:sz w:val="19"/>
                <w:szCs w:val="19"/>
                <w:lang w:val="en-US"/>
              </w:rPr>
              <w:t xml:space="preserve">Gymnastics Focus </w:t>
            </w:r>
          </w:p>
          <w:p w14:paraId="6636721C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sz w:val="19"/>
                <w:szCs w:val="19"/>
                <w:lang w:val="en-US"/>
              </w:rPr>
              <w:t xml:space="preserve">Physical competencies taught and evaluated </w:t>
            </w:r>
          </w:p>
          <w:p w14:paraId="51C49435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sz w:val="19"/>
                <w:szCs w:val="19"/>
              </w:rPr>
              <w:t>Kinaesthetic awareness</w:t>
            </w:r>
          </w:p>
          <w:p w14:paraId="7D768EA4" w14:textId="279CAA21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sz w:val="19"/>
                <w:szCs w:val="19"/>
              </w:rPr>
              <w:t xml:space="preserve">Balance and Control </w:t>
            </w:r>
            <w:r w:rsidR="00BE151B">
              <w:rPr>
                <w:rFonts w:cstheme="minorHAnsi"/>
                <w:sz w:val="19"/>
                <w:szCs w:val="19"/>
              </w:rPr>
              <w:t xml:space="preserve">                   P1-4 Yoga</w:t>
            </w:r>
          </w:p>
          <w:p w14:paraId="48ECBD14" w14:textId="73A753CE" w:rsidR="00396B8D" w:rsidRPr="00BE151B" w:rsidRDefault="00396B8D" w:rsidP="00BE151B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sz w:val="19"/>
                <w:szCs w:val="19"/>
              </w:rPr>
              <w:t>Coordination and fluency</w:t>
            </w:r>
            <w:r w:rsidR="00BE151B">
              <w:rPr>
                <w:rFonts w:cstheme="minorHAnsi"/>
                <w:sz w:val="19"/>
                <w:szCs w:val="19"/>
              </w:rPr>
              <w:t xml:space="preserve">           P5-7 Curling (4 weeks)</w:t>
            </w:r>
          </w:p>
        </w:tc>
        <w:tc>
          <w:tcPr>
            <w:tcW w:w="5670" w:type="dxa"/>
            <w:shd w:val="clear" w:color="auto" w:fill="00B0F0"/>
          </w:tcPr>
          <w:p w14:paraId="030969D1" w14:textId="628EA58F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b/>
                <w:bCs/>
                <w:sz w:val="19"/>
                <w:szCs w:val="19"/>
              </w:rPr>
              <w:t xml:space="preserve">Technologies </w:t>
            </w:r>
            <w:r w:rsidRPr="00BE151B">
              <w:rPr>
                <w:rFonts w:cstheme="minorHAnsi"/>
                <w:color w:val="000000" w:themeColor="text1"/>
                <w:sz w:val="19"/>
                <w:szCs w:val="19"/>
              </w:rPr>
              <w:t>(UNCRC Article 17 )</w:t>
            </w:r>
          </w:p>
          <w:p w14:paraId="55A600A9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  <w:u w:val="single"/>
              </w:rPr>
            </w:pPr>
            <w:r w:rsidRPr="00BE151B">
              <w:rPr>
                <w:rFonts w:cstheme="minorHAnsi"/>
                <w:sz w:val="19"/>
                <w:szCs w:val="19"/>
                <w:u w:val="single"/>
                <w:lang w:val="en-US"/>
              </w:rPr>
              <w:t xml:space="preserve">Digital literacy </w:t>
            </w:r>
          </w:p>
          <w:p w14:paraId="5C7444D6" w14:textId="769DDA73" w:rsidR="00396B8D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sz w:val="19"/>
                <w:szCs w:val="19"/>
              </w:rPr>
              <w:t xml:space="preserve">We will learn how to search,  process and manage information responsibly </w:t>
            </w:r>
          </w:p>
          <w:p w14:paraId="20D262F8" w14:textId="77777777" w:rsidR="00BE151B" w:rsidRPr="00BE151B" w:rsidRDefault="00BE151B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</w:p>
          <w:p w14:paraId="73819FBA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sz w:val="19"/>
                <w:szCs w:val="19"/>
              </w:rPr>
              <w:t xml:space="preserve">We will extend our knowledge about using digital technology for communication and develop our awareness of how to keep safe and secure </w:t>
            </w:r>
          </w:p>
          <w:p w14:paraId="4ED9A88B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</w:p>
          <w:p w14:paraId="0F23ADA6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  <w:lang w:val="en-US"/>
              </w:rPr>
            </w:pPr>
            <w:r w:rsidRPr="00BE151B">
              <w:rPr>
                <w:rFonts w:cstheme="minorHAnsi"/>
                <w:sz w:val="19"/>
                <w:szCs w:val="19"/>
                <w:lang w:val="en-US"/>
              </w:rPr>
              <w:t>*Safer internet day 5</w:t>
            </w:r>
            <w:r w:rsidRPr="00BE151B">
              <w:rPr>
                <w:rFonts w:cstheme="minorHAnsi"/>
                <w:sz w:val="19"/>
                <w:szCs w:val="19"/>
                <w:vertAlign w:val="superscript"/>
                <w:lang w:val="en-US"/>
              </w:rPr>
              <w:t>th</w:t>
            </w:r>
            <w:r w:rsidRPr="00BE151B">
              <w:rPr>
                <w:rFonts w:cstheme="minorHAnsi"/>
                <w:sz w:val="19"/>
                <w:szCs w:val="19"/>
                <w:lang w:val="en-US"/>
              </w:rPr>
              <w:t xml:space="preserve"> February  </w:t>
            </w:r>
          </w:p>
          <w:p w14:paraId="66C961EA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sz w:val="19"/>
                <w:szCs w:val="19"/>
              </w:rPr>
              <w:t xml:space="preserve">P5-7 will also explore children’s rights in a digital world </w:t>
            </w:r>
          </w:p>
        </w:tc>
        <w:tc>
          <w:tcPr>
            <w:tcW w:w="5103" w:type="dxa"/>
            <w:shd w:val="clear" w:color="auto" w:fill="7030A0"/>
          </w:tcPr>
          <w:p w14:paraId="0CA094DA" w14:textId="5A60EA66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sz w:val="19"/>
                <w:szCs w:val="19"/>
              </w:rPr>
              <w:t xml:space="preserve">RME </w:t>
            </w:r>
            <w:r w:rsidR="00BE151B">
              <w:rPr>
                <w:rFonts w:cstheme="minorHAnsi"/>
                <w:sz w:val="19"/>
                <w:szCs w:val="19"/>
              </w:rPr>
              <w:t xml:space="preserve"> </w:t>
            </w:r>
            <w:r w:rsidRPr="00BE151B">
              <w:rPr>
                <w:rFonts w:cstheme="minorHAnsi"/>
                <w:color w:val="00B5EF"/>
                <w:sz w:val="19"/>
                <w:szCs w:val="19"/>
              </w:rPr>
              <w:t>(UNCRC Article 14</w:t>
            </w:r>
            <w:r w:rsidRPr="00BE151B">
              <w:rPr>
                <w:rFonts w:cstheme="minorHAnsi"/>
                <w:sz w:val="19"/>
                <w:szCs w:val="19"/>
              </w:rPr>
              <w:t>)</w:t>
            </w:r>
          </w:p>
          <w:p w14:paraId="24F30FDB" w14:textId="77777777" w:rsidR="00BE151B" w:rsidRPr="00BE151B" w:rsidRDefault="00BE151B" w:rsidP="00396B8D">
            <w:pPr>
              <w:pStyle w:val="NoSpacing"/>
              <w:rPr>
                <w:rFonts w:cstheme="minorHAnsi"/>
                <w:sz w:val="19"/>
                <w:szCs w:val="19"/>
                <w:lang w:val="en-US"/>
              </w:rPr>
            </w:pPr>
          </w:p>
          <w:p w14:paraId="5AA0A3C2" w14:textId="4C02DD5D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sz w:val="19"/>
                <w:szCs w:val="19"/>
                <w:lang w:val="en-US"/>
              </w:rPr>
              <w:t xml:space="preserve">We will develop respect and tolerance for </w:t>
            </w:r>
            <w:r w:rsidRPr="00BE151B">
              <w:rPr>
                <w:rFonts w:cstheme="minorHAnsi"/>
                <w:sz w:val="19"/>
                <w:szCs w:val="19"/>
              </w:rPr>
              <w:t xml:space="preserve">others and learn about differing beliefs and cultures </w:t>
            </w:r>
          </w:p>
          <w:p w14:paraId="5FB72E1B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</w:p>
          <w:p w14:paraId="1170997A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  <w:r w:rsidRPr="00BE151B">
              <w:rPr>
                <w:rFonts w:cstheme="minorHAnsi"/>
                <w:sz w:val="19"/>
                <w:szCs w:val="19"/>
              </w:rPr>
              <w:t>We will celebrate  Chinese New Year</w:t>
            </w:r>
          </w:p>
          <w:p w14:paraId="27BCA4BB" w14:textId="77777777" w:rsidR="00396B8D" w:rsidRPr="00BE151B" w:rsidRDefault="00396B8D" w:rsidP="00396B8D">
            <w:pPr>
              <w:pStyle w:val="NoSpacing"/>
              <w:rPr>
                <w:rFonts w:cstheme="minorHAnsi"/>
                <w:sz w:val="19"/>
                <w:szCs w:val="19"/>
              </w:rPr>
            </w:pPr>
          </w:p>
        </w:tc>
      </w:tr>
    </w:tbl>
    <w:p w14:paraId="772E512D" w14:textId="403B4554" w:rsidR="00396B8D" w:rsidRPr="00BE151B" w:rsidRDefault="00396B8D" w:rsidP="00396B8D">
      <w:pPr>
        <w:pStyle w:val="NoSpacing"/>
        <w:rPr>
          <w:rFonts w:cstheme="minorHAnsi"/>
          <w:sz w:val="19"/>
          <w:szCs w:val="19"/>
        </w:rPr>
      </w:pPr>
      <w:bookmarkStart w:id="0" w:name="_GoBack"/>
      <w:bookmarkEnd w:id="0"/>
    </w:p>
    <w:sectPr w:rsidR="00396B8D" w:rsidRPr="00BE151B" w:rsidSect="00BE151B">
      <w:pgSz w:w="16840" w:h="11900" w:orient="landscape"/>
      <w:pgMar w:top="227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B61FC"/>
    <w:multiLevelType w:val="hybridMultilevel"/>
    <w:tmpl w:val="747E7C5A"/>
    <w:lvl w:ilvl="0" w:tplc="EEFAA0B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00B78C">
      <w:start w:val="1"/>
      <w:numFmt w:val="bullet"/>
      <w:lvlText w:val="o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86D0C0">
      <w:start w:val="1"/>
      <w:numFmt w:val="bullet"/>
      <w:lvlText w:val="▪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EAA7A0">
      <w:start w:val="1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9AE1E4">
      <w:start w:val="1"/>
      <w:numFmt w:val="bullet"/>
      <w:lvlText w:val="o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501460">
      <w:start w:val="1"/>
      <w:numFmt w:val="bullet"/>
      <w:lvlText w:val="▪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A6EED4">
      <w:start w:val="1"/>
      <w:numFmt w:val="bullet"/>
      <w:lvlText w:val="•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C69624">
      <w:start w:val="1"/>
      <w:numFmt w:val="bullet"/>
      <w:lvlText w:val="o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B24534">
      <w:start w:val="1"/>
      <w:numFmt w:val="bullet"/>
      <w:lvlText w:val="▪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8D"/>
    <w:rsid w:val="00396B8D"/>
    <w:rsid w:val="007C2EAF"/>
    <w:rsid w:val="00835E75"/>
    <w:rsid w:val="00BE151B"/>
    <w:rsid w:val="00C335D5"/>
    <w:rsid w:val="00CC0F9F"/>
    <w:rsid w:val="00D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B6E0"/>
  <w15:chartTrackingRefBased/>
  <w15:docId w15:val="{FD2AB225-B63D-4E4F-B548-597814AE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B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B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396B8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396B8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paragraph" w:styleId="NormalWeb">
    <w:name w:val="Normal (Web)"/>
    <w:basedOn w:val="Normal"/>
    <w:uiPriority w:val="99"/>
    <w:unhideWhenUsed/>
    <w:rsid w:val="0039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96B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Grant</dc:creator>
  <cp:keywords/>
  <dc:description/>
  <cp:lastModifiedBy>TMC</cp:lastModifiedBy>
  <cp:revision>2</cp:revision>
  <dcterms:created xsi:type="dcterms:W3CDTF">2020-01-10T11:30:00Z</dcterms:created>
  <dcterms:modified xsi:type="dcterms:W3CDTF">2020-01-10T11:30:00Z</dcterms:modified>
</cp:coreProperties>
</file>