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AC" w:rsidRDefault="00235923">
      <w:r>
        <w:rPr>
          <w:noProof/>
          <w:lang w:eastAsia="en-GB"/>
        </w:rPr>
        <w:drawing>
          <wp:anchor distT="0" distB="0" distL="114300" distR="114300" simplePos="0" relativeHeight="251658240" behindDoc="1" locked="0" layoutInCell="1" allowOverlap="1" wp14:anchorId="6CBBCA8C" wp14:editId="7B564382">
            <wp:simplePos x="0" y="0"/>
            <wp:positionH relativeFrom="column">
              <wp:posOffset>-433070</wp:posOffset>
            </wp:positionH>
            <wp:positionV relativeFrom="paragraph">
              <wp:posOffset>-782955</wp:posOffset>
            </wp:positionV>
            <wp:extent cx="1343025" cy="1400175"/>
            <wp:effectExtent l="0" t="0" r="0" b="0"/>
            <wp:wrapNone/>
            <wp:docPr id="8" name="Picture 8" descr="http://interchange.moray.gov.uk/int_images/image_108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93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664DADE" wp14:editId="662D239A">
                <wp:simplePos x="0" y="0"/>
                <wp:positionH relativeFrom="column">
                  <wp:posOffset>3781425</wp:posOffset>
                </wp:positionH>
                <wp:positionV relativeFrom="paragraph">
                  <wp:posOffset>-679450</wp:posOffset>
                </wp:positionV>
                <wp:extent cx="2400300" cy="1371600"/>
                <wp:effectExtent l="38100" t="38100" r="38100" b="381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71600"/>
                        </a:xfrm>
                        <a:prstGeom prst="rect">
                          <a:avLst/>
                        </a:prstGeom>
                        <a:solidFill>
                          <a:srgbClr val="FFFFFF"/>
                        </a:solidFill>
                        <a:ln w="76200" cmpd="tri">
                          <a:solidFill>
                            <a:srgbClr val="000000"/>
                          </a:solidFill>
                          <a:miter lim="800000"/>
                          <a:headEnd/>
                          <a:tailEnd/>
                        </a:ln>
                      </wps:spPr>
                      <wps:txbx>
                        <w:txbxContent>
                          <w:p w:rsidR="001342AC" w:rsidRPr="00DD65DE" w:rsidRDefault="001342AC" w:rsidP="001342AC">
                            <w:pPr>
                              <w:spacing w:after="0" w:line="240" w:lineRule="auto"/>
                              <w:contextualSpacing/>
                              <w:jc w:val="center"/>
                              <w:rPr>
                                <w:rFonts w:ascii="Arial Black" w:hAnsi="Arial Black" w:cs="Arial"/>
                                <w:color w:val="666699"/>
                              </w:rPr>
                            </w:pPr>
                            <w:smartTag w:uri="urn:schemas-microsoft-com:office:smarttags" w:element="place">
                              <w:smartTag w:uri="urn:schemas-microsoft-com:office:smarttags" w:element="PlaceName">
                                <w:r w:rsidRPr="00DD65DE">
                                  <w:rPr>
                                    <w:rFonts w:ascii="Arial Black" w:hAnsi="Arial Black" w:cs="Arial"/>
                                    <w:color w:val="666699"/>
                                  </w:rPr>
                                  <w:t>ALVES</w:t>
                                </w:r>
                              </w:smartTag>
                              <w:r w:rsidRPr="00DD65DE">
                                <w:rPr>
                                  <w:rFonts w:ascii="Arial Black" w:hAnsi="Arial Black" w:cs="Arial"/>
                                  <w:color w:val="666699"/>
                                </w:rPr>
                                <w:t xml:space="preserve"> </w:t>
                              </w:r>
                              <w:smartTag w:uri="urn:schemas-microsoft-com:office:smarttags" w:element="PlaceType">
                                <w:r w:rsidRPr="00DD65DE">
                                  <w:rPr>
                                    <w:rFonts w:ascii="Arial Black" w:hAnsi="Arial Black" w:cs="Arial"/>
                                    <w:color w:val="666699"/>
                                  </w:rPr>
                                  <w:t>PRIMARY SCHOOL</w:t>
                                </w:r>
                              </w:smartTag>
                            </w:smartTag>
                          </w:p>
                          <w:p w:rsidR="001342AC" w:rsidRDefault="001342AC" w:rsidP="001342AC">
                            <w:pPr>
                              <w:spacing w:after="0" w:line="240" w:lineRule="auto"/>
                              <w:jc w:val="center"/>
                              <w:rPr>
                                <w:rFonts w:ascii="Arial Black" w:hAnsi="Arial Black" w:cs="Arial"/>
                                <w:color w:val="000080"/>
                                <w:sz w:val="48"/>
                                <w:szCs w:val="48"/>
                              </w:rPr>
                            </w:pPr>
                            <w:r>
                              <w:rPr>
                                <w:rFonts w:ascii="Arial Black" w:hAnsi="Arial Black" w:cs="Arial"/>
                                <w:noProof/>
                                <w:color w:val="000080"/>
                                <w:sz w:val="48"/>
                                <w:szCs w:val="48"/>
                                <w:lang w:eastAsia="en-GB"/>
                              </w:rPr>
                              <w:drawing>
                                <wp:inline distT="0" distB="0" distL="0" distR="0" wp14:anchorId="656FCDF9" wp14:editId="0D3DABFE">
                                  <wp:extent cx="74295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rsidR="001342AC" w:rsidRPr="00DD65DE" w:rsidRDefault="001342AC" w:rsidP="001342AC">
                            <w:pPr>
                              <w:spacing w:after="0" w:line="240" w:lineRule="auto"/>
                              <w:jc w:val="center"/>
                              <w:rPr>
                                <w:rFonts w:ascii="Arial Black" w:hAnsi="Arial Black" w:cs="Arial"/>
                                <w:color w:val="666699"/>
                                <w:sz w:val="32"/>
                                <w:szCs w:val="32"/>
                              </w:rPr>
                            </w:pPr>
                            <w:r w:rsidRPr="00DD65DE">
                              <w:rPr>
                                <w:rFonts w:ascii="Arial Black" w:hAnsi="Arial Black" w:cs="Arial"/>
                                <w:color w:val="666699"/>
                                <w:sz w:val="32"/>
                                <w:szCs w:val="32"/>
                              </w:rPr>
                              <w:t>ALVES IS ACE!</w:t>
                            </w:r>
                          </w:p>
                          <w:p w:rsidR="001342AC" w:rsidRPr="00E92184" w:rsidRDefault="001342AC" w:rsidP="00DD65DE">
                            <w:pPr>
                              <w:jc w:val="center"/>
                              <w:rPr>
                                <w:rFonts w:ascii="Arial Black" w:hAnsi="Arial Black" w:cs="Arial"/>
                                <w:color w:val="000080"/>
                                <w:sz w:val="28"/>
                                <w:szCs w:val="28"/>
                              </w:rPr>
                            </w:pPr>
                            <w:r w:rsidRPr="00E92184">
                              <w:rPr>
                                <w:rFonts w:ascii="Arial" w:hAnsi="Arial" w:cs="Arial"/>
                                <w:b/>
                                <w:sz w:val="28"/>
                                <w:szCs w:val="28"/>
                              </w:rPr>
                              <w:t>A</w:t>
                            </w:r>
                            <w:r w:rsidRPr="00E92184">
                              <w:rPr>
                                <w:rFonts w:ascii="Brush Script MT" w:hAnsi="Brush Script MT" w:cs="Arial"/>
                                <w:sz w:val="28"/>
                                <w:szCs w:val="28"/>
                              </w:rPr>
                              <w:t>mbition</w:t>
                            </w:r>
                            <w:r w:rsidRPr="00E92184">
                              <w:rPr>
                                <w:rFonts w:ascii="Arial" w:hAnsi="Arial" w:cs="Arial"/>
                                <w:b/>
                                <w:sz w:val="28"/>
                                <w:szCs w:val="28"/>
                              </w:rPr>
                              <w:t xml:space="preserve"> C</w:t>
                            </w:r>
                            <w:r w:rsidRPr="00E92184">
                              <w:rPr>
                                <w:rFonts w:ascii="Brush Script MT" w:hAnsi="Brush Script MT" w:cs="Arial"/>
                                <w:sz w:val="28"/>
                                <w:szCs w:val="28"/>
                              </w:rPr>
                              <w:t>onfidence</w:t>
                            </w:r>
                            <w:r w:rsidRPr="00E92184">
                              <w:rPr>
                                <w:rFonts w:ascii="Arial" w:hAnsi="Arial" w:cs="Arial"/>
                                <w:b/>
                                <w:sz w:val="28"/>
                                <w:szCs w:val="28"/>
                              </w:rPr>
                              <w:t xml:space="preserve"> E</w:t>
                            </w:r>
                            <w:r w:rsidRPr="00E92184">
                              <w:rPr>
                                <w:rFonts w:ascii="Brush Script MT" w:hAnsi="Brush Script MT" w:cs="Arial"/>
                                <w:sz w:val="28"/>
                                <w:szCs w:val="28"/>
                              </w:rPr>
                              <w:t>mpathy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7.75pt;margin-top:-53.5pt;width:189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xFLwIAAF8EAAAOAAAAZHJzL2Uyb0RvYy54bWysVNtu2zAMfR+wfxD0vtq5rOmMOEXXrsOA&#10;7gK0+wBFlmNhkqhRSuzs60vJaZrdXob5QRAvOiQPSS8vB2vYTmHQ4Go+OSs5U05Co92m5l8fbl9d&#10;cBaicI0w4FTN9yrwy9XLF8veV2oKHZhGISMQF6re17yL0VdFEWSnrAhn4JUjYwtoRSQRN0WDoid0&#10;a4ppWZ4XPWDjEaQKgbQ3o5GvMn7bKhk/t21QkZmaU24xn5jPdTqL1VJUGxS+0/KQhviHLKzQjoIe&#10;oW5EFGyL+jcoqyVCgDaeSbAFtK2WKtdA1UzKX6q574RXuRYiJ/gjTeH/wcpPuy/IdEO9m3HmhKUe&#10;PaghsrcwMFIRP70PFbnde3KMA+nJN9ca/B3Ib4E5uO6E26grROg7JRrKb5JeFidPR5yQQNb9R2go&#10;jthGyEBDizaRR3QwQqc+7Y+9SblIUk7nZTkrySTJNpktJuckpBiienruMcT3CixLl5ojNT/Di91d&#10;iKPrk0uKFsDo5lYbkwXcrK8Nsp2gQbnN3wH9JzfjWF/zxTmNHmViPfEWUY9s/BWuzN+f4KyONP1G&#10;25pfHJ1ElTh85xpKWVRRaDPeqVLjDqQmHkdG47AeyDExvYZmT/QijFNOW0mXDvAHZz1NeM3D961A&#10;xZn54KhFbybzeVqJLMxfL6Yk4KllfWoRThIUlcvZeL2O4xptPepNR5HGoXBwRW1tdSb8OatD3jTF&#10;uWWHjUtrcipnr+f/wuoRAAD//wMAUEsDBBQABgAIAAAAIQAD8qnI3wAAAAwBAAAPAAAAZHJzL2Rv&#10;d25yZXYueG1sTI/BTsMwDIbvSLxDZCQuaEu6qXQtTSeEgDsbEuKWNV5brXGqJu3G22NO7Gj70+/v&#10;L7cX14sZx9B50pAsFQik2tuOGg2f+7fFBkSIhqzpPaGGHwywrW5vSlNYf6YPnHexERxCoTAa2hiH&#10;QspQt+hMWPoBiW9HPzoTeRwbaUdz5nDXy5VSj9KZjvhDawZ8abE+7San4SFNvifbeDqu3vdf7jSr&#10;bLN+1fr+7vL8BCLiJf7D8KfP6lCx08FPZIPoNaR5mjKqYZGojFsxkmdrXh2YVbkCWZXyukT1CwAA&#10;//8DAFBLAQItABQABgAIAAAAIQC2gziS/gAAAOEBAAATAAAAAAAAAAAAAAAAAAAAAABbQ29udGVu&#10;dF9UeXBlc10ueG1sUEsBAi0AFAAGAAgAAAAhADj9If/WAAAAlAEAAAsAAAAAAAAAAAAAAAAALwEA&#10;AF9yZWxzLy5yZWxzUEsBAi0AFAAGAAgAAAAhABsK7EUvAgAAXwQAAA4AAAAAAAAAAAAAAAAALgIA&#10;AGRycy9lMm9Eb2MueG1sUEsBAi0AFAAGAAgAAAAhAAPyqcjfAAAADAEAAA8AAAAAAAAAAAAAAAAA&#10;iQQAAGRycy9kb3ducmV2LnhtbFBLBQYAAAAABAAEAPMAAACVBQAAAAA=&#10;" strokeweight="6pt">
                <v:stroke linestyle="thickBetweenThin"/>
                <v:textbox>
                  <w:txbxContent>
                    <w:p w:rsidR="001342AC" w:rsidRPr="00DD65DE" w:rsidRDefault="001342AC" w:rsidP="001342AC">
                      <w:pPr>
                        <w:spacing w:after="0" w:line="240" w:lineRule="auto"/>
                        <w:contextualSpacing/>
                        <w:jc w:val="center"/>
                        <w:rPr>
                          <w:rFonts w:ascii="Arial Black" w:hAnsi="Arial Black" w:cs="Arial"/>
                          <w:color w:val="666699"/>
                        </w:rPr>
                      </w:pPr>
                      <w:smartTag w:uri="urn:schemas-microsoft-com:office:smarttags" w:element="place">
                        <w:smartTag w:uri="urn:schemas-microsoft-com:office:smarttags" w:element="PlaceName">
                          <w:r w:rsidRPr="00DD65DE">
                            <w:rPr>
                              <w:rFonts w:ascii="Arial Black" w:hAnsi="Arial Black" w:cs="Arial"/>
                              <w:color w:val="666699"/>
                            </w:rPr>
                            <w:t>ALVES</w:t>
                          </w:r>
                        </w:smartTag>
                        <w:r w:rsidRPr="00DD65DE">
                          <w:rPr>
                            <w:rFonts w:ascii="Arial Black" w:hAnsi="Arial Black" w:cs="Arial"/>
                            <w:color w:val="666699"/>
                          </w:rPr>
                          <w:t xml:space="preserve"> </w:t>
                        </w:r>
                        <w:smartTag w:uri="urn:schemas-microsoft-com:office:smarttags" w:element="PlaceType">
                          <w:r w:rsidRPr="00DD65DE">
                            <w:rPr>
                              <w:rFonts w:ascii="Arial Black" w:hAnsi="Arial Black" w:cs="Arial"/>
                              <w:color w:val="666699"/>
                            </w:rPr>
                            <w:t>PRIMARY SCHOOL</w:t>
                          </w:r>
                        </w:smartTag>
                      </w:smartTag>
                    </w:p>
                    <w:p w:rsidR="001342AC" w:rsidRDefault="001342AC" w:rsidP="001342AC">
                      <w:pPr>
                        <w:spacing w:after="0" w:line="240" w:lineRule="auto"/>
                        <w:jc w:val="center"/>
                        <w:rPr>
                          <w:rFonts w:ascii="Arial Black" w:hAnsi="Arial Black" w:cs="Arial"/>
                          <w:color w:val="000080"/>
                          <w:sz w:val="48"/>
                          <w:szCs w:val="48"/>
                        </w:rPr>
                      </w:pPr>
                      <w:r>
                        <w:rPr>
                          <w:rFonts w:ascii="Arial Black" w:hAnsi="Arial Black" w:cs="Arial"/>
                          <w:noProof/>
                          <w:color w:val="000080"/>
                          <w:sz w:val="48"/>
                          <w:szCs w:val="48"/>
                          <w:lang w:eastAsia="en-GB"/>
                        </w:rPr>
                        <w:drawing>
                          <wp:inline distT="0" distB="0" distL="0" distR="0" wp14:anchorId="656FCDF9" wp14:editId="0D3DABFE">
                            <wp:extent cx="74295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rsidR="001342AC" w:rsidRPr="00DD65DE" w:rsidRDefault="001342AC" w:rsidP="001342AC">
                      <w:pPr>
                        <w:spacing w:after="0" w:line="240" w:lineRule="auto"/>
                        <w:jc w:val="center"/>
                        <w:rPr>
                          <w:rFonts w:ascii="Arial Black" w:hAnsi="Arial Black" w:cs="Arial"/>
                          <w:color w:val="666699"/>
                          <w:sz w:val="32"/>
                          <w:szCs w:val="32"/>
                        </w:rPr>
                      </w:pPr>
                      <w:r w:rsidRPr="00DD65DE">
                        <w:rPr>
                          <w:rFonts w:ascii="Arial Black" w:hAnsi="Arial Black" w:cs="Arial"/>
                          <w:color w:val="666699"/>
                          <w:sz w:val="32"/>
                          <w:szCs w:val="32"/>
                        </w:rPr>
                        <w:t>ALVES IS ACE!</w:t>
                      </w:r>
                    </w:p>
                    <w:p w:rsidR="001342AC" w:rsidRPr="00E92184" w:rsidRDefault="001342AC" w:rsidP="00DD65DE">
                      <w:pPr>
                        <w:jc w:val="center"/>
                        <w:rPr>
                          <w:rFonts w:ascii="Arial Black" w:hAnsi="Arial Black" w:cs="Arial"/>
                          <w:color w:val="000080"/>
                          <w:sz w:val="28"/>
                          <w:szCs w:val="28"/>
                        </w:rPr>
                      </w:pPr>
                      <w:r w:rsidRPr="00E92184">
                        <w:rPr>
                          <w:rFonts w:ascii="Arial" w:hAnsi="Arial" w:cs="Arial"/>
                          <w:b/>
                          <w:sz w:val="28"/>
                          <w:szCs w:val="28"/>
                        </w:rPr>
                        <w:t>A</w:t>
                      </w:r>
                      <w:r w:rsidRPr="00E92184">
                        <w:rPr>
                          <w:rFonts w:ascii="Brush Script MT" w:hAnsi="Brush Script MT" w:cs="Arial"/>
                          <w:sz w:val="28"/>
                          <w:szCs w:val="28"/>
                        </w:rPr>
                        <w:t>mbition</w:t>
                      </w:r>
                      <w:r w:rsidRPr="00E92184">
                        <w:rPr>
                          <w:rFonts w:ascii="Arial" w:hAnsi="Arial" w:cs="Arial"/>
                          <w:b/>
                          <w:sz w:val="28"/>
                          <w:szCs w:val="28"/>
                        </w:rPr>
                        <w:t xml:space="preserve"> C</w:t>
                      </w:r>
                      <w:r w:rsidRPr="00E92184">
                        <w:rPr>
                          <w:rFonts w:ascii="Brush Script MT" w:hAnsi="Brush Script MT" w:cs="Arial"/>
                          <w:sz w:val="28"/>
                          <w:szCs w:val="28"/>
                        </w:rPr>
                        <w:t>onfidence</w:t>
                      </w:r>
                      <w:r w:rsidRPr="00E92184">
                        <w:rPr>
                          <w:rFonts w:ascii="Arial" w:hAnsi="Arial" w:cs="Arial"/>
                          <w:b/>
                          <w:sz w:val="28"/>
                          <w:szCs w:val="28"/>
                        </w:rPr>
                        <w:t xml:space="preserve"> E</w:t>
                      </w:r>
                      <w:r w:rsidRPr="00E92184">
                        <w:rPr>
                          <w:rFonts w:ascii="Brush Script MT" w:hAnsi="Brush Script MT" w:cs="Arial"/>
                          <w:sz w:val="28"/>
                          <w:szCs w:val="28"/>
                        </w:rPr>
                        <w:t>mpathy</w:t>
                      </w:r>
                    </w:p>
                  </w:txbxContent>
                </v:textbox>
              </v:shape>
            </w:pict>
          </mc:Fallback>
        </mc:AlternateContent>
      </w:r>
    </w:p>
    <w:p w:rsidR="001342AC" w:rsidRDefault="001342AC"/>
    <w:p w:rsidR="00235923" w:rsidRDefault="00235923" w:rsidP="00235923">
      <w:pPr>
        <w:jc w:val="center"/>
        <w:rPr>
          <w:rFonts w:ascii="Arial" w:hAnsi="Arial" w:cs="Arial"/>
          <w:b/>
          <w:sz w:val="24"/>
          <w:szCs w:val="24"/>
        </w:rPr>
      </w:pPr>
    </w:p>
    <w:p w:rsidR="00235923" w:rsidRPr="00235923" w:rsidRDefault="00235923" w:rsidP="00235923">
      <w:pPr>
        <w:jc w:val="center"/>
        <w:rPr>
          <w:rFonts w:ascii="Arial" w:hAnsi="Arial" w:cs="Arial"/>
          <w:b/>
          <w:sz w:val="24"/>
          <w:szCs w:val="24"/>
        </w:rPr>
      </w:pPr>
      <w:r w:rsidRPr="00235923">
        <w:rPr>
          <w:rFonts w:ascii="Arial" w:hAnsi="Arial" w:cs="Arial"/>
          <w:b/>
          <w:sz w:val="24"/>
          <w:szCs w:val="24"/>
        </w:rPr>
        <w:t>STANDARDS AND QUALITY REPORT – REVIEW OF SESSION 201</w:t>
      </w:r>
      <w:r w:rsidR="004A60A9">
        <w:rPr>
          <w:rFonts w:ascii="Arial" w:hAnsi="Arial" w:cs="Arial"/>
          <w:b/>
          <w:sz w:val="24"/>
          <w:szCs w:val="24"/>
        </w:rPr>
        <w:t>8</w:t>
      </w:r>
      <w:r w:rsidRPr="00235923">
        <w:rPr>
          <w:rFonts w:ascii="Arial" w:hAnsi="Arial" w:cs="Arial"/>
          <w:b/>
          <w:sz w:val="24"/>
          <w:szCs w:val="24"/>
        </w:rPr>
        <w:t>/1</w:t>
      </w:r>
      <w:r w:rsidR="004A60A9">
        <w:rPr>
          <w:rFonts w:ascii="Arial" w:hAnsi="Arial" w:cs="Arial"/>
          <w:b/>
          <w:sz w:val="24"/>
          <w:szCs w:val="24"/>
        </w:rPr>
        <w:t>9</w:t>
      </w:r>
    </w:p>
    <w:tbl>
      <w:tblPr>
        <w:tblStyle w:val="TableGrid"/>
        <w:tblW w:w="9747" w:type="dxa"/>
        <w:tblInd w:w="0" w:type="dxa"/>
        <w:tblLook w:val="04A0" w:firstRow="1" w:lastRow="0" w:firstColumn="1" w:lastColumn="0" w:noHBand="0" w:noVBand="1"/>
      </w:tblPr>
      <w:tblGrid>
        <w:gridCol w:w="9747"/>
      </w:tblGrid>
      <w:tr w:rsidR="00235923" w:rsidTr="00235923">
        <w:tc>
          <w:tcPr>
            <w:tcW w:w="9747" w:type="dxa"/>
            <w:tcBorders>
              <w:top w:val="single" w:sz="4" w:space="0" w:color="auto"/>
              <w:left w:val="single" w:sz="4" w:space="0" w:color="auto"/>
              <w:bottom w:val="single" w:sz="4" w:space="0" w:color="auto"/>
              <w:right w:val="single" w:sz="4" w:space="0" w:color="auto"/>
            </w:tcBorders>
          </w:tcPr>
          <w:p w:rsidR="00235923" w:rsidRDefault="00235923">
            <w:pPr>
              <w:rPr>
                <w:rFonts w:ascii="Arial" w:hAnsi="Arial" w:cs="Arial"/>
                <w:sz w:val="24"/>
                <w:szCs w:val="24"/>
              </w:rPr>
            </w:pPr>
            <w:r>
              <w:rPr>
                <w:rFonts w:ascii="Arial" w:hAnsi="Arial" w:cs="Arial"/>
                <w:b/>
                <w:sz w:val="24"/>
                <w:szCs w:val="24"/>
              </w:rPr>
              <w:t>Context of the School</w:t>
            </w:r>
            <w:r>
              <w:rPr>
                <w:rFonts w:ascii="Arial" w:hAnsi="Arial" w:cs="Arial"/>
                <w:sz w:val="24"/>
                <w:szCs w:val="24"/>
              </w:rPr>
              <w:t>:</w:t>
            </w:r>
          </w:p>
          <w:p w:rsidR="00235923" w:rsidRDefault="00235923" w:rsidP="00235923">
            <w:pPr>
              <w:rPr>
                <w:rFonts w:ascii="Arial" w:hAnsi="Arial" w:cs="Arial"/>
              </w:rPr>
            </w:pPr>
            <w:r w:rsidRPr="00495E58">
              <w:rPr>
                <w:rFonts w:ascii="Arial" w:hAnsi="Arial" w:cs="Arial"/>
              </w:rPr>
              <w:t>Alves Primary School roll</w:t>
            </w:r>
            <w:r>
              <w:rPr>
                <w:rFonts w:ascii="Arial" w:hAnsi="Arial" w:cs="Arial"/>
              </w:rPr>
              <w:t xml:space="preserve"> for the</w:t>
            </w:r>
            <w:r w:rsidRPr="00495E58">
              <w:rPr>
                <w:rFonts w:ascii="Arial" w:hAnsi="Arial" w:cs="Arial"/>
              </w:rPr>
              <w:t xml:space="preserve"> </w:t>
            </w:r>
            <w:r>
              <w:rPr>
                <w:rFonts w:ascii="Arial" w:hAnsi="Arial" w:cs="Arial"/>
              </w:rPr>
              <w:t>201</w:t>
            </w:r>
            <w:r w:rsidR="004A60A9">
              <w:rPr>
                <w:rFonts w:ascii="Arial" w:hAnsi="Arial" w:cs="Arial"/>
              </w:rPr>
              <w:t>8</w:t>
            </w:r>
            <w:r w:rsidRPr="00495E58">
              <w:rPr>
                <w:rFonts w:ascii="Arial" w:hAnsi="Arial" w:cs="Arial"/>
              </w:rPr>
              <w:t>/</w:t>
            </w:r>
            <w:r>
              <w:rPr>
                <w:rFonts w:ascii="Arial" w:hAnsi="Arial" w:cs="Arial"/>
              </w:rPr>
              <w:t>1</w:t>
            </w:r>
            <w:r w:rsidR="004A60A9">
              <w:rPr>
                <w:rFonts w:ascii="Arial" w:hAnsi="Arial" w:cs="Arial"/>
              </w:rPr>
              <w:t>9</w:t>
            </w:r>
            <w:r>
              <w:rPr>
                <w:rFonts w:ascii="Arial" w:hAnsi="Arial" w:cs="Arial"/>
              </w:rPr>
              <w:t xml:space="preserve"> session was </w:t>
            </w:r>
            <w:r w:rsidR="00325AFB">
              <w:rPr>
                <w:rFonts w:ascii="Arial" w:hAnsi="Arial" w:cs="Arial"/>
              </w:rPr>
              <w:t>66</w:t>
            </w:r>
            <w:r>
              <w:rPr>
                <w:rFonts w:ascii="Arial" w:hAnsi="Arial" w:cs="Arial"/>
              </w:rPr>
              <w:t xml:space="preserve"> pupils, comprising of 3 composite classes</w:t>
            </w:r>
            <w:r w:rsidRPr="00495E58">
              <w:rPr>
                <w:rFonts w:ascii="Arial" w:hAnsi="Arial" w:cs="Arial"/>
              </w:rPr>
              <w:t>:</w:t>
            </w:r>
            <w:r>
              <w:rPr>
                <w:rFonts w:ascii="Arial" w:hAnsi="Arial" w:cs="Arial"/>
              </w:rPr>
              <w:t xml:space="preserve"> P1/2, P3/4</w:t>
            </w:r>
            <w:r w:rsidR="00325AFB">
              <w:rPr>
                <w:rFonts w:ascii="Arial" w:hAnsi="Arial" w:cs="Arial"/>
              </w:rPr>
              <w:t xml:space="preserve"> &amp; P</w:t>
            </w:r>
            <w:r w:rsidR="004A60A9">
              <w:rPr>
                <w:rFonts w:ascii="Arial" w:hAnsi="Arial" w:cs="Arial"/>
              </w:rPr>
              <w:t>5/</w:t>
            </w:r>
            <w:r>
              <w:rPr>
                <w:rFonts w:ascii="Arial" w:hAnsi="Arial" w:cs="Arial"/>
              </w:rPr>
              <w:t>6/7</w:t>
            </w:r>
          </w:p>
          <w:p w:rsidR="00235923" w:rsidRPr="00235923" w:rsidRDefault="00235923" w:rsidP="00235923">
            <w:pPr>
              <w:rPr>
                <w:rFonts w:ascii="Arial" w:hAnsi="Arial" w:cs="Arial"/>
              </w:rPr>
            </w:pPr>
            <w:r>
              <w:rPr>
                <w:rFonts w:ascii="Arial" w:hAnsi="Arial" w:cs="Arial"/>
              </w:rPr>
              <w:t xml:space="preserve">The school values were created by the pupils and underpin the positive learning environment where everyone is valued. </w:t>
            </w:r>
            <w:r>
              <w:rPr>
                <w:rFonts w:ascii="Arial" w:hAnsi="Arial" w:cs="Arial"/>
                <w:b/>
              </w:rPr>
              <w:t xml:space="preserve">RESPECT, TEAMWORK, CARING &amp; </w:t>
            </w:r>
            <w:r w:rsidRPr="00521B93">
              <w:rPr>
                <w:rFonts w:ascii="Arial" w:hAnsi="Arial" w:cs="Arial"/>
                <w:b/>
              </w:rPr>
              <w:t>ENTHUSIASUM</w:t>
            </w:r>
          </w:p>
          <w:p w:rsidR="00235923" w:rsidRPr="00B26037" w:rsidRDefault="00B26037" w:rsidP="000968F0">
            <w:pPr>
              <w:rPr>
                <w:rFonts w:ascii="Arial" w:hAnsi="Arial" w:cs="Arial"/>
              </w:rPr>
            </w:pPr>
            <w:r w:rsidRPr="00571B42">
              <w:rPr>
                <w:rFonts w:ascii="Arial" w:hAnsi="Arial" w:cs="Arial"/>
              </w:rPr>
              <w:t>Alves Primary has a very strong learning community where everyone is involved and valued. We are determined to provide high quality learning experiences with a priority of</w:t>
            </w:r>
            <w:r>
              <w:rPr>
                <w:rFonts w:ascii="Arial" w:hAnsi="Arial" w:cs="Arial"/>
              </w:rPr>
              <w:t xml:space="preserve"> </w:t>
            </w:r>
            <w:r w:rsidRPr="00571B42">
              <w:rPr>
                <w:rFonts w:ascii="Arial" w:hAnsi="Arial" w:cs="Arial"/>
              </w:rPr>
              <w:t xml:space="preserve">meeting all the needs of our pupils. </w:t>
            </w:r>
            <w:r w:rsidRPr="00A90BB3">
              <w:rPr>
                <w:rFonts w:ascii="Arial" w:hAnsi="Arial" w:cs="Arial"/>
              </w:rPr>
              <w:t xml:space="preserve">The main emphasis of CFE is learners’ experience and how we teach by providing opportunities for children to thrive in a fun and interactive environment. </w:t>
            </w:r>
            <w:r w:rsidR="00810E42">
              <w:rPr>
                <w:rFonts w:ascii="Arial" w:hAnsi="Arial" w:cs="Arial"/>
              </w:rPr>
              <w:t>Our curriculum</w:t>
            </w:r>
            <w:r w:rsidRPr="00A90BB3">
              <w:rPr>
                <w:rFonts w:ascii="Arial" w:hAnsi="Arial" w:cs="Arial"/>
              </w:rPr>
              <w:t xml:space="preserve"> is designed to engage learners and develop their skills </w:t>
            </w:r>
            <w:r w:rsidRPr="00A90BB3">
              <w:rPr>
                <w:rFonts w:ascii="Arial" w:hAnsi="Arial" w:cs="Arial"/>
                <w:bCs/>
              </w:rPr>
              <w:t>that will better prepare them for the world they are growing up in</w:t>
            </w:r>
            <w:r w:rsidR="000968F0">
              <w:rPr>
                <w:rFonts w:ascii="Arial" w:hAnsi="Arial" w:cs="Arial"/>
                <w:bCs/>
              </w:rPr>
              <w:t xml:space="preserve"> and</w:t>
            </w:r>
            <w:r w:rsidRPr="00A90BB3">
              <w:rPr>
                <w:rFonts w:ascii="Arial" w:hAnsi="Arial" w:cs="Arial"/>
              </w:rPr>
              <w:t xml:space="preserve"> create a </w:t>
            </w:r>
            <w:r>
              <w:rPr>
                <w:rFonts w:ascii="Arial" w:hAnsi="Arial" w:cs="Arial"/>
              </w:rPr>
              <w:t>culture</w:t>
            </w:r>
            <w:r w:rsidRPr="00A90BB3">
              <w:rPr>
                <w:rFonts w:ascii="Arial" w:hAnsi="Arial" w:cs="Arial"/>
              </w:rPr>
              <w:t xml:space="preserve"> that supports pupils to achieve their full potential and develop their intellectual character. Pupils are included in all aspects of school life, where they are valued and </w:t>
            </w:r>
            <w:r>
              <w:rPr>
                <w:rFonts w:ascii="Arial" w:hAnsi="Arial" w:cs="Arial"/>
              </w:rPr>
              <w:t>appreciate</w:t>
            </w:r>
            <w:r w:rsidRPr="00A90BB3">
              <w:rPr>
                <w:rFonts w:ascii="Arial" w:hAnsi="Arial" w:cs="Arial"/>
              </w:rPr>
              <w:t xml:space="preserve"> their learning and achievements, to develop confidence, respect, resilience and tolerance in life. </w:t>
            </w:r>
            <w:r>
              <w:rPr>
                <w:rFonts w:ascii="Arial" w:hAnsi="Arial" w:cs="Arial"/>
              </w:rPr>
              <w:t>We believe the health and wellbeing of all our pupils is the foundation to improve outcomes and support pupils as they grow, develop and to reach their full potential.</w:t>
            </w:r>
          </w:p>
        </w:tc>
      </w:tr>
    </w:tbl>
    <w:p w:rsidR="00235923" w:rsidRDefault="00235923" w:rsidP="00235923">
      <w:pPr>
        <w:pStyle w:val="NoSpacing"/>
      </w:pPr>
    </w:p>
    <w:tbl>
      <w:tblPr>
        <w:tblStyle w:val="TableGrid"/>
        <w:tblW w:w="9747" w:type="dxa"/>
        <w:tblInd w:w="0" w:type="dxa"/>
        <w:tblLook w:val="04A0" w:firstRow="1" w:lastRow="0" w:firstColumn="1" w:lastColumn="0" w:noHBand="0" w:noVBand="1"/>
      </w:tblPr>
      <w:tblGrid>
        <w:gridCol w:w="4604"/>
        <w:gridCol w:w="5143"/>
      </w:tblGrid>
      <w:tr w:rsidR="00235923" w:rsidTr="00235923">
        <w:tc>
          <w:tcPr>
            <w:tcW w:w="9747" w:type="dxa"/>
            <w:gridSpan w:val="2"/>
            <w:tcBorders>
              <w:top w:val="single" w:sz="4" w:space="0" w:color="auto"/>
              <w:left w:val="single" w:sz="4" w:space="0" w:color="auto"/>
              <w:bottom w:val="single" w:sz="4" w:space="0" w:color="auto"/>
              <w:right w:val="single" w:sz="4" w:space="0" w:color="auto"/>
            </w:tcBorders>
            <w:hideMark/>
          </w:tcPr>
          <w:p w:rsidR="00235923" w:rsidRDefault="00235923" w:rsidP="009516AD">
            <w:pPr>
              <w:pStyle w:val="NoSpacing"/>
              <w:rPr>
                <w:rFonts w:ascii="Arial" w:hAnsi="Arial" w:cs="Arial"/>
                <w:b/>
                <w:sz w:val="24"/>
                <w:szCs w:val="24"/>
              </w:rPr>
            </w:pPr>
            <w:r>
              <w:rPr>
                <w:rFonts w:ascii="Arial" w:hAnsi="Arial" w:cs="Arial"/>
                <w:b/>
                <w:sz w:val="24"/>
                <w:szCs w:val="24"/>
              </w:rPr>
              <w:t xml:space="preserve">School Priority 1: </w:t>
            </w:r>
            <w:r w:rsidR="009516AD">
              <w:rPr>
                <w:rFonts w:ascii="Arial" w:hAnsi="Arial" w:cs="Arial"/>
                <w:b/>
                <w:spacing w:val="-1"/>
              </w:rPr>
              <w:t>Leadership and approach to improvement</w:t>
            </w:r>
          </w:p>
        </w:tc>
      </w:tr>
      <w:tr w:rsidR="00235923" w:rsidTr="00235923">
        <w:tc>
          <w:tcPr>
            <w:tcW w:w="4604" w:type="dxa"/>
            <w:vMerge w:val="restart"/>
            <w:tcBorders>
              <w:top w:val="single" w:sz="4" w:space="0" w:color="auto"/>
              <w:left w:val="single" w:sz="4" w:space="0" w:color="auto"/>
              <w:bottom w:val="single" w:sz="4" w:space="0" w:color="auto"/>
              <w:right w:val="single" w:sz="4" w:space="0" w:color="auto"/>
            </w:tcBorders>
          </w:tcPr>
          <w:p w:rsidR="00235923" w:rsidRDefault="00235923">
            <w:pPr>
              <w:pStyle w:val="NoSpacing"/>
              <w:rPr>
                <w:rFonts w:ascii="Arial" w:hAnsi="Arial" w:cs="Arial"/>
                <w:b/>
                <w:sz w:val="24"/>
                <w:szCs w:val="24"/>
                <w:u w:val="single"/>
              </w:rPr>
            </w:pPr>
            <w:r>
              <w:rPr>
                <w:rFonts w:ascii="Arial" w:hAnsi="Arial" w:cs="Arial"/>
                <w:b/>
                <w:sz w:val="24"/>
                <w:szCs w:val="24"/>
                <w:u w:val="single"/>
              </w:rPr>
              <w:t>NIF Priority</w:t>
            </w:r>
          </w:p>
          <w:p w:rsidR="00235923" w:rsidRPr="009516AD" w:rsidRDefault="009516AD">
            <w:pPr>
              <w:pStyle w:val="NoSpacing"/>
              <w:rPr>
                <w:rFonts w:ascii="Arial" w:hAnsi="Arial" w:cs="Arial"/>
              </w:rPr>
            </w:pPr>
            <w:r w:rsidRPr="009516AD">
              <w:rPr>
                <w:rFonts w:ascii="Arial" w:hAnsi="Arial" w:cs="Arial"/>
              </w:rPr>
              <w:t>1</w:t>
            </w:r>
            <w:r w:rsidRPr="00754091">
              <w:rPr>
                <w:rFonts w:ascii="Arial" w:hAnsi="Arial" w:cs="Arial"/>
                <w:bCs/>
              </w:rPr>
              <w:t xml:space="preserve"> Improvement in attainment</w:t>
            </w:r>
          </w:p>
          <w:p w:rsidR="009516AD" w:rsidRPr="009516AD" w:rsidRDefault="009516AD">
            <w:pPr>
              <w:pStyle w:val="NoSpacing"/>
              <w:rPr>
                <w:rFonts w:ascii="Arial" w:hAnsi="Arial" w:cs="Arial"/>
              </w:rPr>
            </w:pPr>
            <w:r w:rsidRPr="009516AD">
              <w:rPr>
                <w:rFonts w:ascii="Arial" w:hAnsi="Arial" w:cs="Arial"/>
              </w:rPr>
              <w:t>2</w:t>
            </w:r>
            <w:r>
              <w:rPr>
                <w:rFonts w:ascii="Arial" w:hAnsi="Arial" w:cs="Arial"/>
              </w:rPr>
              <w:t xml:space="preserve"> </w:t>
            </w:r>
            <w:r w:rsidRPr="009516AD">
              <w:rPr>
                <w:rFonts w:ascii="Arial" w:hAnsi="Arial" w:cs="Arial"/>
                <w:bCs/>
              </w:rPr>
              <w:t>Closing the attainment gap</w:t>
            </w:r>
          </w:p>
          <w:p w:rsidR="00235923" w:rsidRPr="009516AD" w:rsidRDefault="009516AD">
            <w:pPr>
              <w:pStyle w:val="NoSpacing"/>
              <w:rPr>
                <w:rFonts w:ascii="Arial" w:hAnsi="Arial" w:cs="Arial"/>
                <w:sz w:val="24"/>
                <w:szCs w:val="24"/>
              </w:rPr>
            </w:pPr>
            <w:r w:rsidRPr="009516AD">
              <w:rPr>
                <w:rFonts w:ascii="Arial" w:hAnsi="Arial" w:cs="Arial"/>
              </w:rPr>
              <w:t>3</w:t>
            </w:r>
            <w:r>
              <w:rPr>
                <w:rFonts w:ascii="Arial" w:hAnsi="Arial" w:cs="Arial"/>
              </w:rPr>
              <w:t xml:space="preserve"> </w:t>
            </w:r>
            <w:r w:rsidR="00810E42" w:rsidRPr="00810E42">
              <w:rPr>
                <w:rFonts w:ascii="Arial" w:hAnsi="Arial" w:cs="Arial"/>
              </w:rPr>
              <w:t>H</w:t>
            </w:r>
            <w:r w:rsidR="00810E42" w:rsidRPr="00810E42">
              <w:rPr>
                <w:rFonts w:ascii="Arial" w:hAnsi="Arial" w:cs="Arial"/>
                <w:bCs/>
              </w:rPr>
              <w:t>ealth and wellbeing</w:t>
            </w:r>
          </w:p>
          <w:p w:rsidR="00235923" w:rsidRDefault="00235923">
            <w:pPr>
              <w:pStyle w:val="NoSpacing"/>
              <w:rPr>
                <w:rFonts w:ascii="Arial" w:hAnsi="Arial" w:cs="Arial"/>
                <w:b/>
                <w:sz w:val="24"/>
                <w:szCs w:val="24"/>
                <w:u w:val="single"/>
              </w:rPr>
            </w:pPr>
            <w:r>
              <w:rPr>
                <w:rFonts w:ascii="Arial" w:hAnsi="Arial" w:cs="Arial"/>
                <w:b/>
                <w:sz w:val="24"/>
                <w:szCs w:val="24"/>
                <w:u w:val="single"/>
              </w:rPr>
              <w:t>NIF Driver</w:t>
            </w:r>
          </w:p>
          <w:p w:rsidR="00235923" w:rsidRPr="00810E42" w:rsidRDefault="009516AD">
            <w:pPr>
              <w:pStyle w:val="NoSpacing"/>
              <w:rPr>
                <w:rFonts w:ascii="Arial" w:hAnsi="Arial" w:cs="Arial"/>
              </w:rPr>
            </w:pPr>
            <w:r w:rsidRPr="00810E42">
              <w:rPr>
                <w:rFonts w:ascii="Arial" w:hAnsi="Arial" w:cs="Arial"/>
              </w:rPr>
              <w:t>1</w:t>
            </w:r>
            <w:r w:rsidR="00810E42">
              <w:rPr>
                <w:rFonts w:ascii="Arial" w:hAnsi="Arial" w:cs="Arial"/>
              </w:rPr>
              <w:t>.</w:t>
            </w:r>
            <w:r w:rsidR="00810E42" w:rsidRPr="00754091">
              <w:rPr>
                <w:rFonts w:ascii="Arial" w:hAnsi="Arial" w:cs="Arial"/>
              </w:rPr>
              <w:t xml:space="preserve"> School Leadership </w:t>
            </w:r>
            <w:r w:rsidRPr="00810E42">
              <w:rPr>
                <w:rFonts w:ascii="Arial" w:hAnsi="Arial" w:cs="Arial"/>
              </w:rPr>
              <w:t>2</w:t>
            </w:r>
            <w:r w:rsidR="00810E42">
              <w:rPr>
                <w:rFonts w:ascii="Arial" w:hAnsi="Arial" w:cs="Arial"/>
              </w:rPr>
              <w:t>.</w:t>
            </w:r>
            <w:r w:rsidR="00810E42" w:rsidRPr="00754091">
              <w:rPr>
                <w:rFonts w:ascii="Arial" w:hAnsi="Arial" w:cs="Arial"/>
              </w:rPr>
              <w:t xml:space="preserve"> Teacher Professionalism</w:t>
            </w:r>
            <w:r w:rsidR="00092E21">
              <w:rPr>
                <w:rFonts w:ascii="Arial" w:hAnsi="Arial" w:cs="Arial"/>
              </w:rPr>
              <w:t xml:space="preserve"> 4. </w:t>
            </w:r>
            <w:r w:rsidR="00092E21" w:rsidRPr="00766809">
              <w:rPr>
                <w:rFonts w:ascii="Arial" w:hAnsi="Arial" w:cs="Arial"/>
              </w:rPr>
              <w:t>Assessment of Children’s Progress</w:t>
            </w:r>
            <w:r w:rsidR="00810E42" w:rsidRPr="00810E42">
              <w:rPr>
                <w:rFonts w:ascii="Arial" w:hAnsi="Arial" w:cs="Arial"/>
              </w:rPr>
              <w:t xml:space="preserve"> </w:t>
            </w:r>
            <w:r w:rsidRPr="00810E42">
              <w:rPr>
                <w:rFonts w:ascii="Arial" w:hAnsi="Arial" w:cs="Arial"/>
              </w:rPr>
              <w:t>5</w:t>
            </w:r>
            <w:r w:rsidR="00810E42">
              <w:rPr>
                <w:rFonts w:ascii="Arial" w:hAnsi="Arial" w:cs="Arial"/>
              </w:rPr>
              <w:t>.</w:t>
            </w:r>
            <w:r w:rsidR="00810E42" w:rsidRPr="00754091">
              <w:rPr>
                <w:rFonts w:ascii="Arial" w:hAnsi="Arial" w:cs="Arial"/>
              </w:rPr>
              <w:t xml:space="preserve"> School Improvement</w:t>
            </w:r>
            <w:r w:rsidRPr="00810E42">
              <w:rPr>
                <w:rFonts w:ascii="Arial" w:hAnsi="Arial" w:cs="Arial"/>
              </w:rPr>
              <w:t xml:space="preserve"> &amp; 6</w:t>
            </w:r>
            <w:r w:rsidR="00810E42">
              <w:rPr>
                <w:rFonts w:ascii="Arial" w:hAnsi="Arial" w:cs="Arial"/>
              </w:rPr>
              <w:t>.</w:t>
            </w:r>
            <w:r w:rsidR="00810E42" w:rsidRPr="00754091">
              <w:rPr>
                <w:rFonts w:ascii="Arial" w:hAnsi="Arial" w:cs="Arial"/>
              </w:rPr>
              <w:t xml:space="preserve"> Performance Information</w:t>
            </w:r>
          </w:p>
        </w:tc>
        <w:tc>
          <w:tcPr>
            <w:tcW w:w="5143" w:type="dxa"/>
            <w:tcBorders>
              <w:top w:val="single" w:sz="4" w:space="0" w:color="auto"/>
              <w:left w:val="single" w:sz="4" w:space="0" w:color="auto"/>
              <w:bottom w:val="single" w:sz="4" w:space="0" w:color="auto"/>
              <w:right w:val="single" w:sz="4" w:space="0" w:color="auto"/>
            </w:tcBorders>
            <w:hideMark/>
          </w:tcPr>
          <w:p w:rsidR="00235923" w:rsidRDefault="00235923">
            <w:pPr>
              <w:pStyle w:val="NoSpacing"/>
              <w:rPr>
                <w:rFonts w:ascii="Arial" w:hAnsi="Arial" w:cs="Arial"/>
                <w:b/>
                <w:sz w:val="24"/>
                <w:szCs w:val="24"/>
                <w:u w:val="single"/>
              </w:rPr>
            </w:pPr>
            <w:r>
              <w:rPr>
                <w:rFonts w:ascii="Arial" w:hAnsi="Arial" w:cs="Arial"/>
                <w:b/>
                <w:sz w:val="24"/>
                <w:szCs w:val="24"/>
                <w:u w:val="single"/>
              </w:rPr>
              <w:t>HGIOS?4 QIs</w:t>
            </w:r>
          </w:p>
          <w:p w:rsidR="009516AD" w:rsidRPr="009516AD" w:rsidRDefault="009516AD" w:rsidP="009516AD">
            <w:pPr>
              <w:pStyle w:val="ListParagraph"/>
              <w:numPr>
                <w:ilvl w:val="1"/>
                <w:numId w:val="4"/>
              </w:numPr>
              <w:contextualSpacing w:val="0"/>
              <w:rPr>
                <w:rFonts w:ascii="Arial" w:hAnsi="Arial" w:cs="Arial"/>
                <w:spacing w:val="-1"/>
              </w:rPr>
            </w:pPr>
            <w:r w:rsidRPr="009516AD">
              <w:rPr>
                <w:rFonts w:ascii="Arial" w:hAnsi="Arial" w:cs="Arial"/>
                <w:spacing w:val="-1"/>
              </w:rPr>
              <w:t>Self –evaluation</w:t>
            </w:r>
          </w:p>
          <w:p w:rsidR="009516AD" w:rsidRDefault="009516AD" w:rsidP="009516AD">
            <w:pPr>
              <w:pStyle w:val="ListParagraph"/>
              <w:numPr>
                <w:ilvl w:val="1"/>
                <w:numId w:val="4"/>
              </w:numPr>
              <w:contextualSpacing w:val="0"/>
              <w:rPr>
                <w:rFonts w:ascii="Arial" w:hAnsi="Arial" w:cs="Arial"/>
                <w:spacing w:val="-1"/>
              </w:rPr>
            </w:pPr>
            <w:r w:rsidRPr="009516AD">
              <w:rPr>
                <w:rFonts w:ascii="Arial" w:hAnsi="Arial" w:cs="Arial"/>
                <w:spacing w:val="-1"/>
              </w:rPr>
              <w:t xml:space="preserve">Leadership of </w:t>
            </w:r>
            <w:r w:rsidR="008455BD">
              <w:rPr>
                <w:rFonts w:ascii="Arial" w:hAnsi="Arial" w:cs="Arial"/>
                <w:spacing w:val="-1"/>
              </w:rPr>
              <w:t>Learning</w:t>
            </w:r>
          </w:p>
          <w:p w:rsidR="008455BD" w:rsidRPr="009516AD" w:rsidRDefault="008455BD" w:rsidP="009516AD">
            <w:pPr>
              <w:pStyle w:val="ListParagraph"/>
              <w:numPr>
                <w:ilvl w:val="1"/>
                <w:numId w:val="4"/>
              </w:numPr>
              <w:contextualSpacing w:val="0"/>
              <w:rPr>
                <w:rFonts w:ascii="Arial" w:hAnsi="Arial" w:cs="Arial"/>
                <w:spacing w:val="-1"/>
              </w:rPr>
            </w:pPr>
            <w:r w:rsidRPr="009516AD">
              <w:rPr>
                <w:rFonts w:ascii="Arial" w:hAnsi="Arial" w:cs="Arial"/>
                <w:spacing w:val="-1"/>
              </w:rPr>
              <w:t>Leadership of Ch</w:t>
            </w:r>
            <w:r>
              <w:rPr>
                <w:rFonts w:ascii="Arial" w:hAnsi="Arial" w:cs="Arial"/>
                <w:spacing w:val="-1"/>
              </w:rPr>
              <w:t>ange</w:t>
            </w:r>
          </w:p>
          <w:p w:rsidR="009516AD" w:rsidRPr="009516AD" w:rsidRDefault="009516AD" w:rsidP="009516AD">
            <w:pPr>
              <w:pStyle w:val="ListParagraph"/>
              <w:numPr>
                <w:ilvl w:val="1"/>
                <w:numId w:val="5"/>
              </w:numPr>
              <w:rPr>
                <w:rFonts w:ascii="Arial" w:hAnsi="Arial" w:cs="Arial"/>
                <w:spacing w:val="-1"/>
              </w:rPr>
            </w:pPr>
            <w:r w:rsidRPr="009516AD">
              <w:rPr>
                <w:rFonts w:ascii="Arial" w:hAnsi="Arial" w:cs="Arial"/>
                <w:spacing w:val="-1"/>
              </w:rPr>
              <w:t>Leadership of staff</w:t>
            </w:r>
          </w:p>
        </w:tc>
      </w:tr>
      <w:tr w:rsidR="00235923" w:rsidTr="00235923">
        <w:tc>
          <w:tcPr>
            <w:tcW w:w="0" w:type="auto"/>
            <w:vMerge/>
            <w:tcBorders>
              <w:top w:val="single" w:sz="4" w:space="0" w:color="auto"/>
              <w:left w:val="single" w:sz="4" w:space="0" w:color="auto"/>
              <w:bottom w:val="single" w:sz="4" w:space="0" w:color="auto"/>
              <w:right w:val="single" w:sz="4" w:space="0" w:color="auto"/>
            </w:tcBorders>
            <w:vAlign w:val="center"/>
            <w:hideMark/>
          </w:tcPr>
          <w:p w:rsidR="00235923" w:rsidRDefault="00235923">
            <w:pPr>
              <w:rPr>
                <w:rFonts w:ascii="Arial" w:hAnsi="Arial" w:cs="Arial"/>
                <w:sz w:val="24"/>
                <w:szCs w:val="24"/>
              </w:rPr>
            </w:pPr>
          </w:p>
        </w:tc>
        <w:tc>
          <w:tcPr>
            <w:tcW w:w="5143" w:type="dxa"/>
            <w:tcBorders>
              <w:top w:val="single" w:sz="4" w:space="0" w:color="auto"/>
              <w:left w:val="single" w:sz="4" w:space="0" w:color="auto"/>
              <w:bottom w:val="single" w:sz="4" w:space="0" w:color="auto"/>
              <w:right w:val="single" w:sz="4" w:space="0" w:color="auto"/>
            </w:tcBorders>
            <w:hideMark/>
          </w:tcPr>
          <w:p w:rsidR="00235923" w:rsidRDefault="00235923">
            <w:pPr>
              <w:pStyle w:val="NoSpacing"/>
              <w:rPr>
                <w:rFonts w:ascii="Arial" w:hAnsi="Arial" w:cs="Arial"/>
                <w:b/>
                <w:sz w:val="24"/>
                <w:szCs w:val="24"/>
                <w:u w:val="single"/>
              </w:rPr>
            </w:pPr>
            <w:r>
              <w:rPr>
                <w:rFonts w:ascii="Arial" w:hAnsi="Arial" w:cs="Arial"/>
                <w:b/>
                <w:sz w:val="24"/>
                <w:szCs w:val="24"/>
                <w:u w:val="single"/>
              </w:rPr>
              <w:t>Moray Priorities</w:t>
            </w:r>
          </w:p>
          <w:p w:rsidR="00235923" w:rsidRDefault="003B2543" w:rsidP="0026683F">
            <w:pPr>
              <w:pStyle w:val="NoSpacing"/>
              <w:rPr>
                <w:rFonts w:ascii="Arial" w:hAnsi="Arial" w:cs="Arial"/>
                <w:sz w:val="24"/>
                <w:szCs w:val="24"/>
              </w:rPr>
            </w:pPr>
            <w:r>
              <w:rPr>
                <w:rFonts w:ascii="Arial" w:hAnsi="Arial" w:cs="Arial"/>
              </w:rPr>
              <w:t xml:space="preserve">Self-Evaluation </w:t>
            </w:r>
            <w:r w:rsidR="0026683F">
              <w:rPr>
                <w:rFonts w:ascii="Arial" w:hAnsi="Arial" w:cs="Arial"/>
              </w:rPr>
              <w:t>for Self-improvement</w:t>
            </w:r>
            <w:r>
              <w:rPr>
                <w:rFonts w:ascii="Arial" w:hAnsi="Arial" w:cs="Arial"/>
              </w:rPr>
              <w:t>, Leadership</w:t>
            </w:r>
            <w:r w:rsidR="0026683F">
              <w:rPr>
                <w:rFonts w:ascii="Arial" w:hAnsi="Arial" w:cs="Arial"/>
              </w:rPr>
              <w:t xml:space="preserve"> all levels</w:t>
            </w:r>
            <w:r>
              <w:rPr>
                <w:rFonts w:ascii="Arial" w:hAnsi="Arial" w:cs="Arial"/>
              </w:rPr>
              <w:t xml:space="preserve">, </w:t>
            </w:r>
            <w:r w:rsidR="0026683F">
              <w:rPr>
                <w:rFonts w:ascii="Arial" w:hAnsi="Arial" w:cs="Arial"/>
              </w:rPr>
              <w:t>Attainment &amp; Achievement</w:t>
            </w:r>
            <w:r>
              <w:rPr>
                <w:rFonts w:ascii="Arial" w:hAnsi="Arial" w:cs="Arial"/>
              </w:rPr>
              <w:t>, Learning and Teaching</w:t>
            </w:r>
          </w:p>
        </w:tc>
      </w:tr>
      <w:tr w:rsidR="00235923" w:rsidTr="00235923">
        <w:tc>
          <w:tcPr>
            <w:tcW w:w="9747" w:type="dxa"/>
            <w:gridSpan w:val="2"/>
            <w:tcBorders>
              <w:top w:val="single" w:sz="4" w:space="0" w:color="auto"/>
              <w:left w:val="single" w:sz="4" w:space="0" w:color="auto"/>
              <w:bottom w:val="single" w:sz="4" w:space="0" w:color="auto"/>
              <w:right w:val="single" w:sz="4" w:space="0" w:color="auto"/>
            </w:tcBorders>
          </w:tcPr>
          <w:p w:rsidR="005C6118" w:rsidRPr="005C6118" w:rsidRDefault="00235923" w:rsidP="005C6118">
            <w:r>
              <w:rPr>
                <w:rFonts w:ascii="Arial" w:hAnsi="Arial" w:cs="Arial"/>
                <w:b/>
                <w:sz w:val="24"/>
                <w:szCs w:val="24"/>
              </w:rPr>
              <w:t>Progress and impact</w:t>
            </w:r>
            <w:r>
              <w:rPr>
                <w:rFonts w:ascii="Arial" w:hAnsi="Arial" w:cs="Arial"/>
                <w:sz w:val="24"/>
                <w:szCs w:val="24"/>
              </w:rPr>
              <w:t xml:space="preserve">: </w:t>
            </w:r>
          </w:p>
          <w:p w:rsidR="0026683F" w:rsidRDefault="0026683F" w:rsidP="00FE4E49">
            <w:pPr>
              <w:rPr>
                <w:rFonts w:ascii="Arial" w:hAnsi="Arial" w:cs="Arial"/>
              </w:rPr>
            </w:pPr>
            <w:r>
              <w:rPr>
                <w:rFonts w:ascii="Arial" w:hAnsi="Arial" w:cs="Arial"/>
              </w:rPr>
              <w:t>Tracking documentation of pupil progress was updated in line with the benchmarks of CFE and Moray tracker. Progress is measured termly. Tracking documentation is used to measure Health &amp; Wellbeing of pupils against school values and aims</w:t>
            </w:r>
            <w:r w:rsidR="00C15EEB">
              <w:rPr>
                <w:rFonts w:ascii="Arial" w:hAnsi="Arial" w:cs="Arial"/>
              </w:rPr>
              <w:t xml:space="preserve"> for agreed interventions at attainment meetings</w:t>
            </w:r>
            <w:r>
              <w:rPr>
                <w:rFonts w:ascii="Arial" w:hAnsi="Arial" w:cs="Arial"/>
              </w:rPr>
              <w:t xml:space="preserve">. </w:t>
            </w:r>
            <w:r w:rsidR="00944CF3">
              <w:rPr>
                <w:rFonts w:ascii="Arial" w:hAnsi="Arial" w:cs="Arial"/>
              </w:rPr>
              <w:t>All teachers were involved in a Teacher Learning Community</w:t>
            </w:r>
            <w:r w:rsidR="00C15EEB">
              <w:rPr>
                <w:rFonts w:ascii="Arial" w:hAnsi="Arial" w:cs="Arial"/>
              </w:rPr>
              <w:t xml:space="preserve"> (TLC)</w:t>
            </w:r>
            <w:r w:rsidR="00944CF3">
              <w:rPr>
                <w:rFonts w:ascii="Arial" w:hAnsi="Arial" w:cs="Arial"/>
              </w:rPr>
              <w:t xml:space="preserve"> developing enquiry based approach to develop consistency in leaning intentions and success criteria using current research to improve language focusing on the learning process. A consultation with the pupils to improve the structure of the Pupil Council was completed. Pupil council was revamped to meet more regularly and ensure ownership of developments in the school. The Pupil council has completed surveys and have made improvements to the House competition and created a school quiz. The introduction of a Parent Council member ensures pupil voice is heard on Parent Council events and how the Parent Council can support the pupils of the school. </w:t>
            </w:r>
            <w:r w:rsidR="00C15EEB">
              <w:rPr>
                <w:rFonts w:ascii="Arial" w:hAnsi="Arial" w:cs="Arial"/>
              </w:rPr>
              <w:t xml:space="preserve">Pupil views have been taken into account to ensure school assemblies focus on more current affairs and topics like science. </w:t>
            </w:r>
            <w:r w:rsidR="004223D9">
              <w:rPr>
                <w:rFonts w:ascii="Arial" w:hAnsi="Arial" w:cs="Arial"/>
              </w:rPr>
              <w:t>Pupil leading improvements resulted in the school receiving it’s second ECO School Green Flag, 9</w:t>
            </w:r>
            <w:r w:rsidR="004223D9" w:rsidRPr="004223D9">
              <w:rPr>
                <w:rFonts w:ascii="Arial" w:hAnsi="Arial" w:cs="Arial"/>
                <w:vertAlign w:val="superscript"/>
              </w:rPr>
              <w:t>th</w:t>
            </w:r>
            <w:r w:rsidR="004223D9">
              <w:rPr>
                <w:rFonts w:ascii="Arial" w:hAnsi="Arial" w:cs="Arial"/>
              </w:rPr>
              <w:t xml:space="preserve"> Moray Young Citizen Award this year for Global Citizenship, </w:t>
            </w:r>
            <w:r w:rsidR="004223D9" w:rsidRPr="004223D9">
              <w:rPr>
                <w:rFonts w:ascii="Arial" w:hAnsi="Arial" w:cs="Arial"/>
              </w:rPr>
              <w:t>Diabetes UK school award</w:t>
            </w:r>
            <w:r w:rsidR="004223D9">
              <w:rPr>
                <w:rFonts w:ascii="Arial" w:hAnsi="Arial" w:cs="Arial"/>
              </w:rPr>
              <w:t xml:space="preserve"> and record turnout for the Daffodil Tea. School currently has the Silver Rights Respecting School Award and is going for Gold and has qualified to receive the </w:t>
            </w:r>
            <w:proofErr w:type="spellStart"/>
            <w:r w:rsidR="004223D9">
              <w:rPr>
                <w:rFonts w:ascii="Arial" w:hAnsi="Arial" w:cs="Arial"/>
              </w:rPr>
              <w:t>SportScotland</w:t>
            </w:r>
            <w:proofErr w:type="spellEnd"/>
            <w:r w:rsidR="004223D9">
              <w:rPr>
                <w:rFonts w:ascii="Arial" w:hAnsi="Arial" w:cs="Arial"/>
              </w:rPr>
              <w:t xml:space="preserve"> </w:t>
            </w:r>
            <w:r w:rsidR="00E92DB8">
              <w:rPr>
                <w:rFonts w:ascii="Arial" w:hAnsi="Arial" w:cs="Arial"/>
              </w:rPr>
              <w:t xml:space="preserve">Gold Award in the new session. </w:t>
            </w:r>
            <w:r w:rsidR="00C15EEB">
              <w:rPr>
                <w:rFonts w:ascii="Arial" w:hAnsi="Arial" w:cs="Arial"/>
              </w:rPr>
              <w:t>Increased time allocated to teacher administrative duties to the working time agreement</w:t>
            </w:r>
            <w:r w:rsidR="009236D9">
              <w:rPr>
                <w:rFonts w:ascii="Arial" w:hAnsi="Arial" w:cs="Arial"/>
              </w:rPr>
              <w:t xml:space="preserve"> (WTA)</w:t>
            </w:r>
            <w:r w:rsidR="00C15EEB">
              <w:rPr>
                <w:rFonts w:ascii="Arial" w:hAnsi="Arial" w:cs="Arial"/>
              </w:rPr>
              <w:t xml:space="preserve"> was agreed to reduce </w:t>
            </w:r>
            <w:r w:rsidR="00C15EEB">
              <w:rPr>
                <w:rFonts w:ascii="Arial" w:hAnsi="Arial" w:cs="Arial"/>
              </w:rPr>
              <w:t>bureaucracy</w:t>
            </w:r>
            <w:r w:rsidR="00C15EEB">
              <w:rPr>
                <w:rFonts w:ascii="Arial" w:hAnsi="Arial" w:cs="Arial"/>
              </w:rPr>
              <w:t>.</w:t>
            </w:r>
          </w:p>
          <w:p w:rsidR="007B24A3" w:rsidRDefault="007B24A3">
            <w:pPr>
              <w:pStyle w:val="NoSpacing"/>
              <w:rPr>
                <w:rFonts w:ascii="Arial" w:hAnsi="Arial" w:cs="Arial"/>
                <w:b/>
                <w:sz w:val="24"/>
                <w:szCs w:val="24"/>
              </w:rPr>
            </w:pPr>
          </w:p>
          <w:p w:rsidR="007B24A3" w:rsidRDefault="007B24A3">
            <w:pPr>
              <w:pStyle w:val="NoSpacing"/>
              <w:rPr>
                <w:rFonts w:ascii="Arial" w:hAnsi="Arial" w:cs="Arial"/>
                <w:b/>
                <w:sz w:val="24"/>
                <w:szCs w:val="24"/>
              </w:rPr>
            </w:pPr>
          </w:p>
          <w:p w:rsidR="00235923" w:rsidRDefault="00235923">
            <w:pPr>
              <w:pStyle w:val="NoSpacing"/>
              <w:rPr>
                <w:rFonts w:ascii="Arial" w:hAnsi="Arial" w:cs="Arial"/>
                <w:sz w:val="24"/>
                <w:szCs w:val="24"/>
              </w:rPr>
            </w:pPr>
            <w:r>
              <w:rPr>
                <w:rFonts w:ascii="Arial" w:hAnsi="Arial" w:cs="Arial"/>
                <w:b/>
                <w:sz w:val="24"/>
                <w:szCs w:val="24"/>
              </w:rPr>
              <w:lastRenderedPageBreak/>
              <w:t>Next steps</w:t>
            </w:r>
            <w:r>
              <w:rPr>
                <w:rFonts w:ascii="Arial" w:hAnsi="Arial" w:cs="Arial"/>
                <w:sz w:val="24"/>
                <w:szCs w:val="24"/>
              </w:rPr>
              <w:t>:</w:t>
            </w:r>
          </w:p>
          <w:p w:rsidR="00235923" w:rsidRPr="001C4625" w:rsidRDefault="00C15EEB" w:rsidP="00601607">
            <w:pPr>
              <w:pStyle w:val="NoSpacing"/>
              <w:numPr>
                <w:ilvl w:val="0"/>
                <w:numId w:val="1"/>
              </w:numPr>
              <w:rPr>
                <w:rFonts w:ascii="Arial" w:hAnsi="Arial" w:cs="Arial"/>
              </w:rPr>
            </w:pPr>
            <w:r>
              <w:rPr>
                <w:rFonts w:ascii="Arial" w:hAnsi="Arial" w:cs="Arial"/>
              </w:rPr>
              <w:t>Create a tracking folder for PEF data using endowment measures</w:t>
            </w:r>
            <w:r w:rsidR="001C4625">
              <w:rPr>
                <w:rFonts w:ascii="Arial" w:hAnsi="Arial" w:cs="Arial"/>
              </w:rPr>
              <w:t xml:space="preserve"> </w:t>
            </w:r>
          </w:p>
          <w:p w:rsidR="001C4625" w:rsidRDefault="00C15EEB" w:rsidP="00FE4E49">
            <w:pPr>
              <w:pStyle w:val="NoSpacing"/>
              <w:numPr>
                <w:ilvl w:val="0"/>
                <w:numId w:val="1"/>
              </w:numPr>
              <w:rPr>
                <w:rFonts w:ascii="Arial" w:hAnsi="Arial" w:cs="Arial"/>
              </w:rPr>
            </w:pPr>
            <w:r>
              <w:rPr>
                <w:rFonts w:ascii="Arial" w:hAnsi="Arial" w:cs="Arial"/>
              </w:rPr>
              <w:t>Implement Moray Tracker for auditing coverage of CFE</w:t>
            </w:r>
          </w:p>
          <w:p w:rsidR="00C15EEB" w:rsidRDefault="00C15EEB" w:rsidP="00FE4E49">
            <w:pPr>
              <w:pStyle w:val="NoSpacing"/>
              <w:numPr>
                <w:ilvl w:val="0"/>
                <w:numId w:val="1"/>
              </w:numPr>
              <w:rPr>
                <w:rFonts w:ascii="Arial" w:hAnsi="Arial" w:cs="Arial"/>
              </w:rPr>
            </w:pPr>
            <w:r>
              <w:rPr>
                <w:rFonts w:ascii="Arial" w:hAnsi="Arial" w:cs="Arial"/>
              </w:rPr>
              <w:t>Develop enquiry based approach for ASG TLC working</w:t>
            </w:r>
          </w:p>
          <w:p w:rsidR="00C15EEB" w:rsidRDefault="00C15EEB" w:rsidP="00FE4E49">
            <w:pPr>
              <w:pStyle w:val="NoSpacing"/>
              <w:numPr>
                <w:ilvl w:val="0"/>
                <w:numId w:val="1"/>
              </w:numPr>
              <w:rPr>
                <w:rFonts w:ascii="Arial" w:hAnsi="Arial" w:cs="Arial"/>
              </w:rPr>
            </w:pPr>
            <w:r>
              <w:rPr>
                <w:rFonts w:ascii="Arial" w:hAnsi="Arial" w:cs="Arial"/>
              </w:rPr>
              <w:t xml:space="preserve">Pupil Council to lead developments from pupil voice/ and SE of </w:t>
            </w:r>
            <w:r w:rsidR="009236D9">
              <w:rPr>
                <w:rFonts w:ascii="Arial" w:hAnsi="Arial" w:cs="Arial"/>
              </w:rPr>
              <w:t>school values and aims.</w:t>
            </w:r>
          </w:p>
          <w:p w:rsidR="00FE4E49" w:rsidRPr="009236D9" w:rsidRDefault="009236D9" w:rsidP="009236D9">
            <w:pPr>
              <w:pStyle w:val="NoSpacing"/>
              <w:numPr>
                <w:ilvl w:val="0"/>
                <w:numId w:val="1"/>
              </w:numPr>
              <w:rPr>
                <w:rFonts w:ascii="Arial" w:hAnsi="Arial" w:cs="Arial"/>
              </w:rPr>
            </w:pPr>
            <w:r>
              <w:rPr>
                <w:rFonts w:ascii="Arial" w:hAnsi="Arial" w:cs="Arial"/>
              </w:rPr>
              <w:t>Calendar of structured development meeting and WTA in staffroom</w:t>
            </w:r>
          </w:p>
        </w:tc>
      </w:tr>
    </w:tbl>
    <w:p w:rsidR="00235923" w:rsidRDefault="00235923" w:rsidP="00235923">
      <w:pPr>
        <w:pStyle w:val="NoSpacing"/>
      </w:pPr>
    </w:p>
    <w:tbl>
      <w:tblPr>
        <w:tblStyle w:val="TableGrid"/>
        <w:tblW w:w="9747" w:type="dxa"/>
        <w:tblInd w:w="0" w:type="dxa"/>
        <w:tblLook w:val="04A0" w:firstRow="1" w:lastRow="0" w:firstColumn="1" w:lastColumn="0" w:noHBand="0" w:noVBand="1"/>
      </w:tblPr>
      <w:tblGrid>
        <w:gridCol w:w="4603"/>
        <w:gridCol w:w="5144"/>
      </w:tblGrid>
      <w:tr w:rsidR="00235923" w:rsidTr="00235923">
        <w:tc>
          <w:tcPr>
            <w:tcW w:w="9747" w:type="dxa"/>
            <w:gridSpan w:val="2"/>
            <w:tcBorders>
              <w:top w:val="single" w:sz="4" w:space="0" w:color="auto"/>
              <w:left w:val="single" w:sz="4" w:space="0" w:color="auto"/>
              <w:bottom w:val="single" w:sz="4" w:space="0" w:color="auto"/>
              <w:right w:val="single" w:sz="4" w:space="0" w:color="auto"/>
            </w:tcBorders>
            <w:hideMark/>
          </w:tcPr>
          <w:p w:rsidR="00235923" w:rsidRDefault="00235923">
            <w:pPr>
              <w:pStyle w:val="NoSpacing"/>
              <w:rPr>
                <w:rFonts w:ascii="Arial" w:hAnsi="Arial" w:cs="Arial"/>
                <w:b/>
                <w:sz w:val="24"/>
                <w:szCs w:val="24"/>
              </w:rPr>
            </w:pPr>
            <w:r>
              <w:rPr>
                <w:rFonts w:ascii="Arial" w:hAnsi="Arial" w:cs="Arial"/>
                <w:b/>
                <w:sz w:val="24"/>
                <w:szCs w:val="24"/>
              </w:rPr>
              <w:t>School Priority 2:</w:t>
            </w:r>
            <w:r w:rsidR="004023C8">
              <w:rPr>
                <w:rFonts w:ascii="Arial" w:hAnsi="Arial" w:cs="Arial"/>
                <w:b/>
                <w:sz w:val="24"/>
                <w:szCs w:val="24"/>
              </w:rPr>
              <w:t xml:space="preserve"> Care and Education</w:t>
            </w:r>
          </w:p>
        </w:tc>
      </w:tr>
      <w:tr w:rsidR="00235923" w:rsidTr="00235923">
        <w:tc>
          <w:tcPr>
            <w:tcW w:w="4603" w:type="dxa"/>
            <w:vMerge w:val="restart"/>
            <w:tcBorders>
              <w:top w:val="single" w:sz="4" w:space="0" w:color="auto"/>
              <w:left w:val="single" w:sz="4" w:space="0" w:color="auto"/>
              <w:bottom w:val="single" w:sz="4" w:space="0" w:color="auto"/>
              <w:right w:val="single" w:sz="4" w:space="0" w:color="auto"/>
            </w:tcBorders>
          </w:tcPr>
          <w:p w:rsidR="00235923" w:rsidRDefault="00235923">
            <w:pPr>
              <w:pStyle w:val="NoSpacing"/>
              <w:rPr>
                <w:rFonts w:ascii="Arial" w:hAnsi="Arial" w:cs="Arial"/>
                <w:b/>
                <w:sz w:val="24"/>
                <w:szCs w:val="24"/>
                <w:u w:val="single"/>
              </w:rPr>
            </w:pPr>
            <w:r>
              <w:rPr>
                <w:rFonts w:ascii="Arial" w:hAnsi="Arial" w:cs="Arial"/>
                <w:b/>
                <w:sz w:val="24"/>
                <w:szCs w:val="24"/>
                <w:u w:val="single"/>
              </w:rPr>
              <w:t>NIF Priority</w:t>
            </w:r>
          </w:p>
          <w:p w:rsidR="004023C8" w:rsidRPr="009516AD" w:rsidRDefault="004023C8" w:rsidP="004023C8">
            <w:pPr>
              <w:pStyle w:val="NoSpacing"/>
              <w:rPr>
                <w:rFonts w:ascii="Arial" w:hAnsi="Arial" w:cs="Arial"/>
              </w:rPr>
            </w:pPr>
            <w:r w:rsidRPr="009516AD">
              <w:rPr>
                <w:rFonts w:ascii="Arial" w:hAnsi="Arial" w:cs="Arial"/>
              </w:rPr>
              <w:t>1</w:t>
            </w:r>
            <w:r w:rsidRPr="00754091">
              <w:rPr>
                <w:rFonts w:ascii="Arial" w:hAnsi="Arial" w:cs="Arial"/>
                <w:bCs/>
              </w:rPr>
              <w:t xml:space="preserve"> Improvement in attainment</w:t>
            </w:r>
          </w:p>
          <w:p w:rsidR="004023C8" w:rsidRPr="009516AD" w:rsidRDefault="00092E21" w:rsidP="00092E21">
            <w:pPr>
              <w:pStyle w:val="NoSpacing"/>
              <w:rPr>
                <w:rFonts w:ascii="Arial" w:hAnsi="Arial" w:cs="Arial"/>
              </w:rPr>
            </w:pPr>
            <w:r>
              <w:rPr>
                <w:rFonts w:ascii="Arial" w:hAnsi="Arial" w:cs="Arial"/>
                <w:bCs/>
              </w:rPr>
              <w:t xml:space="preserve">2 </w:t>
            </w:r>
            <w:r w:rsidR="004023C8" w:rsidRPr="009516AD">
              <w:rPr>
                <w:rFonts w:ascii="Arial" w:hAnsi="Arial" w:cs="Arial"/>
                <w:bCs/>
              </w:rPr>
              <w:t>Closing the attainment gap</w:t>
            </w:r>
          </w:p>
          <w:p w:rsidR="00235923" w:rsidRDefault="00092E21" w:rsidP="00092E21">
            <w:pPr>
              <w:pStyle w:val="NoSpacing"/>
              <w:rPr>
                <w:rFonts w:ascii="Arial" w:hAnsi="Arial" w:cs="Arial"/>
                <w:bCs/>
              </w:rPr>
            </w:pPr>
            <w:r>
              <w:rPr>
                <w:rFonts w:ascii="Arial" w:hAnsi="Arial" w:cs="Arial"/>
              </w:rPr>
              <w:t xml:space="preserve">3 </w:t>
            </w:r>
            <w:r w:rsidR="004023C8" w:rsidRPr="00810E42">
              <w:rPr>
                <w:rFonts w:ascii="Arial" w:hAnsi="Arial" w:cs="Arial"/>
              </w:rPr>
              <w:t>H</w:t>
            </w:r>
            <w:r w:rsidR="004023C8" w:rsidRPr="00810E42">
              <w:rPr>
                <w:rFonts w:ascii="Arial" w:hAnsi="Arial" w:cs="Arial"/>
                <w:bCs/>
              </w:rPr>
              <w:t>ealth and wellbeing</w:t>
            </w:r>
          </w:p>
          <w:p w:rsidR="00092E21" w:rsidRPr="004023C8" w:rsidRDefault="00092E21" w:rsidP="00092E21">
            <w:pPr>
              <w:pStyle w:val="NoSpacing"/>
              <w:rPr>
                <w:rFonts w:ascii="Arial" w:hAnsi="Arial" w:cs="Arial"/>
                <w:sz w:val="24"/>
                <w:szCs w:val="24"/>
              </w:rPr>
            </w:pPr>
            <w:r>
              <w:rPr>
                <w:rFonts w:ascii="Arial" w:hAnsi="Arial" w:cs="Arial"/>
                <w:sz w:val="24"/>
                <w:szCs w:val="24"/>
              </w:rPr>
              <w:t>4 Improvement in employability skills</w:t>
            </w:r>
          </w:p>
          <w:p w:rsidR="00235923" w:rsidRDefault="00235923">
            <w:pPr>
              <w:pStyle w:val="NoSpacing"/>
              <w:rPr>
                <w:rFonts w:ascii="Arial" w:hAnsi="Arial" w:cs="Arial"/>
                <w:b/>
                <w:sz w:val="24"/>
                <w:szCs w:val="24"/>
                <w:u w:val="single"/>
              </w:rPr>
            </w:pPr>
            <w:r>
              <w:rPr>
                <w:rFonts w:ascii="Arial" w:hAnsi="Arial" w:cs="Arial"/>
                <w:b/>
                <w:sz w:val="24"/>
                <w:szCs w:val="24"/>
                <w:u w:val="single"/>
              </w:rPr>
              <w:t>NIF Driver</w:t>
            </w:r>
          </w:p>
          <w:p w:rsidR="00235923" w:rsidRDefault="009E2133" w:rsidP="009E2133">
            <w:pPr>
              <w:pStyle w:val="NoSpacing"/>
              <w:rPr>
                <w:rFonts w:ascii="Arial" w:hAnsi="Arial" w:cs="Arial"/>
                <w:sz w:val="24"/>
                <w:szCs w:val="24"/>
              </w:rPr>
            </w:pPr>
            <w:r w:rsidRPr="00810E42">
              <w:rPr>
                <w:rFonts w:ascii="Arial" w:hAnsi="Arial" w:cs="Arial"/>
              </w:rPr>
              <w:t>1</w:t>
            </w:r>
            <w:r>
              <w:rPr>
                <w:rFonts w:ascii="Arial" w:hAnsi="Arial" w:cs="Arial"/>
              </w:rPr>
              <w:t>.</w:t>
            </w:r>
            <w:r w:rsidRPr="00754091">
              <w:rPr>
                <w:rFonts w:ascii="Arial" w:hAnsi="Arial" w:cs="Arial"/>
              </w:rPr>
              <w:t xml:space="preserve"> School Leadership </w:t>
            </w:r>
            <w:r w:rsidRPr="00810E42">
              <w:rPr>
                <w:rFonts w:ascii="Arial" w:hAnsi="Arial" w:cs="Arial"/>
              </w:rPr>
              <w:t>2</w:t>
            </w:r>
            <w:r>
              <w:rPr>
                <w:rFonts w:ascii="Arial" w:hAnsi="Arial" w:cs="Arial"/>
              </w:rPr>
              <w:t>.</w:t>
            </w:r>
            <w:r w:rsidRPr="00754091">
              <w:rPr>
                <w:rFonts w:ascii="Arial" w:hAnsi="Arial" w:cs="Arial"/>
              </w:rPr>
              <w:t xml:space="preserve"> Teacher Professionalism</w:t>
            </w:r>
            <w:r>
              <w:rPr>
                <w:rFonts w:ascii="Arial" w:hAnsi="Arial" w:cs="Arial"/>
              </w:rPr>
              <w:t xml:space="preserve"> 3. </w:t>
            </w:r>
            <w:r w:rsidRPr="00766809">
              <w:rPr>
                <w:rFonts w:ascii="Arial" w:hAnsi="Arial" w:cs="Arial"/>
              </w:rPr>
              <w:t>Parental Engagement</w:t>
            </w:r>
            <w:r>
              <w:rPr>
                <w:rFonts w:ascii="Arial" w:hAnsi="Arial" w:cs="Arial"/>
              </w:rPr>
              <w:t xml:space="preserve"> 4. </w:t>
            </w:r>
            <w:r w:rsidRPr="00766809">
              <w:rPr>
                <w:rFonts w:ascii="Arial" w:hAnsi="Arial" w:cs="Arial"/>
              </w:rPr>
              <w:t>Assessment of Children’s Progress</w:t>
            </w:r>
            <w:r w:rsidRPr="00754091">
              <w:rPr>
                <w:rFonts w:ascii="Arial" w:hAnsi="Arial" w:cs="Arial"/>
              </w:rPr>
              <w:t xml:space="preserve"> </w:t>
            </w:r>
            <w:r w:rsidRPr="00810E42">
              <w:rPr>
                <w:rFonts w:ascii="Arial" w:hAnsi="Arial" w:cs="Arial"/>
              </w:rPr>
              <w:t>5</w:t>
            </w:r>
            <w:r>
              <w:rPr>
                <w:rFonts w:ascii="Arial" w:hAnsi="Arial" w:cs="Arial"/>
              </w:rPr>
              <w:t>.</w:t>
            </w:r>
            <w:r w:rsidRPr="00754091">
              <w:rPr>
                <w:rFonts w:ascii="Arial" w:hAnsi="Arial" w:cs="Arial"/>
              </w:rPr>
              <w:t xml:space="preserve"> School Improvement</w:t>
            </w:r>
            <w:r w:rsidRPr="00810E42">
              <w:rPr>
                <w:rFonts w:ascii="Arial" w:hAnsi="Arial" w:cs="Arial"/>
              </w:rPr>
              <w:t xml:space="preserve"> &amp; 6</w:t>
            </w:r>
            <w:r>
              <w:rPr>
                <w:rFonts w:ascii="Arial" w:hAnsi="Arial" w:cs="Arial"/>
              </w:rPr>
              <w:t>.</w:t>
            </w:r>
            <w:r w:rsidRPr="00754091">
              <w:rPr>
                <w:rFonts w:ascii="Arial" w:hAnsi="Arial" w:cs="Arial"/>
              </w:rPr>
              <w:t xml:space="preserve"> Performance Information</w:t>
            </w:r>
          </w:p>
        </w:tc>
        <w:tc>
          <w:tcPr>
            <w:tcW w:w="5144" w:type="dxa"/>
            <w:tcBorders>
              <w:top w:val="single" w:sz="4" w:space="0" w:color="auto"/>
              <w:left w:val="single" w:sz="4" w:space="0" w:color="auto"/>
              <w:bottom w:val="single" w:sz="4" w:space="0" w:color="auto"/>
              <w:right w:val="single" w:sz="4" w:space="0" w:color="auto"/>
            </w:tcBorders>
          </w:tcPr>
          <w:p w:rsidR="00235923" w:rsidRDefault="00235923">
            <w:pPr>
              <w:pStyle w:val="NoSpacing"/>
              <w:rPr>
                <w:rFonts w:ascii="Arial" w:hAnsi="Arial" w:cs="Arial"/>
                <w:b/>
                <w:sz w:val="24"/>
                <w:szCs w:val="24"/>
                <w:u w:val="single"/>
              </w:rPr>
            </w:pPr>
            <w:r>
              <w:rPr>
                <w:rFonts w:ascii="Arial" w:hAnsi="Arial" w:cs="Arial"/>
                <w:b/>
                <w:sz w:val="24"/>
                <w:szCs w:val="24"/>
                <w:u w:val="single"/>
              </w:rPr>
              <w:t>HGIOS?4 Qis</w:t>
            </w:r>
          </w:p>
          <w:p w:rsidR="0032792E" w:rsidRPr="0032792E" w:rsidRDefault="0032792E" w:rsidP="0032792E">
            <w:pPr>
              <w:rPr>
                <w:rFonts w:ascii="Arial" w:hAnsi="Arial" w:cs="Arial"/>
                <w:bCs/>
              </w:rPr>
            </w:pPr>
            <w:r w:rsidRPr="0032792E">
              <w:rPr>
                <w:rFonts w:ascii="Arial" w:hAnsi="Arial" w:cs="Arial"/>
                <w:bCs/>
              </w:rPr>
              <w:t>2.2 Develop the curriculum and learning pathways</w:t>
            </w:r>
          </w:p>
          <w:p w:rsidR="00092E21" w:rsidRPr="00092E21" w:rsidRDefault="0032792E">
            <w:pPr>
              <w:pStyle w:val="NoSpacing"/>
              <w:rPr>
                <w:rFonts w:ascii="Arial" w:hAnsi="Arial" w:cs="Arial"/>
                <w:bCs/>
              </w:rPr>
            </w:pPr>
            <w:r w:rsidRPr="0032792E">
              <w:rPr>
                <w:rFonts w:ascii="Arial" w:hAnsi="Arial" w:cs="Arial"/>
                <w:bCs/>
              </w:rPr>
              <w:t>2.3 Planning</w:t>
            </w:r>
            <w:r>
              <w:rPr>
                <w:rFonts w:ascii="Arial" w:hAnsi="Arial" w:cs="Arial"/>
                <w:bCs/>
              </w:rPr>
              <w:t>,</w:t>
            </w:r>
            <w:r w:rsidRPr="0032792E">
              <w:rPr>
                <w:rFonts w:ascii="Arial" w:hAnsi="Arial" w:cs="Arial"/>
                <w:bCs/>
              </w:rPr>
              <w:t xml:space="preserve"> </w:t>
            </w:r>
            <w:r>
              <w:rPr>
                <w:rFonts w:ascii="Arial" w:hAnsi="Arial" w:cs="Arial"/>
                <w:bCs/>
              </w:rPr>
              <w:t>T</w:t>
            </w:r>
            <w:r w:rsidRPr="0032792E">
              <w:rPr>
                <w:rFonts w:ascii="Arial" w:hAnsi="Arial" w:cs="Arial"/>
                <w:bCs/>
              </w:rPr>
              <w:t>racking &amp; Monitoring</w:t>
            </w:r>
          </w:p>
          <w:p w:rsidR="00092E21" w:rsidRPr="00092E21" w:rsidRDefault="0032792E" w:rsidP="0032792E">
            <w:pPr>
              <w:rPr>
                <w:rFonts w:ascii="Arial" w:hAnsi="Arial" w:cs="Arial"/>
                <w:bCs/>
              </w:rPr>
            </w:pPr>
            <w:r w:rsidRPr="0032792E">
              <w:rPr>
                <w:rFonts w:ascii="Arial" w:hAnsi="Arial" w:cs="Arial"/>
                <w:bCs/>
              </w:rPr>
              <w:t>2.5 Family Learning</w:t>
            </w:r>
          </w:p>
        </w:tc>
      </w:tr>
      <w:tr w:rsidR="00235923" w:rsidTr="00235923">
        <w:tc>
          <w:tcPr>
            <w:tcW w:w="0" w:type="auto"/>
            <w:vMerge/>
            <w:tcBorders>
              <w:top w:val="single" w:sz="4" w:space="0" w:color="auto"/>
              <w:left w:val="single" w:sz="4" w:space="0" w:color="auto"/>
              <w:bottom w:val="single" w:sz="4" w:space="0" w:color="auto"/>
              <w:right w:val="single" w:sz="4" w:space="0" w:color="auto"/>
            </w:tcBorders>
            <w:vAlign w:val="center"/>
            <w:hideMark/>
          </w:tcPr>
          <w:p w:rsidR="00235923" w:rsidRDefault="00235923">
            <w:pPr>
              <w:rPr>
                <w:rFonts w:ascii="Arial" w:hAnsi="Arial" w:cs="Arial"/>
                <w:sz w:val="24"/>
                <w:szCs w:val="24"/>
              </w:rPr>
            </w:pPr>
          </w:p>
        </w:tc>
        <w:tc>
          <w:tcPr>
            <w:tcW w:w="5144" w:type="dxa"/>
            <w:tcBorders>
              <w:top w:val="single" w:sz="4" w:space="0" w:color="auto"/>
              <w:left w:val="single" w:sz="4" w:space="0" w:color="auto"/>
              <w:bottom w:val="single" w:sz="4" w:space="0" w:color="auto"/>
              <w:right w:val="single" w:sz="4" w:space="0" w:color="auto"/>
            </w:tcBorders>
          </w:tcPr>
          <w:p w:rsidR="00235923" w:rsidRDefault="00235923">
            <w:pPr>
              <w:pStyle w:val="NoSpacing"/>
              <w:rPr>
                <w:rFonts w:ascii="Arial" w:hAnsi="Arial" w:cs="Arial"/>
                <w:b/>
                <w:sz w:val="24"/>
                <w:szCs w:val="24"/>
                <w:u w:val="single"/>
              </w:rPr>
            </w:pPr>
            <w:r>
              <w:rPr>
                <w:rFonts w:ascii="Arial" w:hAnsi="Arial" w:cs="Arial"/>
                <w:b/>
                <w:sz w:val="24"/>
                <w:szCs w:val="24"/>
                <w:u w:val="single"/>
              </w:rPr>
              <w:t>Moray Priorities</w:t>
            </w:r>
          </w:p>
          <w:p w:rsidR="00235923" w:rsidRDefault="009812CE" w:rsidP="009812CE">
            <w:pPr>
              <w:pStyle w:val="NoSpacing"/>
              <w:rPr>
                <w:rFonts w:ascii="Arial" w:hAnsi="Arial" w:cs="Arial"/>
                <w:sz w:val="24"/>
                <w:szCs w:val="24"/>
              </w:rPr>
            </w:pPr>
            <w:r>
              <w:rPr>
                <w:rFonts w:ascii="Arial" w:hAnsi="Arial" w:cs="Arial"/>
              </w:rPr>
              <w:t>Leadership all levels, Attainment &amp; Achievement, Learning and Teaching</w:t>
            </w:r>
            <w:r w:rsidR="003B2543">
              <w:rPr>
                <w:rFonts w:ascii="Arial" w:hAnsi="Arial" w:cs="Arial"/>
              </w:rPr>
              <w:t xml:space="preserve">, Curriculum </w:t>
            </w:r>
          </w:p>
        </w:tc>
      </w:tr>
      <w:tr w:rsidR="00235923" w:rsidTr="00235923">
        <w:tc>
          <w:tcPr>
            <w:tcW w:w="9747" w:type="dxa"/>
            <w:gridSpan w:val="2"/>
            <w:tcBorders>
              <w:top w:val="single" w:sz="4" w:space="0" w:color="auto"/>
              <w:left w:val="single" w:sz="4" w:space="0" w:color="auto"/>
              <w:bottom w:val="single" w:sz="4" w:space="0" w:color="auto"/>
              <w:right w:val="single" w:sz="4" w:space="0" w:color="auto"/>
            </w:tcBorders>
          </w:tcPr>
          <w:p w:rsidR="00235923" w:rsidRDefault="00235923">
            <w:pPr>
              <w:pStyle w:val="NoSpacing"/>
              <w:rPr>
                <w:rFonts w:ascii="Arial" w:hAnsi="Arial" w:cs="Arial"/>
                <w:sz w:val="24"/>
                <w:szCs w:val="24"/>
              </w:rPr>
            </w:pPr>
            <w:r>
              <w:rPr>
                <w:rFonts w:ascii="Arial" w:hAnsi="Arial" w:cs="Arial"/>
                <w:b/>
                <w:sz w:val="24"/>
                <w:szCs w:val="24"/>
              </w:rPr>
              <w:t>Progress and impact</w:t>
            </w:r>
            <w:r>
              <w:rPr>
                <w:rFonts w:ascii="Arial" w:hAnsi="Arial" w:cs="Arial"/>
                <w:sz w:val="24"/>
                <w:szCs w:val="24"/>
              </w:rPr>
              <w:t>:</w:t>
            </w:r>
          </w:p>
          <w:p w:rsidR="009812CE" w:rsidRPr="007B24A3" w:rsidRDefault="009812CE">
            <w:pPr>
              <w:pStyle w:val="NoSpacing"/>
              <w:rPr>
                <w:rFonts w:ascii="Arial" w:hAnsi="Arial" w:cs="Arial"/>
              </w:rPr>
            </w:pPr>
            <w:r w:rsidRPr="007B24A3">
              <w:rPr>
                <w:rFonts w:ascii="Arial" w:hAnsi="Arial" w:cs="Arial"/>
              </w:rPr>
              <w:t xml:space="preserve">The development of a literacy programme focused on teaching points that link reading, writing and listening and talking. Pupils are able to make these connections throughout their learning. The agreed progressions have ensured consistency across the school for professional judgment. Agreed use of Highland numeracy progressions are in line with current use of New Zealand diagnostic assessments and First Steps numeracy progressions. This has insured planning and assessments are in line with each other which support pupil next steps in learning.  Feedback is more </w:t>
            </w:r>
            <w:r w:rsidR="0054659C" w:rsidRPr="007B24A3">
              <w:rPr>
                <w:rFonts w:ascii="Arial" w:hAnsi="Arial" w:cs="Arial"/>
              </w:rPr>
              <w:t>explicit in class using visual a</w:t>
            </w:r>
            <w:r w:rsidRPr="007B24A3">
              <w:rPr>
                <w:rFonts w:ascii="Arial" w:hAnsi="Arial" w:cs="Arial"/>
              </w:rPr>
              <w:t xml:space="preserve">ids so pupils can identify and engage with feedback for self-regulation of learning. </w:t>
            </w:r>
            <w:r w:rsidR="0054659C" w:rsidRPr="007B24A3">
              <w:rPr>
                <w:rFonts w:ascii="Arial" w:hAnsi="Arial" w:cs="Arial"/>
              </w:rPr>
              <w:t xml:space="preserve">The school has completed year 1 of the emerging literacy training. Phonological awareness assessment tool was used in Primary 1 to identify next steps in learning. This has impacted on the approach of teaching literacy which is developing across the school and the majority of Primary 1 pupils have achieved early level in literacy. Individual OneNote Assessment folders have been created to capture real time assessment evidence for all curricular areas which is used in moderation meetings. This has streamlined tracking of progress for informed planning. </w:t>
            </w:r>
          </w:p>
          <w:p w:rsidR="0054659C" w:rsidRDefault="0054659C">
            <w:pPr>
              <w:pStyle w:val="NoSpacing"/>
              <w:rPr>
                <w:rFonts w:ascii="Arial" w:hAnsi="Arial" w:cs="Arial"/>
                <w:b/>
                <w:sz w:val="24"/>
                <w:szCs w:val="24"/>
              </w:rPr>
            </w:pPr>
          </w:p>
          <w:p w:rsidR="00235923" w:rsidRDefault="00235923">
            <w:pPr>
              <w:pStyle w:val="NoSpacing"/>
              <w:rPr>
                <w:rFonts w:ascii="Arial" w:hAnsi="Arial" w:cs="Arial"/>
                <w:sz w:val="24"/>
                <w:szCs w:val="24"/>
              </w:rPr>
            </w:pPr>
            <w:r>
              <w:rPr>
                <w:rFonts w:ascii="Arial" w:hAnsi="Arial" w:cs="Arial"/>
                <w:b/>
                <w:sz w:val="24"/>
                <w:szCs w:val="24"/>
              </w:rPr>
              <w:t>Next steps</w:t>
            </w:r>
            <w:r>
              <w:rPr>
                <w:rFonts w:ascii="Arial" w:hAnsi="Arial" w:cs="Arial"/>
                <w:sz w:val="24"/>
                <w:szCs w:val="24"/>
              </w:rPr>
              <w:t>:</w:t>
            </w:r>
          </w:p>
          <w:p w:rsidR="00235923" w:rsidRPr="00CA5437" w:rsidRDefault="0054659C" w:rsidP="001C4625">
            <w:pPr>
              <w:pStyle w:val="NoSpacing"/>
              <w:numPr>
                <w:ilvl w:val="0"/>
                <w:numId w:val="8"/>
              </w:numPr>
              <w:rPr>
                <w:rFonts w:ascii="Arial" w:hAnsi="Arial" w:cs="Arial"/>
                <w:sz w:val="24"/>
                <w:szCs w:val="24"/>
              </w:rPr>
            </w:pPr>
            <w:r>
              <w:rPr>
                <w:rFonts w:ascii="Arial" w:hAnsi="Arial" w:cs="Arial"/>
              </w:rPr>
              <w:t>In-service focused on literacy and numeracy progressions to create a directory in workgroup</w:t>
            </w:r>
            <w:r w:rsidR="005B3CBF">
              <w:rPr>
                <w:rFonts w:ascii="Arial" w:hAnsi="Arial" w:cs="Arial"/>
              </w:rPr>
              <w:t xml:space="preserve"> </w:t>
            </w:r>
          </w:p>
          <w:p w:rsidR="00CA5437" w:rsidRPr="00CA5437" w:rsidRDefault="0054659C" w:rsidP="001C4625">
            <w:pPr>
              <w:pStyle w:val="NoSpacing"/>
              <w:numPr>
                <w:ilvl w:val="0"/>
                <w:numId w:val="8"/>
              </w:numPr>
              <w:rPr>
                <w:rFonts w:ascii="Arial" w:hAnsi="Arial" w:cs="Arial"/>
                <w:sz w:val="24"/>
                <w:szCs w:val="24"/>
              </w:rPr>
            </w:pPr>
            <w:r>
              <w:rPr>
                <w:rFonts w:ascii="Arial" w:hAnsi="Arial" w:cs="Arial"/>
              </w:rPr>
              <w:t xml:space="preserve">Review and embed </w:t>
            </w:r>
            <w:r w:rsidR="005B3CBF">
              <w:rPr>
                <w:rFonts w:ascii="Arial" w:hAnsi="Arial" w:cs="Arial"/>
              </w:rPr>
              <w:t>feedback explicit for pupil self-regulated learning</w:t>
            </w:r>
            <w:r w:rsidR="00A17463">
              <w:rPr>
                <w:rFonts w:ascii="Arial" w:hAnsi="Arial" w:cs="Arial"/>
              </w:rPr>
              <w:t xml:space="preserve"> at in-service</w:t>
            </w:r>
          </w:p>
          <w:p w:rsidR="00CA5437" w:rsidRPr="00CA5437" w:rsidRDefault="00A17463" w:rsidP="001C4625">
            <w:pPr>
              <w:pStyle w:val="NoSpacing"/>
              <w:numPr>
                <w:ilvl w:val="0"/>
                <w:numId w:val="8"/>
              </w:numPr>
              <w:rPr>
                <w:rFonts w:ascii="Arial" w:hAnsi="Arial" w:cs="Arial"/>
                <w:sz w:val="24"/>
                <w:szCs w:val="24"/>
              </w:rPr>
            </w:pPr>
            <w:r>
              <w:rPr>
                <w:rFonts w:ascii="Arial" w:hAnsi="Arial" w:cs="Arial"/>
              </w:rPr>
              <w:t>Creation of whole school approach to emerging literacy and completion of year 2</w:t>
            </w:r>
          </w:p>
          <w:p w:rsidR="00A17463" w:rsidRPr="00A17463" w:rsidRDefault="00A17463" w:rsidP="001C4625">
            <w:pPr>
              <w:pStyle w:val="NoSpacing"/>
              <w:numPr>
                <w:ilvl w:val="0"/>
                <w:numId w:val="8"/>
              </w:numPr>
              <w:rPr>
                <w:rFonts w:ascii="Arial" w:hAnsi="Arial" w:cs="Arial"/>
                <w:sz w:val="24"/>
                <w:szCs w:val="24"/>
              </w:rPr>
            </w:pPr>
            <w:r>
              <w:rPr>
                <w:rFonts w:ascii="Arial" w:hAnsi="Arial" w:cs="Arial"/>
              </w:rPr>
              <w:t>Creation of an Alves Literacy assessment  like GLS on the 4 concepts of emerging literacy</w:t>
            </w:r>
          </w:p>
          <w:p w:rsidR="003B2543" w:rsidRPr="00A17463" w:rsidRDefault="00A17463" w:rsidP="00A17463">
            <w:pPr>
              <w:pStyle w:val="NoSpacing"/>
              <w:numPr>
                <w:ilvl w:val="0"/>
                <w:numId w:val="8"/>
              </w:numPr>
              <w:rPr>
                <w:rFonts w:ascii="Arial" w:hAnsi="Arial" w:cs="Arial"/>
                <w:sz w:val="24"/>
                <w:szCs w:val="24"/>
              </w:rPr>
            </w:pPr>
            <w:r>
              <w:rPr>
                <w:rFonts w:ascii="Arial" w:hAnsi="Arial" w:cs="Arial"/>
              </w:rPr>
              <w:t>CPD at start of year to embed OneNote tracking into practice</w:t>
            </w:r>
            <w:r w:rsidR="005B3CBF">
              <w:rPr>
                <w:rFonts w:ascii="Arial" w:hAnsi="Arial" w:cs="Arial"/>
              </w:rPr>
              <w:t xml:space="preserve"> </w:t>
            </w:r>
          </w:p>
        </w:tc>
      </w:tr>
    </w:tbl>
    <w:p w:rsidR="00235923" w:rsidRDefault="00235923" w:rsidP="00235923">
      <w:pPr>
        <w:pStyle w:val="NoSpacing"/>
      </w:pPr>
    </w:p>
    <w:tbl>
      <w:tblPr>
        <w:tblStyle w:val="TableGrid"/>
        <w:tblW w:w="9747" w:type="dxa"/>
        <w:tblInd w:w="0" w:type="dxa"/>
        <w:tblLook w:val="04A0" w:firstRow="1" w:lastRow="0" w:firstColumn="1" w:lastColumn="0" w:noHBand="0" w:noVBand="1"/>
      </w:tblPr>
      <w:tblGrid>
        <w:gridCol w:w="4603"/>
        <w:gridCol w:w="5144"/>
      </w:tblGrid>
      <w:tr w:rsidR="00235923" w:rsidTr="00235923">
        <w:tc>
          <w:tcPr>
            <w:tcW w:w="9747" w:type="dxa"/>
            <w:gridSpan w:val="2"/>
            <w:tcBorders>
              <w:top w:val="single" w:sz="4" w:space="0" w:color="auto"/>
              <w:left w:val="single" w:sz="4" w:space="0" w:color="auto"/>
              <w:bottom w:val="single" w:sz="4" w:space="0" w:color="auto"/>
              <w:right w:val="single" w:sz="4" w:space="0" w:color="auto"/>
            </w:tcBorders>
          </w:tcPr>
          <w:p w:rsidR="00235923" w:rsidRDefault="00235923">
            <w:pPr>
              <w:pStyle w:val="NoSpacing"/>
              <w:rPr>
                <w:rFonts w:ascii="Arial" w:hAnsi="Arial" w:cs="Arial"/>
                <w:b/>
                <w:sz w:val="24"/>
                <w:szCs w:val="24"/>
              </w:rPr>
            </w:pPr>
            <w:r>
              <w:rPr>
                <w:rFonts w:ascii="Arial" w:hAnsi="Arial" w:cs="Arial"/>
                <w:b/>
                <w:sz w:val="24"/>
                <w:szCs w:val="24"/>
              </w:rPr>
              <w:t>School Priority 3:</w:t>
            </w:r>
            <w:r w:rsidR="007F4D70">
              <w:rPr>
                <w:rFonts w:ascii="Arial" w:hAnsi="Arial" w:cs="Arial"/>
                <w:b/>
                <w:sz w:val="24"/>
                <w:szCs w:val="24"/>
              </w:rPr>
              <w:t xml:space="preserve"> </w:t>
            </w:r>
            <w:r w:rsidR="007F4D70" w:rsidRPr="007F4D70">
              <w:rPr>
                <w:rFonts w:ascii="Arial" w:hAnsi="Arial" w:cs="Arial"/>
                <w:b/>
                <w:bCs/>
                <w:sz w:val="24"/>
                <w:szCs w:val="24"/>
              </w:rPr>
              <w:t>Improving outcomes for all learners</w:t>
            </w:r>
          </w:p>
        </w:tc>
      </w:tr>
      <w:tr w:rsidR="00235923" w:rsidTr="00235923">
        <w:tc>
          <w:tcPr>
            <w:tcW w:w="4603" w:type="dxa"/>
            <w:vMerge w:val="restart"/>
            <w:tcBorders>
              <w:top w:val="single" w:sz="4" w:space="0" w:color="auto"/>
              <w:left w:val="single" w:sz="4" w:space="0" w:color="auto"/>
              <w:bottom w:val="single" w:sz="4" w:space="0" w:color="auto"/>
              <w:right w:val="single" w:sz="4" w:space="0" w:color="auto"/>
            </w:tcBorders>
          </w:tcPr>
          <w:p w:rsidR="00235923" w:rsidRDefault="00235923">
            <w:pPr>
              <w:pStyle w:val="NoSpacing"/>
              <w:rPr>
                <w:rFonts w:ascii="Arial" w:hAnsi="Arial" w:cs="Arial"/>
                <w:b/>
                <w:sz w:val="24"/>
                <w:szCs w:val="24"/>
                <w:u w:val="single"/>
              </w:rPr>
            </w:pPr>
            <w:r>
              <w:rPr>
                <w:rFonts w:ascii="Arial" w:hAnsi="Arial" w:cs="Arial"/>
                <w:b/>
                <w:sz w:val="24"/>
                <w:szCs w:val="24"/>
                <w:u w:val="single"/>
              </w:rPr>
              <w:t>NIF Priority</w:t>
            </w:r>
          </w:p>
          <w:p w:rsidR="00C436AB" w:rsidRPr="009516AD" w:rsidRDefault="00C436AB" w:rsidP="00C436AB">
            <w:pPr>
              <w:pStyle w:val="NoSpacing"/>
              <w:rPr>
                <w:rFonts w:ascii="Arial" w:hAnsi="Arial" w:cs="Arial"/>
              </w:rPr>
            </w:pPr>
            <w:r w:rsidRPr="009516AD">
              <w:rPr>
                <w:rFonts w:ascii="Arial" w:hAnsi="Arial" w:cs="Arial"/>
              </w:rPr>
              <w:t>2</w:t>
            </w:r>
            <w:r>
              <w:rPr>
                <w:rFonts w:ascii="Arial" w:hAnsi="Arial" w:cs="Arial"/>
              </w:rPr>
              <w:t xml:space="preserve"> </w:t>
            </w:r>
            <w:r w:rsidRPr="009516AD">
              <w:rPr>
                <w:rFonts w:ascii="Arial" w:hAnsi="Arial" w:cs="Arial"/>
                <w:bCs/>
              </w:rPr>
              <w:t>Closing the attainment gap</w:t>
            </w:r>
          </w:p>
          <w:p w:rsidR="00235923" w:rsidRDefault="00C436AB">
            <w:pPr>
              <w:pStyle w:val="NoSpacing"/>
              <w:rPr>
                <w:rFonts w:ascii="Arial" w:hAnsi="Arial" w:cs="Arial"/>
                <w:b/>
                <w:sz w:val="24"/>
                <w:szCs w:val="24"/>
                <w:u w:val="single"/>
              </w:rPr>
            </w:pPr>
            <w:r w:rsidRPr="009516AD">
              <w:rPr>
                <w:rFonts w:ascii="Arial" w:hAnsi="Arial" w:cs="Arial"/>
              </w:rPr>
              <w:t>3</w:t>
            </w:r>
            <w:r>
              <w:rPr>
                <w:rFonts w:ascii="Arial" w:hAnsi="Arial" w:cs="Arial"/>
              </w:rPr>
              <w:t xml:space="preserve"> </w:t>
            </w:r>
            <w:r w:rsidRPr="00810E42">
              <w:rPr>
                <w:rFonts w:ascii="Arial" w:hAnsi="Arial" w:cs="Arial"/>
              </w:rPr>
              <w:t>H</w:t>
            </w:r>
            <w:r w:rsidRPr="00810E42">
              <w:rPr>
                <w:rFonts w:ascii="Arial" w:hAnsi="Arial" w:cs="Arial"/>
                <w:bCs/>
              </w:rPr>
              <w:t>ealth and wellbeing</w:t>
            </w:r>
          </w:p>
          <w:p w:rsidR="00235923" w:rsidRDefault="00235923">
            <w:pPr>
              <w:pStyle w:val="NoSpacing"/>
              <w:rPr>
                <w:rFonts w:ascii="Arial" w:hAnsi="Arial" w:cs="Arial"/>
                <w:b/>
                <w:sz w:val="24"/>
                <w:szCs w:val="24"/>
                <w:u w:val="single"/>
              </w:rPr>
            </w:pPr>
            <w:r>
              <w:rPr>
                <w:rFonts w:ascii="Arial" w:hAnsi="Arial" w:cs="Arial"/>
                <w:b/>
                <w:sz w:val="24"/>
                <w:szCs w:val="24"/>
                <w:u w:val="single"/>
              </w:rPr>
              <w:t>NIF Driver</w:t>
            </w:r>
          </w:p>
          <w:p w:rsidR="00235923" w:rsidRDefault="00C436AB">
            <w:pPr>
              <w:pStyle w:val="NoSpacing"/>
              <w:rPr>
                <w:rFonts w:ascii="Arial" w:hAnsi="Arial" w:cs="Arial"/>
                <w:sz w:val="24"/>
                <w:szCs w:val="24"/>
              </w:rPr>
            </w:pPr>
            <w:r w:rsidRPr="00810E42">
              <w:rPr>
                <w:rFonts w:ascii="Arial" w:hAnsi="Arial" w:cs="Arial"/>
              </w:rPr>
              <w:t>2</w:t>
            </w:r>
            <w:r>
              <w:rPr>
                <w:rFonts w:ascii="Arial" w:hAnsi="Arial" w:cs="Arial"/>
              </w:rPr>
              <w:t>.</w:t>
            </w:r>
            <w:r w:rsidRPr="00754091">
              <w:rPr>
                <w:rFonts w:ascii="Arial" w:hAnsi="Arial" w:cs="Arial"/>
              </w:rPr>
              <w:t xml:space="preserve"> Teacher Professionalism</w:t>
            </w:r>
            <w:r>
              <w:rPr>
                <w:rFonts w:ascii="Arial" w:hAnsi="Arial" w:cs="Arial"/>
              </w:rPr>
              <w:t xml:space="preserve"> </w:t>
            </w:r>
            <w:r w:rsidR="001D2409">
              <w:rPr>
                <w:rFonts w:ascii="Arial" w:hAnsi="Arial" w:cs="Arial"/>
              </w:rPr>
              <w:t xml:space="preserve">3. Parental Engagement </w:t>
            </w:r>
            <w:r>
              <w:rPr>
                <w:rFonts w:ascii="Arial" w:hAnsi="Arial" w:cs="Arial"/>
              </w:rPr>
              <w:t xml:space="preserve">4. </w:t>
            </w:r>
            <w:r w:rsidRPr="00766809">
              <w:rPr>
                <w:rFonts w:ascii="Arial" w:hAnsi="Arial" w:cs="Arial"/>
              </w:rPr>
              <w:t>Assessment of Children’s Progress</w:t>
            </w:r>
            <w:r>
              <w:rPr>
                <w:rFonts w:ascii="Arial" w:hAnsi="Arial" w:cs="Arial"/>
              </w:rPr>
              <w:t xml:space="preserve"> </w:t>
            </w:r>
            <w:r w:rsidRPr="00810E42">
              <w:rPr>
                <w:rFonts w:ascii="Arial" w:hAnsi="Arial" w:cs="Arial"/>
              </w:rPr>
              <w:t>5</w:t>
            </w:r>
            <w:r>
              <w:rPr>
                <w:rFonts w:ascii="Arial" w:hAnsi="Arial" w:cs="Arial"/>
              </w:rPr>
              <w:t>.</w:t>
            </w:r>
            <w:r w:rsidRPr="00754091">
              <w:rPr>
                <w:rFonts w:ascii="Arial" w:hAnsi="Arial" w:cs="Arial"/>
              </w:rPr>
              <w:t xml:space="preserve"> School Improvement</w:t>
            </w:r>
            <w:r w:rsidR="00092E21">
              <w:rPr>
                <w:rFonts w:ascii="Arial" w:hAnsi="Arial" w:cs="Arial"/>
              </w:rPr>
              <w:t xml:space="preserve"> &amp; 6. </w:t>
            </w:r>
            <w:r w:rsidR="00092E21" w:rsidRPr="00754091">
              <w:rPr>
                <w:rFonts w:ascii="Arial" w:hAnsi="Arial" w:cs="Arial"/>
              </w:rPr>
              <w:t>Performance Information</w:t>
            </w:r>
          </w:p>
        </w:tc>
        <w:tc>
          <w:tcPr>
            <w:tcW w:w="5144" w:type="dxa"/>
            <w:tcBorders>
              <w:top w:val="single" w:sz="4" w:space="0" w:color="auto"/>
              <w:left w:val="single" w:sz="4" w:space="0" w:color="auto"/>
              <w:bottom w:val="single" w:sz="4" w:space="0" w:color="auto"/>
              <w:right w:val="single" w:sz="4" w:space="0" w:color="auto"/>
            </w:tcBorders>
          </w:tcPr>
          <w:p w:rsidR="00235923" w:rsidRDefault="00235923">
            <w:pPr>
              <w:pStyle w:val="NoSpacing"/>
              <w:rPr>
                <w:rFonts w:ascii="Arial" w:hAnsi="Arial" w:cs="Arial"/>
                <w:b/>
                <w:sz w:val="24"/>
                <w:szCs w:val="24"/>
                <w:u w:val="single"/>
              </w:rPr>
            </w:pPr>
            <w:r>
              <w:rPr>
                <w:rFonts w:ascii="Arial" w:hAnsi="Arial" w:cs="Arial"/>
                <w:b/>
                <w:sz w:val="24"/>
                <w:szCs w:val="24"/>
                <w:u w:val="single"/>
              </w:rPr>
              <w:t>HGIOS?4 Qis</w:t>
            </w:r>
          </w:p>
          <w:p w:rsidR="00235923" w:rsidRDefault="00C436AB">
            <w:pPr>
              <w:pStyle w:val="NoSpacing"/>
              <w:rPr>
                <w:rFonts w:ascii="Arial" w:hAnsi="Arial" w:cs="Arial"/>
                <w:bCs/>
              </w:rPr>
            </w:pPr>
            <w:r w:rsidRPr="00C436AB">
              <w:rPr>
                <w:rFonts w:ascii="Arial" w:hAnsi="Arial" w:cs="Arial"/>
                <w:bCs/>
              </w:rPr>
              <w:t>3.1 Equality and Inclusion</w:t>
            </w:r>
          </w:p>
          <w:p w:rsidR="00092E21" w:rsidRPr="00C436AB" w:rsidRDefault="00092E21">
            <w:pPr>
              <w:pStyle w:val="NoSpacing"/>
              <w:rPr>
                <w:rFonts w:ascii="Arial" w:hAnsi="Arial" w:cs="Arial"/>
                <w:sz w:val="24"/>
                <w:szCs w:val="24"/>
              </w:rPr>
            </w:pPr>
            <w:r>
              <w:rPr>
                <w:rFonts w:ascii="Arial" w:hAnsi="Arial" w:cs="Arial"/>
                <w:bCs/>
              </w:rPr>
              <w:t xml:space="preserve">3.2 Raising attainment and achievement </w:t>
            </w:r>
          </w:p>
          <w:p w:rsidR="00235923" w:rsidRDefault="00235923">
            <w:pPr>
              <w:pStyle w:val="NoSpacing"/>
              <w:rPr>
                <w:rFonts w:ascii="Arial" w:hAnsi="Arial" w:cs="Arial"/>
                <w:sz w:val="24"/>
                <w:szCs w:val="24"/>
              </w:rPr>
            </w:pPr>
          </w:p>
        </w:tc>
      </w:tr>
      <w:tr w:rsidR="00235923" w:rsidTr="00235923">
        <w:tc>
          <w:tcPr>
            <w:tcW w:w="0" w:type="auto"/>
            <w:vMerge/>
            <w:tcBorders>
              <w:top w:val="single" w:sz="4" w:space="0" w:color="auto"/>
              <w:left w:val="single" w:sz="4" w:space="0" w:color="auto"/>
              <w:bottom w:val="single" w:sz="4" w:space="0" w:color="auto"/>
              <w:right w:val="single" w:sz="4" w:space="0" w:color="auto"/>
            </w:tcBorders>
            <w:vAlign w:val="center"/>
            <w:hideMark/>
          </w:tcPr>
          <w:p w:rsidR="00235923" w:rsidRDefault="00235923">
            <w:pPr>
              <w:rPr>
                <w:rFonts w:ascii="Arial" w:hAnsi="Arial" w:cs="Arial"/>
                <w:sz w:val="24"/>
                <w:szCs w:val="24"/>
              </w:rPr>
            </w:pPr>
          </w:p>
        </w:tc>
        <w:tc>
          <w:tcPr>
            <w:tcW w:w="5144" w:type="dxa"/>
            <w:tcBorders>
              <w:top w:val="single" w:sz="4" w:space="0" w:color="auto"/>
              <w:left w:val="single" w:sz="4" w:space="0" w:color="auto"/>
              <w:bottom w:val="single" w:sz="4" w:space="0" w:color="auto"/>
              <w:right w:val="single" w:sz="4" w:space="0" w:color="auto"/>
            </w:tcBorders>
          </w:tcPr>
          <w:p w:rsidR="00235923" w:rsidRDefault="00235923">
            <w:pPr>
              <w:pStyle w:val="NoSpacing"/>
              <w:rPr>
                <w:rFonts w:ascii="Arial" w:hAnsi="Arial" w:cs="Arial"/>
                <w:b/>
                <w:sz w:val="24"/>
                <w:szCs w:val="24"/>
                <w:u w:val="single"/>
              </w:rPr>
            </w:pPr>
            <w:r>
              <w:rPr>
                <w:rFonts w:ascii="Arial" w:hAnsi="Arial" w:cs="Arial"/>
                <w:b/>
                <w:sz w:val="24"/>
                <w:szCs w:val="24"/>
                <w:u w:val="single"/>
              </w:rPr>
              <w:t>Moray Priorities</w:t>
            </w:r>
          </w:p>
          <w:p w:rsidR="00235923" w:rsidRDefault="001D2409" w:rsidP="001D2409">
            <w:pPr>
              <w:pStyle w:val="NoSpacing"/>
              <w:rPr>
                <w:rFonts w:ascii="Arial" w:hAnsi="Arial" w:cs="Arial"/>
              </w:rPr>
            </w:pPr>
            <w:r>
              <w:rPr>
                <w:rFonts w:ascii="Arial" w:hAnsi="Arial" w:cs="Arial"/>
              </w:rPr>
              <w:t>Leadership all levels</w:t>
            </w:r>
            <w:r w:rsidR="003B2543">
              <w:rPr>
                <w:rFonts w:ascii="Arial" w:hAnsi="Arial" w:cs="Arial"/>
              </w:rPr>
              <w:t>, Le</w:t>
            </w:r>
            <w:r>
              <w:rPr>
                <w:rFonts w:ascii="Arial" w:hAnsi="Arial" w:cs="Arial"/>
              </w:rPr>
              <w:t xml:space="preserve">arning and Teaching, Curriculum, Supporting Learners, </w:t>
            </w:r>
            <w:r>
              <w:rPr>
                <w:rFonts w:ascii="Arial" w:hAnsi="Arial" w:cs="Arial"/>
              </w:rPr>
              <w:t>Attainment &amp; Achievement</w:t>
            </w:r>
          </w:p>
          <w:p w:rsidR="001D2409" w:rsidRDefault="001D2409" w:rsidP="001D2409">
            <w:pPr>
              <w:pStyle w:val="NoSpacing"/>
              <w:rPr>
                <w:rFonts w:ascii="Arial" w:hAnsi="Arial" w:cs="Arial"/>
                <w:sz w:val="24"/>
                <w:szCs w:val="24"/>
              </w:rPr>
            </w:pPr>
          </w:p>
        </w:tc>
      </w:tr>
      <w:tr w:rsidR="00235923" w:rsidTr="00235923">
        <w:tc>
          <w:tcPr>
            <w:tcW w:w="9747" w:type="dxa"/>
            <w:gridSpan w:val="2"/>
            <w:tcBorders>
              <w:top w:val="single" w:sz="4" w:space="0" w:color="auto"/>
              <w:left w:val="single" w:sz="4" w:space="0" w:color="auto"/>
              <w:bottom w:val="single" w:sz="4" w:space="0" w:color="auto"/>
              <w:right w:val="single" w:sz="4" w:space="0" w:color="auto"/>
            </w:tcBorders>
          </w:tcPr>
          <w:p w:rsidR="00235923" w:rsidRPr="007F4D70" w:rsidRDefault="00235923">
            <w:pPr>
              <w:pStyle w:val="NoSpacing"/>
              <w:rPr>
                <w:rFonts w:ascii="Arial" w:hAnsi="Arial" w:cs="Arial"/>
                <w:b/>
                <w:sz w:val="24"/>
                <w:szCs w:val="24"/>
              </w:rPr>
            </w:pPr>
            <w:r w:rsidRPr="007F4D70">
              <w:rPr>
                <w:rFonts w:ascii="Arial" w:hAnsi="Arial" w:cs="Arial"/>
                <w:b/>
                <w:sz w:val="24"/>
                <w:szCs w:val="24"/>
              </w:rPr>
              <w:lastRenderedPageBreak/>
              <w:t>Progress and impact:</w:t>
            </w:r>
          </w:p>
          <w:p w:rsidR="00CA5437" w:rsidRPr="007B24A3" w:rsidRDefault="0001649B" w:rsidP="00CA5437">
            <w:pPr>
              <w:rPr>
                <w:rFonts w:ascii="Arial" w:hAnsi="Arial" w:cs="Arial"/>
              </w:rPr>
            </w:pPr>
            <w:r w:rsidRPr="007B24A3">
              <w:rPr>
                <w:rFonts w:ascii="Arial" w:hAnsi="Arial" w:cs="Arial"/>
              </w:rPr>
              <w:t xml:space="preserve">The whole school community has been involved in the progress towards the Rights Respecting School Award level Gold. </w:t>
            </w:r>
            <w:r w:rsidR="0092555D" w:rsidRPr="007B24A3">
              <w:rPr>
                <w:rFonts w:ascii="Arial" w:hAnsi="Arial" w:cs="Arial"/>
              </w:rPr>
              <w:t xml:space="preserve">Everything in the school is underpinned by the UNCRC rights of a child and the global goals. This ensures </w:t>
            </w:r>
            <w:r w:rsidR="008455BD" w:rsidRPr="007B24A3">
              <w:rPr>
                <w:rFonts w:ascii="Arial" w:hAnsi="Arial" w:cs="Arial"/>
              </w:rPr>
              <w:t xml:space="preserve">a supportive and caring environment within the school </w:t>
            </w:r>
            <w:r w:rsidR="0092555D" w:rsidRPr="007B24A3">
              <w:rPr>
                <w:rFonts w:ascii="Arial" w:hAnsi="Arial" w:cs="Arial"/>
              </w:rPr>
              <w:t xml:space="preserve">community </w:t>
            </w:r>
            <w:r w:rsidR="008455BD" w:rsidRPr="007B24A3">
              <w:rPr>
                <w:rFonts w:ascii="Arial" w:hAnsi="Arial" w:cs="Arial"/>
              </w:rPr>
              <w:t xml:space="preserve">which </w:t>
            </w:r>
            <w:r w:rsidR="0092555D" w:rsidRPr="007B24A3">
              <w:rPr>
                <w:rFonts w:ascii="Arial" w:hAnsi="Arial" w:cs="Arial"/>
              </w:rPr>
              <w:t>will be evaluated for Gold at the beginning of next session</w:t>
            </w:r>
            <w:r w:rsidR="008455BD" w:rsidRPr="007B24A3">
              <w:rPr>
                <w:rFonts w:ascii="Arial" w:hAnsi="Arial" w:cs="Arial"/>
              </w:rPr>
              <w:t xml:space="preserve">. </w:t>
            </w:r>
            <w:r w:rsidR="0092555D" w:rsidRPr="007B24A3">
              <w:rPr>
                <w:rFonts w:ascii="Arial" w:hAnsi="Arial" w:cs="Arial"/>
              </w:rPr>
              <w:t xml:space="preserve">The school has undertaken the evaluation for the </w:t>
            </w:r>
            <w:proofErr w:type="spellStart"/>
            <w:r w:rsidR="0092555D" w:rsidRPr="007B24A3">
              <w:rPr>
                <w:rFonts w:ascii="Arial" w:hAnsi="Arial" w:cs="Arial"/>
              </w:rPr>
              <w:t>SportScotland</w:t>
            </w:r>
            <w:proofErr w:type="spellEnd"/>
            <w:r w:rsidR="0092555D" w:rsidRPr="007B24A3">
              <w:rPr>
                <w:rFonts w:ascii="Arial" w:hAnsi="Arial" w:cs="Arial"/>
              </w:rPr>
              <w:t xml:space="preserve"> Award and has submitted for the Gold level. This has highlighted the high amount of physical activities</w:t>
            </w:r>
            <w:r w:rsidR="00A2023F" w:rsidRPr="007B24A3">
              <w:rPr>
                <w:rFonts w:ascii="Arial" w:hAnsi="Arial" w:cs="Arial"/>
              </w:rPr>
              <w:t xml:space="preserve"> and opportunities the pupils receive in the school and areas that needed developed. All staff </w:t>
            </w:r>
            <w:proofErr w:type="gramStart"/>
            <w:r w:rsidR="00A2023F" w:rsidRPr="007B24A3">
              <w:rPr>
                <w:rFonts w:ascii="Arial" w:hAnsi="Arial" w:cs="Arial"/>
              </w:rPr>
              <w:t>have</w:t>
            </w:r>
            <w:proofErr w:type="gramEnd"/>
            <w:r w:rsidR="00A2023F" w:rsidRPr="007B24A3">
              <w:rPr>
                <w:rFonts w:ascii="Arial" w:hAnsi="Arial" w:cs="Arial"/>
              </w:rPr>
              <w:t xml:space="preserve"> been trained in soft archery which was part of the Health Week activities. All pupil and families were provided a free opportunity to attend a professional football match. For some pupils this was their first ever professional sporting event. Pupils were inspired by a visit from an ex-pupil and Team GB cross-country athlete. A review of the staff procedures and policy for support pupils with diabetes took place. This resulted in the school receiving the Diabetes UK school award for high levels of care and support of children with diabetes in the school. </w:t>
            </w:r>
            <w:r w:rsidR="008455BD" w:rsidRPr="007B24A3">
              <w:rPr>
                <w:rFonts w:ascii="Arial" w:hAnsi="Arial" w:cs="Arial"/>
              </w:rPr>
              <w:t xml:space="preserve">The Pupil Equity Funding has supported the school in providing a breakfast club to ensure pupil readiness for the school day. This funding was used to provide additional hours to support for </w:t>
            </w:r>
            <w:proofErr w:type="gramStart"/>
            <w:r w:rsidR="008455BD" w:rsidRPr="007B24A3">
              <w:rPr>
                <w:rFonts w:ascii="Arial" w:hAnsi="Arial" w:cs="Arial"/>
              </w:rPr>
              <w:t>learning</w:t>
            </w:r>
            <w:proofErr w:type="gramEnd"/>
            <w:r w:rsidR="008455BD" w:rsidRPr="007B24A3">
              <w:rPr>
                <w:rFonts w:ascii="Arial" w:hAnsi="Arial" w:cs="Arial"/>
              </w:rPr>
              <w:t xml:space="preserve"> staff which has allowed for targeted interventions focusing on literacy and numeracy across the school using a nurturing approach. </w:t>
            </w:r>
          </w:p>
          <w:p w:rsidR="00235923" w:rsidRPr="007F4D70" w:rsidRDefault="00235923">
            <w:pPr>
              <w:pStyle w:val="NoSpacing"/>
              <w:rPr>
                <w:rFonts w:ascii="Arial" w:hAnsi="Arial" w:cs="Arial"/>
                <w:b/>
                <w:sz w:val="24"/>
                <w:szCs w:val="24"/>
              </w:rPr>
            </w:pPr>
            <w:r w:rsidRPr="007F4D70">
              <w:rPr>
                <w:rFonts w:ascii="Arial" w:hAnsi="Arial" w:cs="Arial"/>
                <w:b/>
                <w:sz w:val="24"/>
                <w:szCs w:val="24"/>
              </w:rPr>
              <w:t>Next steps:</w:t>
            </w:r>
          </w:p>
          <w:p w:rsidR="00CA5437" w:rsidRPr="00CA5437" w:rsidRDefault="00CA5437" w:rsidP="00CA5437">
            <w:pPr>
              <w:pStyle w:val="NoSpacing"/>
              <w:numPr>
                <w:ilvl w:val="0"/>
                <w:numId w:val="9"/>
              </w:numPr>
              <w:rPr>
                <w:rFonts w:ascii="Arial" w:hAnsi="Arial" w:cs="Arial"/>
                <w:sz w:val="24"/>
                <w:szCs w:val="24"/>
              </w:rPr>
            </w:pPr>
            <w:r>
              <w:rPr>
                <w:rFonts w:ascii="Arial" w:hAnsi="Arial" w:cs="Arial"/>
              </w:rPr>
              <w:t>Rights Respecting Schools Award</w:t>
            </w:r>
            <w:r w:rsidR="008455BD">
              <w:rPr>
                <w:rFonts w:ascii="Arial" w:hAnsi="Arial" w:cs="Arial"/>
              </w:rPr>
              <w:t xml:space="preserve"> to achieve Gold </w:t>
            </w:r>
          </w:p>
          <w:p w:rsidR="00235923" w:rsidRPr="00DF5AB2" w:rsidRDefault="00CA5437" w:rsidP="00835B99">
            <w:pPr>
              <w:pStyle w:val="NoSpacing"/>
              <w:numPr>
                <w:ilvl w:val="0"/>
                <w:numId w:val="9"/>
              </w:numPr>
              <w:rPr>
                <w:rFonts w:ascii="Arial" w:hAnsi="Arial" w:cs="Arial"/>
                <w:sz w:val="24"/>
                <w:szCs w:val="24"/>
              </w:rPr>
            </w:pPr>
            <w:r>
              <w:rPr>
                <w:rFonts w:ascii="Arial" w:hAnsi="Arial" w:cs="Arial"/>
              </w:rPr>
              <w:t>Pupil Equity Fund –</w:t>
            </w:r>
            <w:r w:rsidR="00835B99">
              <w:rPr>
                <w:rFonts w:ascii="Arial" w:hAnsi="Arial" w:cs="Arial"/>
              </w:rPr>
              <w:t xml:space="preserve"> implement identified interventions to close the attainment gap</w:t>
            </w:r>
            <w:r>
              <w:rPr>
                <w:rFonts w:ascii="Arial" w:hAnsi="Arial" w:cs="Arial"/>
              </w:rPr>
              <w:t xml:space="preserve"> </w:t>
            </w:r>
            <w:r w:rsidR="00DF5AB2">
              <w:rPr>
                <w:rFonts w:ascii="Arial" w:hAnsi="Arial" w:cs="Arial"/>
              </w:rPr>
              <w:t xml:space="preserve">i.e. </w:t>
            </w:r>
            <w:proofErr w:type="spellStart"/>
            <w:r w:rsidR="00DF5AB2">
              <w:rPr>
                <w:rFonts w:ascii="Arial" w:hAnsi="Arial" w:cs="Arial"/>
              </w:rPr>
              <w:t>NumberCounts</w:t>
            </w:r>
            <w:proofErr w:type="spellEnd"/>
            <w:r w:rsidR="00DF5AB2">
              <w:rPr>
                <w:rFonts w:ascii="Arial" w:hAnsi="Arial" w:cs="Arial"/>
              </w:rPr>
              <w:t xml:space="preserve"> for numeracy</w:t>
            </w:r>
          </w:p>
          <w:p w:rsidR="00DF5AB2" w:rsidRPr="00835B99" w:rsidRDefault="00DF5AB2" w:rsidP="00DF5AB2">
            <w:pPr>
              <w:pStyle w:val="NoSpacing"/>
              <w:numPr>
                <w:ilvl w:val="0"/>
                <w:numId w:val="9"/>
              </w:numPr>
              <w:rPr>
                <w:rFonts w:ascii="Arial" w:hAnsi="Arial" w:cs="Arial"/>
                <w:sz w:val="24"/>
                <w:szCs w:val="24"/>
              </w:rPr>
            </w:pPr>
            <w:r>
              <w:rPr>
                <w:rFonts w:ascii="Arial" w:hAnsi="Arial" w:cs="Arial"/>
              </w:rPr>
              <w:t>Emerging Literacy</w:t>
            </w:r>
            <w:r w:rsidR="007B24A3">
              <w:rPr>
                <w:rFonts w:ascii="Arial" w:hAnsi="Arial" w:cs="Arial"/>
              </w:rPr>
              <w:t xml:space="preserve"> resources</w:t>
            </w:r>
            <w:r>
              <w:rPr>
                <w:rFonts w:ascii="Arial" w:hAnsi="Arial" w:cs="Arial"/>
              </w:rPr>
              <w:t xml:space="preserve"> to support pupils that are making minimal progress over time</w:t>
            </w:r>
          </w:p>
        </w:tc>
      </w:tr>
    </w:tbl>
    <w:p w:rsidR="00235923" w:rsidRDefault="00235923" w:rsidP="00235923">
      <w:pPr>
        <w:spacing w:after="0" w:line="240" w:lineRule="auto"/>
        <w:rPr>
          <w:rFonts w:ascii="Arial" w:hAnsi="Arial" w:cs="Arial"/>
          <w:sz w:val="24"/>
          <w:szCs w:val="24"/>
        </w:rPr>
      </w:pPr>
    </w:p>
    <w:p w:rsidR="00235923" w:rsidRDefault="00235923" w:rsidP="00235923">
      <w:pPr>
        <w:spacing w:after="0" w:line="240" w:lineRule="auto"/>
        <w:rPr>
          <w:rFonts w:ascii="Arial" w:hAnsi="Arial" w:cs="Arial"/>
          <w:b/>
          <w:sz w:val="24"/>
          <w:szCs w:val="24"/>
        </w:rPr>
      </w:pPr>
      <w:r>
        <w:rPr>
          <w:rFonts w:ascii="Arial" w:hAnsi="Arial" w:cs="Arial"/>
          <w:b/>
          <w:sz w:val="24"/>
          <w:szCs w:val="24"/>
        </w:rPr>
        <w:t>Key Priorities for improvement planning 201</w:t>
      </w:r>
      <w:r w:rsidR="007B24A3">
        <w:rPr>
          <w:rFonts w:ascii="Arial" w:hAnsi="Arial" w:cs="Arial"/>
          <w:b/>
          <w:sz w:val="24"/>
          <w:szCs w:val="24"/>
        </w:rPr>
        <w:t>9</w:t>
      </w:r>
      <w:r>
        <w:rPr>
          <w:rFonts w:ascii="Arial" w:hAnsi="Arial" w:cs="Arial"/>
          <w:b/>
          <w:sz w:val="24"/>
          <w:szCs w:val="24"/>
        </w:rPr>
        <w:t>-</w:t>
      </w:r>
      <w:r w:rsidR="007B24A3">
        <w:rPr>
          <w:rFonts w:ascii="Arial" w:hAnsi="Arial" w:cs="Arial"/>
          <w:b/>
          <w:sz w:val="24"/>
          <w:szCs w:val="24"/>
        </w:rPr>
        <w:t>20</w:t>
      </w:r>
    </w:p>
    <w:p w:rsidR="00235923" w:rsidRDefault="00235923" w:rsidP="00235923">
      <w:pPr>
        <w:spacing w:after="0" w:line="240" w:lineRule="auto"/>
        <w:rPr>
          <w:rFonts w:ascii="Arial" w:hAnsi="Arial" w:cs="Arial"/>
          <w:sz w:val="24"/>
          <w:szCs w:val="24"/>
        </w:rPr>
      </w:pPr>
    </w:p>
    <w:p w:rsidR="00835B99" w:rsidRDefault="008D0F9E" w:rsidP="00835B99">
      <w:pPr>
        <w:pStyle w:val="ListParagraph"/>
        <w:numPr>
          <w:ilvl w:val="0"/>
          <w:numId w:val="2"/>
        </w:numPr>
        <w:spacing w:after="0" w:line="240" w:lineRule="auto"/>
        <w:rPr>
          <w:rFonts w:ascii="Arial" w:hAnsi="Arial" w:cs="Arial"/>
        </w:rPr>
      </w:pPr>
      <w:r>
        <w:rPr>
          <w:rFonts w:ascii="Arial" w:hAnsi="Arial" w:cs="Arial"/>
        </w:rPr>
        <w:t>Implementation of the Moray Tracker and creation of PEF folder</w:t>
      </w:r>
    </w:p>
    <w:p w:rsidR="00092E21" w:rsidRPr="00835B99" w:rsidRDefault="00092E21" w:rsidP="00835B99">
      <w:pPr>
        <w:pStyle w:val="ListParagraph"/>
        <w:numPr>
          <w:ilvl w:val="0"/>
          <w:numId w:val="2"/>
        </w:numPr>
        <w:spacing w:after="0" w:line="240" w:lineRule="auto"/>
        <w:rPr>
          <w:rFonts w:ascii="Arial" w:hAnsi="Arial" w:cs="Arial"/>
        </w:rPr>
      </w:pPr>
      <w:r>
        <w:rPr>
          <w:rFonts w:ascii="Arial" w:hAnsi="Arial" w:cs="Arial"/>
        </w:rPr>
        <w:t xml:space="preserve">Develop enquiry based approach to improvements through TLCs </w:t>
      </w:r>
      <w:r w:rsidR="008D0F9E">
        <w:rPr>
          <w:rFonts w:ascii="Arial" w:hAnsi="Arial" w:cs="Arial"/>
        </w:rPr>
        <w:t>in ASG</w:t>
      </w:r>
    </w:p>
    <w:p w:rsidR="00835B99" w:rsidRPr="00835B99" w:rsidRDefault="008D0F9E" w:rsidP="00235923">
      <w:pPr>
        <w:pStyle w:val="ListParagraph"/>
        <w:numPr>
          <w:ilvl w:val="0"/>
          <w:numId w:val="2"/>
        </w:numPr>
        <w:spacing w:after="0" w:line="240" w:lineRule="auto"/>
        <w:rPr>
          <w:rFonts w:ascii="Arial" w:hAnsi="Arial" w:cs="Arial"/>
        </w:rPr>
      </w:pPr>
      <w:r>
        <w:rPr>
          <w:rFonts w:ascii="Arial" w:hAnsi="Arial" w:cs="Arial"/>
        </w:rPr>
        <w:t>Continued d</w:t>
      </w:r>
      <w:r w:rsidR="00835B99">
        <w:rPr>
          <w:rFonts w:ascii="Arial" w:hAnsi="Arial" w:cs="Arial"/>
        </w:rPr>
        <w:t xml:space="preserve">evelop a learning pathway for </w:t>
      </w:r>
      <w:r w:rsidR="00504250">
        <w:rPr>
          <w:rFonts w:ascii="Arial" w:hAnsi="Arial" w:cs="Arial"/>
        </w:rPr>
        <w:t>Literacy and Numeracy</w:t>
      </w:r>
      <w:r w:rsidR="00835B99">
        <w:rPr>
          <w:rFonts w:ascii="Arial" w:hAnsi="Arial" w:cs="Arial"/>
        </w:rPr>
        <w:t xml:space="preserve"> programme</w:t>
      </w:r>
      <w:r>
        <w:rPr>
          <w:rFonts w:ascii="Arial" w:hAnsi="Arial" w:cs="Arial"/>
        </w:rPr>
        <w:t xml:space="preserve"> and staff directory</w:t>
      </w:r>
    </w:p>
    <w:p w:rsidR="00835B99" w:rsidRDefault="008D0F9E" w:rsidP="00235923">
      <w:pPr>
        <w:pStyle w:val="ListParagraph"/>
        <w:numPr>
          <w:ilvl w:val="0"/>
          <w:numId w:val="2"/>
        </w:numPr>
        <w:spacing w:after="0" w:line="240" w:lineRule="auto"/>
        <w:rPr>
          <w:rFonts w:ascii="Arial" w:hAnsi="Arial" w:cs="Arial"/>
        </w:rPr>
      </w:pPr>
      <w:r>
        <w:rPr>
          <w:rFonts w:ascii="Arial" w:hAnsi="Arial" w:cs="Arial"/>
        </w:rPr>
        <w:t>Creation of an Alves Literacy assessment like GLS on 4 concept of emerging literacy</w:t>
      </w:r>
    </w:p>
    <w:p w:rsidR="008D0F9E" w:rsidRDefault="008D0F9E" w:rsidP="00235923">
      <w:pPr>
        <w:pStyle w:val="ListParagraph"/>
        <w:numPr>
          <w:ilvl w:val="0"/>
          <w:numId w:val="2"/>
        </w:numPr>
        <w:spacing w:after="0" w:line="240" w:lineRule="auto"/>
        <w:rPr>
          <w:rFonts w:ascii="Arial" w:hAnsi="Arial" w:cs="Arial"/>
        </w:rPr>
      </w:pPr>
      <w:r>
        <w:rPr>
          <w:rFonts w:ascii="Arial" w:hAnsi="Arial" w:cs="Arial"/>
        </w:rPr>
        <w:t>Develop a whole school approach to Emerging Literacy using EL audits – Year 2</w:t>
      </w:r>
    </w:p>
    <w:p w:rsidR="008D0F9E" w:rsidRDefault="008D0F9E" w:rsidP="00235923">
      <w:pPr>
        <w:pStyle w:val="ListParagraph"/>
        <w:numPr>
          <w:ilvl w:val="0"/>
          <w:numId w:val="2"/>
        </w:numPr>
        <w:spacing w:after="0" w:line="240" w:lineRule="auto"/>
        <w:rPr>
          <w:rFonts w:ascii="Arial" w:hAnsi="Arial" w:cs="Arial"/>
        </w:rPr>
      </w:pPr>
      <w:r>
        <w:rPr>
          <w:rFonts w:ascii="Arial" w:hAnsi="Arial" w:cs="Arial"/>
        </w:rPr>
        <w:t xml:space="preserve">Family learning and engagement with PEF families </w:t>
      </w:r>
    </w:p>
    <w:p w:rsidR="008D0F9E" w:rsidRDefault="008D0F9E" w:rsidP="00235923">
      <w:pPr>
        <w:pStyle w:val="ListParagraph"/>
        <w:numPr>
          <w:ilvl w:val="0"/>
          <w:numId w:val="2"/>
        </w:numPr>
        <w:spacing w:after="0" w:line="240" w:lineRule="auto"/>
        <w:rPr>
          <w:rFonts w:ascii="Arial" w:hAnsi="Arial" w:cs="Arial"/>
        </w:rPr>
      </w:pPr>
      <w:r>
        <w:rPr>
          <w:rFonts w:ascii="Arial" w:hAnsi="Arial" w:cs="Arial"/>
        </w:rPr>
        <w:t xml:space="preserve">Learning &amp; Teaching – development calendar, </w:t>
      </w:r>
      <w:r w:rsidR="00DE3B9C">
        <w:rPr>
          <w:rFonts w:ascii="Arial" w:hAnsi="Arial" w:cs="Arial"/>
        </w:rPr>
        <w:t xml:space="preserve">peer observations, </w:t>
      </w:r>
      <w:proofErr w:type="spellStart"/>
      <w:r w:rsidR="00DE3B9C">
        <w:rPr>
          <w:rFonts w:ascii="Arial" w:hAnsi="Arial" w:cs="Arial"/>
        </w:rPr>
        <w:t>SfL</w:t>
      </w:r>
      <w:proofErr w:type="spellEnd"/>
      <w:r w:rsidR="00DE3B9C">
        <w:rPr>
          <w:rFonts w:ascii="Arial" w:hAnsi="Arial" w:cs="Arial"/>
        </w:rPr>
        <w:t xml:space="preserve"> directory</w:t>
      </w:r>
      <w:bookmarkStart w:id="0" w:name="_GoBack"/>
      <w:bookmarkEnd w:id="0"/>
    </w:p>
    <w:p w:rsidR="00235923" w:rsidRPr="00835B99" w:rsidRDefault="00235923" w:rsidP="00235923">
      <w:pPr>
        <w:pStyle w:val="ListParagraph"/>
        <w:numPr>
          <w:ilvl w:val="0"/>
          <w:numId w:val="2"/>
        </w:numPr>
        <w:spacing w:after="0" w:line="240" w:lineRule="auto"/>
        <w:rPr>
          <w:rFonts w:ascii="Arial" w:hAnsi="Arial" w:cs="Arial"/>
        </w:rPr>
      </w:pPr>
      <w:r w:rsidRPr="00835B99">
        <w:rPr>
          <w:rFonts w:ascii="Arial" w:hAnsi="Arial" w:cs="Arial"/>
        </w:rPr>
        <w:t>Achieve RRS</w:t>
      </w:r>
      <w:r w:rsidR="008D0F9E">
        <w:rPr>
          <w:rFonts w:ascii="Arial" w:hAnsi="Arial" w:cs="Arial"/>
        </w:rPr>
        <w:t>A</w:t>
      </w:r>
      <w:r w:rsidRPr="00835B99">
        <w:rPr>
          <w:rFonts w:ascii="Arial" w:hAnsi="Arial" w:cs="Arial"/>
        </w:rPr>
        <w:t xml:space="preserve"> level </w:t>
      </w:r>
      <w:r w:rsidR="00504250">
        <w:rPr>
          <w:rFonts w:ascii="Arial" w:hAnsi="Arial" w:cs="Arial"/>
        </w:rPr>
        <w:t>Gold</w:t>
      </w:r>
    </w:p>
    <w:p w:rsidR="001342AC" w:rsidRPr="00835B99" w:rsidRDefault="00235923" w:rsidP="00235923">
      <w:pPr>
        <w:pStyle w:val="ListParagraph"/>
        <w:numPr>
          <w:ilvl w:val="0"/>
          <w:numId w:val="2"/>
        </w:numPr>
        <w:spacing w:after="0" w:line="240" w:lineRule="auto"/>
        <w:rPr>
          <w:rFonts w:ascii="Arial" w:hAnsi="Arial" w:cs="Arial"/>
        </w:rPr>
      </w:pPr>
      <w:r w:rsidRPr="00835B99">
        <w:rPr>
          <w:rFonts w:ascii="Arial" w:hAnsi="Arial" w:cs="Arial"/>
        </w:rPr>
        <w:t xml:space="preserve">Pupil Equity Funding Priorities </w:t>
      </w:r>
      <w:r w:rsidR="00835B99">
        <w:rPr>
          <w:rFonts w:ascii="Arial" w:hAnsi="Arial" w:cs="Arial"/>
        </w:rPr>
        <w:t>– Literacy and Numeracy</w:t>
      </w:r>
    </w:p>
    <w:p w:rsidR="00C3791F" w:rsidRDefault="00C3791F"/>
    <w:sectPr w:rsidR="00C3791F" w:rsidSect="0023592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6E61"/>
    <w:multiLevelType w:val="hybridMultilevel"/>
    <w:tmpl w:val="84A08536"/>
    <w:lvl w:ilvl="0" w:tplc="08090009">
      <w:start w:val="1"/>
      <w:numFmt w:val="bullet"/>
      <w:lvlText w:val=""/>
      <w:lvlJc w:val="left"/>
      <w:pPr>
        <w:tabs>
          <w:tab w:val="num" w:pos="340"/>
        </w:tabs>
        <w:ind w:left="340" w:hanging="340"/>
      </w:pPr>
      <w:rPr>
        <w:rFonts w:ascii="Wingdings" w:hAnsi="Wingdings" w:hint="default"/>
      </w:rPr>
    </w:lvl>
    <w:lvl w:ilvl="1" w:tplc="EA8C8B36">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817724"/>
    <w:multiLevelType w:val="hybridMultilevel"/>
    <w:tmpl w:val="3AB81D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4B4B4F"/>
    <w:multiLevelType w:val="hybridMultilevel"/>
    <w:tmpl w:val="A352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D451BC"/>
    <w:multiLevelType w:val="hybridMultilevel"/>
    <w:tmpl w:val="CB2E2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FC422EA"/>
    <w:multiLevelType w:val="multilevel"/>
    <w:tmpl w:val="41BC26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D16304C"/>
    <w:multiLevelType w:val="hybridMultilevel"/>
    <w:tmpl w:val="FE8A7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3AC64D9"/>
    <w:multiLevelType w:val="hybridMultilevel"/>
    <w:tmpl w:val="5522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442E1C"/>
    <w:multiLevelType w:val="multilevel"/>
    <w:tmpl w:val="4022C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991339"/>
    <w:multiLevelType w:val="hybridMultilevel"/>
    <w:tmpl w:val="3A647DB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B0"/>
    <w:rsid w:val="00004D91"/>
    <w:rsid w:val="0001649B"/>
    <w:rsid w:val="00045147"/>
    <w:rsid w:val="00092E21"/>
    <w:rsid w:val="000968F0"/>
    <w:rsid w:val="000C5809"/>
    <w:rsid w:val="001342AC"/>
    <w:rsid w:val="00192EDB"/>
    <w:rsid w:val="001C4625"/>
    <w:rsid w:val="001D2409"/>
    <w:rsid w:val="001E628D"/>
    <w:rsid w:val="00235923"/>
    <w:rsid w:val="0026683F"/>
    <w:rsid w:val="002E679E"/>
    <w:rsid w:val="00325AFB"/>
    <w:rsid w:val="0032792E"/>
    <w:rsid w:val="0034215F"/>
    <w:rsid w:val="003B2543"/>
    <w:rsid w:val="003C7A3B"/>
    <w:rsid w:val="003D134E"/>
    <w:rsid w:val="003E1ADB"/>
    <w:rsid w:val="004023C8"/>
    <w:rsid w:val="004223D9"/>
    <w:rsid w:val="004927B6"/>
    <w:rsid w:val="004A60A9"/>
    <w:rsid w:val="00504250"/>
    <w:rsid w:val="0054659C"/>
    <w:rsid w:val="005B3CBF"/>
    <w:rsid w:val="005C6118"/>
    <w:rsid w:val="00626EC3"/>
    <w:rsid w:val="006F37A1"/>
    <w:rsid w:val="00703EB0"/>
    <w:rsid w:val="007B24A3"/>
    <w:rsid w:val="007F0EED"/>
    <w:rsid w:val="007F4D70"/>
    <w:rsid w:val="00810E42"/>
    <w:rsid w:val="00830916"/>
    <w:rsid w:val="00835B99"/>
    <w:rsid w:val="008455BD"/>
    <w:rsid w:val="008D0F9E"/>
    <w:rsid w:val="009236D9"/>
    <w:rsid w:val="0092555D"/>
    <w:rsid w:val="00944CF3"/>
    <w:rsid w:val="009516AD"/>
    <w:rsid w:val="009805B0"/>
    <w:rsid w:val="009812CE"/>
    <w:rsid w:val="009E2133"/>
    <w:rsid w:val="00A17463"/>
    <w:rsid w:val="00A2023F"/>
    <w:rsid w:val="00B26037"/>
    <w:rsid w:val="00B75365"/>
    <w:rsid w:val="00BA6EBC"/>
    <w:rsid w:val="00BE0BD3"/>
    <w:rsid w:val="00C15EEB"/>
    <w:rsid w:val="00C3791F"/>
    <w:rsid w:val="00C436AB"/>
    <w:rsid w:val="00CA5437"/>
    <w:rsid w:val="00D475D1"/>
    <w:rsid w:val="00D5407A"/>
    <w:rsid w:val="00DC5680"/>
    <w:rsid w:val="00DE3B9C"/>
    <w:rsid w:val="00DF5AB2"/>
    <w:rsid w:val="00E638B5"/>
    <w:rsid w:val="00E92DB8"/>
    <w:rsid w:val="00FE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AC"/>
    <w:rPr>
      <w:rFonts w:ascii="Tahoma" w:hAnsi="Tahoma" w:cs="Tahoma"/>
      <w:sz w:val="16"/>
      <w:szCs w:val="16"/>
    </w:rPr>
  </w:style>
  <w:style w:type="paragraph" w:styleId="NoSpacing">
    <w:name w:val="No Spacing"/>
    <w:uiPriority w:val="1"/>
    <w:qFormat/>
    <w:rsid w:val="00235923"/>
    <w:pPr>
      <w:spacing w:after="0" w:line="240" w:lineRule="auto"/>
    </w:pPr>
  </w:style>
  <w:style w:type="paragraph" w:styleId="ListParagraph">
    <w:name w:val="List Paragraph"/>
    <w:basedOn w:val="Normal"/>
    <w:uiPriority w:val="34"/>
    <w:qFormat/>
    <w:rsid w:val="00235923"/>
    <w:pPr>
      <w:ind w:left="720"/>
      <w:contextualSpacing/>
    </w:pPr>
  </w:style>
  <w:style w:type="table" w:styleId="TableGrid">
    <w:name w:val="Table Grid"/>
    <w:basedOn w:val="TableNormal"/>
    <w:rsid w:val="002359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AC"/>
    <w:rPr>
      <w:rFonts w:ascii="Tahoma" w:hAnsi="Tahoma" w:cs="Tahoma"/>
      <w:sz w:val="16"/>
      <w:szCs w:val="16"/>
    </w:rPr>
  </w:style>
  <w:style w:type="paragraph" w:styleId="NoSpacing">
    <w:name w:val="No Spacing"/>
    <w:uiPriority w:val="1"/>
    <w:qFormat/>
    <w:rsid w:val="00235923"/>
    <w:pPr>
      <w:spacing w:after="0" w:line="240" w:lineRule="auto"/>
    </w:pPr>
  </w:style>
  <w:style w:type="paragraph" w:styleId="ListParagraph">
    <w:name w:val="List Paragraph"/>
    <w:basedOn w:val="Normal"/>
    <w:uiPriority w:val="34"/>
    <w:qFormat/>
    <w:rsid w:val="00235923"/>
    <w:pPr>
      <w:ind w:left="720"/>
      <w:contextualSpacing/>
    </w:pPr>
  </w:style>
  <w:style w:type="table" w:styleId="TableGrid">
    <w:name w:val="Table Grid"/>
    <w:basedOn w:val="TableNormal"/>
    <w:rsid w:val="002359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80114">
      <w:bodyDiv w:val="1"/>
      <w:marLeft w:val="0"/>
      <w:marRight w:val="0"/>
      <w:marTop w:val="0"/>
      <w:marBottom w:val="0"/>
      <w:divBdr>
        <w:top w:val="none" w:sz="0" w:space="0" w:color="auto"/>
        <w:left w:val="none" w:sz="0" w:space="0" w:color="auto"/>
        <w:bottom w:val="none" w:sz="0" w:space="0" w:color="auto"/>
        <w:right w:val="none" w:sz="0" w:space="0" w:color="auto"/>
      </w:divBdr>
    </w:div>
    <w:div w:id="1186136422">
      <w:bodyDiv w:val="1"/>
      <w:marLeft w:val="0"/>
      <w:marRight w:val="0"/>
      <w:marTop w:val="0"/>
      <w:marBottom w:val="0"/>
      <w:divBdr>
        <w:top w:val="none" w:sz="0" w:space="0" w:color="auto"/>
        <w:left w:val="none" w:sz="0" w:space="0" w:color="auto"/>
        <w:bottom w:val="none" w:sz="0" w:space="0" w:color="auto"/>
        <w:right w:val="none" w:sz="0" w:space="0" w:color="auto"/>
      </w:divBdr>
    </w:div>
    <w:div w:id="12865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TMC</cp:lastModifiedBy>
  <cp:revision>5</cp:revision>
  <cp:lastPrinted>2018-06-28T09:25:00Z</cp:lastPrinted>
  <dcterms:created xsi:type="dcterms:W3CDTF">2019-06-26T08:56:00Z</dcterms:created>
  <dcterms:modified xsi:type="dcterms:W3CDTF">2019-06-26T15:44:00Z</dcterms:modified>
</cp:coreProperties>
</file>