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12E5" w:rsidRDefault="00130809" w:rsidP="00130809">
      <w:pPr>
        <w:jc w:val="center"/>
        <w:rPr>
          <w:b/>
          <w:bCs/>
          <w:u w:val="single"/>
        </w:rPr>
      </w:pPr>
      <w:r w:rsidRPr="00130809">
        <w:rPr>
          <w:b/>
          <w:bCs/>
          <w:u w:val="single"/>
        </w:rPr>
        <w:t>P6/7C Home Learning Grid T4W</w:t>
      </w:r>
      <w:r w:rsidR="00BA54C9">
        <w:rPr>
          <w:b/>
          <w:bCs/>
          <w:u w:val="single"/>
        </w:rPr>
        <w:t>9</w:t>
      </w:r>
      <w:r w:rsidRPr="00130809">
        <w:rPr>
          <w:b/>
          <w:bCs/>
          <w:u w:val="single"/>
        </w:rPr>
        <w:t xml:space="preserve"> W</w:t>
      </w:r>
      <w:r>
        <w:rPr>
          <w:b/>
          <w:bCs/>
          <w:u w:val="single"/>
        </w:rPr>
        <w:t xml:space="preserve">eek </w:t>
      </w:r>
      <w:r w:rsidRPr="00130809">
        <w:rPr>
          <w:b/>
          <w:bCs/>
          <w:u w:val="single"/>
        </w:rPr>
        <w:t>B</w:t>
      </w:r>
      <w:r>
        <w:rPr>
          <w:b/>
          <w:bCs/>
          <w:u w:val="single"/>
        </w:rPr>
        <w:t>eginning</w:t>
      </w:r>
      <w:r w:rsidRPr="00130809">
        <w:rPr>
          <w:b/>
          <w:bCs/>
          <w:u w:val="single"/>
        </w:rPr>
        <w:t xml:space="preserve"> </w:t>
      </w:r>
      <w:r w:rsidR="00BA54C9">
        <w:rPr>
          <w:b/>
          <w:bCs/>
          <w:u w:val="single"/>
        </w:rPr>
        <w:t>8</w:t>
      </w:r>
      <w:r w:rsidR="00BA54C9" w:rsidRPr="00BA54C9">
        <w:rPr>
          <w:b/>
          <w:bCs/>
          <w:u w:val="single"/>
          <w:vertAlign w:val="superscript"/>
        </w:rPr>
        <w:t>th</w:t>
      </w:r>
      <w:r w:rsidR="00BA54C9">
        <w:rPr>
          <w:b/>
          <w:bCs/>
          <w:u w:val="single"/>
        </w:rPr>
        <w:t xml:space="preserve"> </w:t>
      </w:r>
      <w:r w:rsidR="00E81D46">
        <w:rPr>
          <w:b/>
          <w:bCs/>
          <w:u w:val="single"/>
        </w:rPr>
        <w:t>June</w:t>
      </w:r>
      <w:r w:rsidRPr="00130809">
        <w:rPr>
          <w:b/>
          <w:bCs/>
          <w:u w:val="single"/>
        </w:rPr>
        <w:t xml:space="preserve"> 2020</w:t>
      </w:r>
    </w:p>
    <w:p w:rsidR="00130809" w:rsidRDefault="00130809" w:rsidP="00130809">
      <w:pPr>
        <w:jc w:val="center"/>
        <w:rPr>
          <w:b/>
          <w:bCs/>
          <w:u w:val="single"/>
        </w:rPr>
      </w:pPr>
    </w:p>
    <w:tbl>
      <w:tblPr>
        <w:tblStyle w:val="TableGrid"/>
        <w:tblW w:w="9351" w:type="dxa"/>
        <w:tblLayout w:type="fixed"/>
        <w:tblLook w:val="04A0" w:firstRow="1" w:lastRow="0" w:firstColumn="1" w:lastColumn="0" w:noHBand="0" w:noVBand="1"/>
      </w:tblPr>
      <w:tblGrid>
        <w:gridCol w:w="704"/>
        <w:gridCol w:w="3402"/>
        <w:gridCol w:w="2835"/>
        <w:gridCol w:w="2410"/>
      </w:tblGrid>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MON</w:t>
            </w:r>
          </w:p>
        </w:tc>
        <w:tc>
          <w:tcPr>
            <w:tcW w:w="3402" w:type="dxa"/>
          </w:tcPr>
          <w:p w:rsidR="00AB0E3C" w:rsidRPr="00130809" w:rsidRDefault="00AB0E3C" w:rsidP="00130809">
            <w:pPr>
              <w:rPr>
                <w:b/>
                <w:bCs/>
                <w:sz w:val="20"/>
                <w:szCs w:val="20"/>
                <w:u w:val="single"/>
              </w:rPr>
            </w:pPr>
            <w:r w:rsidRPr="00130809">
              <w:rPr>
                <w:b/>
                <w:bCs/>
                <w:sz w:val="20"/>
                <w:szCs w:val="20"/>
                <w:u w:val="single"/>
              </w:rPr>
              <w:t xml:space="preserve">Maths Beyond Number </w:t>
            </w:r>
          </w:p>
          <w:p w:rsidR="00AB0E3C" w:rsidRDefault="00AB0E3C" w:rsidP="00056EF0">
            <w:pPr>
              <w:rPr>
                <w:sz w:val="20"/>
                <w:szCs w:val="20"/>
              </w:rPr>
            </w:pPr>
          </w:p>
          <w:p w:rsidR="00B02DAD" w:rsidRDefault="0095424C" w:rsidP="00BA54C9">
            <w:pPr>
              <w:rPr>
                <w:sz w:val="20"/>
                <w:szCs w:val="20"/>
              </w:rPr>
            </w:pPr>
            <w:r>
              <w:rPr>
                <w:sz w:val="20"/>
                <w:szCs w:val="20"/>
              </w:rPr>
              <w:t xml:space="preserve">Capacity. </w:t>
            </w:r>
          </w:p>
          <w:p w:rsidR="0095424C" w:rsidRDefault="0095424C" w:rsidP="00BA54C9">
            <w:pPr>
              <w:rPr>
                <w:sz w:val="20"/>
                <w:szCs w:val="20"/>
              </w:rPr>
            </w:pPr>
            <w:r>
              <w:rPr>
                <w:sz w:val="20"/>
                <w:szCs w:val="20"/>
              </w:rPr>
              <w:t xml:space="preserve">Use different items around the house i.e. jugs, glasses, cups, bowls, bottles, vases  etc and fill each one with water. Use a measuring jug to measure the water in millilitres and see which item can hold the most. </w:t>
            </w:r>
          </w:p>
          <w:p w:rsidR="0095424C" w:rsidRPr="00056EF0" w:rsidRDefault="0095424C" w:rsidP="00BA54C9">
            <w:pPr>
              <w:rPr>
                <w:sz w:val="20"/>
                <w:szCs w:val="20"/>
              </w:rPr>
            </w:pPr>
            <w:r>
              <w:rPr>
                <w:sz w:val="20"/>
                <w:szCs w:val="20"/>
              </w:rPr>
              <w:t xml:space="preserve"> </w:t>
            </w:r>
          </w:p>
        </w:tc>
        <w:tc>
          <w:tcPr>
            <w:tcW w:w="2835" w:type="dxa"/>
          </w:tcPr>
          <w:p w:rsidR="00AB0E3C" w:rsidRPr="00130809" w:rsidRDefault="00AB0E3C" w:rsidP="00130809">
            <w:pPr>
              <w:rPr>
                <w:b/>
                <w:bCs/>
                <w:sz w:val="20"/>
                <w:szCs w:val="20"/>
                <w:u w:val="single"/>
              </w:rPr>
            </w:pPr>
            <w:r w:rsidRPr="00130809">
              <w:rPr>
                <w:b/>
                <w:bCs/>
                <w:sz w:val="20"/>
                <w:szCs w:val="20"/>
                <w:u w:val="single"/>
              </w:rPr>
              <w:t xml:space="preserve">Spelling </w:t>
            </w:r>
          </w:p>
          <w:p w:rsidR="00AB0E3C" w:rsidRPr="00130809" w:rsidRDefault="00AB0E3C" w:rsidP="00130809">
            <w:pPr>
              <w:pStyle w:val="ListParagraph"/>
              <w:numPr>
                <w:ilvl w:val="0"/>
                <w:numId w:val="1"/>
              </w:numPr>
              <w:rPr>
                <w:sz w:val="20"/>
                <w:szCs w:val="20"/>
              </w:rPr>
            </w:pPr>
            <w:r w:rsidRPr="00130809">
              <w:rPr>
                <w:sz w:val="20"/>
                <w:szCs w:val="20"/>
              </w:rPr>
              <w:t>Look, cover, write, check</w:t>
            </w:r>
          </w:p>
          <w:p w:rsidR="00AB0E3C" w:rsidRPr="00130809" w:rsidRDefault="00AB0E3C" w:rsidP="00130809">
            <w:pPr>
              <w:pStyle w:val="ListParagraph"/>
              <w:numPr>
                <w:ilvl w:val="0"/>
                <w:numId w:val="1"/>
              </w:numPr>
              <w:rPr>
                <w:sz w:val="20"/>
                <w:szCs w:val="20"/>
              </w:rPr>
            </w:pPr>
            <w:r w:rsidRPr="00130809">
              <w:rPr>
                <w:sz w:val="20"/>
                <w:szCs w:val="20"/>
              </w:rPr>
              <w:t xml:space="preserve">Sentences </w:t>
            </w:r>
          </w:p>
          <w:p w:rsidR="00AB0E3C" w:rsidRPr="00056EF0" w:rsidRDefault="00AB0E3C" w:rsidP="00130809">
            <w:pPr>
              <w:pStyle w:val="ListParagraph"/>
              <w:numPr>
                <w:ilvl w:val="0"/>
                <w:numId w:val="1"/>
              </w:numPr>
              <w:rPr>
                <w:sz w:val="20"/>
                <w:szCs w:val="20"/>
              </w:rPr>
            </w:pPr>
            <w:r w:rsidRPr="00130809">
              <w:rPr>
                <w:sz w:val="20"/>
                <w:szCs w:val="20"/>
              </w:rPr>
              <w:t xml:space="preserve">Definitions </w:t>
            </w:r>
          </w:p>
          <w:p w:rsidR="00AB0E3C" w:rsidRPr="00056EF0" w:rsidRDefault="00AB0E3C" w:rsidP="00056EF0">
            <w:pPr>
              <w:rPr>
                <w:sz w:val="20"/>
                <w:szCs w:val="20"/>
              </w:rPr>
            </w:pPr>
            <w:r w:rsidRPr="00130809">
              <w:rPr>
                <w:sz w:val="20"/>
                <w:szCs w:val="20"/>
              </w:rPr>
              <w:t xml:space="preserve">Words are at the bottom of this document </w:t>
            </w:r>
            <w:r w:rsidRPr="00130809">
              <w:rPr>
                <w:sz w:val="20"/>
                <w:szCs w:val="20"/>
              </w:rPr>
              <w:sym w:font="Wingdings" w:char="F04A"/>
            </w:r>
            <w:r w:rsidRPr="00130809">
              <w:rPr>
                <w:sz w:val="20"/>
                <w:szCs w:val="20"/>
              </w:rPr>
              <w:t xml:space="preserve"> </w:t>
            </w:r>
          </w:p>
        </w:tc>
        <w:tc>
          <w:tcPr>
            <w:tcW w:w="2410" w:type="dxa"/>
          </w:tcPr>
          <w:p w:rsidR="00AB0E3C" w:rsidRDefault="0095424C" w:rsidP="00130809">
            <w:pPr>
              <w:rPr>
                <w:b/>
                <w:bCs/>
                <w:sz w:val="20"/>
                <w:szCs w:val="20"/>
                <w:u w:val="single"/>
              </w:rPr>
            </w:pPr>
            <w:r>
              <w:rPr>
                <w:b/>
                <w:bCs/>
                <w:sz w:val="20"/>
                <w:szCs w:val="20"/>
                <w:u w:val="single"/>
              </w:rPr>
              <w:t>Drama</w:t>
            </w:r>
          </w:p>
          <w:p w:rsidR="0095424C" w:rsidRDefault="0095424C" w:rsidP="00130809">
            <w:pPr>
              <w:rPr>
                <w:b/>
                <w:bCs/>
                <w:sz w:val="20"/>
                <w:szCs w:val="20"/>
                <w:u w:val="single"/>
              </w:rPr>
            </w:pPr>
          </w:p>
          <w:p w:rsidR="0095424C" w:rsidRDefault="0095424C" w:rsidP="00130809">
            <w:pPr>
              <w:rPr>
                <w:sz w:val="20"/>
                <w:szCs w:val="20"/>
              </w:rPr>
            </w:pPr>
            <w:r>
              <w:rPr>
                <w:sz w:val="20"/>
                <w:szCs w:val="20"/>
              </w:rPr>
              <w:t>Practice mime expressions in the mirror. Try creating a…</w:t>
            </w:r>
          </w:p>
          <w:p w:rsidR="0095424C" w:rsidRDefault="0095424C" w:rsidP="0095424C">
            <w:pPr>
              <w:pStyle w:val="ListParagraph"/>
              <w:numPr>
                <w:ilvl w:val="0"/>
                <w:numId w:val="1"/>
              </w:numPr>
              <w:rPr>
                <w:sz w:val="20"/>
                <w:szCs w:val="20"/>
              </w:rPr>
            </w:pPr>
            <w:r>
              <w:rPr>
                <w:sz w:val="20"/>
                <w:szCs w:val="20"/>
              </w:rPr>
              <w:t>Sad face</w:t>
            </w:r>
          </w:p>
          <w:p w:rsidR="0095424C" w:rsidRDefault="0095424C" w:rsidP="0095424C">
            <w:pPr>
              <w:pStyle w:val="ListParagraph"/>
              <w:numPr>
                <w:ilvl w:val="0"/>
                <w:numId w:val="1"/>
              </w:numPr>
              <w:rPr>
                <w:sz w:val="20"/>
                <w:szCs w:val="20"/>
              </w:rPr>
            </w:pPr>
            <w:r>
              <w:rPr>
                <w:sz w:val="20"/>
                <w:szCs w:val="20"/>
              </w:rPr>
              <w:t>Happy face</w:t>
            </w:r>
          </w:p>
          <w:p w:rsidR="0095424C" w:rsidRDefault="0095424C" w:rsidP="0095424C">
            <w:pPr>
              <w:pStyle w:val="ListParagraph"/>
              <w:numPr>
                <w:ilvl w:val="0"/>
                <w:numId w:val="1"/>
              </w:numPr>
              <w:rPr>
                <w:sz w:val="20"/>
                <w:szCs w:val="20"/>
              </w:rPr>
            </w:pPr>
            <w:r>
              <w:rPr>
                <w:sz w:val="20"/>
                <w:szCs w:val="20"/>
              </w:rPr>
              <w:t xml:space="preserve">Scared face </w:t>
            </w:r>
          </w:p>
          <w:p w:rsidR="0095424C" w:rsidRDefault="0095424C" w:rsidP="0095424C">
            <w:pPr>
              <w:pStyle w:val="ListParagraph"/>
              <w:numPr>
                <w:ilvl w:val="0"/>
                <w:numId w:val="1"/>
              </w:numPr>
              <w:rPr>
                <w:sz w:val="20"/>
                <w:szCs w:val="20"/>
              </w:rPr>
            </w:pPr>
            <w:r>
              <w:rPr>
                <w:sz w:val="20"/>
                <w:szCs w:val="20"/>
              </w:rPr>
              <w:t>Confused face</w:t>
            </w:r>
          </w:p>
          <w:p w:rsidR="0095424C" w:rsidRDefault="0095424C" w:rsidP="0095424C">
            <w:pPr>
              <w:pStyle w:val="ListParagraph"/>
              <w:numPr>
                <w:ilvl w:val="0"/>
                <w:numId w:val="1"/>
              </w:numPr>
              <w:rPr>
                <w:sz w:val="20"/>
                <w:szCs w:val="20"/>
              </w:rPr>
            </w:pPr>
            <w:r>
              <w:rPr>
                <w:sz w:val="20"/>
                <w:szCs w:val="20"/>
              </w:rPr>
              <w:t xml:space="preserve">Angry face </w:t>
            </w:r>
          </w:p>
          <w:p w:rsidR="0095424C" w:rsidRPr="0095424C" w:rsidRDefault="0095424C" w:rsidP="0095424C">
            <w:pPr>
              <w:pStyle w:val="ListParagraph"/>
              <w:numPr>
                <w:ilvl w:val="0"/>
                <w:numId w:val="1"/>
              </w:numPr>
              <w:rPr>
                <w:sz w:val="20"/>
                <w:szCs w:val="20"/>
              </w:rPr>
            </w:pPr>
            <w:r>
              <w:rPr>
                <w:sz w:val="20"/>
                <w:szCs w:val="20"/>
              </w:rPr>
              <w:t xml:space="preserve">Stressed face </w:t>
            </w:r>
          </w:p>
          <w:p w:rsidR="00B02DAD" w:rsidRDefault="00B02DAD" w:rsidP="0002040D"/>
        </w:tc>
      </w:tr>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TUE</w:t>
            </w:r>
          </w:p>
        </w:tc>
        <w:tc>
          <w:tcPr>
            <w:tcW w:w="3402" w:type="dxa"/>
          </w:tcPr>
          <w:p w:rsidR="00E81D46" w:rsidRDefault="00AB0E3C" w:rsidP="00E81D46">
            <w:pPr>
              <w:rPr>
                <w:sz w:val="20"/>
                <w:szCs w:val="20"/>
              </w:rPr>
            </w:pPr>
            <w:r w:rsidRPr="00130809">
              <w:rPr>
                <w:b/>
                <w:bCs/>
                <w:sz w:val="20"/>
                <w:szCs w:val="20"/>
                <w:u w:val="single"/>
              </w:rPr>
              <w:t>Maths</w:t>
            </w:r>
            <w:r w:rsidRPr="00130809">
              <w:rPr>
                <w:sz w:val="20"/>
                <w:szCs w:val="20"/>
              </w:rPr>
              <w:t xml:space="preserve"> </w:t>
            </w:r>
            <w:r w:rsidR="00E81D46" w:rsidRPr="00262B4D">
              <w:rPr>
                <w:b/>
                <w:bCs/>
                <w:sz w:val="20"/>
                <w:szCs w:val="20"/>
                <w:u w:val="single"/>
              </w:rPr>
              <w:t>– Problem Solving</w:t>
            </w:r>
            <w:r w:rsidR="00E81D46">
              <w:rPr>
                <w:sz w:val="20"/>
                <w:szCs w:val="20"/>
              </w:rPr>
              <w:t xml:space="preserve"> </w:t>
            </w:r>
          </w:p>
          <w:p w:rsidR="00E81D46" w:rsidRDefault="00E81D46" w:rsidP="00E81D46">
            <w:pPr>
              <w:rPr>
                <w:sz w:val="20"/>
                <w:szCs w:val="20"/>
              </w:rPr>
            </w:pPr>
          </w:p>
          <w:p w:rsidR="00EC1AD8" w:rsidRPr="00EC1AD8" w:rsidRDefault="00EC1AD8" w:rsidP="00EC1AD8">
            <w:pPr>
              <w:rPr>
                <w:rFonts w:cstheme="minorHAnsi"/>
                <w:sz w:val="20"/>
                <w:szCs w:val="20"/>
              </w:rPr>
            </w:pPr>
            <w:r w:rsidRPr="00EC1AD8">
              <w:rPr>
                <w:rFonts w:cstheme="minorHAnsi"/>
                <w:color w:val="000000"/>
                <w:sz w:val="20"/>
                <w:szCs w:val="20"/>
                <w:shd w:val="clear" w:color="auto" w:fill="FFFFFF"/>
              </w:rPr>
              <w:t>1. There are some bison in a field. 16 more come into the field. I can now see 67. How many were there to start with?</w:t>
            </w:r>
          </w:p>
          <w:p w:rsidR="00EC1AD8" w:rsidRPr="00EC1AD8" w:rsidRDefault="00EC1AD8" w:rsidP="00EC1AD8">
            <w:pPr>
              <w:rPr>
                <w:rFonts w:cstheme="minorHAnsi"/>
                <w:sz w:val="20"/>
                <w:szCs w:val="20"/>
              </w:rPr>
            </w:pPr>
            <w:r w:rsidRPr="00EC1AD8">
              <w:rPr>
                <w:rFonts w:cstheme="minorHAnsi"/>
                <w:color w:val="000000"/>
                <w:sz w:val="20"/>
                <w:szCs w:val="20"/>
                <w:shd w:val="clear" w:color="auto" w:fill="FFFFFF"/>
              </w:rPr>
              <w:t>2. There are 24 zebra in the enclosure. There are six times that many in the wildlife park in different fields. How many zebras are in the fields? How many zebras altogether?</w:t>
            </w:r>
          </w:p>
          <w:p w:rsidR="00EC1AD8" w:rsidRPr="00EC1AD8" w:rsidRDefault="00EC1AD8" w:rsidP="00EC1AD8">
            <w:pPr>
              <w:rPr>
                <w:rFonts w:cstheme="minorHAnsi"/>
                <w:sz w:val="20"/>
                <w:szCs w:val="20"/>
              </w:rPr>
            </w:pPr>
            <w:r w:rsidRPr="00EC1AD8">
              <w:rPr>
                <w:rFonts w:cstheme="minorHAnsi"/>
                <w:color w:val="000000"/>
                <w:sz w:val="20"/>
                <w:szCs w:val="20"/>
                <w:shd w:val="clear" w:color="auto" w:fill="FFFFFF"/>
              </w:rPr>
              <w:t>3. If an elephant eats 4 bags of hay a day. How many bags will it eat in a) a fortnight, b) a month and c) a year?</w:t>
            </w:r>
          </w:p>
          <w:p w:rsidR="00E81D46" w:rsidRPr="00D914DA" w:rsidRDefault="00E81D46" w:rsidP="00BA54C9">
            <w:pPr>
              <w:rPr>
                <w:sz w:val="20"/>
                <w:szCs w:val="20"/>
              </w:rPr>
            </w:pPr>
          </w:p>
        </w:tc>
        <w:tc>
          <w:tcPr>
            <w:tcW w:w="2835" w:type="dxa"/>
          </w:tcPr>
          <w:p w:rsidR="00AB0E3C" w:rsidRDefault="0002040D" w:rsidP="00130809">
            <w:pPr>
              <w:rPr>
                <w:b/>
                <w:bCs/>
                <w:sz w:val="20"/>
                <w:szCs w:val="20"/>
                <w:u w:val="single"/>
              </w:rPr>
            </w:pPr>
            <w:r>
              <w:rPr>
                <w:b/>
                <w:bCs/>
                <w:sz w:val="20"/>
                <w:szCs w:val="20"/>
                <w:u w:val="single"/>
              </w:rPr>
              <w:t xml:space="preserve">French </w:t>
            </w:r>
          </w:p>
          <w:p w:rsidR="0002040D" w:rsidRDefault="0002040D" w:rsidP="00130809">
            <w:pPr>
              <w:rPr>
                <w:b/>
                <w:bCs/>
                <w:sz w:val="20"/>
                <w:szCs w:val="20"/>
                <w:u w:val="single"/>
              </w:rPr>
            </w:pPr>
          </w:p>
          <w:p w:rsidR="0002040D" w:rsidRPr="0078769E" w:rsidRDefault="0078769E" w:rsidP="00130809">
            <w:pPr>
              <w:rPr>
                <w:sz w:val="20"/>
                <w:szCs w:val="20"/>
              </w:rPr>
            </w:pPr>
            <w:r>
              <w:rPr>
                <w:sz w:val="20"/>
                <w:szCs w:val="20"/>
              </w:rPr>
              <w:t xml:space="preserve">Use </w:t>
            </w:r>
            <w:proofErr w:type="spellStart"/>
            <w:r>
              <w:rPr>
                <w:sz w:val="20"/>
                <w:szCs w:val="20"/>
              </w:rPr>
              <w:t>Linguascope</w:t>
            </w:r>
            <w:proofErr w:type="spellEnd"/>
            <w:r>
              <w:rPr>
                <w:sz w:val="20"/>
                <w:szCs w:val="20"/>
              </w:rPr>
              <w:t xml:space="preserve"> for some French practice like we did for Spanish last week. </w:t>
            </w:r>
          </w:p>
          <w:p w:rsidR="00AB0E3C" w:rsidRPr="00D914DA" w:rsidRDefault="00AB0E3C" w:rsidP="00D914DA">
            <w:pPr>
              <w:rPr>
                <w:sz w:val="20"/>
                <w:szCs w:val="20"/>
              </w:rPr>
            </w:pPr>
          </w:p>
        </w:tc>
        <w:tc>
          <w:tcPr>
            <w:tcW w:w="2410" w:type="dxa"/>
          </w:tcPr>
          <w:p w:rsidR="00AB0E3C" w:rsidRPr="00056EF0" w:rsidRDefault="0078769E" w:rsidP="00130809">
            <w:pPr>
              <w:rPr>
                <w:b/>
                <w:bCs/>
                <w:sz w:val="20"/>
                <w:szCs w:val="20"/>
                <w:u w:val="single"/>
              </w:rPr>
            </w:pPr>
            <w:r>
              <w:rPr>
                <w:b/>
                <w:bCs/>
                <w:sz w:val="20"/>
                <w:szCs w:val="20"/>
                <w:u w:val="single"/>
              </w:rPr>
              <w:t>Music</w:t>
            </w:r>
          </w:p>
          <w:p w:rsidR="00AB0E3C" w:rsidRDefault="00AB0E3C" w:rsidP="00056EF0">
            <w:pPr>
              <w:rPr>
                <w:sz w:val="20"/>
                <w:szCs w:val="20"/>
              </w:rPr>
            </w:pPr>
          </w:p>
          <w:p w:rsidR="00B02DAD" w:rsidRPr="00130809" w:rsidRDefault="00EC1AD8" w:rsidP="00056EF0">
            <w:pPr>
              <w:rPr>
                <w:sz w:val="20"/>
                <w:szCs w:val="20"/>
              </w:rPr>
            </w:pPr>
            <w:r>
              <w:rPr>
                <w:sz w:val="20"/>
                <w:szCs w:val="20"/>
              </w:rPr>
              <w:t xml:space="preserve">See separate Music &amp; Art document </w:t>
            </w:r>
          </w:p>
        </w:tc>
      </w:tr>
      <w:tr w:rsidR="00AB0E3C" w:rsidTr="00AB0E3C">
        <w:trPr>
          <w:trHeight w:val="607"/>
        </w:trPr>
        <w:tc>
          <w:tcPr>
            <w:tcW w:w="704" w:type="dxa"/>
          </w:tcPr>
          <w:p w:rsidR="00AB0E3C" w:rsidRPr="00C53D5B" w:rsidRDefault="00AB0E3C" w:rsidP="00130809">
            <w:pPr>
              <w:rPr>
                <w:b/>
                <w:bCs/>
                <w:sz w:val="21"/>
                <w:szCs w:val="21"/>
                <w:u w:val="single"/>
              </w:rPr>
            </w:pPr>
            <w:r w:rsidRPr="00C53D5B">
              <w:rPr>
                <w:b/>
                <w:bCs/>
                <w:sz w:val="21"/>
                <w:szCs w:val="21"/>
                <w:u w:val="single"/>
              </w:rPr>
              <w:t>WED</w:t>
            </w:r>
          </w:p>
        </w:tc>
        <w:tc>
          <w:tcPr>
            <w:tcW w:w="3402" w:type="dxa"/>
          </w:tcPr>
          <w:p w:rsidR="00D914DA" w:rsidRDefault="00AB0E3C" w:rsidP="0002040D">
            <w:pPr>
              <w:rPr>
                <w:b/>
                <w:bCs/>
                <w:sz w:val="21"/>
                <w:szCs w:val="21"/>
                <w:u w:val="single"/>
              </w:rPr>
            </w:pPr>
            <w:r w:rsidRPr="00C53D5B">
              <w:rPr>
                <w:b/>
                <w:bCs/>
                <w:sz w:val="21"/>
                <w:szCs w:val="21"/>
                <w:u w:val="single"/>
              </w:rPr>
              <w:t xml:space="preserve">Maths </w:t>
            </w:r>
          </w:p>
          <w:p w:rsidR="006240D4" w:rsidRPr="006240D4" w:rsidRDefault="006240D4" w:rsidP="0002040D">
            <w:pPr>
              <w:rPr>
                <w:b/>
                <w:bCs/>
                <w:sz w:val="21"/>
                <w:szCs w:val="21"/>
                <w:u w:val="single"/>
              </w:rPr>
            </w:pPr>
          </w:p>
          <w:p w:rsidR="00EC1AD8" w:rsidRDefault="00EC1AD8" w:rsidP="00422E14">
            <w:pPr>
              <w:rPr>
                <w:sz w:val="20"/>
                <w:szCs w:val="20"/>
              </w:rPr>
            </w:pPr>
            <w:r>
              <w:rPr>
                <w:sz w:val="20"/>
                <w:szCs w:val="20"/>
              </w:rPr>
              <w:t xml:space="preserve">SHM 3,4,5 = percentages tasks on </w:t>
            </w:r>
            <w:proofErr w:type="spellStart"/>
            <w:r>
              <w:rPr>
                <w:sz w:val="20"/>
                <w:szCs w:val="20"/>
              </w:rPr>
              <w:t>Sumdog</w:t>
            </w:r>
            <w:proofErr w:type="spellEnd"/>
            <w:r>
              <w:rPr>
                <w:sz w:val="20"/>
                <w:szCs w:val="20"/>
              </w:rPr>
              <w:t xml:space="preserve"> </w:t>
            </w:r>
            <w:r w:rsidRPr="00EC1AD8">
              <w:rPr>
                <w:sz w:val="20"/>
                <w:szCs w:val="20"/>
              </w:rPr>
              <w:sym w:font="Wingdings" w:char="F04A"/>
            </w:r>
            <w:r>
              <w:rPr>
                <w:sz w:val="20"/>
                <w:szCs w:val="20"/>
              </w:rPr>
              <w:t xml:space="preserve"> </w:t>
            </w:r>
          </w:p>
          <w:p w:rsidR="00EC1AD8" w:rsidRDefault="00EC1AD8" w:rsidP="00422E14">
            <w:pPr>
              <w:rPr>
                <w:sz w:val="20"/>
                <w:szCs w:val="20"/>
              </w:rPr>
            </w:pPr>
          </w:p>
          <w:p w:rsidR="0002040D" w:rsidRPr="00EC1AD8" w:rsidRDefault="00BA54C9" w:rsidP="00422E14">
            <w:pPr>
              <w:rPr>
                <w:sz w:val="20"/>
                <w:szCs w:val="20"/>
              </w:rPr>
            </w:pPr>
            <w:r w:rsidRPr="00EC1AD8">
              <w:rPr>
                <w:sz w:val="20"/>
                <w:szCs w:val="20"/>
              </w:rPr>
              <w:t xml:space="preserve">SHM 6 &amp; 7 percentages sheet in separate document </w:t>
            </w:r>
          </w:p>
          <w:p w:rsidR="00BA54C9" w:rsidRPr="00C53D5B" w:rsidRDefault="00BA54C9" w:rsidP="00422E14">
            <w:pPr>
              <w:rPr>
                <w:sz w:val="21"/>
                <w:szCs w:val="21"/>
              </w:rPr>
            </w:pPr>
          </w:p>
        </w:tc>
        <w:tc>
          <w:tcPr>
            <w:tcW w:w="2835" w:type="dxa"/>
          </w:tcPr>
          <w:p w:rsidR="00AB0E3C" w:rsidRDefault="00B32328" w:rsidP="00D914DA">
            <w:pPr>
              <w:rPr>
                <w:b/>
                <w:bCs/>
                <w:sz w:val="20"/>
                <w:szCs w:val="20"/>
                <w:u w:val="single"/>
              </w:rPr>
            </w:pPr>
            <w:r>
              <w:rPr>
                <w:b/>
                <w:bCs/>
                <w:sz w:val="20"/>
                <w:szCs w:val="20"/>
                <w:u w:val="single"/>
              </w:rPr>
              <w:t>Literacy</w:t>
            </w:r>
          </w:p>
          <w:p w:rsidR="00B02DAD" w:rsidRDefault="0078769E" w:rsidP="00262B4D">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There, their &amp; they’re sheet </w:t>
            </w:r>
          </w:p>
          <w:p w:rsidR="0078769E" w:rsidRDefault="0078769E" w:rsidP="00262B4D">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To, too &amp; two sheet </w:t>
            </w:r>
          </w:p>
          <w:p w:rsidR="0078769E" w:rsidRPr="00262B4D" w:rsidRDefault="0078769E" w:rsidP="00262B4D">
            <w:pPr>
              <w:pStyle w:val="NormalWeb"/>
              <w:rPr>
                <w:rFonts w:asciiTheme="minorHAnsi" w:hAnsiTheme="minorHAnsi" w:cstheme="minorHAnsi"/>
                <w:color w:val="000000"/>
                <w:sz w:val="20"/>
                <w:szCs w:val="20"/>
              </w:rPr>
            </w:pPr>
          </w:p>
        </w:tc>
        <w:tc>
          <w:tcPr>
            <w:tcW w:w="2410" w:type="dxa"/>
          </w:tcPr>
          <w:p w:rsidR="00AB0E3C" w:rsidRPr="00056EF0" w:rsidRDefault="00AB0E3C" w:rsidP="00130809">
            <w:pPr>
              <w:rPr>
                <w:b/>
                <w:bCs/>
                <w:sz w:val="20"/>
                <w:szCs w:val="20"/>
                <w:u w:val="single"/>
              </w:rPr>
            </w:pPr>
            <w:r w:rsidRPr="00056EF0">
              <w:rPr>
                <w:b/>
                <w:bCs/>
                <w:sz w:val="20"/>
                <w:szCs w:val="20"/>
                <w:u w:val="single"/>
              </w:rPr>
              <w:t>HWB</w:t>
            </w:r>
          </w:p>
          <w:p w:rsidR="00AB0E3C" w:rsidRDefault="00AB0E3C" w:rsidP="00056EF0">
            <w:pPr>
              <w:rPr>
                <w:sz w:val="20"/>
                <w:szCs w:val="20"/>
              </w:rPr>
            </w:pPr>
          </w:p>
          <w:p w:rsidR="0010254E" w:rsidRDefault="00EC1AD8" w:rsidP="00422E14">
            <w:pPr>
              <w:rPr>
                <w:sz w:val="20"/>
                <w:szCs w:val="20"/>
              </w:rPr>
            </w:pPr>
            <w:r>
              <w:rPr>
                <w:sz w:val="20"/>
                <w:szCs w:val="20"/>
              </w:rPr>
              <w:t xml:space="preserve">Write a list of all the things you have enjoyed about lockdown. It has been really difficult but it is also nice to try and think of the positives i.e. more family time. </w:t>
            </w:r>
          </w:p>
          <w:p w:rsidR="00EC1AD8" w:rsidRPr="00056EF0" w:rsidRDefault="00EC1AD8" w:rsidP="00422E14">
            <w:pPr>
              <w:rPr>
                <w:sz w:val="20"/>
                <w:szCs w:val="20"/>
              </w:rPr>
            </w:pPr>
          </w:p>
        </w:tc>
      </w:tr>
      <w:tr w:rsidR="00AB0E3C" w:rsidTr="00AB0E3C">
        <w:trPr>
          <w:trHeight w:val="633"/>
        </w:trPr>
        <w:tc>
          <w:tcPr>
            <w:tcW w:w="704" w:type="dxa"/>
          </w:tcPr>
          <w:p w:rsidR="00AB0E3C" w:rsidRPr="00130809" w:rsidRDefault="00AB0E3C" w:rsidP="00130809">
            <w:pPr>
              <w:rPr>
                <w:b/>
                <w:bCs/>
                <w:sz w:val="20"/>
                <w:szCs w:val="20"/>
                <w:u w:val="single"/>
              </w:rPr>
            </w:pPr>
            <w:r>
              <w:rPr>
                <w:b/>
                <w:bCs/>
                <w:sz w:val="20"/>
                <w:szCs w:val="20"/>
                <w:u w:val="single"/>
              </w:rPr>
              <w:t>THU</w:t>
            </w:r>
          </w:p>
        </w:tc>
        <w:tc>
          <w:tcPr>
            <w:tcW w:w="3402" w:type="dxa"/>
          </w:tcPr>
          <w:p w:rsidR="00AB0E3C" w:rsidRDefault="00AB0E3C" w:rsidP="00130809">
            <w:pPr>
              <w:rPr>
                <w:b/>
                <w:bCs/>
                <w:sz w:val="20"/>
                <w:szCs w:val="20"/>
                <w:u w:val="single"/>
              </w:rPr>
            </w:pPr>
            <w:r w:rsidRPr="00130809">
              <w:rPr>
                <w:b/>
                <w:bCs/>
                <w:sz w:val="20"/>
                <w:szCs w:val="20"/>
                <w:u w:val="single"/>
              </w:rPr>
              <w:t xml:space="preserve">Reading </w:t>
            </w:r>
            <w:r w:rsidR="0002040D">
              <w:rPr>
                <w:b/>
                <w:bCs/>
                <w:sz w:val="20"/>
                <w:szCs w:val="20"/>
                <w:u w:val="single"/>
              </w:rPr>
              <w:t xml:space="preserve">– </w:t>
            </w:r>
            <w:r w:rsidR="00BA54C9">
              <w:rPr>
                <w:b/>
                <w:bCs/>
                <w:sz w:val="20"/>
                <w:szCs w:val="20"/>
                <w:u w:val="single"/>
              </w:rPr>
              <w:t>publishers</w:t>
            </w:r>
            <w:r w:rsidR="00422E14">
              <w:rPr>
                <w:b/>
                <w:bCs/>
                <w:sz w:val="20"/>
                <w:szCs w:val="20"/>
                <w:u w:val="single"/>
              </w:rPr>
              <w:t xml:space="preserve"> comprehension </w:t>
            </w:r>
          </w:p>
          <w:p w:rsidR="0002040D" w:rsidRDefault="0002040D" w:rsidP="00130809">
            <w:pPr>
              <w:rPr>
                <w:b/>
                <w:bCs/>
                <w:sz w:val="20"/>
                <w:szCs w:val="20"/>
                <w:u w:val="single"/>
              </w:rPr>
            </w:pPr>
          </w:p>
          <w:p w:rsidR="0002040D" w:rsidRPr="0002040D" w:rsidRDefault="0002040D" w:rsidP="00130809">
            <w:pPr>
              <w:rPr>
                <w:sz w:val="20"/>
                <w:szCs w:val="20"/>
              </w:rPr>
            </w:pPr>
            <w:r w:rsidRPr="0002040D">
              <w:rPr>
                <w:sz w:val="20"/>
                <w:szCs w:val="20"/>
              </w:rPr>
              <w:t xml:space="preserve">See separate document </w:t>
            </w:r>
          </w:p>
          <w:p w:rsidR="00AB0E3C" w:rsidRPr="00130809" w:rsidRDefault="00AB0E3C" w:rsidP="00056EF0">
            <w:pPr>
              <w:rPr>
                <w:sz w:val="20"/>
                <w:szCs w:val="20"/>
              </w:rPr>
            </w:pPr>
          </w:p>
        </w:tc>
        <w:tc>
          <w:tcPr>
            <w:tcW w:w="2835" w:type="dxa"/>
          </w:tcPr>
          <w:p w:rsidR="00C53D5B" w:rsidRDefault="00AB0E3C" w:rsidP="00422E14">
            <w:pPr>
              <w:rPr>
                <w:b/>
                <w:bCs/>
                <w:sz w:val="20"/>
                <w:szCs w:val="20"/>
                <w:u w:val="single"/>
              </w:rPr>
            </w:pPr>
            <w:r w:rsidRPr="00D914DA">
              <w:rPr>
                <w:b/>
                <w:bCs/>
                <w:sz w:val="20"/>
                <w:szCs w:val="20"/>
                <w:u w:val="single"/>
              </w:rPr>
              <w:t xml:space="preserve">Maths </w:t>
            </w:r>
          </w:p>
          <w:p w:rsidR="006240D4" w:rsidRDefault="006240D4" w:rsidP="00422E14">
            <w:pPr>
              <w:rPr>
                <w:sz w:val="20"/>
                <w:szCs w:val="20"/>
              </w:rPr>
            </w:pPr>
          </w:p>
          <w:p w:rsidR="006240D4" w:rsidRDefault="00EC1AD8" w:rsidP="00422E14">
            <w:pPr>
              <w:rPr>
                <w:sz w:val="20"/>
                <w:szCs w:val="20"/>
              </w:rPr>
            </w:pPr>
            <w:r>
              <w:rPr>
                <w:sz w:val="20"/>
                <w:szCs w:val="20"/>
              </w:rPr>
              <w:t xml:space="preserve">All SHM groups practice percentages work on </w:t>
            </w:r>
            <w:proofErr w:type="spellStart"/>
            <w:r>
              <w:rPr>
                <w:sz w:val="20"/>
                <w:szCs w:val="20"/>
              </w:rPr>
              <w:t>Sumdog</w:t>
            </w:r>
            <w:proofErr w:type="spellEnd"/>
            <w:r>
              <w:rPr>
                <w:sz w:val="20"/>
                <w:szCs w:val="20"/>
              </w:rPr>
              <w:t xml:space="preserve"> </w:t>
            </w:r>
            <w:r w:rsidR="00372A71">
              <w:rPr>
                <w:sz w:val="20"/>
                <w:szCs w:val="20"/>
              </w:rPr>
              <w:t xml:space="preserve">/ </w:t>
            </w:r>
            <w:proofErr w:type="spellStart"/>
            <w:r w:rsidR="00372A71">
              <w:rPr>
                <w:sz w:val="20"/>
                <w:szCs w:val="20"/>
              </w:rPr>
              <w:t>Topmarks</w:t>
            </w:r>
            <w:proofErr w:type="spellEnd"/>
            <w:r w:rsidR="00372A71">
              <w:rPr>
                <w:sz w:val="20"/>
                <w:szCs w:val="20"/>
              </w:rPr>
              <w:t xml:space="preserve"> </w:t>
            </w:r>
            <w:bookmarkStart w:id="0" w:name="_GoBack"/>
            <w:bookmarkEnd w:id="0"/>
            <w:r>
              <w:rPr>
                <w:sz w:val="20"/>
                <w:szCs w:val="20"/>
              </w:rPr>
              <w:t xml:space="preserve">one final time before we move on to decimals next week </w:t>
            </w:r>
            <w:r w:rsidRPr="00EC1AD8">
              <w:rPr>
                <w:sz w:val="20"/>
                <w:szCs w:val="20"/>
              </w:rPr>
              <w:sym w:font="Wingdings" w:char="F04A"/>
            </w:r>
            <w:r>
              <w:rPr>
                <w:sz w:val="20"/>
                <w:szCs w:val="20"/>
              </w:rPr>
              <w:t xml:space="preserve"> </w:t>
            </w:r>
          </w:p>
          <w:p w:rsidR="00394379" w:rsidRPr="00394379" w:rsidRDefault="00394379" w:rsidP="00422E14">
            <w:pPr>
              <w:rPr>
                <w:sz w:val="20"/>
                <w:szCs w:val="20"/>
              </w:rPr>
            </w:pPr>
          </w:p>
        </w:tc>
        <w:tc>
          <w:tcPr>
            <w:tcW w:w="2410" w:type="dxa"/>
          </w:tcPr>
          <w:p w:rsidR="00C53D5B" w:rsidRDefault="00422E14" w:rsidP="00D914DA">
            <w:pPr>
              <w:rPr>
                <w:sz w:val="20"/>
                <w:szCs w:val="20"/>
              </w:rPr>
            </w:pPr>
            <w:r>
              <w:rPr>
                <w:b/>
                <w:bCs/>
                <w:sz w:val="20"/>
                <w:szCs w:val="20"/>
                <w:u w:val="single"/>
              </w:rPr>
              <w:t>Art</w:t>
            </w:r>
          </w:p>
          <w:p w:rsidR="00C53D5B" w:rsidRDefault="00C53D5B" w:rsidP="00BA54C9">
            <w:pPr>
              <w:rPr>
                <w:sz w:val="20"/>
                <w:szCs w:val="20"/>
              </w:rPr>
            </w:pPr>
          </w:p>
          <w:p w:rsidR="00EC1AD8" w:rsidRPr="00D914DA" w:rsidRDefault="00EC1AD8" w:rsidP="00BA54C9">
            <w:pPr>
              <w:rPr>
                <w:sz w:val="20"/>
                <w:szCs w:val="20"/>
              </w:rPr>
            </w:pPr>
            <w:r>
              <w:rPr>
                <w:sz w:val="20"/>
                <w:szCs w:val="20"/>
              </w:rPr>
              <w:t xml:space="preserve">See separate Music &amp; Art document </w:t>
            </w:r>
          </w:p>
        </w:tc>
      </w:tr>
      <w:tr w:rsidR="00AB0E3C" w:rsidTr="00AB0E3C">
        <w:trPr>
          <w:trHeight w:val="633"/>
        </w:trPr>
        <w:tc>
          <w:tcPr>
            <w:tcW w:w="704" w:type="dxa"/>
          </w:tcPr>
          <w:p w:rsidR="00AB0E3C" w:rsidRPr="00056EF0" w:rsidRDefault="00AB0E3C" w:rsidP="00056EF0">
            <w:pPr>
              <w:rPr>
                <w:b/>
                <w:bCs/>
                <w:sz w:val="20"/>
                <w:szCs w:val="20"/>
                <w:u w:val="single"/>
              </w:rPr>
            </w:pPr>
            <w:r>
              <w:rPr>
                <w:b/>
                <w:bCs/>
                <w:sz w:val="20"/>
                <w:szCs w:val="20"/>
                <w:u w:val="single"/>
              </w:rPr>
              <w:t>FRI</w:t>
            </w:r>
          </w:p>
        </w:tc>
        <w:tc>
          <w:tcPr>
            <w:tcW w:w="3402" w:type="dxa"/>
          </w:tcPr>
          <w:p w:rsidR="00AB0E3C" w:rsidRPr="00056EF0" w:rsidRDefault="00AB0E3C" w:rsidP="00056EF0">
            <w:pPr>
              <w:rPr>
                <w:b/>
                <w:bCs/>
                <w:sz w:val="20"/>
                <w:szCs w:val="20"/>
                <w:u w:val="single"/>
              </w:rPr>
            </w:pPr>
            <w:r w:rsidRPr="00056EF0">
              <w:rPr>
                <w:b/>
                <w:bCs/>
                <w:sz w:val="20"/>
                <w:szCs w:val="20"/>
                <w:u w:val="single"/>
              </w:rPr>
              <w:t xml:space="preserve">PE </w:t>
            </w:r>
          </w:p>
          <w:p w:rsidR="00AB0E3C" w:rsidRDefault="00BA54C9" w:rsidP="00BA54C9">
            <w:pPr>
              <w:rPr>
                <w:rFonts w:cstheme="minorHAnsi"/>
                <w:color w:val="000000"/>
                <w:sz w:val="20"/>
                <w:szCs w:val="20"/>
              </w:rPr>
            </w:pPr>
            <w:r>
              <w:rPr>
                <w:rFonts w:cstheme="minorHAnsi"/>
                <w:color w:val="000000"/>
                <w:sz w:val="20"/>
                <w:szCs w:val="20"/>
              </w:rPr>
              <w:t xml:space="preserve">Do some exercise of your choice this week – it could be an at home work out, a walk, whatever you’d like </w:t>
            </w:r>
            <w:r w:rsidRPr="00BA54C9">
              <w:rPr>
                <w:rFonts w:cstheme="minorHAnsi"/>
                <w:color w:val="000000"/>
                <w:sz w:val="20"/>
                <w:szCs w:val="20"/>
              </w:rPr>
              <w:sym w:font="Wingdings" w:char="F04A"/>
            </w:r>
            <w:r>
              <w:rPr>
                <w:rFonts w:cstheme="minorHAnsi"/>
                <w:color w:val="000000"/>
                <w:sz w:val="20"/>
                <w:szCs w:val="20"/>
              </w:rPr>
              <w:t xml:space="preserve"> </w:t>
            </w:r>
          </w:p>
          <w:p w:rsidR="0078769E" w:rsidRDefault="0078769E" w:rsidP="00BA54C9"/>
        </w:tc>
        <w:tc>
          <w:tcPr>
            <w:tcW w:w="2835" w:type="dxa"/>
          </w:tcPr>
          <w:p w:rsidR="00D914DA" w:rsidRDefault="00262B4D" w:rsidP="00D914DA">
            <w:r>
              <w:rPr>
                <w:b/>
                <w:bCs/>
                <w:sz w:val="20"/>
                <w:szCs w:val="20"/>
                <w:u w:val="single"/>
              </w:rPr>
              <w:t xml:space="preserve">Mental </w:t>
            </w:r>
            <w:r w:rsidR="00AB0E3C" w:rsidRPr="00056EF0">
              <w:rPr>
                <w:b/>
                <w:bCs/>
                <w:sz w:val="20"/>
                <w:szCs w:val="20"/>
                <w:u w:val="single"/>
              </w:rPr>
              <w:t>Maths</w:t>
            </w:r>
            <w:r w:rsidR="00D914DA">
              <w:rPr>
                <w:b/>
                <w:bCs/>
                <w:sz w:val="20"/>
                <w:szCs w:val="20"/>
                <w:u w:val="single"/>
              </w:rPr>
              <w:t xml:space="preserve"> </w:t>
            </w:r>
          </w:p>
          <w:p w:rsidR="00AB0E3C" w:rsidRDefault="00204687" w:rsidP="003D0AC0">
            <w:pPr>
              <w:rPr>
                <w:sz w:val="20"/>
                <w:szCs w:val="20"/>
              </w:rPr>
            </w:pPr>
            <w:r>
              <w:rPr>
                <w:sz w:val="20"/>
                <w:szCs w:val="20"/>
              </w:rPr>
              <w:t xml:space="preserve"> </w:t>
            </w:r>
          </w:p>
          <w:p w:rsidR="00C53D5B" w:rsidRPr="003D0AC0" w:rsidRDefault="0078769E" w:rsidP="003D0AC0">
            <w:pPr>
              <w:rPr>
                <w:sz w:val="20"/>
                <w:szCs w:val="20"/>
              </w:rPr>
            </w:pPr>
            <w:r>
              <w:rPr>
                <w:sz w:val="20"/>
                <w:szCs w:val="20"/>
              </w:rPr>
              <w:t xml:space="preserve">See separate sheet </w:t>
            </w:r>
          </w:p>
        </w:tc>
        <w:tc>
          <w:tcPr>
            <w:tcW w:w="2410" w:type="dxa"/>
          </w:tcPr>
          <w:p w:rsidR="0078769E" w:rsidRDefault="00BA54C9" w:rsidP="00BA54C9">
            <w:pPr>
              <w:rPr>
                <w:rFonts w:cstheme="minorHAnsi"/>
                <w:b/>
                <w:bCs/>
                <w:color w:val="000000"/>
                <w:sz w:val="20"/>
                <w:szCs w:val="20"/>
                <w:u w:val="single"/>
              </w:rPr>
            </w:pPr>
            <w:r>
              <w:rPr>
                <w:rFonts w:cstheme="minorHAnsi"/>
                <w:b/>
                <w:bCs/>
                <w:color w:val="000000"/>
                <w:sz w:val="20"/>
                <w:szCs w:val="20"/>
                <w:u w:val="single"/>
              </w:rPr>
              <w:t xml:space="preserve">Handwriting </w:t>
            </w:r>
          </w:p>
          <w:p w:rsidR="0078769E" w:rsidRDefault="0078769E" w:rsidP="00BA54C9">
            <w:pPr>
              <w:rPr>
                <w:rFonts w:cstheme="minorHAnsi"/>
                <w:b/>
                <w:bCs/>
                <w:color w:val="000000"/>
                <w:sz w:val="20"/>
                <w:szCs w:val="20"/>
                <w:u w:val="single"/>
              </w:rPr>
            </w:pPr>
          </w:p>
          <w:p w:rsidR="0078769E" w:rsidRPr="0078769E" w:rsidRDefault="0078769E" w:rsidP="00BA54C9">
            <w:pPr>
              <w:rPr>
                <w:rFonts w:cstheme="minorHAnsi"/>
                <w:color w:val="000000"/>
                <w:sz w:val="20"/>
                <w:szCs w:val="20"/>
              </w:rPr>
            </w:pPr>
            <w:r>
              <w:rPr>
                <w:rFonts w:cstheme="minorHAnsi"/>
                <w:color w:val="000000"/>
                <w:sz w:val="20"/>
                <w:szCs w:val="20"/>
              </w:rPr>
              <w:t xml:space="preserve">Pick 10 words that you associate with Summer and complete for your handwriting. </w:t>
            </w:r>
            <w:r w:rsidR="00EC1AD8">
              <w:rPr>
                <w:rFonts w:cstheme="minorHAnsi"/>
                <w:color w:val="000000"/>
                <w:sz w:val="20"/>
                <w:szCs w:val="20"/>
              </w:rPr>
              <w:t xml:space="preserve">Remember to repeat to edge of page and complete in your best handwriting. </w:t>
            </w:r>
          </w:p>
        </w:tc>
      </w:tr>
    </w:tbl>
    <w:p w:rsidR="00364B7A" w:rsidRDefault="00364B7A" w:rsidP="004246AE"/>
    <w:p w:rsidR="004246AE" w:rsidRDefault="004246AE" w:rsidP="004246AE">
      <w:r>
        <w:t xml:space="preserve">Pink Group – </w:t>
      </w:r>
      <w:r w:rsidR="00394379">
        <w:t>Silent letters 1</w:t>
      </w:r>
    </w:p>
    <w:p w:rsidR="00394379" w:rsidRDefault="00394379" w:rsidP="004246AE"/>
    <w:p w:rsidR="004246AE" w:rsidRDefault="0095424C" w:rsidP="0095424C">
      <w:pPr>
        <w:pStyle w:val="ListParagraph"/>
        <w:numPr>
          <w:ilvl w:val="0"/>
          <w:numId w:val="1"/>
        </w:numPr>
      </w:pPr>
      <w:r>
        <w:t>knee</w:t>
      </w:r>
    </w:p>
    <w:p w:rsidR="0095424C" w:rsidRDefault="0095424C" w:rsidP="0095424C">
      <w:pPr>
        <w:pStyle w:val="ListParagraph"/>
        <w:numPr>
          <w:ilvl w:val="0"/>
          <w:numId w:val="1"/>
        </w:numPr>
      </w:pPr>
      <w:r>
        <w:t>kneel</w:t>
      </w:r>
    </w:p>
    <w:p w:rsidR="0095424C" w:rsidRDefault="0095424C" w:rsidP="0095424C">
      <w:pPr>
        <w:pStyle w:val="ListParagraph"/>
        <w:numPr>
          <w:ilvl w:val="0"/>
          <w:numId w:val="1"/>
        </w:numPr>
      </w:pPr>
      <w:r>
        <w:t>knelt</w:t>
      </w:r>
    </w:p>
    <w:p w:rsidR="0095424C" w:rsidRDefault="0095424C" w:rsidP="0095424C">
      <w:pPr>
        <w:pStyle w:val="ListParagraph"/>
        <w:numPr>
          <w:ilvl w:val="0"/>
          <w:numId w:val="1"/>
        </w:numPr>
      </w:pPr>
      <w:r>
        <w:t>knife</w:t>
      </w:r>
    </w:p>
    <w:p w:rsidR="0095424C" w:rsidRDefault="0095424C" w:rsidP="0095424C">
      <w:pPr>
        <w:pStyle w:val="ListParagraph"/>
        <w:numPr>
          <w:ilvl w:val="0"/>
          <w:numId w:val="1"/>
        </w:numPr>
      </w:pPr>
      <w:r>
        <w:t>knit</w:t>
      </w:r>
    </w:p>
    <w:p w:rsidR="0095424C" w:rsidRDefault="0095424C" w:rsidP="0095424C">
      <w:pPr>
        <w:pStyle w:val="ListParagraph"/>
        <w:numPr>
          <w:ilvl w:val="0"/>
          <w:numId w:val="1"/>
        </w:numPr>
      </w:pPr>
      <w:r>
        <w:t>knob</w:t>
      </w:r>
    </w:p>
    <w:p w:rsidR="0095424C" w:rsidRDefault="0095424C" w:rsidP="0095424C">
      <w:pPr>
        <w:pStyle w:val="ListParagraph"/>
        <w:numPr>
          <w:ilvl w:val="0"/>
          <w:numId w:val="1"/>
        </w:numPr>
      </w:pPr>
      <w:r>
        <w:t>knock</w:t>
      </w:r>
    </w:p>
    <w:p w:rsidR="0095424C" w:rsidRDefault="0095424C" w:rsidP="0095424C">
      <w:pPr>
        <w:pStyle w:val="ListParagraph"/>
        <w:numPr>
          <w:ilvl w:val="0"/>
          <w:numId w:val="1"/>
        </w:numPr>
      </w:pPr>
      <w:r>
        <w:t>knocker</w:t>
      </w:r>
    </w:p>
    <w:p w:rsidR="0095424C" w:rsidRDefault="0095424C" w:rsidP="0095424C">
      <w:pPr>
        <w:pStyle w:val="ListParagraph"/>
        <w:numPr>
          <w:ilvl w:val="0"/>
          <w:numId w:val="1"/>
        </w:numPr>
      </w:pPr>
      <w:r>
        <w:t>knot</w:t>
      </w:r>
    </w:p>
    <w:p w:rsidR="0095424C" w:rsidRDefault="0095424C" w:rsidP="0095424C">
      <w:pPr>
        <w:pStyle w:val="ListParagraph"/>
        <w:numPr>
          <w:ilvl w:val="0"/>
          <w:numId w:val="1"/>
        </w:numPr>
      </w:pPr>
      <w:r>
        <w:t>know</w:t>
      </w:r>
    </w:p>
    <w:p w:rsidR="0095424C" w:rsidRDefault="0095424C" w:rsidP="0095424C">
      <w:pPr>
        <w:pStyle w:val="ListParagraph"/>
        <w:numPr>
          <w:ilvl w:val="0"/>
          <w:numId w:val="1"/>
        </w:numPr>
      </w:pPr>
      <w:r>
        <w:t>knew</w:t>
      </w:r>
    </w:p>
    <w:p w:rsidR="0095424C" w:rsidRDefault="0095424C" w:rsidP="0095424C">
      <w:pPr>
        <w:pStyle w:val="ListParagraph"/>
        <w:numPr>
          <w:ilvl w:val="0"/>
          <w:numId w:val="1"/>
        </w:numPr>
      </w:pPr>
      <w:r>
        <w:t>scene</w:t>
      </w:r>
    </w:p>
    <w:p w:rsidR="0095424C" w:rsidRDefault="0095424C" w:rsidP="0095424C">
      <w:pPr>
        <w:pStyle w:val="ListParagraph"/>
        <w:numPr>
          <w:ilvl w:val="0"/>
          <w:numId w:val="1"/>
        </w:numPr>
      </w:pPr>
      <w:r>
        <w:t>scenery</w:t>
      </w:r>
    </w:p>
    <w:p w:rsidR="0095424C" w:rsidRDefault="0095424C" w:rsidP="0095424C">
      <w:pPr>
        <w:pStyle w:val="ListParagraph"/>
        <w:numPr>
          <w:ilvl w:val="0"/>
          <w:numId w:val="1"/>
        </w:numPr>
      </w:pPr>
      <w:r>
        <w:t>scent</w:t>
      </w:r>
    </w:p>
    <w:p w:rsidR="0095424C" w:rsidRDefault="0095424C" w:rsidP="0095424C">
      <w:pPr>
        <w:pStyle w:val="ListParagraph"/>
        <w:numPr>
          <w:ilvl w:val="0"/>
          <w:numId w:val="1"/>
        </w:numPr>
      </w:pPr>
      <w:r>
        <w:t>science</w:t>
      </w:r>
    </w:p>
    <w:p w:rsidR="0095424C" w:rsidRDefault="0095424C" w:rsidP="0095424C">
      <w:pPr>
        <w:pStyle w:val="ListParagraph"/>
        <w:numPr>
          <w:ilvl w:val="0"/>
          <w:numId w:val="1"/>
        </w:numPr>
      </w:pPr>
      <w:r>
        <w:t>scientist</w:t>
      </w:r>
    </w:p>
    <w:p w:rsidR="0095424C" w:rsidRDefault="0095424C" w:rsidP="0095424C">
      <w:pPr>
        <w:pStyle w:val="ListParagraph"/>
        <w:numPr>
          <w:ilvl w:val="0"/>
          <w:numId w:val="1"/>
        </w:numPr>
      </w:pPr>
      <w:r>
        <w:t>scissors</w:t>
      </w:r>
    </w:p>
    <w:p w:rsidR="00394379" w:rsidRDefault="00394379" w:rsidP="004246AE"/>
    <w:p w:rsidR="00394379" w:rsidRDefault="00394379" w:rsidP="004246AE"/>
    <w:p w:rsidR="004246AE" w:rsidRDefault="004246AE" w:rsidP="004246AE"/>
    <w:p w:rsidR="004246AE" w:rsidRDefault="004246AE" w:rsidP="004246AE">
      <w:r>
        <w:t xml:space="preserve">Orange – </w:t>
      </w:r>
      <w:proofErr w:type="spellStart"/>
      <w:r w:rsidR="00C52D16">
        <w:t>i</w:t>
      </w:r>
      <w:r w:rsidR="006F59A4">
        <w:t>e</w:t>
      </w:r>
      <w:proofErr w:type="spellEnd"/>
    </w:p>
    <w:p w:rsidR="004246AE" w:rsidRDefault="004246AE" w:rsidP="004246AE"/>
    <w:p w:rsidR="006F59A4" w:rsidRDefault="00C52D16" w:rsidP="00C52D16">
      <w:pPr>
        <w:pStyle w:val="ListParagraph"/>
        <w:numPr>
          <w:ilvl w:val="0"/>
          <w:numId w:val="1"/>
        </w:numPr>
      </w:pPr>
      <w:r>
        <w:t xml:space="preserve">ice </w:t>
      </w:r>
    </w:p>
    <w:p w:rsidR="00C52D16" w:rsidRDefault="00C52D16" w:rsidP="00C52D16">
      <w:pPr>
        <w:pStyle w:val="ListParagraph"/>
        <w:numPr>
          <w:ilvl w:val="0"/>
          <w:numId w:val="1"/>
        </w:numPr>
      </w:pPr>
      <w:r>
        <w:t>ice cream</w:t>
      </w:r>
    </w:p>
    <w:p w:rsidR="00C52D16" w:rsidRDefault="00C52D16" w:rsidP="00C52D16">
      <w:pPr>
        <w:pStyle w:val="ListParagraph"/>
        <w:numPr>
          <w:ilvl w:val="0"/>
          <w:numId w:val="1"/>
        </w:numPr>
      </w:pPr>
      <w:r>
        <w:t>advice</w:t>
      </w:r>
    </w:p>
    <w:p w:rsidR="00C52D16" w:rsidRDefault="00C52D16" w:rsidP="00C52D16">
      <w:pPr>
        <w:pStyle w:val="ListParagraph"/>
        <w:numPr>
          <w:ilvl w:val="0"/>
          <w:numId w:val="1"/>
        </w:numPr>
      </w:pPr>
      <w:r>
        <w:t>price</w:t>
      </w:r>
    </w:p>
    <w:p w:rsidR="00C52D16" w:rsidRDefault="00C52D16" w:rsidP="00C52D16">
      <w:pPr>
        <w:pStyle w:val="ListParagraph"/>
        <w:numPr>
          <w:ilvl w:val="0"/>
          <w:numId w:val="1"/>
        </w:numPr>
      </w:pPr>
      <w:r>
        <w:t>slice</w:t>
      </w:r>
    </w:p>
    <w:p w:rsidR="00C52D16" w:rsidRDefault="00C52D16" w:rsidP="00C52D16">
      <w:pPr>
        <w:pStyle w:val="ListParagraph"/>
        <w:numPr>
          <w:ilvl w:val="0"/>
          <w:numId w:val="1"/>
        </w:numPr>
      </w:pPr>
      <w:r>
        <w:t>sliced</w:t>
      </w:r>
    </w:p>
    <w:p w:rsidR="00C52D16" w:rsidRDefault="00C52D16" w:rsidP="00C52D16">
      <w:pPr>
        <w:pStyle w:val="ListParagraph"/>
        <w:numPr>
          <w:ilvl w:val="0"/>
          <w:numId w:val="1"/>
        </w:numPr>
      </w:pPr>
      <w:r>
        <w:t>twice</w:t>
      </w:r>
    </w:p>
    <w:p w:rsidR="00C52D16" w:rsidRDefault="00C52D16" w:rsidP="00C52D16">
      <w:pPr>
        <w:pStyle w:val="ListParagraph"/>
        <w:numPr>
          <w:ilvl w:val="0"/>
          <w:numId w:val="1"/>
        </w:numPr>
      </w:pPr>
      <w:r>
        <w:t>police</w:t>
      </w:r>
    </w:p>
    <w:p w:rsidR="00C52D16" w:rsidRDefault="00C52D16" w:rsidP="00C52D16">
      <w:pPr>
        <w:pStyle w:val="ListParagraph"/>
        <w:numPr>
          <w:ilvl w:val="0"/>
          <w:numId w:val="1"/>
        </w:numPr>
      </w:pPr>
      <w:r>
        <w:t>notice</w:t>
      </w:r>
    </w:p>
    <w:p w:rsidR="00C52D16" w:rsidRDefault="00C52D16" w:rsidP="00C52D16">
      <w:pPr>
        <w:pStyle w:val="ListParagraph"/>
        <w:numPr>
          <w:ilvl w:val="0"/>
          <w:numId w:val="1"/>
        </w:numPr>
      </w:pPr>
      <w:r>
        <w:t>office</w:t>
      </w:r>
    </w:p>
    <w:p w:rsidR="00C52D16" w:rsidRDefault="00C52D16" w:rsidP="00C52D16">
      <w:pPr>
        <w:pStyle w:val="ListParagraph"/>
        <w:numPr>
          <w:ilvl w:val="0"/>
          <w:numId w:val="1"/>
        </w:numPr>
      </w:pPr>
      <w:r>
        <w:t>practice</w:t>
      </w:r>
    </w:p>
    <w:p w:rsidR="00C52D16" w:rsidRDefault="00C52D16" w:rsidP="00C52D16">
      <w:pPr>
        <w:pStyle w:val="ListParagraph"/>
        <w:numPr>
          <w:ilvl w:val="0"/>
          <w:numId w:val="1"/>
        </w:numPr>
      </w:pPr>
      <w:r>
        <w:t>fire</w:t>
      </w:r>
    </w:p>
    <w:p w:rsidR="00C52D16" w:rsidRDefault="00C52D16" w:rsidP="00C52D16">
      <w:pPr>
        <w:pStyle w:val="ListParagraph"/>
        <w:numPr>
          <w:ilvl w:val="0"/>
          <w:numId w:val="1"/>
        </w:numPr>
      </w:pPr>
      <w:r>
        <w:t>hire</w:t>
      </w:r>
    </w:p>
    <w:p w:rsidR="00C52D16" w:rsidRDefault="00C52D16" w:rsidP="00C52D16">
      <w:pPr>
        <w:pStyle w:val="ListParagraph"/>
        <w:numPr>
          <w:ilvl w:val="0"/>
          <w:numId w:val="1"/>
        </w:numPr>
      </w:pPr>
      <w:r>
        <w:t>wire</w:t>
      </w:r>
    </w:p>
    <w:p w:rsidR="00C52D16" w:rsidRDefault="00C52D16" w:rsidP="00C52D16">
      <w:pPr>
        <w:pStyle w:val="ListParagraph"/>
        <w:numPr>
          <w:ilvl w:val="0"/>
          <w:numId w:val="1"/>
        </w:numPr>
      </w:pPr>
      <w:r>
        <w:t>wires</w:t>
      </w:r>
    </w:p>
    <w:p w:rsidR="00C52D16" w:rsidRDefault="00C52D16" w:rsidP="00C52D16">
      <w:pPr>
        <w:pStyle w:val="ListParagraph"/>
        <w:numPr>
          <w:ilvl w:val="0"/>
          <w:numId w:val="1"/>
        </w:numPr>
      </w:pPr>
      <w:r>
        <w:t>admire</w:t>
      </w:r>
    </w:p>
    <w:p w:rsidR="00C52D16" w:rsidRDefault="00C52D16" w:rsidP="00C52D16">
      <w:pPr>
        <w:pStyle w:val="ListParagraph"/>
        <w:numPr>
          <w:ilvl w:val="0"/>
          <w:numId w:val="1"/>
        </w:numPr>
      </w:pPr>
      <w:r>
        <w:t>require</w:t>
      </w:r>
    </w:p>
    <w:p w:rsidR="00C52D16" w:rsidRDefault="00C52D16" w:rsidP="00C52D16">
      <w:pPr>
        <w:pStyle w:val="ListParagraph"/>
        <w:numPr>
          <w:ilvl w:val="0"/>
          <w:numId w:val="1"/>
        </w:numPr>
      </w:pPr>
      <w:r>
        <w:t xml:space="preserve">siren </w:t>
      </w:r>
    </w:p>
    <w:p w:rsidR="004246AE" w:rsidRDefault="004246AE" w:rsidP="004246AE"/>
    <w:p w:rsidR="00394379" w:rsidRDefault="00394379" w:rsidP="004246AE"/>
    <w:p w:rsidR="00394379" w:rsidRDefault="00394379" w:rsidP="004246AE"/>
    <w:p w:rsidR="00394379" w:rsidRDefault="00394379" w:rsidP="004246AE"/>
    <w:p w:rsidR="00394379" w:rsidRDefault="00394379" w:rsidP="004246AE"/>
    <w:p w:rsidR="004246AE" w:rsidRDefault="004246AE" w:rsidP="004246AE">
      <w:r>
        <w:t xml:space="preserve">Green – </w:t>
      </w:r>
      <w:r w:rsidR="00C52D16">
        <w:t>oi</w:t>
      </w:r>
    </w:p>
    <w:p w:rsidR="004246AE" w:rsidRDefault="004246AE" w:rsidP="004246AE"/>
    <w:p w:rsidR="004246AE" w:rsidRDefault="00C52D16" w:rsidP="00C52D16">
      <w:pPr>
        <w:pStyle w:val="ListParagraph"/>
        <w:numPr>
          <w:ilvl w:val="0"/>
          <w:numId w:val="1"/>
        </w:numPr>
      </w:pPr>
      <w:r>
        <w:t>oil</w:t>
      </w:r>
    </w:p>
    <w:p w:rsidR="00C52D16" w:rsidRDefault="00C52D16" w:rsidP="00C52D16">
      <w:pPr>
        <w:pStyle w:val="ListParagraph"/>
        <w:numPr>
          <w:ilvl w:val="0"/>
          <w:numId w:val="1"/>
        </w:numPr>
      </w:pPr>
      <w:r>
        <w:t>spoil</w:t>
      </w:r>
    </w:p>
    <w:p w:rsidR="00C52D16" w:rsidRDefault="00C52D16" w:rsidP="00C52D16">
      <w:pPr>
        <w:pStyle w:val="ListParagraph"/>
        <w:numPr>
          <w:ilvl w:val="0"/>
          <w:numId w:val="1"/>
        </w:numPr>
      </w:pPr>
      <w:r>
        <w:t>soil</w:t>
      </w:r>
    </w:p>
    <w:p w:rsidR="00C52D16" w:rsidRDefault="00C52D16" w:rsidP="00C52D16">
      <w:pPr>
        <w:pStyle w:val="ListParagraph"/>
        <w:numPr>
          <w:ilvl w:val="0"/>
          <w:numId w:val="1"/>
        </w:numPr>
      </w:pPr>
      <w:r>
        <w:t>noisy</w:t>
      </w:r>
    </w:p>
    <w:p w:rsidR="00C52D16" w:rsidRDefault="00C52D16" w:rsidP="00C52D16">
      <w:pPr>
        <w:pStyle w:val="ListParagraph"/>
        <w:numPr>
          <w:ilvl w:val="0"/>
          <w:numId w:val="1"/>
        </w:numPr>
      </w:pPr>
      <w:r>
        <w:t>toilet</w:t>
      </w:r>
    </w:p>
    <w:p w:rsidR="00C52D16" w:rsidRDefault="00C52D16" w:rsidP="00C52D16">
      <w:pPr>
        <w:pStyle w:val="ListParagraph"/>
        <w:numPr>
          <w:ilvl w:val="0"/>
          <w:numId w:val="1"/>
        </w:numPr>
      </w:pPr>
      <w:r>
        <w:t>choice</w:t>
      </w:r>
    </w:p>
    <w:p w:rsidR="00C52D16" w:rsidRDefault="00C52D16" w:rsidP="00C52D16">
      <w:pPr>
        <w:pStyle w:val="ListParagraph"/>
        <w:numPr>
          <w:ilvl w:val="0"/>
          <w:numId w:val="1"/>
        </w:numPr>
      </w:pPr>
      <w:r>
        <w:t>voice</w:t>
      </w:r>
    </w:p>
    <w:p w:rsidR="004246AE" w:rsidRDefault="004246AE" w:rsidP="004246AE"/>
    <w:p w:rsidR="00C52D16" w:rsidRDefault="00C52D16" w:rsidP="004246AE"/>
    <w:p w:rsidR="00C52D16" w:rsidRDefault="00C52D16" w:rsidP="004246AE"/>
    <w:p w:rsidR="004246AE" w:rsidRDefault="004246AE" w:rsidP="004246AE">
      <w:r>
        <w:t xml:space="preserve">Red – </w:t>
      </w:r>
      <w:proofErr w:type="spellStart"/>
      <w:r w:rsidR="00C52D16">
        <w:t>er</w:t>
      </w:r>
      <w:proofErr w:type="spellEnd"/>
    </w:p>
    <w:p w:rsidR="004246AE" w:rsidRDefault="004246AE" w:rsidP="004246AE"/>
    <w:p w:rsidR="00C52D16" w:rsidRDefault="00C52D16" w:rsidP="00204687">
      <w:pPr>
        <w:pStyle w:val="ListParagraph"/>
        <w:numPr>
          <w:ilvl w:val="0"/>
          <w:numId w:val="1"/>
        </w:numPr>
      </w:pPr>
      <w:r>
        <w:t>dinner</w:t>
      </w:r>
    </w:p>
    <w:p w:rsidR="00C52D16" w:rsidRDefault="00C52D16" w:rsidP="00204687">
      <w:pPr>
        <w:pStyle w:val="ListParagraph"/>
        <w:numPr>
          <w:ilvl w:val="0"/>
          <w:numId w:val="1"/>
        </w:numPr>
      </w:pPr>
      <w:r>
        <w:t>supper</w:t>
      </w:r>
    </w:p>
    <w:p w:rsidR="00C52D16" w:rsidRDefault="00C52D16" w:rsidP="00204687">
      <w:pPr>
        <w:pStyle w:val="ListParagraph"/>
        <w:numPr>
          <w:ilvl w:val="0"/>
          <w:numId w:val="1"/>
        </w:numPr>
      </w:pPr>
      <w:r>
        <w:t>sister</w:t>
      </w:r>
    </w:p>
    <w:p w:rsidR="00C52D16" w:rsidRDefault="00C52D16" w:rsidP="00204687">
      <w:pPr>
        <w:pStyle w:val="ListParagraph"/>
        <w:numPr>
          <w:ilvl w:val="0"/>
          <w:numId w:val="1"/>
        </w:numPr>
      </w:pPr>
      <w:r>
        <w:t>letter</w:t>
      </w:r>
    </w:p>
    <w:p w:rsidR="00C52D16" w:rsidRDefault="00C52D16" w:rsidP="00204687">
      <w:pPr>
        <w:pStyle w:val="ListParagraph"/>
        <w:numPr>
          <w:ilvl w:val="0"/>
          <w:numId w:val="1"/>
        </w:numPr>
      </w:pPr>
      <w:r>
        <w:t>winter</w:t>
      </w:r>
    </w:p>
    <w:p w:rsidR="00C52D16" w:rsidRDefault="00C52D16" w:rsidP="00204687">
      <w:pPr>
        <w:pStyle w:val="ListParagraph"/>
        <w:numPr>
          <w:ilvl w:val="0"/>
          <w:numId w:val="1"/>
        </w:numPr>
      </w:pPr>
      <w:r>
        <w:t>summer</w:t>
      </w:r>
    </w:p>
    <w:p w:rsidR="00C52D16" w:rsidRDefault="00C52D16" w:rsidP="00204687">
      <w:pPr>
        <w:pStyle w:val="ListParagraph"/>
        <w:numPr>
          <w:ilvl w:val="0"/>
          <w:numId w:val="1"/>
        </w:numPr>
      </w:pPr>
      <w:r>
        <w:t>yesterday</w:t>
      </w:r>
    </w:p>
    <w:p w:rsidR="00C52D16" w:rsidRDefault="00C52D16" w:rsidP="00204687">
      <w:pPr>
        <w:pStyle w:val="ListParagraph"/>
        <w:numPr>
          <w:ilvl w:val="0"/>
          <w:numId w:val="1"/>
        </w:numPr>
      </w:pPr>
      <w:r>
        <w:t>her</w:t>
      </w:r>
    </w:p>
    <w:p w:rsidR="00C52D16" w:rsidRDefault="00C52D16" w:rsidP="00204687">
      <w:pPr>
        <w:pStyle w:val="ListParagraph"/>
        <w:numPr>
          <w:ilvl w:val="0"/>
          <w:numId w:val="1"/>
        </w:numPr>
      </w:pPr>
      <w:r>
        <w:t>under</w:t>
      </w:r>
    </w:p>
    <w:p w:rsidR="00C52D16" w:rsidRDefault="00C52D16" w:rsidP="00204687">
      <w:pPr>
        <w:pStyle w:val="ListParagraph"/>
        <w:numPr>
          <w:ilvl w:val="0"/>
          <w:numId w:val="1"/>
        </w:numPr>
      </w:pPr>
      <w:r>
        <w:t>September</w:t>
      </w:r>
    </w:p>
    <w:p w:rsidR="00C52D16" w:rsidRDefault="00C52D16" w:rsidP="00204687">
      <w:pPr>
        <w:pStyle w:val="ListParagraph"/>
        <w:numPr>
          <w:ilvl w:val="0"/>
          <w:numId w:val="1"/>
        </w:numPr>
      </w:pPr>
      <w:r>
        <w:t>November</w:t>
      </w:r>
    </w:p>
    <w:p w:rsidR="00204687" w:rsidRPr="00130809" w:rsidRDefault="00204687" w:rsidP="00C52D16">
      <w:pPr>
        <w:pStyle w:val="ListParagraph"/>
      </w:pPr>
    </w:p>
    <w:sectPr w:rsidR="00204687" w:rsidRPr="00130809" w:rsidSect="00CE0B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55783"/>
    <w:multiLevelType w:val="hybridMultilevel"/>
    <w:tmpl w:val="11F40AA2"/>
    <w:lvl w:ilvl="0" w:tplc="EA9ADEE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BC2567"/>
    <w:multiLevelType w:val="hybridMultilevel"/>
    <w:tmpl w:val="A86240BC"/>
    <w:lvl w:ilvl="0" w:tplc="2D64CC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E71D48"/>
    <w:multiLevelType w:val="hybridMultilevel"/>
    <w:tmpl w:val="68981DB6"/>
    <w:lvl w:ilvl="0" w:tplc="8330379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09"/>
    <w:rsid w:val="0002040D"/>
    <w:rsid w:val="00056EF0"/>
    <w:rsid w:val="0010254E"/>
    <w:rsid w:val="00130809"/>
    <w:rsid w:val="00204687"/>
    <w:rsid w:val="00262B4D"/>
    <w:rsid w:val="00364B7A"/>
    <w:rsid w:val="00372A71"/>
    <w:rsid w:val="00394379"/>
    <w:rsid w:val="003D0AC0"/>
    <w:rsid w:val="00422E14"/>
    <w:rsid w:val="004246AE"/>
    <w:rsid w:val="00566D17"/>
    <w:rsid w:val="006240D4"/>
    <w:rsid w:val="006D688B"/>
    <w:rsid w:val="006F59A4"/>
    <w:rsid w:val="0078234F"/>
    <w:rsid w:val="0078769E"/>
    <w:rsid w:val="007E3C76"/>
    <w:rsid w:val="008812E5"/>
    <w:rsid w:val="0095424C"/>
    <w:rsid w:val="00AB0E3C"/>
    <w:rsid w:val="00AE5B68"/>
    <w:rsid w:val="00B02DAD"/>
    <w:rsid w:val="00B32328"/>
    <w:rsid w:val="00B67C90"/>
    <w:rsid w:val="00BA54C9"/>
    <w:rsid w:val="00C5084B"/>
    <w:rsid w:val="00C52D16"/>
    <w:rsid w:val="00C53D5B"/>
    <w:rsid w:val="00CE0B57"/>
    <w:rsid w:val="00D914DA"/>
    <w:rsid w:val="00E81D46"/>
    <w:rsid w:val="00EC1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A8D3"/>
  <w15:chartTrackingRefBased/>
  <w15:docId w15:val="{7A573E2F-708C-4143-8E88-8A8B0080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809"/>
    <w:rPr>
      <w:color w:val="0000FF"/>
      <w:u w:val="single"/>
    </w:rPr>
  </w:style>
  <w:style w:type="paragraph" w:styleId="ListParagraph">
    <w:name w:val="List Paragraph"/>
    <w:basedOn w:val="Normal"/>
    <w:uiPriority w:val="34"/>
    <w:qFormat/>
    <w:rsid w:val="00130809"/>
    <w:pPr>
      <w:ind w:left="720"/>
      <w:contextualSpacing/>
    </w:pPr>
  </w:style>
  <w:style w:type="character" w:styleId="UnresolvedMention">
    <w:name w:val="Unresolved Mention"/>
    <w:basedOn w:val="DefaultParagraphFont"/>
    <w:uiPriority w:val="99"/>
    <w:semiHidden/>
    <w:unhideWhenUsed/>
    <w:rsid w:val="00D914DA"/>
    <w:rPr>
      <w:color w:val="605E5C"/>
      <w:shd w:val="clear" w:color="auto" w:fill="E1DFDD"/>
    </w:rPr>
  </w:style>
  <w:style w:type="character" w:styleId="FollowedHyperlink">
    <w:name w:val="FollowedHyperlink"/>
    <w:basedOn w:val="DefaultParagraphFont"/>
    <w:uiPriority w:val="99"/>
    <w:semiHidden/>
    <w:unhideWhenUsed/>
    <w:rsid w:val="00C53D5B"/>
    <w:rPr>
      <w:color w:val="954F72" w:themeColor="followedHyperlink"/>
      <w:u w:val="single"/>
    </w:rPr>
  </w:style>
  <w:style w:type="paragraph" w:styleId="NormalWeb">
    <w:name w:val="Normal (Web)"/>
    <w:basedOn w:val="Normal"/>
    <w:uiPriority w:val="99"/>
    <w:unhideWhenUsed/>
    <w:rsid w:val="00E81D4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62464">
      <w:bodyDiv w:val="1"/>
      <w:marLeft w:val="0"/>
      <w:marRight w:val="0"/>
      <w:marTop w:val="0"/>
      <w:marBottom w:val="0"/>
      <w:divBdr>
        <w:top w:val="none" w:sz="0" w:space="0" w:color="auto"/>
        <w:left w:val="none" w:sz="0" w:space="0" w:color="auto"/>
        <w:bottom w:val="none" w:sz="0" w:space="0" w:color="auto"/>
        <w:right w:val="none" w:sz="0" w:space="0" w:color="auto"/>
      </w:divBdr>
    </w:div>
    <w:div w:id="241139199">
      <w:bodyDiv w:val="1"/>
      <w:marLeft w:val="0"/>
      <w:marRight w:val="0"/>
      <w:marTop w:val="0"/>
      <w:marBottom w:val="0"/>
      <w:divBdr>
        <w:top w:val="none" w:sz="0" w:space="0" w:color="auto"/>
        <w:left w:val="none" w:sz="0" w:space="0" w:color="auto"/>
        <w:bottom w:val="none" w:sz="0" w:space="0" w:color="auto"/>
        <w:right w:val="none" w:sz="0" w:space="0" w:color="auto"/>
      </w:divBdr>
    </w:div>
    <w:div w:id="267857895">
      <w:bodyDiv w:val="1"/>
      <w:marLeft w:val="0"/>
      <w:marRight w:val="0"/>
      <w:marTop w:val="0"/>
      <w:marBottom w:val="0"/>
      <w:divBdr>
        <w:top w:val="none" w:sz="0" w:space="0" w:color="auto"/>
        <w:left w:val="none" w:sz="0" w:space="0" w:color="auto"/>
        <w:bottom w:val="none" w:sz="0" w:space="0" w:color="auto"/>
        <w:right w:val="none" w:sz="0" w:space="0" w:color="auto"/>
      </w:divBdr>
    </w:div>
    <w:div w:id="296765653">
      <w:bodyDiv w:val="1"/>
      <w:marLeft w:val="0"/>
      <w:marRight w:val="0"/>
      <w:marTop w:val="0"/>
      <w:marBottom w:val="0"/>
      <w:divBdr>
        <w:top w:val="none" w:sz="0" w:space="0" w:color="auto"/>
        <w:left w:val="none" w:sz="0" w:space="0" w:color="auto"/>
        <w:bottom w:val="none" w:sz="0" w:space="0" w:color="auto"/>
        <w:right w:val="none" w:sz="0" w:space="0" w:color="auto"/>
      </w:divBdr>
    </w:div>
    <w:div w:id="337654453">
      <w:bodyDiv w:val="1"/>
      <w:marLeft w:val="0"/>
      <w:marRight w:val="0"/>
      <w:marTop w:val="0"/>
      <w:marBottom w:val="0"/>
      <w:divBdr>
        <w:top w:val="none" w:sz="0" w:space="0" w:color="auto"/>
        <w:left w:val="none" w:sz="0" w:space="0" w:color="auto"/>
        <w:bottom w:val="none" w:sz="0" w:space="0" w:color="auto"/>
        <w:right w:val="none" w:sz="0" w:space="0" w:color="auto"/>
      </w:divBdr>
    </w:div>
    <w:div w:id="414782742">
      <w:bodyDiv w:val="1"/>
      <w:marLeft w:val="0"/>
      <w:marRight w:val="0"/>
      <w:marTop w:val="0"/>
      <w:marBottom w:val="0"/>
      <w:divBdr>
        <w:top w:val="none" w:sz="0" w:space="0" w:color="auto"/>
        <w:left w:val="none" w:sz="0" w:space="0" w:color="auto"/>
        <w:bottom w:val="none" w:sz="0" w:space="0" w:color="auto"/>
        <w:right w:val="none" w:sz="0" w:space="0" w:color="auto"/>
      </w:divBdr>
    </w:div>
    <w:div w:id="467281860">
      <w:bodyDiv w:val="1"/>
      <w:marLeft w:val="0"/>
      <w:marRight w:val="0"/>
      <w:marTop w:val="0"/>
      <w:marBottom w:val="0"/>
      <w:divBdr>
        <w:top w:val="none" w:sz="0" w:space="0" w:color="auto"/>
        <w:left w:val="none" w:sz="0" w:space="0" w:color="auto"/>
        <w:bottom w:val="none" w:sz="0" w:space="0" w:color="auto"/>
        <w:right w:val="none" w:sz="0" w:space="0" w:color="auto"/>
      </w:divBdr>
    </w:div>
    <w:div w:id="615601728">
      <w:bodyDiv w:val="1"/>
      <w:marLeft w:val="0"/>
      <w:marRight w:val="0"/>
      <w:marTop w:val="0"/>
      <w:marBottom w:val="0"/>
      <w:divBdr>
        <w:top w:val="none" w:sz="0" w:space="0" w:color="auto"/>
        <w:left w:val="none" w:sz="0" w:space="0" w:color="auto"/>
        <w:bottom w:val="none" w:sz="0" w:space="0" w:color="auto"/>
        <w:right w:val="none" w:sz="0" w:space="0" w:color="auto"/>
      </w:divBdr>
    </w:div>
    <w:div w:id="678629235">
      <w:bodyDiv w:val="1"/>
      <w:marLeft w:val="0"/>
      <w:marRight w:val="0"/>
      <w:marTop w:val="0"/>
      <w:marBottom w:val="0"/>
      <w:divBdr>
        <w:top w:val="none" w:sz="0" w:space="0" w:color="auto"/>
        <w:left w:val="none" w:sz="0" w:space="0" w:color="auto"/>
        <w:bottom w:val="none" w:sz="0" w:space="0" w:color="auto"/>
        <w:right w:val="none" w:sz="0" w:space="0" w:color="auto"/>
      </w:divBdr>
    </w:div>
    <w:div w:id="809907061">
      <w:bodyDiv w:val="1"/>
      <w:marLeft w:val="0"/>
      <w:marRight w:val="0"/>
      <w:marTop w:val="0"/>
      <w:marBottom w:val="0"/>
      <w:divBdr>
        <w:top w:val="none" w:sz="0" w:space="0" w:color="auto"/>
        <w:left w:val="none" w:sz="0" w:space="0" w:color="auto"/>
        <w:bottom w:val="none" w:sz="0" w:space="0" w:color="auto"/>
        <w:right w:val="none" w:sz="0" w:space="0" w:color="auto"/>
      </w:divBdr>
    </w:div>
    <w:div w:id="1041131069">
      <w:bodyDiv w:val="1"/>
      <w:marLeft w:val="0"/>
      <w:marRight w:val="0"/>
      <w:marTop w:val="0"/>
      <w:marBottom w:val="0"/>
      <w:divBdr>
        <w:top w:val="none" w:sz="0" w:space="0" w:color="auto"/>
        <w:left w:val="none" w:sz="0" w:space="0" w:color="auto"/>
        <w:bottom w:val="none" w:sz="0" w:space="0" w:color="auto"/>
        <w:right w:val="none" w:sz="0" w:space="0" w:color="auto"/>
      </w:divBdr>
    </w:div>
    <w:div w:id="1121148672">
      <w:bodyDiv w:val="1"/>
      <w:marLeft w:val="0"/>
      <w:marRight w:val="0"/>
      <w:marTop w:val="0"/>
      <w:marBottom w:val="0"/>
      <w:divBdr>
        <w:top w:val="none" w:sz="0" w:space="0" w:color="auto"/>
        <w:left w:val="none" w:sz="0" w:space="0" w:color="auto"/>
        <w:bottom w:val="none" w:sz="0" w:space="0" w:color="auto"/>
        <w:right w:val="none" w:sz="0" w:space="0" w:color="auto"/>
      </w:divBdr>
    </w:div>
    <w:div w:id="1236666970">
      <w:bodyDiv w:val="1"/>
      <w:marLeft w:val="0"/>
      <w:marRight w:val="0"/>
      <w:marTop w:val="0"/>
      <w:marBottom w:val="0"/>
      <w:divBdr>
        <w:top w:val="none" w:sz="0" w:space="0" w:color="auto"/>
        <w:left w:val="none" w:sz="0" w:space="0" w:color="auto"/>
        <w:bottom w:val="none" w:sz="0" w:space="0" w:color="auto"/>
        <w:right w:val="none" w:sz="0" w:space="0" w:color="auto"/>
      </w:divBdr>
    </w:div>
    <w:div w:id="1250038851">
      <w:bodyDiv w:val="1"/>
      <w:marLeft w:val="0"/>
      <w:marRight w:val="0"/>
      <w:marTop w:val="0"/>
      <w:marBottom w:val="0"/>
      <w:divBdr>
        <w:top w:val="none" w:sz="0" w:space="0" w:color="auto"/>
        <w:left w:val="none" w:sz="0" w:space="0" w:color="auto"/>
        <w:bottom w:val="none" w:sz="0" w:space="0" w:color="auto"/>
        <w:right w:val="none" w:sz="0" w:space="0" w:color="auto"/>
      </w:divBdr>
    </w:div>
    <w:div w:id="1502693023">
      <w:bodyDiv w:val="1"/>
      <w:marLeft w:val="0"/>
      <w:marRight w:val="0"/>
      <w:marTop w:val="0"/>
      <w:marBottom w:val="0"/>
      <w:divBdr>
        <w:top w:val="none" w:sz="0" w:space="0" w:color="auto"/>
        <w:left w:val="none" w:sz="0" w:space="0" w:color="auto"/>
        <w:bottom w:val="none" w:sz="0" w:space="0" w:color="auto"/>
        <w:right w:val="none" w:sz="0" w:space="0" w:color="auto"/>
      </w:divBdr>
    </w:div>
    <w:div w:id="1517232025">
      <w:bodyDiv w:val="1"/>
      <w:marLeft w:val="0"/>
      <w:marRight w:val="0"/>
      <w:marTop w:val="0"/>
      <w:marBottom w:val="0"/>
      <w:divBdr>
        <w:top w:val="none" w:sz="0" w:space="0" w:color="auto"/>
        <w:left w:val="none" w:sz="0" w:space="0" w:color="auto"/>
        <w:bottom w:val="none" w:sz="0" w:space="0" w:color="auto"/>
        <w:right w:val="none" w:sz="0" w:space="0" w:color="auto"/>
      </w:divBdr>
    </w:div>
    <w:div w:id="1713653247">
      <w:bodyDiv w:val="1"/>
      <w:marLeft w:val="0"/>
      <w:marRight w:val="0"/>
      <w:marTop w:val="0"/>
      <w:marBottom w:val="0"/>
      <w:divBdr>
        <w:top w:val="none" w:sz="0" w:space="0" w:color="auto"/>
        <w:left w:val="none" w:sz="0" w:space="0" w:color="auto"/>
        <w:bottom w:val="none" w:sz="0" w:space="0" w:color="auto"/>
        <w:right w:val="none" w:sz="0" w:space="0" w:color="auto"/>
      </w:divBdr>
    </w:div>
    <w:div w:id="1715153490">
      <w:bodyDiv w:val="1"/>
      <w:marLeft w:val="0"/>
      <w:marRight w:val="0"/>
      <w:marTop w:val="0"/>
      <w:marBottom w:val="0"/>
      <w:divBdr>
        <w:top w:val="none" w:sz="0" w:space="0" w:color="auto"/>
        <w:left w:val="none" w:sz="0" w:space="0" w:color="auto"/>
        <w:bottom w:val="none" w:sz="0" w:space="0" w:color="auto"/>
        <w:right w:val="none" w:sz="0" w:space="0" w:color="auto"/>
      </w:divBdr>
    </w:div>
    <w:div w:id="1831096824">
      <w:bodyDiv w:val="1"/>
      <w:marLeft w:val="0"/>
      <w:marRight w:val="0"/>
      <w:marTop w:val="0"/>
      <w:marBottom w:val="0"/>
      <w:divBdr>
        <w:top w:val="none" w:sz="0" w:space="0" w:color="auto"/>
        <w:left w:val="none" w:sz="0" w:space="0" w:color="auto"/>
        <w:bottom w:val="none" w:sz="0" w:space="0" w:color="auto"/>
        <w:right w:val="none" w:sz="0" w:space="0" w:color="auto"/>
      </w:divBdr>
    </w:div>
    <w:div w:id="18514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2020-06-01T08:09:00Z</dcterms:created>
  <dcterms:modified xsi:type="dcterms:W3CDTF">2020-06-01T08:54:00Z</dcterms:modified>
</cp:coreProperties>
</file>