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12E5" w:rsidRDefault="00130809" w:rsidP="00130809">
      <w:pPr>
        <w:jc w:val="center"/>
        <w:rPr>
          <w:b/>
          <w:bCs/>
          <w:u w:val="single"/>
        </w:rPr>
      </w:pPr>
      <w:r w:rsidRPr="00130809">
        <w:rPr>
          <w:b/>
          <w:bCs/>
          <w:u w:val="single"/>
        </w:rPr>
        <w:t>P6/7C Home Learning Grid T4W</w:t>
      </w:r>
      <w:r w:rsidR="00E81D46">
        <w:rPr>
          <w:b/>
          <w:bCs/>
          <w:u w:val="single"/>
        </w:rPr>
        <w:t>8</w:t>
      </w:r>
      <w:r w:rsidRPr="00130809">
        <w:rPr>
          <w:b/>
          <w:bCs/>
          <w:u w:val="single"/>
        </w:rPr>
        <w:t xml:space="preserve"> W</w:t>
      </w:r>
      <w:r>
        <w:rPr>
          <w:b/>
          <w:bCs/>
          <w:u w:val="single"/>
        </w:rPr>
        <w:t xml:space="preserve">eek </w:t>
      </w:r>
      <w:r w:rsidRPr="00130809">
        <w:rPr>
          <w:b/>
          <w:bCs/>
          <w:u w:val="single"/>
        </w:rPr>
        <w:t>B</w:t>
      </w:r>
      <w:r>
        <w:rPr>
          <w:b/>
          <w:bCs/>
          <w:u w:val="single"/>
        </w:rPr>
        <w:t>eginning</w:t>
      </w:r>
      <w:r w:rsidRPr="00130809">
        <w:rPr>
          <w:b/>
          <w:bCs/>
          <w:u w:val="single"/>
        </w:rPr>
        <w:t xml:space="preserve"> </w:t>
      </w:r>
      <w:r w:rsidR="00E81D46">
        <w:rPr>
          <w:b/>
          <w:bCs/>
          <w:u w:val="single"/>
        </w:rPr>
        <w:t>1</w:t>
      </w:r>
      <w:r w:rsidR="00E81D46" w:rsidRPr="00E81D46">
        <w:rPr>
          <w:b/>
          <w:bCs/>
          <w:u w:val="single"/>
          <w:vertAlign w:val="superscript"/>
        </w:rPr>
        <w:t>st</w:t>
      </w:r>
      <w:r w:rsidR="00E81D46">
        <w:rPr>
          <w:b/>
          <w:bCs/>
          <w:u w:val="single"/>
        </w:rPr>
        <w:t xml:space="preserve"> June</w:t>
      </w:r>
      <w:r w:rsidRPr="00130809">
        <w:rPr>
          <w:b/>
          <w:bCs/>
          <w:u w:val="single"/>
        </w:rPr>
        <w:t xml:space="preserve"> 2020</w:t>
      </w:r>
    </w:p>
    <w:p w:rsidR="00130809" w:rsidRDefault="00130809" w:rsidP="00130809">
      <w:pPr>
        <w:jc w:val="center"/>
        <w:rPr>
          <w:b/>
          <w:bCs/>
          <w:u w:val="single"/>
        </w:rPr>
      </w:pPr>
    </w:p>
    <w:tbl>
      <w:tblPr>
        <w:tblStyle w:val="TableGrid"/>
        <w:tblW w:w="9351" w:type="dxa"/>
        <w:tblLayout w:type="fixed"/>
        <w:tblLook w:val="04A0" w:firstRow="1" w:lastRow="0" w:firstColumn="1" w:lastColumn="0" w:noHBand="0" w:noVBand="1"/>
      </w:tblPr>
      <w:tblGrid>
        <w:gridCol w:w="704"/>
        <w:gridCol w:w="3402"/>
        <w:gridCol w:w="2835"/>
        <w:gridCol w:w="2410"/>
      </w:tblGrid>
      <w:tr w:rsidR="00AB0E3C" w:rsidTr="00AB0E3C">
        <w:trPr>
          <w:trHeight w:val="633"/>
        </w:trPr>
        <w:tc>
          <w:tcPr>
            <w:tcW w:w="704" w:type="dxa"/>
          </w:tcPr>
          <w:p w:rsidR="00AB0E3C" w:rsidRPr="00130809" w:rsidRDefault="00AB0E3C" w:rsidP="00130809">
            <w:pPr>
              <w:rPr>
                <w:b/>
                <w:bCs/>
                <w:sz w:val="20"/>
                <w:szCs w:val="20"/>
                <w:u w:val="single"/>
              </w:rPr>
            </w:pPr>
            <w:r>
              <w:rPr>
                <w:b/>
                <w:bCs/>
                <w:sz w:val="20"/>
                <w:szCs w:val="20"/>
                <w:u w:val="single"/>
              </w:rPr>
              <w:t>MON</w:t>
            </w:r>
          </w:p>
        </w:tc>
        <w:tc>
          <w:tcPr>
            <w:tcW w:w="3402" w:type="dxa"/>
          </w:tcPr>
          <w:p w:rsidR="00AB0E3C" w:rsidRPr="00130809" w:rsidRDefault="00AB0E3C" w:rsidP="00130809">
            <w:pPr>
              <w:rPr>
                <w:b/>
                <w:bCs/>
                <w:sz w:val="20"/>
                <w:szCs w:val="20"/>
                <w:u w:val="single"/>
              </w:rPr>
            </w:pPr>
            <w:r w:rsidRPr="00130809">
              <w:rPr>
                <w:b/>
                <w:bCs/>
                <w:sz w:val="20"/>
                <w:szCs w:val="20"/>
                <w:u w:val="single"/>
              </w:rPr>
              <w:t xml:space="preserve">Maths Beyond Number </w:t>
            </w:r>
          </w:p>
          <w:p w:rsidR="00AB0E3C" w:rsidRDefault="00AB0E3C" w:rsidP="00056EF0">
            <w:pPr>
              <w:rPr>
                <w:sz w:val="20"/>
                <w:szCs w:val="20"/>
              </w:rPr>
            </w:pPr>
          </w:p>
          <w:p w:rsidR="00B02DAD" w:rsidRDefault="00B02DAD" w:rsidP="00056EF0">
            <w:pPr>
              <w:rPr>
                <w:sz w:val="20"/>
                <w:szCs w:val="20"/>
              </w:rPr>
            </w:pPr>
            <w:r>
              <w:rPr>
                <w:sz w:val="20"/>
                <w:szCs w:val="20"/>
              </w:rPr>
              <w:t xml:space="preserve">Weight – </w:t>
            </w:r>
            <w:r w:rsidR="00E81D46">
              <w:rPr>
                <w:sz w:val="20"/>
                <w:szCs w:val="20"/>
              </w:rPr>
              <w:t xml:space="preserve">write a list of different units of measure you can use to measure weight. What unit of measure would you use to weigh a pen? And what unit of measure would you use to weigh an elephant? </w:t>
            </w:r>
            <w:r>
              <w:rPr>
                <w:sz w:val="20"/>
                <w:szCs w:val="20"/>
              </w:rPr>
              <w:t xml:space="preserve"> </w:t>
            </w:r>
          </w:p>
          <w:p w:rsidR="00B02DAD" w:rsidRPr="00056EF0" w:rsidRDefault="00B02DAD" w:rsidP="00056EF0">
            <w:pPr>
              <w:rPr>
                <w:sz w:val="20"/>
                <w:szCs w:val="20"/>
              </w:rPr>
            </w:pPr>
          </w:p>
        </w:tc>
        <w:tc>
          <w:tcPr>
            <w:tcW w:w="2835" w:type="dxa"/>
          </w:tcPr>
          <w:p w:rsidR="00AB0E3C" w:rsidRPr="00130809" w:rsidRDefault="00AB0E3C" w:rsidP="00130809">
            <w:pPr>
              <w:rPr>
                <w:b/>
                <w:bCs/>
                <w:sz w:val="20"/>
                <w:szCs w:val="20"/>
                <w:u w:val="single"/>
              </w:rPr>
            </w:pPr>
            <w:r w:rsidRPr="00130809">
              <w:rPr>
                <w:b/>
                <w:bCs/>
                <w:sz w:val="20"/>
                <w:szCs w:val="20"/>
                <w:u w:val="single"/>
              </w:rPr>
              <w:t xml:space="preserve">Spelling </w:t>
            </w:r>
          </w:p>
          <w:p w:rsidR="00AB0E3C" w:rsidRPr="00130809" w:rsidRDefault="00AB0E3C" w:rsidP="00130809">
            <w:pPr>
              <w:pStyle w:val="ListParagraph"/>
              <w:numPr>
                <w:ilvl w:val="0"/>
                <w:numId w:val="1"/>
              </w:numPr>
              <w:rPr>
                <w:sz w:val="20"/>
                <w:szCs w:val="20"/>
              </w:rPr>
            </w:pPr>
            <w:r w:rsidRPr="00130809">
              <w:rPr>
                <w:sz w:val="20"/>
                <w:szCs w:val="20"/>
              </w:rPr>
              <w:t>Look, cover, write, check</w:t>
            </w:r>
          </w:p>
          <w:p w:rsidR="00AB0E3C" w:rsidRPr="00130809" w:rsidRDefault="00AB0E3C" w:rsidP="00130809">
            <w:pPr>
              <w:pStyle w:val="ListParagraph"/>
              <w:numPr>
                <w:ilvl w:val="0"/>
                <w:numId w:val="1"/>
              </w:numPr>
              <w:rPr>
                <w:sz w:val="20"/>
                <w:szCs w:val="20"/>
              </w:rPr>
            </w:pPr>
            <w:r w:rsidRPr="00130809">
              <w:rPr>
                <w:sz w:val="20"/>
                <w:szCs w:val="20"/>
              </w:rPr>
              <w:t xml:space="preserve">Sentences </w:t>
            </w:r>
          </w:p>
          <w:p w:rsidR="00AB0E3C" w:rsidRPr="00056EF0" w:rsidRDefault="00AB0E3C" w:rsidP="00130809">
            <w:pPr>
              <w:pStyle w:val="ListParagraph"/>
              <w:numPr>
                <w:ilvl w:val="0"/>
                <w:numId w:val="1"/>
              </w:numPr>
              <w:rPr>
                <w:sz w:val="20"/>
                <w:szCs w:val="20"/>
              </w:rPr>
            </w:pPr>
            <w:r w:rsidRPr="00130809">
              <w:rPr>
                <w:sz w:val="20"/>
                <w:szCs w:val="20"/>
              </w:rPr>
              <w:t xml:space="preserve">Definitions </w:t>
            </w:r>
          </w:p>
          <w:p w:rsidR="00AB0E3C" w:rsidRPr="00056EF0" w:rsidRDefault="00AB0E3C" w:rsidP="00056EF0">
            <w:pPr>
              <w:rPr>
                <w:sz w:val="20"/>
                <w:szCs w:val="20"/>
              </w:rPr>
            </w:pPr>
            <w:r w:rsidRPr="00130809">
              <w:rPr>
                <w:sz w:val="20"/>
                <w:szCs w:val="20"/>
              </w:rPr>
              <w:t xml:space="preserve">Words are at the bottom of this document </w:t>
            </w:r>
            <w:r w:rsidRPr="00130809">
              <w:rPr>
                <w:sz w:val="20"/>
                <w:szCs w:val="20"/>
              </w:rPr>
              <w:sym w:font="Wingdings" w:char="F04A"/>
            </w:r>
            <w:r w:rsidRPr="00130809">
              <w:rPr>
                <w:sz w:val="20"/>
                <w:szCs w:val="20"/>
              </w:rPr>
              <w:t xml:space="preserve"> </w:t>
            </w:r>
          </w:p>
        </w:tc>
        <w:tc>
          <w:tcPr>
            <w:tcW w:w="2410" w:type="dxa"/>
          </w:tcPr>
          <w:p w:rsidR="00AB0E3C" w:rsidRDefault="00AB0E3C" w:rsidP="00130809">
            <w:pPr>
              <w:rPr>
                <w:b/>
                <w:bCs/>
                <w:sz w:val="20"/>
                <w:szCs w:val="20"/>
                <w:u w:val="single"/>
              </w:rPr>
            </w:pPr>
            <w:r w:rsidRPr="00130809">
              <w:rPr>
                <w:b/>
                <w:bCs/>
                <w:sz w:val="20"/>
                <w:szCs w:val="20"/>
                <w:u w:val="single"/>
              </w:rPr>
              <w:t xml:space="preserve">RME </w:t>
            </w:r>
            <w:r w:rsidR="00D914DA">
              <w:rPr>
                <w:b/>
                <w:bCs/>
                <w:sz w:val="20"/>
                <w:szCs w:val="20"/>
                <w:u w:val="single"/>
              </w:rPr>
              <w:t xml:space="preserve">– </w:t>
            </w:r>
            <w:r w:rsidR="00B02DAD">
              <w:rPr>
                <w:b/>
                <w:bCs/>
                <w:sz w:val="20"/>
                <w:szCs w:val="20"/>
                <w:u w:val="single"/>
              </w:rPr>
              <w:t>Judaism</w:t>
            </w:r>
          </w:p>
          <w:p w:rsidR="00B02DAD" w:rsidRDefault="00B02DAD" w:rsidP="00130809">
            <w:pPr>
              <w:rPr>
                <w:b/>
                <w:bCs/>
                <w:sz w:val="20"/>
                <w:szCs w:val="20"/>
                <w:u w:val="single"/>
              </w:rPr>
            </w:pPr>
          </w:p>
          <w:p w:rsidR="00B02DAD" w:rsidRPr="00B02DAD" w:rsidRDefault="00B02DAD" w:rsidP="00130809">
            <w:pPr>
              <w:rPr>
                <w:sz w:val="20"/>
                <w:szCs w:val="20"/>
              </w:rPr>
            </w:pPr>
            <w:r>
              <w:rPr>
                <w:sz w:val="20"/>
                <w:szCs w:val="20"/>
              </w:rPr>
              <w:t xml:space="preserve">Research </w:t>
            </w:r>
            <w:r w:rsidR="00E81D46">
              <w:rPr>
                <w:sz w:val="20"/>
                <w:szCs w:val="20"/>
              </w:rPr>
              <w:t>the Holocaust and find out what happened to Jewish people in WW</w:t>
            </w:r>
            <w:r w:rsidR="0078234F">
              <w:rPr>
                <w:sz w:val="20"/>
                <w:szCs w:val="20"/>
              </w:rPr>
              <w:t>2</w:t>
            </w:r>
            <w:bookmarkStart w:id="0" w:name="_GoBack"/>
            <w:bookmarkEnd w:id="0"/>
          </w:p>
          <w:p w:rsidR="00AB0E3C" w:rsidRDefault="00AB0E3C" w:rsidP="0002040D"/>
          <w:p w:rsidR="00B02DAD" w:rsidRDefault="00B02DAD" w:rsidP="0002040D"/>
        </w:tc>
      </w:tr>
      <w:tr w:rsidR="00AB0E3C" w:rsidTr="00AB0E3C">
        <w:trPr>
          <w:trHeight w:val="633"/>
        </w:trPr>
        <w:tc>
          <w:tcPr>
            <w:tcW w:w="704" w:type="dxa"/>
          </w:tcPr>
          <w:p w:rsidR="00AB0E3C" w:rsidRPr="00130809" w:rsidRDefault="00AB0E3C" w:rsidP="00130809">
            <w:pPr>
              <w:rPr>
                <w:b/>
                <w:bCs/>
                <w:sz w:val="20"/>
                <w:szCs w:val="20"/>
                <w:u w:val="single"/>
              </w:rPr>
            </w:pPr>
            <w:r>
              <w:rPr>
                <w:b/>
                <w:bCs/>
                <w:sz w:val="20"/>
                <w:szCs w:val="20"/>
                <w:u w:val="single"/>
              </w:rPr>
              <w:t>TUE</w:t>
            </w:r>
          </w:p>
        </w:tc>
        <w:tc>
          <w:tcPr>
            <w:tcW w:w="3402" w:type="dxa"/>
          </w:tcPr>
          <w:p w:rsidR="00E81D46" w:rsidRDefault="00AB0E3C" w:rsidP="00E81D46">
            <w:pPr>
              <w:rPr>
                <w:sz w:val="20"/>
                <w:szCs w:val="20"/>
              </w:rPr>
            </w:pPr>
            <w:r w:rsidRPr="00130809">
              <w:rPr>
                <w:b/>
                <w:bCs/>
                <w:sz w:val="20"/>
                <w:szCs w:val="20"/>
                <w:u w:val="single"/>
              </w:rPr>
              <w:t>Maths</w:t>
            </w:r>
            <w:r w:rsidRPr="00130809">
              <w:rPr>
                <w:sz w:val="20"/>
                <w:szCs w:val="20"/>
              </w:rPr>
              <w:t xml:space="preserve"> </w:t>
            </w:r>
            <w:r w:rsidR="00E81D46" w:rsidRPr="00262B4D">
              <w:rPr>
                <w:b/>
                <w:bCs/>
                <w:sz w:val="20"/>
                <w:szCs w:val="20"/>
                <w:u w:val="single"/>
              </w:rPr>
              <w:t>– Problem Solving</w:t>
            </w:r>
            <w:r w:rsidR="00E81D46">
              <w:rPr>
                <w:sz w:val="20"/>
                <w:szCs w:val="20"/>
              </w:rPr>
              <w:t xml:space="preserve"> </w:t>
            </w:r>
          </w:p>
          <w:p w:rsidR="00E81D46" w:rsidRDefault="00E81D46" w:rsidP="00E81D46">
            <w:pPr>
              <w:rPr>
                <w:sz w:val="20"/>
                <w:szCs w:val="20"/>
              </w:rPr>
            </w:pPr>
          </w:p>
          <w:p w:rsidR="00E81D46" w:rsidRPr="006240D4" w:rsidRDefault="00E81D46" w:rsidP="006240D4">
            <w:pPr>
              <w:rPr>
                <w:color w:val="C45911" w:themeColor="accent2" w:themeShade="BF"/>
                <w:sz w:val="20"/>
                <w:szCs w:val="20"/>
              </w:rPr>
            </w:pPr>
            <w:r w:rsidRPr="006240D4">
              <w:rPr>
                <w:color w:val="C45911" w:themeColor="accent2" w:themeShade="BF"/>
                <w:sz w:val="20"/>
                <w:szCs w:val="20"/>
              </w:rPr>
              <w:t xml:space="preserve">How old is Sarah? </w:t>
            </w:r>
          </w:p>
          <w:p w:rsidR="00E81D46" w:rsidRPr="006240D4" w:rsidRDefault="00E81D46" w:rsidP="00E81D46">
            <w:pPr>
              <w:rPr>
                <w:color w:val="C45911" w:themeColor="accent2" w:themeShade="BF"/>
                <w:sz w:val="20"/>
                <w:szCs w:val="20"/>
              </w:rPr>
            </w:pPr>
            <w:r w:rsidRPr="006240D4">
              <w:rPr>
                <w:color w:val="C45911" w:themeColor="accent2" w:themeShade="BF"/>
                <w:sz w:val="20"/>
                <w:szCs w:val="20"/>
              </w:rPr>
              <w:t xml:space="preserve">When Lisa was 6 years old, her sister Sarah was half her age. If Lisa is 40 years old today, how old is Sarah? </w:t>
            </w:r>
          </w:p>
          <w:p w:rsidR="00E81D46" w:rsidRPr="006240D4" w:rsidRDefault="00E81D46" w:rsidP="00E81D46">
            <w:pPr>
              <w:rPr>
                <w:color w:val="0070C0"/>
                <w:sz w:val="20"/>
                <w:szCs w:val="20"/>
              </w:rPr>
            </w:pPr>
            <w:r w:rsidRPr="006240D4">
              <w:rPr>
                <w:color w:val="0070C0"/>
                <w:sz w:val="20"/>
                <w:szCs w:val="20"/>
              </w:rPr>
              <w:t xml:space="preserve">Farmer Freddy keeps his cows and ducks in the barn. If there are 13 animals in the barn and altogether they have 34 legs, how many cows and how many ducks does he have? </w:t>
            </w:r>
          </w:p>
          <w:p w:rsidR="00E81D46" w:rsidRPr="00D914DA" w:rsidRDefault="00E81D46" w:rsidP="00E81D46">
            <w:pPr>
              <w:rPr>
                <w:sz w:val="20"/>
                <w:szCs w:val="20"/>
              </w:rPr>
            </w:pPr>
          </w:p>
        </w:tc>
        <w:tc>
          <w:tcPr>
            <w:tcW w:w="2835" w:type="dxa"/>
          </w:tcPr>
          <w:p w:rsidR="00AB0E3C" w:rsidRDefault="0002040D" w:rsidP="00130809">
            <w:pPr>
              <w:rPr>
                <w:b/>
                <w:bCs/>
                <w:sz w:val="20"/>
                <w:szCs w:val="20"/>
                <w:u w:val="single"/>
              </w:rPr>
            </w:pPr>
            <w:r>
              <w:rPr>
                <w:b/>
                <w:bCs/>
                <w:sz w:val="20"/>
                <w:szCs w:val="20"/>
                <w:u w:val="single"/>
              </w:rPr>
              <w:t xml:space="preserve">French </w:t>
            </w:r>
          </w:p>
          <w:p w:rsidR="0002040D" w:rsidRDefault="0002040D" w:rsidP="00130809">
            <w:pPr>
              <w:rPr>
                <w:b/>
                <w:bCs/>
                <w:sz w:val="20"/>
                <w:szCs w:val="20"/>
                <w:u w:val="single"/>
              </w:rPr>
            </w:pPr>
          </w:p>
          <w:p w:rsidR="0002040D" w:rsidRPr="0002040D" w:rsidRDefault="0002040D" w:rsidP="00130809">
            <w:pPr>
              <w:rPr>
                <w:sz w:val="20"/>
                <w:szCs w:val="20"/>
              </w:rPr>
            </w:pPr>
            <w:r w:rsidRPr="0002040D">
              <w:rPr>
                <w:sz w:val="20"/>
                <w:szCs w:val="20"/>
              </w:rPr>
              <w:t>See ‘</w:t>
            </w:r>
            <w:r w:rsidR="00422E14">
              <w:rPr>
                <w:sz w:val="20"/>
                <w:szCs w:val="20"/>
              </w:rPr>
              <w:t>body parts'</w:t>
            </w:r>
            <w:r w:rsidRPr="0002040D">
              <w:rPr>
                <w:sz w:val="20"/>
                <w:szCs w:val="20"/>
              </w:rPr>
              <w:t xml:space="preserve"> separate document</w:t>
            </w:r>
          </w:p>
          <w:p w:rsidR="0002040D" w:rsidRPr="00AB0E3C" w:rsidRDefault="0002040D" w:rsidP="00130809">
            <w:pPr>
              <w:rPr>
                <w:b/>
                <w:bCs/>
                <w:sz w:val="20"/>
                <w:szCs w:val="20"/>
                <w:u w:val="single"/>
              </w:rPr>
            </w:pPr>
          </w:p>
          <w:p w:rsidR="00AB0E3C" w:rsidRPr="00D914DA" w:rsidRDefault="00AB0E3C" w:rsidP="00D914DA">
            <w:pPr>
              <w:rPr>
                <w:sz w:val="20"/>
                <w:szCs w:val="20"/>
              </w:rPr>
            </w:pPr>
          </w:p>
        </w:tc>
        <w:tc>
          <w:tcPr>
            <w:tcW w:w="2410" w:type="dxa"/>
          </w:tcPr>
          <w:p w:rsidR="00AB0E3C" w:rsidRPr="00056EF0" w:rsidRDefault="00AB0E3C" w:rsidP="00130809">
            <w:pPr>
              <w:rPr>
                <w:b/>
                <w:bCs/>
                <w:sz w:val="20"/>
                <w:szCs w:val="20"/>
                <w:u w:val="single"/>
              </w:rPr>
            </w:pPr>
            <w:r w:rsidRPr="00130809">
              <w:rPr>
                <w:b/>
                <w:bCs/>
                <w:sz w:val="20"/>
                <w:szCs w:val="20"/>
                <w:u w:val="single"/>
              </w:rPr>
              <w:t>Topic</w:t>
            </w:r>
          </w:p>
          <w:p w:rsidR="00AB0E3C" w:rsidRDefault="00AB0E3C" w:rsidP="00056EF0">
            <w:pPr>
              <w:rPr>
                <w:sz w:val="20"/>
                <w:szCs w:val="20"/>
              </w:rPr>
            </w:pPr>
          </w:p>
          <w:p w:rsidR="00B02DAD" w:rsidRPr="00130809" w:rsidRDefault="00422E14" w:rsidP="00056EF0">
            <w:pPr>
              <w:rPr>
                <w:sz w:val="20"/>
                <w:szCs w:val="20"/>
              </w:rPr>
            </w:pPr>
            <w:r>
              <w:rPr>
                <w:sz w:val="20"/>
                <w:szCs w:val="20"/>
              </w:rPr>
              <w:t xml:space="preserve">Draw your favourite dinosaur and watch Jurassic Park </w:t>
            </w:r>
            <w:r w:rsidRPr="00422E14">
              <w:rPr>
                <w:sz w:val="20"/>
                <w:szCs w:val="20"/>
              </w:rPr>
              <w:sym w:font="Wingdings" w:char="F04A"/>
            </w:r>
            <w:r>
              <w:rPr>
                <w:sz w:val="20"/>
                <w:szCs w:val="20"/>
              </w:rPr>
              <w:t xml:space="preserve">  </w:t>
            </w:r>
          </w:p>
        </w:tc>
      </w:tr>
      <w:tr w:rsidR="00AB0E3C" w:rsidTr="00AB0E3C">
        <w:trPr>
          <w:trHeight w:val="607"/>
        </w:trPr>
        <w:tc>
          <w:tcPr>
            <w:tcW w:w="704" w:type="dxa"/>
          </w:tcPr>
          <w:p w:rsidR="00AB0E3C" w:rsidRPr="00C53D5B" w:rsidRDefault="00AB0E3C" w:rsidP="00130809">
            <w:pPr>
              <w:rPr>
                <w:b/>
                <w:bCs/>
                <w:sz w:val="21"/>
                <w:szCs w:val="21"/>
                <w:u w:val="single"/>
              </w:rPr>
            </w:pPr>
            <w:r w:rsidRPr="00C53D5B">
              <w:rPr>
                <w:b/>
                <w:bCs/>
                <w:sz w:val="21"/>
                <w:szCs w:val="21"/>
                <w:u w:val="single"/>
              </w:rPr>
              <w:t>WED</w:t>
            </w:r>
          </w:p>
        </w:tc>
        <w:tc>
          <w:tcPr>
            <w:tcW w:w="3402" w:type="dxa"/>
          </w:tcPr>
          <w:p w:rsidR="00D914DA" w:rsidRDefault="00AB0E3C" w:rsidP="0002040D">
            <w:pPr>
              <w:rPr>
                <w:b/>
                <w:bCs/>
                <w:sz w:val="21"/>
                <w:szCs w:val="21"/>
                <w:u w:val="single"/>
              </w:rPr>
            </w:pPr>
            <w:r w:rsidRPr="00C53D5B">
              <w:rPr>
                <w:b/>
                <w:bCs/>
                <w:sz w:val="21"/>
                <w:szCs w:val="21"/>
                <w:u w:val="single"/>
              </w:rPr>
              <w:t xml:space="preserve">Maths </w:t>
            </w:r>
          </w:p>
          <w:p w:rsidR="006240D4" w:rsidRPr="006240D4" w:rsidRDefault="006240D4" w:rsidP="0002040D">
            <w:pPr>
              <w:rPr>
                <w:b/>
                <w:bCs/>
                <w:sz w:val="21"/>
                <w:szCs w:val="21"/>
                <w:u w:val="single"/>
              </w:rPr>
            </w:pPr>
          </w:p>
          <w:p w:rsidR="0002040D" w:rsidRPr="00C53D5B" w:rsidRDefault="006240D4" w:rsidP="00422E14">
            <w:pPr>
              <w:rPr>
                <w:sz w:val="21"/>
                <w:szCs w:val="21"/>
              </w:rPr>
            </w:pPr>
            <w:r>
              <w:rPr>
                <w:sz w:val="21"/>
                <w:szCs w:val="21"/>
              </w:rPr>
              <w:t xml:space="preserve">All groups have a separate SHM sheet on percentages. </w:t>
            </w:r>
            <w:r w:rsidR="00394379">
              <w:rPr>
                <w:sz w:val="21"/>
                <w:szCs w:val="21"/>
              </w:rPr>
              <w:t xml:space="preserve"> </w:t>
            </w:r>
            <w:r>
              <w:rPr>
                <w:sz w:val="21"/>
                <w:szCs w:val="21"/>
              </w:rPr>
              <w:t xml:space="preserve">Complete half today and the other half tomorrow. </w:t>
            </w:r>
          </w:p>
        </w:tc>
        <w:tc>
          <w:tcPr>
            <w:tcW w:w="2835" w:type="dxa"/>
          </w:tcPr>
          <w:p w:rsidR="00AB0E3C" w:rsidRDefault="00B32328" w:rsidP="00D914DA">
            <w:pPr>
              <w:rPr>
                <w:b/>
                <w:bCs/>
                <w:sz w:val="20"/>
                <w:szCs w:val="20"/>
                <w:u w:val="single"/>
              </w:rPr>
            </w:pPr>
            <w:r>
              <w:rPr>
                <w:b/>
                <w:bCs/>
                <w:sz w:val="20"/>
                <w:szCs w:val="20"/>
                <w:u w:val="single"/>
              </w:rPr>
              <w:t>Literacy</w:t>
            </w:r>
          </w:p>
          <w:p w:rsidR="00B02DAD" w:rsidRPr="00262B4D" w:rsidRDefault="00B32328" w:rsidP="00262B4D">
            <w:pPr>
              <w:pStyle w:val="NormalWeb"/>
              <w:rPr>
                <w:rFonts w:asciiTheme="minorHAnsi" w:hAnsiTheme="minorHAnsi" w:cstheme="minorHAnsi"/>
                <w:color w:val="000000"/>
                <w:sz w:val="20"/>
                <w:szCs w:val="20"/>
              </w:rPr>
            </w:pPr>
            <w:r w:rsidRPr="00B32328">
              <w:rPr>
                <w:rFonts w:asciiTheme="minorHAnsi" w:hAnsiTheme="minorHAnsi" w:cstheme="minorHAnsi"/>
                <w:color w:val="000000"/>
                <w:sz w:val="20"/>
                <w:szCs w:val="20"/>
              </w:rPr>
              <w:t xml:space="preserve">Make up a </w:t>
            </w:r>
            <w:proofErr w:type="spellStart"/>
            <w:r w:rsidRPr="00B32328">
              <w:rPr>
                <w:rFonts w:asciiTheme="minorHAnsi" w:hAnsiTheme="minorHAnsi" w:cstheme="minorHAnsi"/>
                <w:color w:val="000000"/>
                <w:sz w:val="20"/>
                <w:szCs w:val="20"/>
              </w:rPr>
              <w:t>wordsearch</w:t>
            </w:r>
            <w:proofErr w:type="spellEnd"/>
            <w:r w:rsidRPr="00B32328">
              <w:rPr>
                <w:rFonts w:asciiTheme="minorHAnsi" w:hAnsiTheme="minorHAnsi" w:cstheme="minorHAnsi"/>
                <w:color w:val="000000"/>
                <w:sz w:val="20"/>
                <w:szCs w:val="20"/>
              </w:rPr>
              <w:t xml:space="preserve"> using</w:t>
            </w:r>
            <w:r>
              <w:rPr>
                <w:rFonts w:asciiTheme="minorHAnsi" w:hAnsiTheme="minorHAnsi" w:cstheme="minorHAnsi"/>
                <w:color w:val="000000"/>
                <w:sz w:val="20"/>
                <w:szCs w:val="20"/>
              </w:rPr>
              <w:t xml:space="preserve"> </w:t>
            </w:r>
            <w:r w:rsidRPr="00B32328">
              <w:rPr>
                <w:rFonts w:asciiTheme="minorHAnsi" w:hAnsiTheme="minorHAnsi" w:cstheme="minorHAnsi"/>
                <w:color w:val="000000"/>
                <w:sz w:val="20"/>
                <w:szCs w:val="20"/>
              </w:rPr>
              <w:t>author/book titles you like</w:t>
            </w:r>
            <w:r>
              <w:rPr>
                <w:rFonts w:asciiTheme="minorHAnsi" w:hAnsiTheme="minorHAnsi" w:cstheme="minorHAnsi"/>
                <w:color w:val="000000"/>
                <w:sz w:val="20"/>
                <w:szCs w:val="20"/>
              </w:rPr>
              <w:t xml:space="preserve"> </w:t>
            </w:r>
            <w:r w:rsidRPr="00B32328">
              <w:rPr>
                <w:rFonts w:asciiTheme="minorHAnsi" w:hAnsiTheme="minorHAnsi" w:cstheme="minorHAnsi"/>
                <w:color w:val="000000"/>
                <w:sz w:val="20"/>
                <w:szCs w:val="20"/>
              </w:rPr>
              <w:t>– Michael Morpurgo,</w:t>
            </w:r>
            <w:r>
              <w:rPr>
                <w:rFonts w:asciiTheme="minorHAnsi" w:hAnsiTheme="minorHAnsi" w:cstheme="minorHAnsi"/>
                <w:color w:val="000000"/>
                <w:sz w:val="20"/>
                <w:szCs w:val="20"/>
              </w:rPr>
              <w:t xml:space="preserve"> </w:t>
            </w:r>
            <w:r w:rsidRPr="00B32328">
              <w:rPr>
                <w:rFonts w:asciiTheme="minorHAnsi" w:hAnsiTheme="minorHAnsi" w:cstheme="minorHAnsi"/>
                <w:color w:val="000000"/>
                <w:sz w:val="20"/>
                <w:szCs w:val="20"/>
              </w:rPr>
              <w:t>David Walliams, Jacqueline</w:t>
            </w:r>
            <w:r>
              <w:rPr>
                <w:rFonts w:asciiTheme="minorHAnsi" w:hAnsiTheme="minorHAnsi" w:cstheme="minorHAnsi"/>
                <w:color w:val="000000"/>
                <w:sz w:val="20"/>
                <w:szCs w:val="20"/>
              </w:rPr>
              <w:t xml:space="preserve"> </w:t>
            </w:r>
            <w:r w:rsidRPr="00B32328">
              <w:rPr>
                <w:rFonts w:asciiTheme="minorHAnsi" w:hAnsiTheme="minorHAnsi" w:cstheme="minorHAnsi"/>
                <w:color w:val="000000"/>
                <w:sz w:val="20"/>
                <w:szCs w:val="20"/>
              </w:rPr>
              <w:t>Wilson etc</w:t>
            </w:r>
          </w:p>
        </w:tc>
        <w:tc>
          <w:tcPr>
            <w:tcW w:w="2410" w:type="dxa"/>
          </w:tcPr>
          <w:p w:rsidR="00AB0E3C" w:rsidRPr="00056EF0" w:rsidRDefault="00AB0E3C" w:rsidP="00130809">
            <w:pPr>
              <w:rPr>
                <w:b/>
                <w:bCs/>
                <w:sz w:val="20"/>
                <w:szCs w:val="20"/>
                <w:u w:val="single"/>
              </w:rPr>
            </w:pPr>
            <w:r w:rsidRPr="00056EF0">
              <w:rPr>
                <w:b/>
                <w:bCs/>
                <w:sz w:val="20"/>
                <w:szCs w:val="20"/>
                <w:u w:val="single"/>
              </w:rPr>
              <w:t>HWB</w:t>
            </w:r>
          </w:p>
          <w:p w:rsidR="00AB0E3C" w:rsidRDefault="00AB0E3C" w:rsidP="00056EF0">
            <w:pPr>
              <w:rPr>
                <w:sz w:val="20"/>
                <w:szCs w:val="20"/>
              </w:rPr>
            </w:pPr>
          </w:p>
          <w:p w:rsidR="0010254E" w:rsidRPr="00056EF0" w:rsidRDefault="00B32328" w:rsidP="00422E14">
            <w:pPr>
              <w:rPr>
                <w:sz w:val="20"/>
                <w:szCs w:val="20"/>
              </w:rPr>
            </w:pPr>
            <w:r>
              <w:rPr>
                <w:sz w:val="20"/>
                <w:szCs w:val="20"/>
              </w:rPr>
              <w:t xml:space="preserve">Complete the effects of smoking sheet in separate document </w:t>
            </w:r>
          </w:p>
        </w:tc>
      </w:tr>
      <w:tr w:rsidR="00AB0E3C" w:rsidTr="00AB0E3C">
        <w:trPr>
          <w:trHeight w:val="633"/>
        </w:trPr>
        <w:tc>
          <w:tcPr>
            <w:tcW w:w="704" w:type="dxa"/>
          </w:tcPr>
          <w:p w:rsidR="00AB0E3C" w:rsidRPr="00130809" w:rsidRDefault="00AB0E3C" w:rsidP="00130809">
            <w:pPr>
              <w:rPr>
                <w:b/>
                <w:bCs/>
                <w:sz w:val="20"/>
                <w:szCs w:val="20"/>
                <w:u w:val="single"/>
              </w:rPr>
            </w:pPr>
            <w:r>
              <w:rPr>
                <w:b/>
                <w:bCs/>
                <w:sz w:val="20"/>
                <w:szCs w:val="20"/>
                <w:u w:val="single"/>
              </w:rPr>
              <w:t>THU</w:t>
            </w:r>
          </w:p>
        </w:tc>
        <w:tc>
          <w:tcPr>
            <w:tcW w:w="3402" w:type="dxa"/>
          </w:tcPr>
          <w:p w:rsidR="00AB0E3C" w:rsidRDefault="00AB0E3C" w:rsidP="00130809">
            <w:pPr>
              <w:rPr>
                <w:b/>
                <w:bCs/>
                <w:sz w:val="20"/>
                <w:szCs w:val="20"/>
                <w:u w:val="single"/>
              </w:rPr>
            </w:pPr>
            <w:r w:rsidRPr="00130809">
              <w:rPr>
                <w:b/>
                <w:bCs/>
                <w:sz w:val="20"/>
                <w:szCs w:val="20"/>
                <w:u w:val="single"/>
              </w:rPr>
              <w:t xml:space="preserve">Reading </w:t>
            </w:r>
            <w:r w:rsidR="0002040D">
              <w:rPr>
                <w:b/>
                <w:bCs/>
                <w:sz w:val="20"/>
                <w:szCs w:val="20"/>
                <w:u w:val="single"/>
              </w:rPr>
              <w:t xml:space="preserve">– </w:t>
            </w:r>
            <w:r w:rsidR="00422E14">
              <w:rPr>
                <w:b/>
                <w:bCs/>
                <w:sz w:val="20"/>
                <w:szCs w:val="20"/>
                <w:u w:val="single"/>
              </w:rPr>
              <w:t xml:space="preserve">illustrators comprehension </w:t>
            </w:r>
          </w:p>
          <w:p w:rsidR="0002040D" w:rsidRDefault="0002040D" w:rsidP="00130809">
            <w:pPr>
              <w:rPr>
                <w:b/>
                <w:bCs/>
                <w:sz w:val="20"/>
                <w:szCs w:val="20"/>
                <w:u w:val="single"/>
              </w:rPr>
            </w:pPr>
          </w:p>
          <w:p w:rsidR="0002040D" w:rsidRPr="0002040D" w:rsidRDefault="0002040D" w:rsidP="00130809">
            <w:pPr>
              <w:rPr>
                <w:sz w:val="20"/>
                <w:szCs w:val="20"/>
              </w:rPr>
            </w:pPr>
            <w:r w:rsidRPr="0002040D">
              <w:rPr>
                <w:sz w:val="20"/>
                <w:szCs w:val="20"/>
              </w:rPr>
              <w:t xml:space="preserve">See separate document </w:t>
            </w:r>
          </w:p>
          <w:p w:rsidR="00AB0E3C" w:rsidRPr="00130809" w:rsidRDefault="00AB0E3C" w:rsidP="00056EF0">
            <w:pPr>
              <w:rPr>
                <w:sz w:val="20"/>
                <w:szCs w:val="20"/>
              </w:rPr>
            </w:pPr>
          </w:p>
        </w:tc>
        <w:tc>
          <w:tcPr>
            <w:tcW w:w="2835" w:type="dxa"/>
          </w:tcPr>
          <w:p w:rsidR="00C53D5B" w:rsidRDefault="00AB0E3C" w:rsidP="00422E14">
            <w:pPr>
              <w:rPr>
                <w:b/>
                <w:bCs/>
                <w:sz w:val="20"/>
                <w:szCs w:val="20"/>
                <w:u w:val="single"/>
              </w:rPr>
            </w:pPr>
            <w:r w:rsidRPr="00D914DA">
              <w:rPr>
                <w:b/>
                <w:bCs/>
                <w:sz w:val="20"/>
                <w:szCs w:val="20"/>
                <w:u w:val="single"/>
              </w:rPr>
              <w:t xml:space="preserve">Maths </w:t>
            </w:r>
          </w:p>
          <w:p w:rsidR="006240D4" w:rsidRDefault="006240D4" w:rsidP="00422E14">
            <w:pPr>
              <w:rPr>
                <w:sz w:val="20"/>
                <w:szCs w:val="20"/>
              </w:rPr>
            </w:pPr>
          </w:p>
          <w:p w:rsidR="006240D4" w:rsidRDefault="006240D4" w:rsidP="00422E14">
            <w:pPr>
              <w:rPr>
                <w:sz w:val="20"/>
                <w:szCs w:val="20"/>
              </w:rPr>
            </w:pPr>
          </w:p>
          <w:p w:rsidR="00394379" w:rsidRPr="00394379" w:rsidRDefault="006240D4" w:rsidP="00422E14">
            <w:pPr>
              <w:rPr>
                <w:sz w:val="20"/>
                <w:szCs w:val="20"/>
              </w:rPr>
            </w:pPr>
            <w:r>
              <w:rPr>
                <w:sz w:val="20"/>
                <w:szCs w:val="20"/>
              </w:rPr>
              <w:t xml:space="preserve">Continue your SHM sheet from yesterday. </w:t>
            </w:r>
            <w:r w:rsidR="00394379">
              <w:rPr>
                <w:sz w:val="20"/>
                <w:szCs w:val="20"/>
              </w:rPr>
              <w:t xml:space="preserve"> </w:t>
            </w:r>
          </w:p>
        </w:tc>
        <w:tc>
          <w:tcPr>
            <w:tcW w:w="2410" w:type="dxa"/>
          </w:tcPr>
          <w:p w:rsidR="00C53D5B" w:rsidRDefault="00422E14" w:rsidP="00D914DA">
            <w:pPr>
              <w:rPr>
                <w:sz w:val="20"/>
                <w:szCs w:val="20"/>
              </w:rPr>
            </w:pPr>
            <w:r>
              <w:rPr>
                <w:b/>
                <w:bCs/>
                <w:sz w:val="20"/>
                <w:szCs w:val="20"/>
                <w:u w:val="single"/>
              </w:rPr>
              <w:t>Art</w:t>
            </w:r>
          </w:p>
          <w:p w:rsidR="00422E14" w:rsidRPr="00422E14" w:rsidRDefault="00422E14" w:rsidP="00422E14">
            <w:pPr>
              <w:rPr>
                <w:rFonts w:cstheme="minorHAnsi"/>
                <w:sz w:val="20"/>
                <w:szCs w:val="20"/>
              </w:rPr>
            </w:pPr>
            <w:r w:rsidRPr="00422E14">
              <w:rPr>
                <w:rFonts w:cstheme="minorHAnsi"/>
                <w:color w:val="000000"/>
                <w:sz w:val="20"/>
                <w:szCs w:val="20"/>
              </w:rPr>
              <w:t>As retail shops will be beginning to open again.</w:t>
            </w:r>
            <w:r>
              <w:rPr>
                <w:rFonts w:cstheme="minorHAnsi"/>
                <w:color w:val="000000"/>
                <w:sz w:val="20"/>
                <w:szCs w:val="20"/>
              </w:rPr>
              <w:t xml:space="preserve"> N</w:t>
            </w:r>
            <w:r w:rsidRPr="00422E14">
              <w:rPr>
                <w:rFonts w:cstheme="minorHAnsi"/>
                <w:color w:val="000000"/>
                <w:sz w:val="20"/>
                <w:szCs w:val="20"/>
              </w:rPr>
              <w:t>ew summer clothes will be in the shops! Design a new summer outfit for your age group. You could make it unisex or design one for boys and one for girls. It could be a football strip, beach wear, sportswear, party/occasion...it’s totally up to you! Be creative</w:t>
            </w:r>
            <w:r w:rsidR="00B32328">
              <w:rPr>
                <w:rFonts w:cstheme="minorHAnsi"/>
                <w:color w:val="000000"/>
                <w:sz w:val="20"/>
                <w:szCs w:val="20"/>
              </w:rPr>
              <w:t>!</w:t>
            </w:r>
          </w:p>
          <w:p w:rsidR="00C53D5B" w:rsidRPr="00D914DA" w:rsidRDefault="00C53D5B" w:rsidP="00D914DA">
            <w:pPr>
              <w:rPr>
                <w:sz w:val="20"/>
                <w:szCs w:val="20"/>
              </w:rPr>
            </w:pPr>
          </w:p>
        </w:tc>
      </w:tr>
      <w:tr w:rsidR="00AB0E3C" w:rsidTr="00AB0E3C">
        <w:trPr>
          <w:trHeight w:val="633"/>
        </w:trPr>
        <w:tc>
          <w:tcPr>
            <w:tcW w:w="704" w:type="dxa"/>
          </w:tcPr>
          <w:p w:rsidR="00AB0E3C" w:rsidRPr="00056EF0" w:rsidRDefault="00AB0E3C" w:rsidP="00056EF0">
            <w:pPr>
              <w:rPr>
                <w:b/>
                <w:bCs/>
                <w:sz w:val="20"/>
                <w:szCs w:val="20"/>
                <w:u w:val="single"/>
              </w:rPr>
            </w:pPr>
            <w:r>
              <w:rPr>
                <w:b/>
                <w:bCs/>
                <w:sz w:val="20"/>
                <w:szCs w:val="20"/>
                <w:u w:val="single"/>
              </w:rPr>
              <w:t>FRI</w:t>
            </w:r>
          </w:p>
        </w:tc>
        <w:tc>
          <w:tcPr>
            <w:tcW w:w="3402" w:type="dxa"/>
          </w:tcPr>
          <w:p w:rsidR="00AB0E3C" w:rsidRPr="00056EF0" w:rsidRDefault="00AB0E3C" w:rsidP="00056EF0">
            <w:pPr>
              <w:rPr>
                <w:b/>
                <w:bCs/>
                <w:sz w:val="20"/>
                <w:szCs w:val="20"/>
                <w:u w:val="single"/>
              </w:rPr>
            </w:pPr>
            <w:r w:rsidRPr="00056EF0">
              <w:rPr>
                <w:b/>
                <w:bCs/>
                <w:sz w:val="20"/>
                <w:szCs w:val="20"/>
                <w:u w:val="single"/>
              </w:rPr>
              <w:t xml:space="preserve">PE </w:t>
            </w:r>
          </w:p>
          <w:p w:rsidR="00B32328" w:rsidRPr="00B32328" w:rsidRDefault="00B32328" w:rsidP="00B32328">
            <w:pPr>
              <w:rPr>
                <w:rFonts w:cstheme="minorHAnsi"/>
                <w:sz w:val="20"/>
                <w:szCs w:val="20"/>
              </w:rPr>
            </w:pPr>
            <w:r w:rsidRPr="00B32328">
              <w:rPr>
                <w:rFonts w:cstheme="minorHAnsi"/>
                <w:color w:val="000000"/>
                <w:sz w:val="20"/>
                <w:szCs w:val="20"/>
              </w:rPr>
              <w:t>Make up a skipping pattern along to a song you like. Try to do different skipping techniques, crossing over, backwards etc. Practice hand eye coordination with a bat and ball in the garden. Make up a dance routine. Go for a 15 min jog.</w:t>
            </w:r>
          </w:p>
          <w:p w:rsidR="00AB0E3C" w:rsidRDefault="00AB0E3C" w:rsidP="00B32328"/>
        </w:tc>
        <w:tc>
          <w:tcPr>
            <w:tcW w:w="2835" w:type="dxa"/>
          </w:tcPr>
          <w:p w:rsidR="00D914DA" w:rsidRDefault="00262B4D" w:rsidP="00D914DA">
            <w:r>
              <w:rPr>
                <w:b/>
                <w:bCs/>
                <w:sz w:val="20"/>
                <w:szCs w:val="20"/>
                <w:u w:val="single"/>
              </w:rPr>
              <w:t xml:space="preserve">Mental </w:t>
            </w:r>
            <w:r w:rsidR="00AB0E3C" w:rsidRPr="00056EF0">
              <w:rPr>
                <w:b/>
                <w:bCs/>
                <w:sz w:val="20"/>
                <w:szCs w:val="20"/>
                <w:u w:val="single"/>
              </w:rPr>
              <w:t>Maths</w:t>
            </w:r>
            <w:r w:rsidR="00D914DA">
              <w:rPr>
                <w:b/>
                <w:bCs/>
                <w:sz w:val="20"/>
                <w:szCs w:val="20"/>
                <w:u w:val="single"/>
              </w:rPr>
              <w:t xml:space="preserve"> </w:t>
            </w:r>
          </w:p>
          <w:p w:rsidR="00AB0E3C" w:rsidRDefault="00204687" w:rsidP="003D0AC0">
            <w:pPr>
              <w:rPr>
                <w:sz w:val="20"/>
                <w:szCs w:val="20"/>
              </w:rPr>
            </w:pPr>
            <w:r>
              <w:rPr>
                <w:sz w:val="20"/>
                <w:szCs w:val="20"/>
              </w:rPr>
              <w:t xml:space="preserve"> </w:t>
            </w:r>
          </w:p>
          <w:p w:rsidR="00C53D5B" w:rsidRPr="003D0AC0" w:rsidRDefault="00262B4D" w:rsidP="003D0AC0">
            <w:pPr>
              <w:rPr>
                <w:sz w:val="20"/>
                <w:szCs w:val="20"/>
              </w:rPr>
            </w:pPr>
            <w:r>
              <w:rPr>
                <w:sz w:val="20"/>
                <w:szCs w:val="20"/>
              </w:rPr>
              <w:t>Complete separate document titled Mental Maths W8</w:t>
            </w:r>
          </w:p>
        </w:tc>
        <w:tc>
          <w:tcPr>
            <w:tcW w:w="2410" w:type="dxa"/>
          </w:tcPr>
          <w:p w:rsidR="00B32328" w:rsidRPr="00B32328" w:rsidRDefault="00B32328" w:rsidP="00B32328">
            <w:pPr>
              <w:rPr>
                <w:rFonts w:cstheme="minorHAnsi"/>
                <w:b/>
                <w:bCs/>
                <w:color w:val="000000"/>
                <w:sz w:val="20"/>
                <w:szCs w:val="20"/>
                <w:u w:val="single"/>
              </w:rPr>
            </w:pPr>
            <w:r w:rsidRPr="00B32328">
              <w:rPr>
                <w:rFonts w:cstheme="minorHAnsi"/>
                <w:b/>
                <w:bCs/>
                <w:color w:val="000000"/>
                <w:sz w:val="20"/>
                <w:szCs w:val="20"/>
                <w:u w:val="single"/>
              </w:rPr>
              <w:t xml:space="preserve">Literacy Skills </w:t>
            </w:r>
          </w:p>
          <w:p w:rsidR="00B32328" w:rsidRPr="00B32328" w:rsidRDefault="00B32328" w:rsidP="00B32328">
            <w:pPr>
              <w:rPr>
                <w:rFonts w:cstheme="minorHAnsi"/>
                <w:sz w:val="20"/>
                <w:szCs w:val="20"/>
              </w:rPr>
            </w:pPr>
            <w:r w:rsidRPr="00B32328">
              <w:rPr>
                <w:rFonts w:cstheme="minorHAnsi"/>
                <w:color w:val="000000"/>
                <w:sz w:val="20"/>
                <w:szCs w:val="20"/>
              </w:rPr>
              <w:t>Watch or read something in the news this week. Make a list of 5 words the newsreader or journalist uses that you don’t know the meaning of. Look them up in a dictionary or Google and write their definitions.</w:t>
            </w:r>
          </w:p>
          <w:p w:rsidR="00AB0E3C" w:rsidRDefault="00AB0E3C" w:rsidP="00262B4D"/>
        </w:tc>
      </w:tr>
    </w:tbl>
    <w:p w:rsidR="00364B7A" w:rsidRDefault="00364B7A" w:rsidP="004246AE"/>
    <w:p w:rsidR="004246AE" w:rsidRDefault="004246AE" w:rsidP="004246AE">
      <w:r>
        <w:t xml:space="preserve">Pink Group – </w:t>
      </w:r>
      <w:r w:rsidR="00394379">
        <w:t>Silent letters 1</w:t>
      </w:r>
    </w:p>
    <w:p w:rsidR="00394379" w:rsidRDefault="00394379" w:rsidP="004246AE"/>
    <w:p w:rsidR="00394379" w:rsidRDefault="00394379" w:rsidP="00394379">
      <w:pPr>
        <w:pStyle w:val="ListParagraph"/>
        <w:numPr>
          <w:ilvl w:val="0"/>
          <w:numId w:val="1"/>
        </w:numPr>
      </w:pPr>
      <w:r>
        <w:t>wrap</w:t>
      </w:r>
    </w:p>
    <w:p w:rsidR="00394379" w:rsidRDefault="00394379" w:rsidP="00394379">
      <w:pPr>
        <w:pStyle w:val="ListParagraph"/>
        <w:numPr>
          <w:ilvl w:val="0"/>
          <w:numId w:val="1"/>
        </w:numPr>
      </w:pPr>
      <w:r>
        <w:t>wreck</w:t>
      </w:r>
    </w:p>
    <w:p w:rsidR="00394379" w:rsidRDefault="00394379" w:rsidP="00394379">
      <w:pPr>
        <w:pStyle w:val="ListParagraph"/>
        <w:numPr>
          <w:ilvl w:val="0"/>
          <w:numId w:val="1"/>
        </w:numPr>
      </w:pPr>
      <w:r>
        <w:t>wreckage</w:t>
      </w:r>
    </w:p>
    <w:p w:rsidR="00394379" w:rsidRDefault="00394379" w:rsidP="00394379">
      <w:pPr>
        <w:pStyle w:val="ListParagraph"/>
        <w:numPr>
          <w:ilvl w:val="0"/>
          <w:numId w:val="1"/>
        </w:numPr>
      </w:pPr>
      <w:r>
        <w:t>wrestler</w:t>
      </w:r>
    </w:p>
    <w:p w:rsidR="00394379" w:rsidRDefault="00394379" w:rsidP="00394379">
      <w:pPr>
        <w:pStyle w:val="ListParagraph"/>
        <w:numPr>
          <w:ilvl w:val="0"/>
          <w:numId w:val="1"/>
        </w:numPr>
      </w:pPr>
      <w:r>
        <w:t>wrestling</w:t>
      </w:r>
    </w:p>
    <w:p w:rsidR="00394379" w:rsidRDefault="00394379" w:rsidP="00394379">
      <w:pPr>
        <w:pStyle w:val="ListParagraph"/>
        <w:numPr>
          <w:ilvl w:val="0"/>
          <w:numId w:val="1"/>
        </w:numPr>
      </w:pPr>
      <w:r>
        <w:t>write</w:t>
      </w:r>
    </w:p>
    <w:p w:rsidR="00394379" w:rsidRDefault="00394379" w:rsidP="00394379">
      <w:pPr>
        <w:pStyle w:val="ListParagraph"/>
        <w:numPr>
          <w:ilvl w:val="0"/>
          <w:numId w:val="1"/>
        </w:numPr>
      </w:pPr>
      <w:r>
        <w:t>written</w:t>
      </w:r>
    </w:p>
    <w:p w:rsidR="00394379" w:rsidRDefault="00394379" w:rsidP="00394379">
      <w:pPr>
        <w:pStyle w:val="ListParagraph"/>
        <w:numPr>
          <w:ilvl w:val="0"/>
          <w:numId w:val="1"/>
        </w:numPr>
      </w:pPr>
      <w:r>
        <w:t>wrong</w:t>
      </w:r>
    </w:p>
    <w:p w:rsidR="00394379" w:rsidRDefault="00394379" w:rsidP="00394379">
      <w:pPr>
        <w:pStyle w:val="ListParagraph"/>
        <w:numPr>
          <w:ilvl w:val="0"/>
          <w:numId w:val="1"/>
        </w:numPr>
      </w:pPr>
      <w:r>
        <w:t>answer</w:t>
      </w:r>
    </w:p>
    <w:p w:rsidR="00394379" w:rsidRDefault="00394379" w:rsidP="00394379">
      <w:pPr>
        <w:pStyle w:val="ListParagraph"/>
        <w:numPr>
          <w:ilvl w:val="0"/>
          <w:numId w:val="1"/>
        </w:numPr>
      </w:pPr>
      <w:r>
        <w:t>sword</w:t>
      </w:r>
    </w:p>
    <w:p w:rsidR="00394379" w:rsidRDefault="00394379" w:rsidP="00394379">
      <w:pPr>
        <w:pStyle w:val="ListParagraph"/>
        <w:numPr>
          <w:ilvl w:val="0"/>
          <w:numId w:val="1"/>
        </w:numPr>
      </w:pPr>
      <w:r>
        <w:t>gnat</w:t>
      </w:r>
    </w:p>
    <w:p w:rsidR="00394379" w:rsidRDefault="00394379" w:rsidP="00394379">
      <w:pPr>
        <w:pStyle w:val="ListParagraph"/>
        <w:numPr>
          <w:ilvl w:val="0"/>
          <w:numId w:val="1"/>
        </w:numPr>
      </w:pPr>
      <w:r>
        <w:t>gnarled</w:t>
      </w:r>
    </w:p>
    <w:p w:rsidR="00394379" w:rsidRDefault="00394379" w:rsidP="00394379">
      <w:pPr>
        <w:pStyle w:val="ListParagraph"/>
        <w:numPr>
          <w:ilvl w:val="0"/>
          <w:numId w:val="1"/>
        </w:numPr>
      </w:pPr>
      <w:r>
        <w:t>gnaw</w:t>
      </w:r>
    </w:p>
    <w:p w:rsidR="00394379" w:rsidRDefault="00394379" w:rsidP="00394379">
      <w:pPr>
        <w:pStyle w:val="ListParagraph"/>
        <w:numPr>
          <w:ilvl w:val="0"/>
          <w:numId w:val="1"/>
        </w:numPr>
      </w:pPr>
      <w:r>
        <w:t>gnome</w:t>
      </w:r>
    </w:p>
    <w:p w:rsidR="00394379" w:rsidRDefault="00394379" w:rsidP="00394379">
      <w:pPr>
        <w:pStyle w:val="ListParagraph"/>
        <w:numPr>
          <w:ilvl w:val="0"/>
          <w:numId w:val="1"/>
        </w:numPr>
      </w:pPr>
      <w:r>
        <w:t xml:space="preserve">sign </w:t>
      </w:r>
    </w:p>
    <w:p w:rsidR="004246AE" w:rsidRDefault="004246AE" w:rsidP="004246AE"/>
    <w:p w:rsidR="00394379" w:rsidRDefault="00394379" w:rsidP="004246AE"/>
    <w:p w:rsidR="00394379" w:rsidRDefault="00394379" w:rsidP="004246AE"/>
    <w:p w:rsidR="004246AE" w:rsidRDefault="004246AE" w:rsidP="004246AE"/>
    <w:p w:rsidR="004246AE" w:rsidRDefault="004246AE" w:rsidP="004246AE">
      <w:r>
        <w:t xml:space="preserve">Orange – </w:t>
      </w:r>
      <w:r w:rsidR="006F59A4">
        <w:t>ae</w:t>
      </w:r>
    </w:p>
    <w:p w:rsidR="004246AE" w:rsidRDefault="004246AE" w:rsidP="004246AE"/>
    <w:p w:rsidR="006F59A4" w:rsidRDefault="00394379" w:rsidP="00394379">
      <w:pPr>
        <w:pStyle w:val="ListParagraph"/>
        <w:numPr>
          <w:ilvl w:val="0"/>
          <w:numId w:val="1"/>
        </w:numPr>
      </w:pPr>
      <w:r>
        <w:t>race</w:t>
      </w:r>
    </w:p>
    <w:p w:rsidR="00394379" w:rsidRDefault="00394379" w:rsidP="00394379">
      <w:pPr>
        <w:pStyle w:val="ListParagraph"/>
        <w:numPr>
          <w:ilvl w:val="0"/>
          <w:numId w:val="1"/>
        </w:numPr>
      </w:pPr>
      <w:r>
        <w:t>space</w:t>
      </w:r>
    </w:p>
    <w:p w:rsidR="00394379" w:rsidRDefault="00394379" w:rsidP="00394379">
      <w:pPr>
        <w:pStyle w:val="ListParagraph"/>
        <w:numPr>
          <w:ilvl w:val="0"/>
          <w:numId w:val="1"/>
        </w:numPr>
      </w:pPr>
      <w:r>
        <w:t>palace</w:t>
      </w:r>
    </w:p>
    <w:p w:rsidR="00394379" w:rsidRDefault="00394379" w:rsidP="00394379">
      <w:pPr>
        <w:pStyle w:val="ListParagraph"/>
        <w:numPr>
          <w:ilvl w:val="0"/>
          <w:numId w:val="1"/>
        </w:numPr>
      </w:pPr>
      <w:r>
        <w:t>pages</w:t>
      </w:r>
    </w:p>
    <w:p w:rsidR="00394379" w:rsidRDefault="00394379" w:rsidP="00394379">
      <w:pPr>
        <w:pStyle w:val="ListParagraph"/>
        <w:numPr>
          <w:ilvl w:val="0"/>
          <w:numId w:val="1"/>
        </w:numPr>
      </w:pPr>
      <w:r>
        <w:t>disgrace</w:t>
      </w:r>
    </w:p>
    <w:p w:rsidR="00394379" w:rsidRDefault="00394379" w:rsidP="00394379">
      <w:pPr>
        <w:pStyle w:val="ListParagraph"/>
        <w:numPr>
          <w:ilvl w:val="0"/>
          <w:numId w:val="1"/>
        </w:numPr>
      </w:pPr>
      <w:r>
        <w:t>safe</w:t>
      </w:r>
    </w:p>
    <w:p w:rsidR="00394379" w:rsidRDefault="00394379" w:rsidP="00394379">
      <w:pPr>
        <w:pStyle w:val="ListParagraph"/>
        <w:numPr>
          <w:ilvl w:val="0"/>
          <w:numId w:val="1"/>
        </w:numPr>
      </w:pPr>
      <w:r>
        <w:t>safely</w:t>
      </w:r>
    </w:p>
    <w:p w:rsidR="00394379" w:rsidRDefault="00394379" w:rsidP="00394379">
      <w:pPr>
        <w:pStyle w:val="ListParagraph"/>
        <w:numPr>
          <w:ilvl w:val="0"/>
          <w:numId w:val="1"/>
        </w:numPr>
      </w:pPr>
      <w:r>
        <w:t>safety – belt</w:t>
      </w:r>
    </w:p>
    <w:p w:rsidR="00394379" w:rsidRDefault="00394379" w:rsidP="00394379">
      <w:pPr>
        <w:pStyle w:val="ListParagraph"/>
        <w:numPr>
          <w:ilvl w:val="0"/>
          <w:numId w:val="1"/>
        </w:numPr>
      </w:pPr>
      <w:r>
        <w:t>pavement</w:t>
      </w:r>
    </w:p>
    <w:p w:rsidR="00394379" w:rsidRDefault="00394379" w:rsidP="00394379">
      <w:pPr>
        <w:pStyle w:val="ListParagraph"/>
        <w:numPr>
          <w:ilvl w:val="0"/>
          <w:numId w:val="1"/>
        </w:numPr>
      </w:pPr>
      <w:r>
        <w:t>basement</w:t>
      </w:r>
    </w:p>
    <w:p w:rsidR="00394379" w:rsidRDefault="00394379" w:rsidP="00394379">
      <w:pPr>
        <w:pStyle w:val="ListParagraph"/>
        <w:numPr>
          <w:ilvl w:val="0"/>
          <w:numId w:val="1"/>
        </w:numPr>
      </w:pPr>
      <w:r>
        <w:t>chocolate</w:t>
      </w:r>
    </w:p>
    <w:p w:rsidR="00394379" w:rsidRDefault="00394379" w:rsidP="00394379">
      <w:pPr>
        <w:pStyle w:val="ListParagraph"/>
        <w:numPr>
          <w:ilvl w:val="0"/>
          <w:numId w:val="1"/>
        </w:numPr>
      </w:pPr>
      <w:r>
        <w:t>mistake</w:t>
      </w:r>
    </w:p>
    <w:p w:rsidR="00394379" w:rsidRDefault="00394379" w:rsidP="00394379">
      <w:pPr>
        <w:pStyle w:val="ListParagraph"/>
        <w:numPr>
          <w:ilvl w:val="0"/>
          <w:numId w:val="1"/>
        </w:numPr>
      </w:pPr>
      <w:r>
        <w:t>behave</w:t>
      </w:r>
    </w:p>
    <w:p w:rsidR="00394379" w:rsidRDefault="00394379" w:rsidP="00394379">
      <w:pPr>
        <w:pStyle w:val="ListParagraph"/>
        <w:numPr>
          <w:ilvl w:val="0"/>
          <w:numId w:val="1"/>
        </w:numPr>
      </w:pPr>
      <w:r>
        <w:t xml:space="preserve">private </w:t>
      </w:r>
    </w:p>
    <w:p w:rsidR="006F59A4" w:rsidRDefault="006F59A4" w:rsidP="006F59A4">
      <w:pPr>
        <w:pStyle w:val="ListParagraph"/>
      </w:pPr>
    </w:p>
    <w:p w:rsidR="004246AE" w:rsidRDefault="004246AE" w:rsidP="004246AE"/>
    <w:p w:rsidR="00394379" w:rsidRDefault="00394379" w:rsidP="004246AE"/>
    <w:p w:rsidR="00394379" w:rsidRDefault="00394379" w:rsidP="004246AE"/>
    <w:p w:rsidR="00394379" w:rsidRDefault="00394379" w:rsidP="004246AE"/>
    <w:p w:rsidR="00394379" w:rsidRDefault="00394379" w:rsidP="004246AE"/>
    <w:p w:rsidR="00394379" w:rsidRDefault="00394379" w:rsidP="004246AE"/>
    <w:p w:rsidR="00394379" w:rsidRDefault="00394379" w:rsidP="004246AE"/>
    <w:p w:rsidR="00394379" w:rsidRDefault="00394379" w:rsidP="004246AE"/>
    <w:p w:rsidR="004246AE" w:rsidRDefault="004246AE" w:rsidP="004246AE">
      <w:r>
        <w:lastRenderedPageBreak/>
        <w:t xml:space="preserve">Green – </w:t>
      </w:r>
      <w:r w:rsidR="00394379">
        <w:t>aw</w:t>
      </w:r>
    </w:p>
    <w:p w:rsidR="004246AE" w:rsidRDefault="004246AE" w:rsidP="004246AE"/>
    <w:p w:rsidR="006F59A4" w:rsidRDefault="00394379" w:rsidP="006F59A4">
      <w:pPr>
        <w:pStyle w:val="ListParagraph"/>
        <w:numPr>
          <w:ilvl w:val="0"/>
          <w:numId w:val="1"/>
        </w:numPr>
      </w:pPr>
      <w:r>
        <w:t>awful</w:t>
      </w:r>
    </w:p>
    <w:p w:rsidR="00394379" w:rsidRDefault="00394379" w:rsidP="006F59A4">
      <w:pPr>
        <w:pStyle w:val="ListParagraph"/>
        <w:numPr>
          <w:ilvl w:val="0"/>
          <w:numId w:val="1"/>
        </w:numPr>
      </w:pPr>
      <w:r>
        <w:t>saw</w:t>
      </w:r>
    </w:p>
    <w:p w:rsidR="00394379" w:rsidRDefault="00394379" w:rsidP="006F59A4">
      <w:pPr>
        <w:pStyle w:val="ListParagraph"/>
        <w:numPr>
          <w:ilvl w:val="0"/>
          <w:numId w:val="1"/>
        </w:numPr>
      </w:pPr>
      <w:r>
        <w:t>law</w:t>
      </w:r>
    </w:p>
    <w:p w:rsidR="00394379" w:rsidRDefault="00394379" w:rsidP="006F59A4">
      <w:pPr>
        <w:pStyle w:val="ListParagraph"/>
        <w:numPr>
          <w:ilvl w:val="0"/>
          <w:numId w:val="1"/>
        </w:numPr>
      </w:pPr>
      <w:r>
        <w:t>jaw</w:t>
      </w:r>
    </w:p>
    <w:p w:rsidR="00394379" w:rsidRDefault="00394379" w:rsidP="006F59A4">
      <w:pPr>
        <w:pStyle w:val="ListParagraph"/>
        <w:numPr>
          <w:ilvl w:val="0"/>
          <w:numId w:val="1"/>
        </w:numPr>
      </w:pPr>
      <w:r>
        <w:t>dawn</w:t>
      </w:r>
    </w:p>
    <w:p w:rsidR="00394379" w:rsidRDefault="00394379" w:rsidP="006F59A4">
      <w:pPr>
        <w:pStyle w:val="ListParagraph"/>
        <w:numPr>
          <w:ilvl w:val="0"/>
          <w:numId w:val="1"/>
        </w:numPr>
      </w:pPr>
      <w:r>
        <w:t>paw</w:t>
      </w:r>
    </w:p>
    <w:p w:rsidR="00394379" w:rsidRDefault="00394379" w:rsidP="006F59A4">
      <w:pPr>
        <w:pStyle w:val="ListParagraph"/>
        <w:numPr>
          <w:ilvl w:val="0"/>
          <w:numId w:val="1"/>
        </w:numPr>
      </w:pPr>
      <w:r>
        <w:t>straw</w:t>
      </w:r>
    </w:p>
    <w:p w:rsidR="00394379" w:rsidRDefault="00394379" w:rsidP="006F59A4">
      <w:pPr>
        <w:pStyle w:val="ListParagraph"/>
        <w:numPr>
          <w:ilvl w:val="0"/>
          <w:numId w:val="1"/>
        </w:numPr>
      </w:pPr>
      <w:r>
        <w:t>yawn</w:t>
      </w:r>
    </w:p>
    <w:p w:rsidR="00394379" w:rsidRDefault="00394379" w:rsidP="006F59A4">
      <w:pPr>
        <w:pStyle w:val="ListParagraph"/>
        <w:numPr>
          <w:ilvl w:val="0"/>
          <w:numId w:val="1"/>
        </w:numPr>
      </w:pPr>
      <w:r>
        <w:t>crawl</w:t>
      </w:r>
    </w:p>
    <w:p w:rsidR="004246AE" w:rsidRDefault="004246AE" w:rsidP="004246AE"/>
    <w:p w:rsidR="004246AE" w:rsidRDefault="004246AE" w:rsidP="004246AE"/>
    <w:p w:rsidR="004246AE" w:rsidRDefault="004246AE" w:rsidP="004246AE">
      <w:r>
        <w:t xml:space="preserve">Red – </w:t>
      </w:r>
      <w:r w:rsidR="00394379">
        <w:t>oi</w:t>
      </w:r>
    </w:p>
    <w:p w:rsidR="004246AE" w:rsidRDefault="004246AE" w:rsidP="004246AE"/>
    <w:p w:rsidR="00394379" w:rsidRDefault="00394379" w:rsidP="00204687">
      <w:pPr>
        <w:pStyle w:val="ListParagraph"/>
        <w:numPr>
          <w:ilvl w:val="0"/>
          <w:numId w:val="1"/>
        </w:numPr>
      </w:pPr>
      <w:r>
        <w:t>point</w:t>
      </w:r>
    </w:p>
    <w:p w:rsidR="00394379" w:rsidRDefault="00394379" w:rsidP="00204687">
      <w:pPr>
        <w:pStyle w:val="ListParagraph"/>
        <w:numPr>
          <w:ilvl w:val="0"/>
          <w:numId w:val="1"/>
        </w:numPr>
      </w:pPr>
      <w:r>
        <w:t>join</w:t>
      </w:r>
    </w:p>
    <w:p w:rsidR="00394379" w:rsidRDefault="00394379" w:rsidP="00204687">
      <w:pPr>
        <w:pStyle w:val="ListParagraph"/>
        <w:numPr>
          <w:ilvl w:val="0"/>
          <w:numId w:val="1"/>
        </w:numPr>
      </w:pPr>
      <w:r>
        <w:t>coin</w:t>
      </w:r>
    </w:p>
    <w:p w:rsidR="00394379" w:rsidRDefault="00394379" w:rsidP="00204687">
      <w:pPr>
        <w:pStyle w:val="ListParagraph"/>
        <w:numPr>
          <w:ilvl w:val="0"/>
          <w:numId w:val="1"/>
        </w:numPr>
      </w:pPr>
      <w:r>
        <w:t>oil</w:t>
      </w:r>
    </w:p>
    <w:p w:rsidR="00394379" w:rsidRDefault="00394379" w:rsidP="00204687">
      <w:pPr>
        <w:pStyle w:val="ListParagraph"/>
        <w:numPr>
          <w:ilvl w:val="0"/>
          <w:numId w:val="1"/>
        </w:numPr>
      </w:pPr>
      <w:r>
        <w:t>boil</w:t>
      </w:r>
    </w:p>
    <w:p w:rsidR="00204687" w:rsidRPr="00130809" w:rsidRDefault="00394379" w:rsidP="00204687">
      <w:pPr>
        <w:pStyle w:val="ListParagraph"/>
        <w:numPr>
          <w:ilvl w:val="0"/>
          <w:numId w:val="1"/>
        </w:numPr>
      </w:pPr>
      <w:r>
        <w:t xml:space="preserve">noise </w:t>
      </w:r>
      <w:r w:rsidR="006F59A4">
        <w:t xml:space="preserve"> </w:t>
      </w:r>
      <w:r w:rsidR="00204687">
        <w:t xml:space="preserve"> </w:t>
      </w:r>
    </w:p>
    <w:sectPr w:rsidR="00204687" w:rsidRPr="00130809" w:rsidSect="00CE0B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55783"/>
    <w:multiLevelType w:val="hybridMultilevel"/>
    <w:tmpl w:val="11F40AA2"/>
    <w:lvl w:ilvl="0" w:tplc="EA9ADEE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C2567"/>
    <w:multiLevelType w:val="hybridMultilevel"/>
    <w:tmpl w:val="A86240BC"/>
    <w:lvl w:ilvl="0" w:tplc="2D64CC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71D48"/>
    <w:multiLevelType w:val="hybridMultilevel"/>
    <w:tmpl w:val="68981DB6"/>
    <w:lvl w:ilvl="0" w:tplc="8330379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9"/>
    <w:rsid w:val="0002040D"/>
    <w:rsid w:val="00056EF0"/>
    <w:rsid w:val="0010254E"/>
    <w:rsid w:val="00130809"/>
    <w:rsid w:val="00204687"/>
    <w:rsid w:val="00262B4D"/>
    <w:rsid w:val="00364B7A"/>
    <w:rsid w:val="00394379"/>
    <w:rsid w:val="003D0AC0"/>
    <w:rsid w:val="00422E14"/>
    <w:rsid w:val="004246AE"/>
    <w:rsid w:val="00566D17"/>
    <w:rsid w:val="006240D4"/>
    <w:rsid w:val="006D688B"/>
    <w:rsid w:val="006F59A4"/>
    <w:rsid w:val="0078234F"/>
    <w:rsid w:val="007E3C76"/>
    <w:rsid w:val="008812E5"/>
    <w:rsid w:val="00AB0E3C"/>
    <w:rsid w:val="00AE5B68"/>
    <w:rsid w:val="00B02DAD"/>
    <w:rsid w:val="00B32328"/>
    <w:rsid w:val="00B67C90"/>
    <w:rsid w:val="00C5084B"/>
    <w:rsid w:val="00C53D5B"/>
    <w:rsid w:val="00CE0B57"/>
    <w:rsid w:val="00D914DA"/>
    <w:rsid w:val="00E8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7FC692"/>
  <w15:chartTrackingRefBased/>
  <w15:docId w15:val="{7A573E2F-708C-4143-8E88-8A8B0080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809"/>
    <w:rPr>
      <w:color w:val="0000FF"/>
      <w:u w:val="single"/>
    </w:rPr>
  </w:style>
  <w:style w:type="paragraph" w:styleId="ListParagraph">
    <w:name w:val="List Paragraph"/>
    <w:basedOn w:val="Normal"/>
    <w:uiPriority w:val="34"/>
    <w:qFormat/>
    <w:rsid w:val="00130809"/>
    <w:pPr>
      <w:ind w:left="720"/>
      <w:contextualSpacing/>
    </w:pPr>
  </w:style>
  <w:style w:type="character" w:styleId="UnresolvedMention">
    <w:name w:val="Unresolved Mention"/>
    <w:basedOn w:val="DefaultParagraphFont"/>
    <w:uiPriority w:val="99"/>
    <w:semiHidden/>
    <w:unhideWhenUsed/>
    <w:rsid w:val="00D914DA"/>
    <w:rPr>
      <w:color w:val="605E5C"/>
      <w:shd w:val="clear" w:color="auto" w:fill="E1DFDD"/>
    </w:rPr>
  </w:style>
  <w:style w:type="character" w:styleId="FollowedHyperlink">
    <w:name w:val="FollowedHyperlink"/>
    <w:basedOn w:val="DefaultParagraphFont"/>
    <w:uiPriority w:val="99"/>
    <w:semiHidden/>
    <w:unhideWhenUsed/>
    <w:rsid w:val="00C53D5B"/>
    <w:rPr>
      <w:color w:val="954F72" w:themeColor="followedHyperlink"/>
      <w:u w:val="single"/>
    </w:rPr>
  </w:style>
  <w:style w:type="paragraph" w:styleId="NormalWeb">
    <w:name w:val="Normal (Web)"/>
    <w:basedOn w:val="Normal"/>
    <w:uiPriority w:val="99"/>
    <w:unhideWhenUsed/>
    <w:rsid w:val="00E81D4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2464">
      <w:bodyDiv w:val="1"/>
      <w:marLeft w:val="0"/>
      <w:marRight w:val="0"/>
      <w:marTop w:val="0"/>
      <w:marBottom w:val="0"/>
      <w:divBdr>
        <w:top w:val="none" w:sz="0" w:space="0" w:color="auto"/>
        <w:left w:val="none" w:sz="0" w:space="0" w:color="auto"/>
        <w:bottom w:val="none" w:sz="0" w:space="0" w:color="auto"/>
        <w:right w:val="none" w:sz="0" w:space="0" w:color="auto"/>
      </w:divBdr>
    </w:div>
    <w:div w:id="241139199">
      <w:bodyDiv w:val="1"/>
      <w:marLeft w:val="0"/>
      <w:marRight w:val="0"/>
      <w:marTop w:val="0"/>
      <w:marBottom w:val="0"/>
      <w:divBdr>
        <w:top w:val="none" w:sz="0" w:space="0" w:color="auto"/>
        <w:left w:val="none" w:sz="0" w:space="0" w:color="auto"/>
        <w:bottom w:val="none" w:sz="0" w:space="0" w:color="auto"/>
        <w:right w:val="none" w:sz="0" w:space="0" w:color="auto"/>
      </w:divBdr>
    </w:div>
    <w:div w:id="267857895">
      <w:bodyDiv w:val="1"/>
      <w:marLeft w:val="0"/>
      <w:marRight w:val="0"/>
      <w:marTop w:val="0"/>
      <w:marBottom w:val="0"/>
      <w:divBdr>
        <w:top w:val="none" w:sz="0" w:space="0" w:color="auto"/>
        <w:left w:val="none" w:sz="0" w:space="0" w:color="auto"/>
        <w:bottom w:val="none" w:sz="0" w:space="0" w:color="auto"/>
        <w:right w:val="none" w:sz="0" w:space="0" w:color="auto"/>
      </w:divBdr>
    </w:div>
    <w:div w:id="296765653">
      <w:bodyDiv w:val="1"/>
      <w:marLeft w:val="0"/>
      <w:marRight w:val="0"/>
      <w:marTop w:val="0"/>
      <w:marBottom w:val="0"/>
      <w:divBdr>
        <w:top w:val="none" w:sz="0" w:space="0" w:color="auto"/>
        <w:left w:val="none" w:sz="0" w:space="0" w:color="auto"/>
        <w:bottom w:val="none" w:sz="0" w:space="0" w:color="auto"/>
        <w:right w:val="none" w:sz="0" w:space="0" w:color="auto"/>
      </w:divBdr>
    </w:div>
    <w:div w:id="337654453">
      <w:bodyDiv w:val="1"/>
      <w:marLeft w:val="0"/>
      <w:marRight w:val="0"/>
      <w:marTop w:val="0"/>
      <w:marBottom w:val="0"/>
      <w:divBdr>
        <w:top w:val="none" w:sz="0" w:space="0" w:color="auto"/>
        <w:left w:val="none" w:sz="0" w:space="0" w:color="auto"/>
        <w:bottom w:val="none" w:sz="0" w:space="0" w:color="auto"/>
        <w:right w:val="none" w:sz="0" w:space="0" w:color="auto"/>
      </w:divBdr>
    </w:div>
    <w:div w:id="414782742">
      <w:bodyDiv w:val="1"/>
      <w:marLeft w:val="0"/>
      <w:marRight w:val="0"/>
      <w:marTop w:val="0"/>
      <w:marBottom w:val="0"/>
      <w:divBdr>
        <w:top w:val="none" w:sz="0" w:space="0" w:color="auto"/>
        <w:left w:val="none" w:sz="0" w:space="0" w:color="auto"/>
        <w:bottom w:val="none" w:sz="0" w:space="0" w:color="auto"/>
        <w:right w:val="none" w:sz="0" w:space="0" w:color="auto"/>
      </w:divBdr>
    </w:div>
    <w:div w:id="467281860">
      <w:bodyDiv w:val="1"/>
      <w:marLeft w:val="0"/>
      <w:marRight w:val="0"/>
      <w:marTop w:val="0"/>
      <w:marBottom w:val="0"/>
      <w:divBdr>
        <w:top w:val="none" w:sz="0" w:space="0" w:color="auto"/>
        <w:left w:val="none" w:sz="0" w:space="0" w:color="auto"/>
        <w:bottom w:val="none" w:sz="0" w:space="0" w:color="auto"/>
        <w:right w:val="none" w:sz="0" w:space="0" w:color="auto"/>
      </w:divBdr>
    </w:div>
    <w:div w:id="615601728">
      <w:bodyDiv w:val="1"/>
      <w:marLeft w:val="0"/>
      <w:marRight w:val="0"/>
      <w:marTop w:val="0"/>
      <w:marBottom w:val="0"/>
      <w:divBdr>
        <w:top w:val="none" w:sz="0" w:space="0" w:color="auto"/>
        <w:left w:val="none" w:sz="0" w:space="0" w:color="auto"/>
        <w:bottom w:val="none" w:sz="0" w:space="0" w:color="auto"/>
        <w:right w:val="none" w:sz="0" w:space="0" w:color="auto"/>
      </w:divBdr>
    </w:div>
    <w:div w:id="809907061">
      <w:bodyDiv w:val="1"/>
      <w:marLeft w:val="0"/>
      <w:marRight w:val="0"/>
      <w:marTop w:val="0"/>
      <w:marBottom w:val="0"/>
      <w:divBdr>
        <w:top w:val="none" w:sz="0" w:space="0" w:color="auto"/>
        <w:left w:val="none" w:sz="0" w:space="0" w:color="auto"/>
        <w:bottom w:val="none" w:sz="0" w:space="0" w:color="auto"/>
        <w:right w:val="none" w:sz="0" w:space="0" w:color="auto"/>
      </w:divBdr>
    </w:div>
    <w:div w:id="1121148672">
      <w:bodyDiv w:val="1"/>
      <w:marLeft w:val="0"/>
      <w:marRight w:val="0"/>
      <w:marTop w:val="0"/>
      <w:marBottom w:val="0"/>
      <w:divBdr>
        <w:top w:val="none" w:sz="0" w:space="0" w:color="auto"/>
        <w:left w:val="none" w:sz="0" w:space="0" w:color="auto"/>
        <w:bottom w:val="none" w:sz="0" w:space="0" w:color="auto"/>
        <w:right w:val="none" w:sz="0" w:space="0" w:color="auto"/>
      </w:divBdr>
    </w:div>
    <w:div w:id="1236666970">
      <w:bodyDiv w:val="1"/>
      <w:marLeft w:val="0"/>
      <w:marRight w:val="0"/>
      <w:marTop w:val="0"/>
      <w:marBottom w:val="0"/>
      <w:divBdr>
        <w:top w:val="none" w:sz="0" w:space="0" w:color="auto"/>
        <w:left w:val="none" w:sz="0" w:space="0" w:color="auto"/>
        <w:bottom w:val="none" w:sz="0" w:space="0" w:color="auto"/>
        <w:right w:val="none" w:sz="0" w:space="0" w:color="auto"/>
      </w:divBdr>
    </w:div>
    <w:div w:id="1250038851">
      <w:bodyDiv w:val="1"/>
      <w:marLeft w:val="0"/>
      <w:marRight w:val="0"/>
      <w:marTop w:val="0"/>
      <w:marBottom w:val="0"/>
      <w:divBdr>
        <w:top w:val="none" w:sz="0" w:space="0" w:color="auto"/>
        <w:left w:val="none" w:sz="0" w:space="0" w:color="auto"/>
        <w:bottom w:val="none" w:sz="0" w:space="0" w:color="auto"/>
        <w:right w:val="none" w:sz="0" w:space="0" w:color="auto"/>
      </w:divBdr>
    </w:div>
    <w:div w:id="1502693023">
      <w:bodyDiv w:val="1"/>
      <w:marLeft w:val="0"/>
      <w:marRight w:val="0"/>
      <w:marTop w:val="0"/>
      <w:marBottom w:val="0"/>
      <w:divBdr>
        <w:top w:val="none" w:sz="0" w:space="0" w:color="auto"/>
        <w:left w:val="none" w:sz="0" w:space="0" w:color="auto"/>
        <w:bottom w:val="none" w:sz="0" w:space="0" w:color="auto"/>
        <w:right w:val="none" w:sz="0" w:space="0" w:color="auto"/>
      </w:divBdr>
    </w:div>
    <w:div w:id="1517232025">
      <w:bodyDiv w:val="1"/>
      <w:marLeft w:val="0"/>
      <w:marRight w:val="0"/>
      <w:marTop w:val="0"/>
      <w:marBottom w:val="0"/>
      <w:divBdr>
        <w:top w:val="none" w:sz="0" w:space="0" w:color="auto"/>
        <w:left w:val="none" w:sz="0" w:space="0" w:color="auto"/>
        <w:bottom w:val="none" w:sz="0" w:space="0" w:color="auto"/>
        <w:right w:val="none" w:sz="0" w:space="0" w:color="auto"/>
      </w:divBdr>
    </w:div>
    <w:div w:id="1713653247">
      <w:bodyDiv w:val="1"/>
      <w:marLeft w:val="0"/>
      <w:marRight w:val="0"/>
      <w:marTop w:val="0"/>
      <w:marBottom w:val="0"/>
      <w:divBdr>
        <w:top w:val="none" w:sz="0" w:space="0" w:color="auto"/>
        <w:left w:val="none" w:sz="0" w:space="0" w:color="auto"/>
        <w:bottom w:val="none" w:sz="0" w:space="0" w:color="auto"/>
        <w:right w:val="none" w:sz="0" w:space="0" w:color="auto"/>
      </w:divBdr>
    </w:div>
    <w:div w:id="1831096824">
      <w:bodyDiv w:val="1"/>
      <w:marLeft w:val="0"/>
      <w:marRight w:val="0"/>
      <w:marTop w:val="0"/>
      <w:marBottom w:val="0"/>
      <w:divBdr>
        <w:top w:val="none" w:sz="0" w:space="0" w:color="auto"/>
        <w:left w:val="none" w:sz="0" w:space="0" w:color="auto"/>
        <w:bottom w:val="none" w:sz="0" w:space="0" w:color="auto"/>
        <w:right w:val="none" w:sz="0" w:space="0" w:color="auto"/>
      </w:divBdr>
    </w:div>
    <w:div w:id="18514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2020-05-25T08:22:00Z</dcterms:created>
  <dcterms:modified xsi:type="dcterms:W3CDTF">2020-06-01T07:28:00Z</dcterms:modified>
</cp:coreProperties>
</file>