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BC" w:rsidRPr="005847BC" w:rsidRDefault="005847BC" w:rsidP="005847BC">
      <w:pPr>
        <w:rPr>
          <w:rFonts w:ascii="Tahoma" w:hAnsi="Tahoma" w:cs="Tahoma"/>
          <w:color w:val="0000FF"/>
          <w:sz w:val="28"/>
          <w:szCs w:val="28"/>
          <w:u w:val="single"/>
        </w:rPr>
      </w:pPr>
      <w:r w:rsidRPr="005847BC">
        <w:rPr>
          <w:rFonts w:ascii="Tahoma" w:hAnsi="Tahoma" w:cs="Tahoma"/>
          <w:color w:val="0000FF"/>
          <w:sz w:val="28"/>
          <w:szCs w:val="28"/>
          <w:u w:val="single"/>
        </w:rPr>
        <w:t>The Education System in Latvia</w:t>
      </w:r>
      <w:r>
        <w:rPr>
          <w:rFonts w:ascii="Tahoma" w:hAnsi="Tahoma" w:cs="Tahoma"/>
          <w:color w:val="0000FF"/>
          <w:sz w:val="28"/>
          <w:szCs w:val="28"/>
          <w:u w:val="single"/>
        </w:rPr>
        <w:t xml:space="preserve"> - link to:</w:t>
      </w:r>
    </w:p>
    <w:p w:rsidR="005847BC" w:rsidRDefault="005847BC" w:rsidP="005847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  <w:u w:val="single"/>
        </w:rPr>
        <w:br/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http://izm.izm.gov.lv/educatio</w:t>
        </w:r>
        <w:r>
          <w:rPr>
            <w:rStyle w:val="Hyperlink"/>
            <w:rFonts w:ascii="Tahoma" w:hAnsi="Tahoma" w:cs="Tahoma"/>
            <w:sz w:val="20"/>
            <w:szCs w:val="20"/>
          </w:rPr>
          <w:t>n</w:t>
        </w:r>
        <w:r>
          <w:rPr>
            <w:rStyle w:val="Hyperlink"/>
            <w:rFonts w:ascii="Tahoma" w:hAnsi="Tahoma" w:cs="Tahoma"/>
            <w:sz w:val="20"/>
            <w:szCs w:val="20"/>
          </w:rPr>
          <w:t>/education-system.html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sz w:val="20"/>
          <w:szCs w:val="20"/>
        </w:rPr>
        <w:t>Here</w:t>
      </w:r>
      <w:proofErr w:type="gramEnd"/>
      <w:r>
        <w:rPr>
          <w:rFonts w:ascii="Tahoma" w:hAnsi="Tahoma" w:cs="Tahoma"/>
          <w:sz w:val="20"/>
          <w:szCs w:val="20"/>
        </w:rPr>
        <w:t xml:space="preserve"> are some other websites:</w:t>
      </w:r>
    </w:p>
    <w:p w:rsidR="005847BC" w:rsidRDefault="005847BC" w:rsidP="005847BC">
      <w:r>
        <w:rPr>
          <w:rFonts w:ascii="Tahoma" w:hAnsi="Tahoma" w:cs="Tahoma"/>
          <w:sz w:val="20"/>
          <w:szCs w:val="20"/>
        </w:rPr>
        <w:br/>
        <w:t xml:space="preserve">1. about the grading system: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http://www.aic.lv/portal/izglitiba-latvija/vertesanas-sistema</w:t>
        </w:r>
      </w:hyperlink>
      <w:r>
        <w:rPr>
          <w:rFonts w:ascii="Tahoma" w:hAnsi="Tahoma" w:cs="Tahoma"/>
          <w:sz w:val="20"/>
          <w:szCs w:val="20"/>
        </w:rPr>
        <w:br/>
        <w:t>  - grading system (translation into Latvian '</w:t>
      </w:r>
      <w:proofErr w:type="spellStart"/>
      <w:r>
        <w:rPr>
          <w:rFonts w:ascii="Tahoma" w:hAnsi="Tahoma" w:cs="Tahoma"/>
          <w:sz w:val="20"/>
          <w:szCs w:val="20"/>
        </w:rPr>
        <w:t>vērtēšanas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sistēma</w:t>
      </w:r>
      <w:proofErr w:type="spellEnd"/>
      <w:r>
        <w:rPr>
          <w:rFonts w:ascii="Tahoma" w:hAnsi="Tahoma" w:cs="Tahoma"/>
          <w:sz w:val="20"/>
          <w:szCs w:val="20"/>
        </w:rPr>
        <w:t>')</w:t>
      </w:r>
      <w:r>
        <w:rPr>
          <w:rFonts w:ascii="Tahoma" w:hAnsi="Tahoma" w:cs="Tahoma"/>
          <w:sz w:val="20"/>
          <w:szCs w:val="20"/>
        </w:rPr>
        <w:br/>
        <w:t xml:space="preserve">  - there is an English version available </w:t>
      </w:r>
      <w:r>
        <w:br/>
      </w:r>
      <w:r>
        <w:rPr>
          <w:rFonts w:ascii="Tahoma" w:hAnsi="Tahoma" w:cs="Tahoma"/>
          <w:sz w:val="20"/>
          <w:szCs w:val="20"/>
        </w:rPr>
        <w:t> </w:t>
      </w:r>
      <w:r>
        <w:t xml:space="preserve"> </w:t>
      </w:r>
      <w:r>
        <w:br/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10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ballu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vērtēšanas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skalas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skaidrojumi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  </w:t>
      </w:r>
      <w:proofErr w:type="gramStart"/>
      <w:r>
        <w:rPr>
          <w:rFonts w:ascii="Tahoma" w:hAnsi="Tahoma" w:cs="Tahoma"/>
          <w:b/>
          <w:bCs/>
          <w:i/>
          <w:iCs/>
          <w:sz w:val="20"/>
          <w:szCs w:val="20"/>
        </w:rPr>
        <w:t>( Grading</w:t>
      </w:r>
      <w:proofErr w:type="gram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system  10-point rating scale)</w:t>
      </w: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7"/>
        <w:gridCol w:w="1100"/>
        <w:gridCol w:w="3538"/>
        <w:gridCol w:w="2501"/>
      </w:tblGrid>
      <w:tr w:rsidR="005847BC" w:rsidTr="00584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C8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</w:rPr>
              <w:t>Apguves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līmenis</w:t>
            </w:r>
            <w:proofErr w:type="spellEnd"/>
            <w:r>
              <w:rPr>
                <w:rFonts w:ascii="Tahoma" w:hAnsi="Tahoma" w:cs="Tahoma"/>
                <w:b/>
                <w:bCs/>
              </w:rPr>
              <w:br/>
              <w:t>(a  level)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C8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</w:rPr>
              <w:t>Atzīme</w:t>
            </w:r>
            <w:proofErr w:type="spellEnd"/>
            <w:r>
              <w:rPr>
                <w:rFonts w:ascii="Tahoma" w:hAnsi="Tahoma" w:cs="Tahoma"/>
                <w:b/>
                <w:bCs/>
              </w:rPr>
              <w:br/>
              <w:t>(a mark)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C8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</w:rPr>
              <w:t>Skaidrojums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C8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</w:rPr>
              <w:t>Aptuvenā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ECTS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atzīme</w:t>
            </w:r>
            <w:proofErr w:type="spellEnd"/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ļoti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augsts</w:t>
            </w:r>
            <w:proofErr w:type="spellEnd"/>
            <w:r>
              <w:rPr>
                <w:rFonts w:ascii="Tahoma" w:hAnsi="Tahoma" w:cs="Tahoma"/>
              </w:rPr>
              <w:br/>
              <w:t>(very high)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izcili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with distinction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A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BC" w:rsidRDefault="005847B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teicami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excellent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A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augsts</w:t>
            </w:r>
            <w:proofErr w:type="spellEnd"/>
            <w:r>
              <w:rPr>
                <w:rFonts w:ascii="Tahoma" w:hAnsi="Tahoma" w:cs="Tahoma"/>
              </w:rPr>
              <w:br/>
              <w:t>(high)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ļoti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labi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very good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B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BC" w:rsidRDefault="005847B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labi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good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C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spacing w:after="240"/>
              <w:jc w:val="center"/>
            </w:pPr>
            <w:proofErr w:type="spellStart"/>
            <w:r>
              <w:rPr>
                <w:rFonts w:ascii="Tahoma" w:hAnsi="Tahoma" w:cs="Tahoma"/>
              </w:rPr>
              <w:t>vidējs</w:t>
            </w:r>
            <w:proofErr w:type="spellEnd"/>
            <w:r>
              <w:rPr>
                <w:rFonts w:ascii="Tahoma" w:hAnsi="Tahoma" w:cs="Tahoma"/>
              </w:rPr>
              <w:br/>
              <w:t>(satisfactory)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gandrīz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labi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almost good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D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BC" w:rsidRDefault="005847B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viduvēji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satisfactory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E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BC" w:rsidRDefault="005847B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gandrīz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viduvēji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almost satisfactory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E/FX</w:t>
            </w:r>
          </w:p>
        </w:tc>
      </w:tr>
      <w:tr w:rsidR="005847BC" w:rsidTr="00584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zems</w:t>
            </w:r>
            <w:proofErr w:type="spellEnd"/>
            <w:r>
              <w:rPr>
                <w:rFonts w:ascii="Tahoma" w:hAnsi="Tahoma" w:cs="Tahoma"/>
              </w:rPr>
              <w:br/>
              <w:t>(unsatisfactory)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proofErr w:type="spellStart"/>
            <w:r>
              <w:rPr>
                <w:rFonts w:ascii="Tahoma" w:hAnsi="Tahoma" w:cs="Tahoma"/>
              </w:rPr>
              <w:t>negatīvs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vērtējums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i/>
                <w:iCs/>
              </w:rPr>
              <w:t>unsatisfactory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0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7BC" w:rsidRDefault="005847BC">
            <w:pPr>
              <w:jc w:val="center"/>
            </w:pPr>
            <w:r>
              <w:rPr>
                <w:rFonts w:ascii="Tahoma" w:hAnsi="Tahoma" w:cs="Tahoma"/>
              </w:rPr>
              <w:t>Fail</w:t>
            </w:r>
          </w:p>
        </w:tc>
      </w:tr>
    </w:tbl>
    <w:p w:rsidR="00947E60" w:rsidRDefault="005847BC">
      <w:r>
        <w:br/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br/>
        <w:t xml:space="preserve">2. Interests of Education ( </w:t>
      </w:r>
      <w:proofErr w:type="spellStart"/>
      <w:r>
        <w:rPr>
          <w:rFonts w:ascii="Tahoma" w:hAnsi="Tahoma" w:cs="Tahoma"/>
          <w:sz w:val="20"/>
          <w:szCs w:val="20"/>
        </w:rPr>
        <w:t>Interešu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Izglītība</w:t>
      </w:r>
      <w:proofErr w:type="spellEnd"/>
      <w:r>
        <w:rPr>
          <w:rFonts w:ascii="Tahoma" w:hAnsi="Tahoma" w:cs="Tahoma"/>
          <w:sz w:val="20"/>
          <w:szCs w:val="20"/>
        </w:rPr>
        <w:t>)  there are no marks at this subject, only '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>'  or '</w:t>
      </w:r>
      <w:proofErr w:type="spellStart"/>
      <w:r>
        <w:rPr>
          <w:rFonts w:ascii="Tahoma" w:hAnsi="Tahoma" w:cs="Tahoma"/>
          <w:sz w:val="20"/>
          <w:szCs w:val="20"/>
        </w:rPr>
        <w:t>ni</w:t>
      </w:r>
      <w:proofErr w:type="spellEnd"/>
      <w:r>
        <w:rPr>
          <w:rFonts w:ascii="Tahoma" w:hAnsi="Tahoma" w:cs="Tahoma"/>
          <w:sz w:val="20"/>
          <w:szCs w:val="20"/>
        </w:rPr>
        <w:t>', which means</w:t>
      </w:r>
      <w:r>
        <w:rPr>
          <w:rFonts w:ascii="Tahoma" w:hAnsi="Tahoma" w:cs="Tahoma"/>
          <w:sz w:val="20"/>
          <w:szCs w:val="20"/>
        </w:rPr>
        <w:br/>
        <w:t>  - '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>'  </w:t>
      </w:r>
      <w:proofErr w:type="spellStart"/>
      <w:r>
        <w:rPr>
          <w:rFonts w:ascii="Tahoma" w:hAnsi="Tahoma" w:cs="Tahoma"/>
          <w:sz w:val="20"/>
          <w:szCs w:val="20"/>
        </w:rPr>
        <w:t>ieskaitīts</w:t>
      </w:r>
      <w:proofErr w:type="spellEnd"/>
      <w:r>
        <w:rPr>
          <w:rFonts w:ascii="Tahoma" w:hAnsi="Tahoma" w:cs="Tahoma"/>
          <w:sz w:val="20"/>
          <w:szCs w:val="20"/>
        </w:rPr>
        <w:t xml:space="preserve">   ( translation into English - Included)</w:t>
      </w:r>
      <w:r>
        <w:rPr>
          <w:rFonts w:ascii="Tahoma" w:hAnsi="Tahoma" w:cs="Tahoma"/>
          <w:sz w:val="20"/>
          <w:szCs w:val="20"/>
        </w:rPr>
        <w:br/>
        <w:t>  - '</w:t>
      </w:r>
      <w:proofErr w:type="spellStart"/>
      <w:r>
        <w:rPr>
          <w:rFonts w:ascii="Tahoma" w:hAnsi="Tahoma" w:cs="Tahoma"/>
          <w:sz w:val="20"/>
          <w:szCs w:val="20"/>
        </w:rPr>
        <w:t>ni</w:t>
      </w:r>
      <w:proofErr w:type="spellEnd"/>
      <w:r>
        <w:rPr>
          <w:rFonts w:ascii="Tahoma" w:hAnsi="Tahoma" w:cs="Tahoma"/>
          <w:sz w:val="20"/>
          <w:szCs w:val="20"/>
        </w:rPr>
        <w:t xml:space="preserve">' </w:t>
      </w:r>
      <w:proofErr w:type="spellStart"/>
      <w:r>
        <w:rPr>
          <w:rFonts w:ascii="Tahoma" w:hAnsi="Tahoma" w:cs="Tahoma"/>
          <w:sz w:val="20"/>
          <w:szCs w:val="20"/>
        </w:rPr>
        <w:t>neieskaitīts</w:t>
      </w:r>
      <w:proofErr w:type="spellEnd"/>
      <w:r>
        <w:rPr>
          <w:rFonts w:ascii="Tahoma" w:hAnsi="Tahoma" w:cs="Tahoma"/>
          <w:sz w:val="20"/>
          <w:szCs w:val="20"/>
        </w:rPr>
        <w:t xml:space="preserve"> ( translation into English - Invalid)</w:t>
      </w:r>
      <w:r>
        <w:rPr>
          <w:rFonts w:ascii="Tahoma" w:hAnsi="Tahoma" w:cs="Tahoma"/>
          <w:sz w:val="20"/>
          <w:szCs w:val="20"/>
        </w:rPr>
        <w:br/>
        <w:t xml:space="preserve">  - Interests of Education are: dance, theatre, crafts etc..., they are after school groups, they are not included at the </w:t>
      </w:r>
      <w:r>
        <w:rPr>
          <w:rFonts w:ascii="Tahoma" w:hAnsi="Tahoma" w:cs="Tahoma"/>
          <w:sz w:val="20"/>
          <w:szCs w:val="20"/>
        </w:rPr>
        <w:br/>
        <w:t>                                           Hour List)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3. Grading system: </w:t>
      </w:r>
      <w:r>
        <w:rPr>
          <w:rFonts w:ascii="Tahoma" w:hAnsi="Tahoma" w:cs="Tahoma"/>
          <w:sz w:val="20"/>
          <w:szCs w:val="20"/>
        </w:rPr>
        <w:br/>
        <w:t xml:space="preserve">   - at the </w:t>
      </w:r>
      <w:proofErr w:type="gramStart"/>
      <w:r>
        <w:rPr>
          <w:rFonts w:ascii="Tahoma" w:hAnsi="Tahoma" w:cs="Tahoma"/>
          <w:sz w:val="20"/>
          <w:szCs w:val="20"/>
        </w:rPr>
        <w:t>P1  teachers</w:t>
      </w:r>
      <w:proofErr w:type="gramEnd"/>
      <w:r>
        <w:rPr>
          <w:rFonts w:ascii="Tahoma" w:hAnsi="Tahoma" w:cs="Tahoma"/>
          <w:sz w:val="20"/>
          <w:szCs w:val="20"/>
        </w:rPr>
        <w:t xml:space="preserve"> use just I   and  NI</w:t>
      </w:r>
      <w:r>
        <w:rPr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Fonts w:ascii="Tahoma" w:hAnsi="Tahoma" w:cs="Tahoma"/>
          <w:color w:val="2F2F2F"/>
          <w:sz w:val="20"/>
          <w:szCs w:val="20"/>
        </w:rPr>
        <w:br/>
        <w:t xml:space="preserve">   - at the P2  teachers mark 2 subjects - maths and </w:t>
      </w:r>
      <w:proofErr w:type="spellStart"/>
      <w:r>
        <w:rPr>
          <w:rFonts w:ascii="Tahoma" w:hAnsi="Tahoma" w:cs="Tahoma"/>
          <w:color w:val="2F2F2F"/>
          <w:sz w:val="20"/>
          <w:szCs w:val="20"/>
        </w:rPr>
        <w:t>latvian</w:t>
      </w:r>
      <w:proofErr w:type="spellEnd"/>
      <w:r>
        <w:rPr>
          <w:rFonts w:ascii="Tahoma" w:hAnsi="Tahoma" w:cs="Tahoma"/>
          <w:color w:val="2F2F2F"/>
          <w:sz w:val="20"/>
          <w:szCs w:val="20"/>
        </w:rPr>
        <w:t xml:space="preserve"> language. Other subjects - </w:t>
      </w:r>
      <w:proofErr w:type="gramStart"/>
      <w:r>
        <w:rPr>
          <w:rFonts w:ascii="Tahoma" w:hAnsi="Tahoma" w:cs="Tahoma"/>
          <w:color w:val="2F2F2F"/>
          <w:sz w:val="20"/>
          <w:szCs w:val="20"/>
        </w:rPr>
        <w:t>I  and</w:t>
      </w:r>
      <w:proofErr w:type="gramEnd"/>
      <w:r>
        <w:rPr>
          <w:rFonts w:ascii="Tahoma" w:hAnsi="Tahoma" w:cs="Tahoma"/>
          <w:color w:val="2F2F2F"/>
          <w:sz w:val="20"/>
          <w:szCs w:val="20"/>
        </w:rPr>
        <w:t xml:space="preserve"> NI.</w:t>
      </w:r>
      <w:r>
        <w:rPr>
          <w:rFonts w:ascii="Tahoma" w:hAnsi="Tahoma" w:cs="Tahoma"/>
          <w:color w:val="2F2F2F"/>
          <w:sz w:val="20"/>
          <w:szCs w:val="20"/>
        </w:rPr>
        <w:br/>
        <w:t xml:space="preserve">   - </w:t>
      </w:r>
      <w:proofErr w:type="gramStart"/>
      <w:r>
        <w:rPr>
          <w:rFonts w:ascii="Tahoma" w:hAnsi="Tahoma" w:cs="Tahoma"/>
          <w:color w:val="2F2F2F"/>
          <w:sz w:val="20"/>
          <w:szCs w:val="20"/>
        </w:rPr>
        <w:t>from</w:t>
      </w:r>
      <w:proofErr w:type="gramEnd"/>
      <w:r>
        <w:rPr>
          <w:rFonts w:ascii="Tahoma" w:hAnsi="Tahoma" w:cs="Tahoma"/>
          <w:color w:val="2F2F2F"/>
          <w:sz w:val="20"/>
          <w:szCs w:val="20"/>
        </w:rPr>
        <w:t xml:space="preserve"> the P4  teachers mark every subject, they are allowed to mark not important assessments with I   and NI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2F2F2F"/>
          <w:sz w:val="20"/>
          <w:szCs w:val="20"/>
        </w:rPr>
        <w:br/>
        <w:t>4. At the Music and Art schools teachers mark every subject.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2F2F2F"/>
          <w:sz w:val="20"/>
          <w:szCs w:val="20"/>
        </w:rPr>
        <w:br/>
        <w:t xml:space="preserve">5. More websites: </w:t>
      </w:r>
      <w:hyperlink r:id="rId6" w:history="1">
        <w:r>
          <w:rPr>
            <w:rStyle w:val="Hyperlink"/>
            <w:rFonts w:ascii="Tahoma" w:hAnsi="Tahoma" w:cs="Tahoma"/>
            <w:color w:val="2F2F2F"/>
            <w:sz w:val="20"/>
            <w:szCs w:val="20"/>
          </w:rPr>
          <w:t>www. izm.gov.lv</w:t>
        </w:r>
      </w:hyperlink>
      <w:r>
        <w:rPr>
          <w:rFonts w:ascii="Tahoma" w:hAnsi="Tahoma" w:cs="Tahoma"/>
          <w:color w:val="2F2F2F"/>
          <w:sz w:val="20"/>
          <w:szCs w:val="20"/>
        </w:rPr>
        <w:t xml:space="preserve">    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www.isec.gov.lv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2F2F2F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sectPr w:rsidR="00947E60" w:rsidSect="005847B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47BC"/>
    <w:rsid w:val="00012DBD"/>
    <w:rsid w:val="001B2D05"/>
    <w:rsid w:val="005847BC"/>
    <w:rsid w:val="006011EA"/>
    <w:rsid w:val="00947E60"/>
    <w:rsid w:val="00960B5D"/>
    <w:rsid w:val="0096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BC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7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ec.gov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%20izm.gov.lv" TargetMode="External"/><Relationship Id="rId5" Type="http://schemas.openxmlformats.org/officeDocument/2006/relationships/hyperlink" Target="http://www.aic.lv/portal/izglitiba-latvija/vertesanas-sistema" TargetMode="External"/><Relationship Id="rId4" Type="http://schemas.openxmlformats.org/officeDocument/2006/relationships/hyperlink" Target="http://izm.izm.gov.lv/education/education-system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The Moray Council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Joyce.Ralph</dc:creator>
  <cp:keywords/>
  <dc:description/>
  <cp:lastModifiedBy>Joyce.Ralph</cp:lastModifiedBy>
  <cp:revision>2</cp:revision>
  <dcterms:created xsi:type="dcterms:W3CDTF">2013-01-30T16:39:00Z</dcterms:created>
  <dcterms:modified xsi:type="dcterms:W3CDTF">2013-01-30T16:41:00Z</dcterms:modified>
</cp:coreProperties>
</file>