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E711D" w:rsidRPr="000B50DD" w:rsidRDefault="005E711D" w:rsidP="000B50DD">
      <w:pPr>
        <w:jc w:val="center"/>
        <w:rPr>
          <w:rFonts w:ascii="Arial" w:hAnsi="Arial" w:cs="Arial"/>
          <w:b/>
          <w:bCs/>
          <w:iCs/>
          <w:color w:val="008080"/>
          <w:sz w:val="52"/>
          <w:szCs w:val="52"/>
        </w:rPr>
      </w:pPr>
      <w:bookmarkStart w:id="0" w:name="_GoBack"/>
      <w:bookmarkEnd w:id="0"/>
      <w:r w:rsidRPr="000B50DD">
        <w:rPr>
          <w:rFonts w:ascii="Arial" w:hAnsi="Arial" w:cs="Arial"/>
          <w:b/>
          <w:bCs/>
          <w:iCs/>
          <w:color w:val="008080"/>
          <w:sz w:val="52"/>
          <w:szCs w:val="52"/>
        </w:rPr>
        <w:t>Nurturing Inverclyde</w:t>
      </w:r>
    </w:p>
    <w:p w:rsidR="005E711D" w:rsidRDefault="005E711D" w:rsidP="000B50DD">
      <w:pPr>
        <w:jc w:val="center"/>
        <w:rPr>
          <w:rFonts w:ascii="Arial" w:hAnsi="Arial" w:cs="Arial"/>
          <w:b/>
          <w:bCs/>
          <w:iCs/>
        </w:rPr>
      </w:pPr>
    </w:p>
    <w:p w:rsidR="005E711D" w:rsidRDefault="005E711D" w:rsidP="000B50DD">
      <w:pPr>
        <w:jc w:val="center"/>
        <w:rPr>
          <w:rFonts w:ascii="Arial" w:hAnsi="Arial" w:cs="Arial"/>
          <w:b/>
          <w:bCs/>
          <w:iCs/>
        </w:rPr>
      </w:pPr>
    </w:p>
    <w:p w:rsidR="005E711D" w:rsidRPr="000B50DD" w:rsidRDefault="005E711D" w:rsidP="000B50DD">
      <w:pPr>
        <w:jc w:val="center"/>
        <w:rPr>
          <w:rFonts w:ascii="Arial" w:hAnsi="Arial" w:cs="Arial"/>
          <w:b/>
          <w:bCs/>
          <w:iCs/>
          <w:sz w:val="48"/>
          <w:szCs w:val="48"/>
        </w:rPr>
      </w:pPr>
    </w:p>
    <w:p w:rsidR="005E711D" w:rsidRPr="000B50DD" w:rsidRDefault="005E711D" w:rsidP="000B50DD">
      <w:pPr>
        <w:jc w:val="center"/>
        <w:rPr>
          <w:rFonts w:ascii="Arial" w:hAnsi="Arial" w:cs="Arial"/>
          <w:b/>
          <w:bCs/>
          <w:iCs/>
          <w:sz w:val="48"/>
          <w:szCs w:val="48"/>
        </w:rPr>
      </w:pPr>
      <w:r w:rsidRPr="000B50DD">
        <w:rPr>
          <w:rFonts w:ascii="Arial" w:hAnsi="Arial" w:cs="Arial"/>
          <w:b/>
          <w:bCs/>
          <w:iCs/>
          <w:sz w:val="48"/>
          <w:szCs w:val="48"/>
        </w:rPr>
        <w:t>Getting it Right for Every Child, Citizen and Community</w:t>
      </w:r>
    </w:p>
    <w:p w:rsidR="005E711D" w:rsidRDefault="005E711D" w:rsidP="000B50DD">
      <w:pPr>
        <w:jc w:val="center"/>
        <w:rPr>
          <w:rFonts w:ascii="Arial" w:hAnsi="Arial" w:cs="Arial"/>
          <w:b/>
          <w:bCs/>
          <w:iCs/>
          <w:sz w:val="32"/>
          <w:szCs w:val="32"/>
        </w:rPr>
      </w:pPr>
    </w:p>
    <w:p w:rsidR="005E711D" w:rsidRPr="000B50DD" w:rsidRDefault="005E711D" w:rsidP="000B50DD">
      <w:pPr>
        <w:jc w:val="center"/>
        <w:rPr>
          <w:rFonts w:ascii="Arial" w:hAnsi="Arial" w:cs="Arial"/>
          <w:b/>
          <w:bCs/>
          <w:iCs/>
          <w:sz w:val="32"/>
          <w:szCs w:val="32"/>
        </w:rPr>
      </w:pPr>
    </w:p>
    <w:p w:rsidR="005E711D" w:rsidRPr="00295D36" w:rsidRDefault="005E711D" w:rsidP="000B50DD">
      <w:pPr>
        <w:jc w:val="center"/>
        <w:rPr>
          <w:rFonts w:ascii="Arial" w:hAnsi="Arial" w:cs="Arial"/>
          <w:b/>
          <w:bCs/>
          <w:iCs/>
          <w:sz w:val="48"/>
          <w:szCs w:val="48"/>
        </w:rPr>
      </w:pPr>
      <w:r w:rsidRPr="007E5285">
        <w:rPr>
          <w:rFonts w:ascii="Arial" w:hAnsi="Arial" w:cs="Arial"/>
          <w:b/>
          <w:bCs/>
          <w:iCs/>
          <w:sz w:val="48"/>
          <w:szCs w:val="48"/>
        </w:rPr>
        <w:t>Through Promoting</w:t>
      </w:r>
    </w:p>
    <w:p w:rsidR="005E711D" w:rsidRPr="00295D36" w:rsidRDefault="005E711D" w:rsidP="000B50DD">
      <w:pPr>
        <w:jc w:val="center"/>
        <w:rPr>
          <w:rFonts w:ascii="Arial" w:hAnsi="Arial" w:cs="Arial"/>
          <w:b/>
          <w:bCs/>
          <w:iCs/>
          <w:sz w:val="60"/>
          <w:szCs w:val="60"/>
        </w:rPr>
      </w:pPr>
    </w:p>
    <w:p w:rsidR="005E711D" w:rsidRDefault="005E711D" w:rsidP="000B50DD">
      <w:pPr>
        <w:jc w:val="center"/>
        <w:rPr>
          <w:rFonts w:ascii="Arial" w:hAnsi="Arial" w:cs="Arial"/>
          <w:b/>
          <w:bCs/>
          <w:iCs/>
          <w:sz w:val="96"/>
          <w:szCs w:val="96"/>
        </w:rPr>
      </w:pPr>
      <w:r w:rsidRPr="000B50DD">
        <w:rPr>
          <w:rFonts w:ascii="Arial" w:hAnsi="Arial" w:cs="Arial"/>
          <w:b/>
          <w:bCs/>
          <w:iCs/>
          <w:sz w:val="96"/>
          <w:szCs w:val="96"/>
        </w:rPr>
        <w:t>Positive Relationships</w:t>
      </w:r>
    </w:p>
    <w:p w:rsidR="005E711D" w:rsidRDefault="005E711D" w:rsidP="00C03409">
      <w:pPr>
        <w:jc w:val="center"/>
        <w:rPr>
          <w:rFonts w:ascii="Arial" w:hAnsi="Arial" w:cs="Arial"/>
          <w:b/>
          <w:bCs/>
          <w:iCs/>
          <w:sz w:val="96"/>
          <w:szCs w:val="96"/>
        </w:rPr>
      </w:pPr>
      <w:r w:rsidRPr="000B50DD">
        <w:rPr>
          <w:rFonts w:ascii="Arial" w:hAnsi="Arial" w:cs="Arial"/>
          <w:b/>
          <w:bCs/>
          <w:iCs/>
          <w:sz w:val="48"/>
          <w:szCs w:val="48"/>
        </w:rPr>
        <w:t xml:space="preserve"> </w:t>
      </w:r>
    </w:p>
    <w:p w:rsidR="005E711D" w:rsidRDefault="005E711D" w:rsidP="000B50DD">
      <w:pPr>
        <w:jc w:val="center"/>
        <w:rPr>
          <w:rFonts w:ascii="Arial" w:hAnsi="Arial" w:cs="Arial"/>
          <w:b/>
          <w:bCs/>
          <w:iCs/>
          <w:sz w:val="96"/>
          <w:szCs w:val="96"/>
        </w:rPr>
      </w:pPr>
    </w:p>
    <w:p w:rsidR="00C713E4" w:rsidRDefault="005E711D" w:rsidP="000B50DD">
      <w:pPr>
        <w:jc w:val="center"/>
        <w:rPr>
          <w:rFonts w:ascii="Arial" w:hAnsi="Arial" w:cs="Arial"/>
          <w:b/>
          <w:bCs/>
          <w:iCs/>
          <w:sz w:val="48"/>
          <w:szCs w:val="48"/>
        </w:rPr>
      </w:pPr>
      <w:r w:rsidRPr="000B50DD">
        <w:rPr>
          <w:rFonts w:ascii="Arial" w:hAnsi="Arial" w:cs="Arial"/>
          <w:b/>
          <w:bCs/>
          <w:iCs/>
          <w:sz w:val="48"/>
          <w:szCs w:val="48"/>
        </w:rPr>
        <w:t>in our Education Establishments</w:t>
      </w:r>
      <w:r w:rsidR="00E86042">
        <w:rPr>
          <w:rFonts w:ascii="Arial" w:hAnsi="Arial" w:cs="Arial"/>
          <w:b/>
          <w:bCs/>
          <w:iCs/>
          <w:sz w:val="48"/>
          <w:szCs w:val="48"/>
        </w:rPr>
        <w:t xml:space="preserve"> </w:t>
      </w:r>
    </w:p>
    <w:p w:rsidR="005E711D" w:rsidRDefault="00E86042" w:rsidP="000B50DD">
      <w:pPr>
        <w:jc w:val="center"/>
        <w:rPr>
          <w:rFonts w:ascii="Arial" w:hAnsi="Arial" w:cs="Arial"/>
          <w:b/>
          <w:bCs/>
          <w:iCs/>
          <w:sz w:val="48"/>
          <w:szCs w:val="48"/>
        </w:rPr>
      </w:pPr>
      <w:r>
        <w:rPr>
          <w:rFonts w:ascii="Arial" w:hAnsi="Arial" w:cs="Arial"/>
          <w:b/>
          <w:bCs/>
          <w:iCs/>
          <w:sz w:val="48"/>
          <w:szCs w:val="48"/>
        </w:rPr>
        <w:t>(</w:t>
      </w:r>
      <w:r w:rsidR="00C03409">
        <w:rPr>
          <w:rFonts w:ascii="Arial" w:hAnsi="Arial" w:cs="Arial"/>
          <w:b/>
          <w:bCs/>
          <w:iCs/>
          <w:sz w:val="48"/>
          <w:szCs w:val="48"/>
        </w:rPr>
        <w:t>1</w:t>
      </w:r>
      <w:r w:rsidR="00C03409" w:rsidRPr="00C03409">
        <w:rPr>
          <w:rFonts w:ascii="Arial" w:hAnsi="Arial" w:cs="Arial"/>
          <w:b/>
          <w:bCs/>
          <w:iCs/>
          <w:sz w:val="48"/>
          <w:szCs w:val="48"/>
          <w:vertAlign w:val="superscript"/>
        </w:rPr>
        <w:t>st</w:t>
      </w:r>
      <w:r w:rsidR="00C03409">
        <w:rPr>
          <w:rFonts w:ascii="Arial" w:hAnsi="Arial" w:cs="Arial"/>
          <w:b/>
          <w:bCs/>
          <w:iCs/>
          <w:sz w:val="48"/>
          <w:szCs w:val="48"/>
        </w:rPr>
        <w:t xml:space="preserve"> November</w:t>
      </w:r>
      <w:r w:rsidR="00C713E4">
        <w:rPr>
          <w:rFonts w:ascii="Arial" w:hAnsi="Arial" w:cs="Arial"/>
          <w:b/>
          <w:bCs/>
          <w:iCs/>
          <w:sz w:val="48"/>
          <w:szCs w:val="48"/>
        </w:rPr>
        <w:t xml:space="preserve"> 2019</w:t>
      </w:r>
      <w:r>
        <w:rPr>
          <w:rFonts w:ascii="Arial" w:hAnsi="Arial" w:cs="Arial"/>
          <w:b/>
          <w:bCs/>
          <w:iCs/>
          <w:sz w:val="48"/>
          <w:szCs w:val="48"/>
        </w:rPr>
        <w:t>)</w:t>
      </w: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A374DC" w:rsidRDefault="00A374DC" w:rsidP="00FD5FA3">
      <w:pPr>
        <w:rPr>
          <w:rFonts w:ascii="Arial" w:hAnsi="Arial" w:cs="Arial"/>
          <w:b/>
          <w:bCs/>
          <w:iCs/>
          <w:sz w:val="36"/>
          <w:szCs w:val="36"/>
        </w:rPr>
      </w:pPr>
    </w:p>
    <w:p w:rsidR="00FE2AE0" w:rsidRDefault="00FE2AE0" w:rsidP="00FD5FA3">
      <w:pPr>
        <w:rPr>
          <w:rFonts w:ascii="Arial" w:hAnsi="Arial" w:cs="Arial"/>
          <w:b/>
          <w:bCs/>
          <w:iCs/>
          <w:sz w:val="36"/>
          <w:szCs w:val="36"/>
        </w:rPr>
      </w:pPr>
    </w:p>
    <w:p w:rsidR="00263242" w:rsidRDefault="00263242" w:rsidP="00FD5FA3">
      <w:pPr>
        <w:rPr>
          <w:rFonts w:ascii="Arial" w:hAnsi="Arial" w:cs="Arial"/>
          <w:b/>
          <w:bCs/>
          <w:iCs/>
          <w:sz w:val="36"/>
          <w:szCs w:val="36"/>
        </w:rPr>
      </w:pPr>
    </w:p>
    <w:p w:rsidR="00263242" w:rsidRDefault="00263242" w:rsidP="00FD5FA3">
      <w:pPr>
        <w:rPr>
          <w:rFonts w:ascii="Arial" w:hAnsi="Arial" w:cs="Arial"/>
          <w:b/>
          <w:bCs/>
          <w:iCs/>
          <w:sz w:val="36"/>
          <w:szCs w:val="36"/>
        </w:rPr>
      </w:pPr>
    </w:p>
    <w:p w:rsidR="00263242" w:rsidRDefault="00263242" w:rsidP="00FD5FA3">
      <w:pPr>
        <w:rPr>
          <w:rFonts w:ascii="Arial" w:hAnsi="Arial" w:cs="Arial"/>
          <w:b/>
          <w:bCs/>
          <w:iCs/>
          <w:sz w:val="36"/>
          <w:szCs w:val="36"/>
        </w:rPr>
      </w:pPr>
    </w:p>
    <w:p w:rsidR="00FE2AE0" w:rsidRDefault="00FE2AE0" w:rsidP="00FD5FA3">
      <w:pPr>
        <w:rPr>
          <w:rFonts w:ascii="Arial" w:hAnsi="Arial" w:cs="Arial"/>
          <w:b/>
          <w:bCs/>
          <w:iCs/>
          <w:sz w:val="36"/>
          <w:szCs w:val="36"/>
        </w:rPr>
      </w:pPr>
    </w:p>
    <w:p w:rsidR="00A374DC" w:rsidRDefault="00A374DC" w:rsidP="00FD5FA3">
      <w:pPr>
        <w:rPr>
          <w:rFonts w:ascii="Arial" w:hAnsi="Arial" w:cs="Arial"/>
          <w:b/>
          <w:bCs/>
          <w:iCs/>
          <w:sz w:val="36"/>
          <w:szCs w:val="36"/>
        </w:rPr>
      </w:pPr>
    </w:p>
    <w:p w:rsidR="005E711D" w:rsidRPr="00E85DA2" w:rsidRDefault="005E711D" w:rsidP="00FD5FA3">
      <w:pPr>
        <w:rPr>
          <w:rFonts w:ascii="Arial" w:hAnsi="Arial" w:cs="Arial"/>
          <w:b/>
          <w:bCs/>
          <w:iCs/>
          <w:sz w:val="36"/>
          <w:szCs w:val="36"/>
        </w:rPr>
      </w:pPr>
      <w:r w:rsidRPr="00E85DA2">
        <w:rPr>
          <w:rFonts w:ascii="Arial" w:hAnsi="Arial" w:cs="Arial"/>
          <w:b/>
          <w:bCs/>
          <w:iCs/>
          <w:sz w:val="36"/>
          <w:szCs w:val="36"/>
        </w:rPr>
        <w:t>CONTENTS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Background/introduction</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Rationale</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Purposes/aims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Contexts/approaches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Preventative Approaches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Partnership Approaches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Responsive Approaches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Appendices</w:t>
      </w:r>
    </w:p>
    <w:p w:rsidR="005E711D" w:rsidRPr="00E85DA2" w:rsidRDefault="005E711D" w:rsidP="00FD5FA3">
      <w:pPr>
        <w:rPr>
          <w:rFonts w:ascii="Arial" w:hAnsi="Arial" w:cs="Arial"/>
          <w:b/>
          <w:bCs/>
          <w:iCs/>
          <w:sz w:val="36"/>
          <w:szCs w:val="36"/>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2F0483" w:rsidRDefault="002F0483" w:rsidP="00FD5FA3">
      <w:pPr>
        <w:rPr>
          <w:rFonts w:ascii="Arial" w:hAnsi="Arial" w:cs="Arial"/>
          <w:b/>
          <w:bCs/>
          <w:iCs/>
        </w:rPr>
      </w:pPr>
    </w:p>
    <w:p w:rsidR="005E711D" w:rsidRPr="002F0483" w:rsidRDefault="00A374DC" w:rsidP="002F0483">
      <w:pPr>
        <w:pStyle w:val="ListParagraph"/>
        <w:numPr>
          <w:ilvl w:val="0"/>
          <w:numId w:val="54"/>
        </w:numPr>
        <w:rPr>
          <w:rFonts w:ascii="Arial" w:hAnsi="Arial" w:cs="Arial"/>
          <w:b/>
          <w:bCs/>
          <w:iCs/>
        </w:rPr>
      </w:pPr>
      <w:r w:rsidRPr="002F0483">
        <w:rPr>
          <w:rFonts w:ascii="Arial" w:hAnsi="Arial" w:cs="Arial"/>
          <w:b/>
          <w:bCs/>
          <w:iCs/>
        </w:rPr>
        <w:t xml:space="preserve"> </w:t>
      </w:r>
      <w:r w:rsidR="005E711D" w:rsidRPr="002F0483">
        <w:rPr>
          <w:rFonts w:ascii="Arial" w:hAnsi="Arial" w:cs="Arial"/>
          <w:b/>
          <w:bCs/>
          <w:iCs/>
        </w:rPr>
        <w:t>Background/introduction</w:t>
      </w:r>
    </w:p>
    <w:p w:rsidR="005E711D" w:rsidRPr="00CD3BD8" w:rsidRDefault="005E711D" w:rsidP="00FD5FA3">
      <w:pPr>
        <w:rPr>
          <w:rFonts w:ascii="Arial" w:hAnsi="Arial" w:cs="Arial"/>
          <w:b/>
          <w:bCs/>
          <w:iCs/>
        </w:rPr>
      </w:pPr>
    </w:p>
    <w:p w:rsidR="005E711D" w:rsidRPr="00CA60BE" w:rsidRDefault="005E711D">
      <w:pPr>
        <w:jc w:val="both"/>
        <w:rPr>
          <w:rFonts w:ascii="Arial" w:hAnsi="Arial" w:cs="Arial"/>
          <w:bCs/>
          <w:iCs/>
        </w:rPr>
      </w:pPr>
      <w:r w:rsidRPr="00CA60BE">
        <w:rPr>
          <w:rFonts w:ascii="Arial" w:hAnsi="Arial" w:cs="Arial"/>
          <w:bCs/>
          <w:iCs/>
        </w:rPr>
        <w:t xml:space="preserve">This </w:t>
      </w:r>
      <w:r w:rsidR="00F02316" w:rsidRPr="00CA60BE">
        <w:rPr>
          <w:rFonts w:ascii="Arial" w:hAnsi="Arial" w:cs="Arial"/>
          <w:bCs/>
          <w:iCs/>
        </w:rPr>
        <w:t xml:space="preserve">updated </w:t>
      </w:r>
      <w:r w:rsidRPr="00CA60BE">
        <w:rPr>
          <w:rFonts w:ascii="Arial" w:hAnsi="Arial" w:cs="Arial"/>
          <w:bCs/>
          <w:iCs/>
        </w:rPr>
        <w:t xml:space="preserve">policy is the work of an authority-wide steering group. Members of the group </w:t>
      </w:r>
      <w:r w:rsidR="00F02316" w:rsidRPr="00CA60BE">
        <w:rPr>
          <w:rFonts w:ascii="Arial" w:hAnsi="Arial" w:cs="Arial"/>
          <w:bCs/>
          <w:iCs/>
        </w:rPr>
        <w:t xml:space="preserve">involved </w:t>
      </w:r>
      <w:r w:rsidR="00550174">
        <w:rPr>
          <w:rFonts w:ascii="Arial" w:hAnsi="Arial" w:cs="Arial"/>
          <w:bCs/>
          <w:iCs/>
        </w:rPr>
        <w:t>in updating this</w:t>
      </w:r>
      <w:r w:rsidR="00F02316" w:rsidRPr="00CA60BE">
        <w:rPr>
          <w:rFonts w:ascii="Arial" w:hAnsi="Arial" w:cs="Arial"/>
          <w:bCs/>
          <w:iCs/>
        </w:rPr>
        <w:t xml:space="preserve"> policy </w:t>
      </w:r>
      <w:r w:rsidR="00550174">
        <w:rPr>
          <w:rFonts w:ascii="Arial" w:hAnsi="Arial" w:cs="Arial"/>
          <w:bCs/>
          <w:iCs/>
        </w:rPr>
        <w:t>were</w:t>
      </w:r>
      <w:r w:rsidRPr="00CA60BE">
        <w:rPr>
          <w:rFonts w:ascii="Arial" w:hAnsi="Arial" w:cs="Arial"/>
          <w:bCs/>
          <w:iCs/>
        </w:rPr>
        <w:t>:</w:t>
      </w:r>
    </w:p>
    <w:p w:rsidR="005E711D" w:rsidRPr="00A2322A" w:rsidRDefault="005E711D" w:rsidP="00FD5FA3">
      <w:pPr>
        <w:rPr>
          <w:rFonts w:ascii="Arial" w:hAnsi="Arial" w:cs="Arial"/>
          <w:bCs/>
          <w:iCs/>
          <w:highlight w:val="re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6"/>
        <w:gridCol w:w="3476"/>
      </w:tblGrid>
      <w:tr w:rsidR="005E711D" w:rsidRPr="00117C74" w:rsidTr="00C5191E">
        <w:trPr>
          <w:jc w:val="center"/>
        </w:trPr>
        <w:tc>
          <w:tcPr>
            <w:tcW w:w="4326" w:type="dxa"/>
          </w:tcPr>
          <w:p w:rsidR="005E711D" w:rsidRPr="00CA60BE" w:rsidRDefault="00C03409" w:rsidP="00C03409">
            <w:pPr>
              <w:rPr>
                <w:rFonts w:ascii="Arial" w:hAnsi="Arial" w:cs="Arial"/>
                <w:bCs/>
                <w:iCs/>
              </w:rPr>
            </w:pPr>
            <w:r>
              <w:rPr>
                <w:rFonts w:ascii="Arial" w:hAnsi="Arial" w:cs="Arial"/>
                <w:bCs/>
                <w:iCs/>
              </w:rPr>
              <w:t>Michael Roach</w:t>
            </w:r>
          </w:p>
        </w:tc>
        <w:tc>
          <w:tcPr>
            <w:tcW w:w="3476" w:type="dxa"/>
          </w:tcPr>
          <w:p w:rsidR="005E711D" w:rsidRPr="00CA60BE" w:rsidRDefault="00C03409" w:rsidP="00FD5FA3">
            <w:pPr>
              <w:rPr>
                <w:rFonts w:ascii="Arial" w:hAnsi="Arial" w:cs="Arial"/>
                <w:bCs/>
                <w:iCs/>
              </w:rPr>
            </w:pPr>
            <w:r>
              <w:rPr>
                <w:rFonts w:ascii="Arial" w:hAnsi="Arial" w:cs="Arial"/>
                <w:bCs/>
                <w:iCs/>
              </w:rPr>
              <w:t xml:space="preserve">Head of </w:t>
            </w:r>
            <w:r w:rsidR="002F0483">
              <w:rPr>
                <w:rFonts w:ascii="Arial" w:hAnsi="Arial" w:cs="Arial"/>
                <w:bCs/>
                <w:iCs/>
              </w:rPr>
              <w:t>Education</w:t>
            </w:r>
          </w:p>
        </w:tc>
      </w:tr>
      <w:tr w:rsidR="005E711D" w:rsidRPr="00117C74" w:rsidTr="00C5191E">
        <w:trPr>
          <w:jc w:val="center"/>
        </w:trPr>
        <w:tc>
          <w:tcPr>
            <w:tcW w:w="4326" w:type="dxa"/>
          </w:tcPr>
          <w:p w:rsidR="005E711D" w:rsidRPr="00CA60BE" w:rsidRDefault="00F02316" w:rsidP="00C03409">
            <w:pPr>
              <w:rPr>
                <w:rFonts w:ascii="Arial" w:hAnsi="Arial" w:cs="Arial"/>
                <w:bCs/>
                <w:iCs/>
              </w:rPr>
            </w:pPr>
            <w:r w:rsidRPr="00CA60BE">
              <w:rPr>
                <w:rFonts w:ascii="Arial" w:hAnsi="Arial" w:cs="Arial"/>
                <w:bCs/>
                <w:iCs/>
              </w:rPr>
              <w:t>Laurence Reilly</w:t>
            </w:r>
          </w:p>
        </w:tc>
        <w:tc>
          <w:tcPr>
            <w:tcW w:w="3476" w:type="dxa"/>
          </w:tcPr>
          <w:p w:rsidR="005E711D" w:rsidRPr="00CA60BE" w:rsidRDefault="00C03409" w:rsidP="00FD5FA3">
            <w:pPr>
              <w:rPr>
                <w:rFonts w:ascii="Arial" w:hAnsi="Arial" w:cs="Arial"/>
                <w:bCs/>
                <w:iCs/>
              </w:rPr>
            </w:pPr>
            <w:r>
              <w:rPr>
                <w:rFonts w:ascii="Arial" w:hAnsi="Arial" w:cs="Arial"/>
                <w:bCs/>
                <w:iCs/>
              </w:rPr>
              <w:t>Depute Principal</w:t>
            </w:r>
            <w:r w:rsidR="00F02316" w:rsidRPr="00CA60BE">
              <w:rPr>
                <w:rFonts w:ascii="Arial" w:hAnsi="Arial" w:cs="Arial"/>
                <w:bCs/>
                <w:iCs/>
              </w:rPr>
              <w:t xml:space="preserve"> Educational Psychologist</w:t>
            </w:r>
          </w:p>
        </w:tc>
      </w:tr>
      <w:tr w:rsidR="005E711D" w:rsidRPr="00117C74" w:rsidTr="00C5191E">
        <w:trPr>
          <w:jc w:val="center"/>
        </w:trPr>
        <w:tc>
          <w:tcPr>
            <w:tcW w:w="4326" w:type="dxa"/>
          </w:tcPr>
          <w:p w:rsidR="005E711D" w:rsidRPr="00CA60BE" w:rsidRDefault="00C03409" w:rsidP="00C03409">
            <w:pPr>
              <w:rPr>
                <w:rFonts w:ascii="Arial" w:hAnsi="Arial" w:cs="Arial"/>
                <w:bCs/>
                <w:iCs/>
              </w:rPr>
            </w:pPr>
            <w:r>
              <w:rPr>
                <w:rFonts w:ascii="Arial" w:hAnsi="Arial" w:cs="Arial"/>
                <w:bCs/>
                <w:iCs/>
              </w:rPr>
              <w:t>Hazel Mitchell</w:t>
            </w:r>
          </w:p>
        </w:tc>
        <w:tc>
          <w:tcPr>
            <w:tcW w:w="3476" w:type="dxa"/>
          </w:tcPr>
          <w:p w:rsidR="0063093E" w:rsidRDefault="00C03409">
            <w:pPr>
              <w:rPr>
                <w:rFonts w:ascii="Arial" w:hAnsi="Arial" w:cs="Arial"/>
                <w:bCs/>
                <w:iCs/>
              </w:rPr>
            </w:pPr>
            <w:r>
              <w:rPr>
                <w:rFonts w:ascii="Arial" w:hAnsi="Arial" w:cs="Arial"/>
                <w:bCs/>
                <w:iCs/>
              </w:rPr>
              <w:t>Head Teacher</w:t>
            </w:r>
            <w:r w:rsidR="0063093E">
              <w:rPr>
                <w:rFonts w:ascii="Arial" w:hAnsi="Arial" w:cs="Arial"/>
                <w:bCs/>
                <w:iCs/>
              </w:rPr>
              <w:t xml:space="preserve"> -</w:t>
            </w:r>
          </w:p>
          <w:p w:rsidR="005E711D" w:rsidRPr="00CA60BE" w:rsidRDefault="00C03409">
            <w:pPr>
              <w:rPr>
                <w:rFonts w:ascii="Arial" w:hAnsi="Arial" w:cs="Arial"/>
                <w:bCs/>
                <w:iCs/>
              </w:rPr>
            </w:pPr>
            <w:r>
              <w:rPr>
                <w:rFonts w:ascii="Arial" w:hAnsi="Arial" w:cs="Arial"/>
                <w:bCs/>
                <w:iCs/>
              </w:rPr>
              <w:t>Newark Nursery school</w:t>
            </w:r>
          </w:p>
        </w:tc>
      </w:tr>
      <w:tr w:rsidR="00CA60BE" w:rsidRPr="00117C74" w:rsidTr="00C5191E">
        <w:trPr>
          <w:jc w:val="center"/>
        </w:trPr>
        <w:tc>
          <w:tcPr>
            <w:tcW w:w="4326" w:type="dxa"/>
          </w:tcPr>
          <w:p w:rsidR="00CA60BE" w:rsidRPr="00CA60BE" w:rsidRDefault="00C03409" w:rsidP="00C03409">
            <w:pPr>
              <w:rPr>
                <w:rFonts w:ascii="Arial" w:hAnsi="Arial" w:cs="Arial"/>
                <w:bCs/>
                <w:iCs/>
              </w:rPr>
            </w:pPr>
            <w:r>
              <w:rPr>
                <w:rFonts w:ascii="Arial" w:hAnsi="Arial" w:cs="Arial"/>
                <w:bCs/>
                <w:iCs/>
              </w:rPr>
              <w:t xml:space="preserve">Kirsteen Doherty </w:t>
            </w:r>
          </w:p>
        </w:tc>
        <w:tc>
          <w:tcPr>
            <w:tcW w:w="3476" w:type="dxa"/>
          </w:tcPr>
          <w:p w:rsidR="00CA60BE" w:rsidRPr="00CA60BE" w:rsidRDefault="00C03409">
            <w:pPr>
              <w:rPr>
                <w:rFonts w:ascii="Arial" w:hAnsi="Arial" w:cs="Arial"/>
                <w:bCs/>
                <w:iCs/>
              </w:rPr>
            </w:pPr>
            <w:r>
              <w:rPr>
                <w:rFonts w:ascii="Arial" w:hAnsi="Arial" w:cs="Arial"/>
                <w:bCs/>
                <w:iCs/>
              </w:rPr>
              <w:t>Head Teacher - St Patrick’s Primary School.</w:t>
            </w:r>
          </w:p>
        </w:tc>
      </w:tr>
      <w:tr w:rsidR="005E711D" w:rsidRPr="00117C74" w:rsidTr="00C5191E">
        <w:trPr>
          <w:jc w:val="center"/>
        </w:trPr>
        <w:tc>
          <w:tcPr>
            <w:tcW w:w="4326" w:type="dxa"/>
          </w:tcPr>
          <w:p w:rsidR="005E711D" w:rsidRPr="00CA60BE" w:rsidRDefault="00C03409" w:rsidP="00532567">
            <w:pPr>
              <w:rPr>
                <w:rFonts w:ascii="Arial" w:hAnsi="Arial" w:cs="Arial"/>
                <w:bCs/>
                <w:iCs/>
              </w:rPr>
            </w:pPr>
            <w:r>
              <w:rPr>
                <w:rFonts w:ascii="Arial" w:hAnsi="Arial" w:cs="Arial"/>
                <w:bCs/>
                <w:iCs/>
              </w:rPr>
              <w:t>Lesley McCabe</w:t>
            </w:r>
          </w:p>
        </w:tc>
        <w:tc>
          <w:tcPr>
            <w:tcW w:w="3476" w:type="dxa"/>
          </w:tcPr>
          <w:p w:rsidR="005E711D" w:rsidRPr="00CA60BE" w:rsidRDefault="005E711D" w:rsidP="00FD5FA3">
            <w:pPr>
              <w:rPr>
                <w:rFonts w:ascii="Arial" w:hAnsi="Arial" w:cs="Arial"/>
                <w:bCs/>
                <w:iCs/>
              </w:rPr>
            </w:pPr>
            <w:r w:rsidRPr="00CA60BE">
              <w:rPr>
                <w:rFonts w:ascii="Arial" w:hAnsi="Arial" w:cs="Arial"/>
                <w:bCs/>
                <w:iCs/>
              </w:rPr>
              <w:t xml:space="preserve">Head </w:t>
            </w:r>
            <w:r w:rsidR="00667034" w:rsidRPr="00CA60BE">
              <w:rPr>
                <w:rFonts w:ascii="Arial" w:hAnsi="Arial" w:cs="Arial"/>
                <w:bCs/>
                <w:iCs/>
              </w:rPr>
              <w:t>T</w:t>
            </w:r>
            <w:r w:rsidRPr="00CA60BE">
              <w:rPr>
                <w:rFonts w:ascii="Arial" w:hAnsi="Arial" w:cs="Arial"/>
                <w:bCs/>
                <w:iCs/>
              </w:rPr>
              <w:t>eacher</w:t>
            </w:r>
            <w:r w:rsidR="00C03409">
              <w:rPr>
                <w:rFonts w:ascii="Arial" w:hAnsi="Arial" w:cs="Arial"/>
                <w:bCs/>
                <w:iCs/>
              </w:rPr>
              <w:t xml:space="preserve"> – St Ninian’s Primary School.</w:t>
            </w:r>
          </w:p>
        </w:tc>
      </w:tr>
      <w:tr w:rsidR="005E711D" w:rsidRPr="00117C74" w:rsidTr="00C5191E">
        <w:trPr>
          <w:jc w:val="center"/>
        </w:trPr>
        <w:tc>
          <w:tcPr>
            <w:tcW w:w="4326" w:type="dxa"/>
          </w:tcPr>
          <w:p w:rsidR="005E711D" w:rsidRPr="00CA60BE" w:rsidRDefault="00F02316" w:rsidP="00532567">
            <w:pPr>
              <w:rPr>
                <w:rFonts w:ascii="Arial" w:hAnsi="Arial" w:cs="Arial"/>
                <w:bCs/>
                <w:iCs/>
              </w:rPr>
            </w:pPr>
            <w:r w:rsidRPr="00CA60BE">
              <w:rPr>
                <w:rFonts w:ascii="Arial" w:hAnsi="Arial" w:cs="Arial"/>
                <w:bCs/>
                <w:iCs/>
              </w:rPr>
              <w:t>David Peden</w:t>
            </w:r>
          </w:p>
        </w:tc>
        <w:tc>
          <w:tcPr>
            <w:tcW w:w="3476" w:type="dxa"/>
          </w:tcPr>
          <w:p w:rsidR="005E711D" w:rsidRPr="00CA60BE" w:rsidRDefault="00C03409">
            <w:pPr>
              <w:rPr>
                <w:rFonts w:ascii="Arial" w:hAnsi="Arial" w:cs="Arial"/>
                <w:bCs/>
                <w:iCs/>
              </w:rPr>
            </w:pPr>
            <w:r>
              <w:rPr>
                <w:rFonts w:ascii="Arial" w:hAnsi="Arial" w:cs="Arial"/>
                <w:bCs/>
                <w:iCs/>
              </w:rPr>
              <w:t>Head T</w:t>
            </w:r>
            <w:r w:rsidR="00F02316" w:rsidRPr="00CA60BE">
              <w:rPr>
                <w:rFonts w:ascii="Arial" w:hAnsi="Arial" w:cs="Arial"/>
                <w:bCs/>
                <w:iCs/>
              </w:rPr>
              <w:t>eacher</w:t>
            </w:r>
            <w:r>
              <w:rPr>
                <w:rFonts w:ascii="Arial" w:hAnsi="Arial" w:cs="Arial"/>
                <w:bCs/>
                <w:iCs/>
              </w:rPr>
              <w:t xml:space="preserve"> – Lomond View Academy.</w:t>
            </w:r>
          </w:p>
        </w:tc>
      </w:tr>
      <w:tr w:rsidR="005E711D" w:rsidRPr="00117C74" w:rsidTr="00C5191E">
        <w:trPr>
          <w:jc w:val="center"/>
        </w:trPr>
        <w:tc>
          <w:tcPr>
            <w:tcW w:w="4326" w:type="dxa"/>
          </w:tcPr>
          <w:p w:rsidR="005E711D" w:rsidRPr="00CA60BE" w:rsidRDefault="00C03409" w:rsidP="00532567">
            <w:pPr>
              <w:rPr>
                <w:rFonts w:ascii="Arial" w:hAnsi="Arial" w:cs="Arial"/>
                <w:bCs/>
                <w:iCs/>
              </w:rPr>
            </w:pPr>
            <w:r>
              <w:rPr>
                <w:rFonts w:ascii="Arial" w:hAnsi="Arial" w:cs="Arial"/>
                <w:bCs/>
                <w:iCs/>
              </w:rPr>
              <w:t>Denise Crawford</w:t>
            </w:r>
          </w:p>
        </w:tc>
        <w:tc>
          <w:tcPr>
            <w:tcW w:w="3476" w:type="dxa"/>
          </w:tcPr>
          <w:p w:rsidR="005E711D" w:rsidRPr="00CA60BE" w:rsidRDefault="00F02316">
            <w:pPr>
              <w:rPr>
                <w:rFonts w:ascii="Arial" w:hAnsi="Arial" w:cs="Arial"/>
                <w:bCs/>
                <w:iCs/>
              </w:rPr>
            </w:pPr>
            <w:r w:rsidRPr="00CA60BE">
              <w:rPr>
                <w:rFonts w:ascii="Arial" w:hAnsi="Arial" w:cs="Arial"/>
                <w:bCs/>
                <w:iCs/>
              </w:rPr>
              <w:t>Head Teacher</w:t>
            </w:r>
            <w:r w:rsidR="00C03409">
              <w:rPr>
                <w:rFonts w:ascii="Arial" w:hAnsi="Arial" w:cs="Arial"/>
                <w:bCs/>
                <w:iCs/>
              </w:rPr>
              <w:t xml:space="preserve"> – Inverclyde Academy.</w:t>
            </w:r>
          </w:p>
        </w:tc>
      </w:tr>
      <w:tr w:rsidR="005E711D" w:rsidRPr="00117C74" w:rsidTr="00C5191E">
        <w:trPr>
          <w:jc w:val="center"/>
        </w:trPr>
        <w:tc>
          <w:tcPr>
            <w:tcW w:w="4326" w:type="dxa"/>
          </w:tcPr>
          <w:p w:rsidR="005E711D" w:rsidRPr="00CA60BE" w:rsidRDefault="00C03409" w:rsidP="00532567">
            <w:pPr>
              <w:rPr>
                <w:rFonts w:ascii="Arial" w:hAnsi="Arial" w:cs="Arial"/>
                <w:bCs/>
                <w:iCs/>
              </w:rPr>
            </w:pPr>
            <w:r>
              <w:rPr>
                <w:rFonts w:ascii="Arial" w:hAnsi="Arial" w:cs="Arial"/>
                <w:bCs/>
                <w:iCs/>
              </w:rPr>
              <w:t>Nicola Devine</w:t>
            </w:r>
          </w:p>
        </w:tc>
        <w:tc>
          <w:tcPr>
            <w:tcW w:w="3476" w:type="dxa"/>
          </w:tcPr>
          <w:p w:rsidR="005E711D" w:rsidRPr="00CA60BE" w:rsidRDefault="005E711D">
            <w:pPr>
              <w:rPr>
                <w:rFonts w:ascii="Arial" w:hAnsi="Arial" w:cs="Arial"/>
                <w:bCs/>
                <w:iCs/>
              </w:rPr>
            </w:pPr>
            <w:r w:rsidRPr="00CA60BE">
              <w:rPr>
                <w:rFonts w:ascii="Arial" w:hAnsi="Arial" w:cs="Arial"/>
                <w:bCs/>
                <w:iCs/>
              </w:rPr>
              <w:t xml:space="preserve">Head </w:t>
            </w:r>
            <w:r w:rsidR="00667034" w:rsidRPr="00CA60BE">
              <w:rPr>
                <w:rFonts w:ascii="Arial" w:hAnsi="Arial" w:cs="Arial"/>
                <w:bCs/>
                <w:iCs/>
              </w:rPr>
              <w:t>T</w:t>
            </w:r>
            <w:r w:rsidRPr="00CA60BE">
              <w:rPr>
                <w:rFonts w:ascii="Arial" w:hAnsi="Arial" w:cs="Arial"/>
                <w:bCs/>
                <w:iCs/>
              </w:rPr>
              <w:t>eacher</w:t>
            </w:r>
            <w:r w:rsidR="00C03409">
              <w:rPr>
                <w:rFonts w:ascii="Arial" w:hAnsi="Arial" w:cs="Arial"/>
                <w:bCs/>
                <w:iCs/>
              </w:rPr>
              <w:t xml:space="preserve"> – St Columba’s High School.</w:t>
            </w:r>
          </w:p>
        </w:tc>
      </w:tr>
      <w:tr w:rsidR="005E711D" w:rsidRPr="00117C74" w:rsidTr="00C5191E">
        <w:trPr>
          <w:jc w:val="center"/>
        </w:trPr>
        <w:tc>
          <w:tcPr>
            <w:tcW w:w="4326" w:type="dxa"/>
          </w:tcPr>
          <w:p w:rsidR="005E711D" w:rsidRPr="00CA60BE" w:rsidRDefault="00C03409" w:rsidP="00532567">
            <w:pPr>
              <w:rPr>
                <w:rFonts w:ascii="Arial" w:hAnsi="Arial" w:cs="Arial"/>
                <w:bCs/>
                <w:iCs/>
              </w:rPr>
            </w:pPr>
            <w:r>
              <w:rPr>
                <w:rFonts w:ascii="Arial" w:hAnsi="Arial" w:cs="Arial"/>
                <w:bCs/>
                <w:iCs/>
              </w:rPr>
              <w:t>George Walker</w:t>
            </w:r>
          </w:p>
        </w:tc>
        <w:tc>
          <w:tcPr>
            <w:tcW w:w="3476" w:type="dxa"/>
          </w:tcPr>
          <w:p w:rsidR="005E711D" w:rsidRPr="00CA60BE" w:rsidRDefault="00C03409">
            <w:pPr>
              <w:rPr>
                <w:rFonts w:ascii="Arial" w:hAnsi="Arial" w:cs="Arial"/>
                <w:bCs/>
                <w:iCs/>
              </w:rPr>
            </w:pPr>
            <w:r>
              <w:rPr>
                <w:rFonts w:ascii="Arial" w:hAnsi="Arial" w:cs="Arial"/>
                <w:bCs/>
                <w:iCs/>
              </w:rPr>
              <w:t>Head Teacher – Craigmarloch School.</w:t>
            </w:r>
          </w:p>
        </w:tc>
      </w:tr>
      <w:tr w:rsidR="005E711D" w:rsidRPr="00CD3BD8" w:rsidTr="00C5191E">
        <w:trPr>
          <w:jc w:val="center"/>
        </w:trPr>
        <w:tc>
          <w:tcPr>
            <w:tcW w:w="4326" w:type="dxa"/>
          </w:tcPr>
          <w:p w:rsidR="005E711D" w:rsidRPr="00CA60BE" w:rsidRDefault="00C03409" w:rsidP="00532567">
            <w:pPr>
              <w:rPr>
                <w:rFonts w:ascii="Arial" w:hAnsi="Arial" w:cs="Arial"/>
                <w:bCs/>
                <w:iCs/>
              </w:rPr>
            </w:pPr>
            <w:r>
              <w:rPr>
                <w:rFonts w:ascii="Arial" w:hAnsi="Arial" w:cs="Arial"/>
                <w:bCs/>
                <w:iCs/>
              </w:rPr>
              <w:t>Karen Clark</w:t>
            </w:r>
          </w:p>
        </w:tc>
        <w:tc>
          <w:tcPr>
            <w:tcW w:w="3476" w:type="dxa"/>
          </w:tcPr>
          <w:p w:rsidR="005E711D" w:rsidRPr="00CA60BE" w:rsidRDefault="00C03409">
            <w:pPr>
              <w:rPr>
                <w:rFonts w:ascii="Arial" w:hAnsi="Arial" w:cs="Arial"/>
                <w:bCs/>
                <w:iCs/>
              </w:rPr>
            </w:pPr>
            <w:r>
              <w:rPr>
                <w:rFonts w:ascii="Arial" w:hAnsi="Arial" w:cs="Arial"/>
                <w:bCs/>
                <w:iCs/>
              </w:rPr>
              <w:t xml:space="preserve">Class </w:t>
            </w:r>
            <w:r w:rsidR="00667034" w:rsidRPr="00CA60BE">
              <w:rPr>
                <w:rFonts w:ascii="Arial" w:hAnsi="Arial" w:cs="Arial"/>
                <w:bCs/>
                <w:iCs/>
              </w:rPr>
              <w:t>T</w:t>
            </w:r>
            <w:r w:rsidR="005E711D" w:rsidRPr="00CA60BE">
              <w:rPr>
                <w:rFonts w:ascii="Arial" w:hAnsi="Arial" w:cs="Arial"/>
                <w:bCs/>
                <w:iCs/>
              </w:rPr>
              <w:t>eacher</w:t>
            </w:r>
            <w:r>
              <w:rPr>
                <w:rFonts w:ascii="Arial" w:hAnsi="Arial" w:cs="Arial"/>
                <w:bCs/>
                <w:iCs/>
              </w:rPr>
              <w:t xml:space="preserve"> and trainer in Promoting Positive Relationsips – Craigmarloch School. </w:t>
            </w:r>
          </w:p>
        </w:tc>
      </w:tr>
      <w:tr w:rsidR="00667034" w:rsidRPr="00CD3BD8" w:rsidTr="00C5191E">
        <w:trPr>
          <w:jc w:val="center"/>
        </w:trPr>
        <w:tc>
          <w:tcPr>
            <w:tcW w:w="4326" w:type="dxa"/>
          </w:tcPr>
          <w:p w:rsidR="00667034" w:rsidRPr="00CA60BE" w:rsidRDefault="00C03409" w:rsidP="00532567">
            <w:pPr>
              <w:rPr>
                <w:rFonts w:ascii="Arial" w:hAnsi="Arial" w:cs="Arial"/>
                <w:bCs/>
                <w:iCs/>
              </w:rPr>
            </w:pPr>
            <w:r>
              <w:rPr>
                <w:rFonts w:ascii="Arial" w:hAnsi="Arial" w:cs="Arial"/>
                <w:bCs/>
                <w:iCs/>
              </w:rPr>
              <w:t>Paula McEwan</w:t>
            </w:r>
            <w:r w:rsidR="00667034" w:rsidRPr="00CA60BE">
              <w:rPr>
                <w:rFonts w:ascii="Arial" w:hAnsi="Arial" w:cs="Arial"/>
                <w:bCs/>
                <w:iCs/>
              </w:rPr>
              <w:t xml:space="preserve"> </w:t>
            </w:r>
          </w:p>
        </w:tc>
        <w:tc>
          <w:tcPr>
            <w:tcW w:w="3476" w:type="dxa"/>
          </w:tcPr>
          <w:p w:rsidR="00667034" w:rsidRPr="00CA60BE" w:rsidRDefault="00C03409">
            <w:pPr>
              <w:rPr>
                <w:rFonts w:ascii="Arial" w:hAnsi="Arial" w:cs="Arial"/>
                <w:bCs/>
                <w:iCs/>
              </w:rPr>
            </w:pPr>
            <w:r>
              <w:rPr>
                <w:rFonts w:ascii="Arial" w:hAnsi="Arial" w:cs="Arial"/>
                <w:bCs/>
                <w:iCs/>
              </w:rPr>
              <w:t>Educational Institute of Scotland.</w:t>
            </w:r>
          </w:p>
        </w:tc>
      </w:tr>
    </w:tbl>
    <w:p w:rsidR="005E711D" w:rsidRPr="00F02316" w:rsidRDefault="005E711D" w:rsidP="00FD5FA3">
      <w:pPr>
        <w:rPr>
          <w:rFonts w:ascii="Arial" w:hAnsi="Arial" w:cs="Arial"/>
          <w:bCs/>
          <w:iCs/>
          <w:u w:val="single"/>
        </w:rPr>
      </w:pPr>
    </w:p>
    <w:p w:rsidR="005E711D" w:rsidRDefault="005E711D">
      <w:pPr>
        <w:jc w:val="both"/>
        <w:rPr>
          <w:rFonts w:ascii="Arial" w:hAnsi="Arial" w:cs="Arial"/>
          <w:bCs/>
          <w:iCs/>
        </w:rPr>
      </w:pPr>
      <w:r w:rsidRPr="00CD3BD8">
        <w:rPr>
          <w:rFonts w:ascii="Arial" w:hAnsi="Arial" w:cs="Arial"/>
          <w:bCs/>
          <w:iCs/>
        </w:rPr>
        <w:t xml:space="preserve">Following an audit of all Heads it was assessed that there was a need for a </w:t>
      </w:r>
      <w:r w:rsidR="00583F05">
        <w:rPr>
          <w:rFonts w:ascii="Arial" w:hAnsi="Arial" w:cs="Arial"/>
          <w:bCs/>
          <w:iCs/>
        </w:rPr>
        <w:t>relationship</w:t>
      </w:r>
      <w:r w:rsidR="008C57CB">
        <w:rPr>
          <w:rFonts w:ascii="Arial" w:hAnsi="Arial" w:cs="Arial"/>
          <w:bCs/>
          <w:iCs/>
        </w:rPr>
        <w:t>s</w:t>
      </w:r>
      <w:r w:rsidR="00583F05">
        <w:rPr>
          <w:rFonts w:ascii="Arial" w:hAnsi="Arial" w:cs="Arial"/>
          <w:bCs/>
          <w:iCs/>
        </w:rPr>
        <w:t xml:space="preserve"> </w:t>
      </w:r>
      <w:r w:rsidRPr="00CD3BD8">
        <w:rPr>
          <w:rFonts w:ascii="Arial" w:hAnsi="Arial" w:cs="Arial"/>
          <w:bCs/>
          <w:iCs/>
        </w:rPr>
        <w:t>policy to exist at authority level in order to support a coherent approach to this area of learning.</w:t>
      </w:r>
      <w:r w:rsidR="007976B4">
        <w:rPr>
          <w:rFonts w:ascii="Arial" w:hAnsi="Arial" w:cs="Arial"/>
          <w:bCs/>
          <w:iCs/>
        </w:rPr>
        <w:t xml:space="preserve"> </w:t>
      </w:r>
      <w:r w:rsidR="007976B4" w:rsidRPr="00CA60BE">
        <w:rPr>
          <w:rFonts w:ascii="Arial" w:hAnsi="Arial" w:cs="Arial"/>
          <w:bCs/>
          <w:iCs/>
        </w:rPr>
        <w:t>The P</w:t>
      </w:r>
      <w:r w:rsidR="00667034" w:rsidRPr="00CA60BE">
        <w:rPr>
          <w:rFonts w:ascii="Arial" w:hAnsi="Arial" w:cs="Arial"/>
          <w:bCs/>
          <w:iCs/>
        </w:rPr>
        <w:t xml:space="preserve">ositive </w:t>
      </w:r>
      <w:r w:rsidR="007976B4" w:rsidRPr="00CA60BE">
        <w:rPr>
          <w:rFonts w:ascii="Arial" w:hAnsi="Arial" w:cs="Arial"/>
          <w:bCs/>
          <w:iCs/>
        </w:rPr>
        <w:t>R</w:t>
      </w:r>
      <w:r w:rsidR="00667034" w:rsidRPr="00CA60BE">
        <w:rPr>
          <w:rFonts w:ascii="Arial" w:hAnsi="Arial" w:cs="Arial"/>
          <w:bCs/>
          <w:iCs/>
        </w:rPr>
        <w:t xml:space="preserve">elationships </w:t>
      </w:r>
      <w:r w:rsidR="007976B4" w:rsidRPr="00CA60BE">
        <w:rPr>
          <w:rFonts w:ascii="Arial" w:hAnsi="Arial" w:cs="Arial"/>
          <w:bCs/>
          <w:iCs/>
        </w:rPr>
        <w:t>P</w:t>
      </w:r>
      <w:r w:rsidR="00667034" w:rsidRPr="00CA60BE">
        <w:rPr>
          <w:rFonts w:ascii="Arial" w:hAnsi="Arial" w:cs="Arial"/>
          <w:bCs/>
          <w:iCs/>
        </w:rPr>
        <w:t xml:space="preserve">ositive </w:t>
      </w:r>
      <w:r w:rsidR="007976B4" w:rsidRPr="00CA60BE">
        <w:rPr>
          <w:rFonts w:ascii="Arial" w:hAnsi="Arial" w:cs="Arial"/>
          <w:bCs/>
          <w:iCs/>
        </w:rPr>
        <w:t>B</w:t>
      </w:r>
      <w:r w:rsidR="00667034" w:rsidRPr="00CA60BE">
        <w:rPr>
          <w:rFonts w:ascii="Arial" w:hAnsi="Arial" w:cs="Arial"/>
          <w:bCs/>
          <w:iCs/>
        </w:rPr>
        <w:t>ehaviour (PRPB) policy</w:t>
      </w:r>
      <w:r w:rsidR="007976B4" w:rsidRPr="00CA60BE">
        <w:rPr>
          <w:rFonts w:ascii="Arial" w:hAnsi="Arial" w:cs="Arial"/>
          <w:bCs/>
          <w:iCs/>
        </w:rPr>
        <w:t xml:space="preserve"> was first launched in session 2013-14</w:t>
      </w:r>
      <w:r w:rsidR="00667034" w:rsidRPr="00CA60BE">
        <w:rPr>
          <w:rFonts w:ascii="Arial" w:hAnsi="Arial" w:cs="Arial"/>
          <w:bCs/>
          <w:iCs/>
        </w:rPr>
        <w:t xml:space="preserve">. Consultation with children and young people was also undertaken at this stage to inform </w:t>
      </w:r>
      <w:r w:rsidR="00CA60BE" w:rsidRPr="00CA60BE">
        <w:rPr>
          <w:rFonts w:ascii="Arial" w:hAnsi="Arial" w:cs="Arial"/>
          <w:bCs/>
          <w:iCs/>
        </w:rPr>
        <w:t>policy</w:t>
      </w:r>
      <w:r w:rsidR="00667034" w:rsidRPr="00CA60BE">
        <w:rPr>
          <w:rFonts w:ascii="Arial" w:hAnsi="Arial" w:cs="Arial"/>
          <w:bCs/>
          <w:iCs/>
        </w:rPr>
        <w:t xml:space="preserve"> developments</w:t>
      </w:r>
      <w:r w:rsidR="007976B4" w:rsidRPr="00CA60BE">
        <w:rPr>
          <w:rFonts w:ascii="Arial" w:hAnsi="Arial" w:cs="Arial"/>
          <w:bCs/>
          <w:iCs/>
        </w:rPr>
        <w:t>.</w:t>
      </w:r>
    </w:p>
    <w:p w:rsidR="005E711D" w:rsidRDefault="005E711D">
      <w:pPr>
        <w:pStyle w:val="NormalWeb"/>
        <w:jc w:val="both"/>
        <w:rPr>
          <w:rFonts w:ascii="Arial" w:hAnsi="Arial" w:cs="Arial"/>
          <w:color w:val="111111"/>
        </w:rPr>
      </w:pPr>
      <w:r w:rsidRPr="00CD3BD8">
        <w:rPr>
          <w:rFonts w:ascii="Arial" w:hAnsi="Arial" w:cs="Arial"/>
          <w:color w:val="111111"/>
        </w:rPr>
        <w:t>Effective</w:t>
      </w:r>
      <w:r w:rsidR="00562F77">
        <w:rPr>
          <w:rFonts w:ascii="Arial" w:hAnsi="Arial" w:cs="Arial"/>
          <w:color w:val="111111"/>
        </w:rPr>
        <w:t xml:space="preserve"> and shared</w:t>
      </w:r>
      <w:r w:rsidRPr="00CD3BD8">
        <w:rPr>
          <w:rFonts w:ascii="Arial" w:hAnsi="Arial" w:cs="Arial"/>
          <w:color w:val="111111"/>
        </w:rPr>
        <w:t xml:space="preserve"> policy guides actions in organisatio</w:t>
      </w:r>
      <w:r w:rsidR="00562F77">
        <w:rPr>
          <w:rFonts w:ascii="Arial" w:hAnsi="Arial" w:cs="Arial"/>
          <w:color w:val="111111"/>
        </w:rPr>
        <w:t>ns.</w:t>
      </w:r>
      <w:r w:rsidRPr="00CD3BD8">
        <w:rPr>
          <w:rFonts w:ascii="Arial" w:hAnsi="Arial" w:cs="Arial"/>
          <w:color w:val="111111"/>
        </w:rPr>
        <w:t xml:space="preserve"> In establishments where </w:t>
      </w:r>
      <w:r w:rsidR="00583F05" w:rsidRPr="00CD3BD8">
        <w:rPr>
          <w:rFonts w:ascii="Arial" w:hAnsi="Arial" w:cs="Arial"/>
          <w:color w:val="111111"/>
        </w:rPr>
        <w:t xml:space="preserve">relationships </w:t>
      </w:r>
      <w:r w:rsidRPr="00CD3BD8">
        <w:rPr>
          <w:rFonts w:ascii="Arial" w:hAnsi="Arial" w:cs="Arial"/>
          <w:color w:val="111111"/>
        </w:rPr>
        <w:t xml:space="preserve">are positive, there are open lines of communication between staff members and an agreement that they are collectively responsible for </w:t>
      </w:r>
      <w:r w:rsidR="00583F05">
        <w:rPr>
          <w:rFonts w:ascii="Arial" w:hAnsi="Arial" w:cs="Arial"/>
          <w:color w:val="111111"/>
        </w:rPr>
        <w:t>relationships</w:t>
      </w:r>
      <w:r w:rsidRPr="00CD3BD8">
        <w:rPr>
          <w:rFonts w:ascii="Arial" w:hAnsi="Arial" w:cs="Arial"/>
          <w:color w:val="111111"/>
        </w:rPr>
        <w:t xml:space="preserve">. </w:t>
      </w:r>
    </w:p>
    <w:p w:rsidR="00562F77" w:rsidRDefault="00562F77">
      <w:pPr>
        <w:pStyle w:val="NormalWeb"/>
        <w:jc w:val="both"/>
        <w:rPr>
          <w:rFonts w:ascii="Arial" w:hAnsi="Arial" w:cs="Arial"/>
          <w:color w:val="111111"/>
        </w:rPr>
      </w:pPr>
      <w:r>
        <w:rPr>
          <w:rFonts w:ascii="Arial" w:hAnsi="Arial" w:cs="Arial"/>
          <w:color w:val="111111"/>
        </w:rPr>
        <w:lastRenderedPageBreak/>
        <w:t>This document gives establishments a shared view of policy and best practice in promoting positive relationships. It includes examples of existing good practice in the authority to demonstrate how the policy might be put into practice. It also includes reflections from our young people.</w:t>
      </w:r>
    </w:p>
    <w:p w:rsidR="005E711D" w:rsidRDefault="005E711D">
      <w:pPr>
        <w:pStyle w:val="NormalWeb"/>
        <w:jc w:val="both"/>
        <w:rPr>
          <w:rFonts w:ascii="Arial" w:hAnsi="Arial" w:cs="Arial"/>
        </w:rPr>
      </w:pPr>
      <w:r w:rsidRPr="00E62AFA">
        <w:rPr>
          <w:rFonts w:ascii="Arial" w:hAnsi="Arial" w:cs="Arial"/>
        </w:rPr>
        <w:t>This policy aspires to challenge and support leaders and staff into</w:t>
      </w:r>
      <w:r w:rsidR="00562F77">
        <w:rPr>
          <w:rFonts w:ascii="Arial" w:hAnsi="Arial" w:cs="Arial"/>
        </w:rPr>
        <w:t xml:space="preserve"> consistently</w:t>
      </w:r>
      <w:r w:rsidRPr="00E62AFA">
        <w:rPr>
          <w:rFonts w:ascii="Arial" w:hAnsi="Arial" w:cs="Arial"/>
        </w:rPr>
        <w:t xml:space="preserve"> promoting positive relationships </w:t>
      </w:r>
      <w:r w:rsidR="007976B4" w:rsidRPr="00CA60BE">
        <w:rPr>
          <w:rFonts w:ascii="Arial" w:hAnsi="Arial" w:cs="Arial"/>
        </w:rPr>
        <w:t>as the foundation of our learning communities.</w:t>
      </w:r>
    </w:p>
    <w:p w:rsidR="005E711D" w:rsidRDefault="005E711D" w:rsidP="00E85DA2">
      <w:pPr>
        <w:pStyle w:val="NormalWeb"/>
      </w:pPr>
    </w:p>
    <w:p w:rsidR="005E711D" w:rsidRDefault="005E711D" w:rsidP="00E85DA2">
      <w:pPr>
        <w:pStyle w:val="NormalWeb"/>
      </w:pPr>
    </w:p>
    <w:p w:rsidR="005E711D" w:rsidRPr="00295D36" w:rsidRDefault="00AA681A" w:rsidP="00E85DA2">
      <w:pPr>
        <w:pStyle w:val="NormalWeb"/>
        <w:rPr>
          <w:rFonts w:ascii="Arial" w:hAnsi="Arial" w:cs="Arial"/>
          <w:b/>
          <w:bCs/>
          <w:iCs/>
        </w:rPr>
      </w:pPr>
      <w:r>
        <w:rPr>
          <w:rFonts w:ascii="Arial" w:hAnsi="Arial" w:cs="Arial"/>
          <w:b/>
          <w:bCs/>
          <w:iCs/>
        </w:rPr>
        <w:t>2. Rationale</w:t>
      </w:r>
    </w:p>
    <w:p w:rsidR="005E711D" w:rsidRDefault="005E711D">
      <w:pPr>
        <w:jc w:val="both"/>
        <w:rPr>
          <w:rFonts w:ascii="Arial" w:hAnsi="Arial" w:cs="Arial"/>
          <w:bCs/>
          <w:i/>
          <w:iCs/>
        </w:rPr>
      </w:pPr>
      <w:r w:rsidRPr="00CD3BD8">
        <w:rPr>
          <w:rFonts w:ascii="Arial" w:hAnsi="Arial" w:cs="Arial"/>
          <w:bCs/>
          <w:i/>
          <w:iCs/>
        </w:rPr>
        <w:t>‘Curriculum for Excellence cannot be delivered without good relationships and positive behaviour. Children and young people should feel happy, safe, respected and included in the learning environment and all staff should be proactive in promoting positive behaviour in the classroom, playground, and wider learning community. Underpinning this is the emotional health and wellbeing of staff.’</w:t>
      </w:r>
      <w:r>
        <w:rPr>
          <w:rFonts w:ascii="Arial" w:hAnsi="Arial" w:cs="Arial"/>
          <w:bCs/>
          <w:i/>
          <w:iCs/>
        </w:rPr>
        <w:t xml:space="preserve"> </w:t>
      </w:r>
      <w:r w:rsidRPr="00D924AD">
        <w:rPr>
          <w:rFonts w:ascii="Arial" w:hAnsi="Arial" w:cs="Arial"/>
          <w:b/>
          <w:bCs/>
          <w:iCs/>
        </w:rPr>
        <w:t>Curriculum for Excellence</w:t>
      </w:r>
    </w:p>
    <w:p w:rsidR="005E711D" w:rsidRDefault="005E711D">
      <w:pPr>
        <w:jc w:val="both"/>
        <w:rPr>
          <w:rFonts w:ascii="Arial" w:hAnsi="Arial" w:cs="Arial"/>
          <w:b/>
          <w:bCs/>
          <w:i/>
          <w:iCs/>
        </w:rPr>
      </w:pPr>
    </w:p>
    <w:p w:rsidR="005E711D" w:rsidRDefault="005E711D">
      <w:pPr>
        <w:jc w:val="both"/>
        <w:rPr>
          <w:rFonts w:ascii="Arial" w:hAnsi="Arial" w:cs="Arial"/>
        </w:rPr>
      </w:pPr>
      <w:r>
        <w:rPr>
          <w:rFonts w:ascii="Arial" w:hAnsi="Arial" w:cs="Arial"/>
        </w:rPr>
        <w:t xml:space="preserve">The development </w:t>
      </w:r>
      <w:r w:rsidRPr="00CD3BD8">
        <w:rPr>
          <w:rFonts w:ascii="Arial" w:hAnsi="Arial" w:cs="Arial"/>
        </w:rPr>
        <w:t>of a positive learning environment is essential if effective learning and teaching is to take place within an educational establishment. Effective learning and teaching is a</w:t>
      </w:r>
      <w:r>
        <w:rPr>
          <w:rFonts w:ascii="Arial" w:hAnsi="Arial" w:cs="Arial"/>
        </w:rPr>
        <w:t>lso dependent on the nurturing</w:t>
      </w:r>
      <w:r w:rsidRPr="00CD3BD8">
        <w:rPr>
          <w:rFonts w:ascii="Arial" w:hAnsi="Arial" w:cs="Arial"/>
        </w:rPr>
        <w:t xml:space="preserve"> of positive relationships through the daily interactions between staff and learners and between learners themselves.  </w:t>
      </w:r>
    </w:p>
    <w:p w:rsidR="005E711D" w:rsidRDefault="005E711D">
      <w:pPr>
        <w:jc w:val="both"/>
        <w:rPr>
          <w:rFonts w:ascii="Arial" w:hAnsi="Arial" w:cs="Arial"/>
        </w:rPr>
      </w:pPr>
    </w:p>
    <w:p w:rsidR="005E711D" w:rsidRDefault="005E711D">
      <w:pPr>
        <w:jc w:val="both"/>
        <w:rPr>
          <w:rFonts w:ascii="Arial" w:hAnsi="Arial" w:cs="Arial"/>
        </w:rPr>
      </w:pPr>
      <w:r w:rsidRPr="00CD3BD8">
        <w:rPr>
          <w:rFonts w:ascii="Arial" w:hAnsi="Arial" w:cs="Arial"/>
        </w:rPr>
        <w:t xml:space="preserve">The policy is based on a set of core principles identified by the group which permeate all aspects of the guidance: </w:t>
      </w:r>
      <w:r w:rsidRPr="00CD3BD8">
        <w:rPr>
          <w:rFonts w:ascii="Arial" w:hAnsi="Arial" w:cs="Arial"/>
          <w:b/>
          <w:bCs/>
          <w:i/>
          <w:iCs/>
        </w:rPr>
        <w:t>Respect, empathy, aspiration, inclusion, resilience, empowerment, nurture, trust, fairness and unconditional positive regard</w:t>
      </w:r>
      <w:r>
        <w:rPr>
          <w:rFonts w:ascii="Arial" w:hAnsi="Arial" w:cs="Arial"/>
          <w:b/>
          <w:bCs/>
          <w:i/>
          <w:iCs/>
        </w:rPr>
        <w:t>.</w:t>
      </w:r>
    </w:p>
    <w:p w:rsidR="005E711D" w:rsidRDefault="005E711D">
      <w:pPr>
        <w:jc w:val="both"/>
        <w:rPr>
          <w:rFonts w:ascii="Arial" w:hAnsi="Arial" w:cs="Arial"/>
          <w:b/>
          <w:bCs/>
          <w:iCs/>
        </w:rPr>
      </w:pPr>
    </w:p>
    <w:p w:rsidR="005E711D" w:rsidRDefault="005E711D">
      <w:pPr>
        <w:jc w:val="both"/>
        <w:rPr>
          <w:rFonts w:ascii="Arial" w:hAnsi="Arial" w:cs="Arial"/>
          <w:bCs/>
          <w:iCs/>
        </w:rPr>
      </w:pPr>
      <w:r w:rsidRPr="00CD3BD8">
        <w:rPr>
          <w:rFonts w:ascii="Arial" w:hAnsi="Arial" w:cs="Arial"/>
          <w:bCs/>
          <w:iCs/>
        </w:rPr>
        <w:t>Inverclyde Council has developed a vision of creating a ‘Nurturing Inverclyde’ where we ‘Get it Right for Every Child, Citizen and Community’</w:t>
      </w:r>
      <w:r>
        <w:rPr>
          <w:rFonts w:ascii="Arial" w:hAnsi="Arial" w:cs="Arial"/>
          <w:bCs/>
          <w:iCs/>
        </w:rPr>
        <w:t>.</w:t>
      </w:r>
    </w:p>
    <w:p w:rsidR="005E711D" w:rsidRDefault="005E711D">
      <w:pPr>
        <w:jc w:val="both"/>
        <w:rPr>
          <w:rFonts w:ascii="Arial" w:hAnsi="Arial" w:cs="Arial"/>
          <w:bCs/>
          <w:iCs/>
        </w:rPr>
      </w:pPr>
    </w:p>
    <w:p w:rsidR="00562F77" w:rsidRDefault="00562F77" w:rsidP="00562F77">
      <w:pPr>
        <w:jc w:val="both"/>
        <w:rPr>
          <w:rFonts w:ascii="Arial" w:hAnsi="Arial" w:cs="Arial"/>
          <w:b/>
          <w:bCs/>
          <w:iCs/>
        </w:rPr>
      </w:pPr>
      <w:r w:rsidRPr="00CD3BD8">
        <w:rPr>
          <w:rFonts w:ascii="Arial" w:hAnsi="Arial" w:cs="Arial"/>
          <w:bCs/>
          <w:iCs/>
        </w:rPr>
        <w:lastRenderedPageBreak/>
        <w:t>Through this policy we strive to support the achievement of the core outcomes associated with ‘GIRFEC.’ All aspects of this work will lead to our learners being:</w:t>
      </w:r>
      <w:r w:rsidRPr="00CD3BD8">
        <w:rPr>
          <w:rFonts w:ascii="Arial" w:hAnsi="Arial" w:cs="Arial"/>
          <w:b/>
          <w:bCs/>
          <w:iCs/>
        </w:rPr>
        <w:t xml:space="preserve"> </w:t>
      </w:r>
    </w:p>
    <w:p w:rsidR="00065613" w:rsidRDefault="00065613" w:rsidP="00562F77">
      <w:pPr>
        <w:jc w:val="both"/>
        <w:rPr>
          <w:rFonts w:ascii="Arial" w:hAnsi="Arial" w:cs="Arial"/>
          <w:b/>
          <w:bCs/>
          <w:iCs/>
        </w:rPr>
      </w:pPr>
    </w:p>
    <w:p w:rsidR="00065613" w:rsidRDefault="00065613" w:rsidP="00562F77">
      <w:pPr>
        <w:jc w:val="both"/>
        <w:rPr>
          <w:rFonts w:ascii="Arial" w:hAnsi="Arial" w:cs="Arial"/>
          <w:b/>
          <w:bCs/>
          <w:iCs/>
        </w:rPr>
      </w:pPr>
    </w:p>
    <w:p w:rsidR="00065613" w:rsidRDefault="00376C2D" w:rsidP="00562F77">
      <w:pPr>
        <w:jc w:val="both"/>
        <w:rPr>
          <w:rFonts w:ascii="Arial" w:hAnsi="Arial" w:cs="Arial"/>
          <w:b/>
          <w:bCs/>
          <w:iCs/>
        </w:rPr>
      </w:pPr>
      <w:r>
        <w:rPr>
          <w:rFonts w:ascii="Arial" w:hAnsi="Arial" w:cs="Arial"/>
          <w:b/>
          <w:noProof/>
          <w:sz w:val="32"/>
          <w:szCs w:val="32"/>
        </w:rPr>
        <w:drawing>
          <wp:anchor distT="0" distB="0" distL="114300" distR="114300" simplePos="0" relativeHeight="251677184" behindDoc="0" locked="0" layoutInCell="1" allowOverlap="1" wp14:anchorId="00A5BDAF" wp14:editId="716A9D3E">
            <wp:simplePos x="0" y="0"/>
            <wp:positionH relativeFrom="column">
              <wp:posOffset>1019175</wp:posOffset>
            </wp:positionH>
            <wp:positionV relativeFrom="paragraph">
              <wp:posOffset>92075</wp:posOffset>
            </wp:positionV>
            <wp:extent cx="3335655" cy="3096260"/>
            <wp:effectExtent l="0" t="0" r="0" b="8890"/>
            <wp:wrapSquare wrapText="bothSides"/>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5655" cy="3096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E711D" w:rsidRPr="00E85DA2" w:rsidRDefault="005E711D" w:rsidP="00E85DA2">
      <w:pPr>
        <w:ind w:left="360"/>
        <w:rPr>
          <w:rFonts w:ascii="Arial" w:hAnsi="Arial" w:cs="Arial"/>
          <w:b/>
          <w:bCs/>
          <w:iCs/>
          <w:sz w:val="32"/>
          <w:szCs w:val="32"/>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031C57" w:rsidRDefault="005E711D" w:rsidP="00157F06">
      <w:pPr>
        <w:jc w:val="right"/>
        <w:rPr>
          <w:rFonts w:ascii="Tahoma" w:hAnsi="Tahoma"/>
          <w:sz w:val="20"/>
        </w:rPr>
      </w:pPr>
      <w:r w:rsidRPr="00157F06">
        <w:rPr>
          <w:rFonts w:ascii="Arial" w:hAnsi="Arial" w:cs="Arial"/>
          <w:b/>
          <w:i/>
          <w:color w:val="7030A0"/>
        </w:rPr>
        <w:t>“I feel confident about dealing with conflict because I have a better understanding of other people’s emotions”</w:t>
      </w:r>
      <w:r w:rsidRPr="004C7BFC">
        <w:rPr>
          <w:rFonts w:ascii="Tahoma" w:hAnsi="Tahoma"/>
          <w:sz w:val="20"/>
        </w:rPr>
        <w:t xml:space="preserve"> </w:t>
      </w:r>
      <w:r w:rsidR="00A374DC">
        <w:rPr>
          <w:rFonts w:ascii="Tahoma" w:hAnsi="Tahoma"/>
          <w:sz w:val="20"/>
        </w:rPr>
        <w:t xml:space="preserve"> </w:t>
      </w:r>
      <w:r w:rsidR="00031C57">
        <w:rPr>
          <w:rFonts w:ascii="Tahoma" w:hAnsi="Tahoma"/>
          <w:sz w:val="20"/>
        </w:rPr>
        <w:t>Inverclyde learner</w:t>
      </w:r>
    </w:p>
    <w:p w:rsidR="005E711D" w:rsidRDefault="005E711D" w:rsidP="00031C57">
      <w:pPr>
        <w:jc w:val="center"/>
        <w:rPr>
          <w:rFonts w:ascii="Arial" w:hAnsi="Arial" w:cs="Arial"/>
          <w:b/>
          <w:bCs/>
          <w:iCs/>
        </w:rPr>
      </w:pPr>
      <w:r>
        <w:rPr>
          <w:rFonts w:ascii="Arial" w:hAnsi="Arial" w:cs="Arial"/>
          <w:b/>
          <w:bCs/>
          <w:iCs/>
        </w:rPr>
        <w:br w:type="page"/>
      </w:r>
    </w:p>
    <w:p w:rsidR="005E711D" w:rsidRDefault="00AA681A" w:rsidP="00157F06">
      <w:pPr>
        <w:rPr>
          <w:rFonts w:ascii="Arial" w:hAnsi="Arial" w:cs="Arial"/>
          <w:b/>
          <w:bCs/>
          <w:iCs/>
        </w:rPr>
      </w:pPr>
      <w:r>
        <w:rPr>
          <w:rFonts w:ascii="Arial" w:hAnsi="Arial" w:cs="Arial"/>
          <w:b/>
          <w:bCs/>
          <w:iCs/>
        </w:rPr>
        <w:lastRenderedPageBreak/>
        <w:t>3.</w:t>
      </w:r>
      <w:r w:rsidRPr="00C74630">
        <w:rPr>
          <w:rFonts w:ascii="Arial" w:hAnsi="Arial" w:cs="Arial"/>
          <w:b/>
          <w:bCs/>
          <w:iCs/>
        </w:rPr>
        <w:t xml:space="preserve"> Purposes</w:t>
      </w:r>
      <w:r w:rsidR="005E711D" w:rsidRPr="00C74630">
        <w:rPr>
          <w:rFonts w:ascii="Arial" w:hAnsi="Arial" w:cs="Arial"/>
          <w:b/>
          <w:bCs/>
          <w:iCs/>
        </w:rPr>
        <w:t>/aims</w:t>
      </w:r>
    </w:p>
    <w:p w:rsidR="005E711D" w:rsidRPr="00C74630" w:rsidRDefault="005E711D" w:rsidP="00DA0A0C">
      <w:pPr>
        <w:rPr>
          <w:rFonts w:ascii="Arial" w:hAnsi="Arial" w:cs="Arial"/>
          <w:bCs/>
          <w:iCs/>
        </w:rPr>
      </w:pPr>
    </w:p>
    <w:p w:rsidR="005E711D" w:rsidRPr="00C74630" w:rsidRDefault="005E711D" w:rsidP="00AC19A4">
      <w:pPr>
        <w:pStyle w:val="Default"/>
        <w:jc w:val="both"/>
        <w:rPr>
          <w:rFonts w:ascii="Arial" w:hAnsi="Arial" w:cs="Arial"/>
        </w:rPr>
      </w:pPr>
      <w:r w:rsidRPr="00C74630">
        <w:rPr>
          <w:rFonts w:ascii="Arial" w:hAnsi="Arial" w:cs="Arial"/>
        </w:rPr>
        <w:t>The agreed purpose</w:t>
      </w:r>
      <w:r>
        <w:rPr>
          <w:rFonts w:ascii="Arial" w:hAnsi="Arial" w:cs="Arial"/>
        </w:rPr>
        <w:t>s</w:t>
      </w:r>
      <w:r w:rsidRPr="00C74630">
        <w:rPr>
          <w:rFonts w:ascii="Arial" w:hAnsi="Arial" w:cs="Arial"/>
        </w:rPr>
        <w:t xml:space="preserve"> and aims of this </w:t>
      </w:r>
      <w:r w:rsidR="003957BB">
        <w:rPr>
          <w:rFonts w:ascii="Arial" w:hAnsi="Arial" w:cs="Arial"/>
        </w:rPr>
        <w:t>p</w:t>
      </w:r>
      <w:r>
        <w:rPr>
          <w:rFonts w:ascii="Arial" w:hAnsi="Arial" w:cs="Arial"/>
        </w:rPr>
        <w:t>olicy</w:t>
      </w:r>
      <w:r w:rsidR="007976B4">
        <w:rPr>
          <w:rFonts w:ascii="Arial" w:hAnsi="Arial" w:cs="Arial"/>
        </w:rPr>
        <w:t xml:space="preserve">, </w:t>
      </w:r>
      <w:r w:rsidR="007976B4" w:rsidRPr="00CA60BE">
        <w:rPr>
          <w:rFonts w:ascii="Arial" w:hAnsi="Arial" w:cs="Arial"/>
        </w:rPr>
        <w:t>in accordance with Getting it Right for Every Child,</w:t>
      </w:r>
      <w:r w:rsidRPr="00CA60BE">
        <w:rPr>
          <w:rFonts w:ascii="Arial" w:hAnsi="Arial" w:cs="Arial"/>
        </w:rPr>
        <w:t xml:space="preserve"> are to:</w:t>
      </w:r>
      <w:r w:rsidRPr="00C74630">
        <w:rPr>
          <w:rFonts w:ascii="Arial" w:hAnsi="Arial" w:cs="Arial"/>
        </w:rPr>
        <w:t xml:space="preserve"> </w:t>
      </w:r>
    </w:p>
    <w:p w:rsidR="005E711D" w:rsidRDefault="005E711D" w:rsidP="00AC19A4">
      <w:pPr>
        <w:pStyle w:val="Default"/>
        <w:rPr>
          <w:rFonts w:ascii="Arial" w:hAnsi="Arial" w:cs="Arial"/>
        </w:rPr>
      </w:pPr>
    </w:p>
    <w:p w:rsidR="00376C2D" w:rsidRPr="00C74630" w:rsidRDefault="00376C2D" w:rsidP="0005569D">
      <w:pPr>
        <w:pStyle w:val="Default"/>
        <w:numPr>
          <w:ilvl w:val="0"/>
          <w:numId w:val="28"/>
        </w:numPr>
        <w:spacing w:after="200" w:line="276" w:lineRule="auto"/>
        <w:ind w:left="709" w:hanging="352"/>
        <w:rPr>
          <w:rFonts w:ascii="Arial" w:hAnsi="Arial" w:cs="Arial"/>
        </w:rPr>
      </w:pPr>
      <w:r w:rsidRPr="00376C2D">
        <w:rPr>
          <w:rFonts w:ascii="Arial" w:hAnsi="Arial" w:cs="Arial"/>
        </w:rPr>
        <w:t>Promote positive teaching and learning environments across all establishments</w:t>
      </w:r>
      <w:r w:rsidR="00583F05">
        <w:rPr>
          <w:rFonts w:ascii="Arial" w:hAnsi="Arial" w:cs="Arial"/>
        </w:rPr>
        <w:t>.</w:t>
      </w:r>
    </w:p>
    <w:p w:rsidR="005E711D" w:rsidRPr="00D924AD" w:rsidRDefault="005E711D" w:rsidP="0005569D">
      <w:pPr>
        <w:pStyle w:val="ListParagraph"/>
        <w:numPr>
          <w:ilvl w:val="0"/>
          <w:numId w:val="1"/>
        </w:numPr>
        <w:rPr>
          <w:rFonts w:ascii="Arial" w:hAnsi="Arial" w:cs="Arial"/>
          <w:sz w:val="24"/>
          <w:szCs w:val="24"/>
        </w:rPr>
      </w:pPr>
      <w:r w:rsidRPr="00D924AD">
        <w:rPr>
          <w:rFonts w:ascii="Arial" w:hAnsi="Arial" w:cs="Arial"/>
          <w:sz w:val="24"/>
          <w:szCs w:val="24"/>
        </w:rPr>
        <w:t>Value every child and develop a climate of mutual respect in all our establishments</w:t>
      </w:r>
      <w:r w:rsidR="00583F05">
        <w:rPr>
          <w:rFonts w:ascii="Arial" w:hAnsi="Arial" w:cs="Arial"/>
          <w:sz w:val="24"/>
          <w:szCs w:val="24"/>
        </w:rPr>
        <w:t>.</w:t>
      </w:r>
      <w:r w:rsidRPr="00D924AD">
        <w:rPr>
          <w:rFonts w:ascii="Arial" w:hAnsi="Arial" w:cs="Arial"/>
          <w:sz w:val="24"/>
          <w:szCs w:val="24"/>
        </w:rPr>
        <w:t xml:space="preserve"> </w:t>
      </w:r>
    </w:p>
    <w:p w:rsidR="005E711D" w:rsidRPr="00C74630" w:rsidRDefault="005E711D" w:rsidP="0005569D">
      <w:pPr>
        <w:pStyle w:val="Default"/>
        <w:numPr>
          <w:ilvl w:val="0"/>
          <w:numId w:val="1"/>
        </w:numPr>
        <w:jc w:val="both"/>
        <w:rPr>
          <w:rFonts w:ascii="Arial" w:hAnsi="Arial" w:cs="Arial"/>
        </w:rPr>
      </w:pPr>
      <w:r w:rsidRPr="00C74630">
        <w:rPr>
          <w:rFonts w:ascii="Arial" w:hAnsi="Arial" w:cs="Arial"/>
        </w:rPr>
        <w:t xml:space="preserve">Maintain high expectations of the children/young people themselves, schools, support services and the community. </w:t>
      </w:r>
    </w:p>
    <w:p w:rsidR="005E711D" w:rsidRPr="00C74630" w:rsidRDefault="005E711D" w:rsidP="00AC19A4">
      <w:pPr>
        <w:pStyle w:val="Default"/>
        <w:ind w:left="360" w:hanging="360"/>
        <w:jc w:val="both"/>
        <w:rPr>
          <w:rFonts w:ascii="Arial" w:hAnsi="Arial" w:cs="Arial"/>
        </w:rPr>
      </w:pPr>
    </w:p>
    <w:p w:rsidR="005E711D" w:rsidRPr="00D924AD" w:rsidRDefault="005E711D" w:rsidP="0005569D">
      <w:pPr>
        <w:pStyle w:val="ListParagraph"/>
        <w:numPr>
          <w:ilvl w:val="0"/>
          <w:numId w:val="1"/>
        </w:numPr>
        <w:rPr>
          <w:rFonts w:ascii="Arial" w:hAnsi="Arial" w:cs="Arial"/>
          <w:sz w:val="24"/>
          <w:szCs w:val="24"/>
        </w:rPr>
      </w:pPr>
      <w:r w:rsidRPr="00D924AD">
        <w:rPr>
          <w:rFonts w:ascii="Arial" w:hAnsi="Arial" w:cs="Arial"/>
          <w:sz w:val="24"/>
          <w:szCs w:val="24"/>
        </w:rPr>
        <w:t>Bring the work of all agencies together to encourage a partnership approach to promoting positive relationships</w:t>
      </w:r>
      <w:r w:rsidR="00583F05">
        <w:rPr>
          <w:rFonts w:ascii="Arial" w:hAnsi="Arial" w:cs="Arial"/>
          <w:sz w:val="24"/>
          <w:szCs w:val="24"/>
        </w:rPr>
        <w:t>.</w:t>
      </w:r>
      <w:r w:rsidRPr="00D924AD">
        <w:rPr>
          <w:rFonts w:ascii="Arial" w:hAnsi="Arial" w:cs="Arial"/>
          <w:sz w:val="24"/>
          <w:szCs w:val="24"/>
        </w:rPr>
        <w:t xml:space="preserve"> </w:t>
      </w:r>
    </w:p>
    <w:p w:rsidR="005E711D" w:rsidRPr="00C74630" w:rsidRDefault="005E711D" w:rsidP="0005569D">
      <w:pPr>
        <w:pStyle w:val="Default"/>
        <w:numPr>
          <w:ilvl w:val="0"/>
          <w:numId w:val="1"/>
        </w:numPr>
        <w:jc w:val="both"/>
        <w:rPr>
          <w:rFonts w:ascii="Arial" w:hAnsi="Arial" w:cs="Arial"/>
        </w:rPr>
      </w:pPr>
      <w:r w:rsidRPr="00C74630">
        <w:rPr>
          <w:rFonts w:ascii="Arial" w:hAnsi="Arial" w:cs="Arial"/>
        </w:rPr>
        <w:t xml:space="preserve">Promote early intervention. </w:t>
      </w:r>
    </w:p>
    <w:p w:rsidR="005E711D" w:rsidRPr="00C74630" w:rsidRDefault="005E711D" w:rsidP="004472D2">
      <w:pPr>
        <w:pStyle w:val="Default"/>
        <w:jc w:val="both"/>
        <w:rPr>
          <w:rFonts w:ascii="Arial" w:hAnsi="Arial" w:cs="Arial"/>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Demonstrate that relationships are at the heart of an excellent school</w:t>
      </w:r>
      <w:r w:rsidR="00583F05">
        <w:rPr>
          <w:rFonts w:ascii="Arial" w:hAnsi="Arial" w:cs="Arial"/>
          <w:bCs/>
        </w:rPr>
        <w:t>.</w:t>
      </w:r>
    </w:p>
    <w:p w:rsidR="005E711D" w:rsidRPr="00C74630" w:rsidRDefault="005E711D" w:rsidP="004472D2">
      <w:pPr>
        <w:pStyle w:val="Default"/>
        <w:ind w:left="360"/>
        <w:jc w:val="both"/>
        <w:rPr>
          <w:rFonts w:ascii="Arial" w:hAnsi="Arial" w:cs="Arial"/>
          <w:bCs/>
        </w:rPr>
      </w:pPr>
    </w:p>
    <w:p w:rsidR="005E711D" w:rsidRPr="00C74630" w:rsidRDefault="005E711D" w:rsidP="004472D2">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Include all our children and young people in their schools and communities</w:t>
      </w:r>
      <w:r w:rsidR="00583F05">
        <w:rPr>
          <w:rFonts w:ascii="Arial" w:hAnsi="Arial" w:cs="Arial"/>
          <w:bCs/>
        </w:rPr>
        <w:t>.</w:t>
      </w:r>
    </w:p>
    <w:p w:rsidR="005E711D" w:rsidRPr="00C74630" w:rsidRDefault="005E711D" w:rsidP="004472D2">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Improve achievement and attainment</w:t>
      </w:r>
      <w:r w:rsidR="00583F05">
        <w:rPr>
          <w:rFonts w:ascii="Arial" w:hAnsi="Arial" w:cs="Arial"/>
          <w:bCs/>
        </w:rPr>
        <w:t>.</w:t>
      </w:r>
    </w:p>
    <w:p w:rsidR="005E711D" w:rsidRPr="00C74630" w:rsidRDefault="005E711D" w:rsidP="00C74630">
      <w:pPr>
        <w:pStyle w:val="Default"/>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Actively promote the development of nurturing establishments and communities</w:t>
      </w:r>
      <w:r w:rsidR="00583F05">
        <w:rPr>
          <w:rFonts w:ascii="Arial" w:hAnsi="Arial" w:cs="Arial"/>
          <w:bCs/>
        </w:rPr>
        <w:t>.</w:t>
      </w:r>
    </w:p>
    <w:p w:rsidR="005E711D" w:rsidRPr="00C74630" w:rsidRDefault="005E711D" w:rsidP="004472D2">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 xml:space="preserve">Ensure staff develop an in-depth understanding of </w:t>
      </w:r>
      <w:r w:rsidR="008C57CB">
        <w:rPr>
          <w:rFonts w:ascii="Arial" w:hAnsi="Arial" w:cs="Arial"/>
          <w:bCs/>
        </w:rPr>
        <w:t xml:space="preserve">social, </w:t>
      </w:r>
      <w:r w:rsidRPr="00C74630">
        <w:rPr>
          <w:rFonts w:ascii="Arial" w:hAnsi="Arial" w:cs="Arial"/>
          <w:bCs/>
        </w:rPr>
        <w:t>emotional and behavioural issues</w:t>
      </w:r>
      <w:r w:rsidR="00583F05">
        <w:rPr>
          <w:rFonts w:ascii="Arial" w:hAnsi="Arial" w:cs="Arial"/>
          <w:bCs/>
        </w:rPr>
        <w:t>.</w:t>
      </w:r>
    </w:p>
    <w:p w:rsidR="005E711D" w:rsidRPr="00C74630" w:rsidRDefault="005E711D" w:rsidP="00F908DC">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Provide high quality staff development opportunities</w:t>
      </w:r>
      <w:r w:rsidR="00583F05">
        <w:rPr>
          <w:rFonts w:ascii="Arial" w:hAnsi="Arial" w:cs="Arial"/>
          <w:bCs/>
        </w:rPr>
        <w:t>.</w:t>
      </w:r>
    </w:p>
    <w:p w:rsidR="005E711D" w:rsidRPr="00C74630" w:rsidRDefault="005E711D" w:rsidP="004472D2">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rPr>
        <w:t>Establish a strategic and authority wide lead in this area</w:t>
      </w:r>
      <w:r w:rsidR="00583F05">
        <w:rPr>
          <w:rFonts w:ascii="Arial" w:hAnsi="Arial" w:cs="Arial"/>
        </w:rPr>
        <w:t>.</w:t>
      </w:r>
    </w:p>
    <w:p w:rsidR="005E711D" w:rsidRPr="00C74630" w:rsidRDefault="005E711D" w:rsidP="00E62AFA">
      <w:pPr>
        <w:pStyle w:val="Default"/>
        <w:jc w:val="both"/>
        <w:rPr>
          <w:rFonts w:ascii="Arial" w:hAnsi="Arial" w:cs="Arial"/>
          <w:bCs/>
        </w:rPr>
      </w:pPr>
    </w:p>
    <w:p w:rsidR="005E711D" w:rsidRPr="00C74630" w:rsidRDefault="005E711D" w:rsidP="0005569D">
      <w:pPr>
        <w:pStyle w:val="ListParagraph"/>
        <w:numPr>
          <w:ilvl w:val="0"/>
          <w:numId w:val="1"/>
        </w:numPr>
        <w:rPr>
          <w:rFonts w:ascii="Arial" w:hAnsi="Arial" w:cs="Arial"/>
          <w:sz w:val="24"/>
          <w:szCs w:val="24"/>
        </w:rPr>
      </w:pPr>
      <w:r w:rsidRPr="00C74630">
        <w:rPr>
          <w:rFonts w:ascii="Arial" w:hAnsi="Arial" w:cs="Arial"/>
          <w:sz w:val="24"/>
          <w:szCs w:val="24"/>
        </w:rPr>
        <w:t>Teach children and young people the social skills needed to interact positively with others.</w:t>
      </w:r>
    </w:p>
    <w:p w:rsidR="005E711D" w:rsidRPr="00C74630" w:rsidRDefault="005E711D" w:rsidP="00E62AFA">
      <w:pPr>
        <w:pStyle w:val="ListParagraph"/>
        <w:ind w:left="0"/>
        <w:rPr>
          <w:rFonts w:ascii="Arial" w:hAnsi="Arial" w:cs="Arial"/>
          <w:sz w:val="24"/>
          <w:szCs w:val="24"/>
        </w:rPr>
      </w:pPr>
    </w:p>
    <w:p w:rsidR="005E711D" w:rsidRPr="00C74630" w:rsidRDefault="005E711D" w:rsidP="0005569D">
      <w:pPr>
        <w:pStyle w:val="ListParagraph"/>
        <w:numPr>
          <w:ilvl w:val="0"/>
          <w:numId w:val="1"/>
        </w:numPr>
        <w:rPr>
          <w:rFonts w:ascii="Arial" w:hAnsi="Arial" w:cs="Arial"/>
          <w:sz w:val="24"/>
          <w:szCs w:val="24"/>
        </w:rPr>
      </w:pPr>
      <w:r w:rsidRPr="00C74630">
        <w:rPr>
          <w:rFonts w:ascii="Arial" w:hAnsi="Arial" w:cs="Arial"/>
          <w:sz w:val="24"/>
          <w:szCs w:val="24"/>
        </w:rPr>
        <w:lastRenderedPageBreak/>
        <w:t>Promote an ethos of  empathy  and understanding of all children, young people and their families</w:t>
      </w:r>
      <w:r w:rsidR="00583F05">
        <w:rPr>
          <w:rFonts w:ascii="Arial" w:hAnsi="Arial" w:cs="Arial"/>
          <w:sz w:val="24"/>
          <w:szCs w:val="24"/>
        </w:rPr>
        <w:t>.</w:t>
      </w:r>
    </w:p>
    <w:p w:rsidR="005E711D" w:rsidRPr="00C74630" w:rsidRDefault="005E711D" w:rsidP="00C74630">
      <w:pPr>
        <w:pStyle w:val="ListParagraph"/>
        <w:rPr>
          <w:rFonts w:ascii="Arial" w:hAnsi="Arial" w:cs="Arial"/>
          <w:sz w:val="24"/>
          <w:szCs w:val="24"/>
        </w:rPr>
      </w:pPr>
    </w:p>
    <w:p w:rsidR="005E711D" w:rsidRDefault="005E711D" w:rsidP="0005569D">
      <w:pPr>
        <w:pStyle w:val="ListParagraph"/>
        <w:numPr>
          <w:ilvl w:val="0"/>
          <w:numId w:val="1"/>
        </w:numPr>
        <w:rPr>
          <w:rFonts w:ascii="Arial" w:hAnsi="Arial" w:cs="Arial"/>
          <w:sz w:val="24"/>
          <w:szCs w:val="24"/>
        </w:rPr>
      </w:pPr>
      <w:r w:rsidRPr="00C74630">
        <w:rPr>
          <w:rFonts w:ascii="Arial" w:hAnsi="Arial" w:cs="Arial"/>
          <w:sz w:val="24"/>
          <w:szCs w:val="24"/>
        </w:rPr>
        <w:t>Reflect constantly on our practice in order to improve interventions and outcomes</w:t>
      </w:r>
      <w:r w:rsidR="00583F05">
        <w:rPr>
          <w:rFonts w:ascii="Arial" w:hAnsi="Arial" w:cs="Arial"/>
          <w:sz w:val="24"/>
          <w:szCs w:val="24"/>
        </w:rPr>
        <w:t>.</w:t>
      </w:r>
    </w:p>
    <w:p w:rsidR="00583F05" w:rsidRPr="00583F05" w:rsidRDefault="00583F05" w:rsidP="00583F05">
      <w:pPr>
        <w:pStyle w:val="ListParagraph"/>
        <w:rPr>
          <w:rFonts w:ascii="Arial" w:hAnsi="Arial" w:cs="Arial"/>
          <w:sz w:val="24"/>
          <w:szCs w:val="24"/>
        </w:rPr>
      </w:pPr>
    </w:p>
    <w:p w:rsidR="00583F05" w:rsidRDefault="00583F05" w:rsidP="0005569D">
      <w:pPr>
        <w:pStyle w:val="ListParagraph"/>
        <w:numPr>
          <w:ilvl w:val="0"/>
          <w:numId w:val="1"/>
        </w:numPr>
        <w:rPr>
          <w:rFonts w:ascii="Arial" w:hAnsi="Arial" w:cs="Arial"/>
          <w:sz w:val="24"/>
          <w:szCs w:val="24"/>
        </w:rPr>
      </w:pPr>
      <w:r>
        <w:rPr>
          <w:rFonts w:ascii="Arial" w:hAnsi="Arial" w:cs="Arial"/>
          <w:sz w:val="24"/>
          <w:szCs w:val="24"/>
        </w:rPr>
        <w:t>Recognise and meet our duties and responsibilities as corporate parents.</w:t>
      </w:r>
    </w:p>
    <w:p w:rsidR="002F0483" w:rsidRPr="002F0483" w:rsidRDefault="002F0483" w:rsidP="002F0483">
      <w:pPr>
        <w:pStyle w:val="ListParagraph"/>
        <w:rPr>
          <w:rFonts w:ascii="Arial" w:hAnsi="Arial" w:cs="Arial"/>
          <w:sz w:val="24"/>
          <w:szCs w:val="24"/>
        </w:rPr>
      </w:pPr>
    </w:p>
    <w:p w:rsidR="002F0483" w:rsidRPr="00C74630" w:rsidRDefault="002F0483" w:rsidP="002F0483">
      <w:pPr>
        <w:pStyle w:val="ListParagraph"/>
        <w:rPr>
          <w:rFonts w:ascii="Arial" w:hAnsi="Arial" w:cs="Arial"/>
          <w:sz w:val="24"/>
          <w:szCs w:val="24"/>
        </w:rPr>
      </w:pPr>
    </w:p>
    <w:p w:rsidR="005E711D" w:rsidRDefault="00AA681A">
      <w:pPr>
        <w:rPr>
          <w:rFonts w:ascii="Arial" w:hAnsi="Arial" w:cs="Arial"/>
          <w:b/>
        </w:rPr>
      </w:pPr>
      <w:r>
        <w:rPr>
          <w:rFonts w:ascii="Arial" w:hAnsi="Arial" w:cs="Arial"/>
          <w:b/>
        </w:rPr>
        <w:t>4. Context</w:t>
      </w:r>
      <w:r w:rsidR="005E711D">
        <w:rPr>
          <w:rFonts w:ascii="Arial" w:hAnsi="Arial" w:cs="Arial"/>
          <w:b/>
        </w:rPr>
        <w:t xml:space="preserve"> and </w:t>
      </w:r>
      <w:r w:rsidR="005E711D" w:rsidRPr="00CD3BD8">
        <w:rPr>
          <w:rFonts w:ascii="Arial" w:hAnsi="Arial" w:cs="Arial"/>
          <w:b/>
        </w:rPr>
        <w:t>Approach</w:t>
      </w:r>
    </w:p>
    <w:p w:rsidR="005E711D" w:rsidRDefault="005E711D">
      <w:pPr>
        <w:rPr>
          <w:rFonts w:ascii="Arial" w:hAnsi="Arial" w:cs="Arial"/>
          <w:b/>
        </w:rPr>
      </w:pPr>
    </w:p>
    <w:p w:rsidR="005E711D" w:rsidRPr="00CD3BD8" w:rsidRDefault="005E711D" w:rsidP="00E85DA2">
      <w:pPr>
        <w:rPr>
          <w:rFonts w:ascii="Arial" w:hAnsi="Arial" w:cs="Arial"/>
          <w:b/>
          <w:bCs/>
          <w:iCs/>
        </w:rPr>
      </w:pPr>
      <w:r w:rsidRPr="00CD3BD8">
        <w:rPr>
          <w:rFonts w:ascii="Arial" w:hAnsi="Arial" w:cs="Arial"/>
          <w:b/>
          <w:bCs/>
          <w:iCs/>
        </w:rPr>
        <w:t>Legislative context</w:t>
      </w:r>
    </w:p>
    <w:p w:rsidR="005E711D" w:rsidRPr="00CD3BD8" w:rsidRDefault="005E711D" w:rsidP="00E85DA2">
      <w:pPr>
        <w:rPr>
          <w:rFonts w:ascii="Arial" w:hAnsi="Arial" w:cs="Arial"/>
          <w:bCs/>
          <w:iCs/>
        </w:rPr>
      </w:pPr>
    </w:p>
    <w:p w:rsidR="005E711D" w:rsidRPr="00CD3BD8" w:rsidRDefault="005E711D" w:rsidP="00E85DA2">
      <w:pPr>
        <w:rPr>
          <w:rFonts w:ascii="Arial" w:hAnsi="Arial" w:cs="Arial"/>
          <w:bCs/>
          <w:iCs/>
        </w:rPr>
      </w:pPr>
      <w:r w:rsidRPr="00CD3BD8">
        <w:rPr>
          <w:rFonts w:ascii="Arial" w:hAnsi="Arial" w:cs="Arial"/>
          <w:bCs/>
          <w:iCs/>
        </w:rPr>
        <w:t>The policy is set within a strong legislative context. The table below states the policy’s purpose in supporting the relevant legislation:</w:t>
      </w:r>
    </w:p>
    <w:p w:rsidR="005E711D" w:rsidRPr="00CD3BD8" w:rsidRDefault="005E711D" w:rsidP="00E85DA2">
      <w:pPr>
        <w:rPr>
          <w:rFonts w:ascii="Arial" w:hAnsi="Arial" w:cs="Arial"/>
          <w:b/>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5E711D" w:rsidRPr="00CD3BD8" w:rsidTr="00C5191E">
        <w:tc>
          <w:tcPr>
            <w:tcW w:w="4261" w:type="dxa"/>
            <w:shd w:val="clear" w:color="auto" w:fill="33CCCC"/>
          </w:tcPr>
          <w:p w:rsidR="005E711D" w:rsidRPr="00C5191E" w:rsidRDefault="005E711D" w:rsidP="00E62AFA">
            <w:pPr>
              <w:rPr>
                <w:rFonts w:ascii="Arial" w:hAnsi="Arial" w:cs="Arial"/>
                <w:b/>
                <w:bCs/>
                <w:iCs/>
                <w:sz w:val="28"/>
                <w:szCs w:val="28"/>
              </w:rPr>
            </w:pPr>
            <w:r w:rsidRPr="00C5191E">
              <w:rPr>
                <w:rFonts w:ascii="Arial" w:hAnsi="Arial" w:cs="Arial"/>
                <w:b/>
                <w:bCs/>
                <w:iCs/>
                <w:sz w:val="28"/>
                <w:szCs w:val="28"/>
              </w:rPr>
              <w:t>Legislation/guidance</w:t>
            </w:r>
          </w:p>
        </w:tc>
        <w:tc>
          <w:tcPr>
            <w:tcW w:w="4261" w:type="dxa"/>
            <w:shd w:val="clear" w:color="auto" w:fill="33CCCC"/>
          </w:tcPr>
          <w:p w:rsidR="005E711D" w:rsidRPr="00C5191E" w:rsidRDefault="005E711D" w:rsidP="00E62AFA">
            <w:pPr>
              <w:rPr>
                <w:rFonts w:ascii="Arial" w:hAnsi="Arial" w:cs="Arial"/>
                <w:b/>
                <w:bCs/>
                <w:iCs/>
                <w:sz w:val="28"/>
                <w:szCs w:val="28"/>
              </w:rPr>
            </w:pPr>
            <w:r w:rsidRPr="00C5191E">
              <w:rPr>
                <w:rFonts w:ascii="Arial" w:hAnsi="Arial" w:cs="Arial"/>
                <w:b/>
                <w:bCs/>
                <w:iCs/>
                <w:sz w:val="28"/>
                <w:szCs w:val="28"/>
              </w:rPr>
              <w:t>Policy link</w:t>
            </w:r>
          </w:p>
        </w:tc>
      </w:tr>
      <w:tr w:rsidR="005E711D" w:rsidRPr="00CD3BD8" w:rsidTr="00E62AFA">
        <w:tc>
          <w:tcPr>
            <w:tcW w:w="4261" w:type="dxa"/>
          </w:tcPr>
          <w:p w:rsidR="005E711D" w:rsidRPr="00CD3BD8" w:rsidRDefault="005E711D" w:rsidP="00E62AFA">
            <w:pPr>
              <w:rPr>
                <w:rFonts w:ascii="Arial" w:hAnsi="Arial" w:cs="Arial"/>
                <w:b/>
                <w:bCs/>
                <w:iCs/>
              </w:rPr>
            </w:pPr>
            <w:r w:rsidRPr="00CD3BD8">
              <w:rPr>
                <w:rFonts w:ascii="Arial" w:hAnsi="Arial" w:cs="Arial"/>
                <w:b/>
                <w:bCs/>
                <w:iCs/>
              </w:rPr>
              <w:t>Standards in Scotland’s Schools etc A</w:t>
            </w:r>
            <w:r w:rsidR="00BC0A18">
              <w:rPr>
                <w:rFonts w:ascii="Arial" w:hAnsi="Arial" w:cs="Arial"/>
                <w:b/>
                <w:bCs/>
                <w:iCs/>
              </w:rPr>
              <w:t>ct</w:t>
            </w:r>
            <w:r w:rsidRPr="00CD3BD8">
              <w:rPr>
                <w:rFonts w:ascii="Arial" w:hAnsi="Arial" w:cs="Arial"/>
                <w:b/>
                <w:bCs/>
                <w:iCs/>
              </w:rPr>
              <w:t xml:space="preserve"> </w:t>
            </w:r>
            <w:r w:rsidR="00BC0A18">
              <w:rPr>
                <w:rFonts w:ascii="Arial" w:hAnsi="Arial" w:cs="Arial"/>
                <w:b/>
                <w:bCs/>
                <w:iCs/>
              </w:rPr>
              <w:t>(</w:t>
            </w:r>
            <w:r w:rsidRPr="00CD3BD8">
              <w:rPr>
                <w:rFonts w:ascii="Arial" w:hAnsi="Arial" w:cs="Arial"/>
                <w:b/>
                <w:bCs/>
                <w:iCs/>
              </w:rPr>
              <w:t>2000</w:t>
            </w:r>
            <w:r w:rsidR="00BC0A18">
              <w:rPr>
                <w:rFonts w:ascii="Arial" w:hAnsi="Arial" w:cs="Arial"/>
                <w:b/>
                <w:bCs/>
                <w:iCs/>
              </w:rPr>
              <w:t>)</w:t>
            </w:r>
          </w:p>
        </w:tc>
        <w:tc>
          <w:tcPr>
            <w:tcW w:w="4261" w:type="dxa"/>
          </w:tcPr>
          <w:p w:rsidR="005E711D" w:rsidRDefault="005E711D" w:rsidP="00E62AFA">
            <w:pPr>
              <w:rPr>
                <w:rFonts w:ascii="Arial" w:hAnsi="Arial" w:cs="Arial"/>
                <w:bCs/>
                <w:iCs/>
              </w:rPr>
            </w:pPr>
            <w:r w:rsidRPr="00CD3BD8">
              <w:rPr>
                <w:rFonts w:ascii="Arial" w:hAnsi="Arial" w:cs="Arial"/>
                <w:bCs/>
                <w:iCs/>
              </w:rPr>
              <w:t>The policy</w:t>
            </w:r>
            <w:r w:rsidR="000638C3">
              <w:rPr>
                <w:rFonts w:ascii="Arial" w:hAnsi="Arial" w:cs="Arial"/>
                <w:bCs/>
                <w:iCs/>
              </w:rPr>
              <w:t xml:space="preserve"> is</w:t>
            </w:r>
            <w:r w:rsidRPr="00CD3BD8">
              <w:rPr>
                <w:rFonts w:ascii="Arial" w:hAnsi="Arial" w:cs="Arial"/>
                <w:bCs/>
                <w:iCs/>
              </w:rPr>
              <w:t xml:space="preserve"> based on </w:t>
            </w:r>
            <w:r w:rsidR="000638C3">
              <w:rPr>
                <w:rFonts w:ascii="Arial" w:hAnsi="Arial" w:cs="Arial"/>
                <w:bCs/>
                <w:iCs/>
              </w:rPr>
              <w:t>the ‘</w:t>
            </w:r>
            <w:r w:rsidRPr="00CD3BD8">
              <w:rPr>
                <w:rFonts w:ascii="Arial" w:hAnsi="Arial" w:cs="Arial"/>
                <w:bCs/>
                <w:iCs/>
              </w:rPr>
              <w:t>presumption of mainstream.</w:t>
            </w:r>
            <w:r w:rsidR="000638C3">
              <w:rPr>
                <w:rFonts w:ascii="Arial" w:hAnsi="Arial" w:cs="Arial"/>
                <w:bCs/>
                <w:iCs/>
              </w:rPr>
              <w:t>’</w:t>
            </w:r>
            <w:r w:rsidRPr="00CD3BD8">
              <w:rPr>
                <w:rFonts w:ascii="Arial" w:hAnsi="Arial" w:cs="Arial"/>
                <w:bCs/>
                <w:iCs/>
              </w:rPr>
              <w:t xml:space="preserve"> This principle is supported through the policy by ensuring almost all of our pupils maintain mainstream placements.</w:t>
            </w:r>
          </w:p>
          <w:p w:rsidR="00BC0A18" w:rsidRPr="00CD3BD8" w:rsidRDefault="00BC0A18" w:rsidP="00E62AFA">
            <w:pPr>
              <w:rPr>
                <w:rFonts w:ascii="Arial" w:hAnsi="Arial" w:cs="Arial"/>
                <w:bCs/>
                <w:iCs/>
              </w:rPr>
            </w:pPr>
          </w:p>
        </w:tc>
      </w:tr>
      <w:tr w:rsidR="005E711D" w:rsidRPr="00CD3BD8" w:rsidTr="00E62AFA">
        <w:tc>
          <w:tcPr>
            <w:tcW w:w="4261" w:type="dxa"/>
          </w:tcPr>
          <w:p w:rsidR="005E711D" w:rsidRPr="00CD3BD8" w:rsidRDefault="00DA7A74" w:rsidP="00E62AFA">
            <w:pPr>
              <w:rPr>
                <w:rFonts w:ascii="Arial" w:hAnsi="Arial" w:cs="Arial"/>
                <w:b/>
                <w:bCs/>
                <w:iCs/>
              </w:rPr>
            </w:pPr>
            <w:r>
              <w:rPr>
                <w:rFonts w:ascii="Arial" w:hAnsi="Arial" w:cs="Arial"/>
                <w:b/>
                <w:bCs/>
                <w:iCs/>
              </w:rPr>
              <w:t>Education (A</w:t>
            </w:r>
            <w:r w:rsidR="00BC0A18">
              <w:rPr>
                <w:rFonts w:ascii="Arial" w:hAnsi="Arial" w:cs="Arial"/>
                <w:b/>
                <w:bCs/>
                <w:iCs/>
              </w:rPr>
              <w:t>dditional Support for Learning)(Scotland)Act 2004 (amended 2009)</w:t>
            </w:r>
          </w:p>
        </w:tc>
        <w:tc>
          <w:tcPr>
            <w:tcW w:w="4261" w:type="dxa"/>
          </w:tcPr>
          <w:p w:rsidR="005E711D" w:rsidRPr="00CD3BD8" w:rsidRDefault="00AF6771" w:rsidP="00AF6771">
            <w:pPr>
              <w:rPr>
                <w:rFonts w:ascii="Arial" w:hAnsi="Arial" w:cs="Arial"/>
                <w:bCs/>
                <w:iCs/>
              </w:rPr>
            </w:pPr>
            <w:r w:rsidRPr="00CD3BD8">
              <w:rPr>
                <w:rFonts w:ascii="Arial" w:hAnsi="Arial" w:cs="Arial"/>
                <w:bCs/>
                <w:iCs/>
              </w:rPr>
              <w:t>Challeng</w:t>
            </w:r>
            <w:r>
              <w:rPr>
                <w:rFonts w:ascii="Arial" w:hAnsi="Arial" w:cs="Arial"/>
                <w:bCs/>
                <w:iCs/>
              </w:rPr>
              <w:t>es</w:t>
            </w:r>
            <w:r w:rsidR="005E711D" w:rsidRPr="00CD3BD8">
              <w:rPr>
                <w:rFonts w:ascii="Arial" w:hAnsi="Arial" w:cs="Arial"/>
                <w:bCs/>
                <w:iCs/>
              </w:rPr>
              <w:t xml:space="preserve"> may arise from any of the 4 identified barriers to learning in the act: learning environment, health and disability, family circumstances and social and emotional. The policy will support learners facing these barriers.</w:t>
            </w:r>
          </w:p>
        </w:tc>
      </w:tr>
      <w:tr w:rsidR="007976B4" w:rsidRPr="00CD3BD8" w:rsidTr="00E62AFA">
        <w:tc>
          <w:tcPr>
            <w:tcW w:w="4261" w:type="dxa"/>
          </w:tcPr>
          <w:p w:rsidR="007976B4" w:rsidRPr="00CA60BE" w:rsidRDefault="00117C74" w:rsidP="00E62AFA">
            <w:pPr>
              <w:rPr>
                <w:rFonts w:ascii="Arial" w:hAnsi="Arial" w:cs="Arial"/>
                <w:b/>
                <w:bCs/>
                <w:iCs/>
              </w:rPr>
            </w:pPr>
            <w:r w:rsidRPr="00CA60BE">
              <w:rPr>
                <w:rFonts w:ascii="Arial" w:hAnsi="Arial" w:cs="Arial"/>
                <w:b/>
                <w:bCs/>
                <w:iCs/>
              </w:rPr>
              <w:t>Children and Young People (Scotland) Act 2014</w:t>
            </w:r>
          </w:p>
        </w:tc>
        <w:tc>
          <w:tcPr>
            <w:tcW w:w="4261" w:type="dxa"/>
          </w:tcPr>
          <w:p w:rsidR="007976B4" w:rsidRPr="00CD3BD8" w:rsidRDefault="00117C74" w:rsidP="00E62AFA">
            <w:pPr>
              <w:rPr>
                <w:rFonts w:ascii="Arial" w:hAnsi="Arial" w:cs="Arial"/>
                <w:bCs/>
                <w:iCs/>
              </w:rPr>
            </w:pPr>
            <w:r>
              <w:rPr>
                <w:rFonts w:ascii="Arial" w:hAnsi="Arial" w:cs="Arial"/>
                <w:bCs/>
                <w:iCs/>
              </w:rPr>
              <w:t>Makes it clear that Getting it Right for Every Child (GIR</w:t>
            </w:r>
            <w:r w:rsidR="00223432">
              <w:rPr>
                <w:rFonts w:ascii="Arial" w:hAnsi="Arial" w:cs="Arial"/>
                <w:bCs/>
                <w:iCs/>
              </w:rPr>
              <w:t>FEC) is the national approach t</w:t>
            </w:r>
            <w:r>
              <w:rPr>
                <w:rFonts w:ascii="Arial" w:hAnsi="Arial" w:cs="Arial"/>
                <w:bCs/>
                <w:iCs/>
              </w:rPr>
              <w:t>o improving the wellbeing of children and young people in Scotland and puts their interests at the heart of decision making</w:t>
            </w:r>
          </w:p>
        </w:tc>
      </w:tr>
      <w:tr w:rsidR="00304206" w:rsidRPr="00CD3BD8" w:rsidTr="00E62AFA">
        <w:tc>
          <w:tcPr>
            <w:tcW w:w="4261" w:type="dxa"/>
          </w:tcPr>
          <w:p w:rsidR="00304206" w:rsidRPr="00CA60BE" w:rsidRDefault="00304206" w:rsidP="00E62AFA">
            <w:pPr>
              <w:rPr>
                <w:rFonts w:ascii="Arial" w:hAnsi="Arial" w:cs="Arial"/>
                <w:b/>
                <w:bCs/>
                <w:iCs/>
              </w:rPr>
            </w:pPr>
            <w:r w:rsidRPr="00CA60BE">
              <w:rPr>
                <w:rFonts w:ascii="Arial" w:hAnsi="Arial" w:cs="Arial"/>
                <w:b/>
                <w:bCs/>
                <w:iCs/>
              </w:rPr>
              <w:t>Scottish Schools (Parental Involvement) Act 2006.</w:t>
            </w:r>
          </w:p>
        </w:tc>
        <w:tc>
          <w:tcPr>
            <w:tcW w:w="4261" w:type="dxa"/>
          </w:tcPr>
          <w:p w:rsidR="00304206" w:rsidRPr="00304206" w:rsidRDefault="00304206" w:rsidP="00304206">
            <w:pPr>
              <w:rPr>
                <w:rFonts w:ascii="Arial" w:hAnsi="Arial" w:cs="Arial"/>
                <w:bCs/>
                <w:iCs/>
              </w:rPr>
            </w:pPr>
            <w:r w:rsidRPr="00304206">
              <w:rPr>
                <w:rFonts w:ascii="Arial" w:hAnsi="Arial" w:cs="Arial"/>
                <w:bCs/>
                <w:iCs/>
              </w:rPr>
              <w:t>Parental involvement is about supporting pupils and their learning. It is about parents and</w:t>
            </w:r>
          </w:p>
          <w:p w:rsidR="00304206" w:rsidRPr="00304206" w:rsidRDefault="00304206" w:rsidP="00304206">
            <w:pPr>
              <w:rPr>
                <w:rFonts w:ascii="Arial" w:hAnsi="Arial" w:cs="Arial"/>
                <w:bCs/>
                <w:iCs/>
              </w:rPr>
            </w:pPr>
            <w:r w:rsidRPr="00304206">
              <w:rPr>
                <w:rFonts w:ascii="Arial" w:hAnsi="Arial" w:cs="Arial"/>
                <w:bCs/>
                <w:iCs/>
              </w:rPr>
              <w:t>teachers working together in partnership to help children become more confident learners.</w:t>
            </w:r>
          </w:p>
          <w:p w:rsidR="00304206" w:rsidRPr="00304206" w:rsidRDefault="00304206" w:rsidP="00304206">
            <w:pPr>
              <w:rPr>
                <w:rFonts w:ascii="Arial" w:hAnsi="Arial" w:cs="Arial"/>
                <w:bCs/>
                <w:iCs/>
              </w:rPr>
            </w:pPr>
            <w:r w:rsidRPr="00304206">
              <w:rPr>
                <w:rFonts w:ascii="Arial" w:hAnsi="Arial" w:cs="Arial"/>
                <w:bCs/>
                <w:iCs/>
              </w:rPr>
              <w:t>All the evidence shows when parents, carers and other family members are effectively</w:t>
            </w:r>
          </w:p>
          <w:p w:rsidR="00304206" w:rsidRDefault="00304206" w:rsidP="00304206">
            <w:pPr>
              <w:rPr>
                <w:rFonts w:ascii="Arial" w:hAnsi="Arial" w:cs="Arial"/>
                <w:bCs/>
                <w:iCs/>
              </w:rPr>
            </w:pPr>
            <w:r w:rsidRPr="00304206">
              <w:rPr>
                <w:rFonts w:ascii="Arial" w:hAnsi="Arial" w:cs="Arial"/>
                <w:bCs/>
                <w:iCs/>
              </w:rPr>
              <w:t>involved in their children’s education, the outcome for their children is better.</w:t>
            </w:r>
          </w:p>
        </w:tc>
      </w:tr>
      <w:tr w:rsidR="00304206" w:rsidRPr="00CD3BD8" w:rsidTr="00E62AFA">
        <w:tc>
          <w:tcPr>
            <w:tcW w:w="4261" w:type="dxa"/>
          </w:tcPr>
          <w:p w:rsidR="00304206" w:rsidRDefault="00304206" w:rsidP="00E62AFA">
            <w:pPr>
              <w:rPr>
                <w:rFonts w:ascii="Arial" w:hAnsi="Arial" w:cs="Arial"/>
                <w:b/>
                <w:bCs/>
                <w:iCs/>
                <w:highlight w:val="yellow"/>
              </w:rPr>
            </w:pPr>
            <w:r w:rsidRPr="00304206">
              <w:rPr>
                <w:rFonts w:ascii="Arial" w:hAnsi="Arial" w:cs="Arial"/>
                <w:b/>
                <w:bCs/>
                <w:iCs/>
              </w:rPr>
              <w:t>United Nations Convention on the Rights of the Child (UNCRC)</w:t>
            </w:r>
          </w:p>
        </w:tc>
        <w:tc>
          <w:tcPr>
            <w:tcW w:w="4261" w:type="dxa"/>
          </w:tcPr>
          <w:p w:rsidR="00304206" w:rsidRPr="00304206" w:rsidRDefault="00304206" w:rsidP="00304206">
            <w:pPr>
              <w:rPr>
                <w:rFonts w:ascii="Arial" w:hAnsi="Arial" w:cs="Arial"/>
                <w:bCs/>
                <w:iCs/>
              </w:rPr>
            </w:pPr>
            <w:r>
              <w:rPr>
                <w:rFonts w:ascii="Arial" w:hAnsi="Arial" w:cs="Arial"/>
                <w:bCs/>
                <w:iCs/>
              </w:rPr>
              <w:t>Is a human rights treaty that defines the rights of children and young people and the responsibilities for the adults in their lives.</w:t>
            </w:r>
          </w:p>
        </w:tc>
      </w:tr>
    </w:tbl>
    <w:p w:rsidR="005E711D" w:rsidRPr="00CD3BD8" w:rsidRDefault="005E711D" w:rsidP="00E85DA2">
      <w:pPr>
        <w:rPr>
          <w:rFonts w:ascii="Arial" w:hAnsi="Arial" w:cs="Arial"/>
          <w:b/>
          <w:bCs/>
          <w:iCs/>
        </w:rPr>
      </w:pPr>
      <w:r w:rsidRPr="00CD3BD8">
        <w:rPr>
          <w:rFonts w:ascii="Arial" w:hAnsi="Arial" w:cs="Arial"/>
          <w:b/>
          <w:bCs/>
          <w:iCs/>
        </w:rPr>
        <w:t xml:space="preserve"> </w:t>
      </w:r>
    </w:p>
    <w:p w:rsidR="00AF6771" w:rsidRDefault="00AF6771">
      <w:pPr>
        <w:rPr>
          <w:rFonts w:ascii="Arial" w:hAnsi="Arial" w:cs="Arial"/>
          <w:bCs/>
          <w:iCs/>
        </w:rPr>
      </w:pPr>
      <w:r>
        <w:rPr>
          <w:rFonts w:ascii="Arial" w:hAnsi="Arial" w:cs="Arial"/>
          <w:bCs/>
          <w:iCs/>
        </w:rPr>
        <w:br w:type="page"/>
      </w:r>
    </w:p>
    <w:p w:rsidR="005E711D" w:rsidRPr="00CD3BD8" w:rsidRDefault="005E711D" w:rsidP="00E85DA2">
      <w:pPr>
        <w:rPr>
          <w:rFonts w:ascii="Arial" w:hAnsi="Arial" w:cs="Arial"/>
          <w:bCs/>
          <w:iCs/>
        </w:rPr>
      </w:pPr>
      <w:r w:rsidRPr="00CD3BD8">
        <w:rPr>
          <w:rFonts w:ascii="Arial" w:hAnsi="Arial" w:cs="Arial"/>
          <w:bCs/>
          <w:iCs/>
        </w:rPr>
        <w:lastRenderedPageBreak/>
        <w:t xml:space="preserve">The policy is also driven by </w:t>
      </w:r>
      <w:r w:rsidR="00CE2918">
        <w:rPr>
          <w:rFonts w:ascii="Arial" w:hAnsi="Arial" w:cs="Arial"/>
          <w:bCs/>
          <w:iCs/>
        </w:rPr>
        <w:t>4</w:t>
      </w:r>
      <w:r w:rsidRPr="00CD3BD8">
        <w:rPr>
          <w:rFonts w:ascii="Arial" w:hAnsi="Arial" w:cs="Arial"/>
          <w:bCs/>
          <w:iCs/>
        </w:rPr>
        <w:t xml:space="preserve"> key </w:t>
      </w:r>
      <w:r w:rsidR="00CE2918">
        <w:rPr>
          <w:rFonts w:ascii="Arial" w:hAnsi="Arial" w:cs="Arial"/>
          <w:bCs/>
          <w:iCs/>
        </w:rPr>
        <w:t>n</w:t>
      </w:r>
      <w:r w:rsidRPr="00CD3BD8">
        <w:rPr>
          <w:rFonts w:ascii="Arial" w:hAnsi="Arial" w:cs="Arial"/>
          <w:bCs/>
          <w:iCs/>
        </w:rPr>
        <w:t>ational guidance documents:</w:t>
      </w:r>
    </w:p>
    <w:p w:rsidR="005E711D" w:rsidRPr="00CD3BD8" w:rsidRDefault="005E711D" w:rsidP="00E85DA2">
      <w:pPr>
        <w:rPr>
          <w:rFonts w:ascii="Arial" w:hAnsi="Arial" w:cs="Arial"/>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274"/>
      </w:tblGrid>
      <w:tr w:rsidR="005E711D" w:rsidRPr="00CD3BD8" w:rsidTr="00C5191E">
        <w:tc>
          <w:tcPr>
            <w:tcW w:w="4248" w:type="dxa"/>
            <w:shd w:val="clear" w:color="auto" w:fill="33CCCC"/>
          </w:tcPr>
          <w:p w:rsidR="005E711D" w:rsidRPr="00C5191E" w:rsidRDefault="005E711D" w:rsidP="00E62AFA">
            <w:pPr>
              <w:rPr>
                <w:rFonts w:ascii="Arial" w:hAnsi="Arial" w:cs="Arial"/>
                <w:b/>
                <w:bCs/>
                <w:iCs/>
                <w:sz w:val="28"/>
                <w:szCs w:val="28"/>
              </w:rPr>
            </w:pPr>
            <w:r w:rsidRPr="00C5191E">
              <w:rPr>
                <w:rFonts w:ascii="Arial" w:hAnsi="Arial" w:cs="Arial"/>
                <w:b/>
                <w:bCs/>
                <w:iCs/>
                <w:sz w:val="28"/>
                <w:szCs w:val="28"/>
              </w:rPr>
              <w:t>Guidance</w:t>
            </w:r>
          </w:p>
        </w:tc>
        <w:tc>
          <w:tcPr>
            <w:tcW w:w="4274" w:type="dxa"/>
            <w:shd w:val="clear" w:color="auto" w:fill="33CCCC"/>
          </w:tcPr>
          <w:p w:rsidR="005E711D" w:rsidRPr="00C5191E" w:rsidRDefault="005E711D" w:rsidP="00E62AFA">
            <w:pPr>
              <w:rPr>
                <w:rFonts w:ascii="Arial" w:hAnsi="Arial" w:cs="Arial"/>
                <w:b/>
                <w:bCs/>
                <w:iCs/>
                <w:sz w:val="28"/>
                <w:szCs w:val="28"/>
              </w:rPr>
            </w:pPr>
            <w:r w:rsidRPr="00C5191E">
              <w:rPr>
                <w:rFonts w:ascii="Arial" w:hAnsi="Arial" w:cs="Arial"/>
                <w:b/>
                <w:bCs/>
                <w:iCs/>
                <w:sz w:val="28"/>
                <w:szCs w:val="28"/>
              </w:rPr>
              <w:t>Policy Link</w:t>
            </w:r>
          </w:p>
        </w:tc>
      </w:tr>
      <w:tr w:rsidR="005E711D" w:rsidRPr="00CD3BD8" w:rsidTr="00526B5D">
        <w:tc>
          <w:tcPr>
            <w:tcW w:w="4248" w:type="dxa"/>
          </w:tcPr>
          <w:p w:rsidR="005E711D" w:rsidRPr="00CD3BD8" w:rsidRDefault="002D1D70" w:rsidP="00E62AFA">
            <w:pPr>
              <w:rPr>
                <w:rFonts w:ascii="Arial" w:hAnsi="Arial" w:cs="Arial"/>
                <w:b/>
                <w:bCs/>
                <w:iCs/>
              </w:rPr>
            </w:pPr>
            <w:hyperlink r:id="rId9" w:history="1">
              <w:r w:rsidR="005E711D" w:rsidRPr="00AF6771">
                <w:rPr>
                  <w:rStyle w:val="Hyperlink"/>
                  <w:rFonts w:ascii="Arial" w:hAnsi="Arial" w:cs="Arial"/>
                  <w:b/>
                  <w:bCs/>
                  <w:iCs/>
                </w:rPr>
                <w:t>Curriculum for Excellence</w:t>
              </w:r>
            </w:hyperlink>
            <w:r w:rsidR="005E711D" w:rsidRPr="00CD3BD8">
              <w:rPr>
                <w:rFonts w:ascii="Arial" w:hAnsi="Arial" w:cs="Arial"/>
                <w:b/>
                <w:bCs/>
                <w:iCs/>
              </w:rPr>
              <w:t xml:space="preserve"> (CfE)</w:t>
            </w:r>
          </w:p>
        </w:tc>
        <w:tc>
          <w:tcPr>
            <w:tcW w:w="4274" w:type="dxa"/>
          </w:tcPr>
          <w:p w:rsidR="005E711D" w:rsidRPr="00CD3BD8" w:rsidRDefault="005E711D" w:rsidP="00AF6771">
            <w:pPr>
              <w:rPr>
                <w:rFonts w:ascii="Arial" w:hAnsi="Arial" w:cs="Arial"/>
                <w:bCs/>
                <w:iCs/>
              </w:rPr>
            </w:pPr>
            <w:r w:rsidRPr="00CD3BD8">
              <w:rPr>
                <w:rFonts w:ascii="Arial" w:hAnsi="Arial" w:cs="Arial"/>
                <w:bCs/>
                <w:iCs/>
              </w:rPr>
              <w:t>Health and wellbeing experiences and outcomes are embedded in the delivery of this policy. The CfE principles are also strongly supported.</w:t>
            </w:r>
          </w:p>
        </w:tc>
      </w:tr>
      <w:tr w:rsidR="005E711D" w:rsidRPr="00CD3BD8" w:rsidTr="00526B5D">
        <w:tc>
          <w:tcPr>
            <w:tcW w:w="4248" w:type="dxa"/>
          </w:tcPr>
          <w:p w:rsidR="005E711D" w:rsidRPr="00CD3BD8" w:rsidRDefault="002D1D70" w:rsidP="00E62AFA">
            <w:pPr>
              <w:rPr>
                <w:rFonts w:ascii="Arial" w:hAnsi="Arial" w:cs="Arial"/>
                <w:b/>
                <w:bCs/>
                <w:iCs/>
              </w:rPr>
            </w:pPr>
            <w:hyperlink r:id="rId10" w:history="1">
              <w:r w:rsidR="005E711D" w:rsidRPr="00AF6771">
                <w:rPr>
                  <w:rStyle w:val="Hyperlink"/>
                  <w:rFonts w:ascii="Arial" w:hAnsi="Arial" w:cs="Arial"/>
                  <w:b/>
                  <w:bCs/>
                  <w:iCs/>
                </w:rPr>
                <w:t>Getting it Right for Every Child</w:t>
              </w:r>
            </w:hyperlink>
            <w:r w:rsidR="005E711D" w:rsidRPr="00CD3BD8">
              <w:rPr>
                <w:rFonts w:ascii="Arial" w:hAnsi="Arial" w:cs="Arial"/>
                <w:b/>
                <w:bCs/>
                <w:iCs/>
              </w:rPr>
              <w:t xml:space="preserve"> (GIRFEC)</w:t>
            </w:r>
          </w:p>
        </w:tc>
        <w:tc>
          <w:tcPr>
            <w:tcW w:w="4274" w:type="dxa"/>
          </w:tcPr>
          <w:p w:rsidR="005E711D" w:rsidRPr="00CD3BD8" w:rsidRDefault="005E711D" w:rsidP="00E62AFA">
            <w:pPr>
              <w:rPr>
                <w:rFonts w:ascii="Arial" w:hAnsi="Arial" w:cs="Arial"/>
                <w:bCs/>
                <w:iCs/>
              </w:rPr>
            </w:pPr>
            <w:r w:rsidRPr="00CD3BD8">
              <w:rPr>
                <w:rFonts w:ascii="Arial" w:hAnsi="Arial" w:cs="Arial"/>
                <w:bCs/>
                <w:iCs/>
              </w:rPr>
              <w:t>The ultimate aim of the policy is that it supports learners to be safe, healthy, achieving, nurtured, active, respected</w:t>
            </w:r>
            <w:r>
              <w:rPr>
                <w:rFonts w:ascii="Arial" w:hAnsi="Arial" w:cs="Arial"/>
                <w:bCs/>
                <w:iCs/>
              </w:rPr>
              <w:t xml:space="preserve"> and responsible and included. This is e</w:t>
            </w:r>
            <w:r w:rsidRPr="00CD3BD8">
              <w:rPr>
                <w:rFonts w:ascii="Arial" w:hAnsi="Arial" w:cs="Arial"/>
                <w:bCs/>
                <w:iCs/>
              </w:rPr>
              <w:t>mbedded in both the developmen</w:t>
            </w:r>
            <w:r w:rsidR="000638C3">
              <w:rPr>
                <w:rFonts w:ascii="Arial" w:hAnsi="Arial" w:cs="Arial"/>
                <w:bCs/>
                <w:iCs/>
              </w:rPr>
              <w:t xml:space="preserve">t and delivery of the policy through a culture of </w:t>
            </w:r>
            <w:r w:rsidRPr="00CD3BD8">
              <w:rPr>
                <w:rFonts w:ascii="Arial" w:hAnsi="Arial" w:cs="Arial"/>
                <w:bCs/>
                <w:iCs/>
              </w:rPr>
              <w:t>partnership working</w:t>
            </w:r>
          </w:p>
        </w:tc>
      </w:tr>
      <w:tr w:rsidR="005E711D" w:rsidRPr="00CD3BD8" w:rsidTr="00526B5D">
        <w:tc>
          <w:tcPr>
            <w:tcW w:w="4248" w:type="dxa"/>
          </w:tcPr>
          <w:p w:rsidR="005E711D" w:rsidRPr="00CD3BD8" w:rsidRDefault="002D1D70" w:rsidP="00E62AFA">
            <w:pPr>
              <w:rPr>
                <w:rFonts w:ascii="Arial" w:hAnsi="Arial" w:cs="Arial"/>
                <w:b/>
                <w:bCs/>
                <w:iCs/>
              </w:rPr>
            </w:pPr>
            <w:hyperlink r:id="rId11" w:history="1">
              <w:r w:rsidR="005E711D" w:rsidRPr="00AF6771">
                <w:rPr>
                  <w:rStyle w:val="Hyperlink"/>
                  <w:rFonts w:ascii="Arial" w:hAnsi="Arial" w:cs="Arial"/>
                  <w:b/>
                  <w:bCs/>
                  <w:iCs/>
                </w:rPr>
                <w:t>Included, Engaged and Involved</w:t>
              </w:r>
            </w:hyperlink>
            <w:r w:rsidR="005E711D" w:rsidRPr="00CD3BD8">
              <w:rPr>
                <w:rFonts w:ascii="Arial" w:hAnsi="Arial" w:cs="Arial"/>
                <w:b/>
                <w:bCs/>
                <w:iCs/>
              </w:rPr>
              <w:t xml:space="preserve"> (IEI)</w:t>
            </w:r>
            <w:r w:rsidR="00117C74">
              <w:rPr>
                <w:rFonts w:ascii="Arial" w:hAnsi="Arial" w:cs="Arial"/>
                <w:b/>
                <w:bCs/>
                <w:iCs/>
              </w:rPr>
              <w:t xml:space="preserve"> (Part 2)</w:t>
            </w:r>
          </w:p>
        </w:tc>
        <w:tc>
          <w:tcPr>
            <w:tcW w:w="4274" w:type="dxa"/>
          </w:tcPr>
          <w:p w:rsidR="005E711D" w:rsidRPr="00CD3BD8" w:rsidRDefault="00117C74" w:rsidP="00E62AFA">
            <w:pPr>
              <w:rPr>
                <w:rFonts w:ascii="Arial" w:hAnsi="Arial" w:cs="Arial"/>
                <w:bCs/>
                <w:iCs/>
              </w:rPr>
            </w:pPr>
            <w:r>
              <w:rPr>
                <w:rFonts w:ascii="Arial" w:hAnsi="Arial" w:cs="Arial"/>
                <w:bCs/>
                <w:iCs/>
              </w:rPr>
              <w:t>To support whole school communities, learning establishments and their partners to keep all children and young people fully included, engaged and involved in the education wherever this takes place. It also focuses on improving outcomes for all Scotland’s children and young people with a particular focus on those who are at risk of exclusion.</w:t>
            </w:r>
          </w:p>
        </w:tc>
      </w:tr>
      <w:tr w:rsidR="00304206" w:rsidRPr="00CD3BD8" w:rsidTr="00526B5D">
        <w:tc>
          <w:tcPr>
            <w:tcW w:w="4248" w:type="dxa"/>
          </w:tcPr>
          <w:p w:rsidR="00304206" w:rsidRPr="00CD3BD8" w:rsidRDefault="002D1D70" w:rsidP="00E62AFA">
            <w:pPr>
              <w:rPr>
                <w:rFonts w:ascii="Arial" w:hAnsi="Arial" w:cs="Arial"/>
                <w:b/>
                <w:bCs/>
                <w:iCs/>
              </w:rPr>
            </w:pPr>
            <w:hyperlink r:id="rId12" w:history="1">
              <w:r w:rsidR="00304206" w:rsidRPr="00AF6771">
                <w:rPr>
                  <w:rStyle w:val="Hyperlink"/>
                  <w:rFonts w:ascii="Arial" w:hAnsi="Arial" w:cs="Arial"/>
                  <w:b/>
                  <w:bCs/>
                  <w:iCs/>
                </w:rPr>
                <w:t>National Improvement Framework for Scottish Education</w:t>
              </w:r>
            </w:hyperlink>
          </w:p>
        </w:tc>
        <w:tc>
          <w:tcPr>
            <w:tcW w:w="4274" w:type="dxa"/>
          </w:tcPr>
          <w:p w:rsidR="00304206" w:rsidRDefault="00304206" w:rsidP="00E62AFA">
            <w:pPr>
              <w:rPr>
                <w:rFonts w:ascii="Arial" w:hAnsi="Arial" w:cs="Arial"/>
                <w:bCs/>
                <w:iCs/>
              </w:rPr>
            </w:pPr>
            <w:r w:rsidRPr="00304206">
              <w:rPr>
                <w:rFonts w:ascii="Arial" w:hAnsi="Arial" w:cs="Arial"/>
                <w:bCs/>
                <w:iCs/>
              </w:rPr>
              <w:t>The Framework is intended to drive both excellence and equity in Scottish education.</w:t>
            </w:r>
          </w:p>
        </w:tc>
      </w:tr>
    </w:tbl>
    <w:p w:rsidR="005E711D" w:rsidRDefault="005E711D">
      <w:pPr>
        <w:rPr>
          <w:rFonts w:ascii="Arial" w:hAnsi="Arial" w:cs="Arial"/>
          <w:b/>
        </w:rPr>
      </w:pPr>
    </w:p>
    <w:p w:rsidR="005E711D" w:rsidRDefault="005E711D">
      <w:pPr>
        <w:jc w:val="both"/>
        <w:rPr>
          <w:rFonts w:ascii="Arial" w:hAnsi="Arial" w:cs="Arial"/>
        </w:rPr>
      </w:pPr>
      <w:r>
        <w:rPr>
          <w:rFonts w:ascii="Arial" w:hAnsi="Arial" w:cs="Arial"/>
        </w:rPr>
        <w:t>T</w:t>
      </w:r>
      <w:r w:rsidRPr="007E5455">
        <w:rPr>
          <w:rFonts w:ascii="Arial" w:hAnsi="Arial" w:cs="Arial"/>
        </w:rPr>
        <w:t xml:space="preserve">his policy recognises and affirms the successful practice already being adopted across many of our educational establishments to </w:t>
      </w:r>
      <w:r>
        <w:rPr>
          <w:rFonts w:ascii="Arial" w:hAnsi="Arial" w:cs="Arial"/>
        </w:rPr>
        <w:t xml:space="preserve">promote </w:t>
      </w:r>
      <w:r w:rsidRPr="007E5455">
        <w:rPr>
          <w:rFonts w:ascii="Arial" w:hAnsi="Arial" w:cs="Arial"/>
        </w:rPr>
        <w:t>positive relationships</w:t>
      </w:r>
      <w:r w:rsidR="008C57CB">
        <w:rPr>
          <w:rFonts w:ascii="Arial" w:hAnsi="Arial" w:cs="Arial"/>
        </w:rPr>
        <w:t>.</w:t>
      </w:r>
      <w:r w:rsidRPr="007E5455">
        <w:rPr>
          <w:rFonts w:ascii="Arial" w:hAnsi="Arial" w:cs="Arial"/>
        </w:rPr>
        <w:t xml:space="preserve"> </w:t>
      </w:r>
    </w:p>
    <w:p w:rsidR="005E711D" w:rsidRPr="007E5455" w:rsidRDefault="005E711D" w:rsidP="00D92880">
      <w:pPr>
        <w:jc w:val="both"/>
        <w:rPr>
          <w:rFonts w:ascii="Arial" w:hAnsi="Arial" w:cs="Arial"/>
        </w:rPr>
      </w:pPr>
    </w:p>
    <w:p w:rsidR="005E711D" w:rsidRDefault="005E711D">
      <w:pPr>
        <w:jc w:val="both"/>
        <w:rPr>
          <w:rFonts w:ascii="Arial" w:hAnsi="Arial" w:cs="Arial"/>
        </w:rPr>
      </w:pPr>
      <w:r w:rsidRPr="00CD3BD8">
        <w:rPr>
          <w:rFonts w:ascii="Arial" w:hAnsi="Arial" w:cs="Arial"/>
        </w:rPr>
        <w:t xml:space="preserve">The policy </w:t>
      </w:r>
      <w:r w:rsidR="00117C74">
        <w:rPr>
          <w:rFonts w:ascii="Arial" w:hAnsi="Arial" w:cs="Arial"/>
        </w:rPr>
        <w:t>was developed through looking at</w:t>
      </w:r>
      <w:r w:rsidRPr="00CD3BD8">
        <w:rPr>
          <w:rFonts w:ascii="Arial" w:hAnsi="Arial" w:cs="Arial"/>
        </w:rPr>
        <w:t xml:space="preserve"> 3 key aspects of pr</w:t>
      </w:r>
      <w:r w:rsidR="008C57CB">
        <w:rPr>
          <w:rFonts w:ascii="Arial" w:hAnsi="Arial" w:cs="Arial"/>
        </w:rPr>
        <w:t>omoting positive relationships</w:t>
      </w:r>
      <w:r w:rsidRPr="00CD3BD8">
        <w:rPr>
          <w:rFonts w:ascii="Arial" w:hAnsi="Arial" w:cs="Arial"/>
        </w:rPr>
        <w:t xml:space="preserve">. These are: preventative, </w:t>
      </w:r>
      <w:r w:rsidR="00117C74" w:rsidRPr="00CD3BD8">
        <w:rPr>
          <w:rFonts w:ascii="Arial" w:hAnsi="Arial" w:cs="Arial"/>
        </w:rPr>
        <w:t xml:space="preserve">partnerships </w:t>
      </w:r>
      <w:r w:rsidR="00117C74">
        <w:rPr>
          <w:rFonts w:ascii="Arial" w:hAnsi="Arial" w:cs="Arial"/>
        </w:rPr>
        <w:t xml:space="preserve">and </w:t>
      </w:r>
      <w:r w:rsidRPr="00CD3BD8">
        <w:rPr>
          <w:rFonts w:ascii="Arial" w:hAnsi="Arial" w:cs="Arial"/>
        </w:rPr>
        <w:t>responsive. Each area essentially overlaps but the approach allowed the group to structure the policy appropriately.</w:t>
      </w:r>
    </w:p>
    <w:p w:rsidR="005E711D" w:rsidRPr="00CD3BD8" w:rsidRDefault="005E711D">
      <w:pPr>
        <w:rPr>
          <w:rFonts w:ascii="Arial" w:hAnsi="Arial" w:cs="Arial"/>
        </w:rPr>
      </w:pPr>
    </w:p>
    <w:p w:rsidR="005E711D" w:rsidRPr="00CD3BD8" w:rsidRDefault="00AF6771">
      <w:pPr>
        <w:rPr>
          <w:rFonts w:ascii="Arial" w:hAnsi="Arial" w:cs="Arial"/>
        </w:rPr>
      </w:pPr>
      <w:r>
        <w:rPr>
          <w:rFonts w:ascii="Arial" w:hAnsi="Arial" w:cs="Arial"/>
        </w:rPr>
        <w:t>Wi</w:t>
      </w:r>
      <w:r w:rsidR="005E711D" w:rsidRPr="00CD3BD8">
        <w:rPr>
          <w:rFonts w:ascii="Arial" w:hAnsi="Arial" w:cs="Arial"/>
        </w:rPr>
        <w:t>thin</w:t>
      </w:r>
      <w:r w:rsidR="005E711D">
        <w:rPr>
          <w:rFonts w:ascii="Arial" w:hAnsi="Arial" w:cs="Arial"/>
        </w:rPr>
        <w:t xml:space="preserve"> each aspect the following approaches</w:t>
      </w:r>
      <w:r w:rsidR="005E711D" w:rsidRPr="00CD3BD8">
        <w:rPr>
          <w:rFonts w:ascii="Arial" w:hAnsi="Arial" w:cs="Arial"/>
        </w:rPr>
        <w:t xml:space="preserve"> are covered:</w:t>
      </w:r>
    </w:p>
    <w:p w:rsidR="005E711D" w:rsidRPr="00CD3BD8" w:rsidRDefault="005E711D">
      <w:pPr>
        <w:rPr>
          <w:rFonts w:ascii="Arial" w:hAnsi="Arial" w:cs="Arial"/>
        </w:rPr>
      </w:pPr>
    </w:p>
    <w:p w:rsidR="005E711D" w:rsidRDefault="005E711D">
      <w:pPr>
        <w:rPr>
          <w:rFonts w:ascii="Arial" w:hAnsi="Arial" w:cs="Arial"/>
          <w:b/>
        </w:rPr>
      </w:pPr>
      <w:r w:rsidRPr="00CD3BD8">
        <w:rPr>
          <w:rFonts w:ascii="Arial" w:hAnsi="Arial" w:cs="Arial"/>
          <w:b/>
        </w:rPr>
        <w:t>Preventative</w:t>
      </w:r>
    </w:p>
    <w:p w:rsidR="005E711D" w:rsidRPr="007E5455" w:rsidRDefault="005E711D" w:rsidP="0005569D">
      <w:pPr>
        <w:numPr>
          <w:ilvl w:val="0"/>
          <w:numId w:val="18"/>
        </w:numPr>
        <w:tabs>
          <w:tab w:val="clear" w:pos="1080"/>
          <w:tab w:val="num" w:pos="360"/>
        </w:tabs>
        <w:ind w:left="360" w:firstLine="0"/>
        <w:rPr>
          <w:rFonts w:ascii="Arial" w:hAnsi="Arial" w:cs="Arial"/>
        </w:rPr>
      </w:pPr>
      <w:r w:rsidRPr="007E5455">
        <w:rPr>
          <w:rFonts w:ascii="Arial" w:hAnsi="Arial" w:cs="Arial"/>
        </w:rPr>
        <w:t>Environment</w:t>
      </w:r>
    </w:p>
    <w:p w:rsidR="005E711D" w:rsidRDefault="005E711D" w:rsidP="0005569D">
      <w:pPr>
        <w:numPr>
          <w:ilvl w:val="0"/>
          <w:numId w:val="18"/>
        </w:numPr>
        <w:tabs>
          <w:tab w:val="clear" w:pos="1080"/>
          <w:tab w:val="num" w:pos="360"/>
        </w:tabs>
        <w:ind w:left="360" w:firstLine="0"/>
        <w:rPr>
          <w:rFonts w:ascii="Arial" w:hAnsi="Arial" w:cs="Arial"/>
        </w:rPr>
      </w:pPr>
      <w:r w:rsidRPr="007E5455">
        <w:rPr>
          <w:rFonts w:ascii="Arial" w:hAnsi="Arial" w:cs="Arial"/>
        </w:rPr>
        <w:t>Teaching, learning and curriculum delivery</w:t>
      </w:r>
    </w:p>
    <w:p w:rsidR="005E711D" w:rsidRPr="007E5455" w:rsidRDefault="005E711D" w:rsidP="0005569D">
      <w:pPr>
        <w:numPr>
          <w:ilvl w:val="0"/>
          <w:numId w:val="18"/>
        </w:numPr>
        <w:tabs>
          <w:tab w:val="clear" w:pos="1080"/>
          <w:tab w:val="num" w:pos="360"/>
        </w:tabs>
        <w:ind w:left="360" w:firstLine="0"/>
        <w:rPr>
          <w:rFonts w:ascii="Arial" w:hAnsi="Arial" w:cs="Arial"/>
        </w:rPr>
      </w:pPr>
      <w:r>
        <w:rPr>
          <w:rFonts w:ascii="Arial" w:hAnsi="Arial" w:cs="Arial"/>
        </w:rPr>
        <w:t>Leadership</w:t>
      </w:r>
    </w:p>
    <w:p w:rsidR="005E711D" w:rsidRPr="007E5455" w:rsidRDefault="005E711D" w:rsidP="0005569D">
      <w:pPr>
        <w:numPr>
          <w:ilvl w:val="0"/>
          <w:numId w:val="18"/>
        </w:numPr>
        <w:tabs>
          <w:tab w:val="clear" w:pos="1080"/>
          <w:tab w:val="num" w:pos="360"/>
        </w:tabs>
        <w:ind w:left="360" w:firstLine="0"/>
        <w:rPr>
          <w:rFonts w:ascii="Arial" w:hAnsi="Arial" w:cs="Arial"/>
        </w:rPr>
      </w:pPr>
      <w:r w:rsidRPr="007E5455">
        <w:rPr>
          <w:rFonts w:ascii="Arial" w:hAnsi="Arial" w:cs="Arial"/>
        </w:rPr>
        <w:t>Attitudes/mindsets</w:t>
      </w:r>
    </w:p>
    <w:p w:rsidR="005E711D" w:rsidRDefault="005E711D" w:rsidP="00E35870">
      <w:pPr>
        <w:rPr>
          <w:rFonts w:ascii="Arial" w:hAnsi="Arial" w:cs="Arial"/>
          <w:b/>
          <w:bCs/>
        </w:rPr>
      </w:pPr>
      <w:r w:rsidRPr="00CD3BD8">
        <w:rPr>
          <w:rFonts w:ascii="Arial" w:hAnsi="Arial" w:cs="Arial"/>
          <w:b/>
          <w:bCs/>
        </w:rPr>
        <w:t>Partnerships</w:t>
      </w:r>
    </w:p>
    <w:p w:rsidR="005E711D" w:rsidRPr="007E5455" w:rsidRDefault="005E711D" w:rsidP="0005569D">
      <w:pPr>
        <w:numPr>
          <w:ilvl w:val="1"/>
          <w:numId w:val="18"/>
        </w:numPr>
        <w:tabs>
          <w:tab w:val="clear" w:pos="1440"/>
        </w:tabs>
        <w:ind w:left="360" w:firstLine="0"/>
        <w:rPr>
          <w:rFonts w:ascii="Arial" w:hAnsi="Arial" w:cs="Arial"/>
          <w:bCs/>
        </w:rPr>
      </w:pPr>
      <w:r w:rsidRPr="007E5455">
        <w:rPr>
          <w:rFonts w:ascii="Arial" w:hAnsi="Arial" w:cs="Arial"/>
          <w:bCs/>
        </w:rPr>
        <w:t xml:space="preserve">Parents </w:t>
      </w:r>
    </w:p>
    <w:p w:rsidR="005E711D" w:rsidRPr="007E5455" w:rsidRDefault="005E711D" w:rsidP="0005569D">
      <w:pPr>
        <w:numPr>
          <w:ilvl w:val="1"/>
          <w:numId w:val="18"/>
        </w:numPr>
        <w:tabs>
          <w:tab w:val="clear" w:pos="1440"/>
        </w:tabs>
        <w:ind w:left="360" w:firstLine="0"/>
        <w:rPr>
          <w:rFonts w:ascii="Arial" w:hAnsi="Arial" w:cs="Arial"/>
          <w:bCs/>
        </w:rPr>
      </w:pPr>
      <w:r w:rsidRPr="007E5455">
        <w:rPr>
          <w:rFonts w:ascii="Arial" w:hAnsi="Arial" w:cs="Arial"/>
          <w:bCs/>
        </w:rPr>
        <w:t>Learners</w:t>
      </w:r>
    </w:p>
    <w:p w:rsidR="005E711D" w:rsidRDefault="005E711D" w:rsidP="0005569D">
      <w:pPr>
        <w:numPr>
          <w:ilvl w:val="1"/>
          <w:numId w:val="18"/>
        </w:numPr>
        <w:tabs>
          <w:tab w:val="clear" w:pos="1440"/>
        </w:tabs>
        <w:ind w:left="360" w:firstLine="0"/>
        <w:rPr>
          <w:rFonts w:ascii="Arial" w:hAnsi="Arial" w:cs="Arial"/>
          <w:bCs/>
        </w:rPr>
      </w:pPr>
      <w:r w:rsidRPr="007E5455">
        <w:rPr>
          <w:rFonts w:ascii="Arial" w:hAnsi="Arial" w:cs="Arial"/>
          <w:bCs/>
        </w:rPr>
        <w:t>Other agencies and community</w:t>
      </w:r>
    </w:p>
    <w:p w:rsidR="00070559" w:rsidRPr="007E5455" w:rsidRDefault="00070559" w:rsidP="0005569D">
      <w:pPr>
        <w:numPr>
          <w:ilvl w:val="1"/>
          <w:numId w:val="18"/>
        </w:numPr>
        <w:tabs>
          <w:tab w:val="clear" w:pos="1440"/>
        </w:tabs>
        <w:ind w:left="360" w:firstLine="0"/>
        <w:rPr>
          <w:rFonts w:ascii="Arial" w:hAnsi="Arial" w:cs="Arial"/>
          <w:bCs/>
        </w:rPr>
      </w:pPr>
      <w:r>
        <w:rPr>
          <w:rFonts w:ascii="Arial" w:hAnsi="Arial" w:cs="Arial"/>
          <w:bCs/>
        </w:rPr>
        <w:t>The GIRFEC approach.</w:t>
      </w:r>
    </w:p>
    <w:p w:rsidR="005E711D" w:rsidRPr="008024A7" w:rsidRDefault="005E711D" w:rsidP="007E5455">
      <w:pPr>
        <w:rPr>
          <w:rFonts w:ascii="Arial" w:hAnsi="Arial" w:cs="Arial"/>
          <w:b/>
          <w:bCs/>
        </w:rPr>
      </w:pPr>
      <w:r w:rsidRPr="008024A7">
        <w:rPr>
          <w:rFonts w:ascii="Arial" w:hAnsi="Arial" w:cs="Arial"/>
          <w:b/>
          <w:bCs/>
        </w:rPr>
        <w:t>Responsive</w:t>
      </w:r>
    </w:p>
    <w:p w:rsidR="005E711D" w:rsidRDefault="005E711D" w:rsidP="0005569D">
      <w:pPr>
        <w:numPr>
          <w:ilvl w:val="0"/>
          <w:numId w:val="19"/>
        </w:numPr>
        <w:rPr>
          <w:rFonts w:ascii="Arial" w:hAnsi="Arial" w:cs="Arial"/>
          <w:bCs/>
        </w:rPr>
      </w:pPr>
      <w:r>
        <w:rPr>
          <w:rFonts w:ascii="Arial" w:hAnsi="Arial" w:cs="Arial"/>
          <w:bCs/>
        </w:rPr>
        <w:t>Assessment</w:t>
      </w:r>
    </w:p>
    <w:p w:rsidR="005E711D" w:rsidRDefault="005E711D" w:rsidP="0005569D">
      <w:pPr>
        <w:numPr>
          <w:ilvl w:val="0"/>
          <w:numId w:val="19"/>
        </w:numPr>
        <w:rPr>
          <w:rFonts w:ascii="Arial" w:hAnsi="Arial" w:cs="Arial"/>
          <w:bCs/>
        </w:rPr>
      </w:pPr>
      <w:r>
        <w:rPr>
          <w:rFonts w:ascii="Arial" w:hAnsi="Arial" w:cs="Arial"/>
          <w:bCs/>
        </w:rPr>
        <w:t>Individual support planning</w:t>
      </w:r>
      <w:r w:rsidR="00A00E2A">
        <w:rPr>
          <w:rFonts w:ascii="Arial" w:hAnsi="Arial" w:cs="Arial"/>
          <w:bCs/>
        </w:rPr>
        <w:t xml:space="preserve"> (appendix 8).</w:t>
      </w:r>
    </w:p>
    <w:p w:rsidR="005E711D" w:rsidRDefault="005E711D" w:rsidP="0005569D">
      <w:pPr>
        <w:numPr>
          <w:ilvl w:val="0"/>
          <w:numId w:val="19"/>
        </w:numPr>
        <w:rPr>
          <w:rFonts w:ascii="Arial" w:hAnsi="Arial" w:cs="Arial"/>
          <w:bCs/>
        </w:rPr>
      </w:pPr>
      <w:r>
        <w:rPr>
          <w:rFonts w:ascii="Arial" w:hAnsi="Arial" w:cs="Arial"/>
          <w:bCs/>
        </w:rPr>
        <w:t>Dialogue</w:t>
      </w:r>
    </w:p>
    <w:p w:rsidR="005E711D" w:rsidRDefault="005E711D" w:rsidP="0005569D">
      <w:pPr>
        <w:numPr>
          <w:ilvl w:val="0"/>
          <w:numId w:val="19"/>
        </w:numPr>
        <w:rPr>
          <w:rFonts w:ascii="Arial" w:hAnsi="Arial" w:cs="Arial"/>
          <w:bCs/>
        </w:rPr>
      </w:pPr>
      <w:r>
        <w:rPr>
          <w:rFonts w:ascii="Arial" w:hAnsi="Arial" w:cs="Arial"/>
          <w:bCs/>
        </w:rPr>
        <w:t>Strategies</w:t>
      </w:r>
    </w:p>
    <w:p w:rsidR="005E711D" w:rsidRDefault="005E711D" w:rsidP="0005569D">
      <w:pPr>
        <w:numPr>
          <w:ilvl w:val="0"/>
          <w:numId w:val="19"/>
        </w:numPr>
        <w:rPr>
          <w:rFonts w:ascii="Arial" w:hAnsi="Arial" w:cs="Arial"/>
          <w:bCs/>
        </w:rPr>
      </w:pPr>
      <w:r>
        <w:rPr>
          <w:rFonts w:ascii="Arial" w:hAnsi="Arial" w:cs="Arial"/>
          <w:bCs/>
        </w:rPr>
        <w:lastRenderedPageBreak/>
        <w:t xml:space="preserve">Debriefing </w:t>
      </w:r>
    </w:p>
    <w:p w:rsidR="005E711D" w:rsidRDefault="005E711D" w:rsidP="0005569D">
      <w:pPr>
        <w:numPr>
          <w:ilvl w:val="0"/>
          <w:numId w:val="19"/>
        </w:numPr>
        <w:rPr>
          <w:rFonts w:ascii="Arial" w:hAnsi="Arial" w:cs="Arial"/>
          <w:bCs/>
        </w:rPr>
      </w:pPr>
      <w:r>
        <w:rPr>
          <w:rFonts w:ascii="Arial" w:hAnsi="Arial" w:cs="Arial"/>
          <w:bCs/>
        </w:rPr>
        <w:t>Reporting</w:t>
      </w:r>
    </w:p>
    <w:p w:rsidR="005E711D" w:rsidRDefault="00070559" w:rsidP="0005569D">
      <w:pPr>
        <w:numPr>
          <w:ilvl w:val="0"/>
          <w:numId w:val="19"/>
        </w:numPr>
        <w:rPr>
          <w:rFonts w:ascii="Arial" w:hAnsi="Arial" w:cs="Arial"/>
          <w:bCs/>
        </w:rPr>
      </w:pPr>
      <w:r>
        <w:rPr>
          <w:rFonts w:ascii="Arial" w:hAnsi="Arial" w:cs="Arial"/>
          <w:bCs/>
        </w:rPr>
        <w:t>Supporting children and young people excluded from establishments through the protocols in Included, Engaged &amp; Involved (Part 2).</w:t>
      </w:r>
    </w:p>
    <w:p w:rsidR="005E711D" w:rsidRPr="00CD3BD8" w:rsidRDefault="005E711D" w:rsidP="007E5455">
      <w:pPr>
        <w:rPr>
          <w:rFonts w:ascii="Arial" w:hAnsi="Arial" w:cs="Arial"/>
          <w:bCs/>
        </w:rPr>
      </w:pPr>
    </w:p>
    <w:p w:rsidR="005E711D" w:rsidRDefault="005E711D" w:rsidP="00E35870">
      <w:pPr>
        <w:rPr>
          <w:rFonts w:ascii="Arial" w:hAnsi="Arial" w:cs="Arial"/>
          <w:b/>
          <w:bCs/>
          <w:i/>
          <w:iCs/>
        </w:rPr>
      </w:pPr>
    </w:p>
    <w:p w:rsidR="005E711D" w:rsidRPr="00CD3BD8" w:rsidRDefault="002D1D70" w:rsidP="00E35870">
      <w:pPr>
        <w:rPr>
          <w:rFonts w:ascii="Arial" w:hAnsi="Arial" w:cs="Arial"/>
          <w:b/>
        </w:rPr>
      </w:pPr>
      <w:hyperlink r:id="rId13" w:tgtFrame="_parent" w:history="1"/>
      <w:r w:rsidR="005E711D" w:rsidRPr="00CD3BD8">
        <w:rPr>
          <w:rFonts w:ascii="Arial" w:hAnsi="Arial" w:cs="Arial"/>
          <w:b/>
        </w:rPr>
        <w:t>Summary</w:t>
      </w:r>
    </w:p>
    <w:p w:rsidR="005E711D" w:rsidRDefault="005E711D" w:rsidP="00D92880">
      <w:pPr>
        <w:jc w:val="both"/>
        <w:rPr>
          <w:rFonts w:ascii="Arial" w:hAnsi="Arial" w:cs="Arial"/>
        </w:rPr>
      </w:pPr>
    </w:p>
    <w:p w:rsidR="005E711D" w:rsidRDefault="00070559">
      <w:pPr>
        <w:jc w:val="both"/>
        <w:rPr>
          <w:rFonts w:ascii="Arial" w:hAnsi="Arial" w:cs="Arial"/>
        </w:rPr>
      </w:pPr>
      <w:r>
        <w:rPr>
          <w:rFonts w:ascii="Arial" w:hAnsi="Arial" w:cs="Arial"/>
        </w:rPr>
        <w:t xml:space="preserve">This policy sees adults as central to </w:t>
      </w:r>
      <w:r w:rsidR="00AF6771">
        <w:rPr>
          <w:rFonts w:ascii="Arial" w:hAnsi="Arial" w:cs="Arial"/>
        </w:rPr>
        <w:t>establishing</w:t>
      </w:r>
      <w:r>
        <w:rPr>
          <w:rFonts w:ascii="Arial" w:hAnsi="Arial" w:cs="Arial"/>
        </w:rPr>
        <w:t xml:space="preserve"> the culture and ethos of an educational establishment. </w:t>
      </w:r>
      <w:r w:rsidR="00AF6771">
        <w:rPr>
          <w:rFonts w:ascii="Arial" w:hAnsi="Arial" w:cs="Arial"/>
        </w:rPr>
        <w:t>Through</w:t>
      </w:r>
      <w:r>
        <w:rPr>
          <w:rFonts w:ascii="Arial" w:hAnsi="Arial" w:cs="Arial"/>
        </w:rPr>
        <w:t xml:space="preserve"> this process </w:t>
      </w:r>
      <w:r w:rsidR="008F3BB7">
        <w:rPr>
          <w:rFonts w:ascii="Arial" w:hAnsi="Arial" w:cs="Arial"/>
        </w:rPr>
        <w:t>children and young people</w:t>
      </w:r>
      <w:r w:rsidR="00AF6771">
        <w:rPr>
          <w:rFonts w:ascii="Arial" w:hAnsi="Arial" w:cs="Arial"/>
        </w:rPr>
        <w:t xml:space="preserve"> </w:t>
      </w:r>
      <w:r w:rsidR="005E711D" w:rsidRPr="00CD3BD8">
        <w:rPr>
          <w:rFonts w:ascii="Arial" w:hAnsi="Arial" w:cs="Arial"/>
        </w:rPr>
        <w:t>achieve healthy emotional growth, acquire social understanding and learn the necessary social and inter-personal skills that will enable them to succeed. Children and young people who face barriers to learning and development require help, support, strategies and understanding, within a calm, controlled environment.</w:t>
      </w:r>
    </w:p>
    <w:p w:rsidR="005E711D" w:rsidRDefault="005E711D">
      <w:pPr>
        <w:jc w:val="both"/>
        <w:rPr>
          <w:rFonts w:ascii="Arial" w:hAnsi="Arial" w:cs="Arial"/>
        </w:rPr>
      </w:pPr>
    </w:p>
    <w:p w:rsidR="005E711D" w:rsidRPr="00CD3BD8" w:rsidRDefault="005E711D" w:rsidP="00D92880">
      <w:pPr>
        <w:pStyle w:val="Default"/>
        <w:jc w:val="both"/>
        <w:rPr>
          <w:rFonts w:ascii="Arial" w:hAnsi="Arial" w:cs="Arial"/>
        </w:rPr>
      </w:pPr>
      <w:r w:rsidRPr="00CD3BD8">
        <w:rPr>
          <w:rFonts w:ascii="Arial" w:hAnsi="Arial" w:cs="Arial"/>
        </w:rPr>
        <w:t>Educational establishments are complex structures within which a range of staff support the learning of pupils. This policy seeks to help staff to work alongside partner agencies, to effectively support all learners and to develop resilience/emotional literacy in all pupils as a fundamental aspect of their curricular experiences.</w:t>
      </w:r>
    </w:p>
    <w:p w:rsidR="005E711D" w:rsidRDefault="005E711D" w:rsidP="00E83FDC">
      <w:pPr>
        <w:autoSpaceDE w:val="0"/>
        <w:autoSpaceDN w:val="0"/>
        <w:adjustRightInd w:val="0"/>
        <w:rPr>
          <w:rFonts w:ascii="Arial" w:hAnsi="Arial" w:cs="Arial"/>
          <w:color w:val="000000"/>
        </w:rPr>
      </w:pPr>
    </w:p>
    <w:p w:rsidR="005E711D" w:rsidRDefault="005E711D" w:rsidP="00C5191E">
      <w:pPr>
        <w:autoSpaceDE w:val="0"/>
        <w:autoSpaceDN w:val="0"/>
        <w:adjustRightInd w:val="0"/>
        <w:jc w:val="center"/>
        <w:rPr>
          <w:rFonts w:ascii="Arial" w:hAnsi="Arial" w:cs="Arial"/>
        </w:rPr>
      </w:pPr>
      <w:r>
        <w:rPr>
          <w:rFonts w:ascii="Arial" w:hAnsi="Arial" w:cs="Arial"/>
          <w:color w:val="000000"/>
        </w:rPr>
        <w:t xml:space="preserve">Our </w:t>
      </w:r>
      <w:r w:rsidRPr="00CD3BD8">
        <w:rPr>
          <w:rFonts w:ascii="Arial" w:hAnsi="Arial" w:cs="Arial"/>
        </w:rPr>
        <w:t>approaches ar</w:t>
      </w:r>
      <w:r>
        <w:rPr>
          <w:rFonts w:ascii="Arial" w:hAnsi="Arial" w:cs="Arial"/>
        </w:rPr>
        <w:t>e based on a common philosophy:</w:t>
      </w:r>
    </w:p>
    <w:p w:rsidR="005E711D" w:rsidRPr="00C5191E" w:rsidRDefault="005E711D" w:rsidP="00C5191E">
      <w:pPr>
        <w:autoSpaceDE w:val="0"/>
        <w:autoSpaceDN w:val="0"/>
        <w:adjustRightInd w:val="0"/>
        <w:jc w:val="center"/>
        <w:rPr>
          <w:rFonts w:ascii="Arial" w:hAnsi="Arial" w:cs="Arial"/>
          <w:sz w:val="10"/>
          <w:szCs w:val="10"/>
        </w:rPr>
      </w:pPr>
    </w:p>
    <w:p w:rsidR="005E711D" w:rsidRDefault="005E711D">
      <w:pPr>
        <w:jc w:val="center"/>
        <w:rPr>
          <w:rFonts w:ascii="Arial" w:hAnsi="Arial" w:cs="Arial"/>
          <w:b/>
        </w:rPr>
      </w:pPr>
      <w:r w:rsidRPr="00C74630">
        <w:rPr>
          <w:rFonts w:ascii="Arial" w:hAnsi="Arial" w:cs="Arial"/>
          <w:b/>
        </w:rPr>
        <w:t>Relationships lie at the heart of the learning process and are fundamental to</w:t>
      </w:r>
      <w:r>
        <w:rPr>
          <w:rFonts w:ascii="Arial" w:hAnsi="Arial" w:cs="Arial"/>
          <w:b/>
        </w:rPr>
        <w:t xml:space="preserve"> </w:t>
      </w:r>
      <w:r w:rsidRPr="00C74630">
        <w:rPr>
          <w:rFonts w:ascii="Arial" w:hAnsi="Arial" w:cs="Arial"/>
          <w:b/>
        </w:rPr>
        <w:t xml:space="preserve">improving outcomes for all our </w:t>
      </w:r>
    </w:p>
    <w:p w:rsidR="005E711D" w:rsidRDefault="005E711D" w:rsidP="00C5191E">
      <w:pPr>
        <w:jc w:val="center"/>
        <w:rPr>
          <w:rFonts w:ascii="Arial" w:hAnsi="Arial" w:cs="Arial"/>
          <w:b/>
        </w:rPr>
      </w:pPr>
      <w:r w:rsidRPr="00C74630">
        <w:rPr>
          <w:rFonts w:ascii="Arial" w:hAnsi="Arial" w:cs="Arial"/>
          <w:b/>
        </w:rPr>
        <w:t>children and young people.</w:t>
      </w:r>
    </w:p>
    <w:p w:rsidR="005E711D" w:rsidRDefault="005E711D" w:rsidP="00C5191E">
      <w:pPr>
        <w:jc w:val="center"/>
        <w:rPr>
          <w:rFonts w:ascii="Arial" w:hAnsi="Arial" w:cs="Arial"/>
          <w:b/>
        </w:rPr>
      </w:pPr>
    </w:p>
    <w:p w:rsidR="005E711D" w:rsidRDefault="00D9485C">
      <w:pPr>
        <w:jc w:val="center"/>
        <w:rPr>
          <w:rFonts w:ascii="Arial" w:hAnsi="Arial" w:cs="Arial"/>
          <w:b/>
          <w:sz w:val="32"/>
          <w:szCs w:val="32"/>
        </w:rPr>
      </w:pPr>
      <w:r>
        <w:rPr>
          <w:rFonts w:ascii="Arial" w:hAnsi="Arial" w:cs="Arial"/>
          <w:b/>
          <w:noProof/>
        </w:rPr>
        <w:drawing>
          <wp:inline distT="0" distB="0" distL="0" distR="0" wp14:anchorId="221F35FC" wp14:editId="2266B720">
            <wp:extent cx="1612900" cy="863600"/>
            <wp:effectExtent l="19050" t="0" r="6350" b="0"/>
            <wp:docPr id="2" name="Picture 94" descr="pape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aper men"/>
                    <pic:cNvPicPr>
                      <a:picLocks noChangeAspect="1" noChangeArrowheads="1"/>
                    </pic:cNvPicPr>
                  </pic:nvPicPr>
                  <pic:blipFill>
                    <a:blip r:embed="rId14" cstate="print"/>
                    <a:srcRect/>
                    <a:stretch>
                      <a:fillRect/>
                    </a:stretch>
                  </pic:blipFill>
                  <pic:spPr bwMode="auto">
                    <a:xfrm>
                      <a:off x="0" y="0"/>
                      <a:ext cx="1612900" cy="86360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14:anchorId="598C1167" wp14:editId="6D8480E5">
            <wp:extent cx="1574800" cy="863600"/>
            <wp:effectExtent l="19050" t="0" r="6350" b="0"/>
            <wp:docPr id="3" name="Picture 96" descr="pape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aper men"/>
                    <pic:cNvPicPr>
                      <a:picLocks noChangeAspect="1" noChangeArrowheads="1"/>
                    </pic:cNvPicPr>
                  </pic:nvPicPr>
                  <pic:blipFill>
                    <a:blip r:embed="rId15" cstate="print"/>
                    <a:srcRect/>
                    <a:stretch>
                      <a:fillRect/>
                    </a:stretch>
                  </pic:blipFill>
                  <pic:spPr bwMode="auto">
                    <a:xfrm>
                      <a:off x="0" y="0"/>
                      <a:ext cx="1574800" cy="86360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14:anchorId="0F51C14A" wp14:editId="4E70DD2B">
            <wp:extent cx="1689100" cy="863600"/>
            <wp:effectExtent l="19050" t="0" r="6350" b="0"/>
            <wp:docPr id="4" name="Picture 97" descr="pape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per men"/>
                    <pic:cNvPicPr>
                      <a:picLocks noChangeAspect="1" noChangeArrowheads="1"/>
                    </pic:cNvPicPr>
                  </pic:nvPicPr>
                  <pic:blipFill>
                    <a:blip r:embed="rId16" cstate="print"/>
                    <a:srcRect/>
                    <a:stretch>
                      <a:fillRect/>
                    </a:stretch>
                  </pic:blipFill>
                  <pic:spPr bwMode="auto">
                    <a:xfrm>
                      <a:off x="0" y="0"/>
                      <a:ext cx="1689100" cy="863600"/>
                    </a:xfrm>
                    <a:prstGeom prst="rect">
                      <a:avLst/>
                    </a:prstGeom>
                    <a:noFill/>
                    <a:ln w="9525">
                      <a:noFill/>
                      <a:miter lim="800000"/>
                      <a:headEnd/>
                      <a:tailEnd/>
                    </a:ln>
                  </pic:spPr>
                </pic:pic>
              </a:graphicData>
            </a:graphic>
          </wp:inline>
        </w:drawing>
      </w:r>
      <w:r w:rsidR="005E711D">
        <w:rPr>
          <w:rFonts w:ascii="Arial" w:hAnsi="Arial" w:cs="Arial"/>
          <w:b/>
        </w:rPr>
        <w:br w:type="page"/>
      </w:r>
      <w:r w:rsidR="00AA681A">
        <w:rPr>
          <w:rFonts w:ascii="Arial" w:hAnsi="Arial" w:cs="Arial"/>
          <w:b/>
        </w:rPr>
        <w:lastRenderedPageBreak/>
        <w:t>5.</w:t>
      </w:r>
      <w:r w:rsidR="00AA681A" w:rsidRPr="0096456E">
        <w:rPr>
          <w:rFonts w:ascii="Arial" w:hAnsi="Arial" w:cs="Arial"/>
          <w:b/>
          <w:sz w:val="32"/>
          <w:szCs w:val="32"/>
        </w:rPr>
        <w:t xml:space="preserve"> Preventative</w:t>
      </w:r>
      <w:r w:rsidR="005E711D" w:rsidRPr="0096456E">
        <w:rPr>
          <w:rFonts w:ascii="Arial" w:hAnsi="Arial" w:cs="Arial"/>
          <w:b/>
          <w:sz w:val="32"/>
          <w:szCs w:val="32"/>
        </w:rPr>
        <w:t xml:space="preserve"> Approaches</w:t>
      </w:r>
    </w:p>
    <w:p w:rsidR="005E711D" w:rsidRPr="00157F06" w:rsidRDefault="005E711D">
      <w:pPr>
        <w:jc w:val="both"/>
        <w:rPr>
          <w:rFonts w:ascii="Arial" w:hAnsi="Arial" w:cs="Arial"/>
          <w:sz w:val="10"/>
          <w:szCs w:val="10"/>
        </w:rPr>
      </w:pPr>
    </w:p>
    <w:p w:rsidR="000638C3" w:rsidRDefault="005E711D">
      <w:pPr>
        <w:jc w:val="both"/>
        <w:rPr>
          <w:rFonts w:ascii="Arial" w:hAnsi="Arial" w:cs="Arial"/>
        </w:rPr>
      </w:pPr>
      <w:r w:rsidRPr="00CD3BD8">
        <w:rPr>
          <w:rFonts w:ascii="Arial" w:hAnsi="Arial" w:cs="Arial"/>
          <w:b/>
          <w:i/>
        </w:rPr>
        <w:t xml:space="preserve">“In any whole (authority) approach, there will be an emphasis on preventative approaches, such as negotiation, problem solving and interpersonal and communication skills” </w:t>
      </w:r>
      <w:r>
        <w:rPr>
          <w:rFonts w:ascii="Arial" w:hAnsi="Arial" w:cs="Arial"/>
        </w:rPr>
        <w:t>(Nelson</w:t>
      </w:r>
      <w:r w:rsidRPr="00CD3BD8">
        <w:rPr>
          <w:rFonts w:ascii="Arial" w:hAnsi="Arial" w:cs="Arial"/>
        </w:rPr>
        <w:t>)</w:t>
      </w:r>
    </w:p>
    <w:p w:rsidR="005E711D" w:rsidRPr="000638C3" w:rsidRDefault="005E711D">
      <w:pPr>
        <w:jc w:val="both"/>
        <w:rPr>
          <w:rFonts w:ascii="Arial" w:hAnsi="Arial" w:cs="Arial"/>
          <w:b/>
          <w:i/>
        </w:rPr>
      </w:pPr>
      <w:r w:rsidRPr="00CD3BD8">
        <w:rPr>
          <w:rFonts w:ascii="Arial" w:hAnsi="Arial" w:cs="Arial"/>
        </w:rPr>
        <w:t>As a</w:t>
      </w:r>
      <w:r>
        <w:rPr>
          <w:rFonts w:ascii="Arial" w:hAnsi="Arial" w:cs="Arial"/>
        </w:rPr>
        <w:t>n authority, Inverclyde takes</w:t>
      </w:r>
      <w:r w:rsidRPr="00CD3BD8">
        <w:rPr>
          <w:rFonts w:ascii="Arial" w:hAnsi="Arial" w:cs="Arial"/>
        </w:rPr>
        <w:t xml:space="preserve"> a holistic view of promoting positive relationships and use</w:t>
      </w:r>
      <w:r>
        <w:rPr>
          <w:rFonts w:ascii="Arial" w:hAnsi="Arial" w:cs="Arial"/>
        </w:rPr>
        <w:t>s</w:t>
      </w:r>
      <w:r w:rsidRPr="00CD3BD8">
        <w:rPr>
          <w:rFonts w:ascii="Arial" w:hAnsi="Arial" w:cs="Arial"/>
        </w:rPr>
        <w:t xml:space="preserve"> every possible opportunity across our educational provisions to teach the skills required for this through all subjects, conversations and our day to day interactions with children and young people.</w:t>
      </w:r>
    </w:p>
    <w:p w:rsidR="005E711D" w:rsidRDefault="005E711D">
      <w:pPr>
        <w:jc w:val="both"/>
        <w:rPr>
          <w:rFonts w:ascii="Arial" w:hAnsi="Arial" w:cs="Arial"/>
          <w:sz w:val="10"/>
          <w:szCs w:val="10"/>
        </w:rPr>
      </w:pPr>
    </w:p>
    <w:p w:rsidR="005E711D" w:rsidRDefault="005E711D">
      <w:pPr>
        <w:jc w:val="both"/>
        <w:rPr>
          <w:rFonts w:ascii="Arial" w:hAnsi="Arial" w:cs="Arial"/>
        </w:rPr>
      </w:pPr>
      <w:r>
        <w:rPr>
          <w:rFonts w:ascii="Arial" w:hAnsi="Arial" w:cs="Arial"/>
        </w:rPr>
        <w:t xml:space="preserve">“Behaviour” </w:t>
      </w:r>
      <w:r w:rsidR="00556BBB">
        <w:rPr>
          <w:rFonts w:ascii="Arial" w:hAnsi="Arial" w:cs="Arial"/>
        </w:rPr>
        <w:t xml:space="preserve">must </w:t>
      </w:r>
      <w:r w:rsidR="00556BBB" w:rsidRPr="00CD3BD8">
        <w:rPr>
          <w:rFonts w:ascii="Arial" w:hAnsi="Arial" w:cs="Arial"/>
        </w:rPr>
        <w:t>be</w:t>
      </w:r>
      <w:r w:rsidRPr="00CD3BD8">
        <w:rPr>
          <w:rFonts w:ascii="Arial" w:hAnsi="Arial" w:cs="Arial"/>
        </w:rPr>
        <w:t xml:space="preserve"> considered in the same way as any other area of the curriculum where staff would assess, plan, teach, differentiate and evaluate in order to ensure that pupils </w:t>
      </w:r>
      <w:r w:rsidR="00777A54">
        <w:rPr>
          <w:rFonts w:ascii="Arial" w:hAnsi="Arial" w:cs="Arial"/>
        </w:rPr>
        <w:t>understand and develop</w:t>
      </w:r>
      <w:r w:rsidR="00777A54" w:rsidRPr="00CD3BD8">
        <w:rPr>
          <w:rFonts w:ascii="Arial" w:hAnsi="Arial" w:cs="Arial"/>
        </w:rPr>
        <w:t xml:space="preserve"> </w:t>
      </w:r>
      <w:r w:rsidRPr="00CD3BD8">
        <w:rPr>
          <w:rFonts w:ascii="Arial" w:hAnsi="Arial" w:cs="Arial"/>
        </w:rPr>
        <w:t>the skills required.</w:t>
      </w:r>
      <w:r>
        <w:rPr>
          <w:rFonts w:ascii="Arial" w:hAnsi="Arial" w:cs="Arial"/>
        </w:rPr>
        <w:t xml:space="preserve"> This work sits at the heart of the Health and Wellbeing curriculum, particularly the aspects that are </w:t>
      </w:r>
      <w:r w:rsidR="000638C3">
        <w:rPr>
          <w:rFonts w:ascii="Arial" w:hAnsi="Arial" w:cs="Arial"/>
        </w:rPr>
        <w:t>‘</w:t>
      </w:r>
      <w:r>
        <w:rPr>
          <w:rFonts w:ascii="Arial" w:hAnsi="Arial" w:cs="Arial"/>
        </w:rPr>
        <w:t>The Responsibility of All.</w:t>
      </w:r>
      <w:r w:rsidR="000638C3">
        <w:rPr>
          <w:rFonts w:ascii="Arial" w:hAnsi="Arial" w:cs="Arial"/>
        </w:rPr>
        <w:t>’</w:t>
      </w:r>
    </w:p>
    <w:p w:rsidR="005E711D" w:rsidRDefault="005E711D">
      <w:pPr>
        <w:jc w:val="both"/>
        <w:rPr>
          <w:rFonts w:ascii="Arial" w:hAnsi="Arial" w:cs="Arial"/>
          <w:b/>
        </w:rPr>
      </w:pPr>
    </w:p>
    <w:p w:rsidR="005E711D" w:rsidRDefault="005E711D">
      <w:pPr>
        <w:jc w:val="both"/>
        <w:rPr>
          <w:rFonts w:ascii="Arial" w:hAnsi="Arial" w:cs="Arial"/>
          <w:b/>
        </w:rPr>
      </w:pPr>
      <w:r>
        <w:rPr>
          <w:rFonts w:ascii="Arial" w:hAnsi="Arial" w:cs="Arial"/>
          <w:b/>
        </w:rPr>
        <w:t>Environment</w:t>
      </w:r>
    </w:p>
    <w:p w:rsidR="005E711D" w:rsidRPr="00D9485C" w:rsidRDefault="005E711D" w:rsidP="00D92880">
      <w:pPr>
        <w:jc w:val="both"/>
        <w:rPr>
          <w:rFonts w:ascii="Arial" w:hAnsi="Arial" w:cs="Arial"/>
          <w:b/>
          <w:vertAlign w:val="subscript"/>
        </w:rPr>
      </w:pPr>
    </w:p>
    <w:p w:rsidR="005E711D" w:rsidRDefault="00556BBB">
      <w:pPr>
        <w:jc w:val="both"/>
        <w:rPr>
          <w:rFonts w:ascii="Arial" w:hAnsi="Arial" w:cs="Arial"/>
        </w:rPr>
      </w:pPr>
      <w:r>
        <w:rPr>
          <w:rFonts w:ascii="Arial" w:hAnsi="Arial" w:cs="Arial"/>
        </w:rPr>
        <w:t xml:space="preserve">Since the seminal work of educational researchers such as Rutter et al (1979) and </w:t>
      </w:r>
      <w:r w:rsidR="00376BD5">
        <w:rPr>
          <w:rFonts w:ascii="Arial" w:hAnsi="Arial" w:cs="Arial"/>
        </w:rPr>
        <w:t>and</w:t>
      </w:r>
      <w:r>
        <w:rPr>
          <w:rFonts w:ascii="Arial" w:hAnsi="Arial" w:cs="Arial"/>
        </w:rPr>
        <w:t xml:space="preserve"> more recently Hattie (</w:t>
      </w:r>
      <w:r w:rsidR="00376BD5">
        <w:rPr>
          <w:rFonts w:ascii="Arial" w:hAnsi="Arial" w:cs="Arial"/>
        </w:rPr>
        <w:t>2014</w:t>
      </w:r>
      <w:r>
        <w:rPr>
          <w:rFonts w:ascii="Arial" w:hAnsi="Arial" w:cs="Arial"/>
        </w:rPr>
        <w:t xml:space="preserve">) there has been a strong body of evidence that </w:t>
      </w:r>
      <w:r w:rsidR="00376BD5">
        <w:rPr>
          <w:rFonts w:ascii="Arial" w:hAnsi="Arial" w:cs="Arial"/>
        </w:rPr>
        <w:t xml:space="preserve">the culture and ethos created by </w:t>
      </w:r>
      <w:r>
        <w:rPr>
          <w:rFonts w:ascii="Arial" w:hAnsi="Arial" w:cs="Arial"/>
        </w:rPr>
        <w:t xml:space="preserve">education establishments and individual staff members can </w:t>
      </w:r>
      <w:r w:rsidR="00376BD5">
        <w:rPr>
          <w:rFonts w:ascii="Arial" w:hAnsi="Arial" w:cs="Arial"/>
        </w:rPr>
        <w:t>significantly shape outcomes, often is spite of extraneous factors.</w:t>
      </w:r>
      <w:r>
        <w:rPr>
          <w:rFonts w:ascii="Arial" w:hAnsi="Arial" w:cs="Arial"/>
        </w:rPr>
        <w:t xml:space="preserve"> </w:t>
      </w:r>
      <w:r w:rsidR="005E711D" w:rsidRPr="00CD3BD8">
        <w:rPr>
          <w:rFonts w:ascii="Arial" w:hAnsi="Arial" w:cs="Arial"/>
        </w:rPr>
        <w:t xml:space="preserve">In promoting positive relationships it is essential that a playroom, class, playground or whole establishment environment is conducive to meeting needs and preventing any </w:t>
      </w:r>
      <w:r w:rsidR="008C57CB">
        <w:rPr>
          <w:rFonts w:ascii="Arial" w:hAnsi="Arial" w:cs="Arial"/>
        </w:rPr>
        <w:t>distressed</w:t>
      </w:r>
      <w:r w:rsidR="005E711D" w:rsidRPr="00CD3BD8">
        <w:rPr>
          <w:rFonts w:ascii="Arial" w:hAnsi="Arial" w:cs="Arial"/>
        </w:rPr>
        <w:t xml:space="preserve"> behaviour from occurring.</w:t>
      </w:r>
    </w:p>
    <w:p w:rsidR="005E711D" w:rsidRDefault="005E711D">
      <w:pPr>
        <w:jc w:val="both"/>
        <w:rPr>
          <w:rFonts w:ascii="Arial" w:hAnsi="Arial" w:cs="Arial"/>
          <w:sz w:val="10"/>
          <w:szCs w:val="10"/>
        </w:rPr>
      </w:pPr>
    </w:p>
    <w:p w:rsidR="005E711D" w:rsidRDefault="005E711D">
      <w:pPr>
        <w:jc w:val="both"/>
        <w:rPr>
          <w:rFonts w:ascii="Arial" w:hAnsi="Arial" w:cs="Arial"/>
        </w:rPr>
      </w:pPr>
      <w:r w:rsidRPr="00CD3BD8">
        <w:rPr>
          <w:rFonts w:ascii="Arial" w:hAnsi="Arial" w:cs="Arial"/>
        </w:rPr>
        <w:t>When considering the best possible learning environment for children and young people</w:t>
      </w:r>
      <w:r>
        <w:rPr>
          <w:rFonts w:ascii="Arial" w:hAnsi="Arial" w:cs="Arial"/>
        </w:rPr>
        <w:t>,</w:t>
      </w:r>
      <w:r w:rsidRPr="00CD3BD8">
        <w:rPr>
          <w:rFonts w:ascii="Arial" w:hAnsi="Arial" w:cs="Arial"/>
        </w:rPr>
        <w:t xml:space="preserve"> staff</w:t>
      </w:r>
      <w:r>
        <w:rPr>
          <w:rFonts w:ascii="Arial" w:hAnsi="Arial" w:cs="Arial"/>
        </w:rPr>
        <w:t xml:space="preserve"> should consult</w:t>
      </w:r>
      <w:r w:rsidRPr="00CD3BD8">
        <w:rPr>
          <w:rFonts w:ascii="Arial" w:hAnsi="Arial" w:cs="Arial"/>
        </w:rPr>
        <w:t xml:space="preserve"> environment</w:t>
      </w:r>
      <w:r>
        <w:rPr>
          <w:rFonts w:ascii="Arial" w:hAnsi="Arial" w:cs="Arial"/>
        </w:rPr>
        <w:t>al/attitudinal</w:t>
      </w:r>
      <w:r w:rsidRPr="00CD3BD8">
        <w:rPr>
          <w:rFonts w:ascii="Arial" w:hAnsi="Arial" w:cs="Arial"/>
        </w:rPr>
        <w:t xml:space="preserve"> checklist</w:t>
      </w:r>
      <w:r>
        <w:rPr>
          <w:rFonts w:ascii="Arial" w:hAnsi="Arial" w:cs="Arial"/>
        </w:rPr>
        <w:t>s</w:t>
      </w:r>
      <w:r w:rsidRPr="00CD3BD8">
        <w:rPr>
          <w:rFonts w:ascii="Arial" w:hAnsi="Arial" w:cs="Arial"/>
        </w:rPr>
        <w:t xml:space="preserve"> (</w:t>
      </w:r>
      <w:r w:rsidRPr="0096456E">
        <w:rPr>
          <w:rFonts w:ascii="Arial" w:hAnsi="Arial" w:cs="Arial"/>
          <w:b/>
        </w:rPr>
        <w:t>App 1</w:t>
      </w:r>
      <w:r w:rsidR="00065613">
        <w:rPr>
          <w:rFonts w:ascii="Arial" w:hAnsi="Arial" w:cs="Arial"/>
          <w:b/>
        </w:rPr>
        <w:t xml:space="preserve">a/b </w:t>
      </w:r>
      <w:r w:rsidRPr="00CD3BD8">
        <w:rPr>
          <w:rFonts w:ascii="Arial" w:hAnsi="Arial" w:cs="Arial"/>
        </w:rPr>
        <w:t>) and monitor and adapt accordingly.</w:t>
      </w:r>
      <w:r>
        <w:rPr>
          <w:rFonts w:ascii="Arial" w:hAnsi="Arial" w:cs="Arial"/>
        </w:rPr>
        <w:t xml:space="preserve"> These checklists can also be used as a self-evaluation tool in this area of work.</w:t>
      </w:r>
    </w:p>
    <w:p w:rsidR="005E711D" w:rsidRDefault="005E711D">
      <w:pPr>
        <w:jc w:val="both"/>
        <w:rPr>
          <w:rFonts w:ascii="Arial" w:hAnsi="Arial" w:cs="Arial"/>
          <w:sz w:val="10"/>
          <w:szCs w:val="10"/>
        </w:rPr>
      </w:pPr>
    </w:p>
    <w:p w:rsidR="005E711D" w:rsidRDefault="005E711D">
      <w:pPr>
        <w:jc w:val="both"/>
        <w:rPr>
          <w:rFonts w:ascii="Arial" w:hAnsi="Arial" w:cs="Arial"/>
        </w:rPr>
      </w:pPr>
      <w:r w:rsidRPr="00CD3BD8">
        <w:rPr>
          <w:rFonts w:ascii="Arial" w:hAnsi="Arial" w:cs="Arial"/>
        </w:rPr>
        <w:t xml:space="preserve">A summary of key questions </w:t>
      </w:r>
      <w:r>
        <w:rPr>
          <w:rFonts w:ascii="Arial" w:hAnsi="Arial" w:cs="Arial"/>
        </w:rPr>
        <w:t>for</w:t>
      </w:r>
      <w:r w:rsidRPr="00CD3BD8">
        <w:rPr>
          <w:rFonts w:ascii="Arial" w:hAnsi="Arial" w:cs="Arial"/>
        </w:rPr>
        <w:t xml:space="preserve"> practitioners are listed below. These ca</w:t>
      </w:r>
      <w:r>
        <w:rPr>
          <w:rFonts w:ascii="Arial" w:hAnsi="Arial" w:cs="Arial"/>
        </w:rPr>
        <w:t>n be used as a checklist of positive</w:t>
      </w:r>
      <w:r w:rsidRPr="00CD3BD8">
        <w:rPr>
          <w:rFonts w:ascii="Arial" w:hAnsi="Arial" w:cs="Arial"/>
        </w:rPr>
        <w:t xml:space="preserve"> practice and can also be used to stimulate professional dialogue.</w:t>
      </w:r>
    </w:p>
    <w:p w:rsidR="005E711D" w:rsidRDefault="005E711D" w:rsidP="00D92880">
      <w:pPr>
        <w:jc w:val="both"/>
        <w:rPr>
          <w:rFonts w:ascii="Arial" w:hAnsi="Arial" w:cs="Arial"/>
        </w:rPr>
      </w:pPr>
    </w:p>
    <w:p w:rsidR="005E711D" w:rsidRDefault="005E711D" w:rsidP="0005569D">
      <w:pPr>
        <w:pStyle w:val="ListParagraph"/>
        <w:numPr>
          <w:ilvl w:val="0"/>
          <w:numId w:val="2"/>
        </w:numPr>
        <w:tabs>
          <w:tab w:val="clear" w:pos="720"/>
          <w:tab w:val="num" w:pos="270"/>
        </w:tabs>
        <w:ind w:hanging="720"/>
        <w:jc w:val="both"/>
        <w:rPr>
          <w:rFonts w:ascii="Arial" w:hAnsi="Arial" w:cs="Arial"/>
          <w:sz w:val="24"/>
          <w:szCs w:val="24"/>
        </w:rPr>
      </w:pPr>
      <w:r w:rsidRPr="00CD3BD8">
        <w:rPr>
          <w:rFonts w:ascii="Arial" w:hAnsi="Arial" w:cs="Arial"/>
          <w:sz w:val="24"/>
          <w:szCs w:val="24"/>
        </w:rPr>
        <w:t>Is the playroom/class uncluttered and well organised?</w:t>
      </w:r>
    </w:p>
    <w:p w:rsidR="005E711D" w:rsidRDefault="005E711D" w:rsidP="0005569D">
      <w:pPr>
        <w:pStyle w:val="ListParagraph"/>
        <w:numPr>
          <w:ilvl w:val="0"/>
          <w:numId w:val="2"/>
        </w:numPr>
        <w:tabs>
          <w:tab w:val="clear" w:pos="720"/>
          <w:tab w:val="num" w:pos="270"/>
        </w:tabs>
        <w:ind w:hanging="720"/>
        <w:jc w:val="both"/>
        <w:rPr>
          <w:rFonts w:ascii="Arial" w:hAnsi="Arial" w:cs="Arial"/>
          <w:sz w:val="24"/>
          <w:szCs w:val="24"/>
        </w:rPr>
      </w:pPr>
      <w:r w:rsidRPr="00D92880">
        <w:rPr>
          <w:rFonts w:ascii="Arial" w:hAnsi="Arial" w:cs="Arial"/>
          <w:sz w:val="24"/>
          <w:szCs w:val="24"/>
        </w:rPr>
        <w:lastRenderedPageBreak/>
        <w:t>Are areas clearly marked and signposted?</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CD3BD8">
        <w:rPr>
          <w:rFonts w:ascii="Arial" w:hAnsi="Arial" w:cs="Arial"/>
          <w:sz w:val="24"/>
          <w:szCs w:val="24"/>
        </w:rPr>
        <w:t>Is the lay out and type of furniture appropriate? (heights of tables and chairs etc)</w:t>
      </w:r>
    </w:p>
    <w:p w:rsidR="005E711D" w:rsidRDefault="005E711D" w:rsidP="0005569D">
      <w:pPr>
        <w:pStyle w:val="ListParagraph"/>
        <w:numPr>
          <w:ilvl w:val="0"/>
          <w:numId w:val="2"/>
        </w:numPr>
        <w:tabs>
          <w:tab w:val="clear" w:pos="720"/>
          <w:tab w:val="num" w:pos="270"/>
        </w:tabs>
        <w:ind w:hanging="720"/>
        <w:jc w:val="both"/>
        <w:rPr>
          <w:rFonts w:ascii="Arial" w:hAnsi="Arial" w:cs="Arial"/>
          <w:sz w:val="24"/>
          <w:szCs w:val="24"/>
        </w:rPr>
      </w:pPr>
      <w:r w:rsidRPr="00CD3BD8">
        <w:rPr>
          <w:rFonts w:ascii="Arial" w:hAnsi="Arial" w:cs="Arial"/>
          <w:sz w:val="24"/>
          <w:szCs w:val="24"/>
        </w:rPr>
        <w:t>Are there attractive, learning focused displays on view?</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Pr>
          <w:rFonts w:ascii="Arial" w:hAnsi="Arial" w:cs="Arial"/>
          <w:sz w:val="24"/>
          <w:szCs w:val="24"/>
        </w:rPr>
        <w:t xml:space="preserve">Are </w:t>
      </w:r>
      <w:r w:rsidRPr="00CD3BD8">
        <w:rPr>
          <w:rFonts w:ascii="Arial" w:hAnsi="Arial" w:cs="Arial"/>
          <w:sz w:val="24"/>
          <w:szCs w:val="24"/>
        </w:rPr>
        <w:t>group dynamics/seating set to allow for the most successful interactions to take place?</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CD3BD8">
        <w:rPr>
          <w:rFonts w:ascii="Arial" w:hAnsi="Arial" w:cs="Arial"/>
          <w:sz w:val="24"/>
          <w:szCs w:val="24"/>
        </w:rPr>
        <w:t>Is it appropriate to have personal work stations/time out space in the classroom or establishment?</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CD3BD8">
        <w:rPr>
          <w:rFonts w:ascii="Arial" w:hAnsi="Arial" w:cs="Arial"/>
          <w:sz w:val="24"/>
          <w:szCs w:val="24"/>
        </w:rPr>
        <w:t>Are there any sensory issues affecting pupil behaviou</w:t>
      </w:r>
      <w:r>
        <w:rPr>
          <w:rFonts w:ascii="Arial" w:hAnsi="Arial" w:cs="Arial"/>
          <w:sz w:val="24"/>
          <w:szCs w:val="24"/>
        </w:rPr>
        <w:t>r e.g., colour, light and noise/</w:t>
      </w:r>
      <w:r w:rsidRPr="00CD3BD8">
        <w:rPr>
          <w:rFonts w:ascii="Arial" w:hAnsi="Arial" w:cs="Arial"/>
          <w:sz w:val="24"/>
          <w:szCs w:val="24"/>
        </w:rPr>
        <w:t>pitch levels?</w:t>
      </w:r>
    </w:p>
    <w:p w:rsidR="005E711D" w:rsidRDefault="005E711D" w:rsidP="0005569D">
      <w:pPr>
        <w:pStyle w:val="ListParagraph"/>
        <w:numPr>
          <w:ilvl w:val="0"/>
          <w:numId w:val="2"/>
        </w:numPr>
        <w:tabs>
          <w:tab w:val="clear" w:pos="720"/>
          <w:tab w:val="num" w:pos="270"/>
        </w:tabs>
        <w:ind w:hanging="720"/>
        <w:jc w:val="both"/>
        <w:rPr>
          <w:rFonts w:ascii="Arial" w:hAnsi="Arial" w:cs="Arial"/>
          <w:sz w:val="24"/>
          <w:szCs w:val="24"/>
        </w:rPr>
      </w:pPr>
      <w:r w:rsidRPr="00CD3BD8">
        <w:rPr>
          <w:rFonts w:ascii="Arial" w:hAnsi="Arial" w:cs="Arial"/>
          <w:sz w:val="24"/>
          <w:szCs w:val="24"/>
        </w:rPr>
        <w:t>Do staff speak in</w:t>
      </w:r>
      <w:r>
        <w:rPr>
          <w:rFonts w:ascii="Arial" w:hAnsi="Arial" w:cs="Arial"/>
          <w:sz w:val="24"/>
          <w:szCs w:val="24"/>
        </w:rPr>
        <w:t xml:space="preserve"> a</w:t>
      </w:r>
      <w:r w:rsidRPr="00CD3BD8">
        <w:rPr>
          <w:rFonts w:ascii="Arial" w:hAnsi="Arial" w:cs="Arial"/>
          <w:sz w:val="24"/>
          <w:szCs w:val="24"/>
        </w:rPr>
        <w:t xml:space="preserve"> calm</w:t>
      </w:r>
      <w:r>
        <w:rPr>
          <w:rFonts w:ascii="Arial" w:hAnsi="Arial" w:cs="Arial"/>
          <w:sz w:val="24"/>
          <w:szCs w:val="24"/>
        </w:rPr>
        <w:t>,</w:t>
      </w:r>
      <w:r w:rsidRPr="00CD3BD8">
        <w:rPr>
          <w:rFonts w:ascii="Arial" w:hAnsi="Arial" w:cs="Arial"/>
          <w:sz w:val="24"/>
          <w:szCs w:val="24"/>
        </w:rPr>
        <w:t xml:space="preserve"> non-confrontational way?</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157F06">
        <w:rPr>
          <w:rFonts w:ascii="Arial" w:hAnsi="Arial" w:cs="Arial"/>
          <w:sz w:val="24"/>
          <w:szCs w:val="24"/>
        </w:rPr>
        <w:t>Are establishment values/codes of conduct displayed around the establishment in pupil friendly forms?</w:t>
      </w:r>
    </w:p>
    <w:p w:rsidR="005E711D" w:rsidRPr="00157F06"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157F06">
        <w:rPr>
          <w:rFonts w:ascii="Arial" w:hAnsi="Arial" w:cs="Arial"/>
          <w:sz w:val="24"/>
          <w:szCs w:val="24"/>
        </w:rPr>
        <w:t>Are general good practice strategies in place e.g. daily schedules, signposting for all?</w:t>
      </w:r>
    </w:p>
    <w:p w:rsidR="00E809F8" w:rsidRDefault="00E809F8" w:rsidP="00E809F8">
      <w:pPr>
        <w:pStyle w:val="ListParagraph"/>
        <w:ind w:left="0"/>
        <w:rPr>
          <w:rFonts w:ascii="Arial" w:hAnsi="Arial" w:cs="Arial"/>
          <w:sz w:val="24"/>
          <w:szCs w:val="24"/>
        </w:rPr>
      </w:pPr>
    </w:p>
    <w:p w:rsidR="005E711D" w:rsidRPr="00CD3BD8" w:rsidRDefault="00E809F8" w:rsidP="00E809F8">
      <w:pPr>
        <w:pStyle w:val="ListParagraph"/>
        <w:ind w:left="0"/>
        <w:rPr>
          <w:rFonts w:ascii="Arial" w:hAnsi="Arial" w:cs="Arial"/>
          <w:sz w:val="24"/>
          <w:szCs w:val="24"/>
        </w:rPr>
      </w:pPr>
      <w:r>
        <w:rPr>
          <w:noProof/>
          <w:lang w:eastAsia="en-GB"/>
        </w:rPr>
        <mc:AlternateContent>
          <mc:Choice Requires="wps">
            <w:drawing>
              <wp:inline distT="0" distB="0" distL="0" distR="0" wp14:anchorId="5AE197AE" wp14:editId="1B84DEFB">
                <wp:extent cx="5580000" cy="899160"/>
                <wp:effectExtent l="19050" t="19050" r="20955" b="15240"/>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899160"/>
                        </a:xfrm>
                        <a:prstGeom prst="rect">
                          <a:avLst/>
                        </a:prstGeom>
                        <a:solidFill>
                          <a:srgbClr val="FFFFFF"/>
                        </a:solidFill>
                        <a:ln w="38100">
                          <a:solidFill>
                            <a:srgbClr val="000000"/>
                          </a:solidFill>
                          <a:miter lim="800000"/>
                          <a:headEnd/>
                          <a:tailEnd/>
                        </a:ln>
                      </wps:spPr>
                      <wps:txbx>
                        <w:txbxContent>
                          <w:p w:rsidR="00CB709B" w:rsidRPr="00AF5802" w:rsidRDefault="00CB709B" w:rsidP="00E809F8">
                            <w:pPr>
                              <w:jc w:val="center"/>
                              <w:rPr>
                                <w:rStyle w:val="IntenseEmphasis"/>
                              </w:rPr>
                            </w:pPr>
                            <w:r w:rsidRPr="00AF5802">
                              <w:rPr>
                                <w:rStyle w:val="IntenseEmphasis"/>
                              </w:rPr>
                              <w:t>In one Inverclyde school, class daily plans and routines are clearly displayed and accessible for all, including cover staff. This ensures a consistent approach in all classes and children are less unsettled by a change of staff.</w:t>
                            </w:r>
                          </w:p>
                        </w:txbxContent>
                      </wps:txbx>
                      <wps:bodyPr rot="0" vert="horz" wrap="square" lIns="91440" tIns="45720" rIns="91440" bIns="45720" anchor="ctr" anchorCtr="0" upright="1">
                        <a:noAutofit/>
                      </wps:bodyPr>
                    </wps:wsp>
                  </a:graphicData>
                </a:graphic>
              </wp:inline>
            </w:drawing>
          </mc:Choice>
          <mc:Fallback>
            <w:pict>
              <v:shapetype w14:anchorId="5AE197AE" id="_x0000_t202" coordsize="21600,21600" o:spt="202" path="m,l,21600r21600,l21600,xe">
                <v:stroke joinstyle="miter"/>
                <v:path gradientshapeok="t" o:connecttype="rect"/>
              </v:shapetype>
              <v:shape id="Text Box 45" o:spid="_x0000_s1026" type="#_x0000_t202" style="width:439.35pt;height:7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" strokeweight="3pt">
                <v:textbox>
                  <w:txbxContent>
                    <w:p w:rsidR="00CB709B" w:rsidRPr="00AF5802" w:rsidRDefault="00CB709B" w:rsidP="00E809F8">
                      <w:pPr>
                        <w:jc w:val="center"/>
                        <w:rPr>
                          <w:rStyle w:val="IntenseEmphasis"/>
                        </w:rPr>
                      </w:pPr>
                      <w:r w:rsidRPr="00AF5802">
                        <w:rPr>
                          <w:rStyle w:val="IntenseEmphasis"/>
                        </w:rPr>
                        <w:t>In one Inverclyde school, class daily plans and routines are clearly displayed and accessible for all, including cover staff. This ensures a consistent approach in all classes and children are less unsettled by a change of staff.</w:t>
                      </w:r>
                    </w:p>
                  </w:txbxContent>
                </v:textbox>
                <w10:anchorlock/>
              </v:shape>
            </w:pict>
          </mc:Fallback>
        </mc:AlternateContent>
      </w:r>
    </w:p>
    <w:p w:rsidR="005E711D" w:rsidRDefault="005E711D" w:rsidP="00D20685">
      <w:pPr>
        <w:rPr>
          <w:rFonts w:ascii="Arial" w:hAnsi="Arial" w:cs="Arial"/>
          <w:b/>
        </w:rPr>
      </w:pPr>
    </w:p>
    <w:p w:rsidR="005E711D" w:rsidRDefault="005E711D" w:rsidP="00D20685">
      <w:pPr>
        <w:rPr>
          <w:rFonts w:ascii="Arial" w:hAnsi="Arial" w:cs="Arial"/>
          <w:b/>
        </w:rPr>
      </w:pPr>
    </w:p>
    <w:p w:rsidR="005E711D" w:rsidRDefault="005E711D" w:rsidP="00D20685">
      <w:pPr>
        <w:rPr>
          <w:rFonts w:ascii="Arial" w:hAnsi="Arial" w:cs="Arial"/>
          <w:b/>
        </w:rPr>
      </w:pPr>
    </w:p>
    <w:p w:rsidR="005E711D" w:rsidRDefault="005E711D">
      <w:pPr>
        <w:jc w:val="both"/>
        <w:rPr>
          <w:rFonts w:ascii="Arial" w:hAnsi="Arial" w:cs="Arial"/>
          <w:b/>
        </w:rPr>
      </w:pPr>
      <w:r w:rsidRPr="00CD3BD8">
        <w:rPr>
          <w:rFonts w:ascii="Arial" w:hAnsi="Arial" w:cs="Arial"/>
          <w:b/>
        </w:rPr>
        <w:t>In the playground</w:t>
      </w:r>
    </w:p>
    <w:p w:rsidR="005E711D" w:rsidRPr="00CD3BD8" w:rsidRDefault="005E711D" w:rsidP="005836E6">
      <w:pPr>
        <w:jc w:val="both"/>
        <w:rPr>
          <w:rFonts w:ascii="Arial" w:hAnsi="Arial" w:cs="Arial"/>
          <w:b/>
        </w:rPr>
      </w:pPr>
    </w:p>
    <w:p w:rsidR="005E711D" w:rsidRDefault="005E711D" w:rsidP="0005569D">
      <w:pPr>
        <w:pStyle w:val="ListParagraph"/>
        <w:numPr>
          <w:ilvl w:val="0"/>
          <w:numId w:val="3"/>
        </w:numPr>
        <w:jc w:val="both"/>
        <w:rPr>
          <w:rFonts w:ascii="Arial" w:hAnsi="Arial" w:cs="Arial"/>
          <w:sz w:val="24"/>
          <w:szCs w:val="24"/>
        </w:rPr>
      </w:pPr>
      <w:r w:rsidRPr="00CD3BD8">
        <w:rPr>
          <w:rFonts w:ascii="Arial" w:hAnsi="Arial" w:cs="Arial"/>
          <w:sz w:val="24"/>
          <w:szCs w:val="24"/>
        </w:rPr>
        <w:t>Are suitable activities available?</w:t>
      </w:r>
    </w:p>
    <w:p w:rsidR="005E711D" w:rsidRDefault="005E711D" w:rsidP="0005569D">
      <w:pPr>
        <w:pStyle w:val="ListParagraph"/>
        <w:numPr>
          <w:ilvl w:val="0"/>
          <w:numId w:val="3"/>
        </w:numPr>
        <w:jc w:val="both"/>
        <w:rPr>
          <w:rFonts w:ascii="Arial" w:hAnsi="Arial" w:cs="Arial"/>
          <w:sz w:val="24"/>
          <w:szCs w:val="24"/>
        </w:rPr>
      </w:pPr>
      <w:r>
        <w:rPr>
          <w:rFonts w:ascii="Arial" w:hAnsi="Arial" w:cs="Arial"/>
          <w:sz w:val="24"/>
          <w:szCs w:val="24"/>
        </w:rPr>
        <w:t>Is training in place for mentors?</w:t>
      </w:r>
    </w:p>
    <w:p w:rsidR="005E711D" w:rsidRDefault="005E711D" w:rsidP="0005569D">
      <w:pPr>
        <w:pStyle w:val="ListParagraph"/>
        <w:numPr>
          <w:ilvl w:val="0"/>
          <w:numId w:val="3"/>
        </w:numPr>
        <w:jc w:val="both"/>
        <w:rPr>
          <w:rFonts w:ascii="Arial" w:hAnsi="Arial" w:cs="Arial"/>
          <w:sz w:val="24"/>
          <w:szCs w:val="24"/>
        </w:rPr>
      </w:pPr>
      <w:r w:rsidRPr="00CD3BD8">
        <w:rPr>
          <w:rFonts w:ascii="Arial" w:hAnsi="Arial" w:cs="Arial"/>
          <w:sz w:val="24"/>
          <w:szCs w:val="24"/>
        </w:rPr>
        <w:t>Are buddies/mentors used successfully?</w:t>
      </w:r>
    </w:p>
    <w:p w:rsidR="005E711D" w:rsidRDefault="005E711D" w:rsidP="0005569D">
      <w:pPr>
        <w:pStyle w:val="ListParagraph"/>
        <w:numPr>
          <w:ilvl w:val="0"/>
          <w:numId w:val="3"/>
        </w:numPr>
        <w:jc w:val="both"/>
        <w:rPr>
          <w:rFonts w:ascii="Arial" w:hAnsi="Arial" w:cs="Arial"/>
          <w:sz w:val="24"/>
          <w:szCs w:val="24"/>
        </w:rPr>
      </w:pPr>
      <w:r w:rsidRPr="00CD3BD8">
        <w:rPr>
          <w:rFonts w:ascii="Arial" w:hAnsi="Arial" w:cs="Arial"/>
          <w:sz w:val="24"/>
          <w:szCs w:val="24"/>
        </w:rPr>
        <w:t>Do playground staff interact with pupils?</w:t>
      </w:r>
    </w:p>
    <w:p w:rsidR="005E711D" w:rsidRDefault="005E711D" w:rsidP="0005569D">
      <w:pPr>
        <w:pStyle w:val="ListParagraph"/>
        <w:numPr>
          <w:ilvl w:val="0"/>
          <w:numId w:val="3"/>
        </w:numPr>
        <w:jc w:val="both"/>
        <w:rPr>
          <w:rFonts w:ascii="Arial" w:hAnsi="Arial" w:cs="Arial"/>
          <w:sz w:val="24"/>
          <w:szCs w:val="24"/>
        </w:rPr>
      </w:pPr>
      <w:r w:rsidRPr="00CD3BD8">
        <w:rPr>
          <w:rFonts w:ascii="Arial" w:hAnsi="Arial" w:cs="Arial"/>
          <w:sz w:val="24"/>
          <w:szCs w:val="24"/>
        </w:rPr>
        <w:t>Are there quiet/safe haven spaces available?</w:t>
      </w:r>
    </w:p>
    <w:p w:rsidR="005E711D" w:rsidRDefault="005E711D" w:rsidP="0005569D">
      <w:pPr>
        <w:pStyle w:val="ListParagraph"/>
        <w:numPr>
          <w:ilvl w:val="0"/>
          <w:numId w:val="3"/>
        </w:numPr>
        <w:jc w:val="both"/>
        <w:rPr>
          <w:rFonts w:ascii="Arial" w:hAnsi="Arial" w:cs="Arial"/>
          <w:sz w:val="24"/>
          <w:szCs w:val="24"/>
        </w:rPr>
      </w:pPr>
      <w:r w:rsidRPr="00CD3BD8">
        <w:rPr>
          <w:rFonts w:ascii="Arial" w:hAnsi="Arial" w:cs="Arial"/>
          <w:sz w:val="24"/>
          <w:szCs w:val="24"/>
        </w:rPr>
        <w:t>Are children and young people encouraged to sort out problems with each other</w:t>
      </w:r>
      <w:r>
        <w:rPr>
          <w:rFonts w:ascii="Arial" w:hAnsi="Arial" w:cs="Arial"/>
          <w:sz w:val="24"/>
          <w:szCs w:val="24"/>
        </w:rPr>
        <w:t xml:space="preserve"> through restorative approaches or peer mediation?</w:t>
      </w:r>
    </w:p>
    <w:p w:rsidR="005E711D" w:rsidRDefault="005E711D" w:rsidP="0005569D">
      <w:pPr>
        <w:pStyle w:val="ListParagraph"/>
        <w:numPr>
          <w:ilvl w:val="0"/>
          <w:numId w:val="3"/>
        </w:numPr>
        <w:jc w:val="both"/>
        <w:rPr>
          <w:rFonts w:ascii="Arial" w:hAnsi="Arial" w:cs="Arial"/>
          <w:sz w:val="24"/>
          <w:szCs w:val="24"/>
        </w:rPr>
      </w:pPr>
      <w:r>
        <w:rPr>
          <w:rFonts w:ascii="Arial" w:hAnsi="Arial" w:cs="Arial"/>
          <w:sz w:val="24"/>
          <w:szCs w:val="24"/>
        </w:rPr>
        <w:t>Can</w:t>
      </w:r>
      <w:r w:rsidRPr="00CD3BD8">
        <w:rPr>
          <w:rFonts w:ascii="Arial" w:hAnsi="Arial" w:cs="Arial"/>
          <w:sz w:val="24"/>
          <w:szCs w:val="24"/>
        </w:rPr>
        <w:t xml:space="preserve"> a resolution been found to </w:t>
      </w:r>
      <w:r>
        <w:rPr>
          <w:rFonts w:ascii="Arial" w:hAnsi="Arial" w:cs="Arial"/>
          <w:sz w:val="24"/>
          <w:szCs w:val="24"/>
        </w:rPr>
        <w:t>“</w:t>
      </w:r>
      <w:r w:rsidRPr="00CD3BD8">
        <w:rPr>
          <w:rFonts w:ascii="Arial" w:hAnsi="Arial" w:cs="Arial"/>
          <w:sz w:val="24"/>
          <w:szCs w:val="24"/>
        </w:rPr>
        <w:t>interval difficulties</w:t>
      </w:r>
      <w:r>
        <w:rPr>
          <w:rFonts w:ascii="Arial" w:hAnsi="Arial" w:cs="Arial"/>
          <w:sz w:val="24"/>
          <w:szCs w:val="24"/>
        </w:rPr>
        <w:t>”</w:t>
      </w:r>
      <w:r w:rsidRPr="00CD3BD8">
        <w:rPr>
          <w:rFonts w:ascii="Arial" w:hAnsi="Arial" w:cs="Arial"/>
          <w:sz w:val="24"/>
          <w:szCs w:val="24"/>
        </w:rPr>
        <w:t xml:space="preserve"> before returning to class?</w:t>
      </w:r>
    </w:p>
    <w:p w:rsidR="005E711D" w:rsidRDefault="005E711D">
      <w:pPr>
        <w:pStyle w:val="ListParagraph"/>
        <w:jc w:val="both"/>
        <w:rPr>
          <w:rFonts w:ascii="Arial" w:hAnsi="Arial" w:cs="Arial"/>
          <w:sz w:val="24"/>
          <w:szCs w:val="24"/>
        </w:rPr>
      </w:pPr>
    </w:p>
    <w:p w:rsidR="005E711D" w:rsidRDefault="005E711D">
      <w:pPr>
        <w:jc w:val="both"/>
        <w:rPr>
          <w:rFonts w:ascii="Arial" w:hAnsi="Arial" w:cs="Arial"/>
          <w:b/>
        </w:rPr>
      </w:pPr>
      <w:r w:rsidRPr="00CD3BD8">
        <w:rPr>
          <w:rFonts w:ascii="Arial" w:hAnsi="Arial" w:cs="Arial"/>
          <w:b/>
        </w:rPr>
        <w:t>Teachin</w:t>
      </w:r>
      <w:r>
        <w:rPr>
          <w:rFonts w:ascii="Arial" w:hAnsi="Arial" w:cs="Arial"/>
          <w:b/>
        </w:rPr>
        <w:t>g /</w:t>
      </w:r>
      <w:r w:rsidRPr="00CD3BD8">
        <w:rPr>
          <w:rFonts w:ascii="Arial" w:hAnsi="Arial" w:cs="Arial"/>
          <w:b/>
        </w:rPr>
        <w:t>Learning and Curriculum Delivery</w:t>
      </w:r>
    </w:p>
    <w:p w:rsidR="005E711D" w:rsidRPr="00CD3BD8" w:rsidRDefault="005E711D" w:rsidP="005836E6">
      <w:pPr>
        <w:jc w:val="both"/>
        <w:rPr>
          <w:rFonts w:ascii="Arial" w:hAnsi="Arial" w:cs="Arial"/>
          <w:b/>
        </w:rPr>
      </w:pPr>
    </w:p>
    <w:p w:rsidR="005E711D" w:rsidRDefault="005E711D">
      <w:pPr>
        <w:jc w:val="both"/>
        <w:rPr>
          <w:rFonts w:ascii="Arial" w:hAnsi="Arial" w:cs="Arial"/>
        </w:rPr>
      </w:pPr>
      <w:r w:rsidRPr="00CD3BD8">
        <w:rPr>
          <w:rFonts w:ascii="Arial" w:hAnsi="Arial" w:cs="Arial"/>
        </w:rPr>
        <w:lastRenderedPageBreak/>
        <w:t>In all Inverclyde Educational Establishments every</w:t>
      </w:r>
      <w:r>
        <w:rPr>
          <w:rFonts w:ascii="Arial" w:hAnsi="Arial" w:cs="Arial"/>
        </w:rPr>
        <w:t xml:space="preserve"> measure is taken to deliver an</w:t>
      </w:r>
      <w:r w:rsidRPr="00CD3BD8">
        <w:rPr>
          <w:rFonts w:ascii="Arial" w:hAnsi="Arial" w:cs="Arial"/>
        </w:rPr>
        <w:t xml:space="preserve"> enabling and stimulating curriculum.  Using active, contextualised and meaningful approaches to teaching and learning will stimulate interest and minimise opportunities for negative interactions.</w:t>
      </w:r>
    </w:p>
    <w:p w:rsidR="005E711D" w:rsidRDefault="005E711D">
      <w:pPr>
        <w:jc w:val="both"/>
        <w:rPr>
          <w:rFonts w:ascii="Arial" w:hAnsi="Arial" w:cs="Arial"/>
        </w:rPr>
      </w:pPr>
    </w:p>
    <w:p w:rsidR="005E711D" w:rsidRDefault="000638C3">
      <w:pPr>
        <w:jc w:val="both"/>
        <w:rPr>
          <w:rFonts w:ascii="Arial" w:hAnsi="Arial" w:cs="Arial"/>
        </w:rPr>
      </w:pPr>
      <w:r>
        <w:rPr>
          <w:rFonts w:ascii="Arial" w:hAnsi="Arial" w:cs="Arial"/>
        </w:rPr>
        <w:t>Personalisation</w:t>
      </w:r>
      <w:r w:rsidR="005E711D" w:rsidRPr="00CD3BD8">
        <w:rPr>
          <w:rFonts w:ascii="Arial" w:hAnsi="Arial" w:cs="Arial"/>
        </w:rPr>
        <w:t xml:space="preserve"> in curriculum delivery may be required in order to establish positive work patterns and engage children and young people with their learning environments.</w:t>
      </w:r>
    </w:p>
    <w:p w:rsidR="005E711D" w:rsidRDefault="005E711D">
      <w:pPr>
        <w:jc w:val="both"/>
        <w:rPr>
          <w:rFonts w:ascii="Arial" w:hAnsi="Arial" w:cs="Arial"/>
        </w:rPr>
      </w:pPr>
    </w:p>
    <w:p w:rsidR="005E711D" w:rsidRDefault="005E711D">
      <w:pPr>
        <w:jc w:val="both"/>
        <w:rPr>
          <w:rFonts w:ascii="Arial" w:hAnsi="Arial" w:cs="Arial"/>
        </w:rPr>
      </w:pPr>
      <w:r w:rsidRPr="00CD3BD8">
        <w:rPr>
          <w:rFonts w:ascii="Arial" w:hAnsi="Arial" w:cs="Arial"/>
        </w:rPr>
        <w:t xml:space="preserve">Relationships between curriculum delivery and </w:t>
      </w:r>
      <w:r w:rsidR="008C57CB">
        <w:rPr>
          <w:rFonts w:ascii="Arial" w:hAnsi="Arial" w:cs="Arial"/>
        </w:rPr>
        <w:t>relationships</w:t>
      </w:r>
      <w:r w:rsidRPr="00CD3BD8">
        <w:rPr>
          <w:rFonts w:ascii="Arial" w:hAnsi="Arial" w:cs="Arial"/>
        </w:rPr>
        <w:t xml:space="preserve"> are well documented and within our authority we have examples of some very imaginative curriculum delivery centred on pupils’ interest and needs.</w:t>
      </w:r>
    </w:p>
    <w:p w:rsidR="005E711D" w:rsidRDefault="005E711D" w:rsidP="005836E6">
      <w:pPr>
        <w:jc w:val="both"/>
        <w:rPr>
          <w:rFonts w:ascii="Arial" w:hAnsi="Arial" w:cs="Arial"/>
        </w:rPr>
      </w:pPr>
    </w:p>
    <w:p w:rsidR="005E711D" w:rsidRDefault="005E711D">
      <w:pPr>
        <w:jc w:val="both"/>
        <w:rPr>
          <w:rFonts w:ascii="Arial" w:hAnsi="Arial" w:cs="Arial"/>
        </w:rPr>
      </w:pPr>
      <w:r w:rsidRPr="00CD3BD8">
        <w:rPr>
          <w:rFonts w:ascii="Arial" w:hAnsi="Arial" w:cs="Arial"/>
        </w:rPr>
        <w:t>All children follow a personal learning pathway, but for some this may be a very bespoke learning plan and programme.</w:t>
      </w:r>
    </w:p>
    <w:p w:rsidR="005E711D" w:rsidRDefault="005E711D" w:rsidP="00D20685">
      <w:pPr>
        <w:rPr>
          <w:rFonts w:ascii="Arial" w:hAnsi="Arial" w:cs="Arial"/>
          <w:b/>
          <w:i/>
        </w:rPr>
      </w:pPr>
    </w:p>
    <w:p w:rsidR="005E711D" w:rsidRDefault="005E711D" w:rsidP="00D20685">
      <w:pPr>
        <w:rPr>
          <w:rFonts w:ascii="Arial" w:hAnsi="Arial" w:cs="Arial"/>
          <w:b/>
          <w:i/>
        </w:rPr>
      </w:pPr>
    </w:p>
    <w:p w:rsidR="005E711D" w:rsidRDefault="00D9485C" w:rsidP="003F4265">
      <w:pPr>
        <w:jc w:val="center"/>
        <w:rPr>
          <w:rFonts w:ascii="Arial" w:hAnsi="Arial" w:cs="Arial"/>
          <w:b/>
          <w:i/>
        </w:rPr>
      </w:pPr>
      <w:r>
        <w:rPr>
          <w:rFonts w:ascii="Arial" w:hAnsi="Arial" w:cs="Arial"/>
          <w:b/>
          <w:noProof/>
        </w:rPr>
        <w:drawing>
          <wp:inline distT="0" distB="0" distL="0" distR="0" wp14:anchorId="536B04D2" wp14:editId="4BA4CAA0">
            <wp:extent cx="1193800" cy="1143000"/>
            <wp:effectExtent l="19050" t="0" r="6350" b="0"/>
            <wp:docPr id="5" name="Picture 106" descr="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orking together"/>
                    <pic:cNvPicPr>
                      <a:picLocks noChangeAspect="1" noChangeArrowheads="1"/>
                    </pic:cNvPicPr>
                  </pic:nvPicPr>
                  <pic:blipFill>
                    <a:blip r:embed="rId17" cstate="print"/>
                    <a:srcRect/>
                    <a:stretch>
                      <a:fillRect/>
                    </a:stretch>
                  </pic:blipFill>
                  <pic:spPr bwMode="auto">
                    <a:xfrm>
                      <a:off x="0" y="0"/>
                      <a:ext cx="1193800" cy="114300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14:anchorId="0BFE29E7" wp14:editId="309A4B3A">
            <wp:extent cx="1168400" cy="1117600"/>
            <wp:effectExtent l="19050" t="0" r="0" b="0"/>
            <wp:docPr id="6" name="Picture 109" descr="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port"/>
                    <pic:cNvPicPr>
                      <a:picLocks noChangeAspect="1" noChangeArrowheads="1"/>
                    </pic:cNvPicPr>
                  </pic:nvPicPr>
                  <pic:blipFill>
                    <a:blip r:embed="rId18" cstate="print"/>
                    <a:srcRect/>
                    <a:stretch>
                      <a:fillRect/>
                    </a:stretch>
                  </pic:blipFill>
                  <pic:spPr bwMode="auto">
                    <a:xfrm>
                      <a:off x="0" y="0"/>
                      <a:ext cx="1168400" cy="1117600"/>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14:anchorId="2A44AE6A" wp14:editId="27E3D0C8">
            <wp:extent cx="1193800" cy="1130300"/>
            <wp:effectExtent l="19050" t="0" r="6350" b="0"/>
            <wp:docPr id="7" name="il_fi" descr="scho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chool3"/>
                    <pic:cNvPicPr>
                      <a:picLocks noChangeAspect="1" noChangeArrowheads="1"/>
                    </pic:cNvPicPr>
                  </pic:nvPicPr>
                  <pic:blipFill>
                    <a:blip r:embed="rId19" cstate="print"/>
                    <a:srcRect/>
                    <a:stretch>
                      <a:fillRect/>
                    </a:stretch>
                  </pic:blipFill>
                  <pic:spPr bwMode="auto">
                    <a:xfrm>
                      <a:off x="0" y="0"/>
                      <a:ext cx="1193800" cy="1130300"/>
                    </a:xfrm>
                    <a:prstGeom prst="rect">
                      <a:avLst/>
                    </a:prstGeom>
                    <a:noFill/>
                    <a:ln w="9525">
                      <a:noFill/>
                      <a:miter lim="800000"/>
                      <a:headEnd/>
                      <a:tailEnd/>
                    </a:ln>
                  </pic:spPr>
                </pic:pic>
              </a:graphicData>
            </a:graphic>
          </wp:inline>
        </w:drawing>
      </w:r>
    </w:p>
    <w:p w:rsidR="005E711D" w:rsidRPr="00A374DC" w:rsidRDefault="005E711D" w:rsidP="00157F06">
      <w:pPr>
        <w:jc w:val="right"/>
        <w:rPr>
          <w:rFonts w:ascii="Arial" w:hAnsi="Arial" w:cs="Arial"/>
          <w:b/>
          <w:i/>
          <w:color w:val="7030A0"/>
        </w:rPr>
      </w:pPr>
    </w:p>
    <w:p w:rsidR="001A322C" w:rsidRDefault="001A322C" w:rsidP="001A322C">
      <w:pPr>
        <w:pStyle w:val="Quote"/>
        <w:jc w:val="center"/>
      </w:pPr>
      <w:r w:rsidRPr="00A374DC">
        <w:t>“I feel good because I can sort out hard situations by myself and I can help younger pupils in the school by talking to them.”</w:t>
      </w:r>
      <w:r>
        <w:t xml:space="preserve">  Inverclyde learner</w:t>
      </w:r>
    </w:p>
    <w:p w:rsidR="009F6FB0" w:rsidRDefault="009F6FB0" w:rsidP="00157F06">
      <w:pPr>
        <w:jc w:val="right"/>
        <w:rPr>
          <w:rFonts w:ascii="Arial" w:hAnsi="Arial" w:cs="Arial"/>
          <w:b/>
          <w:i/>
          <w:color w:val="7030A0"/>
        </w:rPr>
      </w:pPr>
    </w:p>
    <w:p w:rsidR="005E711D" w:rsidRPr="00157F06" w:rsidRDefault="001A322C" w:rsidP="00157F06">
      <w:pPr>
        <w:jc w:val="right"/>
        <w:rPr>
          <w:rFonts w:ascii="Arial" w:hAnsi="Arial" w:cs="Arial"/>
          <w:b/>
          <w:i/>
          <w:color w:val="7030A0"/>
        </w:rPr>
      </w:pPr>
      <w:r>
        <w:rPr>
          <w:noProof/>
        </w:rPr>
        <mc:AlternateContent>
          <mc:Choice Requires="wps">
            <w:drawing>
              <wp:inline distT="0" distB="0" distL="0" distR="0" wp14:anchorId="69CD4BF1" wp14:editId="03E73ABD">
                <wp:extent cx="5580000" cy="2278380"/>
                <wp:effectExtent l="19050" t="19050" r="20955" b="26670"/>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2278380"/>
                        </a:xfrm>
                        <a:prstGeom prst="rect">
                          <a:avLst/>
                        </a:prstGeom>
                        <a:solidFill>
                          <a:srgbClr val="FFFFFF"/>
                        </a:solidFill>
                        <a:ln w="38100">
                          <a:solidFill>
                            <a:srgbClr val="000000"/>
                          </a:solidFill>
                          <a:miter lim="800000"/>
                          <a:headEnd/>
                          <a:tailEnd/>
                        </a:ln>
                      </wps:spPr>
                      <wps:txbx>
                        <w:txbxContent>
                          <w:p w:rsidR="00CB709B" w:rsidRPr="00B3154C" w:rsidRDefault="00CB709B" w:rsidP="001A322C">
                            <w:pPr>
                              <w:jc w:val="center"/>
                              <w:rPr>
                                <w:rStyle w:val="IntenseEmphasis"/>
                              </w:rPr>
                            </w:pPr>
                            <w:r w:rsidRPr="00B3154C">
                              <w:rPr>
                                <w:rStyle w:val="IntenseEmphasis"/>
                              </w:rPr>
                              <w:t xml:space="preserve">A pupil in an Inverclyde </w:t>
                            </w:r>
                            <w:r>
                              <w:rPr>
                                <w:rStyle w:val="IntenseEmphasis"/>
                              </w:rPr>
                              <w:t>h</w:t>
                            </w:r>
                            <w:r w:rsidRPr="00B3154C">
                              <w:rPr>
                                <w:rStyle w:val="IntenseEmphasis"/>
                              </w:rPr>
                              <w:t xml:space="preserve">igh </w:t>
                            </w:r>
                            <w:r>
                              <w:rPr>
                                <w:rStyle w:val="IntenseEmphasis"/>
                              </w:rPr>
                              <w:t>s</w:t>
                            </w:r>
                            <w:r w:rsidRPr="00B3154C">
                              <w:rPr>
                                <w:rStyle w:val="IntenseEmphasis"/>
                              </w:rPr>
                              <w:t>chool had low attendance and was being persistently excluded. Following a multi-agency review the MCMC team became involved and worked with the school and authority to establish a suitable Personal Learning Pathway. Taking account of prior learning and an assessment of wellbeing needs a programme was organised to be delivered elsewhere. The programme worked from the learner’s strengths and involved Expressive Arts and work experience components. In addition another agency worked to return the pupil successfully to a school environment.</w:t>
                            </w:r>
                          </w:p>
                          <w:p w:rsidR="00CB709B" w:rsidRDefault="00CB709B" w:rsidP="001A322C">
                            <w:pPr>
                              <w:jc w:val="center"/>
                              <w:rPr>
                                <w:rStyle w:val="IntenseEmphasis"/>
                              </w:rPr>
                            </w:pPr>
                          </w:p>
                          <w:p w:rsidR="00CB709B" w:rsidRPr="00B3154C" w:rsidRDefault="00CB709B" w:rsidP="001A322C">
                            <w:pPr>
                              <w:jc w:val="center"/>
                              <w:rPr>
                                <w:rStyle w:val="IntenseEmphasis"/>
                              </w:rPr>
                            </w:pPr>
                            <w:r w:rsidRPr="00B3154C">
                              <w:rPr>
                                <w:rStyle w:val="IntenseEmphasis"/>
                              </w:rPr>
                              <w:t>The pupil has now returned to school and has re-engaged with learning using the PLP within the school environment.</w:t>
                            </w:r>
                          </w:p>
                        </w:txbxContent>
                      </wps:txbx>
                      <wps:bodyPr rot="0" vert="horz" wrap="square" lIns="91440" tIns="45720" rIns="91440" bIns="45720" anchor="ctr" anchorCtr="0" upright="1">
                        <a:noAutofit/>
                      </wps:bodyPr>
                    </wps:wsp>
                  </a:graphicData>
                </a:graphic>
              </wp:inline>
            </w:drawing>
          </mc:Choice>
          <mc:Fallback>
            <w:pict>
              <v:shape w14:anchorId="69CD4BF1" id="_x0000_s1027" type="#_x0000_t202" style="width:439.35pt;height:17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" strokeweight="3pt">
                <v:textbox>
                  <w:txbxContent>
                    <w:p w:rsidR="00CB709B" w:rsidRPr="00B3154C" w:rsidRDefault="00CB709B" w:rsidP="001A322C">
                      <w:pPr>
                        <w:jc w:val="center"/>
                        <w:rPr>
                          <w:rStyle w:val="IntenseEmphasis"/>
                        </w:rPr>
                      </w:pPr>
                      <w:r w:rsidRPr="00B3154C">
                        <w:rPr>
                          <w:rStyle w:val="IntenseEmphasis"/>
                        </w:rPr>
                        <w:t xml:space="preserve">A pupil in an Inverclyde </w:t>
                      </w:r>
                      <w:r>
                        <w:rPr>
                          <w:rStyle w:val="IntenseEmphasis"/>
                        </w:rPr>
                        <w:t>h</w:t>
                      </w:r>
                      <w:r w:rsidRPr="00B3154C">
                        <w:rPr>
                          <w:rStyle w:val="IntenseEmphasis"/>
                        </w:rPr>
                        <w:t xml:space="preserve">igh </w:t>
                      </w:r>
                      <w:r>
                        <w:rPr>
                          <w:rStyle w:val="IntenseEmphasis"/>
                        </w:rPr>
                        <w:t>s</w:t>
                      </w:r>
                      <w:r w:rsidRPr="00B3154C">
                        <w:rPr>
                          <w:rStyle w:val="IntenseEmphasis"/>
                        </w:rPr>
                        <w:t>chool had low attendance and was being persistently excluded. Following a multi-agency review the MCMC team became involved and worked with the school and authority to establish a suitable Personal Learning Pathway. Taking account of prior learning and an assessment of wellbeing needs a programme was organised to be delivered elsewhere. The programme worked from the learner’s strengths and involved Expressive Arts and work experience components. In addition another agency worked to return the pupil successfully to a school environment.</w:t>
                      </w:r>
                    </w:p>
                    <w:p w:rsidR="00CB709B" w:rsidRDefault="00CB709B" w:rsidP="001A322C">
                      <w:pPr>
                        <w:jc w:val="center"/>
                        <w:rPr>
                          <w:rStyle w:val="IntenseEmphasis"/>
                        </w:rPr>
                      </w:pPr>
                    </w:p>
                    <w:p w:rsidR="00CB709B" w:rsidRPr="00B3154C" w:rsidRDefault="00CB709B" w:rsidP="001A322C">
                      <w:pPr>
                        <w:jc w:val="center"/>
                        <w:rPr>
                          <w:rStyle w:val="IntenseEmphasis"/>
                        </w:rPr>
                      </w:pPr>
                      <w:r w:rsidRPr="00B3154C">
                        <w:rPr>
                          <w:rStyle w:val="IntenseEmphasis"/>
                        </w:rPr>
                        <w:t>The pupil has now returned to school and has re-engaged with learning using the PLP within the school environment.</w:t>
                      </w:r>
                    </w:p>
                  </w:txbxContent>
                </v:textbox>
                <w10:anchorlock/>
              </v:shape>
            </w:pict>
          </mc:Fallback>
        </mc:AlternateContent>
      </w:r>
    </w:p>
    <w:p w:rsidR="005E711D" w:rsidRDefault="005E711D" w:rsidP="00D20685">
      <w:pPr>
        <w:rPr>
          <w:rFonts w:ascii="Arial" w:hAnsi="Arial" w:cs="Arial"/>
          <w:b/>
          <w:i/>
        </w:rPr>
      </w:pPr>
    </w:p>
    <w:p w:rsidR="005E711D" w:rsidRDefault="005E711D" w:rsidP="00D20685">
      <w:pPr>
        <w:rPr>
          <w:rFonts w:ascii="Arial" w:hAnsi="Arial" w:cs="Arial"/>
          <w:b/>
          <w:i/>
        </w:rPr>
      </w:pPr>
    </w:p>
    <w:p w:rsidR="005E711D" w:rsidRPr="00157F06" w:rsidRDefault="005E711D" w:rsidP="00157F06">
      <w:pPr>
        <w:rPr>
          <w:rFonts w:ascii="Arial" w:hAnsi="Arial" w:cs="Arial"/>
          <w:b/>
        </w:rPr>
      </w:pPr>
      <w:r w:rsidRPr="00157F06">
        <w:rPr>
          <w:rFonts w:ascii="Arial" w:hAnsi="Arial" w:cs="Arial"/>
          <w:b/>
        </w:rPr>
        <w:lastRenderedPageBreak/>
        <w:t xml:space="preserve">It is useful to note George’s (1995) average retention rates </w:t>
      </w:r>
    </w:p>
    <w:p w:rsidR="005E711D" w:rsidRPr="00157F06" w:rsidRDefault="005E711D" w:rsidP="00157F06">
      <w:pPr>
        <w:rPr>
          <w:rFonts w:ascii="Arial" w:hAnsi="Arial" w:cs="Arial"/>
          <w:b/>
          <w:i/>
        </w:rPr>
      </w:pPr>
      <w:r w:rsidRPr="00157F06">
        <w:rPr>
          <w:rFonts w:ascii="Arial" w:hAnsi="Arial" w:cs="Arial"/>
          <w:b/>
        </w:rPr>
        <w:t>by levels of learning</w:t>
      </w:r>
    </w:p>
    <w:p w:rsidR="005E711D" w:rsidRDefault="005E711D" w:rsidP="00D20685">
      <w:pPr>
        <w:rPr>
          <w:rFonts w:ascii="Arial" w:hAnsi="Arial" w:cs="Arial"/>
        </w:rPr>
      </w:pPr>
    </w:p>
    <w:p w:rsidR="005E711D" w:rsidRDefault="00D9485C">
      <w:pPr>
        <w:jc w:val="center"/>
        <w:rPr>
          <w:rFonts w:ascii="Arial" w:hAnsi="Arial" w:cs="Arial"/>
        </w:rPr>
      </w:pPr>
      <w:r>
        <w:rPr>
          <w:rFonts w:ascii="Arial" w:hAnsi="Arial" w:cs="Arial"/>
          <w:noProof/>
        </w:rPr>
        <w:drawing>
          <wp:inline distT="0" distB="0" distL="0" distR="0" wp14:anchorId="58C5247F" wp14:editId="1E16130D">
            <wp:extent cx="3708400" cy="4102100"/>
            <wp:effectExtent l="19050" t="0" r="6350" b="0"/>
            <wp:docPr id="9" name="Picture 13" descr="Learning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rning Pyramid"/>
                    <pic:cNvPicPr>
                      <a:picLocks noChangeAspect="1" noChangeArrowheads="1"/>
                    </pic:cNvPicPr>
                  </pic:nvPicPr>
                  <pic:blipFill>
                    <a:blip r:embed="rId20" cstate="print"/>
                    <a:srcRect/>
                    <a:stretch>
                      <a:fillRect/>
                    </a:stretch>
                  </pic:blipFill>
                  <pic:spPr bwMode="auto">
                    <a:xfrm>
                      <a:off x="0" y="0"/>
                      <a:ext cx="3708400" cy="4102100"/>
                    </a:xfrm>
                    <a:prstGeom prst="rect">
                      <a:avLst/>
                    </a:prstGeom>
                    <a:noFill/>
                    <a:ln w="9525">
                      <a:noFill/>
                      <a:miter lim="800000"/>
                      <a:headEnd/>
                      <a:tailEnd/>
                    </a:ln>
                  </pic:spPr>
                </pic:pic>
              </a:graphicData>
            </a:graphic>
          </wp:inline>
        </w:drawing>
      </w:r>
    </w:p>
    <w:p w:rsidR="00991289" w:rsidRPr="00DD3DF7" w:rsidRDefault="00991289" w:rsidP="00991289">
      <w:pPr>
        <w:rPr>
          <w:rFonts w:ascii="Arial" w:hAnsi="Arial" w:cs="Arial"/>
          <w:b/>
        </w:rPr>
      </w:pPr>
      <w:r w:rsidRPr="00DD3DF7">
        <w:rPr>
          <w:rFonts w:ascii="Arial" w:hAnsi="Arial" w:cs="Arial"/>
          <w:b/>
        </w:rPr>
        <w:t>The Importance of Play / Active Learning</w:t>
      </w:r>
    </w:p>
    <w:p w:rsidR="00991289" w:rsidRPr="00C36075" w:rsidRDefault="00991289" w:rsidP="00991289">
      <w:pPr>
        <w:rPr>
          <w:rFonts w:ascii="Arial" w:hAnsi="Arial" w:cs="Arial"/>
        </w:rPr>
      </w:pPr>
    </w:p>
    <w:p w:rsidR="00991289" w:rsidRPr="00C36075" w:rsidRDefault="00991289" w:rsidP="00991289">
      <w:pPr>
        <w:rPr>
          <w:rFonts w:ascii="Arial" w:hAnsi="Arial" w:cs="Arial"/>
          <w:color w:val="000000"/>
        </w:rPr>
      </w:pPr>
      <w:r w:rsidRPr="00C36075">
        <w:rPr>
          <w:rFonts w:ascii="Arial" w:hAnsi="Arial" w:cs="Arial"/>
          <w:color w:val="000000"/>
        </w:rPr>
        <w:t>“The benefits of play are both immediate and long term, and contribute to all aspects of children’s health and development including their physical and mental well-being, their educational development, brain development, and opportunities for language development, spatial and mathematical learning, creativity, and identity formation”  (Coalter and Taylor 2001)</w:t>
      </w:r>
    </w:p>
    <w:p w:rsidR="00991289" w:rsidRPr="00C36075" w:rsidRDefault="00991289" w:rsidP="00991289">
      <w:pPr>
        <w:pStyle w:val="Pa0"/>
        <w:rPr>
          <w:rFonts w:ascii="Arial" w:hAnsi="Arial" w:cs="Arial"/>
        </w:rPr>
      </w:pPr>
      <w:r w:rsidRPr="00C36075">
        <w:rPr>
          <w:rFonts w:ascii="Arial" w:hAnsi="Arial" w:cs="Arial"/>
        </w:rPr>
        <w:t xml:space="preserve">Well planned active learning should provide opportunities for </w:t>
      </w:r>
      <w:r>
        <w:rPr>
          <w:rFonts w:ascii="Arial" w:hAnsi="Arial" w:cs="Arial"/>
        </w:rPr>
        <w:t>:</w:t>
      </w:r>
    </w:p>
    <w:p w:rsidR="00991289" w:rsidRPr="00C36075" w:rsidRDefault="00991289" w:rsidP="00991289">
      <w:pPr>
        <w:pStyle w:val="Pa0"/>
        <w:rPr>
          <w:rFonts w:ascii="Arial" w:hAnsi="Arial" w:cs="Arial"/>
        </w:rPr>
      </w:pPr>
    </w:p>
    <w:p w:rsidR="00991289" w:rsidRPr="00C36075" w:rsidRDefault="00991289" w:rsidP="0005569D">
      <w:pPr>
        <w:numPr>
          <w:ilvl w:val="0"/>
          <w:numId w:val="26"/>
        </w:numPr>
        <w:rPr>
          <w:rFonts w:ascii="Arial" w:hAnsi="Arial" w:cs="Arial"/>
        </w:rPr>
      </w:pPr>
      <w:r>
        <w:rPr>
          <w:rFonts w:ascii="Arial" w:hAnsi="Arial" w:cs="Arial"/>
        </w:rPr>
        <w:t>p</w:t>
      </w:r>
      <w:r w:rsidRPr="00C36075">
        <w:rPr>
          <w:rFonts w:ascii="Arial" w:hAnsi="Arial" w:cs="Arial"/>
        </w:rPr>
        <w:t xml:space="preserve">rogression in learning and the development of skills </w:t>
      </w:r>
    </w:p>
    <w:p w:rsidR="00991289" w:rsidRPr="00C36075" w:rsidRDefault="00991289" w:rsidP="0005569D">
      <w:pPr>
        <w:numPr>
          <w:ilvl w:val="0"/>
          <w:numId w:val="26"/>
        </w:numPr>
        <w:rPr>
          <w:rFonts w:ascii="Arial" w:hAnsi="Arial" w:cs="Arial"/>
        </w:rPr>
      </w:pPr>
      <w:r w:rsidRPr="00C36075">
        <w:rPr>
          <w:rFonts w:ascii="Arial" w:hAnsi="Arial" w:cs="Arial"/>
        </w:rPr>
        <w:t xml:space="preserve">engaging and  challenging children’s thinking </w:t>
      </w:r>
    </w:p>
    <w:p w:rsidR="00991289" w:rsidRDefault="00991289" w:rsidP="0005569D">
      <w:pPr>
        <w:pStyle w:val="Pa0"/>
        <w:numPr>
          <w:ilvl w:val="0"/>
          <w:numId w:val="26"/>
        </w:numPr>
        <w:rPr>
          <w:rFonts w:ascii="Arial" w:hAnsi="Arial" w:cs="Arial"/>
        </w:rPr>
      </w:pPr>
      <w:r w:rsidRPr="00C36075">
        <w:rPr>
          <w:rFonts w:ascii="Arial" w:hAnsi="Arial" w:cs="Arial"/>
        </w:rPr>
        <w:t>investigating and exploring</w:t>
      </w:r>
    </w:p>
    <w:p w:rsidR="00991289" w:rsidRPr="00C36075" w:rsidRDefault="00991289" w:rsidP="0005569D">
      <w:pPr>
        <w:numPr>
          <w:ilvl w:val="0"/>
          <w:numId w:val="26"/>
        </w:numPr>
        <w:rPr>
          <w:rFonts w:ascii="Arial" w:hAnsi="Arial" w:cs="Arial"/>
        </w:rPr>
      </w:pPr>
      <w:r w:rsidRPr="00C36075">
        <w:rPr>
          <w:rFonts w:ascii="Arial" w:hAnsi="Arial" w:cs="Arial"/>
        </w:rPr>
        <w:t>consolidating learning</w:t>
      </w:r>
    </w:p>
    <w:p w:rsidR="00991289" w:rsidRPr="00C36075" w:rsidRDefault="00991289" w:rsidP="0005569D">
      <w:pPr>
        <w:pStyle w:val="Pa0"/>
        <w:numPr>
          <w:ilvl w:val="0"/>
          <w:numId w:val="26"/>
        </w:numPr>
        <w:rPr>
          <w:rFonts w:ascii="Arial" w:hAnsi="Arial" w:cs="Arial"/>
        </w:rPr>
      </w:pPr>
      <w:r w:rsidRPr="00C36075">
        <w:rPr>
          <w:rFonts w:ascii="Arial" w:hAnsi="Arial" w:cs="Arial"/>
        </w:rPr>
        <w:t>focussed learning and teaching</w:t>
      </w:r>
    </w:p>
    <w:p w:rsidR="00991289" w:rsidRPr="00C36075" w:rsidRDefault="00991289" w:rsidP="0005569D">
      <w:pPr>
        <w:numPr>
          <w:ilvl w:val="0"/>
          <w:numId w:val="26"/>
        </w:numPr>
        <w:rPr>
          <w:rFonts w:ascii="Arial" w:hAnsi="Arial" w:cs="Arial"/>
        </w:rPr>
      </w:pPr>
      <w:r w:rsidRPr="00C36075">
        <w:rPr>
          <w:rFonts w:ascii="Arial" w:hAnsi="Arial" w:cs="Arial"/>
        </w:rPr>
        <w:t>fun and enjoyment</w:t>
      </w:r>
    </w:p>
    <w:p w:rsidR="00991289" w:rsidRPr="00C36075" w:rsidRDefault="00991289" w:rsidP="00991289">
      <w:pPr>
        <w:rPr>
          <w:rFonts w:ascii="Arial" w:hAnsi="Arial" w:cs="Arial"/>
        </w:rPr>
      </w:pPr>
    </w:p>
    <w:p w:rsidR="00991289" w:rsidRPr="00C36075" w:rsidRDefault="00991289" w:rsidP="00991289">
      <w:pPr>
        <w:autoSpaceDE w:val="0"/>
        <w:autoSpaceDN w:val="0"/>
        <w:adjustRightInd w:val="0"/>
        <w:rPr>
          <w:rFonts w:ascii="Arial" w:hAnsi="Arial" w:cs="Arial"/>
          <w:color w:val="000000"/>
        </w:rPr>
      </w:pPr>
      <w:r w:rsidRPr="00C36075">
        <w:rPr>
          <w:rFonts w:ascii="Arial" w:hAnsi="Arial" w:cs="Arial"/>
          <w:color w:val="000000"/>
        </w:rPr>
        <w:lastRenderedPageBreak/>
        <w:t>Building the Curriculum 2 ‘Active Learning in the Early Years’   describes the importance of active learning approaches across the Early Lev</w:t>
      </w:r>
      <w:r>
        <w:rPr>
          <w:rFonts w:ascii="Arial" w:hAnsi="Arial" w:cs="Arial"/>
          <w:color w:val="000000"/>
        </w:rPr>
        <w:t>el of Curriculum for Excellence.</w:t>
      </w:r>
      <w:r w:rsidRPr="00C36075">
        <w:rPr>
          <w:rFonts w:ascii="Arial" w:hAnsi="Arial" w:cs="Arial"/>
          <w:color w:val="000000"/>
        </w:rPr>
        <w:t xml:space="preserve"> </w:t>
      </w:r>
    </w:p>
    <w:p w:rsidR="00991289" w:rsidRPr="00C36075" w:rsidRDefault="00991289" w:rsidP="00991289">
      <w:pPr>
        <w:rPr>
          <w:rFonts w:ascii="Arial" w:hAnsi="Arial" w:cs="Arial"/>
        </w:rPr>
      </w:pPr>
    </w:p>
    <w:p w:rsidR="005E711D" w:rsidRDefault="005E711D" w:rsidP="003F7C64">
      <w:pPr>
        <w:jc w:val="both"/>
        <w:rPr>
          <w:rFonts w:ascii="Arial" w:hAnsi="Arial" w:cs="Arial"/>
        </w:rPr>
      </w:pPr>
      <w:r w:rsidRPr="00CD3BD8">
        <w:rPr>
          <w:rFonts w:ascii="Arial" w:hAnsi="Arial" w:cs="Arial"/>
        </w:rPr>
        <w:t>Staff in schools should ask the following key questions about their curriculum delivery:</w:t>
      </w:r>
    </w:p>
    <w:p w:rsidR="005E711D" w:rsidRPr="00CD3BD8" w:rsidRDefault="005E711D" w:rsidP="003F7C64">
      <w:pPr>
        <w:jc w:val="both"/>
        <w:rPr>
          <w:rFonts w:ascii="Arial" w:hAnsi="Arial" w:cs="Arial"/>
        </w:rPr>
      </w:pPr>
    </w:p>
    <w:p w:rsidR="005E711D"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 xml:space="preserve">Are children and young people encouraged to have high expectations and a </w:t>
      </w:r>
      <w:r>
        <w:rPr>
          <w:rFonts w:ascii="Arial" w:hAnsi="Arial" w:cs="Arial"/>
          <w:sz w:val="24"/>
          <w:szCs w:val="24"/>
        </w:rPr>
        <w:t>‘</w:t>
      </w:r>
      <w:r w:rsidRPr="00CD3BD8">
        <w:rPr>
          <w:rFonts w:ascii="Arial" w:hAnsi="Arial" w:cs="Arial"/>
          <w:sz w:val="24"/>
          <w:szCs w:val="24"/>
        </w:rPr>
        <w:t>can-do</w:t>
      </w:r>
      <w:r>
        <w:rPr>
          <w:rFonts w:ascii="Arial" w:hAnsi="Arial" w:cs="Arial"/>
          <w:sz w:val="24"/>
          <w:szCs w:val="24"/>
        </w:rPr>
        <w:t>’</w:t>
      </w:r>
      <w:r w:rsidRPr="00CD3BD8">
        <w:rPr>
          <w:rFonts w:ascii="Arial" w:hAnsi="Arial" w:cs="Arial"/>
          <w:sz w:val="24"/>
          <w:szCs w:val="24"/>
        </w:rPr>
        <w:t xml:space="preserve"> attitude to their learning?</w:t>
      </w:r>
    </w:p>
    <w:p w:rsidR="005E711D" w:rsidRDefault="005E711D" w:rsidP="0005569D">
      <w:pPr>
        <w:pStyle w:val="ListParagraph"/>
        <w:numPr>
          <w:ilvl w:val="0"/>
          <w:numId w:val="4"/>
        </w:numPr>
        <w:jc w:val="both"/>
        <w:rPr>
          <w:rFonts w:ascii="Arial" w:hAnsi="Arial" w:cs="Arial"/>
          <w:sz w:val="24"/>
          <w:szCs w:val="24"/>
        </w:rPr>
      </w:pPr>
      <w:r>
        <w:rPr>
          <w:rFonts w:ascii="Arial" w:hAnsi="Arial" w:cs="Arial"/>
          <w:sz w:val="24"/>
          <w:szCs w:val="24"/>
        </w:rPr>
        <w:t>Is the curriculum planned carefully in order to meet learners’ needs?</w:t>
      </w:r>
    </w:p>
    <w:p w:rsidR="005E711D" w:rsidRDefault="005E711D" w:rsidP="0005569D">
      <w:pPr>
        <w:pStyle w:val="ListParagraph"/>
        <w:numPr>
          <w:ilvl w:val="0"/>
          <w:numId w:val="4"/>
        </w:numPr>
        <w:jc w:val="both"/>
        <w:rPr>
          <w:rFonts w:ascii="Arial" w:hAnsi="Arial" w:cs="Arial"/>
          <w:sz w:val="24"/>
          <w:szCs w:val="24"/>
        </w:rPr>
      </w:pPr>
      <w:r>
        <w:rPr>
          <w:rFonts w:ascii="Arial" w:hAnsi="Arial" w:cs="Arial"/>
          <w:sz w:val="24"/>
          <w:szCs w:val="24"/>
        </w:rPr>
        <w:t>How can support staff be involved in planning to meet pupil needs and support the delivery of the curriculum?</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Is teaching and learning carefully matched to previous experiences of children and young people?</w:t>
      </w:r>
    </w:p>
    <w:p w:rsidR="005E711D" w:rsidRPr="00CD3BD8" w:rsidRDefault="005E711D" w:rsidP="0005569D">
      <w:pPr>
        <w:pStyle w:val="ListParagraph"/>
        <w:numPr>
          <w:ilvl w:val="0"/>
          <w:numId w:val="4"/>
        </w:numPr>
        <w:jc w:val="both"/>
        <w:rPr>
          <w:rFonts w:ascii="Arial" w:hAnsi="Arial" w:cs="Arial"/>
          <w:sz w:val="24"/>
          <w:szCs w:val="24"/>
        </w:rPr>
      </w:pPr>
      <w:r>
        <w:rPr>
          <w:rFonts w:ascii="Arial" w:hAnsi="Arial" w:cs="Arial"/>
          <w:sz w:val="24"/>
          <w:szCs w:val="24"/>
        </w:rPr>
        <w:t xml:space="preserve">Are different </w:t>
      </w:r>
      <w:r w:rsidRPr="00CD3BD8">
        <w:rPr>
          <w:rFonts w:ascii="Arial" w:hAnsi="Arial" w:cs="Arial"/>
          <w:sz w:val="24"/>
          <w:szCs w:val="24"/>
        </w:rPr>
        <w:t>outcomes/achievements equally valued?</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Are lessons well structured?</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Are learning intentions created and shared with children and young people?</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Are resources matched to need?</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 xml:space="preserve">If </w:t>
      </w:r>
      <w:r w:rsidR="00D23B38">
        <w:rPr>
          <w:rFonts w:ascii="Arial" w:hAnsi="Arial" w:cs="Arial"/>
          <w:sz w:val="24"/>
          <w:szCs w:val="24"/>
        </w:rPr>
        <w:t>plans</w:t>
      </w:r>
      <w:r w:rsidR="00D23B38" w:rsidRPr="00CD3BD8">
        <w:rPr>
          <w:rFonts w:ascii="Arial" w:hAnsi="Arial" w:cs="Arial"/>
          <w:sz w:val="24"/>
          <w:szCs w:val="24"/>
        </w:rPr>
        <w:t xml:space="preserve"> </w:t>
      </w:r>
      <w:r w:rsidRPr="00CD3BD8">
        <w:rPr>
          <w:rFonts w:ascii="Arial" w:hAnsi="Arial" w:cs="Arial"/>
          <w:sz w:val="24"/>
          <w:szCs w:val="24"/>
        </w:rPr>
        <w:t>are required are they appropriately challenging and do they demonstrate progression in learning?</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Is the curriculum delivered using a range of approaches?</w:t>
      </w:r>
    </w:p>
    <w:p w:rsidR="005E711D" w:rsidRPr="00CD3BD8" w:rsidRDefault="005E711D" w:rsidP="0005569D">
      <w:pPr>
        <w:pStyle w:val="ListParagraph"/>
        <w:numPr>
          <w:ilvl w:val="0"/>
          <w:numId w:val="4"/>
        </w:numPr>
        <w:rPr>
          <w:rFonts w:ascii="Arial" w:hAnsi="Arial" w:cs="Arial"/>
          <w:sz w:val="24"/>
          <w:szCs w:val="24"/>
        </w:rPr>
      </w:pPr>
      <w:r w:rsidRPr="00CD3BD8">
        <w:rPr>
          <w:rFonts w:ascii="Arial" w:hAnsi="Arial" w:cs="Arial"/>
          <w:sz w:val="24"/>
          <w:szCs w:val="24"/>
        </w:rPr>
        <w:t>Are children and young people encouraged to participate using responsive planning?</w:t>
      </w:r>
    </w:p>
    <w:p w:rsidR="005E711D" w:rsidRDefault="005E711D" w:rsidP="0005569D">
      <w:pPr>
        <w:pStyle w:val="ListParagraph"/>
        <w:numPr>
          <w:ilvl w:val="0"/>
          <w:numId w:val="4"/>
        </w:numPr>
        <w:rPr>
          <w:rFonts w:ascii="Arial" w:hAnsi="Arial" w:cs="Arial"/>
          <w:sz w:val="24"/>
          <w:szCs w:val="24"/>
        </w:rPr>
      </w:pPr>
      <w:r w:rsidRPr="00CD3BD8">
        <w:rPr>
          <w:rFonts w:ascii="Arial" w:hAnsi="Arial" w:cs="Arial"/>
          <w:sz w:val="24"/>
          <w:szCs w:val="24"/>
        </w:rPr>
        <w:t>Are staff reflective - consistently asking: “could this lesson/activity/interaction be improved”?</w:t>
      </w:r>
    </w:p>
    <w:p w:rsidR="005E711D" w:rsidRPr="00CD3BD8" w:rsidRDefault="005E711D" w:rsidP="0005569D">
      <w:pPr>
        <w:pStyle w:val="ListParagraph"/>
        <w:numPr>
          <w:ilvl w:val="0"/>
          <w:numId w:val="4"/>
        </w:numPr>
        <w:rPr>
          <w:rFonts w:ascii="Arial" w:hAnsi="Arial" w:cs="Arial"/>
          <w:sz w:val="24"/>
          <w:szCs w:val="24"/>
        </w:rPr>
      </w:pPr>
      <w:r>
        <w:rPr>
          <w:rFonts w:ascii="Arial" w:hAnsi="Arial" w:cs="Arial"/>
          <w:sz w:val="24"/>
          <w:szCs w:val="24"/>
        </w:rPr>
        <w:t>Do staff share best practice?</w:t>
      </w:r>
    </w:p>
    <w:p w:rsidR="005E711D" w:rsidRPr="009F6FB0" w:rsidRDefault="005E711D" w:rsidP="0005569D">
      <w:pPr>
        <w:pStyle w:val="ListParagraph"/>
        <w:numPr>
          <w:ilvl w:val="0"/>
          <w:numId w:val="4"/>
        </w:numPr>
        <w:rPr>
          <w:rFonts w:ascii="Arial" w:hAnsi="Arial" w:cs="Arial"/>
          <w:sz w:val="24"/>
          <w:szCs w:val="24"/>
        </w:rPr>
      </w:pPr>
      <w:r w:rsidRPr="00CD3BD8">
        <w:rPr>
          <w:rFonts w:ascii="Arial" w:hAnsi="Arial" w:cs="Arial"/>
          <w:sz w:val="24"/>
          <w:szCs w:val="24"/>
        </w:rPr>
        <w:t>Is full account taken of children and young people’s comprehension levels?</w:t>
      </w:r>
      <w:r w:rsidRPr="009F6FB0">
        <w:rPr>
          <w:rFonts w:ascii="Arial" w:hAnsi="Arial" w:cs="Arial"/>
          <w:b/>
        </w:rPr>
        <w:br w:type="page"/>
      </w:r>
      <w:r w:rsidRPr="002F0483">
        <w:rPr>
          <w:rFonts w:ascii="Arial" w:hAnsi="Arial" w:cs="Arial"/>
          <w:b/>
          <w:sz w:val="32"/>
          <w:szCs w:val="32"/>
        </w:rPr>
        <w:lastRenderedPageBreak/>
        <w:t>Explicit teaching of skills</w:t>
      </w:r>
    </w:p>
    <w:p w:rsidR="005E711D" w:rsidRDefault="005E711D">
      <w:pPr>
        <w:jc w:val="both"/>
        <w:rPr>
          <w:rFonts w:ascii="Arial" w:hAnsi="Arial" w:cs="Arial"/>
          <w:b/>
        </w:rPr>
      </w:pPr>
    </w:p>
    <w:p w:rsidR="005E711D" w:rsidRDefault="005E711D">
      <w:pPr>
        <w:jc w:val="both"/>
        <w:rPr>
          <w:rFonts w:ascii="Arial" w:hAnsi="Arial" w:cs="Arial"/>
          <w:b/>
        </w:rPr>
      </w:pPr>
      <w:r>
        <w:rPr>
          <w:rFonts w:ascii="Arial" w:hAnsi="Arial" w:cs="Arial"/>
          <w:b/>
        </w:rPr>
        <w:t>Health and Well</w:t>
      </w:r>
      <w:r w:rsidR="009C5D8B">
        <w:rPr>
          <w:rFonts w:ascii="Arial" w:hAnsi="Arial" w:cs="Arial"/>
          <w:b/>
        </w:rPr>
        <w:t>b</w:t>
      </w:r>
      <w:r w:rsidRPr="00CD3BD8">
        <w:rPr>
          <w:rFonts w:ascii="Arial" w:hAnsi="Arial" w:cs="Arial"/>
          <w:b/>
        </w:rPr>
        <w:t>eing Curriculum</w:t>
      </w:r>
    </w:p>
    <w:p w:rsidR="005E711D" w:rsidRDefault="005E711D">
      <w:pPr>
        <w:jc w:val="both"/>
        <w:rPr>
          <w:rFonts w:ascii="Arial" w:hAnsi="Arial" w:cs="Arial"/>
          <w:b/>
        </w:rPr>
      </w:pPr>
    </w:p>
    <w:p w:rsidR="005E711D" w:rsidRDefault="005E711D">
      <w:pPr>
        <w:pStyle w:val="Default"/>
        <w:tabs>
          <w:tab w:val="left" w:pos="2160"/>
        </w:tabs>
        <w:jc w:val="both"/>
        <w:rPr>
          <w:rFonts w:ascii="Arial" w:hAnsi="Arial" w:cs="Arial"/>
          <w:b/>
          <w:bCs/>
          <w:i/>
          <w:color w:val="auto"/>
        </w:rPr>
      </w:pPr>
      <w:r w:rsidRPr="00CD3BD8">
        <w:rPr>
          <w:rFonts w:ascii="Arial" w:hAnsi="Arial" w:cs="Arial"/>
          <w:b/>
          <w:bCs/>
          <w:i/>
          <w:color w:val="auto"/>
        </w:rPr>
        <w:t>‘The responsibilities of all include each practitioner’s role in establishing open, positive, supportive relationships across the school community, where children and young people will feel that they are listened to, and where they feel secure in their ability to discuss sensitive aspects of their lives; in promoting a climate in which children and young people feel safe and secure; in modelling behaviour which promotes health and wellbeing and encouraging it in others; through using learning and teaching methodologies which promote effective learning; and by being sensitive and responsive to the wellbeing of each child and young person.  Practical responsibilities include understanding of anti-discriminatory, anti-bullying and child protection policies’</w:t>
      </w:r>
    </w:p>
    <w:p w:rsidR="005E711D" w:rsidRDefault="005E711D">
      <w:pPr>
        <w:pStyle w:val="Default"/>
        <w:jc w:val="both"/>
        <w:rPr>
          <w:rFonts w:ascii="Arial" w:hAnsi="Arial" w:cs="Arial"/>
          <w:b/>
          <w:bCs/>
          <w:i/>
          <w:iCs/>
          <w:color w:val="008080"/>
        </w:rPr>
      </w:pPr>
      <w:r w:rsidRPr="00CD3BD8">
        <w:rPr>
          <w:rFonts w:ascii="Arial" w:hAnsi="Arial" w:cs="Arial"/>
          <w:i/>
          <w:iCs/>
          <w:color w:val="008080"/>
        </w:rPr>
        <w:t>Health and wellbeing across learning: responsibilities of all: principles and practice</w:t>
      </w:r>
    </w:p>
    <w:p w:rsidR="005E711D" w:rsidRDefault="005E711D">
      <w:pPr>
        <w:jc w:val="both"/>
        <w:rPr>
          <w:rFonts w:ascii="Arial" w:hAnsi="Arial" w:cs="Arial"/>
          <w:b/>
        </w:rPr>
      </w:pPr>
    </w:p>
    <w:p w:rsidR="005E711D" w:rsidRDefault="005E711D">
      <w:pPr>
        <w:jc w:val="both"/>
        <w:rPr>
          <w:rFonts w:ascii="Arial" w:hAnsi="Arial" w:cs="Arial"/>
        </w:rPr>
      </w:pPr>
      <w:r w:rsidRPr="00CD3BD8">
        <w:rPr>
          <w:rFonts w:ascii="Arial" w:hAnsi="Arial" w:cs="Arial"/>
        </w:rPr>
        <w:t>The aspects of the Health &amp; Wellbeing curriculum which are everyone’s responsibility sit at the heart of this policy and principles.</w:t>
      </w:r>
    </w:p>
    <w:p w:rsidR="005E711D" w:rsidRDefault="005E711D">
      <w:pPr>
        <w:jc w:val="both"/>
        <w:rPr>
          <w:rFonts w:ascii="Arial" w:hAnsi="Arial" w:cs="Arial"/>
        </w:rPr>
      </w:pPr>
    </w:p>
    <w:p w:rsidR="005E711D" w:rsidRDefault="005E711D">
      <w:pPr>
        <w:jc w:val="both"/>
        <w:rPr>
          <w:rFonts w:ascii="Arial" w:hAnsi="Arial" w:cs="Arial"/>
        </w:rPr>
      </w:pPr>
      <w:r w:rsidRPr="00CD3BD8">
        <w:rPr>
          <w:rFonts w:ascii="Arial" w:hAnsi="Arial" w:cs="Arial"/>
        </w:rPr>
        <w:t xml:space="preserve">Health and wellbeing is not just about encouraging children and young people to eat well and to exercise: it encompasses a much broader, holistic approach.  At the heart of health and wellbeing is the capacity to form and sustain good personal, social and working relationships.  When children and young people have good relationships, they are more likely to feel confident about their learning, have higher self-esteem, to show resilience when faced with personal challenges and to show respect for others. </w:t>
      </w:r>
      <w:r w:rsidR="00DD3DF7">
        <w:rPr>
          <w:rFonts w:ascii="Arial" w:hAnsi="Arial" w:cs="Arial"/>
        </w:rPr>
        <w:t xml:space="preserve">An </w:t>
      </w:r>
      <w:r w:rsidR="00991289">
        <w:rPr>
          <w:rFonts w:ascii="Arial" w:hAnsi="Arial" w:cs="Arial"/>
        </w:rPr>
        <w:t xml:space="preserve">educational establishment in Inverclyde </w:t>
      </w:r>
      <w:r w:rsidRPr="00CD3BD8">
        <w:rPr>
          <w:rFonts w:ascii="Arial" w:hAnsi="Arial" w:cs="Arial"/>
        </w:rPr>
        <w:t>ha</w:t>
      </w:r>
      <w:r w:rsidR="00DD4F5E">
        <w:rPr>
          <w:rFonts w:ascii="Arial" w:hAnsi="Arial" w:cs="Arial"/>
        </w:rPr>
        <w:t>s</w:t>
      </w:r>
      <w:r w:rsidRPr="00CD3BD8">
        <w:rPr>
          <w:rFonts w:ascii="Arial" w:hAnsi="Arial" w:cs="Arial"/>
        </w:rPr>
        <w:t xml:space="preserve"> developed a robust, tested and tried approach to teaching these experiences and outcomes.</w:t>
      </w:r>
      <w:r>
        <w:rPr>
          <w:rFonts w:ascii="Arial" w:hAnsi="Arial" w:cs="Arial"/>
        </w:rPr>
        <w:t xml:space="preserve"> (</w:t>
      </w:r>
      <w:r w:rsidRPr="0096456E">
        <w:rPr>
          <w:rFonts w:ascii="Arial" w:hAnsi="Arial" w:cs="Arial"/>
          <w:b/>
        </w:rPr>
        <w:t>App 2</w:t>
      </w:r>
      <w:r>
        <w:rPr>
          <w:rFonts w:ascii="Arial" w:hAnsi="Arial" w:cs="Arial"/>
        </w:rPr>
        <w:t>). Their model is transferrable to all establishments and to different levels. It supports the principles of explicitly teaching children and young people the skills required to develop positive relationships. It can be adapted to suit different contexts.</w:t>
      </w:r>
    </w:p>
    <w:p w:rsidR="005E711D" w:rsidRDefault="005E711D">
      <w:pPr>
        <w:jc w:val="both"/>
        <w:rPr>
          <w:rFonts w:ascii="Arial" w:hAnsi="Arial" w:cs="Arial"/>
        </w:rPr>
      </w:pPr>
    </w:p>
    <w:p w:rsidR="005E711D" w:rsidRDefault="005E711D">
      <w:pPr>
        <w:autoSpaceDE w:val="0"/>
        <w:autoSpaceDN w:val="0"/>
        <w:adjustRightInd w:val="0"/>
        <w:jc w:val="both"/>
        <w:rPr>
          <w:rFonts w:ascii="Arial" w:hAnsi="Arial" w:cs="Arial"/>
          <w:b/>
          <w:bCs/>
          <w:i/>
          <w:iCs/>
          <w:color w:val="008080"/>
        </w:rPr>
      </w:pPr>
      <w:r w:rsidRPr="00CD3BD8">
        <w:rPr>
          <w:rFonts w:ascii="Arial" w:hAnsi="Arial" w:cs="Arial"/>
          <w:b/>
          <w:bCs/>
          <w:i/>
          <w:iCs/>
          <w:color w:val="008080"/>
        </w:rPr>
        <w:lastRenderedPageBreak/>
        <w:t>“The earliest years of children’s lives are critical to their future development.  Scientific evidence tells us how future health and wellbeing are determined by the ways children’s brains develop.</w:t>
      </w:r>
    </w:p>
    <w:p w:rsidR="005E711D" w:rsidRDefault="005E711D">
      <w:pPr>
        <w:autoSpaceDE w:val="0"/>
        <w:autoSpaceDN w:val="0"/>
        <w:adjustRightInd w:val="0"/>
        <w:jc w:val="both"/>
        <w:rPr>
          <w:rFonts w:ascii="Arial" w:hAnsi="Arial" w:cs="Arial"/>
          <w:b/>
          <w:bCs/>
          <w:i/>
          <w:iCs/>
          <w:color w:val="008080"/>
        </w:rPr>
      </w:pPr>
      <w:r w:rsidRPr="00CD3BD8">
        <w:rPr>
          <w:rFonts w:ascii="Arial" w:hAnsi="Arial" w:cs="Arial"/>
          <w:b/>
          <w:bCs/>
          <w:i/>
          <w:iCs/>
          <w:color w:val="008080"/>
        </w:rPr>
        <w:t>Inequalities experienced by parents and their own lifestyles such as drug and alcohol use can harm their children.  Support for families that improves children’s mental and physical health and life prospects is needed.  This must continue through an education system that develops in young people the qualities of resilience and adaptability, together with aspirations and the capacity to go on learning and developing throughout their lives.”</w:t>
      </w:r>
      <w:r w:rsidR="00991289">
        <w:rPr>
          <w:rFonts w:ascii="Arial" w:hAnsi="Arial" w:cs="Arial"/>
          <w:b/>
          <w:bCs/>
          <w:i/>
          <w:iCs/>
          <w:color w:val="008080"/>
        </w:rPr>
        <w:t xml:space="preserve"> Equally Well (2008)</w:t>
      </w:r>
    </w:p>
    <w:p w:rsidR="00991289" w:rsidRDefault="00991289" w:rsidP="00991289">
      <w:pPr>
        <w:rPr>
          <w:rFonts w:ascii="Arial" w:hAnsi="Arial" w:cs="Arial"/>
        </w:rPr>
      </w:pPr>
    </w:p>
    <w:p w:rsidR="005E711D" w:rsidRDefault="00991289" w:rsidP="00D20685">
      <w:pPr>
        <w:rPr>
          <w:rFonts w:ascii="Tahoma" w:hAnsi="Tahoma" w:cs="Tahoma"/>
          <w:sz w:val="20"/>
          <w:szCs w:val="20"/>
        </w:rPr>
      </w:pPr>
      <w:r w:rsidRPr="00CD3BD8" w:rsidDel="00991289">
        <w:rPr>
          <w:rFonts w:ascii="Arial" w:hAnsi="Arial" w:cs="Arial"/>
          <w:i/>
          <w:iCs/>
          <w:color w:val="008080"/>
        </w:rPr>
        <w:t xml:space="preserve"> </w:t>
      </w:r>
    </w:p>
    <w:p w:rsidR="005E711D" w:rsidRDefault="005E711D" w:rsidP="00D20685">
      <w:pPr>
        <w:rPr>
          <w:rFonts w:ascii="Tahoma" w:hAnsi="Tahoma" w:cs="Tahoma"/>
          <w:sz w:val="20"/>
          <w:szCs w:val="20"/>
        </w:rPr>
      </w:pPr>
    </w:p>
    <w:p w:rsidR="005E711D" w:rsidRDefault="005E711D">
      <w:pPr>
        <w:rPr>
          <w:rFonts w:ascii="Arial" w:hAnsi="Arial" w:cs="Arial"/>
          <w:b/>
        </w:rPr>
      </w:pPr>
      <w:r>
        <w:rPr>
          <w:rFonts w:ascii="Arial" w:hAnsi="Arial" w:cs="Arial"/>
          <w:b/>
        </w:rPr>
        <w:br w:type="page"/>
      </w:r>
    </w:p>
    <w:p w:rsidR="005E711D" w:rsidRDefault="005E711D" w:rsidP="00D20685">
      <w:pPr>
        <w:rPr>
          <w:rFonts w:ascii="Arial" w:hAnsi="Arial" w:cs="Arial"/>
          <w:b/>
        </w:rPr>
      </w:pPr>
      <w:r w:rsidRPr="00DF5A00">
        <w:rPr>
          <w:rFonts w:ascii="Arial" w:hAnsi="Arial" w:cs="Arial"/>
          <w:b/>
        </w:rPr>
        <w:lastRenderedPageBreak/>
        <w:t>Nurturing and restorative approaches</w:t>
      </w:r>
    </w:p>
    <w:p w:rsidR="005E711D" w:rsidRPr="00DF5A00" w:rsidRDefault="005E711D" w:rsidP="00D20685">
      <w:pPr>
        <w:rPr>
          <w:rFonts w:ascii="Arial" w:hAnsi="Arial" w:cs="Arial"/>
          <w:b/>
        </w:rPr>
      </w:pPr>
    </w:p>
    <w:p w:rsidR="005E711D" w:rsidRDefault="005E711D">
      <w:pPr>
        <w:jc w:val="both"/>
        <w:rPr>
          <w:rFonts w:ascii="Arial" w:hAnsi="Arial" w:cs="Arial"/>
        </w:rPr>
      </w:pPr>
      <w:r w:rsidRPr="00CD3BD8">
        <w:rPr>
          <w:rFonts w:ascii="Arial" w:hAnsi="Arial" w:cs="Arial"/>
        </w:rPr>
        <w:t xml:space="preserve">Inverclyde Council Education Service adopts a nurturing and restorative approach to promoting positive relationships in our establishments. Staff development continues in this area and </w:t>
      </w:r>
      <w:r>
        <w:rPr>
          <w:rFonts w:ascii="Arial" w:hAnsi="Arial" w:cs="Arial"/>
        </w:rPr>
        <w:t xml:space="preserve">over time </w:t>
      </w:r>
      <w:r w:rsidRPr="00CD3BD8">
        <w:rPr>
          <w:rFonts w:ascii="Arial" w:hAnsi="Arial" w:cs="Arial"/>
        </w:rPr>
        <w:t>we expect all schools</w:t>
      </w:r>
      <w:r>
        <w:rPr>
          <w:rFonts w:ascii="Arial" w:hAnsi="Arial" w:cs="Arial"/>
        </w:rPr>
        <w:t xml:space="preserve"> to adopt this approach</w:t>
      </w:r>
      <w:r w:rsidRPr="00CD3BD8">
        <w:rPr>
          <w:rFonts w:ascii="Arial" w:hAnsi="Arial" w:cs="Arial"/>
        </w:rPr>
        <w:t xml:space="preserve">. Inverclyde education staff </w:t>
      </w:r>
      <w:r w:rsidR="00147BC1">
        <w:rPr>
          <w:rFonts w:ascii="Arial" w:hAnsi="Arial" w:cs="Arial"/>
        </w:rPr>
        <w:t>are</w:t>
      </w:r>
      <w:r w:rsidRPr="00CD3BD8">
        <w:rPr>
          <w:rFonts w:ascii="Arial" w:hAnsi="Arial" w:cs="Arial"/>
        </w:rPr>
        <w:t xml:space="preserve">  </w:t>
      </w:r>
      <w:r w:rsidR="00147BC1">
        <w:rPr>
          <w:rFonts w:ascii="Arial" w:hAnsi="Arial" w:cs="Arial"/>
        </w:rPr>
        <w:t xml:space="preserve">offered </w:t>
      </w:r>
      <w:r w:rsidRPr="00CD3BD8">
        <w:rPr>
          <w:rFonts w:ascii="Arial" w:hAnsi="Arial" w:cs="Arial"/>
        </w:rPr>
        <w:t>train</w:t>
      </w:r>
      <w:r w:rsidR="00147BC1">
        <w:rPr>
          <w:rFonts w:ascii="Arial" w:hAnsi="Arial" w:cs="Arial"/>
        </w:rPr>
        <w:t>ing</w:t>
      </w:r>
      <w:r w:rsidRPr="00CD3BD8">
        <w:rPr>
          <w:rFonts w:ascii="Arial" w:hAnsi="Arial" w:cs="Arial"/>
        </w:rPr>
        <w:t xml:space="preserve"> in: </w:t>
      </w:r>
      <w:r w:rsidRPr="007E5285">
        <w:rPr>
          <w:rFonts w:ascii="Arial" w:hAnsi="Arial" w:cs="Arial"/>
          <w:i/>
        </w:rPr>
        <w:t>attachment theory, nurture approaches, restorative approaches and solution oriented methods</w:t>
      </w:r>
      <w:r w:rsidRPr="00CD3BD8">
        <w:rPr>
          <w:rFonts w:ascii="Arial" w:hAnsi="Arial" w:cs="Arial"/>
        </w:rPr>
        <w:t>.</w:t>
      </w:r>
      <w:r>
        <w:rPr>
          <w:rFonts w:ascii="Arial" w:hAnsi="Arial" w:cs="Arial"/>
        </w:rPr>
        <w:t xml:space="preserve"> Although all schools will have access to the training, establishments </w:t>
      </w:r>
      <w:r w:rsidR="00147BC1">
        <w:rPr>
          <w:rFonts w:ascii="Arial" w:hAnsi="Arial" w:cs="Arial"/>
        </w:rPr>
        <w:t>have started</w:t>
      </w:r>
      <w:r>
        <w:rPr>
          <w:rFonts w:ascii="Arial" w:hAnsi="Arial" w:cs="Arial"/>
        </w:rPr>
        <w:t xml:space="preserve"> to use restorative and nurturing approaches making use of basic principles and suggested resources.</w:t>
      </w:r>
      <w:r w:rsidR="00147BC1">
        <w:rPr>
          <w:rFonts w:ascii="Arial" w:hAnsi="Arial" w:cs="Arial"/>
        </w:rPr>
        <w:t xml:space="preserve"> In recognition that ‘stand-alone’ training has limitations to impact and outcome, it is expected that establishments prioritise training to match the expectations raised in their improvement planning process.</w:t>
      </w:r>
    </w:p>
    <w:p w:rsidR="005E711D" w:rsidRDefault="005E711D">
      <w:pPr>
        <w:jc w:val="both"/>
        <w:rPr>
          <w:rFonts w:ascii="Arial" w:hAnsi="Arial" w:cs="Arial"/>
        </w:rPr>
      </w:pPr>
    </w:p>
    <w:p w:rsidR="005E711D" w:rsidRDefault="005E711D">
      <w:pPr>
        <w:jc w:val="both"/>
        <w:rPr>
          <w:rFonts w:ascii="Arial" w:hAnsi="Arial" w:cs="Arial"/>
        </w:rPr>
      </w:pPr>
    </w:p>
    <w:p w:rsidR="0063093E" w:rsidRDefault="0063093E">
      <w:pPr>
        <w:jc w:val="both"/>
        <w:rPr>
          <w:rFonts w:ascii="Arial" w:hAnsi="Arial" w:cs="Arial"/>
        </w:rPr>
      </w:pPr>
    </w:p>
    <w:p w:rsidR="005E711D" w:rsidRDefault="005E711D">
      <w:pPr>
        <w:jc w:val="both"/>
        <w:rPr>
          <w:rFonts w:ascii="Arial" w:hAnsi="Arial" w:cs="Arial"/>
        </w:rPr>
      </w:pPr>
      <w:r>
        <w:rPr>
          <w:rFonts w:ascii="Arial" w:hAnsi="Arial" w:cs="Arial"/>
        </w:rPr>
        <w:t>The adoption of Rights Respecting Schools practices also supports the principles of restorative approaches.</w:t>
      </w:r>
    </w:p>
    <w:p w:rsidR="005E711D" w:rsidRDefault="005E711D" w:rsidP="00D20685">
      <w:pPr>
        <w:rPr>
          <w:rFonts w:ascii="Arial" w:hAnsi="Arial" w:cs="Arial"/>
        </w:rPr>
      </w:pPr>
    </w:p>
    <w:p w:rsidR="001A322C" w:rsidRDefault="001A322C" w:rsidP="00D20685">
      <w:pPr>
        <w:rPr>
          <w:rFonts w:ascii="Arial" w:hAnsi="Arial" w:cs="Arial"/>
        </w:rPr>
      </w:pPr>
      <w:r>
        <w:rPr>
          <w:noProof/>
        </w:rPr>
        <mc:AlternateContent>
          <mc:Choice Requires="wps">
            <w:drawing>
              <wp:inline distT="0" distB="0" distL="0" distR="0" wp14:anchorId="4FE59750" wp14:editId="35EABDBE">
                <wp:extent cx="5580000" cy="914400"/>
                <wp:effectExtent l="19050" t="19050" r="20955" b="19050"/>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914400"/>
                        </a:xfrm>
                        <a:prstGeom prst="rect">
                          <a:avLst/>
                        </a:prstGeom>
                        <a:solidFill>
                          <a:srgbClr val="FFFFFF"/>
                        </a:solidFill>
                        <a:ln w="38100">
                          <a:solidFill>
                            <a:srgbClr val="000000"/>
                          </a:solidFill>
                          <a:miter lim="800000"/>
                          <a:headEnd/>
                          <a:tailEnd/>
                        </a:ln>
                      </wps:spPr>
                      <wps:txbx>
                        <w:txbxContent>
                          <w:p w:rsidR="00CB709B" w:rsidRPr="00641935" w:rsidRDefault="00CB709B" w:rsidP="001A322C">
                            <w:pPr>
                              <w:jc w:val="center"/>
                              <w:rPr>
                                <w:rStyle w:val="IntenseEmphasis"/>
                              </w:rPr>
                            </w:pPr>
                            <w:r w:rsidRPr="00641935">
                              <w:rPr>
                                <w:rStyle w:val="IntenseEmphasis"/>
                              </w:rPr>
                              <w:t>In one Inverclyde Primary, where they had embedded a ‘Rights Respecting School’ culture, well beyond accreditation and awards, support staff commented that they could not remember the last time they had intervened in a playground fight.</w:t>
                            </w:r>
                          </w:p>
                          <w:p w:rsidR="00CB709B" w:rsidRPr="00641935" w:rsidRDefault="00CB709B" w:rsidP="001A322C">
                            <w:pPr>
                              <w:jc w:val="center"/>
                              <w:rPr>
                                <w:rStyle w:val="IntenseEmphasis"/>
                              </w:rPr>
                            </w:pPr>
                          </w:p>
                        </w:txbxContent>
                      </wps:txbx>
                      <wps:bodyPr rot="0" vert="horz" wrap="square" lIns="91440" tIns="45720" rIns="91440" bIns="45720" anchor="ctr" anchorCtr="0" upright="1">
                        <a:noAutofit/>
                      </wps:bodyPr>
                    </wps:wsp>
                  </a:graphicData>
                </a:graphic>
              </wp:inline>
            </w:drawing>
          </mc:Choice>
          <mc:Fallback>
            <w:pict>
              <v:shape w14:anchorId="4FE59750" id="_x0000_s1028" type="#_x0000_t202" style="width:439.35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" strokeweight="3pt">
                <v:textbox>
                  <w:txbxContent>
                    <w:p w:rsidR="00CB709B" w:rsidRPr="00641935" w:rsidRDefault="00CB709B" w:rsidP="001A322C">
                      <w:pPr>
                        <w:jc w:val="center"/>
                        <w:rPr>
                          <w:rStyle w:val="IntenseEmphasis"/>
                        </w:rPr>
                      </w:pPr>
                      <w:r w:rsidRPr="00641935">
                        <w:rPr>
                          <w:rStyle w:val="IntenseEmphasis"/>
                        </w:rPr>
                        <w:t>In one Inverclyde Primary, where they had embedded a ‘Rights Respecting School’ culture, well beyond accreditation and awards, support staff commented that they could not remember the last time they had intervened in a playground fight.</w:t>
                      </w:r>
                    </w:p>
                    <w:p w:rsidR="00CB709B" w:rsidRPr="00641935" w:rsidRDefault="00CB709B" w:rsidP="001A322C">
                      <w:pPr>
                        <w:jc w:val="center"/>
                        <w:rPr>
                          <w:rStyle w:val="IntenseEmphasis"/>
                        </w:rPr>
                      </w:pPr>
                    </w:p>
                  </w:txbxContent>
                </v:textbox>
                <w10:anchorlock/>
              </v:shape>
            </w:pict>
          </mc:Fallback>
        </mc:AlternateContent>
      </w:r>
    </w:p>
    <w:p w:rsidR="005E711D" w:rsidRDefault="005E711D" w:rsidP="00D20685">
      <w:pPr>
        <w:rPr>
          <w:rFonts w:ascii="Arial" w:hAnsi="Arial" w:cs="Arial"/>
        </w:rPr>
      </w:pPr>
    </w:p>
    <w:p w:rsidR="005E711D" w:rsidRDefault="005E711D" w:rsidP="00D20685">
      <w:pPr>
        <w:rPr>
          <w:rFonts w:ascii="Arial" w:hAnsi="Arial" w:cs="Arial"/>
          <w:b/>
        </w:rPr>
      </w:pPr>
      <w:r w:rsidRPr="00A241FA">
        <w:rPr>
          <w:rFonts w:ascii="Arial" w:hAnsi="Arial" w:cs="Arial"/>
          <w:b/>
        </w:rPr>
        <w:t>Key principles of nurturing approaches</w:t>
      </w:r>
    </w:p>
    <w:p w:rsidR="005E711D" w:rsidRPr="00A241FA" w:rsidRDefault="005E711D" w:rsidP="00D20685">
      <w:pPr>
        <w:rPr>
          <w:rFonts w:ascii="Arial" w:hAnsi="Arial" w:cs="Arial"/>
        </w:rPr>
      </w:pPr>
    </w:p>
    <w:p w:rsidR="00147BC1" w:rsidRDefault="00147BC1" w:rsidP="0005569D">
      <w:pPr>
        <w:numPr>
          <w:ilvl w:val="0"/>
          <w:numId w:val="22"/>
        </w:numPr>
        <w:tabs>
          <w:tab w:val="clear" w:pos="720"/>
          <w:tab w:val="num" w:pos="360"/>
        </w:tabs>
        <w:spacing w:after="200" w:line="276" w:lineRule="auto"/>
        <w:rPr>
          <w:rFonts w:ascii="Arial" w:hAnsi="Arial" w:cs="Arial"/>
        </w:rPr>
      </w:pPr>
      <w:r>
        <w:rPr>
          <w:rFonts w:ascii="Arial" w:hAnsi="Arial" w:cs="Arial"/>
        </w:rPr>
        <w:t>Any understanding of nurture must be based on the 6 principles originally identified by Marjorie Boxall.</w:t>
      </w:r>
    </w:p>
    <w:p w:rsidR="00147BC1" w:rsidRDefault="00147BC1" w:rsidP="0005569D">
      <w:pPr>
        <w:numPr>
          <w:ilvl w:val="0"/>
          <w:numId w:val="22"/>
        </w:numPr>
        <w:spacing w:after="200" w:line="276" w:lineRule="auto"/>
        <w:rPr>
          <w:rFonts w:ascii="Arial" w:hAnsi="Arial" w:cs="Arial"/>
        </w:rPr>
      </w:pPr>
      <w:r>
        <w:rPr>
          <w:rFonts w:ascii="Arial" w:hAnsi="Arial" w:cs="Arial"/>
        </w:rPr>
        <w:t xml:space="preserve">Nurture </w:t>
      </w:r>
      <w:r w:rsidR="00CE2918">
        <w:rPr>
          <w:rFonts w:ascii="Arial" w:hAnsi="Arial" w:cs="Arial"/>
        </w:rPr>
        <w:t xml:space="preserve"> can involve</w:t>
      </w:r>
      <w:r>
        <w:rPr>
          <w:rFonts w:ascii="Arial" w:hAnsi="Arial" w:cs="Arial"/>
        </w:rPr>
        <w:t xml:space="preserve">  a targeted </w:t>
      </w:r>
      <w:r w:rsidR="00CE2918">
        <w:rPr>
          <w:rFonts w:ascii="Arial" w:hAnsi="Arial" w:cs="Arial"/>
        </w:rPr>
        <w:t>or universal approach or both. The former involves the use of a nurture class the latter looks at upscaling the 6 nurture principles across a whole establishment. Frameworks of self-evaluation based around HGIOS 4 are used to support these programmes.</w:t>
      </w:r>
    </w:p>
    <w:p w:rsidR="00270022" w:rsidRDefault="00147BC1" w:rsidP="0005569D">
      <w:pPr>
        <w:numPr>
          <w:ilvl w:val="0"/>
          <w:numId w:val="22"/>
        </w:numPr>
        <w:spacing w:after="200" w:line="276" w:lineRule="auto"/>
        <w:rPr>
          <w:rFonts w:ascii="Arial" w:hAnsi="Arial" w:cs="Arial"/>
        </w:rPr>
      </w:pPr>
      <w:r>
        <w:rPr>
          <w:rFonts w:ascii="Arial" w:hAnsi="Arial" w:cs="Arial"/>
        </w:rPr>
        <w:t>Nurture approaches</w:t>
      </w:r>
      <w:r w:rsidR="00270022">
        <w:rPr>
          <w:rFonts w:ascii="Arial" w:hAnsi="Arial" w:cs="Arial"/>
        </w:rPr>
        <w:t xml:space="preserve"> are evidence based and operate across </w:t>
      </w:r>
      <w:r w:rsidR="00FC4420">
        <w:rPr>
          <w:rFonts w:ascii="Arial" w:hAnsi="Arial" w:cs="Arial"/>
        </w:rPr>
        <w:t>all levels</w:t>
      </w:r>
      <w:r w:rsidR="00270022">
        <w:rPr>
          <w:rFonts w:ascii="Arial" w:hAnsi="Arial" w:cs="Arial"/>
        </w:rPr>
        <w:t xml:space="preserve"> i.e. early years, primary and secondary.</w:t>
      </w:r>
    </w:p>
    <w:p w:rsidR="005E711D" w:rsidRPr="006B3493" w:rsidRDefault="005E711D" w:rsidP="0005569D">
      <w:pPr>
        <w:numPr>
          <w:ilvl w:val="0"/>
          <w:numId w:val="22"/>
        </w:numPr>
        <w:spacing w:after="200" w:line="276" w:lineRule="auto"/>
        <w:rPr>
          <w:rFonts w:ascii="Arial" w:hAnsi="Arial" w:cs="Arial"/>
        </w:rPr>
      </w:pPr>
      <w:r w:rsidRPr="006B3493">
        <w:rPr>
          <w:rFonts w:ascii="Arial" w:hAnsi="Arial" w:cs="Arial"/>
        </w:rPr>
        <w:lastRenderedPageBreak/>
        <w:t>Attachment Theory can help us understand our most vulnerable pupils</w:t>
      </w:r>
      <w:r w:rsidR="00FC4420">
        <w:rPr>
          <w:rFonts w:ascii="Arial" w:hAnsi="Arial" w:cs="Arial"/>
        </w:rPr>
        <w:t>. Attachment based approaches in use in Inverclyde include 5 to Thrive, and Attunement.</w:t>
      </w:r>
    </w:p>
    <w:p w:rsidR="005E711D" w:rsidRPr="006B3493" w:rsidRDefault="005E711D" w:rsidP="0005569D">
      <w:pPr>
        <w:numPr>
          <w:ilvl w:val="0"/>
          <w:numId w:val="22"/>
        </w:numPr>
        <w:spacing w:after="200" w:line="276" w:lineRule="auto"/>
        <w:rPr>
          <w:rFonts w:ascii="Arial" w:hAnsi="Arial" w:cs="Arial"/>
        </w:rPr>
      </w:pPr>
      <w:r w:rsidRPr="006B3493">
        <w:rPr>
          <w:rFonts w:ascii="Arial" w:hAnsi="Arial" w:cs="Arial"/>
        </w:rPr>
        <w:t xml:space="preserve">With a greater insight into the meaning and implications of pupils’ emotional and social </w:t>
      </w:r>
      <w:r w:rsidR="00CE2918">
        <w:rPr>
          <w:rFonts w:ascii="Arial" w:hAnsi="Arial" w:cs="Arial"/>
        </w:rPr>
        <w:t>needs</w:t>
      </w:r>
      <w:r w:rsidRPr="006B3493">
        <w:rPr>
          <w:rFonts w:ascii="Arial" w:hAnsi="Arial" w:cs="Arial"/>
        </w:rPr>
        <w:t xml:space="preserve"> a school’s capacity to respond to pupils changes. </w:t>
      </w:r>
    </w:p>
    <w:p w:rsidR="005E711D" w:rsidRPr="006B3493" w:rsidRDefault="005E711D" w:rsidP="0005569D">
      <w:pPr>
        <w:numPr>
          <w:ilvl w:val="0"/>
          <w:numId w:val="22"/>
        </w:numPr>
        <w:spacing w:after="200" w:line="276" w:lineRule="auto"/>
        <w:rPr>
          <w:rFonts w:ascii="Arial" w:hAnsi="Arial" w:cs="Arial"/>
        </w:rPr>
      </w:pPr>
      <w:r w:rsidRPr="006B3493">
        <w:rPr>
          <w:rFonts w:ascii="Arial" w:hAnsi="Arial" w:cs="Arial"/>
        </w:rPr>
        <w:t>Early childhood experiences affect a child’s response to education. Understanding this can enhance our ability to work with learners affected by relationship damage</w:t>
      </w:r>
      <w:r w:rsidR="007669E3">
        <w:rPr>
          <w:rFonts w:ascii="Arial" w:hAnsi="Arial" w:cs="Arial"/>
        </w:rPr>
        <w:t>.</w:t>
      </w:r>
      <w:r w:rsidRPr="006B3493">
        <w:rPr>
          <w:rFonts w:ascii="Arial" w:hAnsi="Arial" w:cs="Arial"/>
        </w:rPr>
        <w:t xml:space="preserve">  </w:t>
      </w:r>
    </w:p>
    <w:p w:rsidR="005E711D" w:rsidRDefault="005E711D" w:rsidP="0005569D">
      <w:pPr>
        <w:numPr>
          <w:ilvl w:val="0"/>
          <w:numId w:val="22"/>
        </w:numPr>
        <w:spacing w:after="200" w:line="276" w:lineRule="auto"/>
        <w:rPr>
          <w:rFonts w:ascii="Arial" w:hAnsi="Arial" w:cs="Arial"/>
        </w:rPr>
      </w:pPr>
      <w:r w:rsidRPr="006B3493">
        <w:rPr>
          <w:rFonts w:ascii="Arial" w:hAnsi="Arial" w:cs="Arial"/>
        </w:rPr>
        <w:t>Through nurturing approaches learners can grow and develop their resilience and emotional ability to form relationships and</w:t>
      </w:r>
      <w:r>
        <w:rPr>
          <w:rFonts w:ascii="Arial" w:hAnsi="Arial" w:cs="Arial"/>
        </w:rPr>
        <w:t xml:space="preserve"> deal with difficult situations.</w:t>
      </w:r>
    </w:p>
    <w:p w:rsidR="00991289" w:rsidRDefault="00991289" w:rsidP="00991289">
      <w:pPr>
        <w:jc w:val="center"/>
        <w:rPr>
          <w:rFonts w:ascii="Arial" w:hAnsi="Arial" w:cs="Arial"/>
          <w:b/>
          <w:bCs/>
          <w:i/>
          <w:iCs/>
          <w:color w:val="7030A0"/>
        </w:rPr>
      </w:pPr>
    </w:p>
    <w:p w:rsidR="001A322C" w:rsidRDefault="001A322C" w:rsidP="001A322C">
      <w:pPr>
        <w:pStyle w:val="Quote"/>
        <w:jc w:val="center"/>
      </w:pPr>
      <w:r>
        <w:t>“</w:t>
      </w:r>
      <w:r w:rsidRPr="00157F06">
        <w:t>In p4, my friend and I fell out because we were playing tig.  We were shouting at each other because we kept going for each other.  We took some cool time to calm down and then we talked abo</w:t>
      </w:r>
      <w:r>
        <w:t>ut it.  We managed to get a win/</w:t>
      </w:r>
      <w:r w:rsidRPr="00157F06">
        <w:t>win ending by ourselves because our teacher had taught us skills to deal with difficult situations.</w:t>
      </w:r>
      <w:r>
        <w:t>”</w:t>
      </w:r>
    </w:p>
    <w:p w:rsidR="005E711D" w:rsidRDefault="00925179" w:rsidP="00C5191E">
      <w:pPr>
        <w:ind w:left="720"/>
        <w:rPr>
          <w:rFonts w:ascii="Arial" w:hAnsi="Arial" w:cs="Arial"/>
        </w:rPr>
      </w:pPr>
      <w:r>
        <w:rPr>
          <w:noProof/>
        </w:rPr>
        <mc:AlternateContent>
          <mc:Choice Requires="wps">
            <w:drawing>
              <wp:anchor distT="0" distB="0" distL="114300" distR="114300" simplePos="0" relativeHeight="251654656" behindDoc="0" locked="0" layoutInCell="1" allowOverlap="1" wp14:anchorId="097DE829" wp14:editId="3E4020F8">
                <wp:simplePos x="0" y="0"/>
                <wp:positionH relativeFrom="column">
                  <wp:posOffset>-187960</wp:posOffset>
                </wp:positionH>
                <wp:positionV relativeFrom="paragraph">
                  <wp:posOffset>58420</wp:posOffset>
                </wp:positionV>
                <wp:extent cx="5878830" cy="7777480"/>
                <wp:effectExtent l="0" t="0" r="26670" b="1397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7777480"/>
                        </a:xfrm>
                        <a:prstGeom prst="rect">
                          <a:avLst/>
                        </a:prstGeom>
                        <a:solidFill>
                          <a:srgbClr val="FFFFFF"/>
                        </a:solidFill>
                        <a:ln w="9525">
                          <a:solidFill>
                            <a:srgbClr val="548DD4"/>
                          </a:solidFill>
                          <a:miter lim="800000"/>
                          <a:headEnd/>
                          <a:tailEnd/>
                        </a:ln>
                      </wps:spPr>
                      <wps:txbx>
                        <w:txbxContent>
                          <w:p w:rsidR="00CB709B" w:rsidRDefault="00CB709B" w:rsidP="007669E3">
                            <w:pPr>
                              <w:rPr>
                                <w:rFonts w:ascii="Arial" w:hAnsi="Arial" w:cs="Arial"/>
                                <w:b/>
                              </w:rPr>
                            </w:pPr>
                            <w:r w:rsidRPr="00C5191E">
                              <w:rPr>
                                <w:rFonts w:ascii="Arial" w:hAnsi="Arial" w:cs="Arial"/>
                                <w:b/>
                              </w:rPr>
                              <w:t>Key principles of Restorative Approaches</w:t>
                            </w:r>
                          </w:p>
                          <w:p w:rsidR="00CB709B" w:rsidRPr="00150EDB" w:rsidRDefault="00CB709B" w:rsidP="007669E3">
                            <w:pPr>
                              <w:rPr>
                                <w:rFonts w:ascii="Arial" w:hAnsi="Arial" w:cs="Arial"/>
                                <w:b/>
                                <w:sz w:val="10"/>
                                <w:szCs w:val="10"/>
                              </w:rPr>
                            </w:pPr>
                          </w:p>
                          <w:p w:rsidR="00CB709B" w:rsidRDefault="00CB709B" w:rsidP="0005569D">
                            <w:pPr>
                              <w:numPr>
                                <w:ilvl w:val="0"/>
                                <w:numId w:val="23"/>
                              </w:numPr>
                              <w:rPr>
                                <w:rFonts w:ascii="Arial" w:hAnsi="Arial" w:cs="Arial"/>
                              </w:rPr>
                            </w:pPr>
                            <w:r w:rsidRPr="00DA22A7">
                              <w:rPr>
                                <w:rFonts w:ascii="Arial" w:hAnsi="Arial" w:cs="Arial"/>
                              </w:rPr>
                              <w:t>Being responsible for one’s own actions and their impact on others</w:t>
                            </w:r>
                          </w:p>
                          <w:p w:rsidR="00CB709B" w:rsidRDefault="00CB709B" w:rsidP="0005569D">
                            <w:pPr>
                              <w:numPr>
                                <w:ilvl w:val="0"/>
                                <w:numId w:val="23"/>
                              </w:numPr>
                              <w:rPr>
                                <w:rFonts w:ascii="Arial" w:hAnsi="Arial" w:cs="Arial"/>
                              </w:rPr>
                            </w:pPr>
                            <w:r>
                              <w:rPr>
                                <w:rFonts w:ascii="Arial" w:hAnsi="Arial" w:cs="Arial"/>
                              </w:rPr>
                              <w:t>Respecting other people, their views and feelings</w:t>
                            </w:r>
                          </w:p>
                          <w:p w:rsidR="00CB709B" w:rsidRDefault="00CB709B" w:rsidP="0005569D">
                            <w:pPr>
                              <w:numPr>
                                <w:ilvl w:val="0"/>
                                <w:numId w:val="23"/>
                              </w:numPr>
                              <w:rPr>
                                <w:rFonts w:ascii="Arial" w:hAnsi="Arial" w:cs="Arial"/>
                              </w:rPr>
                            </w:pPr>
                            <w:r>
                              <w:rPr>
                                <w:rFonts w:ascii="Arial" w:hAnsi="Arial" w:cs="Arial"/>
                              </w:rPr>
                              <w:t>Empathising with the feelings of others</w:t>
                            </w:r>
                          </w:p>
                          <w:p w:rsidR="00CB709B" w:rsidRDefault="00CB709B" w:rsidP="0005569D">
                            <w:pPr>
                              <w:numPr>
                                <w:ilvl w:val="0"/>
                                <w:numId w:val="23"/>
                              </w:numPr>
                              <w:rPr>
                                <w:rFonts w:ascii="Arial" w:hAnsi="Arial" w:cs="Arial"/>
                              </w:rPr>
                            </w:pPr>
                            <w:r>
                              <w:rPr>
                                <w:rFonts w:ascii="Arial" w:hAnsi="Arial" w:cs="Arial"/>
                              </w:rPr>
                              <w:t>Being fair</w:t>
                            </w:r>
                          </w:p>
                          <w:p w:rsidR="00CB709B" w:rsidRDefault="00CB709B" w:rsidP="0005569D">
                            <w:pPr>
                              <w:numPr>
                                <w:ilvl w:val="0"/>
                                <w:numId w:val="23"/>
                              </w:numPr>
                              <w:rPr>
                                <w:rFonts w:ascii="Arial" w:hAnsi="Arial" w:cs="Arial"/>
                              </w:rPr>
                            </w:pPr>
                            <w:r>
                              <w:rPr>
                                <w:rFonts w:ascii="Arial" w:hAnsi="Arial" w:cs="Arial"/>
                              </w:rPr>
                              <w:t>Everyone in school being actively involved in decisions about their own lives</w:t>
                            </w:r>
                          </w:p>
                          <w:p w:rsidR="00CB709B" w:rsidRDefault="00CB709B" w:rsidP="0005569D">
                            <w:pPr>
                              <w:numPr>
                                <w:ilvl w:val="0"/>
                                <w:numId w:val="23"/>
                              </w:numPr>
                              <w:rPr>
                                <w:rFonts w:ascii="Arial" w:hAnsi="Arial" w:cs="Arial"/>
                              </w:rPr>
                            </w:pPr>
                            <w:r>
                              <w:rPr>
                                <w:rFonts w:ascii="Arial" w:hAnsi="Arial" w:cs="Arial"/>
                              </w:rPr>
                              <w:t>Returning issues of conflict to the participants</w:t>
                            </w:r>
                          </w:p>
                          <w:p w:rsidR="00CB709B" w:rsidRDefault="00CB709B" w:rsidP="0005569D">
                            <w:pPr>
                              <w:numPr>
                                <w:ilvl w:val="0"/>
                                <w:numId w:val="23"/>
                              </w:numPr>
                              <w:rPr>
                                <w:rFonts w:ascii="Arial" w:hAnsi="Arial" w:cs="Arial"/>
                              </w:rPr>
                            </w:pPr>
                            <w:r>
                              <w:rPr>
                                <w:rFonts w:ascii="Arial" w:hAnsi="Arial" w:cs="Arial"/>
                              </w:rPr>
                              <w:t>Willingness to create opportunities for reflective change in pupils and staff</w:t>
                            </w:r>
                          </w:p>
                          <w:p w:rsidR="00CB709B" w:rsidRDefault="00CB709B" w:rsidP="007669E3">
                            <w:pPr>
                              <w:rPr>
                                <w:rFonts w:ascii="Arial" w:hAnsi="Arial" w:cs="Arial"/>
                              </w:rPr>
                            </w:pPr>
                          </w:p>
                          <w:p w:rsidR="00CB709B" w:rsidRDefault="00CB709B" w:rsidP="007669E3">
                            <w:pPr>
                              <w:rPr>
                                <w:rFonts w:ascii="Arial" w:hAnsi="Arial" w:cs="Arial"/>
                                <w:b/>
                              </w:rPr>
                            </w:pPr>
                            <w:r>
                              <w:rPr>
                                <w:rFonts w:ascii="Arial" w:hAnsi="Arial" w:cs="Arial"/>
                                <w:b/>
                              </w:rPr>
                              <w:t>Why Use</w:t>
                            </w:r>
                            <w:r w:rsidRPr="00C5191E">
                              <w:rPr>
                                <w:rFonts w:ascii="Arial" w:hAnsi="Arial" w:cs="Arial"/>
                                <w:b/>
                              </w:rPr>
                              <w:t xml:space="preserve"> Restorative Approaches</w:t>
                            </w:r>
                            <w:r>
                              <w:rPr>
                                <w:rFonts w:ascii="Arial" w:hAnsi="Arial" w:cs="Arial"/>
                                <w:b/>
                              </w:rPr>
                              <w:t>?</w:t>
                            </w:r>
                          </w:p>
                          <w:p w:rsidR="00CB709B" w:rsidRPr="00DA22A7" w:rsidRDefault="00CB709B" w:rsidP="007669E3">
                            <w:pPr>
                              <w:rPr>
                                <w:rFonts w:ascii="Arial" w:hAnsi="Arial" w:cs="Arial"/>
                                <w:b/>
                                <w:sz w:val="10"/>
                                <w:szCs w:val="10"/>
                              </w:rPr>
                            </w:pPr>
                          </w:p>
                          <w:p w:rsidR="00CB709B" w:rsidRPr="00DA22A7" w:rsidRDefault="00CB709B" w:rsidP="007669E3">
                            <w:pPr>
                              <w:rPr>
                                <w:rFonts w:ascii="Arial" w:hAnsi="Arial" w:cs="Arial"/>
                              </w:rPr>
                            </w:pPr>
                            <w:r w:rsidRPr="00DA22A7">
                              <w:rPr>
                                <w:rFonts w:ascii="Arial" w:hAnsi="Arial" w:cs="Arial"/>
                              </w:rPr>
                              <w:t xml:space="preserve">Pupils seek fairness from adults who are dealing with behavioural issues. </w:t>
                            </w:r>
                            <w:r>
                              <w:rPr>
                                <w:rFonts w:ascii="Arial" w:hAnsi="Arial" w:cs="Arial"/>
                              </w:rPr>
                              <w:t>Whether they are a perpetrator or a victim, their focus is not on winning or losing, but on trusting in a fair process. Restorative approaches help teachers ensure that pupils, staff and parents can be part of a fair process, while helping all involved to understand the impact of their behaviour on others.</w:t>
                            </w:r>
                          </w:p>
                          <w:p w:rsidR="00CB709B" w:rsidRDefault="00CB709B" w:rsidP="007669E3">
                            <w:pPr>
                              <w:rPr>
                                <w:rFonts w:ascii="Arial" w:hAnsi="Arial" w:cs="Arial"/>
                                <w:b/>
                              </w:rPr>
                            </w:pPr>
                          </w:p>
                          <w:p w:rsidR="00CB709B" w:rsidRDefault="00CB709B" w:rsidP="007669E3">
                            <w:pPr>
                              <w:rPr>
                                <w:rFonts w:ascii="Arial" w:hAnsi="Arial" w:cs="Arial"/>
                                <w:b/>
                              </w:rPr>
                            </w:pPr>
                            <w:r>
                              <w:rPr>
                                <w:rFonts w:ascii="Arial" w:hAnsi="Arial" w:cs="Arial"/>
                                <w:b/>
                              </w:rPr>
                              <w:t>Restorative approaches can:</w:t>
                            </w:r>
                          </w:p>
                          <w:p w:rsidR="00CB709B" w:rsidRPr="00150EDB" w:rsidRDefault="00CB709B" w:rsidP="007669E3">
                            <w:pPr>
                              <w:rPr>
                                <w:rFonts w:ascii="Arial" w:hAnsi="Arial" w:cs="Arial"/>
                                <w:b/>
                                <w:sz w:val="10"/>
                                <w:szCs w:val="10"/>
                              </w:rPr>
                            </w:pPr>
                          </w:p>
                          <w:p w:rsidR="00CB709B" w:rsidRDefault="00CB709B" w:rsidP="0005569D">
                            <w:pPr>
                              <w:numPr>
                                <w:ilvl w:val="0"/>
                                <w:numId w:val="24"/>
                              </w:numPr>
                              <w:rPr>
                                <w:rFonts w:ascii="Arial" w:hAnsi="Arial" w:cs="Arial"/>
                              </w:rPr>
                            </w:pPr>
                            <w:r w:rsidRPr="00150EDB">
                              <w:rPr>
                                <w:rFonts w:ascii="Arial" w:hAnsi="Arial" w:cs="Arial"/>
                              </w:rPr>
                              <w:t>Manage the</w:t>
                            </w:r>
                            <w:r>
                              <w:rPr>
                                <w:rFonts w:ascii="Arial" w:hAnsi="Arial" w:cs="Arial"/>
                              </w:rPr>
                              <w:t xml:space="preserve"> varied expectations of behaviour standards which exist among all school staff</w:t>
                            </w:r>
                          </w:p>
                          <w:p w:rsidR="00CB709B" w:rsidRDefault="00CB709B" w:rsidP="0005569D">
                            <w:pPr>
                              <w:numPr>
                                <w:ilvl w:val="0"/>
                                <w:numId w:val="24"/>
                              </w:numPr>
                              <w:rPr>
                                <w:rFonts w:ascii="Arial" w:hAnsi="Arial" w:cs="Arial"/>
                              </w:rPr>
                            </w:pPr>
                            <w:r>
                              <w:rPr>
                                <w:rFonts w:ascii="Arial" w:hAnsi="Arial" w:cs="Arial"/>
                              </w:rPr>
                              <w:t>Help develop a Whole School positive ethos</w:t>
                            </w:r>
                          </w:p>
                          <w:p w:rsidR="00CB709B" w:rsidRDefault="00CB709B" w:rsidP="0005569D">
                            <w:pPr>
                              <w:numPr>
                                <w:ilvl w:val="0"/>
                                <w:numId w:val="24"/>
                              </w:numPr>
                              <w:rPr>
                                <w:rFonts w:ascii="Arial" w:hAnsi="Arial" w:cs="Arial"/>
                              </w:rPr>
                            </w:pPr>
                            <w:r>
                              <w:rPr>
                                <w:rFonts w:ascii="Arial" w:hAnsi="Arial" w:cs="Arial"/>
                              </w:rPr>
                              <w:t>Encourage members of the school community to effectively resolve and learn from conflict in a way which maintains relationships or terminates them in a positive way</w:t>
                            </w:r>
                          </w:p>
                          <w:p w:rsidR="00CB709B" w:rsidRPr="00150EDB" w:rsidRDefault="00CB709B" w:rsidP="0005569D">
                            <w:pPr>
                              <w:numPr>
                                <w:ilvl w:val="0"/>
                                <w:numId w:val="24"/>
                              </w:numPr>
                              <w:rPr>
                                <w:rFonts w:ascii="Arial" w:hAnsi="Arial" w:cs="Arial"/>
                              </w:rPr>
                            </w:pPr>
                            <w:r>
                              <w:rPr>
                                <w:rFonts w:ascii="Arial" w:hAnsi="Arial" w:cs="Arial"/>
                              </w:rPr>
                              <w:t>Support any necessary sanctions by processes of learning and reconciliation</w:t>
                            </w:r>
                          </w:p>
                          <w:p w:rsidR="00CB709B" w:rsidRDefault="00CB709B" w:rsidP="007669E3">
                            <w:pPr>
                              <w:rPr>
                                <w:rFonts w:ascii="Arial" w:hAnsi="Arial" w:cs="Arial"/>
                                <w:b/>
                              </w:rPr>
                            </w:pPr>
                          </w:p>
                          <w:p w:rsidR="00CB709B" w:rsidRDefault="00CB709B" w:rsidP="007669E3">
                            <w:pPr>
                              <w:rPr>
                                <w:rFonts w:ascii="Arial" w:hAnsi="Arial" w:cs="Arial"/>
                                <w:b/>
                              </w:rPr>
                            </w:pPr>
                            <w:r>
                              <w:rPr>
                                <w:rFonts w:ascii="Arial" w:hAnsi="Arial" w:cs="Arial"/>
                                <w:b/>
                              </w:rPr>
                              <w:t>How Can</w:t>
                            </w:r>
                            <w:r w:rsidRPr="00C5191E">
                              <w:rPr>
                                <w:rFonts w:ascii="Arial" w:hAnsi="Arial" w:cs="Arial"/>
                                <w:b/>
                              </w:rPr>
                              <w:t xml:space="preserve"> Restorative Approaches</w:t>
                            </w:r>
                            <w:r>
                              <w:rPr>
                                <w:rFonts w:ascii="Arial" w:hAnsi="Arial" w:cs="Arial"/>
                                <w:b/>
                              </w:rPr>
                              <w:t xml:space="preserve"> Be Used?</w:t>
                            </w:r>
                          </w:p>
                          <w:p w:rsidR="00CB709B" w:rsidRPr="00717687" w:rsidRDefault="00CB709B" w:rsidP="007669E3">
                            <w:pPr>
                              <w:rPr>
                                <w:rFonts w:ascii="Arial" w:hAnsi="Arial" w:cs="Arial"/>
                                <w:sz w:val="10"/>
                                <w:szCs w:val="10"/>
                              </w:rPr>
                            </w:pPr>
                          </w:p>
                          <w:p w:rsidR="00CB709B" w:rsidRDefault="00CB709B" w:rsidP="007669E3">
                            <w:pPr>
                              <w:rPr>
                                <w:rFonts w:ascii="Arial" w:hAnsi="Arial" w:cs="Arial"/>
                              </w:rPr>
                            </w:pPr>
                            <w:r w:rsidRPr="00717687">
                              <w:rPr>
                                <w:rFonts w:ascii="Arial" w:hAnsi="Arial" w:cs="Arial"/>
                              </w:rPr>
                              <w:t xml:space="preserve">Restorative Approaches </w:t>
                            </w:r>
                            <w:r>
                              <w:rPr>
                                <w:rFonts w:ascii="Arial" w:hAnsi="Arial" w:cs="Arial"/>
                              </w:rPr>
                              <w:t>c</w:t>
                            </w:r>
                            <w:r w:rsidRPr="00717687">
                              <w:rPr>
                                <w:rFonts w:ascii="Arial" w:hAnsi="Arial" w:cs="Arial"/>
                              </w:rPr>
                              <w:t xml:space="preserve">an </w:t>
                            </w:r>
                            <w:r>
                              <w:rPr>
                                <w:rFonts w:ascii="Arial" w:hAnsi="Arial" w:cs="Arial"/>
                              </w:rPr>
                              <w:t>be used at different levels at school:</w:t>
                            </w:r>
                          </w:p>
                          <w:p w:rsidR="00CB709B" w:rsidRDefault="00CB709B" w:rsidP="007669E3">
                            <w:pPr>
                              <w:rPr>
                                <w:rFonts w:ascii="Arial" w:hAnsi="Arial" w:cs="Arial"/>
                                <w:sz w:val="10"/>
                                <w:szCs w:val="10"/>
                              </w:rPr>
                            </w:pPr>
                          </w:p>
                          <w:p w:rsidR="00CB709B" w:rsidRDefault="00CB709B" w:rsidP="0005569D">
                            <w:pPr>
                              <w:numPr>
                                <w:ilvl w:val="0"/>
                                <w:numId w:val="25"/>
                              </w:numPr>
                              <w:rPr>
                                <w:rFonts w:ascii="Arial" w:hAnsi="Arial" w:cs="Arial"/>
                              </w:rPr>
                            </w:pPr>
                            <w:r>
                              <w:rPr>
                                <w:rFonts w:ascii="Arial" w:hAnsi="Arial" w:cs="Arial"/>
                              </w:rPr>
                              <w:t xml:space="preserve">As </w:t>
                            </w:r>
                            <w:r w:rsidRPr="00717687">
                              <w:rPr>
                                <w:rFonts w:ascii="Arial" w:hAnsi="Arial" w:cs="Arial"/>
                                <w:b/>
                              </w:rPr>
                              <w:t>preventative</w:t>
                            </w:r>
                            <w:r>
                              <w:rPr>
                                <w:rFonts w:ascii="Arial" w:hAnsi="Arial" w:cs="Arial"/>
                              </w:rPr>
                              <w:t xml:space="preserve"> – to promote positive relationships within the Whole School Community</w:t>
                            </w:r>
                          </w:p>
                          <w:p w:rsidR="00CB709B" w:rsidRPr="00717687" w:rsidRDefault="00CB709B" w:rsidP="007669E3">
                            <w:pPr>
                              <w:ind w:left="720"/>
                              <w:rPr>
                                <w:rFonts w:ascii="Arial" w:hAnsi="Arial" w:cs="Arial"/>
                                <w:sz w:val="10"/>
                                <w:szCs w:val="10"/>
                              </w:rPr>
                            </w:pPr>
                          </w:p>
                          <w:p w:rsidR="00CB709B" w:rsidRDefault="00CB709B" w:rsidP="0005569D">
                            <w:pPr>
                              <w:numPr>
                                <w:ilvl w:val="0"/>
                                <w:numId w:val="25"/>
                              </w:numPr>
                              <w:rPr>
                                <w:rFonts w:ascii="Arial" w:hAnsi="Arial" w:cs="Arial"/>
                              </w:rPr>
                            </w:pPr>
                            <w:r>
                              <w:rPr>
                                <w:rFonts w:ascii="Arial" w:hAnsi="Arial" w:cs="Arial"/>
                              </w:rPr>
                              <w:t xml:space="preserve">As </w:t>
                            </w:r>
                            <w:r>
                              <w:rPr>
                                <w:rFonts w:ascii="Arial" w:hAnsi="Arial" w:cs="Arial"/>
                                <w:b/>
                              </w:rPr>
                              <w:t>responsive</w:t>
                            </w:r>
                            <w:r>
                              <w:rPr>
                                <w:rFonts w:ascii="Arial" w:hAnsi="Arial" w:cs="Arial"/>
                              </w:rPr>
                              <w:t xml:space="preserve"> – and repairing when difficulties arise</w:t>
                            </w:r>
                          </w:p>
                          <w:p w:rsidR="00CB709B" w:rsidRPr="00717687" w:rsidRDefault="00CB709B" w:rsidP="007669E3">
                            <w:pPr>
                              <w:rPr>
                                <w:rFonts w:ascii="Arial" w:hAnsi="Arial" w:cs="Arial"/>
                                <w:sz w:val="10"/>
                                <w:szCs w:val="10"/>
                              </w:rPr>
                            </w:pPr>
                          </w:p>
                          <w:p w:rsidR="00CB709B" w:rsidRPr="00A2322A" w:rsidRDefault="00CB709B" w:rsidP="0005569D">
                            <w:pPr>
                              <w:pStyle w:val="ListParagraph"/>
                              <w:numPr>
                                <w:ilvl w:val="0"/>
                                <w:numId w:val="27"/>
                              </w:numPr>
                              <w:rPr>
                                <w:rFonts w:ascii="Arial" w:hAnsi="Arial" w:cs="Arial"/>
                              </w:rPr>
                            </w:pPr>
                            <w:r w:rsidRPr="00A2322A">
                              <w:rPr>
                                <w:rFonts w:ascii="Arial" w:hAnsi="Arial" w:cs="Arial"/>
                              </w:rPr>
                              <w:t>As part of support and intervention for more long-term and persistent difficulties</w:t>
                            </w:r>
                          </w:p>
                          <w:p w:rsidR="00CB709B" w:rsidRDefault="00CB709B" w:rsidP="007669E3">
                            <w:pPr>
                              <w:rPr>
                                <w:rFonts w:ascii="Arial" w:hAnsi="Arial" w:cs="Arial"/>
                              </w:rPr>
                            </w:pPr>
                          </w:p>
                          <w:p w:rsidR="00CB709B" w:rsidRPr="00717687" w:rsidRDefault="00CB709B" w:rsidP="007669E3">
                            <w:pPr>
                              <w:rPr>
                                <w:rFonts w:ascii="Arial" w:hAnsi="Arial" w:cs="Arial"/>
                                <w:b/>
                              </w:rPr>
                            </w:pPr>
                            <w:r>
                              <w:rPr>
                                <w:rFonts w:ascii="Arial" w:hAnsi="Arial" w:cs="Arial"/>
                              </w:rPr>
                              <w:t xml:space="preserve">The </w:t>
                            </w:r>
                            <w:r w:rsidRPr="00CD3BD8">
                              <w:rPr>
                                <w:rFonts w:ascii="Arial" w:hAnsi="Arial" w:cs="Arial"/>
                              </w:rPr>
                              <w:t xml:space="preserve">approach </w:t>
                            </w:r>
                            <w:r>
                              <w:rPr>
                                <w:rFonts w:ascii="Arial" w:hAnsi="Arial" w:cs="Arial"/>
                              </w:rPr>
                              <w:t>involves including an individual</w:t>
                            </w:r>
                            <w:r w:rsidRPr="00CD3BD8">
                              <w:rPr>
                                <w:rFonts w:ascii="Arial" w:hAnsi="Arial" w:cs="Arial"/>
                              </w:rPr>
                              <w:t xml:space="preserve"> in finding a solution to the problem. Instead of asking </w:t>
                            </w:r>
                            <w:r w:rsidRPr="00717687">
                              <w:rPr>
                                <w:rFonts w:ascii="Arial" w:hAnsi="Arial" w:cs="Arial"/>
                                <w:b/>
                              </w:rPr>
                              <w:t>'Who's to blame and how are we going to punish them?’</w:t>
                            </w:r>
                            <w:r w:rsidRPr="00CD3BD8">
                              <w:rPr>
                                <w:rFonts w:ascii="Arial" w:hAnsi="Arial" w:cs="Arial"/>
                              </w:rPr>
                              <w:t xml:space="preserve"> focus is put on reasons, causes, responsibilities and feelings. Those involved are asked questions such as </w:t>
                            </w:r>
                            <w:r w:rsidRPr="00717687">
                              <w:rPr>
                                <w:rFonts w:ascii="Arial" w:hAnsi="Arial" w:cs="Arial"/>
                                <w:b/>
                              </w:rPr>
                              <w:t>'who has been affected and how?'</w:t>
                            </w:r>
                            <w:r w:rsidRPr="00CD3BD8">
                              <w:rPr>
                                <w:rFonts w:ascii="Arial" w:hAnsi="Arial" w:cs="Arial"/>
                              </w:rPr>
                              <w:t xml:space="preserve"> and </w:t>
                            </w:r>
                            <w:r w:rsidRPr="00717687">
                              <w:rPr>
                                <w:rFonts w:ascii="Arial" w:hAnsi="Arial" w:cs="Arial"/>
                                <w:b/>
                              </w:rPr>
                              <w:t>'How can we put it right and learn from this experience?'</w:t>
                            </w:r>
                          </w:p>
                          <w:p w:rsidR="00CB709B" w:rsidRDefault="00CB709B" w:rsidP="007669E3">
                            <w:pPr>
                              <w:rPr>
                                <w:rFonts w:ascii="Arial" w:hAnsi="Arial" w:cs="Arial"/>
                              </w:rPr>
                            </w:pPr>
                          </w:p>
                          <w:p w:rsidR="00CB709B" w:rsidRDefault="00CB709B" w:rsidP="007669E3">
                            <w:pPr>
                              <w:rPr>
                                <w:rFonts w:ascii="Arial" w:hAnsi="Arial" w:cs="Arial"/>
                              </w:rPr>
                            </w:pPr>
                            <w:r>
                              <w:rPr>
                                <w:rFonts w:ascii="Arial" w:hAnsi="Arial" w:cs="Arial"/>
                                <w:b/>
                              </w:rPr>
                              <w:t>(</w:t>
                            </w:r>
                            <w:r w:rsidRPr="00DA21C2">
                              <w:rPr>
                                <w:rFonts w:ascii="Arial" w:hAnsi="Arial" w:cs="Arial"/>
                                <w:b/>
                              </w:rPr>
                              <w:t>Extracted from Education Scotland website)</w:t>
                            </w:r>
                          </w:p>
                          <w:p w:rsidR="00CB709B" w:rsidRPr="00717687" w:rsidRDefault="00CB709B" w:rsidP="007669E3">
                            <w:pPr>
                              <w:rPr>
                                <w:rFonts w:ascii="Arial" w:hAnsi="Arial" w:cs="Arial"/>
                              </w:rPr>
                            </w:pPr>
                          </w:p>
                          <w:p w:rsidR="00CB709B" w:rsidRPr="00DA22A7" w:rsidRDefault="00CB709B" w:rsidP="007669E3">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DE829" id="Text Box 10" o:spid="_x0000_s1029" type="#_x0000_t202" style="position:absolute;left:0;text-align:left;margin-left:-14.8pt;margin-top:4.6pt;width:462.9pt;height:61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" strokecolor="#548dd4">
                <v:textbox>
                  <w:txbxContent>
                    <w:p w:rsidR="00CB709B" w:rsidRDefault="00CB709B" w:rsidP="007669E3">
                      <w:pPr>
                        <w:rPr>
                          <w:rFonts w:ascii="Arial" w:hAnsi="Arial" w:cs="Arial"/>
                          <w:b/>
                        </w:rPr>
                      </w:pPr>
                      <w:r w:rsidRPr="00C5191E">
                        <w:rPr>
                          <w:rFonts w:ascii="Arial" w:hAnsi="Arial" w:cs="Arial"/>
                          <w:b/>
                        </w:rPr>
                        <w:t>Key principles of Restorative Approaches</w:t>
                      </w:r>
                    </w:p>
                    <w:p w:rsidR="00CB709B" w:rsidRPr="00150EDB" w:rsidRDefault="00CB709B" w:rsidP="007669E3">
                      <w:pPr>
                        <w:rPr>
                          <w:rFonts w:ascii="Arial" w:hAnsi="Arial" w:cs="Arial"/>
                          <w:b/>
                          <w:sz w:val="10"/>
                          <w:szCs w:val="10"/>
                        </w:rPr>
                      </w:pPr>
                    </w:p>
                    <w:p w:rsidR="00CB709B" w:rsidRDefault="00CB709B" w:rsidP="0005569D">
                      <w:pPr>
                        <w:numPr>
                          <w:ilvl w:val="0"/>
                          <w:numId w:val="23"/>
                        </w:numPr>
                        <w:rPr>
                          <w:rFonts w:ascii="Arial" w:hAnsi="Arial" w:cs="Arial"/>
                        </w:rPr>
                      </w:pPr>
                      <w:r w:rsidRPr="00DA22A7">
                        <w:rPr>
                          <w:rFonts w:ascii="Arial" w:hAnsi="Arial" w:cs="Arial"/>
                        </w:rPr>
                        <w:t>Being responsible for one’s own actions and their impact on others</w:t>
                      </w:r>
                    </w:p>
                    <w:p w:rsidR="00CB709B" w:rsidRDefault="00CB709B" w:rsidP="0005569D">
                      <w:pPr>
                        <w:numPr>
                          <w:ilvl w:val="0"/>
                          <w:numId w:val="23"/>
                        </w:numPr>
                        <w:rPr>
                          <w:rFonts w:ascii="Arial" w:hAnsi="Arial" w:cs="Arial"/>
                        </w:rPr>
                      </w:pPr>
                      <w:r>
                        <w:rPr>
                          <w:rFonts w:ascii="Arial" w:hAnsi="Arial" w:cs="Arial"/>
                        </w:rPr>
                        <w:t>Respecting other people, their views and feelings</w:t>
                      </w:r>
                    </w:p>
                    <w:p w:rsidR="00CB709B" w:rsidRDefault="00CB709B" w:rsidP="0005569D">
                      <w:pPr>
                        <w:numPr>
                          <w:ilvl w:val="0"/>
                          <w:numId w:val="23"/>
                        </w:numPr>
                        <w:rPr>
                          <w:rFonts w:ascii="Arial" w:hAnsi="Arial" w:cs="Arial"/>
                        </w:rPr>
                      </w:pPr>
                      <w:r>
                        <w:rPr>
                          <w:rFonts w:ascii="Arial" w:hAnsi="Arial" w:cs="Arial"/>
                        </w:rPr>
                        <w:t>Empathising with the feelings of others</w:t>
                      </w:r>
                    </w:p>
                    <w:p w:rsidR="00CB709B" w:rsidRDefault="00CB709B" w:rsidP="0005569D">
                      <w:pPr>
                        <w:numPr>
                          <w:ilvl w:val="0"/>
                          <w:numId w:val="23"/>
                        </w:numPr>
                        <w:rPr>
                          <w:rFonts w:ascii="Arial" w:hAnsi="Arial" w:cs="Arial"/>
                        </w:rPr>
                      </w:pPr>
                      <w:r>
                        <w:rPr>
                          <w:rFonts w:ascii="Arial" w:hAnsi="Arial" w:cs="Arial"/>
                        </w:rPr>
                        <w:t>Being fair</w:t>
                      </w:r>
                    </w:p>
                    <w:p w:rsidR="00CB709B" w:rsidRDefault="00CB709B" w:rsidP="0005569D">
                      <w:pPr>
                        <w:numPr>
                          <w:ilvl w:val="0"/>
                          <w:numId w:val="23"/>
                        </w:numPr>
                        <w:rPr>
                          <w:rFonts w:ascii="Arial" w:hAnsi="Arial" w:cs="Arial"/>
                        </w:rPr>
                      </w:pPr>
                      <w:r>
                        <w:rPr>
                          <w:rFonts w:ascii="Arial" w:hAnsi="Arial" w:cs="Arial"/>
                        </w:rPr>
                        <w:t>Everyone in school being actively involved in decisions about their own lives</w:t>
                      </w:r>
                    </w:p>
                    <w:p w:rsidR="00CB709B" w:rsidRDefault="00CB709B" w:rsidP="0005569D">
                      <w:pPr>
                        <w:numPr>
                          <w:ilvl w:val="0"/>
                          <w:numId w:val="23"/>
                        </w:numPr>
                        <w:rPr>
                          <w:rFonts w:ascii="Arial" w:hAnsi="Arial" w:cs="Arial"/>
                        </w:rPr>
                      </w:pPr>
                      <w:r>
                        <w:rPr>
                          <w:rFonts w:ascii="Arial" w:hAnsi="Arial" w:cs="Arial"/>
                        </w:rPr>
                        <w:t>Returning issues of conflict to the participants</w:t>
                      </w:r>
                    </w:p>
                    <w:p w:rsidR="00CB709B" w:rsidRDefault="00CB709B" w:rsidP="0005569D">
                      <w:pPr>
                        <w:numPr>
                          <w:ilvl w:val="0"/>
                          <w:numId w:val="23"/>
                        </w:numPr>
                        <w:rPr>
                          <w:rFonts w:ascii="Arial" w:hAnsi="Arial" w:cs="Arial"/>
                        </w:rPr>
                      </w:pPr>
                      <w:r>
                        <w:rPr>
                          <w:rFonts w:ascii="Arial" w:hAnsi="Arial" w:cs="Arial"/>
                        </w:rPr>
                        <w:t>Willingness to create opportunities for reflective change in pupils and staff</w:t>
                      </w:r>
                    </w:p>
                    <w:p w:rsidR="00CB709B" w:rsidRDefault="00CB709B" w:rsidP="007669E3">
                      <w:pPr>
                        <w:rPr>
                          <w:rFonts w:ascii="Arial" w:hAnsi="Arial" w:cs="Arial"/>
                        </w:rPr>
                      </w:pPr>
                    </w:p>
                    <w:p w:rsidR="00CB709B" w:rsidRDefault="00CB709B" w:rsidP="007669E3">
                      <w:pPr>
                        <w:rPr>
                          <w:rFonts w:ascii="Arial" w:hAnsi="Arial" w:cs="Arial"/>
                          <w:b/>
                        </w:rPr>
                      </w:pPr>
                      <w:r>
                        <w:rPr>
                          <w:rFonts w:ascii="Arial" w:hAnsi="Arial" w:cs="Arial"/>
                          <w:b/>
                        </w:rPr>
                        <w:t>Why Use</w:t>
                      </w:r>
                      <w:r w:rsidRPr="00C5191E">
                        <w:rPr>
                          <w:rFonts w:ascii="Arial" w:hAnsi="Arial" w:cs="Arial"/>
                          <w:b/>
                        </w:rPr>
                        <w:t xml:space="preserve"> Restorative Approaches</w:t>
                      </w:r>
                      <w:r>
                        <w:rPr>
                          <w:rFonts w:ascii="Arial" w:hAnsi="Arial" w:cs="Arial"/>
                          <w:b/>
                        </w:rPr>
                        <w:t>?</w:t>
                      </w:r>
                    </w:p>
                    <w:p w:rsidR="00CB709B" w:rsidRPr="00DA22A7" w:rsidRDefault="00CB709B" w:rsidP="007669E3">
                      <w:pPr>
                        <w:rPr>
                          <w:rFonts w:ascii="Arial" w:hAnsi="Arial" w:cs="Arial"/>
                          <w:b/>
                          <w:sz w:val="10"/>
                          <w:szCs w:val="10"/>
                        </w:rPr>
                      </w:pPr>
                    </w:p>
                    <w:p w:rsidR="00CB709B" w:rsidRPr="00DA22A7" w:rsidRDefault="00CB709B" w:rsidP="007669E3">
                      <w:pPr>
                        <w:rPr>
                          <w:rFonts w:ascii="Arial" w:hAnsi="Arial" w:cs="Arial"/>
                        </w:rPr>
                      </w:pPr>
                      <w:r w:rsidRPr="00DA22A7">
                        <w:rPr>
                          <w:rFonts w:ascii="Arial" w:hAnsi="Arial" w:cs="Arial"/>
                        </w:rPr>
                        <w:t xml:space="preserve">Pupils seek fairness from adults who are dealing with behavioural issues. </w:t>
                      </w:r>
                      <w:r>
                        <w:rPr>
                          <w:rFonts w:ascii="Arial" w:hAnsi="Arial" w:cs="Arial"/>
                        </w:rPr>
                        <w:t>Whether they are a perpetrator or a victim, their focus is not on winning or losing, but on trusting in a fair process. Restorative approaches help teachers ensure that pupils, staff and parents can be part of a fair process, while helping all involved to understand the impact of their behaviour on others.</w:t>
                      </w:r>
                    </w:p>
                    <w:p w:rsidR="00CB709B" w:rsidRDefault="00CB709B" w:rsidP="007669E3">
                      <w:pPr>
                        <w:rPr>
                          <w:rFonts w:ascii="Arial" w:hAnsi="Arial" w:cs="Arial"/>
                          <w:b/>
                        </w:rPr>
                      </w:pPr>
                    </w:p>
                    <w:p w:rsidR="00CB709B" w:rsidRDefault="00CB709B" w:rsidP="007669E3">
                      <w:pPr>
                        <w:rPr>
                          <w:rFonts w:ascii="Arial" w:hAnsi="Arial" w:cs="Arial"/>
                          <w:b/>
                        </w:rPr>
                      </w:pPr>
                      <w:r>
                        <w:rPr>
                          <w:rFonts w:ascii="Arial" w:hAnsi="Arial" w:cs="Arial"/>
                          <w:b/>
                        </w:rPr>
                        <w:t>Restorative approaches can:</w:t>
                      </w:r>
                    </w:p>
                    <w:p w:rsidR="00CB709B" w:rsidRPr="00150EDB" w:rsidRDefault="00CB709B" w:rsidP="007669E3">
                      <w:pPr>
                        <w:rPr>
                          <w:rFonts w:ascii="Arial" w:hAnsi="Arial" w:cs="Arial"/>
                          <w:b/>
                          <w:sz w:val="10"/>
                          <w:szCs w:val="10"/>
                        </w:rPr>
                      </w:pPr>
                    </w:p>
                    <w:p w:rsidR="00CB709B" w:rsidRDefault="00CB709B" w:rsidP="0005569D">
                      <w:pPr>
                        <w:numPr>
                          <w:ilvl w:val="0"/>
                          <w:numId w:val="24"/>
                        </w:numPr>
                        <w:rPr>
                          <w:rFonts w:ascii="Arial" w:hAnsi="Arial" w:cs="Arial"/>
                        </w:rPr>
                      </w:pPr>
                      <w:r w:rsidRPr="00150EDB">
                        <w:rPr>
                          <w:rFonts w:ascii="Arial" w:hAnsi="Arial" w:cs="Arial"/>
                        </w:rPr>
                        <w:t>Manage the</w:t>
                      </w:r>
                      <w:r>
                        <w:rPr>
                          <w:rFonts w:ascii="Arial" w:hAnsi="Arial" w:cs="Arial"/>
                        </w:rPr>
                        <w:t xml:space="preserve"> varied expectations of behaviour standards which exist among all school staff</w:t>
                      </w:r>
                    </w:p>
                    <w:p w:rsidR="00CB709B" w:rsidRDefault="00CB709B" w:rsidP="0005569D">
                      <w:pPr>
                        <w:numPr>
                          <w:ilvl w:val="0"/>
                          <w:numId w:val="24"/>
                        </w:numPr>
                        <w:rPr>
                          <w:rFonts w:ascii="Arial" w:hAnsi="Arial" w:cs="Arial"/>
                        </w:rPr>
                      </w:pPr>
                      <w:r>
                        <w:rPr>
                          <w:rFonts w:ascii="Arial" w:hAnsi="Arial" w:cs="Arial"/>
                        </w:rPr>
                        <w:t>Help develop a Whole School positive ethos</w:t>
                      </w:r>
                    </w:p>
                    <w:p w:rsidR="00CB709B" w:rsidRDefault="00CB709B" w:rsidP="0005569D">
                      <w:pPr>
                        <w:numPr>
                          <w:ilvl w:val="0"/>
                          <w:numId w:val="24"/>
                        </w:numPr>
                        <w:rPr>
                          <w:rFonts w:ascii="Arial" w:hAnsi="Arial" w:cs="Arial"/>
                        </w:rPr>
                      </w:pPr>
                      <w:r>
                        <w:rPr>
                          <w:rFonts w:ascii="Arial" w:hAnsi="Arial" w:cs="Arial"/>
                        </w:rPr>
                        <w:t>Encourage members of the school community to effectively resolve and learn from conflict in a way which maintains relationships or terminates them in a positive way</w:t>
                      </w:r>
                    </w:p>
                    <w:p w:rsidR="00CB709B" w:rsidRPr="00150EDB" w:rsidRDefault="00CB709B" w:rsidP="0005569D">
                      <w:pPr>
                        <w:numPr>
                          <w:ilvl w:val="0"/>
                          <w:numId w:val="24"/>
                        </w:numPr>
                        <w:rPr>
                          <w:rFonts w:ascii="Arial" w:hAnsi="Arial" w:cs="Arial"/>
                        </w:rPr>
                      </w:pPr>
                      <w:r>
                        <w:rPr>
                          <w:rFonts w:ascii="Arial" w:hAnsi="Arial" w:cs="Arial"/>
                        </w:rPr>
                        <w:t>Support any necessary sanctions by processes of learning and reconciliation</w:t>
                      </w:r>
                    </w:p>
                    <w:p w:rsidR="00CB709B" w:rsidRDefault="00CB709B" w:rsidP="007669E3">
                      <w:pPr>
                        <w:rPr>
                          <w:rFonts w:ascii="Arial" w:hAnsi="Arial" w:cs="Arial"/>
                          <w:b/>
                        </w:rPr>
                      </w:pPr>
                    </w:p>
                    <w:p w:rsidR="00CB709B" w:rsidRDefault="00CB709B" w:rsidP="007669E3">
                      <w:pPr>
                        <w:rPr>
                          <w:rFonts w:ascii="Arial" w:hAnsi="Arial" w:cs="Arial"/>
                          <w:b/>
                        </w:rPr>
                      </w:pPr>
                      <w:r>
                        <w:rPr>
                          <w:rFonts w:ascii="Arial" w:hAnsi="Arial" w:cs="Arial"/>
                          <w:b/>
                        </w:rPr>
                        <w:t>How Can</w:t>
                      </w:r>
                      <w:r w:rsidRPr="00C5191E">
                        <w:rPr>
                          <w:rFonts w:ascii="Arial" w:hAnsi="Arial" w:cs="Arial"/>
                          <w:b/>
                        </w:rPr>
                        <w:t xml:space="preserve"> Restorative Approaches</w:t>
                      </w:r>
                      <w:r>
                        <w:rPr>
                          <w:rFonts w:ascii="Arial" w:hAnsi="Arial" w:cs="Arial"/>
                          <w:b/>
                        </w:rPr>
                        <w:t xml:space="preserve"> Be Used?</w:t>
                      </w:r>
                    </w:p>
                    <w:p w:rsidR="00CB709B" w:rsidRPr="00717687" w:rsidRDefault="00CB709B" w:rsidP="007669E3">
                      <w:pPr>
                        <w:rPr>
                          <w:rFonts w:ascii="Arial" w:hAnsi="Arial" w:cs="Arial"/>
                          <w:sz w:val="10"/>
                          <w:szCs w:val="10"/>
                        </w:rPr>
                      </w:pPr>
                    </w:p>
                    <w:p w:rsidR="00CB709B" w:rsidRDefault="00CB709B" w:rsidP="007669E3">
                      <w:pPr>
                        <w:rPr>
                          <w:rFonts w:ascii="Arial" w:hAnsi="Arial" w:cs="Arial"/>
                        </w:rPr>
                      </w:pPr>
                      <w:r w:rsidRPr="00717687">
                        <w:rPr>
                          <w:rFonts w:ascii="Arial" w:hAnsi="Arial" w:cs="Arial"/>
                        </w:rPr>
                        <w:t xml:space="preserve">Restorative Approaches </w:t>
                      </w:r>
                      <w:r>
                        <w:rPr>
                          <w:rFonts w:ascii="Arial" w:hAnsi="Arial" w:cs="Arial"/>
                        </w:rPr>
                        <w:t>c</w:t>
                      </w:r>
                      <w:r w:rsidRPr="00717687">
                        <w:rPr>
                          <w:rFonts w:ascii="Arial" w:hAnsi="Arial" w:cs="Arial"/>
                        </w:rPr>
                        <w:t xml:space="preserve">an </w:t>
                      </w:r>
                      <w:r>
                        <w:rPr>
                          <w:rFonts w:ascii="Arial" w:hAnsi="Arial" w:cs="Arial"/>
                        </w:rPr>
                        <w:t>be used at different levels at school:</w:t>
                      </w:r>
                    </w:p>
                    <w:p w:rsidR="00CB709B" w:rsidRDefault="00CB709B" w:rsidP="007669E3">
                      <w:pPr>
                        <w:rPr>
                          <w:rFonts w:ascii="Arial" w:hAnsi="Arial" w:cs="Arial"/>
                          <w:sz w:val="10"/>
                          <w:szCs w:val="10"/>
                        </w:rPr>
                      </w:pPr>
                    </w:p>
                    <w:p w:rsidR="00CB709B" w:rsidRDefault="00CB709B" w:rsidP="0005569D">
                      <w:pPr>
                        <w:numPr>
                          <w:ilvl w:val="0"/>
                          <w:numId w:val="25"/>
                        </w:numPr>
                        <w:rPr>
                          <w:rFonts w:ascii="Arial" w:hAnsi="Arial" w:cs="Arial"/>
                        </w:rPr>
                      </w:pPr>
                      <w:r>
                        <w:rPr>
                          <w:rFonts w:ascii="Arial" w:hAnsi="Arial" w:cs="Arial"/>
                        </w:rPr>
                        <w:t xml:space="preserve">As </w:t>
                      </w:r>
                      <w:r w:rsidRPr="00717687">
                        <w:rPr>
                          <w:rFonts w:ascii="Arial" w:hAnsi="Arial" w:cs="Arial"/>
                          <w:b/>
                        </w:rPr>
                        <w:t>preventative</w:t>
                      </w:r>
                      <w:r>
                        <w:rPr>
                          <w:rFonts w:ascii="Arial" w:hAnsi="Arial" w:cs="Arial"/>
                        </w:rPr>
                        <w:t xml:space="preserve"> – to promote positive relationships within the Whole School Community</w:t>
                      </w:r>
                    </w:p>
                    <w:p w:rsidR="00CB709B" w:rsidRPr="00717687" w:rsidRDefault="00CB709B" w:rsidP="007669E3">
                      <w:pPr>
                        <w:ind w:left="720"/>
                        <w:rPr>
                          <w:rFonts w:ascii="Arial" w:hAnsi="Arial" w:cs="Arial"/>
                          <w:sz w:val="10"/>
                          <w:szCs w:val="10"/>
                        </w:rPr>
                      </w:pPr>
                    </w:p>
                    <w:p w:rsidR="00CB709B" w:rsidRDefault="00CB709B" w:rsidP="0005569D">
                      <w:pPr>
                        <w:numPr>
                          <w:ilvl w:val="0"/>
                          <w:numId w:val="25"/>
                        </w:numPr>
                        <w:rPr>
                          <w:rFonts w:ascii="Arial" w:hAnsi="Arial" w:cs="Arial"/>
                        </w:rPr>
                      </w:pPr>
                      <w:r>
                        <w:rPr>
                          <w:rFonts w:ascii="Arial" w:hAnsi="Arial" w:cs="Arial"/>
                        </w:rPr>
                        <w:t xml:space="preserve">As </w:t>
                      </w:r>
                      <w:r>
                        <w:rPr>
                          <w:rFonts w:ascii="Arial" w:hAnsi="Arial" w:cs="Arial"/>
                          <w:b/>
                        </w:rPr>
                        <w:t>responsive</w:t>
                      </w:r>
                      <w:r>
                        <w:rPr>
                          <w:rFonts w:ascii="Arial" w:hAnsi="Arial" w:cs="Arial"/>
                        </w:rPr>
                        <w:t xml:space="preserve"> – and repairing when difficulties arise</w:t>
                      </w:r>
                    </w:p>
                    <w:p w:rsidR="00CB709B" w:rsidRPr="00717687" w:rsidRDefault="00CB709B" w:rsidP="007669E3">
                      <w:pPr>
                        <w:rPr>
                          <w:rFonts w:ascii="Arial" w:hAnsi="Arial" w:cs="Arial"/>
                          <w:sz w:val="10"/>
                          <w:szCs w:val="10"/>
                        </w:rPr>
                      </w:pPr>
                    </w:p>
                    <w:p w:rsidR="00CB709B" w:rsidRPr="00A2322A" w:rsidRDefault="00CB709B" w:rsidP="0005569D">
                      <w:pPr>
                        <w:pStyle w:val="ListParagraph"/>
                        <w:numPr>
                          <w:ilvl w:val="0"/>
                          <w:numId w:val="27"/>
                        </w:numPr>
                        <w:rPr>
                          <w:rFonts w:ascii="Arial" w:hAnsi="Arial" w:cs="Arial"/>
                        </w:rPr>
                      </w:pPr>
                      <w:r w:rsidRPr="00A2322A">
                        <w:rPr>
                          <w:rFonts w:ascii="Arial" w:hAnsi="Arial" w:cs="Arial"/>
                        </w:rPr>
                        <w:t>As part of support and intervention for more long-term and persistent difficulties</w:t>
                      </w:r>
                    </w:p>
                    <w:p w:rsidR="00CB709B" w:rsidRDefault="00CB709B" w:rsidP="007669E3">
                      <w:pPr>
                        <w:rPr>
                          <w:rFonts w:ascii="Arial" w:hAnsi="Arial" w:cs="Arial"/>
                        </w:rPr>
                      </w:pPr>
                    </w:p>
                    <w:p w:rsidR="00CB709B" w:rsidRPr="00717687" w:rsidRDefault="00CB709B" w:rsidP="007669E3">
                      <w:pPr>
                        <w:rPr>
                          <w:rFonts w:ascii="Arial" w:hAnsi="Arial" w:cs="Arial"/>
                          <w:b/>
                        </w:rPr>
                      </w:pPr>
                      <w:r>
                        <w:rPr>
                          <w:rFonts w:ascii="Arial" w:hAnsi="Arial" w:cs="Arial"/>
                        </w:rPr>
                        <w:t xml:space="preserve">The </w:t>
                      </w:r>
                      <w:r w:rsidRPr="00CD3BD8">
                        <w:rPr>
                          <w:rFonts w:ascii="Arial" w:hAnsi="Arial" w:cs="Arial"/>
                        </w:rPr>
                        <w:t xml:space="preserve">approach </w:t>
                      </w:r>
                      <w:r>
                        <w:rPr>
                          <w:rFonts w:ascii="Arial" w:hAnsi="Arial" w:cs="Arial"/>
                        </w:rPr>
                        <w:t>involves including an individual</w:t>
                      </w:r>
                      <w:r w:rsidRPr="00CD3BD8">
                        <w:rPr>
                          <w:rFonts w:ascii="Arial" w:hAnsi="Arial" w:cs="Arial"/>
                        </w:rPr>
                        <w:t xml:space="preserve"> in finding a solution to the problem. Instead of asking </w:t>
                      </w:r>
                      <w:r w:rsidRPr="00717687">
                        <w:rPr>
                          <w:rFonts w:ascii="Arial" w:hAnsi="Arial" w:cs="Arial"/>
                          <w:b/>
                        </w:rPr>
                        <w:t>'Who's to blame and how are we going to punish them?’</w:t>
                      </w:r>
                      <w:r w:rsidRPr="00CD3BD8">
                        <w:rPr>
                          <w:rFonts w:ascii="Arial" w:hAnsi="Arial" w:cs="Arial"/>
                        </w:rPr>
                        <w:t xml:space="preserve"> focus is put on reasons, causes, responsibilities and feelings. Those involved are asked questions such as </w:t>
                      </w:r>
                      <w:r w:rsidRPr="00717687">
                        <w:rPr>
                          <w:rFonts w:ascii="Arial" w:hAnsi="Arial" w:cs="Arial"/>
                          <w:b/>
                        </w:rPr>
                        <w:t>'who has been affected and how?'</w:t>
                      </w:r>
                      <w:r w:rsidRPr="00CD3BD8">
                        <w:rPr>
                          <w:rFonts w:ascii="Arial" w:hAnsi="Arial" w:cs="Arial"/>
                        </w:rPr>
                        <w:t xml:space="preserve"> and </w:t>
                      </w:r>
                      <w:r w:rsidRPr="00717687">
                        <w:rPr>
                          <w:rFonts w:ascii="Arial" w:hAnsi="Arial" w:cs="Arial"/>
                          <w:b/>
                        </w:rPr>
                        <w:t>'How can we put it right and learn from this experience?'</w:t>
                      </w:r>
                    </w:p>
                    <w:p w:rsidR="00CB709B" w:rsidRDefault="00CB709B" w:rsidP="007669E3">
                      <w:pPr>
                        <w:rPr>
                          <w:rFonts w:ascii="Arial" w:hAnsi="Arial" w:cs="Arial"/>
                        </w:rPr>
                      </w:pPr>
                    </w:p>
                    <w:p w:rsidR="00CB709B" w:rsidRDefault="00CB709B" w:rsidP="007669E3">
                      <w:pPr>
                        <w:rPr>
                          <w:rFonts w:ascii="Arial" w:hAnsi="Arial" w:cs="Arial"/>
                        </w:rPr>
                      </w:pPr>
                      <w:r>
                        <w:rPr>
                          <w:rFonts w:ascii="Arial" w:hAnsi="Arial" w:cs="Arial"/>
                          <w:b/>
                        </w:rPr>
                        <w:t>(</w:t>
                      </w:r>
                      <w:r w:rsidRPr="00DA21C2">
                        <w:rPr>
                          <w:rFonts w:ascii="Arial" w:hAnsi="Arial" w:cs="Arial"/>
                          <w:b/>
                        </w:rPr>
                        <w:t>Extracted from Education Scotland website)</w:t>
                      </w:r>
                    </w:p>
                    <w:p w:rsidR="00CB709B" w:rsidRPr="00717687" w:rsidRDefault="00CB709B" w:rsidP="007669E3">
                      <w:pPr>
                        <w:rPr>
                          <w:rFonts w:ascii="Arial" w:hAnsi="Arial" w:cs="Arial"/>
                        </w:rPr>
                      </w:pPr>
                    </w:p>
                    <w:p w:rsidR="00CB709B" w:rsidRPr="00DA22A7" w:rsidRDefault="00CB709B" w:rsidP="007669E3">
                      <w:pPr>
                        <w:rPr>
                          <w:rFonts w:ascii="Arial" w:hAnsi="Arial" w:cs="Arial"/>
                        </w:rPr>
                      </w:pPr>
                    </w:p>
                  </w:txbxContent>
                </v:textbox>
              </v:shape>
            </w:pict>
          </mc:Fallback>
        </mc:AlternateContent>
      </w:r>
    </w:p>
    <w:p w:rsidR="005E711D" w:rsidRDefault="005E711D" w:rsidP="007669E3">
      <w:pPr>
        <w:ind w:left="720"/>
        <w:jc w:val="center"/>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Pr="00CD3BD8" w:rsidRDefault="005E711D" w:rsidP="00D20685">
      <w:pPr>
        <w:rPr>
          <w:rFonts w:ascii="Arial" w:hAnsi="Arial" w:cs="Arial"/>
        </w:rPr>
      </w:pPr>
    </w:p>
    <w:p w:rsidR="005E711D" w:rsidRPr="00157584" w:rsidRDefault="005E711D" w:rsidP="00D20685">
      <w:pPr>
        <w:rPr>
          <w:rFonts w:ascii="Arial" w:hAnsi="Arial" w:cs="Arial"/>
          <w:b/>
          <w:i/>
          <w:color w:val="000080"/>
          <w:u w:val="single"/>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1A322C" w:rsidRPr="00157584" w:rsidRDefault="001A322C" w:rsidP="001A322C">
      <w:pPr>
        <w:pStyle w:val="Quote"/>
        <w:jc w:val="center"/>
      </w:pPr>
      <w:r>
        <w:t>“</w:t>
      </w:r>
      <w:r w:rsidRPr="00157584">
        <w:t>Having introduced restorative approaches, there was a noticeable shift in emphasis towards repairing harm rather than imposing</w:t>
      </w:r>
      <w:r>
        <w:t xml:space="preserve"> sanctions”</w:t>
      </w:r>
    </w:p>
    <w:p w:rsidR="001A322C" w:rsidRDefault="001A322C" w:rsidP="00717687">
      <w:pPr>
        <w:jc w:val="both"/>
        <w:rPr>
          <w:rFonts w:ascii="Arial" w:hAnsi="Arial" w:cs="Arial"/>
          <w:b/>
        </w:rPr>
      </w:pPr>
    </w:p>
    <w:p w:rsidR="005E711D" w:rsidRDefault="005E711D" w:rsidP="00717687">
      <w:pPr>
        <w:jc w:val="both"/>
        <w:rPr>
          <w:rFonts w:ascii="Arial" w:hAnsi="Arial" w:cs="Arial"/>
          <w:b/>
        </w:rPr>
      </w:pPr>
      <w:r>
        <w:rPr>
          <w:rFonts w:ascii="Arial" w:hAnsi="Arial" w:cs="Arial"/>
          <w:b/>
        </w:rPr>
        <w:t>Leadership</w:t>
      </w:r>
    </w:p>
    <w:p w:rsidR="005E711D" w:rsidRDefault="005E711D" w:rsidP="00717687">
      <w:pPr>
        <w:jc w:val="both"/>
        <w:rPr>
          <w:rFonts w:ascii="Arial" w:hAnsi="Arial" w:cs="Arial"/>
        </w:rPr>
      </w:pPr>
    </w:p>
    <w:p w:rsidR="005E711D" w:rsidRDefault="00DD4F5E" w:rsidP="00717687">
      <w:pPr>
        <w:jc w:val="both"/>
        <w:rPr>
          <w:rFonts w:ascii="Arial" w:hAnsi="Arial" w:cs="Arial"/>
        </w:rPr>
      </w:pPr>
      <w:r>
        <w:rPr>
          <w:rFonts w:ascii="Arial" w:hAnsi="Arial" w:cs="Arial"/>
        </w:rPr>
        <w:t>Positive</w:t>
      </w:r>
      <w:r w:rsidR="005E711D" w:rsidRPr="00BE4E5F">
        <w:rPr>
          <w:rFonts w:ascii="Arial" w:hAnsi="Arial" w:cs="Arial"/>
        </w:rPr>
        <w:t xml:space="preserve"> leadership </w:t>
      </w:r>
      <w:r w:rsidR="005E711D">
        <w:rPr>
          <w:rFonts w:ascii="Arial" w:hAnsi="Arial" w:cs="Arial"/>
        </w:rPr>
        <w:t>in the implementation of</w:t>
      </w:r>
      <w:r w:rsidR="005E711D" w:rsidRPr="00BE4E5F">
        <w:rPr>
          <w:rFonts w:ascii="Arial" w:hAnsi="Arial" w:cs="Arial"/>
        </w:rPr>
        <w:t xml:space="preserve"> this policy is essential for </w:t>
      </w:r>
      <w:r w:rsidR="005E711D">
        <w:rPr>
          <w:rFonts w:ascii="Arial" w:hAnsi="Arial" w:cs="Arial"/>
        </w:rPr>
        <w:t>securing its success</w:t>
      </w:r>
      <w:r w:rsidR="005E711D" w:rsidRPr="00BE4E5F">
        <w:rPr>
          <w:rFonts w:ascii="Arial" w:hAnsi="Arial" w:cs="Arial"/>
        </w:rPr>
        <w:t xml:space="preserve">. Leaders of establishments at a range of levels have responsibility for setting the tone in promoting positive relationships and modelling desired interactions. </w:t>
      </w:r>
    </w:p>
    <w:p w:rsidR="005E711D" w:rsidRDefault="005E711D" w:rsidP="00717687">
      <w:pPr>
        <w:jc w:val="both"/>
        <w:rPr>
          <w:rFonts w:ascii="Arial" w:hAnsi="Arial" w:cs="Arial"/>
        </w:rPr>
      </w:pPr>
    </w:p>
    <w:p w:rsidR="005E711D" w:rsidRDefault="00AA681A" w:rsidP="00717687">
      <w:pPr>
        <w:jc w:val="both"/>
        <w:rPr>
          <w:rFonts w:ascii="Arial" w:hAnsi="Arial" w:cs="Arial"/>
        </w:rPr>
      </w:pPr>
      <w:r w:rsidRPr="00BE4E5F">
        <w:rPr>
          <w:rFonts w:ascii="Arial" w:hAnsi="Arial" w:cs="Arial"/>
        </w:rPr>
        <w:t>Traditional behaviour</w:t>
      </w:r>
      <w:r w:rsidR="005E711D" w:rsidRPr="00BE4E5F">
        <w:rPr>
          <w:rFonts w:ascii="Arial" w:hAnsi="Arial" w:cs="Arial"/>
        </w:rPr>
        <w:t xml:space="preserve"> </w:t>
      </w:r>
      <w:r w:rsidR="005E711D">
        <w:rPr>
          <w:rFonts w:ascii="Arial" w:hAnsi="Arial" w:cs="Arial"/>
        </w:rPr>
        <w:t>management approaches often see</w:t>
      </w:r>
      <w:r w:rsidR="005E711D" w:rsidRPr="00BE4E5F">
        <w:rPr>
          <w:rFonts w:ascii="Arial" w:hAnsi="Arial" w:cs="Arial"/>
        </w:rPr>
        <w:t xml:space="preserve"> leaders ‘fix</w:t>
      </w:r>
      <w:r w:rsidR="005E711D">
        <w:rPr>
          <w:rFonts w:ascii="Arial" w:hAnsi="Arial" w:cs="Arial"/>
        </w:rPr>
        <w:t>i</w:t>
      </w:r>
      <w:r w:rsidR="005E711D" w:rsidRPr="00BE4E5F">
        <w:rPr>
          <w:rFonts w:ascii="Arial" w:hAnsi="Arial" w:cs="Arial"/>
        </w:rPr>
        <w:t>ng’ behavioural problems. A shared and collective approach is much more sustainable and stops practitioners from being de-skilled in this area.</w:t>
      </w:r>
      <w:r w:rsidR="005E711D">
        <w:rPr>
          <w:rFonts w:ascii="Arial" w:hAnsi="Arial" w:cs="Arial"/>
        </w:rPr>
        <w:t xml:space="preserve"> It is of course essential that leaders are able to offer staff </w:t>
      </w:r>
      <w:r w:rsidR="005E711D">
        <w:rPr>
          <w:rFonts w:ascii="Arial" w:hAnsi="Arial" w:cs="Arial"/>
        </w:rPr>
        <w:lastRenderedPageBreak/>
        <w:t>support with difficult situations but it is also important that opportunities are taken to increase staff skills in this area.</w:t>
      </w:r>
    </w:p>
    <w:p w:rsidR="005E711D" w:rsidRPr="00BE4E5F" w:rsidRDefault="005E711D" w:rsidP="00D20685">
      <w:pPr>
        <w:rPr>
          <w:rFonts w:ascii="Arial" w:hAnsi="Arial" w:cs="Arial"/>
        </w:rPr>
      </w:pPr>
    </w:p>
    <w:p w:rsidR="005E711D" w:rsidRDefault="001A322C" w:rsidP="00D20685">
      <w:pPr>
        <w:rPr>
          <w:rFonts w:ascii="Arial" w:hAnsi="Arial" w:cs="Arial"/>
        </w:rPr>
      </w:pPr>
      <w:r>
        <w:rPr>
          <w:noProof/>
        </w:rPr>
        <mc:AlternateContent>
          <mc:Choice Requires="wps">
            <w:drawing>
              <wp:inline distT="0" distB="0" distL="0" distR="0" wp14:anchorId="3D3DAD26" wp14:editId="02286998">
                <wp:extent cx="5580000" cy="1249680"/>
                <wp:effectExtent l="19050" t="19050" r="20955" b="26670"/>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49680"/>
                        </a:xfrm>
                        <a:prstGeom prst="rect">
                          <a:avLst/>
                        </a:prstGeom>
                        <a:solidFill>
                          <a:srgbClr val="FFFFFF"/>
                        </a:solidFill>
                        <a:ln w="38100">
                          <a:solidFill>
                            <a:srgbClr val="000000"/>
                          </a:solidFill>
                          <a:miter lim="800000"/>
                          <a:headEnd/>
                          <a:tailEnd/>
                        </a:ln>
                      </wps:spPr>
                      <wps:txbx>
                        <w:txbxContent>
                          <w:p w:rsidR="00CB709B" w:rsidRPr="00641935" w:rsidRDefault="00CB709B" w:rsidP="001A322C">
                            <w:pPr>
                              <w:jc w:val="center"/>
                              <w:rPr>
                                <w:rStyle w:val="IntenseEmphasis"/>
                              </w:rPr>
                            </w:pPr>
                            <w:r w:rsidRPr="00641935">
                              <w:rPr>
                                <w:rStyle w:val="IntenseEmphasis"/>
                              </w:rPr>
                              <w:t xml:space="preserve">In an Inverclyde Primary the SMT had worked hard with staff on embedding restorative approaches and positive behaviour management in all classes. </w:t>
                            </w:r>
                          </w:p>
                          <w:p w:rsidR="00CB709B" w:rsidRPr="00641935" w:rsidRDefault="00CB709B" w:rsidP="001A322C">
                            <w:pPr>
                              <w:jc w:val="center"/>
                              <w:rPr>
                                <w:rStyle w:val="IntenseEmphasis"/>
                                <w:sz w:val="16"/>
                                <w:szCs w:val="16"/>
                              </w:rPr>
                            </w:pPr>
                          </w:p>
                          <w:p w:rsidR="00CB709B" w:rsidRPr="00641935" w:rsidRDefault="00CB709B" w:rsidP="001A322C">
                            <w:pPr>
                              <w:jc w:val="center"/>
                              <w:rPr>
                                <w:rStyle w:val="IntenseEmphasis"/>
                              </w:rPr>
                            </w:pPr>
                            <w:r w:rsidRPr="00641935">
                              <w:rPr>
                                <w:rStyle w:val="IntenseEmphasis"/>
                              </w:rPr>
                              <w:t xml:space="preserve">Leaders were seen as facilitators not ‘fixers’ </w:t>
                            </w:r>
                          </w:p>
                          <w:p w:rsidR="00CB709B" w:rsidRPr="00641935" w:rsidRDefault="00CB709B" w:rsidP="001A322C">
                            <w:pPr>
                              <w:jc w:val="center"/>
                              <w:rPr>
                                <w:rStyle w:val="IntenseEmphasis"/>
                                <w:sz w:val="16"/>
                                <w:szCs w:val="16"/>
                              </w:rPr>
                            </w:pPr>
                          </w:p>
                          <w:p w:rsidR="00CB709B" w:rsidRPr="00641935" w:rsidRDefault="00CB709B" w:rsidP="001A322C">
                            <w:pPr>
                              <w:jc w:val="center"/>
                              <w:rPr>
                                <w:rStyle w:val="IntenseEmphasis"/>
                              </w:rPr>
                            </w:pPr>
                            <w:r w:rsidRPr="00641935">
                              <w:rPr>
                                <w:rStyle w:val="IntenseEmphasis"/>
                              </w:rPr>
                              <w:t>After 2 years referrals to SMT fell by 50%.</w:t>
                            </w:r>
                          </w:p>
                        </w:txbxContent>
                      </wps:txbx>
                      <wps:bodyPr rot="0" vert="horz" wrap="square" lIns="91440" tIns="45720" rIns="91440" bIns="45720" anchor="ctr" anchorCtr="0" upright="1">
                        <a:noAutofit/>
                      </wps:bodyPr>
                    </wps:wsp>
                  </a:graphicData>
                </a:graphic>
              </wp:inline>
            </w:drawing>
          </mc:Choice>
          <mc:Fallback>
            <w:pict>
              <v:shape w14:anchorId="3D3DAD26" id="_x0000_s1030" type="#_x0000_t202" style="width:439.35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" strokeweight="3pt">
                <v:textbox>
                  <w:txbxContent>
                    <w:p w:rsidR="00CB709B" w:rsidRPr="00641935" w:rsidRDefault="00CB709B" w:rsidP="001A322C">
                      <w:pPr>
                        <w:jc w:val="center"/>
                        <w:rPr>
                          <w:rStyle w:val="IntenseEmphasis"/>
                        </w:rPr>
                      </w:pPr>
                      <w:r w:rsidRPr="00641935">
                        <w:rPr>
                          <w:rStyle w:val="IntenseEmphasis"/>
                        </w:rPr>
                        <w:t xml:space="preserve">In an Inverclyde Primary the SMT had worked hard with staff on embedding restorative approaches and positive behaviour management in all classes. </w:t>
                      </w:r>
                    </w:p>
                    <w:p w:rsidR="00CB709B" w:rsidRPr="00641935" w:rsidRDefault="00CB709B" w:rsidP="001A322C">
                      <w:pPr>
                        <w:jc w:val="center"/>
                        <w:rPr>
                          <w:rStyle w:val="IntenseEmphasis"/>
                          <w:sz w:val="16"/>
                          <w:szCs w:val="16"/>
                        </w:rPr>
                      </w:pPr>
                    </w:p>
                    <w:p w:rsidR="00CB709B" w:rsidRPr="00641935" w:rsidRDefault="00CB709B" w:rsidP="001A322C">
                      <w:pPr>
                        <w:jc w:val="center"/>
                        <w:rPr>
                          <w:rStyle w:val="IntenseEmphasis"/>
                        </w:rPr>
                      </w:pPr>
                      <w:r w:rsidRPr="00641935">
                        <w:rPr>
                          <w:rStyle w:val="IntenseEmphasis"/>
                        </w:rPr>
                        <w:t xml:space="preserve">Leaders were seen as facilitators not ‘fixers’ </w:t>
                      </w:r>
                    </w:p>
                    <w:p w:rsidR="00CB709B" w:rsidRPr="00641935" w:rsidRDefault="00CB709B" w:rsidP="001A322C">
                      <w:pPr>
                        <w:jc w:val="center"/>
                        <w:rPr>
                          <w:rStyle w:val="IntenseEmphasis"/>
                          <w:sz w:val="16"/>
                          <w:szCs w:val="16"/>
                        </w:rPr>
                      </w:pPr>
                    </w:p>
                    <w:p w:rsidR="00CB709B" w:rsidRPr="00641935" w:rsidRDefault="00CB709B" w:rsidP="001A322C">
                      <w:pPr>
                        <w:jc w:val="center"/>
                        <w:rPr>
                          <w:rStyle w:val="IntenseEmphasis"/>
                        </w:rPr>
                      </w:pPr>
                      <w:r w:rsidRPr="00641935">
                        <w:rPr>
                          <w:rStyle w:val="IntenseEmphasis"/>
                        </w:rPr>
                        <w:t>After 2 years referrals to SMT fell by 50%.</w:t>
                      </w:r>
                    </w:p>
                  </w:txbxContent>
                </v:textbox>
                <w10:anchorlock/>
              </v:shape>
            </w:pict>
          </mc:Fallback>
        </mc:AlternateContent>
      </w:r>
    </w:p>
    <w:p w:rsidR="005E711D" w:rsidRDefault="005E711D" w:rsidP="00D20685">
      <w:pPr>
        <w:rPr>
          <w:rFonts w:ascii="Arial" w:hAnsi="Arial" w:cs="Arial"/>
        </w:rPr>
      </w:pPr>
    </w:p>
    <w:p w:rsidR="005E711D" w:rsidRDefault="005E711D" w:rsidP="00D20685">
      <w:pPr>
        <w:rPr>
          <w:rFonts w:ascii="Arial" w:hAnsi="Arial" w:cs="Arial"/>
          <w:b/>
        </w:rPr>
      </w:pPr>
    </w:p>
    <w:p w:rsidR="005E711D" w:rsidRPr="00CD3BD8" w:rsidRDefault="005E711D" w:rsidP="00717687">
      <w:pPr>
        <w:jc w:val="both"/>
        <w:rPr>
          <w:rFonts w:ascii="Arial" w:hAnsi="Arial" w:cs="Arial"/>
          <w:b/>
        </w:rPr>
      </w:pPr>
      <w:r>
        <w:rPr>
          <w:rFonts w:ascii="Arial" w:hAnsi="Arial" w:cs="Arial"/>
          <w:b/>
        </w:rPr>
        <w:t>Attitudes/mindsets</w:t>
      </w:r>
    </w:p>
    <w:p w:rsidR="005E711D" w:rsidRDefault="005E711D" w:rsidP="00717687">
      <w:pPr>
        <w:jc w:val="both"/>
        <w:rPr>
          <w:rFonts w:ascii="Arial" w:hAnsi="Arial" w:cs="Arial"/>
        </w:rPr>
      </w:pPr>
    </w:p>
    <w:p w:rsidR="005E711D" w:rsidRPr="00CD3BD8" w:rsidRDefault="005E711D" w:rsidP="00717687">
      <w:pPr>
        <w:jc w:val="both"/>
        <w:rPr>
          <w:rFonts w:ascii="Arial" w:hAnsi="Arial" w:cs="Arial"/>
        </w:rPr>
      </w:pPr>
      <w:r w:rsidRPr="00CD3BD8">
        <w:rPr>
          <w:rFonts w:ascii="Arial" w:hAnsi="Arial" w:cs="Arial"/>
        </w:rPr>
        <w:t xml:space="preserve">As an authority it is recognised how important staff attitudes are in </w:t>
      </w:r>
      <w:r w:rsidR="008C57CB">
        <w:rPr>
          <w:rFonts w:ascii="Arial" w:hAnsi="Arial" w:cs="Arial"/>
        </w:rPr>
        <w:t>working with pupils showing distressed</w:t>
      </w:r>
      <w:r w:rsidRPr="00CD3BD8">
        <w:rPr>
          <w:rFonts w:ascii="Arial" w:hAnsi="Arial" w:cs="Arial"/>
        </w:rPr>
        <w:t xml:space="preserve"> behaviour</w:t>
      </w:r>
      <w:r w:rsidR="008C57CB">
        <w:rPr>
          <w:rFonts w:ascii="Arial" w:hAnsi="Arial" w:cs="Arial"/>
        </w:rPr>
        <w:t>s</w:t>
      </w:r>
      <w:r w:rsidRPr="00CD3BD8">
        <w:rPr>
          <w:rFonts w:ascii="Arial" w:hAnsi="Arial" w:cs="Arial"/>
        </w:rPr>
        <w:t xml:space="preserve"> and fostering positive relationships.</w:t>
      </w:r>
    </w:p>
    <w:p w:rsidR="005E711D" w:rsidRDefault="005E711D" w:rsidP="00717687">
      <w:pPr>
        <w:jc w:val="both"/>
        <w:rPr>
          <w:rFonts w:ascii="Arial" w:hAnsi="Arial" w:cs="Arial"/>
        </w:rPr>
      </w:pPr>
    </w:p>
    <w:p w:rsidR="005E711D" w:rsidRPr="00CD3BD8" w:rsidRDefault="005E711D" w:rsidP="00717687">
      <w:pPr>
        <w:jc w:val="both"/>
        <w:rPr>
          <w:rFonts w:ascii="Arial" w:hAnsi="Arial" w:cs="Arial"/>
        </w:rPr>
      </w:pPr>
      <w:r w:rsidRPr="00CD3BD8">
        <w:rPr>
          <w:rFonts w:ascii="Arial" w:hAnsi="Arial" w:cs="Arial"/>
        </w:rPr>
        <w:t>Staff attitudes provide positive modelling for children and young people.</w:t>
      </w:r>
    </w:p>
    <w:p w:rsidR="005E711D" w:rsidRPr="00CD3BD8" w:rsidRDefault="005E711D" w:rsidP="00D20685">
      <w:pPr>
        <w:rPr>
          <w:rFonts w:ascii="Arial" w:hAnsi="Arial" w:cs="Arial"/>
        </w:rPr>
      </w:pPr>
    </w:p>
    <w:p w:rsidR="005E711D" w:rsidRDefault="005E711D" w:rsidP="00D20685">
      <w:pPr>
        <w:jc w:val="center"/>
        <w:rPr>
          <w:rFonts w:ascii="Arial" w:hAnsi="Arial" w:cs="Arial"/>
          <w:b/>
          <w:i/>
        </w:rPr>
      </w:pPr>
    </w:p>
    <w:p w:rsidR="001A322C" w:rsidRDefault="001A322C" w:rsidP="001A322C">
      <w:pPr>
        <w:jc w:val="center"/>
        <w:rPr>
          <w:rFonts w:ascii="Arial" w:hAnsi="Arial" w:cs="Arial"/>
          <w:i/>
        </w:rPr>
      </w:pPr>
      <w:r w:rsidRPr="00CD3BD8">
        <w:rPr>
          <w:rFonts w:ascii="Arial" w:hAnsi="Arial" w:cs="Arial"/>
          <w:b/>
          <w:i/>
        </w:rPr>
        <w:t>“Attitudes are infectious, is yours within catching”</w:t>
      </w:r>
      <w:r>
        <w:rPr>
          <w:rFonts w:ascii="Arial" w:hAnsi="Arial" w:cs="Arial"/>
          <w:b/>
          <w:i/>
        </w:rPr>
        <w:t>,</w:t>
      </w:r>
      <w:r w:rsidRPr="00CD3BD8">
        <w:rPr>
          <w:rFonts w:ascii="Arial" w:hAnsi="Arial" w:cs="Arial"/>
          <w:b/>
          <w:i/>
        </w:rPr>
        <w:t xml:space="preserve"> </w:t>
      </w:r>
      <w:r w:rsidRPr="00680CDA">
        <w:rPr>
          <w:rFonts w:ascii="Arial" w:hAnsi="Arial" w:cs="Arial"/>
        </w:rPr>
        <w:t>Anon</w:t>
      </w:r>
    </w:p>
    <w:p w:rsidR="005E711D" w:rsidRPr="00CD3BD8" w:rsidRDefault="005E711D" w:rsidP="00D20685">
      <w:pPr>
        <w:jc w:val="center"/>
        <w:rPr>
          <w:rFonts w:ascii="Arial" w:hAnsi="Arial" w:cs="Arial"/>
          <w:i/>
        </w:rPr>
      </w:pPr>
    </w:p>
    <w:p w:rsidR="005E711D" w:rsidRDefault="001A322C" w:rsidP="00D20685">
      <w:pPr>
        <w:rPr>
          <w:rFonts w:ascii="Arial" w:hAnsi="Arial" w:cs="Arial"/>
          <w:b/>
        </w:rPr>
      </w:pPr>
      <w:r>
        <w:rPr>
          <w:noProof/>
        </w:rPr>
        <mc:AlternateContent>
          <mc:Choice Requires="wps">
            <w:drawing>
              <wp:inline distT="0" distB="0" distL="0" distR="0" wp14:anchorId="63679713" wp14:editId="181BB037">
                <wp:extent cx="5580000" cy="807720"/>
                <wp:effectExtent l="19050" t="19050" r="20955" b="11430"/>
                <wp:docPr id="5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807720"/>
                        </a:xfrm>
                        <a:prstGeom prst="rect">
                          <a:avLst/>
                        </a:prstGeom>
                        <a:solidFill>
                          <a:srgbClr val="FFFFFF"/>
                        </a:solidFill>
                        <a:ln w="38100">
                          <a:solidFill>
                            <a:srgbClr val="000000"/>
                          </a:solidFill>
                          <a:miter lim="800000"/>
                          <a:headEnd/>
                          <a:tailEnd/>
                        </a:ln>
                      </wps:spPr>
                      <wps:txbx>
                        <w:txbxContent>
                          <w:p w:rsidR="00CB709B" w:rsidRPr="00680CDA" w:rsidRDefault="00CB709B" w:rsidP="001A322C">
                            <w:pPr>
                              <w:jc w:val="center"/>
                              <w:rPr>
                                <w:rStyle w:val="IntenseEmphasis"/>
                              </w:rPr>
                            </w:pPr>
                            <w:r w:rsidRPr="00680CDA">
                              <w:rPr>
                                <w:rStyle w:val="IntenseEmphasis"/>
                              </w:rPr>
                              <w:t>In one Inverclyde primary the school uses an attitudinal checklist as part of the quality calendar process. The attitudinal checklist allows staff to self-evaluate and benchmark against expected ways of working.</w:t>
                            </w:r>
                          </w:p>
                        </w:txbxContent>
                      </wps:txbx>
                      <wps:bodyPr rot="0" vert="horz" wrap="square" lIns="91440" tIns="45720" rIns="91440" bIns="45720" anchor="ctr" anchorCtr="0" upright="1">
                        <a:noAutofit/>
                      </wps:bodyPr>
                    </wps:wsp>
                  </a:graphicData>
                </a:graphic>
              </wp:inline>
            </w:drawing>
          </mc:Choice>
          <mc:Fallback>
            <w:pict>
              <v:shape w14:anchorId="63679713" id="_x0000_s1031" type="#_x0000_t202" style="width:439.35pt;height:6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" strokeweight="3pt">
                <v:textbox>
                  <w:txbxContent>
                    <w:p w:rsidR="00CB709B" w:rsidRPr="00680CDA" w:rsidRDefault="00CB709B" w:rsidP="001A322C">
                      <w:pPr>
                        <w:jc w:val="center"/>
                        <w:rPr>
                          <w:rStyle w:val="IntenseEmphasis"/>
                        </w:rPr>
                      </w:pPr>
                      <w:r w:rsidRPr="00680CDA">
                        <w:rPr>
                          <w:rStyle w:val="IntenseEmphasis"/>
                        </w:rPr>
                        <w:t>In one Inverclyde primary the school uses an attitudinal checklist as part of the quality calendar process. The attitudinal checklist allows staff to self-evaluate and benchmark against expected ways of working.</w:t>
                      </w:r>
                    </w:p>
                  </w:txbxContent>
                </v:textbox>
                <w10:anchorlock/>
              </v:shape>
            </w:pict>
          </mc:Fallback>
        </mc:AlternateContent>
      </w:r>
    </w:p>
    <w:p w:rsidR="005E711D" w:rsidRDefault="005E711D" w:rsidP="00D20685">
      <w:pPr>
        <w:rPr>
          <w:rFonts w:ascii="Arial" w:hAnsi="Arial" w:cs="Arial"/>
          <w:b/>
        </w:rPr>
      </w:pPr>
    </w:p>
    <w:p w:rsidR="00CE2918" w:rsidRDefault="001A322C" w:rsidP="00CE2918">
      <w:pPr>
        <w:pStyle w:val="Quote"/>
        <w:jc w:val="center"/>
      </w:pPr>
      <w:r w:rsidRPr="006D1C45">
        <w:t>“I feel better when we come to an agreement and get the chance to hear everyone’s side of the story.  I also feel reassured that I get the chance to clear the air with someone without a teacher interrupting.” Inverclyde learner</w:t>
      </w:r>
    </w:p>
    <w:p w:rsidR="005E711D" w:rsidRPr="00CE2918" w:rsidRDefault="00AA681A" w:rsidP="00CE2918">
      <w:pPr>
        <w:pStyle w:val="Quote"/>
      </w:pPr>
      <w:r w:rsidRPr="00CE2918">
        <w:rPr>
          <w:rFonts w:cs="Arial"/>
          <w:color w:val="auto"/>
          <w:sz w:val="32"/>
          <w:szCs w:val="32"/>
        </w:rPr>
        <w:t>6. Partnership</w:t>
      </w:r>
      <w:r w:rsidR="005E711D" w:rsidRPr="00CE2918">
        <w:rPr>
          <w:rFonts w:cs="Arial"/>
          <w:color w:val="auto"/>
          <w:sz w:val="32"/>
          <w:szCs w:val="32"/>
        </w:rPr>
        <w:t xml:space="preserve"> Approaches</w:t>
      </w:r>
    </w:p>
    <w:p w:rsidR="005E711D" w:rsidRPr="00CD3BD8" w:rsidRDefault="005E711D" w:rsidP="00D20685">
      <w:pPr>
        <w:rPr>
          <w:rFonts w:ascii="Arial" w:hAnsi="Arial" w:cs="Arial"/>
          <w:b/>
          <w:u w:val="single"/>
        </w:rPr>
      </w:pPr>
    </w:p>
    <w:p w:rsidR="005E711D" w:rsidRDefault="005E711D" w:rsidP="0096456E">
      <w:pPr>
        <w:rPr>
          <w:rFonts w:ascii="Arial" w:hAnsi="Arial" w:cs="Arial"/>
        </w:rPr>
      </w:pPr>
      <w:r w:rsidRPr="00CD3BD8">
        <w:rPr>
          <w:rFonts w:ascii="Arial" w:hAnsi="Arial" w:cs="Arial"/>
          <w:b/>
          <w:i/>
        </w:rPr>
        <w:t xml:space="preserve">“What do we live for, if not to make life less difficult for each </w:t>
      </w:r>
      <w:r w:rsidR="00AA681A" w:rsidRPr="00CD3BD8">
        <w:rPr>
          <w:rFonts w:ascii="Arial" w:hAnsi="Arial" w:cs="Arial"/>
          <w:b/>
          <w:i/>
        </w:rPr>
        <w:t>other?</w:t>
      </w:r>
      <w:r w:rsidRPr="00CD3BD8">
        <w:rPr>
          <w:rFonts w:ascii="Arial" w:hAnsi="Arial" w:cs="Arial"/>
          <w:b/>
          <w:i/>
        </w:rPr>
        <w:t>”</w:t>
      </w:r>
      <w:r>
        <w:rPr>
          <w:rFonts w:ascii="Arial" w:hAnsi="Arial" w:cs="Arial"/>
        </w:rPr>
        <w:t xml:space="preserve"> </w:t>
      </w:r>
    </w:p>
    <w:p w:rsidR="005E711D" w:rsidRPr="00CD3BD8" w:rsidRDefault="005E711D" w:rsidP="0096456E">
      <w:pPr>
        <w:rPr>
          <w:rFonts w:ascii="Arial" w:hAnsi="Arial" w:cs="Arial"/>
        </w:rPr>
      </w:pPr>
      <w:r>
        <w:rPr>
          <w:rFonts w:ascii="Arial" w:hAnsi="Arial" w:cs="Arial"/>
        </w:rPr>
        <w:t>(Eliot</w:t>
      </w:r>
      <w:r w:rsidRPr="00CD3BD8">
        <w:rPr>
          <w:rFonts w:ascii="Arial" w:hAnsi="Arial" w:cs="Arial"/>
        </w:rPr>
        <w:t>)</w:t>
      </w:r>
    </w:p>
    <w:p w:rsidR="005E711D" w:rsidRPr="00CD3BD8" w:rsidRDefault="005E711D" w:rsidP="00D20685">
      <w:pPr>
        <w:rPr>
          <w:rFonts w:ascii="Arial" w:hAnsi="Arial" w:cs="Arial"/>
        </w:rPr>
      </w:pPr>
    </w:p>
    <w:p w:rsidR="005E711D" w:rsidRDefault="005E711D" w:rsidP="004039B0">
      <w:pPr>
        <w:jc w:val="both"/>
        <w:rPr>
          <w:rFonts w:ascii="Arial" w:hAnsi="Arial" w:cs="Arial"/>
        </w:rPr>
      </w:pPr>
      <w:r w:rsidRPr="00CD3BD8">
        <w:rPr>
          <w:rFonts w:ascii="Arial" w:hAnsi="Arial" w:cs="Arial"/>
        </w:rPr>
        <w:t xml:space="preserve">Having a supportive, collegial ethos is essential to the positive relationships in an establishment or authority.  Building a supportive ethos with other partners or educational establishments takes time.  It is important that </w:t>
      </w:r>
      <w:r w:rsidRPr="00CD3BD8">
        <w:rPr>
          <w:rFonts w:ascii="Arial" w:hAnsi="Arial" w:cs="Arial"/>
        </w:rPr>
        <w:lastRenderedPageBreak/>
        <w:t xml:space="preserve">there is a recognition that </w:t>
      </w:r>
      <w:r w:rsidR="007669E3">
        <w:rPr>
          <w:rFonts w:ascii="Arial" w:hAnsi="Arial" w:cs="Arial"/>
        </w:rPr>
        <w:t xml:space="preserve">relationships </w:t>
      </w:r>
      <w:r w:rsidRPr="00CD3BD8">
        <w:rPr>
          <w:rFonts w:ascii="Arial" w:hAnsi="Arial" w:cs="Arial"/>
        </w:rPr>
        <w:t>a</w:t>
      </w:r>
      <w:r>
        <w:rPr>
          <w:rFonts w:ascii="Arial" w:hAnsi="Arial" w:cs="Arial"/>
        </w:rPr>
        <w:t>re</w:t>
      </w:r>
      <w:r w:rsidRPr="00CD3BD8">
        <w:rPr>
          <w:rFonts w:ascii="Arial" w:hAnsi="Arial" w:cs="Arial"/>
        </w:rPr>
        <w:t xml:space="preserve"> best dealt with from a shared perspective.</w:t>
      </w:r>
    </w:p>
    <w:p w:rsidR="005E711D" w:rsidRPr="00CD3BD8" w:rsidRDefault="005E711D" w:rsidP="004039B0">
      <w:pPr>
        <w:jc w:val="both"/>
        <w:rPr>
          <w:rFonts w:ascii="Arial" w:hAnsi="Arial" w:cs="Arial"/>
        </w:rPr>
      </w:pPr>
    </w:p>
    <w:p w:rsidR="005E711D" w:rsidRPr="00CD3BD8" w:rsidRDefault="005E711D" w:rsidP="004039B0">
      <w:pPr>
        <w:jc w:val="both"/>
        <w:rPr>
          <w:rFonts w:ascii="Arial" w:hAnsi="Arial" w:cs="Arial"/>
        </w:rPr>
      </w:pPr>
      <w:r w:rsidRPr="00CD3BD8">
        <w:rPr>
          <w:rFonts w:ascii="Arial" w:hAnsi="Arial" w:cs="Arial"/>
        </w:rPr>
        <w:t>Key principles of effective partnership working include:</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Open and honest communication</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Inclusive attitudes</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Acceptance and understanding of different experiences, values, backgrounds and perspectives</w:t>
      </w:r>
    </w:p>
    <w:p w:rsidR="005E711D" w:rsidRPr="00CD3BD8" w:rsidRDefault="00777A54" w:rsidP="0005569D">
      <w:pPr>
        <w:pStyle w:val="ListParagraph"/>
        <w:numPr>
          <w:ilvl w:val="0"/>
          <w:numId w:val="5"/>
        </w:numPr>
        <w:jc w:val="both"/>
        <w:rPr>
          <w:rFonts w:ascii="Arial" w:hAnsi="Arial" w:cs="Arial"/>
          <w:sz w:val="24"/>
          <w:szCs w:val="24"/>
        </w:rPr>
      </w:pPr>
      <w:r>
        <w:rPr>
          <w:rFonts w:ascii="Arial" w:hAnsi="Arial" w:cs="Arial"/>
          <w:sz w:val="24"/>
          <w:szCs w:val="24"/>
        </w:rPr>
        <w:t>Being m</w:t>
      </w:r>
      <w:r w:rsidR="005E711D" w:rsidRPr="00CD3BD8">
        <w:rPr>
          <w:rFonts w:ascii="Arial" w:hAnsi="Arial" w:cs="Arial"/>
          <w:sz w:val="24"/>
          <w:szCs w:val="24"/>
        </w:rPr>
        <w:t>utually supportive</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Being able to recognise and work to each other</w:t>
      </w:r>
      <w:r w:rsidR="00DD3DF7">
        <w:rPr>
          <w:rFonts w:ascii="Arial" w:hAnsi="Arial" w:cs="Arial"/>
          <w:sz w:val="24"/>
          <w:szCs w:val="24"/>
        </w:rPr>
        <w:t>’</w:t>
      </w:r>
      <w:r w:rsidRPr="00CD3BD8">
        <w:rPr>
          <w:rFonts w:ascii="Arial" w:hAnsi="Arial" w:cs="Arial"/>
          <w:sz w:val="24"/>
          <w:szCs w:val="24"/>
        </w:rPr>
        <w:t>s strengths and challenge each other appropriately</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 xml:space="preserve">The development of shared goals </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A common purpose and everyone aware of the big picture</w:t>
      </w:r>
    </w:p>
    <w:p w:rsidR="005E711D"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Being able to talk about what they are doing, seeking opportunities to coach each other and give feedback</w:t>
      </w:r>
    </w:p>
    <w:p w:rsidR="005E711D" w:rsidRPr="00DD3DF7" w:rsidRDefault="005E711D" w:rsidP="00DD3DF7">
      <w:pPr>
        <w:pStyle w:val="ListParagraph"/>
        <w:jc w:val="center"/>
        <w:rPr>
          <w:rFonts w:ascii="Arial" w:hAnsi="Arial" w:cs="Arial"/>
          <w:b/>
          <w:i/>
          <w:sz w:val="20"/>
          <w:szCs w:val="20"/>
        </w:rPr>
      </w:pPr>
    </w:p>
    <w:p w:rsidR="001A322C" w:rsidRPr="006D1C45" w:rsidRDefault="001A322C" w:rsidP="001A322C">
      <w:pPr>
        <w:pStyle w:val="Quote"/>
        <w:jc w:val="center"/>
      </w:pPr>
      <w:r>
        <w:t>“</w:t>
      </w:r>
      <w:r w:rsidRPr="006D1C45">
        <w:t>We have been taught skills in our school to help us deal with hard issues and because we deal with the si</w:t>
      </w:r>
      <w:r>
        <w:t xml:space="preserve">tuation we feel more grown up.”, </w:t>
      </w:r>
      <w:r w:rsidRPr="006D1C45">
        <w:t>Inverclyde learners</w:t>
      </w:r>
    </w:p>
    <w:p w:rsidR="00DD3DF7" w:rsidRPr="00DD3DF7" w:rsidRDefault="00DD3DF7" w:rsidP="00DD3DF7">
      <w:pPr>
        <w:jc w:val="center"/>
        <w:rPr>
          <w:rFonts w:ascii="Arial" w:hAnsi="Arial" w:cs="Arial"/>
          <w:b/>
          <w:bCs/>
          <w:i/>
          <w:iCs/>
          <w:color w:val="7030A0"/>
          <w:sz w:val="20"/>
          <w:szCs w:val="20"/>
        </w:rPr>
      </w:pPr>
    </w:p>
    <w:p w:rsidR="005E711D" w:rsidRPr="00CD3BD8" w:rsidRDefault="005E711D" w:rsidP="003F4265">
      <w:pPr>
        <w:rPr>
          <w:rFonts w:ascii="Arial" w:hAnsi="Arial" w:cs="Arial"/>
          <w:b/>
        </w:rPr>
      </w:pPr>
      <w:r w:rsidRPr="00CD3BD8">
        <w:rPr>
          <w:rFonts w:ascii="Arial" w:hAnsi="Arial" w:cs="Arial"/>
          <w:b/>
        </w:rPr>
        <w:t>Parents as core partners</w:t>
      </w:r>
    </w:p>
    <w:p w:rsidR="005E711D" w:rsidRPr="0096456E" w:rsidRDefault="005E711D" w:rsidP="004039B0">
      <w:pPr>
        <w:jc w:val="both"/>
        <w:rPr>
          <w:rFonts w:ascii="Arial" w:hAnsi="Arial" w:cs="Arial"/>
          <w:b/>
          <w:sz w:val="10"/>
          <w:szCs w:val="10"/>
        </w:rPr>
      </w:pPr>
    </w:p>
    <w:p w:rsidR="005E711D" w:rsidRDefault="005E711D" w:rsidP="004039B0">
      <w:pPr>
        <w:jc w:val="both"/>
        <w:rPr>
          <w:rFonts w:ascii="Arial" w:hAnsi="Arial" w:cs="Arial"/>
        </w:rPr>
      </w:pPr>
      <w:r w:rsidRPr="00CD3BD8">
        <w:rPr>
          <w:rFonts w:ascii="Arial" w:hAnsi="Arial" w:cs="Arial"/>
        </w:rPr>
        <w:t xml:space="preserve">Parents and carers are an educational establishment’s best resource in terms of understanding a child and their needs.  </w:t>
      </w:r>
    </w:p>
    <w:p w:rsidR="005E711D" w:rsidRPr="00DD3DF7" w:rsidRDefault="005E711D" w:rsidP="004039B0">
      <w:pPr>
        <w:jc w:val="both"/>
        <w:rPr>
          <w:rFonts w:ascii="Arial" w:hAnsi="Arial" w:cs="Arial"/>
          <w:sz w:val="20"/>
          <w:szCs w:val="20"/>
        </w:rPr>
      </w:pPr>
    </w:p>
    <w:p w:rsidR="005E711D" w:rsidRDefault="005E711D" w:rsidP="004039B0">
      <w:pPr>
        <w:jc w:val="both"/>
        <w:rPr>
          <w:rFonts w:ascii="Arial" w:hAnsi="Arial" w:cs="Arial"/>
          <w:color w:val="000000"/>
        </w:rPr>
      </w:pPr>
      <w:r w:rsidRPr="00DD3DF7">
        <w:rPr>
          <w:rFonts w:ascii="Arial" w:hAnsi="Arial" w:cs="Arial"/>
          <w:color w:val="000000"/>
        </w:rPr>
        <w:t>The Parental Involvement Act (2006) states that parents, carers and families are by far the most important influences on children's lives.</w:t>
      </w:r>
      <w:r w:rsidRPr="00CD3BD8">
        <w:rPr>
          <w:rFonts w:ascii="Arial" w:hAnsi="Arial" w:cs="Arial"/>
          <w:color w:val="000000"/>
        </w:rPr>
        <w:t xml:space="preserve"> Parents who take on a supportive role in their children's learning make a difference in improving achievement and </w:t>
      </w:r>
      <w:r w:rsidR="008C57CB">
        <w:rPr>
          <w:rFonts w:ascii="Arial" w:hAnsi="Arial" w:cs="Arial"/>
          <w:color w:val="000000"/>
        </w:rPr>
        <w:t>the quality of relationships</w:t>
      </w:r>
      <w:r w:rsidRPr="00CD3BD8">
        <w:rPr>
          <w:rFonts w:ascii="Arial" w:hAnsi="Arial" w:cs="Arial"/>
          <w:color w:val="000000"/>
        </w:rPr>
        <w:t xml:space="preserve">. Their support can play a vital role at all stages of education. When parents and schools work together, children and young people do </w:t>
      </w:r>
      <w:r w:rsidR="00777A54">
        <w:rPr>
          <w:rFonts w:ascii="Arial" w:hAnsi="Arial" w:cs="Arial"/>
          <w:color w:val="000000"/>
        </w:rPr>
        <w:t>achieve more</w:t>
      </w:r>
      <w:r w:rsidRPr="00CD3BD8">
        <w:rPr>
          <w:rFonts w:ascii="Arial" w:hAnsi="Arial" w:cs="Arial"/>
          <w:color w:val="000000"/>
        </w:rPr>
        <w:t xml:space="preserve">. The active involvement of parents in the life of the school can help promote a learning community in which pupils can engage positively with staff and their peers. </w:t>
      </w:r>
    </w:p>
    <w:p w:rsidR="005E711D" w:rsidRPr="003F4265" w:rsidRDefault="005E711D" w:rsidP="004039B0">
      <w:pPr>
        <w:jc w:val="both"/>
        <w:rPr>
          <w:rFonts w:ascii="Arial" w:hAnsi="Arial" w:cs="Arial"/>
          <w:color w:val="000000"/>
          <w:sz w:val="20"/>
          <w:szCs w:val="20"/>
        </w:rPr>
      </w:pPr>
    </w:p>
    <w:p w:rsidR="005E711D" w:rsidRPr="00CD3BD8" w:rsidRDefault="005E711D" w:rsidP="004039B0">
      <w:pPr>
        <w:jc w:val="both"/>
        <w:rPr>
          <w:rFonts w:ascii="Arial" w:hAnsi="Arial" w:cs="Arial"/>
          <w:color w:val="000000"/>
        </w:rPr>
      </w:pPr>
      <w:r w:rsidRPr="00CD3BD8">
        <w:rPr>
          <w:rFonts w:ascii="Arial" w:hAnsi="Arial" w:cs="Arial"/>
          <w:color w:val="000000"/>
        </w:rPr>
        <w:lastRenderedPageBreak/>
        <w:t xml:space="preserve">Staff will benefit from developing positive partnerships with parents by involving them in all decisions affecting their children's education and learning. A relationship of mutual trust and respect can enable effective communication that supports both parents and teachers. </w:t>
      </w:r>
    </w:p>
    <w:p w:rsidR="005E711D" w:rsidRPr="003F4265" w:rsidRDefault="005E711D" w:rsidP="004039B0">
      <w:pPr>
        <w:jc w:val="both"/>
        <w:rPr>
          <w:rFonts w:ascii="Arial" w:hAnsi="Arial" w:cs="Arial"/>
          <w:color w:val="000000"/>
          <w:sz w:val="20"/>
          <w:szCs w:val="20"/>
        </w:rPr>
      </w:pPr>
    </w:p>
    <w:p w:rsidR="005E711D" w:rsidRDefault="005E711D" w:rsidP="004039B0">
      <w:pPr>
        <w:jc w:val="both"/>
        <w:rPr>
          <w:rFonts w:ascii="Arial" w:hAnsi="Arial" w:cs="Arial"/>
          <w:color w:val="000000"/>
        </w:rPr>
      </w:pPr>
      <w:r w:rsidRPr="00CD3BD8">
        <w:rPr>
          <w:rFonts w:ascii="Arial" w:hAnsi="Arial" w:cs="Arial"/>
          <w:color w:val="000000"/>
        </w:rPr>
        <w:t>It</w:t>
      </w:r>
      <w:r>
        <w:rPr>
          <w:rFonts w:ascii="Arial" w:hAnsi="Arial" w:cs="Arial"/>
          <w:color w:val="000000"/>
        </w:rPr>
        <w:t xml:space="preserve"> is</w:t>
      </w:r>
      <w:r w:rsidRPr="00CD3BD8">
        <w:rPr>
          <w:rFonts w:ascii="Arial" w:hAnsi="Arial" w:cs="Arial"/>
          <w:color w:val="000000"/>
        </w:rPr>
        <w:t xml:space="preserve"> important </w:t>
      </w:r>
      <w:r w:rsidR="008C57CB">
        <w:rPr>
          <w:rFonts w:ascii="Arial" w:hAnsi="Arial" w:cs="Arial"/>
          <w:color w:val="000000"/>
        </w:rPr>
        <w:t>for staff working</w:t>
      </w:r>
      <w:r w:rsidRPr="00CD3BD8">
        <w:rPr>
          <w:rFonts w:ascii="Arial" w:hAnsi="Arial" w:cs="Arial"/>
          <w:color w:val="000000"/>
        </w:rPr>
        <w:t xml:space="preserve"> </w:t>
      </w:r>
      <w:r w:rsidR="008C57CB">
        <w:rPr>
          <w:rFonts w:ascii="Arial" w:hAnsi="Arial" w:cs="Arial"/>
          <w:color w:val="000000"/>
        </w:rPr>
        <w:t>with children and young people, communicating through distressed behaviour,</w:t>
      </w:r>
      <w:r w:rsidRPr="00CD3BD8">
        <w:rPr>
          <w:rFonts w:ascii="Arial" w:hAnsi="Arial" w:cs="Arial"/>
          <w:color w:val="000000"/>
        </w:rPr>
        <w:t xml:space="preserve"> that parents feel supported and not ‘blamed’ by the establishments. Families come from very diverse experiences and </w:t>
      </w:r>
      <w:r w:rsidR="00AA681A" w:rsidRPr="00CD3BD8">
        <w:rPr>
          <w:rFonts w:ascii="Arial" w:hAnsi="Arial" w:cs="Arial"/>
          <w:color w:val="000000"/>
        </w:rPr>
        <w:t>circumstances</w:t>
      </w:r>
      <w:r w:rsidRPr="00CD3BD8">
        <w:rPr>
          <w:rFonts w:ascii="Arial" w:hAnsi="Arial" w:cs="Arial"/>
          <w:color w:val="000000"/>
        </w:rPr>
        <w:t xml:space="preserve"> and it is important for staff to remain non-judgmental and open when working with parents.</w:t>
      </w:r>
    </w:p>
    <w:p w:rsidR="005E711D" w:rsidRDefault="005E711D" w:rsidP="004039B0">
      <w:pPr>
        <w:jc w:val="both"/>
        <w:rPr>
          <w:rFonts w:ascii="Arial" w:hAnsi="Arial" w:cs="Arial"/>
          <w:color w:val="000000"/>
        </w:rPr>
      </w:pPr>
    </w:p>
    <w:p w:rsidR="005E711D" w:rsidRPr="00CD3BD8" w:rsidRDefault="001A322C" w:rsidP="004039B0">
      <w:pPr>
        <w:jc w:val="both"/>
        <w:rPr>
          <w:rFonts w:ascii="Arial" w:hAnsi="Arial" w:cs="Arial"/>
          <w:color w:val="000000"/>
        </w:rPr>
      </w:pPr>
      <w:r>
        <w:rPr>
          <w:noProof/>
        </w:rPr>
        <mc:AlternateContent>
          <mc:Choice Requires="wps">
            <w:drawing>
              <wp:inline distT="0" distB="0" distL="0" distR="0" wp14:anchorId="7943DF35" wp14:editId="3BD6DB0E">
                <wp:extent cx="5580000" cy="1394460"/>
                <wp:effectExtent l="19050" t="19050" r="20955" b="15240"/>
                <wp:docPr id="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394460"/>
                        </a:xfrm>
                        <a:prstGeom prst="rect">
                          <a:avLst/>
                        </a:prstGeom>
                        <a:solidFill>
                          <a:srgbClr val="FFFFFF"/>
                        </a:solidFill>
                        <a:ln w="38100">
                          <a:solidFill>
                            <a:srgbClr val="000000"/>
                          </a:solidFill>
                          <a:miter lim="800000"/>
                          <a:headEnd/>
                          <a:tailEnd/>
                        </a:ln>
                      </wps:spPr>
                      <wps:txbx>
                        <w:txbxContent>
                          <w:p w:rsidR="00CB709B" w:rsidRPr="00680CDA" w:rsidRDefault="00CB709B" w:rsidP="001A322C">
                            <w:pPr>
                              <w:jc w:val="center"/>
                              <w:rPr>
                                <w:rStyle w:val="IntenseEmphasis"/>
                              </w:rPr>
                            </w:pPr>
                            <w:r w:rsidRPr="00680CDA">
                              <w:rPr>
                                <w:rStyle w:val="IntenseEmphasis"/>
                              </w:rPr>
                              <w:t>In an Inverclyde Primary School parents who often did not appear at more traditional events were invited to take part in a shared craft activity in the Nurture Room with their child. In the same school certain families were invited to a ‘tea’ organised by children to celebrate their achievements. Through this non-judgmental approach some very isolated families began to re-engage with their child’s learning. As a result learning and behaviour both improved.</w:t>
                            </w:r>
                          </w:p>
                        </w:txbxContent>
                      </wps:txbx>
                      <wps:bodyPr rot="0" vert="horz" wrap="square" lIns="91440" tIns="45720" rIns="91440" bIns="45720" anchor="ctr" anchorCtr="0" upright="1">
                        <a:noAutofit/>
                      </wps:bodyPr>
                    </wps:wsp>
                  </a:graphicData>
                </a:graphic>
              </wp:inline>
            </w:drawing>
          </mc:Choice>
          <mc:Fallback>
            <w:pict>
              <v:shape w14:anchorId="7943DF35" id="_x0000_s1032" type="#_x0000_t202" style="width:439.35pt;height:10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" strokeweight="3pt">
                <v:textbox>
                  <w:txbxContent>
                    <w:p w:rsidR="00CB709B" w:rsidRPr="00680CDA" w:rsidRDefault="00CB709B" w:rsidP="001A322C">
                      <w:pPr>
                        <w:jc w:val="center"/>
                        <w:rPr>
                          <w:rStyle w:val="IntenseEmphasis"/>
                        </w:rPr>
                      </w:pPr>
                      <w:r w:rsidRPr="00680CDA">
                        <w:rPr>
                          <w:rStyle w:val="IntenseEmphasis"/>
                        </w:rPr>
                        <w:t>In an Inverclyde Primary School parents who often did not appear at more traditional events were invited to take part in a shared craft activity in the Nurture Room with their child. In the same school certain families were invited to a ‘tea’ organised by children to celebrate their achievements. Through this non-judgmental approach some very isolated families began to re-engage with their child’s learning. As a result learning and behaviour both improved.</w:t>
                      </w:r>
                    </w:p>
                  </w:txbxContent>
                </v:textbox>
                <w10:anchorlock/>
              </v:shape>
            </w:pict>
          </mc:Fallback>
        </mc:AlternateContent>
      </w:r>
    </w:p>
    <w:p w:rsidR="005E711D" w:rsidRDefault="005E711D" w:rsidP="00D20685">
      <w:pPr>
        <w:rPr>
          <w:rFonts w:ascii="Arial" w:hAnsi="Arial" w:cs="Arial"/>
          <w:color w:val="000000"/>
        </w:rPr>
      </w:pPr>
    </w:p>
    <w:p w:rsidR="005E711D" w:rsidRDefault="005E711D" w:rsidP="00D20685">
      <w:pPr>
        <w:rPr>
          <w:rFonts w:ascii="Arial" w:hAnsi="Arial" w:cs="Arial"/>
          <w:color w:val="000000"/>
        </w:rPr>
      </w:pPr>
    </w:p>
    <w:p w:rsidR="005E711D" w:rsidRPr="004039B0" w:rsidRDefault="005E711D" w:rsidP="00D20685">
      <w:pPr>
        <w:rPr>
          <w:rFonts w:ascii="Arial" w:hAnsi="Arial" w:cs="Arial"/>
          <w:b/>
          <w:color w:val="000000"/>
        </w:rPr>
      </w:pPr>
      <w:r w:rsidRPr="004039B0">
        <w:rPr>
          <w:rFonts w:ascii="Arial" w:hAnsi="Arial" w:cs="Arial"/>
          <w:b/>
          <w:color w:val="000000"/>
        </w:rPr>
        <w:t xml:space="preserve">Some examples of parental involvement to improve </w:t>
      </w:r>
      <w:r w:rsidR="008C57CB">
        <w:rPr>
          <w:rFonts w:ascii="Arial" w:hAnsi="Arial" w:cs="Arial"/>
          <w:b/>
          <w:color w:val="000000"/>
        </w:rPr>
        <w:t>relationships might include</w:t>
      </w:r>
      <w:r w:rsidRPr="004039B0">
        <w:rPr>
          <w:rFonts w:ascii="Arial" w:hAnsi="Arial" w:cs="Arial"/>
          <w:b/>
          <w:color w:val="000000"/>
        </w:rPr>
        <w:t>:</w:t>
      </w:r>
    </w:p>
    <w:p w:rsidR="005E711D" w:rsidRPr="007669E3" w:rsidRDefault="005E711D" w:rsidP="00D20685">
      <w:pPr>
        <w:rPr>
          <w:rFonts w:ascii="Arial" w:hAnsi="Arial" w:cs="Arial"/>
        </w:rPr>
      </w:pPr>
    </w:p>
    <w:p w:rsidR="00777A54" w:rsidRPr="007669E3" w:rsidRDefault="00777A54" w:rsidP="0005569D">
      <w:pPr>
        <w:numPr>
          <w:ilvl w:val="0"/>
          <w:numId w:val="20"/>
        </w:numPr>
        <w:tabs>
          <w:tab w:val="clear" w:pos="720"/>
          <w:tab w:val="num" w:pos="-3240"/>
        </w:tabs>
        <w:spacing w:after="200" w:line="276" w:lineRule="auto"/>
        <w:ind w:left="360"/>
        <w:rPr>
          <w:rFonts w:ascii="Arial" w:hAnsi="Arial" w:cs="Arial"/>
        </w:rPr>
      </w:pPr>
      <w:r w:rsidRPr="007669E3">
        <w:rPr>
          <w:rFonts w:ascii="Arial" w:hAnsi="Arial" w:cs="Arial"/>
        </w:rPr>
        <w:t>Involvement in wellbeing assessment and child’s plan</w:t>
      </w:r>
    </w:p>
    <w:p w:rsidR="005E711D" w:rsidRPr="007669E3" w:rsidRDefault="005E711D" w:rsidP="0005569D">
      <w:pPr>
        <w:numPr>
          <w:ilvl w:val="0"/>
          <w:numId w:val="20"/>
        </w:numPr>
        <w:tabs>
          <w:tab w:val="clear" w:pos="720"/>
          <w:tab w:val="num" w:pos="-2520"/>
        </w:tabs>
        <w:spacing w:after="200" w:line="276" w:lineRule="auto"/>
        <w:ind w:left="360"/>
        <w:rPr>
          <w:rFonts w:ascii="Arial" w:hAnsi="Arial" w:cs="Arial"/>
        </w:rPr>
      </w:pPr>
      <w:r w:rsidRPr="00777A54">
        <w:rPr>
          <w:rFonts w:ascii="Arial" w:hAnsi="Arial" w:cs="Arial"/>
        </w:rPr>
        <w:t>Direct involvement in planning to improve outcomes</w:t>
      </w:r>
    </w:p>
    <w:p w:rsidR="005E711D" w:rsidRDefault="005E711D" w:rsidP="0005569D">
      <w:pPr>
        <w:numPr>
          <w:ilvl w:val="0"/>
          <w:numId w:val="14"/>
        </w:numPr>
        <w:tabs>
          <w:tab w:val="clear" w:pos="720"/>
          <w:tab w:val="num" w:pos="-2160"/>
        </w:tabs>
        <w:spacing w:after="200" w:line="276" w:lineRule="auto"/>
        <w:ind w:left="360"/>
        <w:rPr>
          <w:rFonts w:ascii="Arial" w:hAnsi="Arial" w:cs="Arial"/>
        </w:rPr>
      </w:pPr>
      <w:r w:rsidRPr="00CD3BD8">
        <w:rPr>
          <w:rFonts w:ascii="Arial" w:hAnsi="Arial" w:cs="Arial"/>
        </w:rPr>
        <w:t>Parent workshops/drop-ins</w:t>
      </w:r>
    </w:p>
    <w:p w:rsidR="005E711D" w:rsidRPr="007669E3" w:rsidRDefault="00777A54" w:rsidP="0005569D">
      <w:pPr>
        <w:numPr>
          <w:ilvl w:val="0"/>
          <w:numId w:val="14"/>
        </w:numPr>
        <w:tabs>
          <w:tab w:val="clear" w:pos="720"/>
          <w:tab w:val="num" w:pos="-1800"/>
        </w:tabs>
        <w:spacing w:after="200" w:line="276" w:lineRule="auto"/>
        <w:ind w:left="360"/>
        <w:rPr>
          <w:rFonts w:ascii="Arial" w:hAnsi="Arial" w:cs="Arial"/>
        </w:rPr>
      </w:pPr>
      <w:r>
        <w:rPr>
          <w:rFonts w:ascii="Arial" w:hAnsi="Arial" w:cs="Arial"/>
        </w:rPr>
        <w:t>Attainment Challenge activities/family learning</w:t>
      </w:r>
    </w:p>
    <w:p w:rsidR="005E711D" w:rsidRPr="007669E3" w:rsidRDefault="005E711D" w:rsidP="0005569D">
      <w:pPr>
        <w:numPr>
          <w:ilvl w:val="0"/>
          <w:numId w:val="14"/>
        </w:numPr>
        <w:tabs>
          <w:tab w:val="clear" w:pos="720"/>
          <w:tab w:val="num" w:pos="-1440"/>
        </w:tabs>
        <w:spacing w:after="200" w:line="276" w:lineRule="auto"/>
        <w:ind w:left="360"/>
        <w:rPr>
          <w:rFonts w:ascii="Arial" w:hAnsi="Arial" w:cs="Arial"/>
        </w:rPr>
      </w:pPr>
      <w:r w:rsidRPr="00CD3BD8">
        <w:rPr>
          <w:rFonts w:ascii="Arial" w:hAnsi="Arial" w:cs="Arial"/>
        </w:rPr>
        <w:t>Voluntary work</w:t>
      </w:r>
    </w:p>
    <w:p w:rsidR="005E711D" w:rsidRPr="007669E3" w:rsidRDefault="005E711D" w:rsidP="0005569D">
      <w:pPr>
        <w:numPr>
          <w:ilvl w:val="0"/>
          <w:numId w:val="14"/>
        </w:numPr>
        <w:tabs>
          <w:tab w:val="clear" w:pos="720"/>
          <w:tab w:val="num" w:pos="-1080"/>
        </w:tabs>
        <w:spacing w:after="200" w:line="276" w:lineRule="auto"/>
        <w:ind w:left="360"/>
        <w:rPr>
          <w:rFonts w:ascii="Arial" w:hAnsi="Arial" w:cs="Arial"/>
        </w:rPr>
      </w:pPr>
      <w:r w:rsidRPr="00CD3BD8">
        <w:rPr>
          <w:rFonts w:ascii="Arial" w:hAnsi="Arial" w:cs="Arial"/>
        </w:rPr>
        <w:t>Reviews</w:t>
      </w:r>
    </w:p>
    <w:p w:rsidR="005E711D" w:rsidRPr="007669E3" w:rsidRDefault="005E711D" w:rsidP="0005569D">
      <w:pPr>
        <w:numPr>
          <w:ilvl w:val="0"/>
          <w:numId w:val="14"/>
        </w:numPr>
        <w:tabs>
          <w:tab w:val="clear" w:pos="720"/>
          <w:tab w:val="num" w:pos="-720"/>
        </w:tabs>
        <w:spacing w:after="200" w:line="276" w:lineRule="auto"/>
        <w:ind w:left="360"/>
        <w:rPr>
          <w:rFonts w:ascii="Arial" w:hAnsi="Arial" w:cs="Arial"/>
        </w:rPr>
      </w:pPr>
      <w:r w:rsidRPr="00CD3BD8">
        <w:rPr>
          <w:rFonts w:ascii="Arial" w:hAnsi="Arial" w:cs="Arial"/>
        </w:rPr>
        <w:t>Informal calls/texts/activities</w:t>
      </w:r>
    </w:p>
    <w:p w:rsidR="00777A54" w:rsidRPr="007669E3" w:rsidRDefault="005E711D" w:rsidP="0005569D">
      <w:pPr>
        <w:numPr>
          <w:ilvl w:val="0"/>
          <w:numId w:val="14"/>
        </w:numPr>
        <w:tabs>
          <w:tab w:val="clear" w:pos="720"/>
          <w:tab w:val="num" w:pos="-360"/>
        </w:tabs>
        <w:spacing w:after="200" w:line="276" w:lineRule="auto"/>
        <w:ind w:left="360"/>
        <w:rPr>
          <w:rFonts w:ascii="Arial" w:hAnsi="Arial" w:cs="Arial"/>
        </w:rPr>
      </w:pPr>
      <w:r w:rsidRPr="00CD3BD8">
        <w:rPr>
          <w:rFonts w:ascii="Arial" w:hAnsi="Arial" w:cs="Arial"/>
        </w:rPr>
        <w:t>Nurture sessio</w:t>
      </w:r>
      <w:r>
        <w:rPr>
          <w:rFonts w:ascii="Arial" w:hAnsi="Arial" w:cs="Arial"/>
        </w:rPr>
        <w:t>ns</w:t>
      </w:r>
    </w:p>
    <w:p w:rsidR="00777A54" w:rsidRDefault="00777A54" w:rsidP="0005569D">
      <w:pPr>
        <w:numPr>
          <w:ilvl w:val="0"/>
          <w:numId w:val="14"/>
        </w:numPr>
        <w:tabs>
          <w:tab w:val="clear" w:pos="720"/>
          <w:tab w:val="num" w:pos="0"/>
        </w:tabs>
        <w:spacing w:after="200" w:line="276" w:lineRule="auto"/>
        <w:ind w:left="360"/>
        <w:rPr>
          <w:rFonts w:ascii="Arial" w:hAnsi="Arial" w:cs="Arial"/>
        </w:rPr>
      </w:pPr>
      <w:r>
        <w:rPr>
          <w:rFonts w:ascii="Arial" w:hAnsi="Arial" w:cs="Arial"/>
        </w:rPr>
        <w:t>Sharing success</w:t>
      </w:r>
    </w:p>
    <w:p w:rsidR="005E711D" w:rsidRDefault="001A322C" w:rsidP="001A322C">
      <w:pPr>
        <w:rPr>
          <w:rFonts w:ascii="Arial" w:hAnsi="Arial" w:cs="Arial"/>
          <w:sz w:val="20"/>
          <w:szCs w:val="20"/>
        </w:rPr>
      </w:pPr>
      <w:r>
        <w:rPr>
          <w:noProof/>
        </w:rPr>
        <mc:AlternateContent>
          <mc:Choice Requires="wps">
            <w:drawing>
              <wp:inline distT="0" distB="0" distL="0" distR="0" wp14:anchorId="3C9E8A05" wp14:editId="2921A4CE">
                <wp:extent cx="5580000" cy="762000"/>
                <wp:effectExtent l="19050" t="19050" r="20955" b="19050"/>
                <wp:docPr id="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762000"/>
                        </a:xfrm>
                        <a:prstGeom prst="rect">
                          <a:avLst/>
                        </a:prstGeom>
                        <a:solidFill>
                          <a:srgbClr val="FFFFFF"/>
                        </a:solidFill>
                        <a:ln w="38100">
                          <a:solidFill>
                            <a:srgbClr val="000000"/>
                          </a:solidFill>
                          <a:miter lim="800000"/>
                          <a:headEnd/>
                          <a:tailEnd/>
                        </a:ln>
                      </wps:spPr>
                      <wps:txbx>
                        <w:txbxContent>
                          <w:p w:rsidR="00CB709B" w:rsidRPr="00680CDA" w:rsidRDefault="00CB709B" w:rsidP="001A322C">
                            <w:pPr>
                              <w:jc w:val="center"/>
                              <w:rPr>
                                <w:rStyle w:val="IntenseEmphasis"/>
                              </w:rPr>
                            </w:pPr>
                            <w:r w:rsidRPr="00680CDA">
                              <w:rPr>
                                <w:rStyle w:val="IntenseEmphasis"/>
                              </w:rPr>
                              <w:t>A specialist establishment in Inverclyde provides a series of workshops for parents and staff on emotional literacy. This increases understanding of approaches with parents and staff learning together.</w:t>
                            </w:r>
                          </w:p>
                        </w:txbxContent>
                      </wps:txbx>
                      <wps:bodyPr rot="0" vert="horz" wrap="square" lIns="91440" tIns="45720" rIns="91440" bIns="45720" anchor="ctr" anchorCtr="0" upright="1">
                        <a:noAutofit/>
                      </wps:bodyPr>
                    </wps:wsp>
                  </a:graphicData>
                </a:graphic>
              </wp:inline>
            </w:drawing>
          </mc:Choice>
          <mc:Fallback>
            <w:pict>
              <v:shape w14:anchorId="3C9E8A05" id="_x0000_s1033" type="#_x0000_t202" style="width:439.3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" strokeweight="3pt">
                <v:textbox>
                  <w:txbxContent>
                    <w:p w:rsidR="00CB709B" w:rsidRPr="00680CDA" w:rsidRDefault="00CB709B" w:rsidP="001A322C">
                      <w:pPr>
                        <w:jc w:val="center"/>
                        <w:rPr>
                          <w:rStyle w:val="IntenseEmphasis"/>
                        </w:rPr>
                      </w:pPr>
                      <w:r w:rsidRPr="00680CDA">
                        <w:rPr>
                          <w:rStyle w:val="IntenseEmphasis"/>
                        </w:rPr>
                        <w:t>A specialist establishment in Inverclyde provides a series of workshops for parents and staff on emotional literacy. This increases understanding of approaches with parents and staff learning together.</w:t>
                      </w:r>
                    </w:p>
                  </w:txbxContent>
                </v:textbox>
                <w10:anchorlock/>
              </v:shape>
            </w:pict>
          </mc:Fallback>
        </mc:AlternateContent>
      </w:r>
    </w:p>
    <w:p w:rsidR="001A322C" w:rsidRDefault="001A322C" w:rsidP="001A322C">
      <w:pPr>
        <w:rPr>
          <w:rFonts w:ascii="Arial" w:hAnsi="Arial" w:cs="Arial"/>
          <w:sz w:val="20"/>
          <w:szCs w:val="20"/>
        </w:rPr>
      </w:pPr>
    </w:p>
    <w:p w:rsidR="001A322C" w:rsidRPr="001A322C" w:rsidRDefault="001A322C" w:rsidP="001A322C">
      <w:pPr>
        <w:rPr>
          <w:rFonts w:ascii="Arial" w:hAnsi="Arial" w:cs="Arial"/>
          <w:sz w:val="20"/>
          <w:szCs w:val="20"/>
        </w:rPr>
      </w:pPr>
      <w:r>
        <w:rPr>
          <w:noProof/>
        </w:rPr>
        <mc:AlternateContent>
          <mc:Choice Requires="wps">
            <w:drawing>
              <wp:inline distT="0" distB="0" distL="0" distR="0" wp14:anchorId="0ABC3527" wp14:editId="714FC320">
                <wp:extent cx="5580000" cy="1234440"/>
                <wp:effectExtent l="19050" t="19050" r="20955" b="22860"/>
                <wp:docPr id="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34440"/>
                        </a:xfrm>
                        <a:prstGeom prst="rect">
                          <a:avLst/>
                        </a:prstGeom>
                        <a:solidFill>
                          <a:srgbClr val="FFFFFF"/>
                        </a:solidFill>
                        <a:ln w="38100">
                          <a:solidFill>
                            <a:srgbClr val="000000"/>
                          </a:solidFill>
                          <a:miter lim="800000"/>
                          <a:headEnd/>
                          <a:tailEnd/>
                        </a:ln>
                      </wps:spPr>
                      <wps:txbx>
                        <w:txbxContent>
                          <w:p w:rsidR="00CB709B" w:rsidRPr="00680CDA" w:rsidRDefault="00CB709B" w:rsidP="001A322C">
                            <w:pPr>
                              <w:jc w:val="center"/>
                              <w:rPr>
                                <w:rStyle w:val="IntenseEmphasis"/>
                              </w:rPr>
                            </w:pPr>
                            <w:r w:rsidRPr="00680CDA">
                              <w:rPr>
                                <w:rStyle w:val="IntenseEmphasis"/>
                              </w:rPr>
                              <w:t xml:space="preserve">A school recognises that behavioural and emotional difficulties do not exist on their own. A parents group has been set up in an Inverclyde Primary School to help families support their children with literacy difficulties. The group recognises that literacy difficulties can be familial and it aims to assist parents with their own literacy difficulties. </w:t>
                            </w:r>
                          </w:p>
                          <w:p w:rsidR="00CB709B" w:rsidRPr="00680CDA" w:rsidRDefault="00CB709B" w:rsidP="001A322C">
                            <w:pPr>
                              <w:jc w:val="center"/>
                              <w:rPr>
                                <w:rStyle w:val="IntenseEmphasis"/>
                              </w:rPr>
                            </w:pPr>
                            <w:r w:rsidRPr="00680CDA">
                              <w:rPr>
                                <w:rStyle w:val="IntenseEmphasis"/>
                              </w:rPr>
                              <w:t>This model has been presented at an Education Roadshow.</w:t>
                            </w:r>
                          </w:p>
                        </w:txbxContent>
                      </wps:txbx>
                      <wps:bodyPr rot="0" vert="horz" wrap="square" lIns="91440" tIns="45720" rIns="91440" bIns="45720" anchor="ctr" anchorCtr="0" upright="1">
                        <a:noAutofit/>
                      </wps:bodyPr>
                    </wps:wsp>
                  </a:graphicData>
                </a:graphic>
              </wp:inline>
            </w:drawing>
          </mc:Choice>
          <mc:Fallback>
            <w:pict>
              <v:shape w14:anchorId="0ABC3527" id="_x0000_s1034" type="#_x0000_t202" style="width:439.35pt;height:9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" strokeweight="3pt">
                <v:textbox>
                  <w:txbxContent>
                    <w:p w:rsidR="00CB709B" w:rsidRPr="00680CDA" w:rsidRDefault="00CB709B" w:rsidP="001A322C">
                      <w:pPr>
                        <w:jc w:val="center"/>
                        <w:rPr>
                          <w:rStyle w:val="IntenseEmphasis"/>
                        </w:rPr>
                      </w:pPr>
                      <w:r w:rsidRPr="00680CDA">
                        <w:rPr>
                          <w:rStyle w:val="IntenseEmphasis"/>
                        </w:rPr>
                        <w:t xml:space="preserve">A school recognises that behavioural and emotional difficulties do not exist on their own. A parents group has been set up in an Inverclyde Primary School to help families support their children with literacy difficulties. The group recognises that literacy difficulties can be familial and it aims to assist parents with their own literacy difficulties. </w:t>
                      </w:r>
                    </w:p>
                    <w:p w:rsidR="00CB709B" w:rsidRPr="00680CDA" w:rsidRDefault="00CB709B" w:rsidP="001A322C">
                      <w:pPr>
                        <w:jc w:val="center"/>
                        <w:rPr>
                          <w:rStyle w:val="IntenseEmphasis"/>
                        </w:rPr>
                      </w:pPr>
                      <w:r w:rsidRPr="00680CDA">
                        <w:rPr>
                          <w:rStyle w:val="IntenseEmphasis"/>
                        </w:rPr>
                        <w:t>This model has been presented at an Education Roadshow.</w:t>
                      </w:r>
                    </w:p>
                  </w:txbxContent>
                </v:textbox>
                <w10:anchorlock/>
              </v:shape>
            </w:pict>
          </mc:Fallback>
        </mc:AlternateContent>
      </w:r>
    </w:p>
    <w:p w:rsidR="001A322C" w:rsidRDefault="001A322C">
      <w:pPr>
        <w:rPr>
          <w:rFonts w:ascii="Arial" w:hAnsi="Arial" w:cs="Arial"/>
        </w:rPr>
      </w:pPr>
      <w:r>
        <w:rPr>
          <w:rFonts w:ascii="Arial" w:hAnsi="Arial" w:cs="Arial"/>
        </w:rPr>
        <w:br w:type="page"/>
      </w:r>
    </w:p>
    <w:p w:rsidR="005E711D" w:rsidRPr="001A322C" w:rsidRDefault="001A322C" w:rsidP="001A322C">
      <w:pPr>
        <w:rPr>
          <w:rFonts w:ascii="Arial" w:hAnsi="Arial" w:cs="Arial"/>
          <w:b/>
        </w:rPr>
      </w:pPr>
      <w:r>
        <w:rPr>
          <w:rFonts w:ascii="Arial" w:hAnsi="Arial" w:cs="Arial"/>
          <w:b/>
        </w:rPr>
        <w:lastRenderedPageBreak/>
        <w:t>Children and Young People as core partners</w:t>
      </w:r>
    </w:p>
    <w:p w:rsidR="001A322C" w:rsidRPr="00705F0A" w:rsidRDefault="001A322C" w:rsidP="001A322C">
      <w:pPr>
        <w:rPr>
          <w:rFonts w:ascii="Arial" w:hAnsi="Arial" w:cs="Arial"/>
        </w:rPr>
      </w:pPr>
    </w:p>
    <w:p w:rsidR="001A322C" w:rsidRPr="00680CDA" w:rsidRDefault="001A322C" w:rsidP="001A322C">
      <w:pPr>
        <w:autoSpaceDE w:val="0"/>
        <w:autoSpaceDN w:val="0"/>
        <w:adjustRightInd w:val="0"/>
        <w:jc w:val="center"/>
        <w:rPr>
          <w:rFonts w:ascii="Arial" w:hAnsi="Arial" w:cs="Arial"/>
          <w:bCs/>
        </w:rPr>
      </w:pPr>
      <w:r w:rsidRPr="00680CDA">
        <w:rPr>
          <w:rFonts w:ascii="Arial" w:hAnsi="Arial" w:cs="Arial"/>
          <w:b/>
          <w:i/>
          <w:iCs/>
        </w:rPr>
        <w:t>“The social context within which young people live has been changing significantly in recent years. All young people are subject to new, sometimes insidious pressures; many may experience temporary difficulties as they grow up; some suffer from real deprivation and do not enjoy the kind of supportive relationships which they need to feel safe and to benefit fully from their education. In this changing context it is vital that we continue to re-appraise established practices and find new ways of providing effective support to all pupils.”</w:t>
      </w:r>
      <w:r>
        <w:rPr>
          <w:rFonts w:ascii="Arial" w:hAnsi="Arial" w:cs="Arial"/>
          <w:b/>
          <w:i/>
          <w:iCs/>
        </w:rPr>
        <w:t xml:space="preserve">, </w:t>
      </w:r>
      <w:r w:rsidRPr="00680CDA">
        <w:rPr>
          <w:rFonts w:ascii="Arial" w:hAnsi="Arial" w:cs="Arial"/>
          <w:bCs/>
          <w:i/>
          <w:iCs/>
        </w:rPr>
        <w:t>Support in Scottish Schools</w:t>
      </w:r>
      <w:r w:rsidRPr="00680CDA">
        <w:rPr>
          <w:rFonts w:ascii="Arial" w:hAnsi="Arial" w:cs="Arial"/>
          <w:bCs/>
        </w:rPr>
        <w:t>, HMIE</w:t>
      </w:r>
    </w:p>
    <w:p w:rsidR="005E711D" w:rsidRPr="00F2305B" w:rsidRDefault="005E711D" w:rsidP="00D20685">
      <w:pPr>
        <w:rPr>
          <w:rFonts w:ascii="Arial" w:hAnsi="Arial" w:cs="Arial"/>
          <w:b/>
        </w:rPr>
      </w:pPr>
    </w:p>
    <w:p w:rsidR="005E711D" w:rsidRPr="00CD3BD8" w:rsidRDefault="005E711D" w:rsidP="00D20685">
      <w:pPr>
        <w:rPr>
          <w:rFonts w:ascii="Arial" w:hAnsi="Arial" w:cs="Arial"/>
          <w:b/>
        </w:rPr>
      </w:pPr>
    </w:p>
    <w:p w:rsidR="005E711D" w:rsidRPr="00CD3BD8" w:rsidRDefault="00D9485C" w:rsidP="00D20685">
      <w:pPr>
        <w:rPr>
          <w:rFonts w:ascii="Arial" w:hAnsi="Arial" w:cs="Arial"/>
        </w:rPr>
      </w:pPr>
      <w:r>
        <w:rPr>
          <w:rFonts w:ascii="Arial" w:hAnsi="Arial" w:cs="Arial"/>
        </w:rPr>
        <w:t>While ensuring that children are guided within protective boundaries</w:t>
      </w:r>
      <w:r w:rsidR="007669E3">
        <w:rPr>
          <w:rFonts w:ascii="Arial" w:hAnsi="Arial" w:cs="Arial"/>
        </w:rPr>
        <w:t>,</w:t>
      </w:r>
      <w:r>
        <w:rPr>
          <w:rFonts w:ascii="Arial" w:hAnsi="Arial" w:cs="Arial"/>
        </w:rPr>
        <w:t xml:space="preserve"> e</w:t>
      </w:r>
      <w:r w:rsidR="005E711D" w:rsidRPr="00CD3BD8">
        <w:rPr>
          <w:rFonts w:ascii="Arial" w:hAnsi="Arial" w:cs="Arial"/>
        </w:rPr>
        <w:t>ngagement with children and young people around the principles of positive relationship</w:t>
      </w:r>
      <w:r w:rsidR="007669E3">
        <w:rPr>
          <w:rFonts w:ascii="Arial" w:hAnsi="Arial" w:cs="Arial"/>
        </w:rPr>
        <w:t>s</w:t>
      </w:r>
      <w:r w:rsidR="005E711D" w:rsidRPr="00CD3BD8">
        <w:rPr>
          <w:rFonts w:ascii="Arial" w:hAnsi="Arial" w:cs="Arial"/>
        </w:rPr>
        <w:t xml:space="preserve"> is essential.</w:t>
      </w:r>
    </w:p>
    <w:p w:rsidR="005E711D" w:rsidRPr="00CD3BD8" w:rsidRDefault="005E711D" w:rsidP="00D20685">
      <w:pPr>
        <w:rPr>
          <w:rFonts w:ascii="Arial" w:hAnsi="Arial" w:cs="Arial"/>
        </w:rPr>
      </w:pPr>
    </w:p>
    <w:p w:rsidR="005E711D" w:rsidRDefault="005E711D" w:rsidP="00D20685">
      <w:pPr>
        <w:rPr>
          <w:rFonts w:ascii="Arial" w:hAnsi="Arial" w:cs="Arial"/>
        </w:rPr>
      </w:pPr>
      <w:r w:rsidRPr="00CD3BD8">
        <w:rPr>
          <w:rFonts w:ascii="Arial" w:hAnsi="Arial" w:cs="Arial"/>
        </w:rPr>
        <w:t xml:space="preserve">Some key questions for staff to ask when involving learners in planning to meet </w:t>
      </w:r>
      <w:r w:rsidR="008C57CB">
        <w:rPr>
          <w:rFonts w:ascii="Arial" w:hAnsi="Arial" w:cs="Arial"/>
        </w:rPr>
        <w:t>relational</w:t>
      </w:r>
      <w:r w:rsidRPr="00CD3BD8">
        <w:rPr>
          <w:rFonts w:ascii="Arial" w:hAnsi="Arial" w:cs="Arial"/>
        </w:rPr>
        <w:t xml:space="preserve"> needs or involving learners in restorative practices might be:</w:t>
      </w:r>
    </w:p>
    <w:p w:rsidR="005E711D" w:rsidRPr="00CD3BD8" w:rsidRDefault="005E711D" w:rsidP="00D20685">
      <w:pPr>
        <w:rPr>
          <w:rFonts w:ascii="Arial" w:hAnsi="Arial" w:cs="Arial"/>
        </w:rPr>
      </w:pP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What are we aiming to achieve?</w:t>
      </w: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Where have we got to so far?</w:t>
      </w:r>
    </w:p>
    <w:p w:rsidR="005E711D" w:rsidRDefault="005E711D" w:rsidP="0005569D">
      <w:pPr>
        <w:numPr>
          <w:ilvl w:val="0"/>
          <w:numId w:val="17"/>
        </w:numPr>
        <w:autoSpaceDE w:val="0"/>
        <w:autoSpaceDN w:val="0"/>
        <w:adjustRightInd w:val="0"/>
        <w:rPr>
          <w:rFonts w:ascii="Arial" w:hAnsi="Arial" w:cs="Arial"/>
        </w:rPr>
      </w:pPr>
      <w:r w:rsidRPr="00CD3BD8">
        <w:rPr>
          <w:rFonts w:ascii="Arial" w:hAnsi="Arial" w:cs="Arial"/>
        </w:rPr>
        <w:t>What will children and young people get out of it?</w:t>
      </w:r>
    </w:p>
    <w:p w:rsidR="00777A54" w:rsidRPr="00CD3BD8" w:rsidRDefault="00777A54" w:rsidP="0005569D">
      <w:pPr>
        <w:numPr>
          <w:ilvl w:val="0"/>
          <w:numId w:val="17"/>
        </w:numPr>
        <w:autoSpaceDE w:val="0"/>
        <w:autoSpaceDN w:val="0"/>
        <w:adjustRightInd w:val="0"/>
        <w:rPr>
          <w:rFonts w:ascii="Arial" w:hAnsi="Arial" w:cs="Arial"/>
        </w:rPr>
      </w:pPr>
      <w:r>
        <w:rPr>
          <w:rFonts w:ascii="Arial" w:hAnsi="Arial" w:cs="Arial"/>
        </w:rPr>
        <w:t>Are we as duty bearers taking account of Children’s rights?</w:t>
      </w: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Are we prepared to involve children and young people from the start?</w:t>
      </w: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Are we being honest and open with the children and young people?</w:t>
      </w:r>
    </w:p>
    <w:p w:rsidR="005E711D" w:rsidRPr="00CD3BD8" w:rsidRDefault="005E711D" w:rsidP="0005569D">
      <w:pPr>
        <w:numPr>
          <w:ilvl w:val="0"/>
          <w:numId w:val="17"/>
        </w:numPr>
        <w:autoSpaceDE w:val="0"/>
        <w:autoSpaceDN w:val="0"/>
        <w:adjustRightInd w:val="0"/>
        <w:rPr>
          <w:rFonts w:ascii="Arial" w:hAnsi="Arial" w:cs="Arial"/>
        </w:rPr>
      </w:pPr>
      <w:r>
        <w:rPr>
          <w:rFonts w:ascii="Arial" w:hAnsi="Arial" w:cs="Arial"/>
        </w:rPr>
        <w:t>What are our expectations?</w:t>
      </w: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Are we prepared to give up some power?</w:t>
      </w:r>
    </w:p>
    <w:p w:rsidR="005E711D" w:rsidRDefault="005E711D" w:rsidP="0005569D">
      <w:pPr>
        <w:numPr>
          <w:ilvl w:val="0"/>
          <w:numId w:val="17"/>
        </w:numPr>
        <w:rPr>
          <w:rFonts w:ascii="Arial" w:hAnsi="Arial" w:cs="Arial"/>
        </w:rPr>
      </w:pPr>
      <w:r w:rsidRPr="00CD3BD8">
        <w:rPr>
          <w:rFonts w:ascii="Arial" w:hAnsi="Arial" w:cs="Arial"/>
        </w:rPr>
        <w:t xml:space="preserve">Are we prepared to </w:t>
      </w:r>
      <w:r w:rsidR="00777A54">
        <w:rPr>
          <w:rFonts w:ascii="Arial" w:hAnsi="Arial" w:cs="Arial"/>
        </w:rPr>
        <w:t>act on feedback</w:t>
      </w:r>
      <w:r w:rsidRPr="00777A54">
        <w:rPr>
          <w:rFonts w:ascii="Arial" w:hAnsi="Arial" w:cs="Arial"/>
        </w:rPr>
        <w:t>?</w:t>
      </w:r>
    </w:p>
    <w:p w:rsidR="00777A54" w:rsidRPr="00777A54" w:rsidRDefault="00777A54" w:rsidP="0005569D">
      <w:pPr>
        <w:numPr>
          <w:ilvl w:val="0"/>
          <w:numId w:val="17"/>
        </w:numPr>
        <w:rPr>
          <w:rFonts w:ascii="Arial" w:hAnsi="Arial" w:cs="Arial"/>
        </w:rPr>
      </w:pPr>
      <w:r>
        <w:rPr>
          <w:rFonts w:ascii="Arial" w:hAnsi="Arial" w:cs="Arial"/>
        </w:rPr>
        <w:t>How do we evaluate the impact of our intervention?</w:t>
      </w:r>
    </w:p>
    <w:p w:rsidR="005E711D" w:rsidRPr="00DD3DF7" w:rsidRDefault="005E711D" w:rsidP="00DD3DF7">
      <w:pPr>
        <w:ind w:left="720"/>
        <w:jc w:val="center"/>
        <w:rPr>
          <w:rFonts w:ascii="Arial" w:hAnsi="Arial" w:cs="Arial"/>
          <w:b/>
          <w:sz w:val="20"/>
          <w:szCs w:val="20"/>
        </w:rPr>
      </w:pPr>
    </w:p>
    <w:p w:rsidR="001A322C" w:rsidRPr="006D1C45" w:rsidRDefault="001A322C" w:rsidP="001A322C">
      <w:pPr>
        <w:pStyle w:val="Quote"/>
        <w:jc w:val="center"/>
      </w:pPr>
      <w:r w:rsidRPr="006D1C45">
        <w:t>“I feel confident that my friends will help me avoid difficult situations.”</w:t>
      </w:r>
      <w:r>
        <w:t>,</w:t>
      </w:r>
      <w:r w:rsidRPr="006D1C45">
        <w:t xml:space="preserve"> Inverclyde learner</w:t>
      </w:r>
    </w:p>
    <w:p w:rsidR="005E711D" w:rsidRDefault="005E711D" w:rsidP="00D20685">
      <w:pPr>
        <w:rPr>
          <w:rFonts w:ascii="Arial" w:hAnsi="Arial" w:cs="Arial"/>
        </w:rPr>
      </w:pPr>
    </w:p>
    <w:p w:rsidR="005E711D" w:rsidRDefault="001A322C" w:rsidP="00D20685">
      <w:pPr>
        <w:rPr>
          <w:rFonts w:ascii="Arial" w:hAnsi="Arial" w:cs="Arial"/>
        </w:rPr>
      </w:pPr>
      <w:r>
        <w:rPr>
          <w:noProof/>
        </w:rPr>
        <w:lastRenderedPageBreak/>
        <mc:AlternateContent>
          <mc:Choice Requires="wps">
            <w:drawing>
              <wp:inline distT="0" distB="0" distL="0" distR="0" wp14:anchorId="1BFD980A" wp14:editId="6ABE8362">
                <wp:extent cx="5580000" cy="899160"/>
                <wp:effectExtent l="19050" t="19050" r="20955" b="15240"/>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899160"/>
                        </a:xfrm>
                        <a:prstGeom prst="rect">
                          <a:avLst/>
                        </a:prstGeom>
                        <a:solidFill>
                          <a:srgbClr val="FFFFFF"/>
                        </a:solidFill>
                        <a:ln w="38100">
                          <a:solidFill>
                            <a:srgbClr val="000000"/>
                          </a:solidFill>
                          <a:miter lim="800000"/>
                          <a:headEnd/>
                          <a:tailEnd/>
                        </a:ln>
                      </wps:spPr>
                      <wps:txbx>
                        <w:txbxContent>
                          <w:p w:rsidR="00CB709B" w:rsidRPr="00680CDA" w:rsidRDefault="00CB709B" w:rsidP="001A322C">
                            <w:pPr>
                              <w:jc w:val="center"/>
                              <w:rPr>
                                <w:rStyle w:val="IntenseEmphasis"/>
                              </w:rPr>
                            </w:pPr>
                            <w:r w:rsidRPr="00680CDA">
                              <w:rPr>
                                <w:rStyle w:val="IntenseEmphasis"/>
                              </w:rPr>
                              <w:t>In a secondary school in Inverclyde young people are involved in the team which creates their individual support plan. The young people gain insight into how their behaviour is perceived and can work with staff to suggest ways of improving. Targets and approaches can be agreed.</w:t>
                            </w:r>
                          </w:p>
                        </w:txbxContent>
                      </wps:txbx>
                      <wps:bodyPr rot="0" vert="horz" wrap="square" lIns="91440" tIns="45720" rIns="91440" bIns="45720" anchor="ctr" anchorCtr="0" upright="1">
                        <a:noAutofit/>
                      </wps:bodyPr>
                    </wps:wsp>
                  </a:graphicData>
                </a:graphic>
              </wp:inline>
            </w:drawing>
          </mc:Choice>
          <mc:Fallback>
            <w:pict>
              <v:shape w14:anchorId="1BFD980A" id="_x0000_s1035" type="#_x0000_t202" style="width:439.35pt;height:7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" strokeweight="3pt">
                <v:textbox>
                  <w:txbxContent>
                    <w:p w:rsidR="00CB709B" w:rsidRPr="00680CDA" w:rsidRDefault="00CB709B" w:rsidP="001A322C">
                      <w:pPr>
                        <w:jc w:val="center"/>
                        <w:rPr>
                          <w:rStyle w:val="IntenseEmphasis"/>
                        </w:rPr>
                      </w:pPr>
                      <w:r w:rsidRPr="00680CDA">
                        <w:rPr>
                          <w:rStyle w:val="IntenseEmphasis"/>
                        </w:rPr>
                        <w:t>In a secondary school in Inverclyde young people are involved in the team which creates their individual support plan. The young people gain insight into how their behaviour is perceived and can work with staff to suggest ways of improving. Targets and approaches can be agreed.</w:t>
                      </w:r>
                    </w:p>
                  </w:txbxContent>
                </v:textbox>
                <w10:anchorlock/>
              </v:shape>
            </w:pict>
          </mc:Fallback>
        </mc:AlternateContent>
      </w:r>
    </w:p>
    <w:p w:rsidR="001A322C" w:rsidRDefault="001A322C" w:rsidP="00D20685">
      <w:pPr>
        <w:rPr>
          <w:rFonts w:ascii="Arial" w:hAnsi="Arial" w:cs="Arial"/>
        </w:rPr>
      </w:pPr>
    </w:p>
    <w:p w:rsidR="001A322C" w:rsidRDefault="001A322C" w:rsidP="00D20685">
      <w:pPr>
        <w:rPr>
          <w:rFonts w:ascii="Arial" w:hAnsi="Arial" w:cs="Arial"/>
        </w:rPr>
      </w:pPr>
      <w:r>
        <w:rPr>
          <w:noProof/>
        </w:rPr>
        <mc:AlternateContent>
          <mc:Choice Requires="wps">
            <w:drawing>
              <wp:inline distT="0" distB="0" distL="0" distR="0" wp14:anchorId="29C338F2" wp14:editId="416C566F">
                <wp:extent cx="5580000" cy="883920"/>
                <wp:effectExtent l="19050" t="19050" r="20955" b="11430"/>
                <wp:docPr id="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883920"/>
                        </a:xfrm>
                        <a:prstGeom prst="rect">
                          <a:avLst/>
                        </a:prstGeom>
                        <a:solidFill>
                          <a:srgbClr val="FFFFFF"/>
                        </a:solidFill>
                        <a:ln w="38100">
                          <a:solidFill>
                            <a:srgbClr val="000000"/>
                          </a:solidFill>
                          <a:miter lim="800000"/>
                          <a:headEnd/>
                          <a:tailEnd/>
                        </a:ln>
                      </wps:spPr>
                      <wps:txbx>
                        <w:txbxContent>
                          <w:p w:rsidR="00CB709B" w:rsidRPr="00A5607C" w:rsidRDefault="00CB709B" w:rsidP="001A322C">
                            <w:pPr>
                              <w:jc w:val="center"/>
                              <w:rPr>
                                <w:rStyle w:val="IntenseEmphasis"/>
                              </w:rPr>
                            </w:pPr>
                            <w:r w:rsidRPr="00A5607C">
                              <w:rPr>
                                <w:rStyle w:val="IntenseEmphasis"/>
                              </w:rPr>
                              <w:t>In several primary schools in Inverclyde children are encouraged to talk about how they are feeling as part of the school policy on ‘daily check in’. Children learn to express their feelings and understand the feelings of others in a safe setting.</w:t>
                            </w:r>
                          </w:p>
                        </w:txbxContent>
                      </wps:txbx>
                      <wps:bodyPr rot="0" vert="horz" wrap="square" lIns="91440" tIns="45720" rIns="91440" bIns="45720" anchor="ctr" anchorCtr="0" upright="1">
                        <a:noAutofit/>
                      </wps:bodyPr>
                    </wps:wsp>
                  </a:graphicData>
                </a:graphic>
              </wp:inline>
            </w:drawing>
          </mc:Choice>
          <mc:Fallback>
            <w:pict>
              <v:shape w14:anchorId="29C338F2" id="_x0000_s1036" type="#_x0000_t202" style="width:439.35pt;height:6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" strokeweight="3pt">
                <v:textbox>
                  <w:txbxContent>
                    <w:p w:rsidR="00CB709B" w:rsidRPr="00A5607C" w:rsidRDefault="00CB709B" w:rsidP="001A322C">
                      <w:pPr>
                        <w:jc w:val="center"/>
                        <w:rPr>
                          <w:rStyle w:val="IntenseEmphasis"/>
                        </w:rPr>
                      </w:pPr>
                      <w:r w:rsidRPr="00A5607C">
                        <w:rPr>
                          <w:rStyle w:val="IntenseEmphasis"/>
                        </w:rPr>
                        <w:t>In several primary schools in Inverclyde children are encouraged to talk about how they are feeling as part of the school policy on ‘daily check in’. Children learn to express their feelings and understand the feelings of others in a safe setting.</w:t>
                      </w:r>
                    </w:p>
                  </w:txbxContent>
                </v:textbox>
                <w10:anchorlock/>
              </v:shape>
            </w:pict>
          </mc:Fallback>
        </mc:AlternateContent>
      </w:r>
    </w:p>
    <w:p w:rsidR="001A322C" w:rsidRDefault="001A322C" w:rsidP="00D20685">
      <w:pPr>
        <w:rPr>
          <w:rFonts w:ascii="Arial" w:hAnsi="Arial" w:cs="Arial"/>
        </w:rPr>
      </w:pPr>
    </w:p>
    <w:p w:rsidR="001A322C" w:rsidRPr="00CD3BD8" w:rsidRDefault="001A322C" w:rsidP="00D20685">
      <w:pPr>
        <w:rPr>
          <w:rFonts w:ascii="Arial" w:hAnsi="Arial" w:cs="Arial"/>
        </w:rPr>
      </w:pPr>
      <w:r>
        <w:rPr>
          <w:noProof/>
        </w:rPr>
        <mc:AlternateContent>
          <mc:Choice Requires="wps">
            <w:drawing>
              <wp:inline distT="0" distB="0" distL="0" distR="0" wp14:anchorId="743CB4D7" wp14:editId="57F2981C">
                <wp:extent cx="5580000" cy="762000"/>
                <wp:effectExtent l="19050" t="19050" r="20955" b="19050"/>
                <wp:docPr id="5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762000"/>
                        </a:xfrm>
                        <a:prstGeom prst="rect">
                          <a:avLst/>
                        </a:prstGeom>
                        <a:solidFill>
                          <a:srgbClr val="FFFFFF"/>
                        </a:solidFill>
                        <a:ln w="38100">
                          <a:solidFill>
                            <a:srgbClr val="000000"/>
                          </a:solidFill>
                          <a:miter lim="800000"/>
                          <a:headEnd/>
                          <a:tailEnd/>
                        </a:ln>
                      </wps:spPr>
                      <wps:txbx>
                        <w:txbxContent>
                          <w:p w:rsidR="00CB709B" w:rsidRPr="00A5607C" w:rsidRDefault="00CB709B" w:rsidP="001A322C">
                            <w:pPr>
                              <w:jc w:val="center"/>
                              <w:rPr>
                                <w:rStyle w:val="IntenseEmphasis"/>
                              </w:rPr>
                            </w:pPr>
                            <w:r w:rsidRPr="00A5607C">
                              <w:rPr>
                                <w:rStyle w:val="IntenseEmphasis"/>
                              </w:rPr>
                              <w:t xml:space="preserve">Children in an Inverclyde school are using </w:t>
                            </w:r>
                          </w:p>
                          <w:p w:rsidR="00CB709B" w:rsidRPr="00A5607C" w:rsidRDefault="00CB709B" w:rsidP="001A322C">
                            <w:pPr>
                              <w:jc w:val="center"/>
                              <w:rPr>
                                <w:rStyle w:val="IntenseEmphasis"/>
                              </w:rPr>
                            </w:pPr>
                            <w:r>
                              <w:rPr>
                                <w:rStyle w:val="IntenseEmphasis"/>
                              </w:rPr>
                              <w:t>PAT</w:t>
                            </w:r>
                            <w:r w:rsidRPr="00A5607C">
                              <w:rPr>
                                <w:rStyle w:val="IntenseEmphasis"/>
                              </w:rPr>
                              <w:t xml:space="preserve">hS (Promoting Alternative Thinking Strategies) </w:t>
                            </w:r>
                          </w:p>
                          <w:p w:rsidR="00CB709B" w:rsidRPr="00A5607C" w:rsidRDefault="00CB709B" w:rsidP="001A322C">
                            <w:pPr>
                              <w:jc w:val="center"/>
                              <w:rPr>
                                <w:rStyle w:val="IntenseEmphasis"/>
                              </w:rPr>
                            </w:pPr>
                            <w:r w:rsidRPr="00A5607C">
                              <w:rPr>
                                <w:rStyle w:val="IntenseEmphasis"/>
                              </w:rPr>
                              <w:t>to share their feelings and regulate their behaviour.</w:t>
                            </w:r>
                          </w:p>
                        </w:txbxContent>
                      </wps:txbx>
                      <wps:bodyPr rot="0" vert="horz" wrap="square" lIns="91440" tIns="45720" rIns="91440" bIns="45720" anchor="ctr" anchorCtr="0" upright="1">
                        <a:noAutofit/>
                      </wps:bodyPr>
                    </wps:wsp>
                  </a:graphicData>
                </a:graphic>
              </wp:inline>
            </w:drawing>
          </mc:Choice>
          <mc:Fallback>
            <w:pict>
              <v:shape w14:anchorId="743CB4D7" id="_x0000_s1037" type="#_x0000_t202" style="width:439.3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" strokeweight="3pt">
                <v:textbox>
                  <w:txbxContent>
                    <w:p w:rsidR="00CB709B" w:rsidRPr="00A5607C" w:rsidRDefault="00CB709B" w:rsidP="001A322C">
                      <w:pPr>
                        <w:jc w:val="center"/>
                        <w:rPr>
                          <w:rStyle w:val="IntenseEmphasis"/>
                        </w:rPr>
                      </w:pPr>
                      <w:r w:rsidRPr="00A5607C">
                        <w:rPr>
                          <w:rStyle w:val="IntenseEmphasis"/>
                        </w:rPr>
                        <w:t xml:space="preserve">Children in an Inverclyde school are using </w:t>
                      </w:r>
                    </w:p>
                    <w:p w:rsidR="00CB709B" w:rsidRPr="00A5607C" w:rsidRDefault="00CB709B" w:rsidP="001A322C">
                      <w:pPr>
                        <w:jc w:val="center"/>
                        <w:rPr>
                          <w:rStyle w:val="IntenseEmphasis"/>
                        </w:rPr>
                      </w:pPr>
                      <w:r>
                        <w:rPr>
                          <w:rStyle w:val="IntenseEmphasis"/>
                        </w:rPr>
                        <w:t>PAT</w:t>
                      </w:r>
                      <w:r w:rsidRPr="00A5607C">
                        <w:rPr>
                          <w:rStyle w:val="IntenseEmphasis"/>
                        </w:rPr>
                        <w:t xml:space="preserve">hS (Promoting Alternative Thinking Strategies) </w:t>
                      </w:r>
                    </w:p>
                    <w:p w:rsidR="00CB709B" w:rsidRPr="00A5607C" w:rsidRDefault="00CB709B" w:rsidP="001A322C">
                      <w:pPr>
                        <w:jc w:val="center"/>
                        <w:rPr>
                          <w:rStyle w:val="IntenseEmphasis"/>
                        </w:rPr>
                      </w:pPr>
                      <w:r w:rsidRPr="00A5607C">
                        <w:rPr>
                          <w:rStyle w:val="IntenseEmphasis"/>
                        </w:rPr>
                        <w:t>to share their feelings and regulate their behaviour.</w:t>
                      </w:r>
                    </w:p>
                  </w:txbxContent>
                </v:textbox>
                <w10:anchorlock/>
              </v:shape>
            </w:pict>
          </mc:Fallback>
        </mc:AlternateContent>
      </w:r>
    </w:p>
    <w:p w:rsidR="001A322C" w:rsidRDefault="001A322C" w:rsidP="003B5ECE">
      <w:pPr>
        <w:rPr>
          <w:rFonts w:ascii="Arial" w:hAnsi="Arial" w:cs="Arial"/>
          <w:b/>
        </w:rPr>
      </w:pPr>
    </w:p>
    <w:p w:rsidR="005E711D" w:rsidRDefault="005E711D" w:rsidP="003B5ECE">
      <w:pPr>
        <w:rPr>
          <w:rFonts w:ascii="Arial" w:hAnsi="Arial" w:cs="Arial"/>
          <w:b/>
        </w:rPr>
      </w:pPr>
      <w:r w:rsidRPr="00CD3BD8">
        <w:rPr>
          <w:rFonts w:ascii="Arial" w:hAnsi="Arial" w:cs="Arial"/>
          <w:b/>
        </w:rPr>
        <w:t>External agencies</w:t>
      </w:r>
      <w:r>
        <w:rPr>
          <w:rFonts w:ascii="Arial" w:hAnsi="Arial" w:cs="Arial"/>
          <w:b/>
        </w:rPr>
        <w:t xml:space="preserve"> and the community as core partners</w:t>
      </w:r>
    </w:p>
    <w:p w:rsidR="005E711D" w:rsidRPr="00036672" w:rsidRDefault="005E711D" w:rsidP="003B5ECE">
      <w:pPr>
        <w:rPr>
          <w:rFonts w:ascii="Arial" w:hAnsi="Arial" w:cs="Arial"/>
          <w:b/>
        </w:rPr>
      </w:pPr>
    </w:p>
    <w:p w:rsidR="005E711D" w:rsidRPr="001A322C" w:rsidRDefault="001A322C" w:rsidP="001A322C">
      <w:pPr>
        <w:jc w:val="center"/>
        <w:rPr>
          <w:rFonts w:ascii="Arial" w:hAnsi="Arial" w:cs="Arial"/>
          <w:b/>
          <w:i/>
          <w:color w:val="000000" w:themeColor="text1"/>
        </w:rPr>
      </w:pPr>
      <w:r w:rsidRPr="001A322C">
        <w:rPr>
          <w:rFonts w:ascii="Arial" w:hAnsi="Arial" w:cs="Arial"/>
          <w:b/>
          <w:i/>
          <w:color w:val="000000" w:themeColor="text1"/>
        </w:rPr>
        <w:t>”</w:t>
      </w:r>
      <w:r w:rsidR="00155A83" w:rsidRPr="001A322C">
        <w:rPr>
          <w:rFonts w:ascii="Arial" w:hAnsi="Arial" w:cs="Arial"/>
          <w:b/>
          <w:i/>
          <w:color w:val="000000" w:themeColor="text1"/>
        </w:rPr>
        <w:t>Developing good relationships and positive behaviour in the classroom, playground and wider community is essential for creating the right environment for effective learning and teaching. Where children and young people feel included, respected, safe and secure and when their achievements and contributions are valued and celebrated, they are more likely to develop self-confidence, resilience and positive views about themselves. This applies equally to all staff in the learning community.</w:t>
      </w:r>
    </w:p>
    <w:p w:rsidR="00155A83" w:rsidRPr="001A322C" w:rsidRDefault="00155A83" w:rsidP="001A322C">
      <w:pPr>
        <w:jc w:val="center"/>
        <w:rPr>
          <w:rFonts w:ascii="Arial" w:hAnsi="Arial" w:cs="Arial"/>
          <w:b/>
          <w:i/>
          <w:color w:val="000000" w:themeColor="text1"/>
        </w:rPr>
      </w:pPr>
    </w:p>
    <w:p w:rsidR="00155A83" w:rsidRPr="001A322C" w:rsidRDefault="00155A83" w:rsidP="001A322C">
      <w:pPr>
        <w:jc w:val="center"/>
        <w:rPr>
          <w:rFonts w:ascii="Arial" w:hAnsi="Arial" w:cs="Arial"/>
          <w:color w:val="000000" w:themeColor="text1"/>
        </w:rPr>
      </w:pPr>
      <w:r w:rsidRPr="001A322C">
        <w:rPr>
          <w:rFonts w:ascii="Arial" w:hAnsi="Arial" w:cs="Arial"/>
          <w:b/>
          <w:i/>
          <w:color w:val="000000" w:themeColor="text1"/>
        </w:rPr>
        <w:t>Genuine partnership between pupils, staff, parents and carers, the wider community and other agencies on the public and voluntary sectors is essential to encourage, support and develop initiatives that promote health and wellbeing. GIRFEC values and principles underpin work not just in education but in those other agencies as well, providing a common approach and language which helps develop effective partnership working</w:t>
      </w:r>
      <w:r w:rsidR="001A322C" w:rsidRPr="001A322C">
        <w:rPr>
          <w:rFonts w:ascii="Arial" w:hAnsi="Arial" w:cs="Arial"/>
          <w:b/>
          <w:i/>
          <w:color w:val="000000" w:themeColor="text1"/>
        </w:rPr>
        <w:t>”</w:t>
      </w:r>
      <w:r w:rsidR="001A322C">
        <w:rPr>
          <w:rFonts w:ascii="Arial" w:hAnsi="Arial" w:cs="Arial"/>
          <w:b/>
          <w:i/>
          <w:color w:val="000000" w:themeColor="text1"/>
        </w:rPr>
        <w:t xml:space="preserve">, </w:t>
      </w:r>
      <w:r w:rsidRPr="001A322C">
        <w:rPr>
          <w:rFonts w:ascii="Arial" w:hAnsi="Arial" w:cs="Arial"/>
          <w:color w:val="000000" w:themeColor="text1"/>
        </w:rPr>
        <w:t>Better Relationships, Better Learning, Better Behaviour, 2013</w:t>
      </w:r>
    </w:p>
    <w:p w:rsidR="005E711D" w:rsidRDefault="005E711D" w:rsidP="003B5ECE">
      <w:pPr>
        <w:jc w:val="right"/>
        <w:rPr>
          <w:rFonts w:ascii="Arial" w:hAnsi="Arial" w:cs="Arial"/>
        </w:rPr>
      </w:pPr>
    </w:p>
    <w:p w:rsidR="005E711D" w:rsidRDefault="007F3AEE" w:rsidP="003B5ECE">
      <w:pPr>
        <w:jc w:val="right"/>
        <w:rPr>
          <w:rFonts w:ascii="Arial" w:hAnsi="Arial" w:cs="Arial"/>
        </w:rPr>
      </w:pPr>
      <w:r>
        <w:rPr>
          <w:noProof/>
        </w:rPr>
        <mc:AlternateContent>
          <mc:Choice Requires="wps">
            <w:drawing>
              <wp:inline distT="0" distB="0" distL="0" distR="0" wp14:anchorId="10C25BB1" wp14:editId="0B444FE6">
                <wp:extent cx="5580000" cy="1219200"/>
                <wp:effectExtent l="19050" t="19050" r="20955" b="19050"/>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19200"/>
                        </a:xfrm>
                        <a:prstGeom prst="rect">
                          <a:avLst/>
                        </a:prstGeom>
                        <a:solidFill>
                          <a:srgbClr val="FFFFFF"/>
                        </a:solidFill>
                        <a:ln w="38100">
                          <a:solidFill>
                            <a:srgbClr val="000000"/>
                          </a:solidFill>
                          <a:miter lim="800000"/>
                          <a:headEnd/>
                          <a:tailEnd/>
                        </a:ln>
                      </wps:spPr>
                      <wps:txbx>
                        <w:txbxContent>
                          <w:p w:rsidR="00CB709B" w:rsidRPr="00A5607C" w:rsidRDefault="00CB709B" w:rsidP="007F3AEE">
                            <w:pPr>
                              <w:jc w:val="center"/>
                              <w:rPr>
                                <w:rStyle w:val="IntenseEmphasis"/>
                              </w:rPr>
                            </w:pPr>
                            <w:r w:rsidRPr="00A5607C">
                              <w:rPr>
                                <w:rStyle w:val="IntenseEmphasis"/>
                              </w:rPr>
                              <w:t>In one Inverclyde school the staff work closely with community youth groups to reward activities and achievements both within and outwith school. Achievements are recognised and news shared across the communities. The reward system is a shared one.</w:t>
                            </w:r>
                          </w:p>
                          <w:p w:rsidR="00CB709B" w:rsidRPr="00A5607C" w:rsidRDefault="00CB709B" w:rsidP="007F3AEE">
                            <w:pPr>
                              <w:jc w:val="center"/>
                              <w:rPr>
                                <w:rStyle w:val="IntenseEmphasis"/>
                              </w:rPr>
                            </w:pPr>
                            <w:r w:rsidRPr="00A5607C">
                              <w:rPr>
                                <w:rStyle w:val="IntenseEmphasis"/>
                              </w:rPr>
                              <w:t>The empowering sense of community with the school at the centre successfully promotes the philosophy; ‘it takes a village to grow a child’.</w:t>
                            </w:r>
                          </w:p>
                        </w:txbxContent>
                      </wps:txbx>
                      <wps:bodyPr rot="0" vert="horz" wrap="square" lIns="91440" tIns="45720" rIns="91440" bIns="45720" anchor="ctr" anchorCtr="0" upright="1">
                        <a:noAutofit/>
                      </wps:bodyPr>
                    </wps:wsp>
                  </a:graphicData>
                </a:graphic>
              </wp:inline>
            </w:drawing>
          </mc:Choice>
          <mc:Fallback>
            <w:pict>
              <v:shape w14:anchorId="10C25BB1" id="_x0000_s1038" type="#_x0000_t202" style="width:439.35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" strokeweight="3pt">
                <v:textbox>
                  <w:txbxContent>
                    <w:p w:rsidR="00CB709B" w:rsidRPr="00A5607C" w:rsidRDefault="00CB709B" w:rsidP="007F3AEE">
                      <w:pPr>
                        <w:jc w:val="center"/>
                        <w:rPr>
                          <w:rStyle w:val="IntenseEmphasis"/>
                        </w:rPr>
                      </w:pPr>
                      <w:r w:rsidRPr="00A5607C">
                        <w:rPr>
                          <w:rStyle w:val="IntenseEmphasis"/>
                        </w:rPr>
                        <w:t>In one Inverclyde school the staff work closely with community youth groups to reward activities and achievements both within and outwith school. Achievements are recognised and news shared across the communities. The reward system is a shared one.</w:t>
                      </w:r>
                    </w:p>
                    <w:p w:rsidR="00CB709B" w:rsidRPr="00A5607C" w:rsidRDefault="00CB709B" w:rsidP="007F3AEE">
                      <w:pPr>
                        <w:jc w:val="center"/>
                        <w:rPr>
                          <w:rStyle w:val="IntenseEmphasis"/>
                        </w:rPr>
                      </w:pPr>
                      <w:r w:rsidRPr="00A5607C">
                        <w:rPr>
                          <w:rStyle w:val="IntenseEmphasis"/>
                        </w:rPr>
                        <w:t>The empowering sense of community with the school at the centre successfully promotes the philosophy; ‘it takes a village to grow a child’.</w:t>
                      </w:r>
                    </w:p>
                  </w:txbxContent>
                </v:textbox>
                <w10:anchorlock/>
              </v:shape>
            </w:pict>
          </mc:Fallback>
        </mc:AlternateContent>
      </w:r>
    </w:p>
    <w:p w:rsidR="005E711D" w:rsidRDefault="005E711D" w:rsidP="003B5ECE">
      <w:pPr>
        <w:jc w:val="right"/>
        <w:rPr>
          <w:rFonts w:ascii="Arial" w:hAnsi="Arial" w:cs="Arial"/>
        </w:rPr>
      </w:pPr>
    </w:p>
    <w:p w:rsidR="005E711D" w:rsidRPr="00CD3BD8" w:rsidRDefault="005E711D" w:rsidP="00FC69A0">
      <w:pPr>
        <w:jc w:val="both"/>
        <w:rPr>
          <w:rFonts w:ascii="Arial" w:hAnsi="Arial" w:cs="Arial"/>
        </w:rPr>
      </w:pPr>
      <w:r w:rsidRPr="00CD3BD8">
        <w:rPr>
          <w:rFonts w:ascii="Arial" w:hAnsi="Arial" w:cs="Arial"/>
        </w:rPr>
        <w:lastRenderedPageBreak/>
        <w:t>Meaningful partnership with appropriate agencies</w:t>
      </w:r>
      <w:r>
        <w:rPr>
          <w:rFonts w:ascii="Arial" w:hAnsi="Arial" w:cs="Arial"/>
        </w:rPr>
        <w:t xml:space="preserve"> and the community</w:t>
      </w:r>
      <w:r w:rsidRPr="00CD3BD8">
        <w:rPr>
          <w:rFonts w:ascii="Arial" w:hAnsi="Arial" w:cs="Arial"/>
        </w:rPr>
        <w:t xml:space="preserve"> can support the promotion of positive relationships.</w:t>
      </w:r>
      <w:r>
        <w:rPr>
          <w:rFonts w:ascii="Arial" w:hAnsi="Arial" w:cs="Arial"/>
        </w:rPr>
        <w:t>Key partners who</w:t>
      </w:r>
      <w:r w:rsidRPr="00CD3BD8">
        <w:rPr>
          <w:rFonts w:ascii="Arial" w:hAnsi="Arial" w:cs="Arial"/>
        </w:rPr>
        <w:t xml:space="preserve"> can support this are:</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Educational psychologists</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Clinical psychologists</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Speech and Language therapists</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Social workers</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Youth workers</w:t>
      </w:r>
    </w:p>
    <w:p w:rsidR="005E711D"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Community learning development officers</w:t>
      </w:r>
    </w:p>
    <w:p w:rsidR="00E621E7"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More Choices More Chances</w:t>
      </w:r>
    </w:p>
    <w:p w:rsidR="00E621E7"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Developing the Young Workforce</w:t>
      </w:r>
    </w:p>
    <w:p w:rsidR="00E621E7" w:rsidRPr="00CD3BD8"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Police/school liaison officer</w:t>
      </w:r>
    </w:p>
    <w:p w:rsidR="005E711D" w:rsidRDefault="005E711D" w:rsidP="0005569D">
      <w:pPr>
        <w:pStyle w:val="ListParagraph"/>
        <w:numPr>
          <w:ilvl w:val="0"/>
          <w:numId w:val="6"/>
        </w:numPr>
        <w:jc w:val="both"/>
        <w:rPr>
          <w:rFonts w:ascii="Arial" w:hAnsi="Arial" w:cs="Arial"/>
          <w:sz w:val="24"/>
          <w:szCs w:val="24"/>
        </w:rPr>
      </w:pPr>
      <w:r>
        <w:rPr>
          <w:rFonts w:ascii="Arial" w:hAnsi="Arial" w:cs="Arial"/>
          <w:sz w:val="24"/>
          <w:szCs w:val="24"/>
        </w:rPr>
        <w:t>Home link workers</w:t>
      </w:r>
    </w:p>
    <w:p w:rsidR="005E711D"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Inverclyde Communication Outreach Service</w:t>
      </w:r>
    </w:p>
    <w:p w:rsidR="005E711D"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Children and Adolescent Mental Health Service (CAMHS)</w:t>
      </w:r>
    </w:p>
    <w:p w:rsidR="009D3A6E" w:rsidRDefault="009D3A6E" w:rsidP="0005569D">
      <w:pPr>
        <w:pStyle w:val="ListParagraph"/>
        <w:numPr>
          <w:ilvl w:val="0"/>
          <w:numId w:val="6"/>
        </w:numPr>
        <w:jc w:val="both"/>
        <w:rPr>
          <w:rFonts w:ascii="Arial" w:hAnsi="Arial" w:cs="Arial"/>
          <w:sz w:val="24"/>
          <w:szCs w:val="24"/>
        </w:rPr>
      </w:pPr>
      <w:r>
        <w:rPr>
          <w:rFonts w:ascii="Arial" w:hAnsi="Arial" w:cs="Arial"/>
          <w:sz w:val="24"/>
          <w:szCs w:val="24"/>
        </w:rPr>
        <w:t>Third sector e.g. Barnados</w:t>
      </w:r>
    </w:p>
    <w:p w:rsidR="00E621E7" w:rsidRPr="009F4E5F"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Family support workers</w:t>
      </w:r>
    </w:p>
    <w:p w:rsidR="005E711D" w:rsidRPr="00036672" w:rsidRDefault="005E711D" w:rsidP="00FC69A0">
      <w:pPr>
        <w:pStyle w:val="ListParagraph"/>
        <w:ind w:left="360"/>
        <w:jc w:val="both"/>
        <w:rPr>
          <w:rFonts w:ascii="Arial" w:hAnsi="Arial" w:cs="Arial"/>
          <w:sz w:val="24"/>
          <w:szCs w:val="24"/>
        </w:rPr>
      </w:pPr>
    </w:p>
    <w:p w:rsidR="005E711D" w:rsidRPr="00036672" w:rsidRDefault="005E711D" w:rsidP="00FC69A0">
      <w:pPr>
        <w:pStyle w:val="ListParagraph"/>
        <w:ind w:left="0"/>
        <w:jc w:val="both"/>
        <w:rPr>
          <w:rFonts w:ascii="Arial" w:hAnsi="Arial" w:cs="Arial"/>
          <w:sz w:val="24"/>
          <w:szCs w:val="24"/>
        </w:rPr>
      </w:pPr>
      <w:r w:rsidRPr="00036672">
        <w:rPr>
          <w:rFonts w:ascii="Arial" w:hAnsi="Arial" w:cs="Arial"/>
          <w:sz w:val="24"/>
          <w:szCs w:val="24"/>
        </w:rPr>
        <w:t xml:space="preserve">Each of these partners need to be fully aware of the schools vision and values and </w:t>
      </w:r>
      <w:r w:rsidR="00ED1CD5">
        <w:rPr>
          <w:rFonts w:ascii="Arial" w:hAnsi="Arial" w:cs="Arial"/>
          <w:sz w:val="24"/>
          <w:szCs w:val="24"/>
        </w:rPr>
        <w:t>expectations</w:t>
      </w:r>
      <w:r w:rsidRPr="00036672">
        <w:rPr>
          <w:rFonts w:ascii="Arial" w:hAnsi="Arial" w:cs="Arial"/>
          <w:sz w:val="24"/>
          <w:szCs w:val="24"/>
        </w:rPr>
        <w:t>. When at its most successful partnership working can result in ‘a team around the child/group/class’ being formed to meet needs.</w:t>
      </w:r>
    </w:p>
    <w:p w:rsidR="00AB6B59" w:rsidRDefault="00AB6B59" w:rsidP="00036672">
      <w:pPr>
        <w:rPr>
          <w:rFonts w:ascii="Arial" w:hAnsi="Arial" w:cs="Arial"/>
        </w:rPr>
      </w:pPr>
    </w:p>
    <w:p w:rsidR="005E711D" w:rsidRDefault="00C628C9" w:rsidP="00036672">
      <w:pPr>
        <w:rPr>
          <w:rFonts w:ascii="Arial" w:hAnsi="Arial" w:cs="Arial"/>
        </w:rPr>
      </w:pPr>
      <w:r>
        <w:rPr>
          <w:rFonts w:ascii="Arial" w:hAnsi="Arial" w:cs="Arial"/>
        </w:rPr>
        <w:t>Partners</w:t>
      </w:r>
      <w:r w:rsidR="00AB6B59">
        <w:rPr>
          <w:rFonts w:ascii="Arial" w:hAnsi="Arial" w:cs="Arial"/>
        </w:rPr>
        <w:t xml:space="preserve"> </w:t>
      </w:r>
      <w:r w:rsidR="005E711D" w:rsidRPr="00CD3BD8">
        <w:rPr>
          <w:rFonts w:ascii="Arial" w:hAnsi="Arial" w:cs="Arial"/>
        </w:rPr>
        <w:t>can participate in whole school planning and where appropriate be involved in the following:</w:t>
      </w:r>
    </w:p>
    <w:p w:rsidR="00C55041" w:rsidRPr="00CD3BD8" w:rsidRDefault="00C55041" w:rsidP="00036672">
      <w:pPr>
        <w:rPr>
          <w:rFonts w:ascii="Arial" w:hAnsi="Arial" w:cs="Arial"/>
        </w:rPr>
      </w:pP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Whole establishment development work</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Reviews</w:t>
      </w:r>
      <w:r w:rsidR="00ED1CD5">
        <w:rPr>
          <w:rFonts w:ascii="Arial" w:hAnsi="Arial" w:cs="Arial"/>
          <w:sz w:val="24"/>
          <w:szCs w:val="24"/>
        </w:rPr>
        <w:t xml:space="preserve"> and planning meetings</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Specific teaching</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Diversionary activities</w:t>
      </w:r>
    </w:p>
    <w:p w:rsidR="005E711D" w:rsidRPr="00CD3BD8" w:rsidRDefault="005E711D" w:rsidP="0005569D">
      <w:pPr>
        <w:pStyle w:val="ListParagraph"/>
        <w:numPr>
          <w:ilvl w:val="0"/>
          <w:numId w:val="7"/>
        </w:numPr>
        <w:rPr>
          <w:rFonts w:ascii="Arial" w:hAnsi="Arial" w:cs="Arial"/>
          <w:sz w:val="24"/>
          <w:szCs w:val="24"/>
        </w:rPr>
      </w:pPr>
      <w:r>
        <w:rPr>
          <w:rFonts w:ascii="Arial" w:hAnsi="Arial" w:cs="Arial"/>
          <w:sz w:val="24"/>
          <w:szCs w:val="24"/>
        </w:rPr>
        <w:t>L</w:t>
      </w:r>
      <w:r w:rsidRPr="00CD3BD8">
        <w:rPr>
          <w:rFonts w:ascii="Arial" w:hAnsi="Arial" w:cs="Arial"/>
          <w:sz w:val="24"/>
          <w:szCs w:val="24"/>
        </w:rPr>
        <w:t>earning partnership</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Support to families</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 xml:space="preserve">Personal Learning </w:t>
      </w:r>
      <w:r w:rsidR="00ED1CD5">
        <w:rPr>
          <w:rFonts w:ascii="Arial" w:hAnsi="Arial" w:cs="Arial"/>
          <w:sz w:val="24"/>
          <w:szCs w:val="24"/>
        </w:rPr>
        <w:t>P</w:t>
      </w:r>
      <w:r w:rsidRPr="00CD3BD8">
        <w:rPr>
          <w:rFonts w:ascii="Arial" w:hAnsi="Arial" w:cs="Arial"/>
          <w:sz w:val="24"/>
          <w:szCs w:val="24"/>
        </w:rPr>
        <w:t>athways</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Training</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 xml:space="preserve">Exclusions </w:t>
      </w:r>
    </w:p>
    <w:p w:rsidR="005E711D"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Assessment</w:t>
      </w:r>
    </w:p>
    <w:p w:rsidR="005E711D" w:rsidRDefault="005E711D" w:rsidP="00036672">
      <w:pPr>
        <w:pStyle w:val="ListParagraph"/>
        <w:rPr>
          <w:rFonts w:ascii="Arial" w:hAnsi="Arial" w:cs="Arial"/>
          <w:sz w:val="24"/>
          <w:szCs w:val="24"/>
        </w:rPr>
      </w:pPr>
    </w:p>
    <w:p w:rsidR="005E711D" w:rsidRDefault="007F3AEE" w:rsidP="007F3AEE">
      <w:pPr>
        <w:pStyle w:val="ListParagraph"/>
        <w:ind w:left="0"/>
        <w:rPr>
          <w:rFonts w:ascii="Arial" w:hAnsi="Arial" w:cs="Arial"/>
          <w:sz w:val="24"/>
          <w:szCs w:val="24"/>
        </w:rPr>
      </w:pPr>
      <w:r>
        <w:rPr>
          <w:noProof/>
          <w:lang w:eastAsia="en-GB"/>
        </w:rPr>
        <w:lastRenderedPageBreak/>
        <mc:AlternateContent>
          <mc:Choice Requires="wps">
            <w:drawing>
              <wp:inline distT="0" distB="0" distL="0" distR="0" wp14:anchorId="56B9DFAE" wp14:editId="33C6E7BC">
                <wp:extent cx="5580000" cy="687600"/>
                <wp:effectExtent l="19050" t="19050" r="20955" b="17780"/>
                <wp:docPr id="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687600"/>
                        </a:xfrm>
                        <a:prstGeom prst="rect">
                          <a:avLst/>
                        </a:prstGeom>
                        <a:solidFill>
                          <a:srgbClr val="FFFFFF"/>
                        </a:solidFill>
                        <a:ln w="38100">
                          <a:solidFill>
                            <a:srgbClr val="000000"/>
                          </a:solidFill>
                          <a:miter lim="800000"/>
                          <a:headEnd/>
                          <a:tailEnd/>
                        </a:ln>
                      </wps:spPr>
                      <wps:txbx>
                        <w:txbxContent>
                          <w:p w:rsidR="00CB709B" w:rsidRPr="00A5607C" w:rsidRDefault="00CB709B" w:rsidP="007F3AEE">
                            <w:pPr>
                              <w:jc w:val="center"/>
                              <w:rPr>
                                <w:rStyle w:val="IntenseEmphasis"/>
                              </w:rPr>
                            </w:pPr>
                            <w:r>
                              <w:rPr>
                                <w:rStyle w:val="IntenseEmphasis"/>
                              </w:rPr>
                              <w:t xml:space="preserve">In line with the GIRFEC Pathway, educational establishments in Inverclyde, inter-agency wellbeing assessments take place to inform planning. </w:t>
                            </w:r>
                          </w:p>
                        </w:txbxContent>
                      </wps:txbx>
                      <wps:bodyPr rot="0" vert="horz" wrap="square" lIns="91440" tIns="45720" rIns="91440" bIns="45720" anchor="ctr" anchorCtr="0" upright="1">
                        <a:noAutofit/>
                      </wps:bodyPr>
                    </wps:wsp>
                  </a:graphicData>
                </a:graphic>
              </wp:inline>
            </w:drawing>
          </mc:Choice>
          <mc:Fallback>
            <w:pict>
              <v:shape w14:anchorId="56B9DFAE" id="_x0000_s1039" type="#_x0000_t202" style="width:439.35pt;height:5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" strokeweight="3pt">
                <v:textbox>
                  <w:txbxContent>
                    <w:p w:rsidR="00CB709B" w:rsidRPr="00A5607C" w:rsidRDefault="00CB709B" w:rsidP="007F3AEE">
                      <w:pPr>
                        <w:jc w:val="center"/>
                        <w:rPr>
                          <w:rStyle w:val="IntenseEmphasis"/>
                        </w:rPr>
                      </w:pPr>
                      <w:r>
                        <w:rPr>
                          <w:rStyle w:val="IntenseEmphasis"/>
                        </w:rPr>
                        <w:t xml:space="preserve">In line with the GIRFEC Pathway, educational establishments in Inverclyde, inter-agency wellbeing assessments take place to inform planning. </w:t>
                      </w:r>
                    </w:p>
                  </w:txbxContent>
                </v:textbox>
                <w10:anchorlock/>
              </v:shape>
            </w:pict>
          </mc:Fallback>
        </mc:AlternateContent>
      </w:r>
    </w:p>
    <w:p w:rsidR="007F3AEE" w:rsidRDefault="007F3AEE" w:rsidP="007F3AEE">
      <w:pPr>
        <w:pStyle w:val="ListParagraph"/>
        <w:ind w:left="0"/>
        <w:rPr>
          <w:rFonts w:ascii="Arial" w:hAnsi="Arial" w:cs="Arial"/>
          <w:sz w:val="24"/>
          <w:szCs w:val="24"/>
        </w:rPr>
      </w:pPr>
    </w:p>
    <w:p w:rsidR="007F3AEE" w:rsidRPr="00CD3BD8" w:rsidRDefault="007F3AEE" w:rsidP="007F3AEE">
      <w:pPr>
        <w:pStyle w:val="ListParagraph"/>
        <w:ind w:left="0"/>
        <w:rPr>
          <w:rFonts w:ascii="Arial" w:hAnsi="Arial" w:cs="Arial"/>
          <w:sz w:val="24"/>
          <w:szCs w:val="24"/>
        </w:rPr>
      </w:pPr>
      <w:r>
        <w:rPr>
          <w:noProof/>
          <w:lang w:eastAsia="en-GB"/>
        </w:rPr>
        <mc:AlternateContent>
          <mc:Choice Requires="wps">
            <w:drawing>
              <wp:inline distT="0" distB="0" distL="0" distR="0" wp14:anchorId="70B4E2BF" wp14:editId="666BB637">
                <wp:extent cx="5580000" cy="685800"/>
                <wp:effectExtent l="19050" t="19050" r="20955" b="19050"/>
                <wp:docPr id="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685800"/>
                        </a:xfrm>
                        <a:prstGeom prst="rect">
                          <a:avLst/>
                        </a:prstGeom>
                        <a:solidFill>
                          <a:srgbClr val="FFFFFF"/>
                        </a:solidFill>
                        <a:ln w="38100">
                          <a:solidFill>
                            <a:srgbClr val="000000"/>
                          </a:solidFill>
                          <a:miter lim="800000"/>
                          <a:headEnd/>
                          <a:tailEnd/>
                        </a:ln>
                      </wps:spPr>
                      <wps:txbx>
                        <w:txbxContent>
                          <w:p w:rsidR="00CB709B" w:rsidRPr="00A5607C" w:rsidRDefault="00CB709B" w:rsidP="007F3AEE">
                            <w:pPr>
                              <w:jc w:val="center"/>
                              <w:rPr>
                                <w:rStyle w:val="IntenseEmphasis"/>
                              </w:rPr>
                            </w:pPr>
                            <w:r w:rsidRPr="00A5607C">
                              <w:rPr>
                                <w:rStyle w:val="IntenseEmphasis"/>
                              </w:rPr>
                              <w:t>Staff in a secondary school ran a bespoke activity group with youth workers to support an individual pupil moving from P7 to S1. The pupil successfully made her transition and is well integrated into S1.</w:t>
                            </w:r>
                          </w:p>
                        </w:txbxContent>
                      </wps:txbx>
                      <wps:bodyPr rot="0" vert="horz" wrap="square" lIns="91440" tIns="45720" rIns="91440" bIns="45720" anchor="ctr" anchorCtr="0" upright="1">
                        <a:noAutofit/>
                      </wps:bodyPr>
                    </wps:wsp>
                  </a:graphicData>
                </a:graphic>
              </wp:inline>
            </w:drawing>
          </mc:Choice>
          <mc:Fallback>
            <w:pict>
              <v:shape w14:anchorId="70B4E2BF" id="_x0000_s1040" type="#_x0000_t202" style="width:439.3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" strokeweight="3pt">
                <v:textbox>
                  <w:txbxContent>
                    <w:p w:rsidR="00CB709B" w:rsidRPr="00A5607C" w:rsidRDefault="00CB709B" w:rsidP="007F3AEE">
                      <w:pPr>
                        <w:jc w:val="center"/>
                        <w:rPr>
                          <w:rStyle w:val="IntenseEmphasis"/>
                        </w:rPr>
                      </w:pPr>
                      <w:r w:rsidRPr="00A5607C">
                        <w:rPr>
                          <w:rStyle w:val="IntenseEmphasis"/>
                        </w:rPr>
                        <w:t>Staff in a secondary school ran a bespoke activity group with youth workers to support an individual pupil moving from P7 to S1. The pupil successfully made her transition and is well integrated into S1.</w:t>
                      </w:r>
                    </w:p>
                  </w:txbxContent>
                </v:textbox>
                <w10:anchorlock/>
              </v:shape>
            </w:pict>
          </mc:Fallback>
        </mc:AlternateContent>
      </w:r>
    </w:p>
    <w:p w:rsidR="005E711D" w:rsidRDefault="005E711D" w:rsidP="00FC69A0">
      <w:pPr>
        <w:ind w:left="360"/>
        <w:jc w:val="both"/>
        <w:rPr>
          <w:rFonts w:ascii="Arial" w:hAnsi="Arial" w:cs="Arial"/>
        </w:rPr>
      </w:pPr>
      <w:r w:rsidRPr="00CD3BD8">
        <w:rPr>
          <w:rFonts w:ascii="Arial" w:hAnsi="Arial" w:cs="Arial"/>
        </w:rPr>
        <w:t>As well as opening up shared communication with partners it is crucial for positive relationship</w:t>
      </w:r>
      <w:r>
        <w:rPr>
          <w:rFonts w:ascii="Arial" w:hAnsi="Arial" w:cs="Arial"/>
        </w:rPr>
        <w:t>s</w:t>
      </w:r>
      <w:r w:rsidRPr="00CD3BD8">
        <w:rPr>
          <w:rFonts w:ascii="Arial" w:hAnsi="Arial" w:cs="Arial"/>
        </w:rPr>
        <w:t xml:space="preserve"> that internal staff teams communicate</w:t>
      </w:r>
      <w:r>
        <w:rPr>
          <w:rFonts w:ascii="Arial" w:hAnsi="Arial" w:cs="Arial"/>
        </w:rPr>
        <w:t xml:space="preserve"> in a </w:t>
      </w:r>
      <w:r w:rsidRPr="00CD3BD8">
        <w:rPr>
          <w:rFonts w:ascii="Arial" w:hAnsi="Arial" w:cs="Arial"/>
        </w:rPr>
        <w:t>purposeful and productive way.</w:t>
      </w:r>
    </w:p>
    <w:p w:rsidR="005E711D" w:rsidRPr="00CD3BD8" w:rsidRDefault="005E711D" w:rsidP="00FC69A0">
      <w:pPr>
        <w:ind w:left="360"/>
        <w:jc w:val="both"/>
        <w:rPr>
          <w:rFonts w:ascii="Arial" w:hAnsi="Arial" w:cs="Arial"/>
        </w:rPr>
      </w:pPr>
    </w:p>
    <w:p w:rsidR="005E711D" w:rsidRDefault="005E711D" w:rsidP="00FC69A0">
      <w:pPr>
        <w:ind w:left="360"/>
        <w:jc w:val="both"/>
        <w:rPr>
          <w:rFonts w:ascii="Arial" w:hAnsi="Arial" w:cs="Arial"/>
        </w:rPr>
      </w:pPr>
      <w:r w:rsidRPr="00CD3BD8">
        <w:rPr>
          <w:rFonts w:ascii="Arial" w:hAnsi="Arial" w:cs="Arial"/>
        </w:rPr>
        <w:t xml:space="preserve">Staff might access some of the following vehicles to discuss/communicate around </w:t>
      </w:r>
      <w:r w:rsidR="0063093E">
        <w:rPr>
          <w:rFonts w:ascii="Arial" w:hAnsi="Arial" w:cs="Arial"/>
        </w:rPr>
        <w:t xml:space="preserve">social, emotional and </w:t>
      </w:r>
      <w:r w:rsidRPr="00CD3BD8">
        <w:rPr>
          <w:rFonts w:ascii="Arial" w:hAnsi="Arial" w:cs="Arial"/>
        </w:rPr>
        <w:t>behavioural issues and needs.</w:t>
      </w:r>
    </w:p>
    <w:p w:rsidR="005E711D" w:rsidRPr="002F0483" w:rsidRDefault="005E711D" w:rsidP="002F0483">
      <w:pPr>
        <w:pStyle w:val="ListParagraph"/>
        <w:numPr>
          <w:ilvl w:val="0"/>
          <w:numId w:val="56"/>
        </w:numPr>
        <w:ind w:left="851"/>
        <w:jc w:val="both"/>
        <w:rPr>
          <w:rFonts w:ascii="Arial" w:hAnsi="Arial" w:cs="Arial"/>
          <w:sz w:val="24"/>
          <w:szCs w:val="24"/>
        </w:rPr>
      </w:pPr>
      <w:r w:rsidRPr="002F0483">
        <w:rPr>
          <w:rFonts w:ascii="Arial" w:hAnsi="Arial" w:cs="Arial"/>
          <w:sz w:val="24"/>
          <w:szCs w:val="24"/>
        </w:rPr>
        <w:t>Whole establishment  and departmental meetings</w:t>
      </w:r>
    </w:p>
    <w:p w:rsidR="005E711D" w:rsidRPr="00CD3BD8"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Leadership team meetings</w:t>
      </w:r>
    </w:p>
    <w:p w:rsidR="005E711D" w:rsidRPr="00CD3BD8"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Internal/external transition meetings</w:t>
      </w:r>
    </w:p>
    <w:p w:rsidR="005E711D" w:rsidRPr="00CD3BD8" w:rsidRDefault="0044061C" w:rsidP="0005569D">
      <w:pPr>
        <w:pStyle w:val="ListParagraph"/>
        <w:numPr>
          <w:ilvl w:val="0"/>
          <w:numId w:val="8"/>
        </w:numPr>
        <w:jc w:val="both"/>
        <w:rPr>
          <w:rFonts w:ascii="Arial" w:hAnsi="Arial" w:cs="Arial"/>
          <w:sz w:val="24"/>
          <w:szCs w:val="24"/>
        </w:rPr>
      </w:pPr>
      <w:r>
        <w:rPr>
          <w:rFonts w:ascii="Arial" w:hAnsi="Arial" w:cs="Arial"/>
          <w:sz w:val="24"/>
          <w:szCs w:val="24"/>
        </w:rPr>
        <w:t>Wellbeing assessments</w:t>
      </w:r>
    </w:p>
    <w:p w:rsidR="005E711D" w:rsidRPr="00CD3BD8" w:rsidRDefault="0044061C" w:rsidP="0005569D">
      <w:pPr>
        <w:pStyle w:val="ListParagraph"/>
        <w:numPr>
          <w:ilvl w:val="0"/>
          <w:numId w:val="8"/>
        </w:numPr>
        <w:jc w:val="both"/>
        <w:rPr>
          <w:rFonts w:ascii="Arial" w:hAnsi="Arial" w:cs="Arial"/>
          <w:sz w:val="24"/>
          <w:szCs w:val="24"/>
        </w:rPr>
      </w:pPr>
      <w:r>
        <w:rPr>
          <w:rFonts w:ascii="Arial" w:hAnsi="Arial" w:cs="Arial"/>
          <w:sz w:val="24"/>
          <w:szCs w:val="24"/>
        </w:rPr>
        <w:t>Solution oriented planning meetings</w:t>
      </w:r>
    </w:p>
    <w:p w:rsidR="005E711D" w:rsidRPr="00CD3BD8"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Open meetings</w:t>
      </w:r>
    </w:p>
    <w:p w:rsidR="005E711D" w:rsidRPr="00CD3BD8"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Informal communication</w:t>
      </w:r>
    </w:p>
    <w:p w:rsidR="005E711D"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Debriefs</w:t>
      </w:r>
    </w:p>
    <w:p w:rsidR="0044061C" w:rsidRPr="00CD3BD8" w:rsidRDefault="0044061C" w:rsidP="0005569D">
      <w:pPr>
        <w:pStyle w:val="ListParagraph"/>
        <w:numPr>
          <w:ilvl w:val="0"/>
          <w:numId w:val="8"/>
        </w:numPr>
        <w:jc w:val="both"/>
        <w:rPr>
          <w:rFonts w:ascii="Arial" w:hAnsi="Arial" w:cs="Arial"/>
          <w:sz w:val="24"/>
          <w:szCs w:val="24"/>
        </w:rPr>
      </w:pPr>
      <w:r>
        <w:rPr>
          <w:rFonts w:ascii="Arial" w:hAnsi="Arial" w:cs="Arial"/>
          <w:sz w:val="24"/>
          <w:szCs w:val="24"/>
        </w:rPr>
        <w:t>Pastoral notes/ SEEMIS</w:t>
      </w:r>
    </w:p>
    <w:p w:rsidR="005E711D" w:rsidRPr="00CD3BD8" w:rsidRDefault="005E711D" w:rsidP="00FC69A0">
      <w:pPr>
        <w:jc w:val="both"/>
        <w:rPr>
          <w:rFonts w:ascii="Arial" w:hAnsi="Arial" w:cs="Arial"/>
        </w:rPr>
      </w:pPr>
      <w:r w:rsidRPr="00CD3BD8">
        <w:rPr>
          <w:rFonts w:ascii="Arial" w:hAnsi="Arial" w:cs="Arial"/>
          <w:b/>
        </w:rPr>
        <w:t>Informal Communication</w:t>
      </w:r>
    </w:p>
    <w:p w:rsidR="005E711D" w:rsidRDefault="005E711D" w:rsidP="00FC69A0">
      <w:pPr>
        <w:jc w:val="both"/>
        <w:rPr>
          <w:rFonts w:ascii="Arial" w:hAnsi="Arial" w:cs="Arial"/>
        </w:rPr>
      </w:pPr>
      <w:r w:rsidRPr="00CD3BD8">
        <w:rPr>
          <w:rFonts w:ascii="Arial" w:hAnsi="Arial" w:cs="Arial"/>
        </w:rPr>
        <w:t xml:space="preserve">Staffroom conversations play an important role in our overall attitude to </w:t>
      </w:r>
      <w:r w:rsidR="0063093E">
        <w:rPr>
          <w:rFonts w:ascii="Arial" w:hAnsi="Arial" w:cs="Arial"/>
        </w:rPr>
        <w:t xml:space="preserve">distressed </w:t>
      </w:r>
      <w:r w:rsidRPr="00CD3BD8">
        <w:rPr>
          <w:rFonts w:ascii="Arial" w:hAnsi="Arial" w:cs="Arial"/>
        </w:rPr>
        <w:t xml:space="preserve">behaviour.  The more positive, humour-filled and solution </w:t>
      </w:r>
      <w:r w:rsidR="0044061C">
        <w:rPr>
          <w:rFonts w:ascii="Arial" w:hAnsi="Arial" w:cs="Arial"/>
        </w:rPr>
        <w:t>oriented</w:t>
      </w:r>
      <w:r w:rsidR="0044061C" w:rsidRPr="00CD3BD8">
        <w:rPr>
          <w:rFonts w:ascii="Arial" w:hAnsi="Arial" w:cs="Arial"/>
        </w:rPr>
        <w:t xml:space="preserve"> </w:t>
      </w:r>
      <w:r w:rsidRPr="00CD3BD8">
        <w:rPr>
          <w:rFonts w:ascii="Arial" w:hAnsi="Arial" w:cs="Arial"/>
        </w:rPr>
        <w:t xml:space="preserve">these are the </w:t>
      </w:r>
      <w:r w:rsidR="0044061C" w:rsidRPr="00CD3BD8">
        <w:rPr>
          <w:rFonts w:ascii="Arial" w:hAnsi="Arial" w:cs="Arial"/>
        </w:rPr>
        <w:t>mo</w:t>
      </w:r>
      <w:r w:rsidR="0044061C">
        <w:rPr>
          <w:rFonts w:ascii="Arial" w:hAnsi="Arial" w:cs="Arial"/>
        </w:rPr>
        <w:t xml:space="preserve">re </w:t>
      </w:r>
      <w:r w:rsidRPr="00CD3BD8">
        <w:rPr>
          <w:rFonts w:ascii="Arial" w:hAnsi="Arial" w:cs="Arial"/>
        </w:rPr>
        <w:t>successful our approach to</w:t>
      </w:r>
      <w:r w:rsidR="007F3AEE">
        <w:rPr>
          <w:rFonts w:ascii="Arial" w:hAnsi="Arial" w:cs="Arial"/>
        </w:rPr>
        <w:t xml:space="preserve"> </w:t>
      </w:r>
      <w:r w:rsidR="0044061C">
        <w:rPr>
          <w:rFonts w:ascii="Arial" w:hAnsi="Arial" w:cs="Arial"/>
        </w:rPr>
        <w:t xml:space="preserve">promoting positive relationships </w:t>
      </w:r>
      <w:r w:rsidRPr="00CD3BD8">
        <w:rPr>
          <w:rFonts w:ascii="Arial" w:hAnsi="Arial" w:cs="Arial"/>
        </w:rPr>
        <w:t>will become. Staff can support each other to de-personalise situations</w:t>
      </w:r>
    </w:p>
    <w:p w:rsidR="005E711D" w:rsidRDefault="005E711D" w:rsidP="00D20685">
      <w:pPr>
        <w:rPr>
          <w:rFonts w:ascii="Arial" w:hAnsi="Arial" w:cs="Arial"/>
        </w:rPr>
      </w:pPr>
    </w:p>
    <w:p w:rsidR="005E711D" w:rsidRPr="009C26EF" w:rsidRDefault="005E711D" w:rsidP="00D20685">
      <w:pPr>
        <w:rPr>
          <w:rFonts w:ascii="Arial" w:hAnsi="Arial" w:cs="Arial"/>
          <w:color w:val="008000"/>
        </w:rPr>
      </w:pPr>
    </w:p>
    <w:p w:rsidR="007F3AEE" w:rsidRPr="00A5607C" w:rsidRDefault="007F3AEE" w:rsidP="007F3AEE">
      <w:pPr>
        <w:jc w:val="center"/>
        <w:rPr>
          <w:rFonts w:ascii="Arial" w:hAnsi="Arial" w:cs="Arial"/>
        </w:rPr>
      </w:pPr>
      <w:r>
        <w:rPr>
          <w:rFonts w:ascii="Arial" w:hAnsi="Arial" w:cs="Arial"/>
          <w:b/>
          <w:i/>
        </w:rPr>
        <w:t>“</w:t>
      </w:r>
      <w:r w:rsidRPr="00A5607C">
        <w:rPr>
          <w:rFonts w:ascii="Arial" w:hAnsi="Arial" w:cs="Arial"/>
          <w:b/>
          <w:i/>
        </w:rPr>
        <w:t>This is part of our job and treating it as a professional challenge is far more effective than taking it personally and reacting</w:t>
      </w:r>
      <w:r>
        <w:rPr>
          <w:rFonts w:ascii="Arial" w:hAnsi="Arial" w:cs="Arial"/>
          <w:b/>
          <w:i/>
        </w:rPr>
        <w:t>”,</w:t>
      </w:r>
      <w:r w:rsidRPr="00A5607C">
        <w:rPr>
          <w:rFonts w:ascii="Arial" w:hAnsi="Arial" w:cs="Arial"/>
        </w:rPr>
        <w:t xml:space="preserve">  </w:t>
      </w:r>
      <w:r>
        <w:rPr>
          <w:rFonts w:ascii="Arial" w:hAnsi="Arial" w:cs="Arial"/>
        </w:rPr>
        <w:t>Teacher, Journey to Excellence</w:t>
      </w:r>
    </w:p>
    <w:p w:rsidR="005E711D" w:rsidRDefault="005E711D" w:rsidP="00D20685">
      <w:pPr>
        <w:rPr>
          <w:rFonts w:ascii="Arial" w:hAnsi="Arial" w:cs="Arial"/>
          <w:b/>
        </w:rPr>
      </w:pPr>
    </w:p>
    <w:p w:rsidR="005E711D" w:rsidRDefault="005E711D" w:rsidP="00705F0A">
      <w:pPr>
        <w:jc w:val="center"/>
        <w:rPr>
          <w:rFonts w:ascii="Arial" w:hAnsi="Arial" w:cs="Arial"/>
          <w:b/>
        </w:rPr>
      </w:pPr>
    </w:p>
    <w:p w:rsidR="005E711D" w:rsidRDefault="005E711D" w:rsidP="00D20685">
      <w:pPr>
        <w:rPr>
          <w:rFonts w:ascii="Arial" w:hAnsi="Arial" w:cs="Arial"/>
          <w:b/>
        </w:rPr>
      </w:pPr>
    </w:p>
    <w:p w:rsidR="005E711D" w:rsidRDefault="005E711D" w:rsidP="00D20685">
      <w:pPr>
        <w:rPr>
          <w:rFonts w:ascii="Arial" w:hAnsi="Arial" w:cs="Arial"/>
          <w:b/>
        </w:rPr>
      </w:pPr>
    </w:p>
    <w:p w:rsidR="005E711D" w:rsidRDefault="005E711D" w:rsidP="00D20685">
      <w:pPr>
        <w:rPr>
          <w:rFonts w:ascii="Arial" w:hAnsi="Arial" w:cs="Arial"/>
          <w:b/>
        </w:rPr>
      </w:pPr>
    </w:p>
    <w:p w:rsidR="005E711D" w:rsidRDefault="005E711D" w:rsidP="00D20685">
      <w:pPr>
        <w:rPr>
          <w:rFonts w:ascii="Arial" w:hAnsi="Arial" w:cs="Arial"/>
          <w:b/>
        </w:rPr>
      </w:pPr>
    </w:p>
    <w:p w:rsidR="009D3A6E" w:rsidRDefault="009D3A6E" w:rsidP="00D20685">
      <w:pPr>
        <w:rPr>
          <w:rFonts w:ascii="Arial" w:hAnsi="Arial" w:cs="Arial"/>
          <w:b/>
        </w:rPr>
      </w:pPr>
    </w:p>
    <w:p w:rsidR="009D3A6E" w:rsidRDefault="009D3A6E" w:rsidP="00D20685">
      <w:pPr>
        <w:rPr>
          <w:rFonts w:ascii="Arial" w:hAnsi="Arial" w:cs="Arial"/>
          <w:b/>
        </w:rPr>
      </w:pPr>
    </w:p>
    <w:p w:rsidR="009D3A6E" w:rsidRDefault="009D3A6E" w:rsidP="00D20685">
      <w:pPr>
        <w:rPr>
          <w:rFonts w:ascii="Arial" w:hAnsi="Arial" w:cs="Arial"/>
          <w:b/>
        </w:rPr>
      </w:pPr>
    </w:p>
    <w:p w:rsidR="007669E3" w:rsidRDefault="007669E3">
      <w:pPr>
        <w:rPr>
          <w:rFonts w:ascii="Arial" w:hAnsi="Arial" w:cs="Arial"/>
          <w:b/>
          <w:sz w:val="32"/>
          <w:szCs w:val="32"/>
        </w:rPr>
      </w:pPr>
      <w:r>
        <w:rPr>
          <w:rFonts w:ascii="Arial" w:hAnsi="Arial" w:cs="Arial"/>
          <w:b/>
          <w:sz w:val="32"/>
          <w:szCs w:val="32"/>
        </w:rPr>
        <w:br w:type="page"/>
      </w:r>
    </w:p>
    <w:p w:rsidR="005E711D" w:rsidRPr="0096456E" w:rsidRDefault="00AA681A" w:rsidP="00AB6B59">
      <w:pPr>
        <w:rPr>
          <w:rFonts w:ascii="Arial" w:hAnsi="Arial" w:cs="Arial"/>
          <w:b/>
          <w:sz w:val="32"/>
          <w:szCs w:val="32"/>
        </w:rPr>
      </w:pPr>
      <w:r>
        <w:rPr>
          <w:rFonts w:ascii="Arial" w:hAnsi="Arial" w:cs="Arial"/>
          <w:b/>
          <w:sz w:val="32"/>
          <w:szCs w:val="32"/>
        </w:rPr>
        <w:lastRenderedPageBreak/>
        <w:t>7.</w:t>
      </w:r>
      <w:r w:rsidR="007F3AEE">
        <w:rPr>
          <w:rFonts w:ascii="Arial" w:hAnsi="Arial" w:cs="Arial"/>
          <w:b/>
          <w:sz w:val="32"/>
          <w:szCs w:val="32"/>
        </w:rPr>
        <w:t xml:space="preserve"> </w:t>
      </w:r>
      <w:r w:rsidR="005E711D" w:rsidRPr="0096456E">
        <w:rPr>
          <w:rFonts w:ascii="Arial" w:hAnsi="Arial" w:cs="Arial"/>
          <w:b/>
          <w:sz w:val="32"/>
          <w:szCs w:val="32"/>
        </w:rPr>
        <w:t>Responsive Approaches</w:t>
      </w:r>
    </w:p>
    <w:p w:rsidR="005E711D" w:rsidRPr="00CD3BD8" w:rsidRDefault="005E711D" w:rsidP="00D20685">
      <w:pPr>
        <w:rPr>
          <w:rFonts w:ascii="Arial" w:hAnsi="Arial" w:cs="Arial"/>
          <w:b/>
        </w:rPr>
      </w:pPr>
    </w:p>
    <w:p w:rsidR="005E711D" w:rsidRPr="00CD3BD8" w:rsidRDefault="005E711D" w:rsidP="0096456E">
      <w:pPr>
        <w:jc w:val="both"/>
        <w:rPr>
          <w:rFonts w:ascii="Arial" w:hAnsi="Arial" w:cs="Arial"/>
        </w:rPr>
      </w:pPr>
      <w:r w:rsidRPr="00CD3BD8">
        <w:rPr>
          <w:rFonts w:ascii="Arial" w:hAnsi="Arial" w:cs="Arial"/>
        </w:rPr>
        <w:t>Through the careful app</w:t>
      </w:r>
      <w:r>
        <w:rPr>
          <w:rFonts w:ascii="Arial" w:hAnsi="Arial" w:cs="Arial"/>
        </w:rPr>
        <w:t>lication of preventative</w:t>
      </w:r>
      <w:r w:rsidRPr="00CD3BD8">
        <w:rPr>
          <w:rFonts w:ascii="Arial" w:hAnsi="Arial" w:cs="Arial"/>
        </w:rPr>
        <w:t xml:space="preserve"> and positive measures it is hoped that the need to “respond” to specific </w:t>
      </w:r>
      <w:r w:rsidR="0063093E">
        <w:rPr>
          <w:rFonts w:ascii="Arial" w:hAnsi="Arial" w:cs="Arial"/>
        </w:rPr>
        <w:t>situations</w:t>
      </w:r>
      <w:r w:rsidRPr="00CD3BD8">
        <w:rPr>
          <w:rFonts w:ascii="Arial" w:hAnsi="Arial" w:cs="Arial"/>
        </w:rPr>
        <w:t xml:space="preserve"> will be greatly reduced.  There will always be occasions where situations escalate and a “response” is required.  This section details some proactive responses which should assist in avoiding confrontation and restore calm.</w:t>
      </w:r>
    </w:p>
    <w:p w:rsidR="005E711D" w:rsidRPr="00CD3BD8" w:rsidRDefault="005E711D" w:rsidP="00D20685">
      <w:pPr>
        <w:rPr>
          <w:rFonts w:ascii="Arial" w:hAnsi="Arial" w:cs="Arial"/>
        </w:rPr>
      </w:pPr>
    </w:p>
    <w:p w:rsidR="005E711D" w:rsidRPr="00CD3BD8" w:rsidRDefault="005E711D" w:rsidP="00D20685">
      <w:pPr>
        <w:rPr>
          <w:rFonts w:ascii="Arial" w:hAnsi="Arial" w:cs="Arial"/>
          <w:b/>
        </w:rPr>
      </w:pPr>
      <w:r w:rsidRPr="00CD3BD8">
        <w:rPr>
          <w:rFonts w:ascii="Arial" w:hAnsi="Arial" w:cs="Arial"/>
          <w:b/>
        </w:rPr>
        <w:t>Responsive elements will include:</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Assessment</w:t>
      </w:r>
    </w:p>
    <w:p w:rsidR="005E711D" w:rsidRPr="00CD3BD8" w:rsidRDefault="00E96819" w:rsidP="0005569D">
      <w:pPr>
        <w:pStyle w:val="ListParagraph"/>
        <w:numPr>
          <w:ilvl w:val="0"/>
          <w:numId w:val="9"/>
        </w:numPr>
        <w:rPr>
          <w:rFonts w:ascii="Arial" w:hAnsi="Arial" w:cs="Arial"/>
          <w:sz w:val="24"/>
          <w:szCs w:val="24"/>
        </w:rPr>
      </w:pPr>
      <w:r>
        <w:rPr>
          <w:rFonts w:ascii="Arial" w:hAnsi="Arial" w:cs="Arial"/>
          <w:sz w:val="24"/>
          <w:szCs w:val="24"/>
        </w:rPr>
        <w:t>Personalised support</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Dialogue</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Debriefing</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Internal incident sheets</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Authority critical incident sheets</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Consequences</w:t>
      </w:r>
    </w:p>
    <w:p w:rsidR="005E711D"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Exclusions</w:t>
      </w:r>
    </w:p>
    <w:p w:rsidR="00EC0753" w:rsidRPr="00CD3BD8" w:rsidRDefault="00EC0753" w:rsidP="0005569D">
      <w:pPr>
        <w:pStyle w:val="ListParagraph"/>
        <w:numPr>
          <w:ilvl w:val="0"/>
          <w:numId w:val="9"/>
        </w:numPr>
        <w:rPr>
          <w:rFonts w:ascii="Arial" w:hAnsi="Arial" w:cs="Arial"/>
          <w:sz w:val="24"/>
          <w:szCs w:val="24"/>
        </w:rPr>
      </w:pPr>
      <w:r>
        <w:rPr>
          <w:rFonts w:ascii="Arial" w:hAnsi="Arial" w:cs="Arial"/>
          <w:sz w:val="24"/>
          <w:szCs w:val="24"/>
        </w:rPr>
        <w:t>Agreed use of part-time timetables (</w:t>
      </w:r>
      <w:r w:rsidR="00396645">
        <w:rPr>
          <w:rFonts w:ascii="Arial" w:hAnsi="Arial" w:cs="Arial"/>
          <w:sz w:val="24"/>
          <w:szCs w:val="24"/>
        </w:rPr>
        <w:t>appendix 6</w:t>
      </w:r>
      <w:r>
        <w:rPr>
          <w:rFonts w:ascii="Arial" w:hAnsi="Arial" w:cs="Arial"/>
          <w:sz w:val="24"/>
          <w:szCs w:val="24"/>
        </w:rPr>
        <w:t>).</w:t>
      </w:r>
    </w:p>
    <w:p w:rsidR="00C628C9" w:rsidRDefault="00C628C9" w:rsidP="00D20685">
      <w:pPr>
        <w:rPr>
          <w:rFonts w:ascii="Arial" w:hAnsi="Arial" w:cs="Arial"/>
          <w:b/>
        </w:rPr>
      </w:pPr>
    </w:p>
    <w:p w:rsidR="005E711D" w:rsidRPr="00CD3BD8" w:rsidRDefault="009C5D8B" w:rsidP="00D20685">
      <w:pPr>
        <w:rPr>
          <w:rFonts w:ascii="Arial" w:hAnsi="Arial" w:cs="Arial"/>
          <w:b/>
        </w:rPr>
      </w:pPr>
      <w:r>
        <w:rPr>
          <w:rFonts w:ascii="Arial" w:hAnsi="Arial" w:cs="Arial"/>
          <w:b/>
        </w:rPr>
        <w:t xml:space="preserve">Wellbeing </w:t>
      </w:r>
      <w:r w:rsidR="005E711D" w:rsidRPr="00CD3BD8">
        <w:rPr>
          <w:rFonts w:ascii="Arial" w:hAnsi="Arial" w:cs="Arial"/>
          <w:b/>
        </w:rPr>
        <w:t>Assessment</w:t>
      </w:r>
    </w:p>
    <w:p w:rsidR="005E711D" w:rsidRDefault="005E711D" w:rsidP="0096456E">
      <w:pPr>
        <w:jc w:val="both"/>
        <w:rPr>
          <w:rFonts w:ascii="Arial" w:hAnsi="Arial" w:cs="Arial"/>
        </w:rPr>
      </w:pPr>
      <w:r w:rsidRPr="00CD3BD8">
        <w:rPr>
          <w:rFonts w:ascii="Arial" w:hAnsi="Arial" w:cs="Arial"/>
        </w:rPr>
        <w:t>One of the most commonly asked questions</w:t>
      </w:r>
      <w:r w:rsidR="009D3A6E">
        <w:rPr>
          <w:rFonts w:ascii="Arial" w:hAnsi="Arial" w:cs="Arial"/>
        </w:rPr>
        <w:t>,</w:t>
      </w:r>
      <w:r w:rsidRPr="00CD3BD8">
        <w:rPr>
          <w:rFonts w:ascii="Arial" w:hAnsi="Arial" w:cs="Arial"/>
        </w:rPr>
        <w:t xml:space="preserve"> regarding pupil </w:t>
      </w:r>
      <w:r w:rsidR="0063093E">
        <w:rPr>
          <w:rFonts w:ascii="Arial" w:hAnsi="Arial" w:cs="Arial"/>
        </w:rPr>
        <w:t>relationships</w:t>
      </w:r>
      <w:r w:rsidRPr="00CD3BD8">
        <w:rPr>
          <w:rFonts w:ascii="Arial" w:hAnsi="Arial" w:cs="Arial"/>
        </w:rPr>
        <w:t xml:space="preserve"> is</w:t>
      </w:r>
      <w:r w:rsidR="009D3A6E">
        <w:rPr>
          <w:rFonts w:ascii="Arial" w:hAnsi="Arial" w:cs="Arial"/>
        </w:rPr>
        <w:t>,</w:t>
      </w:r>
      <w:r w:rsidRPr="00CD3BD8">
        <w:rPr>
          <w:rFonts w:ascii="Arial" w:hAnsi="Arial" w:cs="Arial"/>
        </w:rPr>
        <w:t xml:space="preserve"> “why”.  Why does a child or young person act in a particular way?  It is essential to have a full understanding of the possible reasons behind particular </w:t>
      </w:r>
      <w:r w:rsidR="0063093E">
        <w:rPr>
          <w:rFonts w:ascii="Arial" w:hAnsi="Arial" w:cs="Arial"/>
        </w:rPr>
        <w:t>relationship based issues</w:t>
      </w:r>
      <w:r w:rsidRPr="00CD3BD8">
        <w:rPr>
          <w:rFonts w:ascii="Arial" w:hAnsi="Arial" w:cs="Arial"/>
        </w:rPr>
        <w:t xml:space="preserve"> if appropriate, sustainable and longer term interventions are to be put in place.</w:t>
      </w:r>
    </w:p>
    <w:p w:rsidR="005E711D" w:rsidRPr="0096456E" w:rsidRDefault="005E711D" w:rsidP="0096456E">
      <w:pPr>
        <w:jc w:val="both"/>
        <w:rPr>
          <w:rFonts w:ascii="Arial" w:hAnsi="Arial" w:cs="Arial"/>
          <w:sz w:val="10"/>
          <w:szCs w:val="10"/>
        </w:rPr>
      </w:pPr>
    </w:p>
    <w:p w:rsidR="005E711D" w:rsidRDefault="005E711D" w:rsidP="0096456E">
      <w:pPr>
        <w:jc w:val="both"/>
        <w:rPr>
          <w:rFonts w:ascii="Arial" w:hAnsi="Arial" w:cs="Arial"/>
        </w:rPr>
      </w:pPr>
      <w:r w:rsidRPr="00CD3BD8">
        <w:rPr>
          <w:rFonts w:ascii="Arial" w:hAnsi="Arial" w:cs="Arial"/>
        </w:rPr>
        <w:t>Prior to any assessment it is essential staff have a sound understanding of children young people’s emotional and learning needs.</w:t>
      </w:r>
      <w:r w:rsidR="009C5D8B">
        <w:rPr>
          <w:rFonts w:ascii="Arial" w:hAnsi="Arial" w:cs="Arial"/>
        </w:rPr>
        <w:t xml:space="preserve"> This should be part of a wellbeing assessment process.</w:t>
      </w:r>
    </w:p>
    <w:p w:rsidR="005E711D" w:rsidRPr="0096456E" w:rsidRDefault="005E711D" w:rsidP="0096456E">
      <w:pPr>
        <w:jc w:val="both"/>
        <w:rPr>
          <w:rFonts w:ascii="Arial" w:hAnsi="Arial" w:cs="Arial"/>
          <w:sz w:val="10"/>
          <w:szCs w:val="10"/>
        </w:rPr>
      </w:pPr>
    </w:p>
    <w:p w:rsidR="005E711D" w:rsidRDefault="005E711D" w:rsidP="0096456E">
      <w:pPr>
        <w:jc w:val="both"/>
        <w:rPr>
          <w:rFonts w:ascii="Arial" w:hAnsi="Arial" w:cs="Arial"/>
        </w:rPr>
      </w:pPr>
      <w:r w:rsidRPr="00CD3BD8">
        <w:rPr>
          <w:rFonts w:ascii="Arial" w:hAnsi="Arial" w:cs="Arial"/>
        </w:rPr>
        <w:t>A child’s emotional literacy or development will vary depending on environmental and intrinsic factors.  This will clearly impact in the child’s ability to interact with others or have a positive relationship.</w:t>
      </w:r>
    </w:p>
    <w:p w:rsidR="005E711D" w:rsidRPr="0096456E" w:rsidRDefault="005E711D" w:rsidP="0096456E">
      <w:pPr>
        <w:jc w:val="both"/>
        <w:rPr>
          <w:rFonts w:ascii="Arial" w:hAnsi="Arial" w:cs="Arial"/>
          <w:sz w:val="10"/>
          <w:szCs w:val="10"/>
        </w:rPr>
      </w:pPr>
    </w:p>
    <w:p w:rsidR="005E711D" w:rsidRDefault="005E711D" w:rsidP="0096456E">
      <w:pPr>
        <w:jc w:val="both"/>
        <w:rPr>
          <w:rFonts w:ascii="Arial" w:hAnsi="Arial" w:cs="Arial"/>
        </w:rPr>
      </w:pPr>
      <w:r w:rsidRPr="00CD3BD8">
        <w:rPr>
          <w:rFonts w:ascii="Arial" w:hAnsi="Arial" w:cs="Arial"/>
        </w:rPr>
        <w:t xml:space="preserve">This may be perceived as inappropriate and may occur within a range of contexts.  </w:t>
      </w:r>
    </w:p>
    <w:p w:rsidR="005E711D" w:rsidRDefault="005E711D" w:rsidP="0096456E">
      <w:pPr>
        <w:jc w:val="both"/>
        <w:rPr>
          <w:rFonts w:ascii="Arial" w:hAnsi="Arial" w:cs="Arial"/>
        </w:rPr>
      </w:pPr>
    </w:p>
    <w:p w:rsidR="005E711D" w:rsidRPr="00CD3BD8" w:rsidRDefault="005E711D" w:rsidP="0096456E">
      <w:pPr>
        <w:jc w:val="both"/>
        <w:rPr>
          <w:rFonts w:ascii="Arial" w:hAnsi="Arial" w:cs="Arial"/>
        </w:rPr>
      </w:pPr>
      <w:r w:rsidRPr="00CD3BD8">
        <w:rPr>
          <w:rFonts w:ascii="Arial" w:hAnsi="Arial" w:cs="Arial"/>
        </w:rPr>
        <w:t>This might include:</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lastRenderedPageBreak/>
        <w:t>Frustration related to a range of additional support needs.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Environmental, family issues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Health needs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Difficulty interpreting social situations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 xml:space="preserve">Communication </w:t>
      </w:r>
      <w:r w:rsidR="009C5D8B">
        <w:rPr>
          <w:rFonts w:ascii="Arial" w:hAnsi="Arial" w:cs="Arial"/>
          <w:sz w:val="24"/>
          <w:szCs w:val="24"/>
        </w:rPr>
        <w:t>needs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Trauma or bereavement responses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Change or loss</w:t>
      </w:r>
    </w:p>
    <w:p w:rsidR="005E711D" w:rsidRPr="00CD3BD8" w:rsidRDefault="0063093E" w:rsidP="0096456E">
      <w:pPr>
        <w:jc w:val="both"/>
        <w:rPr>
          <w:rFonts w:ascii="Arial" w:hAnsi="Arial" w:cs="Arial"/>
        </w:rPr>
      </w:pPr>
      <w:r>
        <w:rPr>
          <w:rFonts w:ascii="Arial" w:hAnsi="Arial" w:cs="Arial"/>
        </w:rPr>
        <w:t>Relationships are</w:t>
      </w:r>
      <w:r w:rsidR="005E711D" w:rsidRPr="00CD3BD8">
        <w:rPr>
          <w:rFonts w:ascii="Arial" w:hAnsi="Arial" w:cs="Arial"/>
        </w:rPr>
        <w:t xml:space="preserve"> essentially everything we do or say. People use </w:t>
      </w:r>
      <w:r>
        <w:rPr>
          <w:rFonts w:ascii="Arial" w:hAnsi="Arial" w:cs="Arial"/>
        </w:rPr>
        <w:t>relationships</w:t>
      </w:r>
      <w:r w:rsidR="005E711D" w:rsidRPr="00CD3BD8">
        <w:rPr>
          <w:rFonts w:ascii="Arial" w:hAnsi="Arial" w:cs="Arial"/>
        </w:rPr>
        <w:t xml:space="preserve"> to communicate a view, need, desire or preference.  We must continually assess what needs are being communicated and adapt learning environments, teaching and demands accordingly.</w:t>
      </w:r>
    </w:p>
    <w:p w:rsidR="005E711D" w:rsidRDefault="005E711D" w:rsidP="00D20685">
      <w:pPr>
        <w:rPr>
          <w:rFonts w:ascii="Arial" w:hAnsi="Arial" w:cs="Arial"/>
        </w:rPr>
      </w:pPr>
    </w:p>
    <w:p w:rsidR="005E711D" w:rsidRPr="00CD3BD8" w:rsidRDefault="009C5D8B" w:rsidP="0096456E">
      <w:pPr>
        <w:jc w:val="both"/>
        <w:rPr>
          <w:rFonts w:ascii="Arial" w:hAnsi="Arial" w:cs="Arial"/>
        </w:rPr>
      </w:pPr>
      <w:r>
        <w:rPr>
          <w:rFonts w:ascii="Arial" w:hAnsi="Arial" w:cs="Arial"/>
        </w:rPr>
        <w:t xml:space="preserve">Wellbeing </w:t>
      </w:r>
      <w:r w:rsidR="005E711D" w:rsidRPr="00CD3BD8">
        <w:rPr>
          <w:rFonts w:ascii="Arial" w:hAnsi="Arial" w:cs="Arial"/>
        </w:rPr>
        <w:t>Assessment procedures will include:</w:t>
      </w:r>
    </w:p>
    <w:p w:rsidR="005E711D" w:rsidRDefault="005E711D" w:rsidP="0005569D">
      <w:pPr>
        <w:pStyle w:val="ListParagraph"/>
        <w:numPr>
          <w:ilvl w:val="0"/>
          <w:numId w:val="11"/>
        </w:numPr>
        <w:jc w:val="both"/>
        <w:rPr>
          <w:rFonts w:ascii="Arial" w:hAnsi="Arial" w:cs="Arial"/>
          <w:sz w:val="24"/>
          <w:szCs w:val="24"/>
        </w:rPr>
      </w:pPr>
      <w:r w:rsidRPr="00CD3BD8">
        <w:rPr>
          <w:rFonts w:ascii="Arial" w:hAnsi="Arial" w:cs="Arial"/>
          <w:sz w:val="24"/>
          <w:szCs w:val="24"/>
        </w:rPr>
        <w:t xml:space="preserve">Having a holistic knowledge of the child – “knowing our learners”, when staff have a thorough knowledge of a child, their emotions and triggers it is often possible to prevent difficult situations from an early </w:t>
      </w:r>
      <w:r>
        <w:rPr>
          <w:rFonts w:ascii="Arial" w:hAnsi="Arial" w:cs="Arial"/>
          <w:sz w:val="24"/>
          <w:szCs w:val="24"/>
        </w:rPr>
        <w:t>entry point to avoid escalation</w:t>
      </w:r>
    </w:p>
    <w:p w:rsidR="005E711D" w:rsidRPr="0096456E" w:rsidRDefault="005E711D" w:rsidP="0096456E">
      <w:pPr>
        <w:pStyle w:val="ListParagraph"/>
        <w:jc w:val="both"/>
        <w:rPr>
          <w:rFonts w:ascii="Arial" w:hAnsi="Arial" w:cs="Arial"/>
          <w:sz w:val="10"/>
          <w:szCs w:val="10"/>
        </w:rPr>
      </w:pPr>
    </w:p>
    <w:p w:rsidR="005E711D" w:rsidRDefault="005E711D" w:rsidP="0005569D">
      <w:pPr>
        <w:pStyle w:val="ListParagraph"/>
        <w:numPr>
          <w:ilvl w:val="0"/>
          <w:numId w:val="11"/>
        </w:numPr>
        <w:jc w:val="both"/>
        <w:rPr>
          <w:rFonts w:ascii="Arial" w:hAnsi="Arial" w:cs="Arial"/>
          <w:sz w:val="24"/>
          <w:szCs w:val="24"/>
        </w:rPr>
      </w:pPr>
      <w:r w:rsidRPr="00CD3BD8">
        <w:rPr>
          <w:rFonts w:ascii="Arial" w:hAnsi="Arial" w:cs="Arial"/>
          <w:sz w:val="24"/>
          <w:szCs w:val="24"/>
        </w:rPr>
        <w:t xml:space="preserve">Gathering as much information from as many different sources and partners  as possible </w:t>
      </w:r>
      <w:r w:rsidR="009C5D8B">
        <w:rPr>
          <w:rFonts w:ascii="Arial" w:hAnsi="Arial" w:cs="Arial"/>
          <w:sz w:val="24"/>
          <w:szCs w:val="24"/>
        </w:rPr>
        <w:t>eg Nurturing Me, pupil voice, parent voice</w:t>
      </w:r>
    </w:p>
    <w:p w:rsidR="005E711D" w:rsidRPr="0096456E" w:rsidRDefault="005E711D" w:rsidP="0096456E">
      <w:pPr>
        <w:pStyle w:val="ListParagraph"/>
        <w:ind w:left="0"/>
        <w:jc w:val="both"/>
        <w:rPr>
          <w:rFonts w:ascii="Arial" w:hAnsi="Arial" w:cs="Arial"/>
          <w:sz w:val="10"/>
          <w:szCs w:val="10"/>
        </w:rPr>
      </w:pPr>
    </w:p>
    <w:p w:rsidR="005E711D" w:rsidRDefault="005E711D" w:rsidP="0005569D">
      <w:pPr>
        <w:pStyle w:val="ListParagraph"/>
        <w:numPr>
          <w:ilvl w:val="0"/>
          <w:numId w:val="11"/>
        </w:numPr>
        <w:jc w:val="both"/>
        <w:rPr>
          <w:rFonts w:ascii="Arial" w:hAnsi="Arial" w:cs="Arial"/>
          <w:sz w:val="24"/>
          <w:szCs w:val="24"/>
        </w:rPr>
      </w:pPr>
      <w:r w:rsidRPr="00CD3BD8">
        <w:rPr>
          <w:rFonts w:ascii="Arial" w:hAnsi="Arial" w:cs="Arial"/>
          <w:sz w:val="24"/>
          <w:szCs w:val="24"/>
        </w:rPr>
        <w:t>Looking for strengths, interests and motivators</w:t>
      </w:r>
    </w:p>
    <w:p w:rsidR="005E711D" w:rsidRPr="0096456E" w:rsidRDefault="005E711D" w:rsidP="0096456E">
      <w:pPr>
        <w:pStyle w:val="ListParagraph"/>
        <w:ind w:left="0"/>
        <w:jc w:val="both"/>
        <w:rPr>
          <w:rFonts w:ascii="Arial" w:hAnsi="Arial" w:cs="Arial"/>
          <w:sz w:val="10"/>
          <w:szCs w:val="10"/>
        </w:rPr>
      </w:pPr>
    </w:p>
    <w:p w:rsidR="005E711D" w:rsidRDefault="005E711D" w:rsidP="0005569D">
      <w:pPr>
        <w:pStyle w:val="ListParagraph"/>
        <w:numPr>
          <w:ilvl w:val="0"/>
          <w:numId w:val="11"/>
        </w:numPr>
        <w:jc w:val="both"/>
        <w:rPr>
          <w:rFonts w:ascii="Arial" w:hAnsi="Arial" w:cs="Arial"/>
          <w:sz w:val="24"/>
          <w:szCs w:val="24"/>
        </w:rPr>
      </w:pPr>
      <w:r>
        <w:rPr>
          <w:rFonts w:ascii="Arial" w:hAnsi="Arial" w:cs="Arial"/>
          <w:sz w:val="24"/>
          <w:szCs w:val="24"/>
        </w:rPr>
        <w:t>STAR -  (S</w:t>
      </w:r>
      <w:r w:rsidRPr="00CD3BD8">
        <w:rPr>
          <w:rFonts w:ascii="Arial" w:hAnsi="Arial" w:cs="Arial"/>
          <w:sz w:val="24"/>
          <w:szCs w:val="24"/>
        </w:rPr>
        <w:t xml:space="preserve">ituation, </w:t>
      </w:r>
      <w:r>
        <w:rPr>
          <w:rFonts w:ascii="Arial" w:hAnsi="Arial" w:cs="Arial"/>
          <w:sz w:val="24"/>
          <w:szCs w:val="24"/>
        </w:rPr>
        <w:t>T</w:t>
      </w:r>
      <w:r w:rsidRPr="00CD3BD8">
        <w:rPr>
          <w:rFonts w:ascii="Arial" w:hAnsi="Arial" w:cs="Arial"/>
          <w:sz w:val="24"/>
          <w:szCs w:val="24"/>
        </w:rPr>
        <w:t xml:space="preserve">rigger, </w:t>
      </w:r>
      <w:r>
        <w:rPr>
          <w:rFonts w:ascii="Arial" w:hAnsi="Arial" w:cs="Arial"/>
          <w:sz w:val="24"/>
          <w:szCs w:val="24"/>
        </w:rPr>
        <w:t>A</w:t>
      </w:r>
      <w:r w:rsidRPr="00CD3BD8">
        <w:rPr>
          <w:rFonts w:ascii="Arial" w:hAnsi="Arial" w:cs="Arial"/>
          <w:sz w:val="24"/>
          <w:szCs w:val="24"/>
        </w:rPr>
        <w:t>ction,</w:t>
      </w:r>
      <w:r>
        <w:rPr>
          <w:rFonts w:ascii="Arial" w:hAnsi="Arial" w:cs="Arial"/>
          <w:sz w:val="24"/>
          <w:szCs w:val="24"/>
        </w:rPr>
        <w:t xml:space="preserve"> R</w:t>
      </w:r>
      <w:r w:rsidRPr="00CD3BD8">
        <w:rPr>
          <w:rFonts w:ascii="Arial" w:hAnsi="Arial" w:cs="Arial"/>
          <w:sz w:val="24"/>
          <w:szCs w:val="24"/>
        </w:rPr>
        <w:t xml:space="preserve">esponse) assessment sheets </w:t>
      </w:r>
    </w:p>
    <w:p w:rsidR="005E711D" w:rsidRDefault="005E711D" w:rsidP="0096456E">
      <w:pPr>
        <w:pStyle w:val="ListParagraph"/>
        <w:ind w:left="360"/>
        <w:jc w:val="right"/>
        <w:rPr>
          <w:rFonts w:ascii="Arial" w:hAnsi="Arial" w:cs="Arial"/>
          <w:sz w:val="24"/>
          <w:szCs w:val="24"/>
        </w:rPr>
      </w:pPr>
      <w:r w:rsidRPr="00CD3BD8">
        <w:rPr>
          <w:rFonts w:ascii="Arial" w:hAnsi="Arial" w:cs="Arial"/>
          <w:sz w:val="24"/>
          <w:szCs w:val="24"/>
        </w:rPr>
        <w:t>(</w:t>
      </w:r>
      <w:r w:rsidRPr="0096456E">
        <w:rPr>
          <w:rFonts w:ascii="Arial" w:hAnsi="Arial" w:cs="Arial"/>
          <w:b/>
          <w:sz w:val="24"/>
          <w:szCs w:val="24"/>
        </w:rPr>
        <w:t>App 3</w:t>
      </w:r>
      <w:r w:rsidRPr="00CD3BD8">
        <w:rPr>
          <w:rFonts w:ascii="Arial" w:hAnsi="Arial" w:cs="Arial"/>
          <w:sz w:val="24"/>
          <w:szCs w:val="24"/>
        </w:rPr>
        <w:t>)</w:t>
      </w:r>
    </w:p>
    <w:p w:rsidR="005E711D" w:rsidRDefault="005E711D" w:rsidP="0096456E">
      <w:pPr>
        <w:pStyle w:val="ListParagraph"/>
        <w:ind w:left="360"/>
        <w:jc w:val="both"/>
        <w:rPr>
          <w:rFonts w:ascii="Arial" w:hAnsi="Arial" w:cs="Arial"/>
          <w:sz w:val="24"/>
          <w:szCs w:val="24"/>
        </w:rPr>
      </w:pPr>
    </w:p>
    <w:p w:rsidR="005E711D" w:rsidRPr="00B265EB" w:rsidRDefault="003B0E67" w:rsidP="003B0E67">
      <w:pPr>
        <w:pStyle w:val="ListParagraph"/>
        <w:ind w:left="0"/>
        <w:rPr>
          <w:rFonts w:ascii="Arial" w:hAnsi="Arial" w:cs="Arial"/>
          <w:b/>
          <w:i/>
          <w:color w:val="33CCCC"/>
          <w:sz w:val="24"/>
          <w:szCs w:val="24"/>
        </w:rPr>
      </w:pPr>
      <w:r>
        <w:rPr>
          <w:noProof/>
          <w:lang w:eastAsia="en-GB"/>
        </w:rPr>
        <mc:AlternateContent>
          <mc:Choice Requires="wps">
            <w:drawing>
              <wp:inline distT="0" distB="0" distL="0" distR="0" wp14:anchorId="4D3A4D7F" wp14:editId="50BBE218">
                <wp:extent cx="5580000" cy="1752600"/>
                <wp:effectExtent l="19050" t="19050" r="20955" b="19050"/>
                <wp:docPr id="6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752600"/>
                        </a:xfrm>
                        <a:prstGeom prst="rect">
                          <a:avLst/>
                        </a:prstGeom>
                        <a:solidFill>
                          <a:srgbClr val="FFFFFF"/>
                        </a:solidFill>
                        <a:ln w="38100">
                          <a:solidFill>
                            <a:srgbClr val="000000"/>
                          </a:solidFill>
                          <a:miter lim="800000"/>
                          <a:headEnd/>
                          <a:tailEnd/>
                        </a:ln>
                      </wps:spPr>
                      <wps:txbx>
                        <w:txbxContent>
                          <w:p w:rsidR="00CB709B" w:rsidRPr="00A5607C" w:rsidRDefault="00CB709B" w:rsidP="003B0E67">
                            <w:pPr>
                              <w:jc w:val="center"/>
                              <w:rPr>
                                <w:rStyle w:val="IntenseEmphasis"/>
                              </w:rPr>
                            </w:pPr>
                            <w:r w:rsidRPr="00A5607C">
                              <w:rPr>
                                <w:rStyle w:val="IntenseEmphasis"/>
                              </w:rPr>
                              <w:t>In an Inverclyde Nursery staff were having difficulty meeting the needs of a learner with significant emotional issues. They kept saying ‘it’s unpredictable/we can’t find a trigger’. The Headteacher decided to do a STAR assessment over a period of 3 weeks. At the end of the designated time spell the STAR sheet showed a distinct pattern, where most behaviours occurred at transition times, between play activities or first thing in the morning. A support plan was drawn up, giving low demand activities with one person first thing in the morning and signalling transitions with a familiar song.</w:t>
                            </w:r>
                          </w:p>
                        </w:txbxContent>
                      </wps:txbx>
                      <wps:bodyPr rot="0" vert="horz" wrap="square" lIns="91440" tIns="45720" rIns="91440" bIns="45720" anchor="ctr" anchorCtr="0" upright="1">
                        <a:noAutofit/>
                      </wps:bodyPr>
                    </wps:wsp>
                  </a:graphicData>
                </a:graphic>
              </wp:inline>
            </w:drawing>
          </mc:Choice>
          <mc:Fallback>
            <w:pict>
              <v:shape w14:anchorId="4D3A4D7F" id="_x0000_s1041" type="#_x0000_t202" style="width:439.35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" strokeweight="3pt">
                <v:textbox>
                  <w:txbxContent>
                    <w:p w:rsidR="00CB709B" w:rsidRPr="00A5607C" w:rsidRDefault="00CB709B" w:rsidP="003B0E67">
                      <w:pPr>
                        <w:jc w:val="center"/>
                        <w:rPr>
                          <w:rStyle w:val="IntenseEmphasis"/>
                        </w:rPr>
                      </w:pPr>
                      <w:r w:rsidRPr="00A5607C">
                        <w:rPr>
                          <w:rStyle w:val="IntenseEmphasis"/>
                        </w:rPr>
                        <w:t>In an Inverclyde Nursery staff were having difficulty meeting the needs of a learner with significant emotional issues. They kept saying ‘it’s unpredictable/we can’t find a trigger’. The Headteacher decided to do a STAR assessment over a period of 3 weeks. At the end of the designated time spell the STAR sheet showed a distinct pattern, where most behaviours occurred at transition times, between play activities or first thing in the morning. A support plan was drawn up, giving low demand activities with one person first thing in the morning and signalling transitions with a familiar song.</w:t>
                      </w:r>
                    </w:p>
                  </w:txbxContent>
                </v:textbox>
                <w10:anchorlock/>
              </v:shape>
            </w:pict>
          </mc:Fallback>
        </mc:AlternateContent>
      </w:r>
    </w:p>
    <w:p w:rsidR="005E711D" w:rsidRPr="00CD3BD8" w:rsidRDefault="005E711D" w:rsidP="00D20685">
      <w:pPr>
        <w:rPr>
          <w:rFonts w:ascii="Arial" w:hAnsi="Arial" w:cs="Arial"/>
        </w:rPr>
      </w:pPr>
    </w:p>
    <w:p w:rsidR="000E6B2A" w:rsidRPr="007669E3" w:rsidRDefault="000E6B2A" w:rsidP="007669E3">
      <w:pPr>
        <w:spacing w:after="200" w:line="276" w:lineRule="auto"/>
        <w:rPr>
          <w:rFonts w:ascii="Arial" w:hAnsi="Arial" w:cs="Arial"/>
        </w:rPr>
      </w:pPr>
      <w:r w:rsidRPr="007669E3">
        <w:rPr>
          <w:rFonts w:ascii="Arial" w:hAnsi="Arial" w:cs="Arial"/>
        </w:rPr>
        <w:t xml:space="preserve">The STAR assessment sheet is intended to be used within a culture </w:t>
      </w:r>
      <w:r w:rsidR="00C024BA" w:rsidRPr="007669E3">
        <w:rPr>
          <w:rFonts w:ascii="Arial" w:hAnsi="Arial" w:cs="Arial"/>
        </w:rPr>
        <w:t>that</w:t>
      </w:r>
      <w:r w:rsidRPr="007669E3">
        <w:rPr>
          <w:rFonts w:ascii="Arial" w:hAnsi="Arial" w:cs="Arial"/>
        </w:rPr>
        <w:t xml:space="preserve"> promotes positive relationships. </w:t>
      </w:r>
      <w:r w:rsidR="00C024BA" w:rsidRPr="007669E3">
        <w:rPr>
          <w:rFonts w:ascii="Arial" w:hAnsi="Arial" w:cs="Arial"/>
        </w:rPr>
        <w:lastRenderedPageBreak/>
        <w:t>Before undertaking a STAR assessment, as assessment of the teaching and learning environment should be completed.</w:t>
      </w:r>
    </w:p>
    <w:p w:rsidR="000E6B2A" w:rsidRPr="007669E3" w:rsidRDefault="000E6B2A" w:rsidP="007669E3">
      <w:pPr>
        <w:spacing w:after="200" w:line="276" w:lineRule="auto"/>
        <w:rPr>
          <w:rFonts w:ascii="Arial" w:hAnsi="Arial" w:cs="Arial"/>
        </w:rPr>
      </w:pPr>
      <w:r w:rsidRPr="007669E3">
        <w:rPr>
          <w:rFonts w:ascii="Arial" w:hAnsi="Arial" w:cs="Arial"/>
        </w:rPr>
        <w:t xml:space="preserve"> A key part of the process of using this framework is to ensure that staff members completing the assessment sheet have had an opportunity </w:t>
      </w:r>
      <w:r w:rsidR="00C024BA" w:rsidRPr="007669E3">
        <w:rPr>
          <w:rFonts w:ascii="Arial" w:hAnsi="Arial" w:cs="Arial"/>
        </w:rPr>
        <w:t>to engage with the challenge and self-evaluation questions in</w:t>
      </w:r>
      <w:r w:rsidRPr="007669E3">
        <w:rPr>
          <w:rFonts w:ascii="Arial" w:hAnsi="Arial" w:cs="Arial"/>
        </w:rPr>
        <w:t xml:space="preserve"> appendix 1a.</w:t>
      </w:r>
    </w:p>
    <w:p w:rsidR="000E6B2A" w:rsidRPr="007669E3" w:rsidRDefault="000E6B2A" w:rsidP="007669E3">
      <w:pPr>
        <w:spacing w:after="200" w:line="276" w:lineRule="auto"/>
        <w:rPr>
          <w:rFonts w:ascii="Arial" w:hAnsi="Arial" w:cs="Arial"/>
        </w:rPr>
      </w:pPr>
      <w:r w:rsidRPr="007669E3">
        <w:rPr>
          <w:rFonts w:ascii="Arial" w:hAnsi="Arial" w:cs="Arial"/>
        </w:rPr>
        <w:t>Once this contextualised, more holistic picture of the children/young person has been gathered,</w:t>
      </w:r>
      <w:r w:rsidR="0063093E">
        <w:rPr>
          <w:rFonts w:ascii="Arial" w:hAnsi="Arial" w:cs="Arial"/>
        </w:rPr>
        <w:t xml:space="preserve"> it may be useful to complete an </w:t>
      </w:r>
      <w:r w:rsidRPr="007669E3">
        <w:rPr>
          <w:rFonts w:ascii="Arial" w:hAnsi="Arial" w:cs="Arial"/>
        </w:rPr>
        <w:t xml:space="preserve">assessment sheet. The main purpose in completing the sheet is to help understand what unmet need the child is communicating. This then allows the unmet need to be addressed. It should be used to identify patterns in </w:t>
      </w:r>
      <w:r w:rsidR="0063093E">
        <w:rPr>
          <w:rFonts w:ascii="Arial" w:hAnsi="Arial" w:cs="Arial"/>
        </w:rPr>
        <w:t>relationships</w:t>
      </w:r>
      <w:r w:rsidRPr="007669E3">
        <w:rPr>
          <w:rFonts w:ascii="Arial" w:hAnsi="Arial" w:cs="Arial"/>
        </w:rPr>
        <w:t xml:space="preserve"> rather than one off isolated incidents.</w:t>
      </w:r>
    </w:p>
    <w:p w:rsidR="005E711D" w:rsidRPr="00CD3BD8" w:rsidRDefault="005E711D" w:rsidP="00705F0A">
      <w:pPr>
        <w:jc w:val="right"/>
        <w:rPr>
          <w:rFonts w:ascii="Arial" w:hAnsi="Arial" w:cs="Arial"/>
        </w:rPr>
      </w:pPr>
    </w:p>
    <w:p w:rsidR="005E711D" w:rsidRDefault="005E711D" w:rsidP="00D20685">
      <w:pPr>
        <w:jc w:val="both"/>
        <w:rPr>
          <w:rFonts w:ascii="Arial" w:hAnsi="Arial" w:cs="Arial"/>
          <w:b/>
        </w:rPr>
      </w:pPr>
    </w:p>
    <w:p w:rsidR="005E711D" w:rsidRDefault="005E711D" w:rsidP="00D20685">
      <w:pPr>
        <w:jc w:val="both"/>
        <w:rPr>
          <w:rFonts w:ascii="Arial" w:hAnsi="Arial" w:cs="Arial"/>
          <w:b/>
        </w:rPr>
      </w:pPr>
    </w:p>
    <w:p w:rsidR="005E711D" w:rsidRDefault="005E711D" w:rsidP="00D20685">
      <w:pPr>
        <w:jc w:val="both"/>
        <w:rPr>
          <w:rFonts w:ascii="Arial" w:hAnsi="Arial" w:cs="Arial"/>
          <w:b/>
        </w:rPr>
      </w:pPr>
    </w:p>
    <w:p w:rsidR="005E711D" w:rsidRDefault="005E711D" w:rsidP="00D20685">
      <w:pPr>
        <w:jc w:val="both"/>
        <w:rPr>
          <w:rFonts w:ascii="Arial" w:hAnsi="Arial" w:cs="Arial"/>
          <w:b/>
        </w:rPr>
      </w:pPr>
    </w:p>
    <w:p w:rsidR="005E711D" w:rsidRDefault="005E711D" w:rsidP="00D20685">
      <w:pPr>
        <w:jc w:val="both"/>
        <w:rPr>
          <w:rFonts w:ascii="Arial" w:hAnsi="Arial" w:cs="Arial"/>
          <w:b/>
        </w:rPr>
      </w:pPr>
    </w:p>
    <w:p w:rsidR="00C628C9" w:rsidRDefault="00C628C9" w:rsidP="00D20685">
      <w:pPr>
        <w:jc w:val="both"/>
        <w:rPr>
          <w:rFonts w:ascii="Arial" w:hAnsi="Arial" w:cs="Arial"/>
          <w:b/>
        </w:rPr>
      </w:pPr>
    </w:p>
    <w:p w:rsidR="00EE5980" w:rsidRPr="00A2322A" w:rsidRDefault="000C7DEB" w:rsidP="0012393A">
      <w:pPr>
        <w:jc w:val="both"/>
        <w:rPr>
          <w:rFonts w:ascii="Arial" w:hAnsi="Arial" w:cs="Arial"/>
        </w:rPr>
      </w:pPr>
      <w:r>
        <w:rPr>
          <w:rFonts w:ascii="Arial" w:hAnsi="Arial" w:cs="Arial"/>
          <w:b/>
        </w:rPr>
        <w:t xml:space="preserve">Wellbeing Assessment materials are available on the </w:t>
      </w:r>
      <w:hyperlink r:id="rId21" w:anchor="/" w:history="1">
        <w:r w:rsidRPr="000C7DEB">
          <w:rPr>
            <w:rStyle w:val="Hyperlink"/>
            <w:rFonts w:ascii="Arial" w:hAnsi="Arial" w:cs="Arial"/>
            <w:b/>
          </w:rPr>
          <w:t>Getting it Right for Every Child in Inverclyde</w:t>
        </w:r>
      </w:hyperlink>
      <w:r>
        <w:rPr>
          <w:rFonts w:ascii="Arial" w:hAnsi="Arial" w:cs="Arial"/>
          <w:b/>
        </w:rPr>
        <w:t xml:space="preserve"> Glow Learning Community.  All teachers will find this already on their Glow Launchpad.  </w:t>
      </w:r>
    </w:p>
    <w:p w:rsidR="003B0E67" w:rsidRDefault="003B0E67" w:rsidP="0012393A">
      <w:pPr>
        <w:jc w:val="center"/>
        <w:rPr>
          <w:rFonts w:ascii="Arial" w:hAnsi="Arial" w:cs="Arial"/>
        </w:rPr>
      </w:pPr>
    </w:p>
    <w:p w:rsidR="005E711D" w:rsidRPr="00CD3BD8" w:rsidRDefault="003B0E67">
      <w:pPr>
        <w:jc w:val="center"/>
        <w:rPr>
          <w:rFonts w:ascii="Arial" w:hAnsi="Arial" w:cs="Arial"/>
          <w:b/>
        </w:rPr>
      </w:pPr>
      <w:r>
        <w:rPr>
          <w:noProof/>
        </w:rPr>
        <mc:AlternateContent>
          <mc:Choice Requires="wps">
            <w:drawing>
              <wp:inline distT="0" distB="0" distL="0" distR="0" wp14:anchorId="52DD8E35" wp14:editId="18A558C7">
                <wp:extent cx="5580000" cy="1249680"/>
                <wp:effectExtent l="19050" t="19050" r="20955" b="26670"/>
                <wp:docPr id="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49680"/>
                        </a:xfrm>
                        <a:prstGeom prst="rect">
                          <a:avLst/>
                        </a:prstGeom>
                        <a:solidFill>
                          <a:srgbClr val="FFFFFF"/>
                        </a:solidFill>
                        <a:ln w="38100">
                          <a:solidFill>
                            <a:srgbClr val="000000"/>
                          </a:solidFill>
                          <a:miter lim="800000"/>
                          <a:headEnd/>
                          <a:tailEnd/>
                        </a:ln>
                      </wps:spPr>
                      <wps:txbx>
                        <w:txbxContent>
                          <w:p w:rsidR="00CB709B" w:rsidRPr="00A5607C" w:rsidRDefault="00CB709B" w:rsidP="003B0E67">
                            <w:pPr>
                              <w:jc w:val="center"/>
                              <w:rPr>
                                <w:rStyle w:val="IntenseEmphasis"/>
                              </w:rPr>
                            </w:pPr>
                            <w:r w:rsidRPr="00A5607C">
                              <w:rPr>
                                <w:rStyle w:val="IntenseEmphasis"/>
                              </w:rPr>
                              <w:t>In an Early year’s establishment when planned support strategies were put in place with a clear review date recorded, staff started to notice small improvements about the child’s behaviour. This led to more positive attitudes surrounding the child and his family. Staff adopted a ‘no blame’ approach with the parents as they worked together on the identified strategies in his plan.</w:t>
                            </w:r>
                          </w:p>
                        </w:txbxContent>
                      </wps:txbx>
                      <wps:bodyPr rot="0" vert="horz" wrap="square" lIns="91440" tIns="45720" rIns="91440" bIns="45720" anchor="ctr" anchorCtr="0" upright="1">
                        <a:noAutofit/>
                      </wps:bodyPr>
                    </wps:wsp>
                  </a:graphicData>
                </a:graphic>
              </wp:inline>
            </w:drawing>
          </mc:Choice>
          <mc:Fallback>
            <w:pict>
              <v:shape w14:anchorId="52DD8E35" id="_x0000_s1042" type="#_x0000_t202" style="width:439.35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" strokeweight="3pt">
                <v:textbox>
                  <w:txbxContent>
                    <w:p w:rsidR="00CB709B" w:rsidRPr="00A5607C" w:rsidRDefault="00CB709B" w:rsidP="003B0E67">
                      <w:pPr>
                        <w:jc w:val="center"/>
                        <w:rPr>
                          <w:rStyle w:val="IntenseEmphasis"/>
                        </w:rPr>
                      </w:pPr>
                      <w:r w:rsidRPr="00A5607C">
                        <w:rPr>
                          <w:rStyle w:val="IntenseEmphasis"/>
                        </w:rPr>
                        <w:t>In an Early year’s establishment when planned support strategies were put in place with a clear review date recorded, staff started to notice small improvements about the child’s behaviour. This led to more positive attitudes surrounding the child and his family. Staff adopted a ‘no blame’ approach with the parents as they worked together on the identified strategies in his plan.</w:t>
                      </w:r>
                    </w:p>
                  </w:txbxContent>
                </v:textbox>
                <w10:anchorlock/>
              </v:shape>
            </w:pict>
          </mc:Fallback>
        </mc:AlternateContent>
      </w:r>
      <w:r w:rsidR="005E711D" w:rsidRPr="00CD3BD8">
        <w:rPr>
          <w:rFonts w:ascii="Arial" w:hAnsi="Arial" w:cs="Arial"/>
        </w:rPr>
        <w:br w:type="page"/>
      </w:r>
      <w:r w:rsidR="005E711D">
        <w:rPr>
          <w:rFonts w:ascii="Arial" w:hAnsi="Arial" w:cs="Arial"/>
          <w:b/>
        </w:rPr>
        <w:lastRenderedPageBreak/>
        <w:t>Dialogue</w:t>
      </w:r>
    </w:p>
    <w:p w:rsidR="005E711D" w:rsidRDefault="005E711D" w:rsidP="00D20685">
      <w:pPr>
        <w:rPr>
          <w:rFonts w:ascii="Arial" w:hAnsi="Arial" w:cs="Arial"/>
          <w:b/>
        </w:rPr>
      </w:pPr>
    </w:p>
    <w:p w:rsidR="005E711D" w:rsidRDefault="005E711D" w:rsidP="002A179D">
      <w:pPr>
        <w:ind w:left="-360"/>
        <w:jc w:val="both"/>
        <w:rPr>
          <w:rFonts w:ascii="Arial" w:hAnsi="Arial" w:cs="Arial"/>
          <w:b/>
        </w:rPr>
      </w:pPr>
      <w:r w:rsidRPr="00CD3BD8">
        <w:rPr>
          <w:rFonts w:ascii="Arial" w:hAnsi="Arial" w:cs="Arial"/>
          <w:b/>
        </w:rPr>
        <w:t>A helpful list of basic dialogue dos and don’ts should assist in considering appropriate communications when responding to difficult situations</w:t>
      </w:r>
      <w:r>
        <w:rPr>
          <w:rFonts w:ascii="Arial" w:hAnsi="Arial" w:cs="Arial"/>
          <w:b/>
        </w:rPr>
        <w:t>. This list is not exhaustive nor is it in any particular order.</w:t>
      </w:r>
    </w:p>
    <w:p w:rsidR="005E711D" w:rsidRPr="00CD3BD8" w:rsidRDefault="005E711D" w:rsidP="00D20685">
      <w:pPr>
        <w:rPr>
          <w:rFonts w:ascii="Arial" w:hAnsi="Arial" w:cs="Arial"/>
          <w:b/>
        </w:rPr>
      </w:pPr>
    </w:p>
    <w:tbl>
      <w:tblPr>
        <w:tblW w:w="88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320"/>
      </w:tblGrid>
      <w:tr w:rsidR="005E711D" w:rsidRPr="00CD3BD8" w:rsidTr="000C7DEB">
        <w:tc>
          <w:tcPr>
            <w:tcW w:w="4500" w:type="dxa"/>
            <w:shd w:val="clear" w:color="auto" w:fill="33CCCC"/>
          </w:tcPr>
          <w:p w:rsidR="005E711D" w:rsidRPr="00CD3BD8" w:rsidRDefault="005E711D" w:rsidP="00CD3BD8">
            <w:pPr>
              <w:rPr>
                <w:rFonts w:ascii="Arial" w:hAnsi="Arial" w:cs="Arial"/>
                <w:b/>
              </w:rPr>
            </w:pPr>
            <w:r w:rsidRPr="00CD3BD8">
              <w:rPr>
                <w:rFonts w:ascii="Arial" w:hAnsi="Arial" w:cs="Arial"/>
                <w:b/>
              </w:rPr>
              <w:t>D</w:t>
            </w:r>
            <w:r w:rsidR="00CA0BF1" w:rsidRPr="00CD3BD8">
              <w:rPr>
                <w:rFonts w:ascii="Arial" w:hAnsi="Arial" w:cs="Arial"/>
                <w:b/>
              </w:rPr>
              <w:t>o</w:t>
            </w:r>
            <w:r w:rsidR="00AA681A">
              <w:rPr>
                <w:rFonts w:ascii="Arial" w:hAnsi="Arial" w:cs="Arial"/>
                <w:b/>
              </w:rPr>
              <w:t>s</w:t>
            </w:r>
          </w:p>
        </w:tc>
        <w:tc>
          <w:tcPr>
            <w:tcW w:w="4320" w:type="dxa"/>
            <w:shd w:val="clear" w:color="auto" w:fill="33CCCC"/>
          </w:tcPr>
          <w:p w:rsidR="005E711D" w:rsidRPr="00CD3BD8" w:rsidRDefault="005E711D" w:rsidP="00CD3BD8">
            <w:pPr>
              <w:rPr>
                <w:rFonts w:ascii="Arial" w:hAnsi="Arial" w:cs="Arial"/>
                <w:b/>
              </w:rPr>
            </w:pPr>
            <w:r w:rsidRPr="00CD3BD8">
              <w:rPr>
                <w:rFonts w:ascii="Arial" w:hAnsi="Arial" w:cs="Arial"/>
                <w:b/>
              </w:rPr>
              <w:t>DON’TS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Listen Actively.</w:t>
            </w:r>
          </w:p>
        </w:tc>
        <w:tc>
          <w:tcPr>
            <w:tcW w:w="4320" w:type="dxa"/>
          </w:tcPr>
          <w:p w:rsidR="005E711D" w:rsidRPr="00CD3BD8" w:rsidRDefault="005E711D" w:rsidP="00CE7D6B">
            <w:pPr>
              <w:jc w:val="both"/>
              <w:rPr>
                <w:rFonts w:ascii="Arial" w:hAnsi="Arial" w:cs="Arial"/>
              </w:rPr>
            </w:pPr>
            <w:r w:rsidRPr="00CD3BD8">
              <w:rPr>
                <w:rFonts w:ascii="Arial" w:hAnsi="Arial" w:cs="Arial"/>
              </w:rPr>
              <w:t>Shout.</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Give time.</w:t>
            </w:r>
          </w:p>
        </w:tc>
        <w:tc>
          <w:tcPr>
            <w:tcW w:w="4320" w:type="dxa"/>
          </w:tcPr>
          <w:p w:rsidR="005E711D" w:rsidRPr="00CD3BD8" w:rsidRDefault="005E711D" w:rsidP="00CE7D6B">
            <w:pPr>
              <w:jc w:val="both"/>
              <w:rPr>
                <w:rFonts w:ascii="Arial" w:hAnsi="Arial" w:cs="Arial"/>
              </w:rPr>
            </w:pPr>
            <w:r w:rsidRPr="00CD3BD8">
              <w:rPr>
                <w:rFonts w:ascii="Arial" w:hAnsi="Arial" w:cs="Arial"/>
              </w:rPr>
              <w:t>Ask why – most children can’t tell you!</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Say as little as possible.</w:t>
            </w:r>
          </w:p>
        </w:tc>
        <w:tc>
          <w:tcPr>
            <w:tcW w:w="4320" w:type="dxa"/>
          </w:tcPr>
          <w:p w:rsidR="005E711D" w:rsidRPr="00CD3BD8" w:rsidRDefault="005E711D" w:rsidP="00CE7D6B">
            <w:pPr>
              <w:jc w:val="both"/>
              <w:rPr>
                <w:rFonts w:ascii="Arial" w:hAnsi="Arial" w:cs="Arial"/>
              </w:rPr>
            </w:pPr>
            <w:r w:rsidRPr="00CD3BD8">
              <w:rPr>
                <w:rFonts w:ascii="Arial" w:hAnsi="Arial" w:cs="Arial"/>
              </w:rPr>
              <w:t>Challenge or confront when a child is acting out or distressed.</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Be solution focussed.</w:t>
            </w:r>
          </w:p>
        </w:tc>
        <w:tc>
          <w:tcPr>
            <w:tcW w:w="4320" w:type="dxa"/>
          </w:tcPr>
          <w:p w:rsidR="005E711D" w:rsidRPr="00CD3BD8" w:rsidRDefault="005E711D" w:rsidP="00CE7D6B">
            <w:pPr>
              <w:jc w:val="both"/>
              <w:rPr>
                <w:rFonts w:ascii="Arial" w:hAnsi="Arial" w:cs="Arial"/>
              </w:rPr>
            </w:pPr>
            <w:r w:rsidRPr="00CD3BD8">
              <w:rPr>
                <w:rFonts w:ascii="Arial" w:hAnsi="Arial" w:cs="Arial"/>
              </w:rPr>
              <w:t>Judge</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Remind child of their strengths.</w:t>
            </w:r>
          </w:p>
        </w:tc>
        <w:tc>
          <w:tcPr>
            <w:tcW w:w="4320" w:type="dxa"/>
          </w:tcPr>
          <w:p w:rsidR="005E711D" w:rsidRPr="00CD3BD8" w:rsidRDefault="005E711D" w:rsidP="00CE7D6B">
            <w:pPr>
              <w:jc w:val="both"/>
              <w:rPr>
                <w:rFonts w:ascii="Arial" w:hAnsi="Arial" w:cs="Arial"/>
              </w:rPr>
            </w:pPr>
            <w:r w:rsidRPr="00CD3BD8">
              <w:rPr>
                <w:rFonts w:ascii="Arial" w:hAnsi="Arial" w:cs="Arial"/>
              </w:rPr>
              <w:t>Use sarcasm.</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‘When_ _ _ then’.</w:t>
            </w:r>
          </w:p>
        </w:tc>
        <w:tc>
          <w:tcPr>
            <w:tcW w:w="4320" w:type="dxa"/>
          </w:tcPr>
          <w:p w:rsidR="005E711D" w:rsidRPr="00CD3BD8" w:rsidRDefault="005E711D" w:rsidP="00CE7D6B">
            <w:pPr>
              <w:jc w:val="both"/>
              <w:rPr>
                <w:rFonts w:ascii="Arial" w:hAnsi="Arial" w:cs="Arial"/>
              </w:rPr>
            </w:pPr>
            <w:r w:rsidRPr="00CD3BD8">
              <w:rPr>
                <w:rFonts w:ascii="Arial" w:hAnsi="Arial" w:cs="Arial"/>
              </w:rPr>
              <w:t>Makes threats you are unlikely to carry out.</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language of shared concern e.g. ‘I can underst</w:t>
            </w:r>
            <w:r w:rsidR="009D3A6E">
              <w:rPr>
                <w:rFonts w:ascii="Arial" w:hAnsi="Arial" w:cs="Arial"/>
              </w:rPr>
              <w:t>and you must be upset just now …</w:t>
            </w:r>
            <w:r w:rsidRPr="00CD3BD8">
              <w:rPr>
                <w:rFonts w:ascii="Arial" w:hAnsi="Arial" w:cs="Arial"/>
              </w:rPr>
              <w:t>’</w:t>
            </w:r>
          </w:p>
        </w:tc>
        <w:tc>
          <w:tcPr>
            <w:tcW w:w="4320" w:type="dxa"/>
          </w:tcPr>
          <w:p w:rsidR="005E711D" w:rsidRPr="00CD3BD8" w:rsidRDefault="005E711D" w:rsidP="00CE7D6B">
            <w:pPr>
              <w:jc w:val="both"/>
              <w:rPr>
                <w:rFonts w:ascii="Arial" w:hAnsi="Arial" w:cs="Arial"/>
              </w:rPr>
            </w:pPr>
            <w:r w:rsidRPr="00CD3BD8">
              <w:rPr>
                <w:rFonts w:ascii="Arial" w:hAnsi="Arial" w:cs="Arial"/>
              </w:rPr>
              <w:t>Change goal posts.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Model appropriate tone, body language.</w:t>
            </w:r>
          </w:p>
        </w:tc>
        <w:tc>
          <w:tcPr>
            <w:tcW w:w="4320" w:type="dxa"/>
          </w:tcPr>
          <w:p w:rsidR="005E711D" w:rsidRPr="00CD3BD8" w:rsidRDefault="005E711D" w:rsidP="00CE7D6B">
            <w:pPr>
              <w:jc w:val="both"/>
              <w:rPr>
                <w:rFonts w:ascii="Arial" w:hAnsi="Arial" w:cs="Arial"/>
              </w:rPr>
            </w:pPr>
            <w:r w:rsidRPr="00CD3BD8">
              <w:rPr>
                <w:rFonts w:ascii="Arial" w:hAnsi="Arial" w:cs="Arial"/>
              </w:rPr>
              <w:t>Dismiss child’s viewpoint.</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other pupils as models and state these positively.</w:t>
            </w:r>
          </w:p>
        </w:tc>
        <w:tc>
          <w:tcPr>
            <w:tcW w:w="4320" w:type="dxa"/>
          </w:tcPr>
          <w:p w:rsidR="005E711D" w:rsidRPr="00CD3BD8" w:rsidRDefault="005E711D" w:rsidP="00CE7D6B">
            <w:pPr>
              <w:jc w:val="both"/>
              <w:rPr>
                <w:rFonts w:ascii="Arial" w:hAnsi="Arial" w:cs="Arial"/>
              </w:rPr>
            </w:pPr>
            <w:r w:rsidRPr="00CD3BD8">
              <w:rPr>
                <w:rFonts w:ascii="Arial" w:hAnsi="Arial" w:cs="Arial"/>
              </w:rPr>
              <w:t xml:space="preserve">Over-react or become highly emotive </w:t>
            </w:r>
          </w:p>
          <w:p w:rsidR="005E711D" w:rsidRPr="00CD3BD8" w:rsidRDefault="005E711D" w:rsidP="00CE7D6B">
            <w:pPr>
              <w:jc w:val="both"/>
              <w:rPr>
                <w:rFonts w:ascii="Arial" w:hAnsi="Arial" w:cs="Arial"/>
              </w:rPr>
            </w:pPr>
            <w:r w:rsidRPr="00CD3BD8">
              <w:rPr>
                <w:rFonts w:ascii="Arial" w:hAnsi="Arial" w:cs="Arial"/>
              </w:rPr>
              <w:t>Place blame.</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Compromise – be prepared to show that you are looking for a way forward that is acceptable to all concerned, one where everyone feels they are a winner.</w:t>
            </w:r>
          </w:p>
        </w:tc>
        <w:tc>
          <w:tcPr>
            <w:tcW w:w="4320" w:type="dxa"/>
          </w:tcPr>
          <w:p w:rsidR="005E711D" w:rsidRPr="00CD3BD8" w:rsidRDefault="005E711D" w:rsidP="00CE7D6B">
            <w:pPr>
              <w:jc w:val="both"/>
              <w:rPr>
                <w:rFonts w:ascii="Arial" w:hAnsi="Arial" w:cs="Arial"/>
              </w:rPr>
            </w:pPr>
            <w:r w:rsidRPr="00CD3BD8">
              <w:rPr>
                <w:rFonts w:ascii="Arial" w:hAnsi="Arial" w:cs="Arial"/>
              </w:rPr>
              <w:t>Get into win/lose battle scenarios.</w:t>
            </w:r>
          </w:p>
        </w:tc>
      </w:tr>
      <w:tr w:rsidR="005E711D" w:rsidRPr="00CD3BD8" w:rsidTr="000C7DEB">
        <w:trPr>
          <w:trHeight w:val="1029"/>
        </w:trPr>
        <w:tc>
          <w:tcPr>
            <w:tcW w:w="4500" w:type="dxa"/>
          </w:tcPr>
          <w:p w:rsidR="005E711D" w:rsidRPr="00CD3BD8" w:rsidRDefault="005E711D" w:rsidP="00CE7D6B">
            <w:pPr>
              <w:jc w:val="both"/>
              <w:rPr>
                <w:rFonts w:ascii="Arial" w:hAnsi="Arial" w:cs="Arial"/>
              </w:rPr>
            </w:pPr>
            <w:r w:rsidRPr="00CD3BD8">
              <w:rPr>
                <w:rFonts w:ascii="Arial" w:hAnsi="Arial" w:cs="Arial"/>
              </w:rPr>
              <w:t>Give a way out – always make sure the child has a face saving way out of the situation. (‘Maybe it was a bit hot in here’ ‘You look as though you have a headache’ etc!).</w:t>
            </w:r>
          </w:p>
        </w:tc>
        <w:tc>
          <w:tcPr>
            <w:tcW w:w="4320" w:type="dxa"/>
          </w:tcPr>
          <w:p w:rsidR="005E711D" w:rsidRPr="00CD3BD8" w:rsidRDefault="005E711D" w:rsidP="00CE7D6B">
            <w:pPr>
              <w:jc w:val="both"/>
              <w:rPr>
                <w:rFonts w:ascii="Arial" w:hAnsi="Arial" w:cs="Arial"/>
              </w:rPr>
            </w:pPr>
            <w:r w:rsidRPr="00CD3BD8">
              <w:rPr>
                <w:rFonts w:ascii="Arial" w:hAnsi="Arial" w:cs="Arial"/>
              </w:rPr>
              <w:t>Go over previous difficulties in every new situation.</w:t>
            </w:r>
          </w:p>
        </w:tc>
      </w:tr>
      <w:tr w:rsidR="005E711D" w:rsidRPr="00CD3BD8" w:rsidTr="000C7DEB">
        <w:tc>
          <w:tcPr>
            <w:tcW w:w="4500" w:type="dxa"/>
          </w:tcPr>
          <w:p w:rsidR="005E711D" w:rsidRPr="00CD3BD8" w:rsidRDefault="005E711D" w:rsidP="0063093E">
            <w:pPr>
              <w:jc w:val="both"/>
              <w:rPr>
                <w:rFonts w:ascii="Arial" w:hAnsi="Arial" w:cs="Arial"/>
              </w:rPr>
            </w:pPr>
            <w:r w:rsidRPr="00CD3BD8">
              <w:rPr>
                <w:rFonts w:ascii="Arial" w:hAnsi="Arial" w:cs="Arial"/>
              </w:rPr>
              <w:t xml:space="preserve">Talk about anything other than the concerning </w:t>
            </w:r>
            <w:r w:rsidR="0063093E">
              <w:rPr>
                <w:rFonts w:ascii="Arial" w:hAnsi="Arial" w:cs="Arial"/>
              </w:rPr>
              <w:t>form of relationship.</w:t>
            </w:r>
          </w:p>
        </w:tc>
        <w:tc>
          <w:tcPr>
            <w:tcW w:w="4320" w:type="dxa"/>
          </w:tcPr>
          <w:p w:rsidR="005E711D" w:rsidRPr="00CD3BD8" w:rsidRDefault="005E711D" w:rsidP="00CE7D6B">
            <w:pPr>
              <w:jc w:val="both"/>
              <w:rPr>
                <w:rFonts w:ascii="Arial" w:hAnsi="Arial" w:cs="Arial"/>
              </w:rPr>
            </w:pPr>
            <w:r w:rsidRPr="00CD3BD8">
              <w:rPr>
                <w:rFonts w:ascii="Arial" w:hAnsi="Arial" w:cs="Arial"/>
              </w:rPr>
              <w:t>Ask lots of questions.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Paraphrase the child’s statements</w:t>
            </w:r>
          </w:p>
        </w:tc>
        <w:tc>
          <w:tcPr>
            <w:tcW w:w="4320" w:type="dxa"/>
          </w:tcPr>
          <w:p w:rsidR="005E711D" w:rsidRPr="00CD3BD8" w:rsidRDefault="005E711D" w:rsidP="00CE7D6B">
            <w:pPr>
              <w:jc w:val="both"/>
              <w:rPr>
                <w:rFonts w:ascii="Arial" w:hAnsi="Arial" w:cs="Arial"/>
              </w:rPr>
            </w:pPr>
            <w:r w:rsidRPr="00CD3BD8">
              <w:rPr>
                <w:rFonts w:ascii="Arial" w:hAnsi="Arial" w:cs="Arial"/>
              </w:rPr>
              <w:t>Bombard child with your opinion on the situation.</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When appropriate</w:t>
            </w:r>
            <w:r w:rsidR="009D3A6E">
              <w:rPr>
                <w:rFonts w:ascii="Arial" w:hAnsi="Arial" w:cs="Arial"/>
              </w:rPr>
              <w:t>,</w:t>
            </w:r>
            <w:r w:rsidRPr="00CD3BD8">
              <w:rPr>
                <w:rFonts w:ascii="Arial" w:hAnsi="Arial" w:cs="Arial"/>
              </w:rPr>
              <w:t xml:space="preserve"> indicate choices available and consequences.  Be prepared to say sorry if you have made a mistake.</w:t>
            </w:r>
          </w:p>
          <w:p w:rsidR="005E711D" w:rsidRPr="00CD3BD8" w:rsidRDefault="005E711D" w:rsidP="00CE7D6B">
            <w:pPr>
              <w:jc w:val="both"/>
              <w:rPr>
                <w:rFonts w:ascii="Arial" w:hAnsi="Arial" w:cs="Arial"/>
              </w:rPr>
            </w:pPr>
            <w:r>
              <w:rPr>
                <w:rFonts w:ascii="Arial" w:hAnsi="Arial" w:cs="Arial"/>
              </w:rPr>
              <w:t>Respect any opportunity a child takes to apologise</w:t>
            </w:r>
            <w:r w:rsidRPr="00CD3BD8">
              <w:rPr>
                <w:rFonts w:ascii="Arial" w:hAnsi="Arial" w:cs="Arial"/>
              </w:rPr>
              <w:t>.  We are in the business of re-engagement as quickly as possible.</w:t>
            </w:r>
          </w:p>
        </w:tc>
        <w:tc>
          <w:tcPr>
            <w:tcW w:w="4320" w:type="dxa"/>
          </w:tcPr>
          <w:p w:rsidR="005E711D" w:rsidRPr="00CD3BD8" w:rsidRDefault="005E711D" w:rsidP="00CE7D6B">
            <w:pPr>
              <w:jc w:val="both"/>
              <w:rPr>
                <w:rFonts w:ascii="Arial" w:hAnsi="Arial" w:cs="Arial"/>
              </w:rPr>
            </w:pPr>
            <w:r w:rsidRPr="00CD3BD8">
              <w:rPr>
                <w:rFonts w:ascii="Arial" w:hAnsi="Arial" w:cs="Arial"/>
              </w:rPr>
              <w:t>Refuse to accept a child’s apology.  If a child is being returned to class by another member of staff to apologise, then accept this quickly and move on.</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assertive statements e.g. ‘I need you to _ _ _ than</w:t>
            </w:r>
            <w:r>
              <w:rPr>
                <w:rFonts w:ascii="Arial" w:hAnsi="Arial" w:cs="Arial"/>
              </w:rPr>
              <w:t>k</w:t>
            </w:r>
            <w:r w:rsidRPr="00CD3BD8">
              <w:rPr>
                <w:rFonts w:ascii="Arial" w:hAnsi="Arial" w:cs="Arial"/>
              </w:rPr>
              <w:t xml:space="preserve"> you’ and allow for pick up time.  (Geoff Moss 2004).</w:t>
            </w:r>
          </w:p>
        </w:tc>
        <w:tc>
          <w:tcPr>
            <w:tcW w:w="4320" w:type="dxa"/>
          </w:tcPr>
          <w:p w:rsidR="005E711D" w:rsidRPr="00CD3BD8" w:rsidRDefault="005E711D" w:rsidP="00CE7D6B">
            <w:pPr>
              <w:jc w:val="both"/>
              <w:rPr>
                <w:rFonts w:ascii="Arial" w:hAnsi="Arial" w:cs="Arial"/>
              </w:rPr>
            </w:pPr>
            <w:r w:rsidRPr="00CD3BD8">
              <w:rPr>
                <w:rFonts w:ascii="Arial" w:hAnsi="Arial" w:cs="Arial"/>
              </w:rPr>
              <w:t>Lack confidence in your communications.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 xml:space="preserve">State desired behaviour positively (ALWAYS state what a child should </w:t>
            </w:r>
            <w:r w:rsidR="009D3A6E">
              <w:rPr>
                <w:rFonts w:ascii="Arial" w:hAnsi="Arial" w:cs="Arial"/>
              </w:rPr>
              <w:t>b</w:t>
            </w:r>
            <w:r w:rsidRPr="00CD3BD8">
              <w:rPr>
                <w:rFonts w:ascii="Arial" w:hAnsi="Arial" w:cs="Arial"/>
              </w:rPr>
              <w:t>e doing, not what he shouldn’t).</w:t>
            </w:r>
          </w:p>
        </w:tc>
        <w:tc>
          <w:tcPr>
            <w:tcW w:w="4320" w:type="dxa"/>
          </w:tcPr>
          <w:p w:rsidR="005E711D" w:rsidRPr="00CD3BD8" w:rsidRDefault="005E711D" w:rsidP="00CE7D6B">
            <w:pPr>
              <w:jc w:val="both"/>
              <w:rPr>
                <w:rFonts w:ascii="Arial" w:hAnsi="Arial" w:cs="Arial"/>
              </w:rPr>
            </w:pPr>
            <w:r w:rsidRPr="00CD3BD8">
              <w:rPr>
                <w:rFonts w:ascii="Arial" w:hAnsi="Arial" w:cs="Arial"/>
              </w:rPr>
              <w:t>State a negative e.g. ‘Don’t run’ this is far more effective a direction if stated simply as ‘Walk’.</w:t>
            </w:r>
          </w:p>
        </w:tc>
      </w:tr>
    </w:tbl>
    <w:p w:rsidR="00313E0B" w:rsidRDefault="00313E0B" w:rsidP="000C7DEB">
      <w:pPr>
        <w:ind w:left="6300"/>
      </w:pPr>
    </w:p>
    <w:p w:rsidR="00313E0B" w:rsidRDefault="00313E0B">
      <w:r>
        <w:br w:type="page"/>
      </w:r>
    </w:p>
    <w:p w:rsidR="005E711D" w:rsidRDefault="005E711D" w:rsidP="000C7DEB">
      <w:pPr>
        <w:ind w:left="6300"/>
      </w:pPr>
    </w:p>
    <w:tbl>
      <w:tblPr>
        <w:tblW w:w="88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320"/>
      </w:tblGrid>
      <w:tr w:rsidR="005E711D" w:rsidRPr="00CD3BD8" w:rsidTr="000C7DEB">
        <w:tc>
          <w:tcPr>
            <w:tcW w:w="4500" w:type="dxa"/>
            <w:shd w:val="clear" w:color="auto" w:fill="33CCCC"/>
          </w:tcPr>
          <w:p w:rsidR="005E711D" w:rsidRPr="00CD3BD8" w:rsidRDefault="005E711D" w:rsidP="00E61991">
            <w:pPr>
              <w:rPr>
                <w:rFonts w:ascii="Arial" w:hAnsi="Arial" w:cs="Arial"/>
                <w:b/>
              </w:rPr>
            </w:pPr>
            <w:r w:rsidRPr="00CD3BD8">
              <w:rPr>
                <w:rFonts w:ascii="Arial" w:hAnsi="Arial" w:cs="Arial"/>
                <w:b/>
              </w:rPr>
              <w:t>DO’S</w:t>
            </w:r>
          </w:p>
        </w:tc>
        <w:tc>
          <w:tcPr>
            <w:tcW w:w="4320" w:type="dxa"/>
            <w:shd w:val="clear" w:color="auto" w:fill="33CCCC"/>
          </w:tcPr>
          <w:p w:rsidR="005E711D" w:rsidRPr="00CD3BD8" w:rsidRDefault="005E711D" w:rsidP="00E61991">
            <w:pPr>
              <w:rPr>
                <w:rFonts w:ascii="Arial" w:hAnsi="Arial" w:cs="Arial"/>
                <w:b/>
              </w:rPr>
            </w:pPr>
            <w:r w:rsidRPr="00CD3BD8">
              <w:rPr>
                <w:rFonts w:ascii="Arial" w:hAnsi="Arial" w:cs="Arial"/>
                <w:b/>
              </w:rPr>
              <w:t>DON’TS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the technique known as norm of reciprocity (Rob Lang):</w:t>
            </w:r>
          </w:p>
          <w:p w:rsidR="005E711D" w:rsidRPr="00CD3BD8" w:rsidRDefault="005E711D" w:rsidP="00CE7D6B">
            <w:pPr>
              <w:jc w:val="both"/>
              <w:rPr>
                <w:rFonts w:ascii="Arial" w:hAnsi="Arial" w:cs="Arial"/>
              </w:rPr>
            </w:pPr>
            <w:r w:rsidRPr="00CD3BD8">
              <w:rPr>
                <w:rFonts w:ascii="Arial" w:hAnsi="Arial" w:cs="Arial"/>
              </w:rPr>
              <w:t>Make a deliberate friendly gesture ‘Tomorrow I will give up my break to help you with this’  ‘I’m going to lend you a special pen of mine’.  It is hard to be angry with someone who is offering to do you a favour.</w:t>
            </w:r>
          </w:p>
        </w:tc>
        <w:tc>
          <w:tcPr>
            <w:tcW w:w="4320" w:type="dxa"/>
          </w:tcPr>
          <w:p w:rsidR="005E711D" w:rsidRPr="00CD3BD8" w:rsidRDefault="005E711D" w:rsidP="00CE7D6B">
            <w:pPr>
              <w:jc w:val="both"/>
              <w:rPr>
                <w:rFonts w:ascii="Arial" w:hAnsi="Arial" w:cs="Arial"/>
              </w:rPr>
            </w:pPr>
            <w:r w:rsidRPr="00CD3BD8">
              <w:rPr>
                <w:rFonts w:ascii="Arial" w:hAnsi="Arial" w:cs="Arial"/>
              </w:rPr>
              <w:t>Personalise.</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If appropriate make an admission that you ‘can see they have a point’</w:t>
            </w:r>
          </w:p>
        </w:tc>
        <w:tc>
          <w:tcPr>
            <w:tcW w:w="4320" w:type="dxa"/>
          </w:tcPr>
          <w:p w:rsidR="005E711D" w:rsidRPr="00CD3BD8" w:rsidRDefault="005E711D" w:rsidP="00CE7D6B">
            <w:pPr>
              <w:jc w:val="both"/>
              <w:rPr>
                <w:rFonts w:ascii="Arial" w:hAnsi="Arial" w:cs="Arial"/>
              </w:rPr>
            </w:pPr>
            <w:r w:rsidRPr="00CD3BD8">
              <w:rPr>
                <w:rFonts w:ascii="Arial" w:hAnsi="Arial" w:cs="Arial"/>
              </w:rPr>
              <w:t>Take the high moral ground.</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Ask for their help e.g. ‘I’ve never dealt with this before (even though you clearly have!), what would you do if you were me’?  ‘If I came to you with this problem how would you advise me?’</w:t>
            </w:r>
          </w:p>
        </w:tc>
        <w:tc>
          <w:tcPr>
            <w:tcW w:w="4320" w:type="dxa"/>
          </w:tcPr>
          <w:p w:rsidR="005E711D" w:rsidRPr="00CD3BD8" w:rsidRDefault="005E711D" w:rsidP="00CE7D6B">
            <w:pPr>
              <w:jc w:val="both"/>
              <w:rPr>
                <w:rFonts w:ascii="Arial" w:hAnsi="Arial" w:cs="Arial"/>
              </w:rPr>
            </w:pPr>
            <w:r w:rsidRPr="00CD3BD8">
              <w:rPr>
                <w:rFonts w:ascii="Arial" w:hAnsi="Arial" w:cs="Arial"/>
              </w:rPr>
              <w:t>Give up!</w:t>
            </w:r>
          </w:p>
        </w:tc>
      </w:tr>
    </w:tbl>
    <w:p w:rsidR="005E711D" w:rsidRDefault="005E711D" w:rsidP="000C7DEB">
      <w:pPr>
        <w:ind w:left="900"/>
        <w:rPr>
          <w:rFonts w:ascii="Arial" w:hAnsi="Arial" w:cs="Arial"/>
        </w:rPr>
      </w:pPr>
    </w:p>
    <w:p w:rsidR="003B0E67" w:rsidRDefault="003B0E67" w:rsidP="003B0E67">
      <w:pPr>
        <w:rPr>
          <w:rFonts w:ascii="Arial" w:hAnsi="Arial" w:cs="Arial"/>
          <w:b/>
        </w:rPr>
      </w:pPr>
      <w:r>
        <w:rPr>
          <w:noProof/>
        </w:rPr>
        <mc:AlternateContent>
          <mc:Choice Requires="wps">
            <w:drawing>
              <wp:inline distT="0" distB="0" distL="0" distR="0" wp14:anchorId="1A4B95C0" wp14:editId="60BC96DA">
                <wp:extent cx="5580000" cy="1249680"/>
                <wp:effectExtent l="19050" t="19050" r="20955" b="26670"/>
                <wp:docPr id="6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49680"/>
                        </a:xfrm>
                        <a:prstGeom prst="rect">
                          <a:avLst/>
                        </a:prstGeom>
                        <a:solidFill>
                          <a:srgbClr val="FFFFFF"/>
                        </a:solidFill>
                        <a:ln w="38100">
                          <a:solidFill>
                            <a:srgbClr val="000000"/>
                          </a:solidFill>
                          <a:miter lim="800000"/>
                          <a:headEnd/>
                          <a:tailEnd/>
                        </a:ln>
                      </wps:spPr>
                      <wps:txbx>
                        <w:txbxContent>
                          <w:p w:rsidR="00CB709B" w:rsidRPr="00A5607C" w:rsidRDefault="00CB709B" w:rsidP="003B0E67">
                            <w:pPr>
                              <w:jc w:val="center"/>
                              <w:rPr>
                                <w:rStyle w:val="IntenseEmphasis"/>
                              </w:rPr>
                            </w:pPr>
                            <w:r w:rsidRPr="00A5607C">
                              <w:rPr>
                                <w:rStyle w:val="IntenseEmphasis"/>
                              </w:rPr>
                              <w:t>Staff in an Inverclyde Primary decided collectively to stop raising their voices. They could still be assertive but only through very calm voices. Staff initially saw an increase in low level behaviours. They persevered and within only 3 months, referral rates, internal incidents and exclusions had all dropped. Staff reported a much more relaxed and calm atmosphere throughout the school.</w:t>
                            </w:r>
                          </w:p>
                        </w:txbxContent>
                      </wps:txbx>
                      <wps:bodyPr rot="0" vert="horz" wrap="square" lIns="91440" tIns="45720" rIns="91440" bIns="45720" anchor="ctr" anchorCtr="0" upright="1">
                        <a:noAutofit/>
                      </wps:bodyPr>
                    </wps:wsp>
                  </a:graphicData>
                </a:graphic>
              </wp:inline>
            </w:drawing>
          </mc:Choice>
          <mc:Fallback>
            <w:pict>
              <v:shape w14:anchorId="1A4B95C0" id="_x0000_s1043" type="#_x0000_t202" style="width:439.35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" strokeweight="3pt">
                <v:textbox>
                  <w:txbxContent>
                    <w:p w:rsidR="00CB709B" w:rsidRPr="00A5607C" w:rsidRDefault="00CB709B" w:rsidP="003B0E67">
                      <w:pPr>
                        <w:jc w:val="center"/>
                        <w:rPr>
                          <w:rStyle w:val="IntenseEmphasis"/>
                        </w:rPr>
                      </w:pPr>
                      <w:r w:rsidRPr="00A5607C">
                        <w:rPr>
                          <w:rStyle w:val="IntenseEmphasis"/>
                        </w:rPr>
                        <w:t>Staff in an Inverclyde Primary decided collectively to stop raising their voices. They could still be assertive but only through very calm voices. Staff initially saw an increase in low level behaviours. They persevered and within only 3 months, referral rates, internal incidents and exclusions had all dropped. Staff reported a much more relaxed and calm atmosphere throughout the school.</w:t>
                      </w:r>
                    </w:p>
                  </w:txbxContent>
                </v:textbox>
                <w10:anchorlock/>
              </v:shape>
            </w:pict>
          </mc:Fallback>
        </mc:AlternateContent>
      </w:r>
    </w:p>
    <w:p w:rsidR="003B0E67" w:rsidRDefault="003B0E67" w:rsidP="003B0E67">
      <w:pPr>
        <w:rPr>
          <w:rFonts w:ascii="Arial" w:hAnsi="Arial" w:cs="Arial"/>
          <w:b/>
        </w:rPr>
      </w:pPr>
    </w:p>
    <w:p w:rsidR="003B0E67" w:rsidRPr="009D3A6E" w:rsidRDefault="003B0E67" w:rsidP="003B0E67">
      <w:pPr>
        <w:pStyle w:val="Quote"/>
        <w:jc w:val="center"/>
      </w:pPr>
      <w:r w:rsidRPr="009D3A6E">
        <w:t>“I have learned skills in coming to an agreement and using the correct tone of voice, it really helps sort out difficult situations.”</w:t>
      </w:r>
      <w:r>
        <w:t>,</w:t>
      </w:r>
      <w:r w:rsidRPr="009D3A6E">
        <w:t xml:space="preserve"> Inverclyde learner</w:t>
      </w:r>
    </w:p>
    <w:p w:rsidR="005E711D" w:rsidRPr="00CD3BD8" w:rsidRDefault="005E711D" w:rsidP="003B0E67">
      <w:pPr>
        <w:rPr>
          <w:rFonts w:ascii="Arial" w:hAnsi="Arial" w:cs="Arial"/>
          <w:b/>
        </w:rPr>
      </w:pPr>
      <w:r>
        <w:rPr>
          <w:rFonts w:ascii="Arial" w:hAnsi="Arial" w:cs="Arial"/>
          <w:b/>
        </w:rPr>
        <w:br w:type="page"/>
      </w:r>
      <w:r>
        <w:rPr>
          <w:rFonts w:ascii="Arial" w:hAnsi="Arial" w:cs="Arial"/>
          <w:b/>
        </w:rPr>
        <w:lastRenderedPageBreak/>
        <w:t>Useful Strategies</w:t>
      </w:r>
    </w:p>
    <w:p w:rsidR="005E711D" w:rsidRPr="00CD3BD8" w:rsidRDefault="005E711D" w:rsidP="000C7DEB">
      <w:pPr>
        <w:ind w:left="900"/>
        <w:jc w:val="both"/>
        <w:rPr>
          <w:rFonts w:ascii="Arial" w:hAnsi="Arial" w:cs="Arial"/>
        </w:rPr>
      </w:pPr>
    </w:p>
    <w:p w:rsidR="005E711D" w:rsidRDefault="005E711D" w:rsidP="0005569D">
      <w:pPr>
        <w:numPr>
          <w:ilvl w:val="0"/>
          <w:numId w:val="12"/>
        </w:numPr>
        <w:tabs>
          <w:tab w:val="clear" w:pos="720"/>
          <w:tab w:val="num" w:pos="8280"/>
        </w:tabs>
        <w:ind w:left="630" w:hanging="450"/>
        <w:jc w:val="both"/>
        <w:rPr>
          <w:rFonts w:ascii="Arial" w:hAnsi="Arial" w:cs="Arial"/>
        </w:rPr>
      </w:pPr>
      <w:r w:rsidRPr="00CD3BD8">
        <w:rPr>
          <w:rFonts w:ascii="Arial" w:hAnsi="Arial" w:cs="Arial"/>
        </w:rPr>
        <w:t>Redirection – ignore</w:t>
      </w:r>
      <w:r>
        <w:rPr>
          <w:rFonts w:ascii="Arial" w:hAnsi="Arial" w:cs="Arial"/>
        </w:rPr>
        <w:t xml:space="preserve"> the behaviour</w:t>
      </w:r>
      <w:r w:rsidRPr="00CD3BD8">
        <w:rPr>
          <w:rFonts w:ascii="Arial" w:hAnsi="Arial" w:cs="Arial"/>
        </w:rPr>
        <w:t xml:space="preserve"> and</w:t>
      </w:r>
      <w:r>
        <w:rPr>
          <w:rFonts w:ascii="Arial" w:hAnsi="Arial" w:cs="Arial"/>
        </w:rPr>
        <w:t xml:space="preserve"> quickly</w:t>
      </w:r>
      <w:r w:rsidRPr="00CD3BD8">
        <w:rPr>
          <w:rFonts w:ascii="Arial" w:hAnsi="Arial" w:cs="Arial"/>
        </w:rPr>
        <w:t xml:space="preserve"> redirect, then tackle the difficult behaviour at a less challenging time. </w:t>
      </w:r>
      <w:r w:rsidRPr="009C26EF">
        <w:rPr>
          <w:rFonts w:ascii="Arial" w:hAnsi="Arial" w:cs="Arial"/>
        </w:rPr>
        <w:t xml:space="preserve"> Never</w:t>
      </w:r>
      <w:r>
        <w:rPr>
          <w:rFonts w:ascii="Arial" w:hAnsi="Arial" w:cs="Arial"/>
          <w:b/>
        </w:rPr>
        <w:t xml:space="preserve"> </w:t>
      </w:r>
      <w:r w:rsidRPr="00CD3BD8">
        <w:rPr>
          <w:rFonts w:ascii="Arial" w:hAnsi="Arial" w:cs="Arial"/>
        </w:rPr>
        <w:t>just ‘ignore’ – there must always be an attempt at redirection, otherwise the behaviour will merely escalate</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7380"/>
        </w:tabs>
        <w:ind w:left="630" w:hanging="450"/>
        <w:jc w:val="both"/>
        <w:rPr>
          <w:rFonts w:ascii="Arial" w:hAnsi="Arial" w:cs="Arial"/>
        </w:rPr>
      </w:pPr>
      <w:r w:rsidRPr="00CE7D6B">
        <w:rPr>
          <w:rFonts w:ascii="Arial" w:hAnsi="Arial" w:cs="Arial"/>
        </w:rPr>
        <w:t xml:space="preserve">Minimise dialogue – often it is better to say very little and be  non-reactive if a child </w:t>
      </w:r>
      <w:r>
        <w:rPr>
          <w:rFonts w:ascii="Arial" w:hAnsi="Arial" w:cs="Arial"/>
        </w:rPr>
        <w:t>is extremely distressed</w:t>
      </w:r>
    </w:p>
    <w:p w:rsidR="005E711D" w:rsidRPr="00CE7D6B" w:rsidRDefault="005E711D" w:rsidP="000C7DEB">
      <w:pPr>
        <w:ind w:left="900"/>
        <w:jc w:val="both"/>
        <w:rPr>
          <w:rFonts w:ascii="Arial" w:hAnsi="Arial" w:cs="Arial"/>
          <w:sz w:val="10"/>
          <w:szCs w:val="10"/>
        </w:rPr>
      </w:pPr>
    </w:p>
    <w:p w:rsidR="005E711D" w:rsidRDefault="005E711D" w:rsidP="0005569D">
      <w:pPr>
        <w:numPr>
          <w:ilvl w:val="0"/>
          <w:numId w:val="12"/>
        </w:numPr>
        <w:tabs>
          <w:tab w:val="clear" w:pos="720"/>
          <w:tab w:val="num" w:pos="6930"/>
        </w:tabs>
        <w:ind w:left="630" w:hanging="450"/>
        <w:jc w:val="both"/>
        <w:rPr>
          <w:rFonts w:ascii="Arial" w:hAnsi="Arial" w:cs="Arial"/>
        </w:rPr>
      </w:pPr>
      <w:r w:rsidRPr="00CE7D6B">
        <w:rPr>
          <w:rFonts w:ascii="Arial" w:hAnsi="Arial" w:cs="Arial"/>
        </w:rPr>
        <w:t>Non-confrontational, calm and confident ap</w:t>
      </w:r>
      <w:r w:rsidR="009D3A6E">
        <w:rPr>
          <w:rFonts w:ascii="Arial" w:hAnsi="Arial" w:cs="Arial"/>
        </w:rPr>
        <w:t>proach at all times.  Children/y</w:t>
      </w:r>
      <w:r w:rsidRPr="00CE7D6B">
        <w:rPr>
          <w:rFonts w:ascii="Arial" w:hAnsi="Arial" w:cs="Arial"/>
        </w:rPr>
        <w:t>oung people pick up very quickly on any sense of staff anxiety or hesitance.</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6930"/>
        </w:tabs>
        <w:ind w:left="630" w:hanging="450"/>
        <w:jc w:val="both"/>
        <w:rPr>
          <w:rFonts w:ascii="Arial" w:hAnsi="Arial" w:cs="Arial"/>
        </w:rPr>
      </w:pPr>
      <w:r w:rsidRPr="00CE7D6B">
        <w:rPr>
          <w:rFonts w:ascii="Arial" w:hAnsi="Arial" w:cs="Arial"/>
        </w:rPr>
        <w:t>Actively listen to what the child is saying.  When you listen you stay controlled, while showing real concern which will help the child take control of the situation.</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6930"/>
        </w:tabs>
        <w:ind w:left="630" w:hanging="450"/>
        <w:jc w:val="both"/>
        <w:rPr>
          <w:rFonts w:ascii="Arial" w:hAnsi="Arial" w:cs="Arial"/>
        </w:rPr>
      </w:pPr>
      <w:r w:rsidRPr="00CE7D6B">
        <w:rPr>
          <w:rFonts w:ascii="Arial" w:hAnsi="Arial" w:cs="Arial"/>
        </w:rPr>
        <w:t>Offer to write down what the child is saying about an incident.  This gives the child/young person the opportunity to have his/her thoughts recorded and can be a good way of slowing things down and de-escalating a difficult situation.</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6030"/>
        </w:tabs>
        <w:ind w:left="630" w:hanging="450"/>
        <w:jc w:val="both"/>
        <w:rPr>
          <w:rFonts w:ascii="Arial" w:hAnsi="Arial" w:cs="Arial"/>
        </w:rPr>
      </w:pPr>
      <w:r w:rsidRPr="00CE7D6B">
        <w:rPr>
          <w:rFonts w:ascii="Arial" w:hAnsi="Arial" w:cs="Arial"/>
        </w:rPr>
        <w:t>Carefully gauge level of eye contact.  Insisting on this may be unhelpful and cause a situation to escalate</w:t>
      </w:r>
    </w:p>
    <w:p w:rsidR="005E711D" w:rsidRPr="00CE7D6B" w:rsidRDefault="005E711D" w:rsidP="000C7DEB">
      <w:pPr>
        <w:ind w:left="630"/>
        <w:jc w:val="both"/>
        <w:rPr>
          <w:rFonts w:ascii="Arial" w:hAnsi="Arial" w:cs="Arial"/>
          <w:sz w:val="10"/>
          <w:szCs w:val="10"/>
        </w:rPr>
      </w:pPr>
    </w:p>
    <w:p w:rsidR="005E711D" w:rsidRPr="00CE7D6B" w:rsidRDefault="005E711D" w:rsidP="0005569D">
      <w:pPr>
        <w:numPr>
          <w:ilvl w:val="0"/>
          <w:numId w:val="12"/>
        </w:numPr>
        <w:tabs>
          <w:tab w:val="clear" w:pos="720"/>
          <w:tab w:val="num" w:pos="5580"/>
        </w:tabs>
        <w:ind w:left="630" w:hanging="450"/>
        <w:jc w:val="both"/>
        <w:rPr>
          <w:rFonts w:ascii="Arial" w:hAnsi="Arial" w:cs="Arial"/>
        </w:rPr>
      </w:pPr>
      <w:r w:rsidRPr="00CE7D6B">
        <w:rPr>
          <w:rFonts w:ascii="Arial" w:hAnsi="Arial" w:cs="Arial"/>
        </w:rPr>
        <w:t>De-personalise all negative interactions.  You are doing your job – do not take any insult personally</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4680"/>
        </w:tabs>
        <w:ind w:left="630" w:hanging="450"/>
        <w:jc w:val="both"/>
        <w:rPr>
          <w:rFonts w:ascii="Arial" w:hAnsi="Arial" w:cs="Arial"/>
        </w:rPr>
      </w:pPr>
      <w:r w:rsidRPr="00CE7D6B">
        <w:rPr>
          <w:rFonts w:ascii="Arial" w:hAnsi="Arial" w:cs="Arial"/>
        </w:rPr>
        <w:t>Unless a whole class are involved, any interventions should be done as privately and quietly as possible.</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4230"/>
        </w:tabs>
        <w:ind w:left="630" w:hanging="450"/>
        <w:jc w:val="both"/>
        <w:rPr>
          <w:rFonts w:ascii="Arial" w:hAnsi="Arial" w:cs="Arial"/>
        </w:rPr>
      </w:pPr>
      <w:r w:rsidRPr="00CE7D6B">
        <w:rPr>
          <w:rFonts w:ascii="Arial" w:hAnsi="Arial" w:cs="Arial"/>
        </w:rPr>
        <w:t>If appropriate remove the rest of the class and potential audience</w:t>
      </w:r>
    </w:p>
    <w:p w:rsidR="005E711D" w:rsidRPr="00CE7D6B" w:rsidRDefault="005E711D" w:rsidP="000C7DEB">
      <w:pPr>
        <w:ind w:left="630"/>
        <w:jc w:val="both"/>
        <w:rPr>
          <w:rFonts w:ascii="Arial" w:hAnsi="Arial" w:cs="Arial"/>
          <w:sz w:val="10"/>
          <w:szCs w:val="10"/>
        </w:rPr>
      </w:pPr>
    </w:p>
    <w:p w:rsidR="005E711D" w:rsidRPr="00AA36FF" w:rsidRDefault="005E711D" w:rsidP="00AA36FF">
      <w:pPr>
        <w:numPr>
          <w:ilvl w:val="0"/>
          <w:numId w:val="12"/>
        </w:numPr>
        <w:tabs>
          <w:tab w:val="clear" w:pos="720"/>
          <w:tab w:val="num" w:pos="3780"/>
        </w:tabs>
        <w:ind w:left="630" w:hanging="450"/>
        <w:jc w:val="both"/>
        <w:rPr>
          <w:rFonts w:ascii="Arial" w:hAnsi="Arial" w:cs="Arial"/>
        </w:rPr>
      </w:pPr>
      <w:r w:rsidRPr="00CE7D6B">
        <w:rPr>
          <w:rFonts w:ascii="Arial" w:hAnsi="Arial" w:cs="Arial"/>
        </w:rPr>
        <w:t xml:space="preserve">Changing staff can sometimes help a situation.  A fresh face, different voice can often distract a child into changing a particular </w:t>
      </w:r>
      <w:r w:rsidRPr="00AA36FF">
        <w:rPr>
          <w:rFonts w:ascii="Arial" w:hAnsi="Arial" w:cs="Arial"/>
        </w:rPr>
        <w:t>pattern.  This is never a reflection on one person not coping, but merely another form of redirection which can assist a situation</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2880"/>
        </w:tabs>
        <w:ind w:left="630" w:hanging="450"/>
        <w:jc w:val="both"/>
        <w:rPr>
          <w:rFonts w:ascii="Arial" w:hAnsi="Arial" w:cs="Arial"/>
        </w:rPr>
      </w:pPr>
      <w:r w:rsidRPr="00CE7D6B">
        <w:rPr>
          <w:rFonts w:ascii="Arial" w:hAnsi="Arial" w:cs="Arial"/>
        </w:rPr>
        <w:lastRenderedPageBreak/>
        <w:t>Time-limited ‘time-out’ preferably within, but occasionally outwith the class.  Always alert someone else to the fact that a pupil is outwith the class setting. The use of controlled time-out tokens can support learning here</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2430"/>
        </w:tabs>
        <w:ind w:left="630" w:hanging="450"/>
        <w:jc w:val="both"/>
        <w:rPr>
          <w:rFonts w:ascii="Arial" w:hAnsi="Arial" w:cs="Arial"/>
        </w:rPr>
      </w:pPr>
      <w:r w:rsidRPr="00CE7D6B">
        <w:rPr>
          <w:rFonts w:ascii="Arial" w:hAnsi="Arial" w:cs="Arial"/>
        </w:rPr>
        <w:t>Ask another member of staff to have a pupil in his/her class for a short period of time – this may break a pattern</w:t>
      </w:r>
    </w:p>
    <w:p w:rsidR="005E711D" w:rsidRPr="00CE7D6B" w:rsidRDefault="005E711D" w:rsidP="000C7DEB">
      <w:pPr>
        <w:ind w:left="630"/>
        <w:jc w:val="both"/>
        <w:rPr>
          <w:rFonts w:ascii="Arial" w:hAnsi="Arial" w:cs="Arial"/>
          <w:sz w:val="10"/>
          <w:szCs w:val="10"/>
        </w:rPr>
      </w:pPr>
    </w:p>
    <w:p w:rsidR="005E711D" w:rsidRPr="00CE7D6B" w:rsidRDefault="005E711D" w:rsidP="0005569D">
      <w:pPr>
        <w:numPr>
          <w:ilvl w:val="0"/>
          <w:numId w:val="12"/>
        </w:numPr>
        <w:tabs>
          <w:tab w:val="clear" w:pos="720"/>
          <w:tab w:val="num" w:pos="1530"/>
        </w:tabs>
        <w:ind w:left="630" w:hanging="450"/>
        <w:jc w:val="both"/>
        <w:rPr>
          <w:rFonts w:ascii="Arial" w:hAnsi="Arial" w:cs="Arial"/>
        </w:rPr>
      </w:pPr>
      <w:r w:rsidRPr="00CE7D6B">
        <w:rPr>
          <w:rFonts w:ascii="Arial" w:hAnsi="Arial" w:cs="Arial"/>
        </w:rPr>
        <w:t>It is always better for a member of staff to manage situations successfully within their own learning environments.  Sometimes it may be necessary to call for assistance from another member of staff or a member of the leadership team. (PT, DHT or HT).  It can also be useful for a promoted staff member to take the class while the teacher deals with the child/young person experiencing difficulties.  This will allow for more sustainable solutions within an existing relationship to be found.</w:t>
      </w:r>
    </w:p>
    <w:p w:rsidR="00A374DC" w:rsidRDefault="00A374DC" w:rsidP="00CE7D6B">
      <w:pPr>
        <w:jc w:val="both"/>
        <w:rPr>
          <w:rFonts w:ascii="Arial" w:hAnsi="Arial" w:cs="Arial"/>
        </w:rPr>
      </w:pPr>
    </w:p>
    <w:p w:rsidR="00A374DC" w:rsidRDefault="00A374DC" w:rsidP="00CE7D6B">
      <w:pPr>
        <w:jc w:val="both"/>
        <w:rPr>
          <w:rFonts w:ascii="Arial" w:hAnsi="Arial" w:cs="Arial"/>
        </w:rPr>
      </w:pPr>
    </w:p>
    <w:p w:rsidR="00A374DC" w:rsidRPr="00CD3BD8" w:rsidRDefault="00A374DC" w:rsidP="00A374DC">
      <w:pPr>
        <w:rPr>
          <w:rFonts w:ascii="Arial" w:hAnsi="Arial" w:cs="Arial"/>
        </w:rPr>
      </w:pPr>
    </w:p>
    <w:p w:rsidR="00C628C9" w:rsidRDefault="00C628C9" w:rsidP="00CE7D6B">
      <w:pPr>
        <w:jc w:val="both"/>
        <w:rPr>
          <w:rFonts w:ascii="Arial" w:hAnsi="Arial" w:cs="Arial"/>
          <w:b/>
          <w:i/>
          <w:color w:val="7030A0"/>
        </w:rPr>
      </w:pPr>
    </w:p>
    <w:p w:rsidR="00C628C9" w:rsidRDefault="00C628C9" w:rsidP="00CE7D6B">
      <w:pPr>
        <w:jc w:val="both"/>
        <w:rPr>
          <w:rFonts w:ascii="Arial" w:hAnsi="Arial" w:cs="Arial"/>
          <w:b/>
          <w:i/>
          <w:color w:val="7030A0"/>
        </w:rPr>
      </w:pPr>
    </w:p>
    <w:p w:rsidR="00C628C9" w:rsidRDefault="00C628C9" w:rsidP="00CE7D6B">
      <w:pPr>
        <w:jc w:val="both"/>
        <w:rPr>
          <w:rFonts w:ascii="Arial" w:hAnsi="Arial" w:cs="Arial"/>
          <w:b/>
          <w:i/>
          <w:color w:val="7030A0"/>
        </w:rPr>
      </w:pPr>
    </w:p>
    <w:p w:rsidR="00C628C9" w:rsidRDefault="00C628C9" w:rsidP="00CE7D6B">
      <w:pPr>
        <w:jc w:val="both"/>
        <w:rPr>
          <w:rFonts w:ascii="Arial" w:hAnsi="Arial" w:cs="Arial"/>
          <w:b/>
          <w:i/>
          <w:color w:val="7030A0"/>
        </w:rPr>
      </w:pPr>
    </w:p>
    <w:p w:rsidR="00C628C9" w:rsidRDefault="00C628C9" w:rsidP="00CE7D6B">
      <w:pPr>
        <w:jc w:val="both"/>
        <w:rPr>
          <w:rFonts w:ascii="Arial" w:hAnsi="Arial" w:cs="Arial"/>
          <w:b/>
          <w:i/>
          <w:color w:val="7030A0"/>
        </w:rPr>
      </w:pPr>
    </w:p>
    <w:p w:rsidR="005E711D" w:rsidRPr="009C5C04" w:rsidRDefault="005E711D" w:rsidP="00CE7D6B">
      <w:pPr>
        <w:jc w:val="both"/>
        <w:rPr>
          <w:rFonts w:ascii="Arial" w:hAnsi="Arial" w:cs="Arial"/>
          <w:b/>
        </w:rPr>
      </w:pPr>
      <w:r w:rsidRPr="009C5C04">
        <w:rPr>
          <w:rFonts w:ascii="Arial" w:hAnsi="Arial" w:cs="Arial"/>
          <w:b/>
        </w:rPr>
        <w:t>Consequences</w:t>
      </w:r>
    </w:p>
    <w:p w:rsidR="005E711D" w:rsidRDefault="005E711D" w:rsidP="00CE7D6B">
      <w:pPr>
        <w:jc w:val="both"/>
        <w:rPr>
          <w:rFonts w:ascii="Arial" w:hAnsi="Arial" w:cs="Arial"/>
        </w:rPr>
      </w:pPr>
      <w:r w:rsidRPr="00CD3BD8">
        <w:rPr>
          <w:rFonts w:ascii="Arial" w:hAnsi="Arial" w:cs="Arial"/>
        </w:rPr>
        <w:t xml:space="preserve">Consequences for specific actions should be seen as constructive, relevant and as short as possible.  They should always included an element of teaching and be fit for purpose e.g.  It is pointless </w:t>
      </w:r>
      <w:r w:rsidR="00AA681A" w:rsidRPr="00CD3BD8">
        <w:rPr>
          <w:rFonts w:ascii="Arial" w:hAnsi="Arial" w:cs="Arial"/>
        </w:rPr>
        <w:t>to exclude</w:t>
      </w:r>
      <w:r>
        <w:rPr>
          <w:rFonts w:ascii="Arial" w:hAnsi="Arial" w:cs="Arial"/>
        </w:rPr>
        <w:t xml:space="preserve"> </w:t>
      </w:r>
      <w:r w:rsidRPr="00CD3BD8">
        <w:rPr>
          <w:rFonts w:ascii="Arial" w:hAnsi="Arial" w:cs="Arial"/>
        </w:rPr>
        <w:t>a child for truanting.</w:t>
      </w:r>
    </w:p>
    <w:p w:rsidR="005E711D" w:rsidRPr="00CD3BD8" w:rsidRDefault="005E711D" w:rsidP="00CE7D6B">
      <w:pPr>
        <w:jc w:val="both"/>
        <w:rPr>
          <w:rFonts w:ascii="Arial" w:hAnsi="Arial" w:cs="Arial"/>
        </w:rPr>
      </w:pPr>
    </w:p>
    <w:p w:rsidR="005E711D" w:rsidRDefault="005E711D" w:rsidP="00CE7D6B">
      <w:pPr>
        <w:jc w:val="both"/>
        <w:rPr>
          <w:rFonts w:ascii="Arial" w:hAnsi="Arial" w:cs="Arial"/>
        </w:rPr>
      </w:pPr>
      <w:r w:rsidRPr="00CD3BD8">
        <w:rPr>
          <w:rFonts w:ascii="Arial" w:hAnsi="Arial" w:cs="Arial"/>
        </w:rPr>
        <w:t>Withdrawal from curri</w:t>
      </w:r>
      <w:r>
        <w:rPr>
          <w:rFonts w:ascii="Arial" w:hAnsi="Arial" w:cs="Arial"/>
        </w:rPr>
        <w:t>cular trips (during usual establishment</w:t>
      </w:r>
      <w:r w:rsidRPr="00CD3BD8">
        <w:rPr>
          <w:rFonts w:ascii="Arial" w:hAnsi="Arial" w:cs="Arial"/>
        </w:rPr>
        <w:t xml:space="preserve"> hours) or subjects which are perceived as “preferred” will</w:t>
      </w:r>
      <w:r w:rsidR="009D3A6E">
        <w:rPr>
          <w:rFonts w:ascii="Arial" w:hAnsi="Arial" w:cs="Arial"/>
        </w:rPr>
        <w:t xml:space="preserve"> not be appropriate consequence</w:t>
      </w:r>
      <w:r w:rsidRPr="00CD3BD8">
        <w:rPr>
          <w:rFonts w:ascii="Arial" w:hAnsi="Arial" w:cs="Arial"/>
        </w:rPr>
        <w:t>.</w:t>
      </w:r>
      <w:r>
        <w:rPr>
          <w:rFonts w:ascii="Arial" w:hAnsi="Arial" w:cs="Arial"/>
        </w:rPr>
        <w:t xml:space="preserve"> The only exception to this would be if there was a health and safety issue.</w:t>
      </w:r>
    </w:p>
    <w:p w:rsidR="005E711D" w:rsidRPr="00CD3BD8" w:rsidRDefault="005E711D" w:rsidP="00D20685">
      <w:pPr>
        <w:rPr>
          <w:rFonts w:ascii="Arial" w:hAnsi="Arial" w:cs="Arial"/>
        </w:rPr>
      </w:pPr>
    </w:p>
    <w:p w:rsidR="005E711D" w:rsidRDefault="005E711D" w:rsidP="00CE7D6B">
      <w:pPr>
        <w:jc w:val="center"/>
        <w:rPr>
          <w:rFonts w:ascii="Arial" w:hAnsi="Arial" w:cs="Arial"/>
        </w:rPr>
      </w:pPr>
      <w:r w:rsidRPr="009C5C04">
        <w:rPr>
          <w:rFonts w:ascii="Arial" w:hAnsi="Arial" w:cs="Arial"/>
          <w:b/>
          <w:i/>
        </w:rPr>
        <w:t>“Everything can be taken from man but one thing:  the last human freedom – to choose one’s attitude in any given set of circumstances to choose ones own way’</w:t>
      </w:r>
      <w:r w:rsidRPr="00CD3BD8">
        <w:rPr>
          <w:rFonts w:ascii="Arial" w:hAnsi="Arial" w:cs="Arial"/>
        </w:rPr>
        <w:t xml:space="preserve"> (J McClure 1995).</w:t>
      </w:r>
    </w:p>
    <w:p w:rsidR="005E711D" w:rsidRPr="00CD3BD8" w:rsidRDefault="005E711D" w:rsidP="00D20685">
      <w:pPr>
        <w:rPr>
          <w:rFonts w:ascii="Arial" w:hAnsi="Arial" w:cs="Arial"/>
        </w:rPr>
      </w:pPr>
    </w:p>
    <w:p w:rsidR="005E711D" w:rsidRPr="00CD3BD8" w:rsidRDefault="005E711D" w:rsidP="00D20685">
      <w:pPr>
        <w:rPr>
          <w:rFonts w:ascii="Arial" w:hAnsi="Arial" w:cs="Arial"/>
        </w:rPr>
      </w:pPr>
    </w:p>
    <w:p w:rsidR="005E711D" w:rsidRDefault="005E711D" w:rsidP="00D20685">
      <w:pPr>
        <w:rPr>
          <w:rFonts w:ascii="Arial" w:hAnsi="Arial" w:cs="Arial"/>
        </w:rPr>
      </w:pPr>
    </w:p>
    <w:p w:rsidR="005E711D" w:rsidRPr="00CD3BD8" w:rsidRDefault="005E711D" w:rsidP="00D20685">
      <w:pPr>
        <w:rPr>
          <w:rFonts w:ascii="Arial" w:hAnsi="Arial" w:cs="Arial"/>
        </w:rPr>
      </w:pPr>
      <w:r w:rsidRPr="00CD3BD8">
        <w:rPr>
          <w:rFonts w:ascii="Arial" w:hAnsi="Arial" w:cs="Arial"/>
        </w:rPr>
        <w:t>Consequences could include:</w:t>
      </w:r>
    </w:p>
    <w:p w:rsidR="00CD3E50" w:rsidRDefault="00CD3E50" w:rsidP="0005569D">
      <w:pPr>
        <w:pStyle w:val="ListParagraph"/>
        <w:numPr>
          <w:ilvl w:val="0"/>
          <w:numId w:val="13"/>
        </w:numPr>
        <w:rPr>
          <w:rFonts w:ascii="Arial" w:hAnsi="Arial" w:cs="Arial"/>
          <w:sz w:val="24"/>
          <w:szCs w:val="24"/>
        </w:rPr>
      </w:pPr>
      <w:r w:rsidRPr="00CD3BD8">
        <w:rPr>
          <w:rFonts w:ascii="Arial" w:hAnsi="Arial" w:cs="Arial"/>
          <w:sz w:val="24"/>
          <w:szCs w:val="24"/>
        </w:rPr>
        <w:t>Involvement in restorative dialogue</w:t>
      </w:r>
    </w:p>
    <w:p w:rsidR="00CD3E50" w:rsidRPr="00CD3BD8" w:rsidRDefault="00CD3E50" w:rsidP="0005569D">
      <w:pPr>
        <w:pStyle w:val="ListParagraph"/>
        <w:numPr>
          <w:ilvl w:val="0"/>
          <w:numId w:val="13"/>
        </w:numPr>
        <w:rPr>
          <w:rFonts w:ascii="Arial" w:hAnsi="Arial" w:cs="Arial"/>
          <w:sz w:val="24"/>
          <w:szCs w:val="24"/>
        </w:rPr>
      </w:pPr>
      <w:r w:rsidRPr="00CD3BD8">
        <w:rPr>
          <w:rFonts w:ascii="Arial" w:hAnsi="Arial" w:cs="Arial"/>
          <w:sz w:val="24"/>
          <w:szCs w:val="24"/>
        </w:rPr>
        <w:t>Participation in a shared resolution activity</w:t>
      </w:r>
    </w:p>
    <w:p w:rsidR="00CD3E50" w:rsidRDefault="00CD3E50" w:rsidP="0005569D">
      <w:pPr>
        <w:pStyle w:val="ListParagraph"/>
        <w:numPr>
          <w:ilvl w:val="0"/>
          <w:numId w:val="13"/>
        </w:numPr>
        <w:rPr>
          <w:rFonts w:ascii="Arial" w:hAnsi="Arial" w:cs="Arial"/>
          <w:sz w:val="24"/>
          <w:szCs w:val="24"/>
        </w:rPr>
      </w:pPr>
      <w:r w:rsidRPr="00CD3BD8">
        <w:rPr>
          <w:rFonts w:ascii="Arial" w:hAnsi="Arial" w:cs="Arial"/>
          <w:sz w:val="24"/>
          <w:szCs w:val="24"/>
        </w:rPr>
        <w:t>Completion of pupil reflection sheet</w:t>
      </w:r>
    </w:p>
    <w:p w:rsidR="005E711D" w:rsidRPr="00CD3BD8" w:rsidRDefault="005E711D" w:rsidP="0005569D">
      <w:pPr>
        <w:pStyle w:val="ListParagraph"/>
        <w:numPr>
          <w:ilvl w:val="0"/>
          <w:numId w:val="13"/>
        </w:numPr>
        <w:rPr>
          <w:rFonts w:ascii="Arial" w:hAnsi="Arial" w:cs="Arial"/>
          <w:sz w:val="24"/>
          <w:szCs w:val="24"/>
        </w:rPr>
      </w:pPr>
      <w:r>
        <w:rPr>
          <w:rFonts w:ascii="Arial" w:hAnsi="Arial" w:cs="Arial"/>
          <w:sz w:val="24"/>
          <w:szCs w:val="24"/>
        </w:rPr>
        <w:t>oint</w:t>
      </w:r>
      <w:r w:rsidRPr="00CD3BD8">
        <w:rPr>
          <w:rFonts w:ascii="Arial" w:hAnsi="Arial" w:cs="Arial"/>
          <w:sz w:val="24"/>
          <w:szCs w:val="24"/>
        </w:rPr>
        <w:t>s in achievement scheme merits/demerits are allocated and discussed and evaluated with a learner</w:t>
      </w:r>
      <w:r>
        <w:rPr>
          <w:rFonts w:ascii="Arial" w:hAnsi="Arial" w:cs="Arial"/>
          <w:sz w:val="24"/>
          <w:szCs w:val="24"/>
        </w:rPr>
        <w:t xml:space="preserve">. </w:t>
      </w:r>
    </w:p>
    <w:p w:rsidR="005E711D" w:rsidRPr="00CD3BD8" w:rsidRDefault="005E711D" w:rsidP="0005569D">
      <w:pPr>
        <w:pStyle w:val="ListParagraph"/>
        <w:numPr>
          <w:ilvl w:val="0"/>
          <w:numId w:val="13"/>
        </w:numPr>
        <w:rPr>
          <w:rFonts w:ascii="Arial" w:hAnsi="Arial" w:cs="Arial"/>
          <w:sz w:val="24"/>
          <w:szCs w:val="24"/>
        </w:rPr>
      </w:pPr>
      <w:r>
        <w:rPr>
          <w:rFonts w:ascii="Arial" w:hAnsi="Arial" w:cs="Arial"/>
          <w:sz w:val="24"/>
          <w:szCs w:val="24"/>
        </w:rPr>
        <w:t xml:space="preserve">Writing an apology </w:t>
      </w:r>
      <w:r w:rsidRPr="00CD3BD8">
        <w:rPr>
          <w:rFonts w:ascii="Arial" w:hAnsi="Arial" w:cs="Arial"/>
          <w:sz w:val="24"/>
          <w:szCs w:val="24"/>
        </w:rPr>
        <w:t>letter/picture</w:t>
      </w:r>
    </w:p>
    <w:p w:rsidR="005E711D" w:rsidRPr="00CD3BD8" w:rsidRDefault="005E711D" w:rsidP="0005569D">
      <w:pPr>
        <w:pStyle w:val="ListParagraph"/>
        <w:numPr>
          <w:ilvl w:val="0"/>
          <w:numId w:val="13"/>
        </w:numPr>
        <w:rPr>
          <w:rFonts w:ascii="Arial" w:hAnsi="Arial" w:cs="Arial"/>
          <w:sz w:val="24"/>
          <w:szCs w:val="24"/>
        </w:rPr>
      </w:pPr>
      <w:r w:rsidRPr="00CD3BD8">
        <w:rPr>
          <w:rFonts w:ascii="Arial" w:hAnsi="Arial" w:cs="Arial"/>
          <w:sz w:val="24"/>
          <w:szCs w:val="24"/>
        </w:rPr>
        <w:t>Loss of break/leisure to complete a community task</w:t>
      </w:r>
      <w:r>
        <w:rPr>
          <w:rFonts w:ascii="Arial" w:hAnsi="Arial" w:cs="Arial"/>
          <w:sz w:val="24"/>
          <w:szCs w:val="24"/>
        </w:rPr>
        <w:t xml:space="preserve"> or reflective activity. (any loss of break must involve purposeful learning)</w:t>
      </w:r>
    </w:p>
    <w:p w:rsidR="005E711D" w:rsidRPr="00CD3BD8" w:rsidRDefault="005E711D" w:rsidP="0005569D">
      <w:pPr>
        <w:pStyle w:val="ListParagraph"/>
        <w:numPr>
          <w:ilvl w:val="0"/>
          <w:numId w:val="13"/>
        </w:numPr>
        <w:rPr>
          <w:rFonts w:ascii="Arial" w:hAnsi="Arial" w:cs="Arial"/>
          <w:sz w:val="24"/>
          <w:szCs w:val="24"/>
        </w:rPr>
      </w:pPr>
      <w:r w:rsidRPr="00CD3BD8">
        <w:rPr>
          <w:rFonts w:ascii="Arial" w:hAnsi="Arial" w:cs="Arial"/>
          <w:sz w:val="24"/>
          <w:szCs w:val="24"/>
        </w:rPr>
        <w:t>Completion of pupil contract/agreement</w:t>
      </w:r>
    </w:p>
    <w:p w:rsidR="005E711D" w:rsidRDefault="005E711D" w:rsidP="00031C57">
      <w:pPr>
        <w:pStyle w:val="ListParagraph"/>
        <w:ind w:left="0"/>
        <w:rPr>
          <w:rFonts w:ascii="Arial" w:hAnsi="Arial" w:cs="Arial"/>
          <w:sz w:val="24"/>
          <w:szCs w:val="24"/>
        </w:rPr>
      </w:pPr>
    </w:p>
    <w:p w:rsidR="005E711D" w:rsidRPr="00CD3BD8" w:rsidRDefault="003B0E67" w:rsidP="003B0E67">
      <w:pPr>
        <w:pStyle w:val="ListParagraph"/>
        <w:ind w:left="0"/>
        <w:rPr>
          <w:rFonts w:ascii="Arial" w:hAnsi="Arial" w:cs="Arial"/>
          <w:sz w:val="24"/>
          <w:szCs w:val="24"/>
        </w:rPr>
      </w:pPr>
      <w:r>
        <w:rPr>
          <w:noProof/>
          <w:lang w:eastAsia="en-GB"/>
        </w:rPr>
        <mc:AlternateContent>
          <mc:Choice Requires="wps">
            <w:drawing>
              <wp:inline distT="0" distB="0" distL="0" distR="0" wp14:anchorId="3DF41A90" wp14:editId="58ABD955">
                <wp:extent cx="5580000" cy="1249680"/>
                <wp:effectExtent l="19050" t="19050" r="20955" b="26670"/>
                <wp:docPr id="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49680"/>
                        </a:xfrm>
                        <a:prstGeom prst="rect">
                          <a:avLst/>
                        </a:prstGeom>
                        <a:solidFill>
                          <a:srgbClr val="FFFFFF"/>
                        </a:solidFill>
                        <a:ln w="38100">
                          <a:solidFill>
                            <a:srgbClr val="000000"/>
                          </a:solidFill>
                          <a:miter lim="800000"/>
                          <a:headEnd/>
                          <a:tailEnd/>
                        </a:ln>
                      </wps:spPr>
                      <wps:txbx>
                        <w:txbxContent>
                          <w:p w:rsidR="00CB709B" w:rsidRPr="00A5607C" w:rsidRDefault="00CB709B" w:rsidP="003B0E67">
                            <w:pPr>
                              <w:jc w:val="center"/>
                              <w:rPr>
                                <w:rStyle w:val="IntenseEmphasis"/>
                              </w:rPr>
                            </w:pPr>
                            <w:r w:rsidRPr="00A5607C">
                              <w:rPr>
                                <w:rStyle w:val="IntenseEmphasis"/>
                              </w:rPr>
                              <w:t>In an Inverclyde secondary school staff stopped using punishment exercises and detentions. They are using the merit/referral systems to analyse behaviour patterns and involve learners in the decisions they are making. Staff must make time to let pupils know when they have received a merit or referral and why. The dialogue about this is the most important aspect.</w:t>
                            </w:r>
                          </w:p>
                        </w:txbxContent>
                      </wps:txbx>
                      <wps:bodyPr rot="0" vert="horz" wrap="square" lIns="91440" tIns="45720" rIns="91440" bIns="45720" anchor="ctr" anchorCtr="0" upright="1">
                        <a:noAutofit/>
                      </wps:bodyPr>
                    </wps:wsp>
                  </a:graphicData>
                </a:graphic>
              </wp:inline>
            </w:drawing>
          </mc:Choice>
          <mc:Fallback>
            <w:pict>
              <v:shape w14:anchorId="3DF41A90" id="_x0000_s1044" type="#_x0000_t202" style="width:439.35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" strokeweight="3pt">
                <v:textbox>
                  <w:txbxContent>
                    <w:p w:rsidR="00CB709B" w:rsidRPr="00A5607C" w:rsidRDefault="00CB709B" w:rsidP="003B0E67">
                      <w:pPr>
                        <w:jc w:val="center"/>
                        <w:rPr>
                          <w:rStyle w:val="IntenseEmphasis"/>
                        </w:rPr>
                      </w:pPr>
                      <w:r w:rsidRPr="00A5607C">
                        <w:rPr>
                          <w:rStyle w:val="IntenseEmphasis"/>
                        </w:rPr>
                        <w:t>In an Inverclyde secondary school staff stopped using punishment exercises and detentions. They are using the merit/referral systems to analyse behaviour patterns and involve learners in the decisions they are making. Staff must make time to let pupils know when they have received a merit or referral and why. The dialogue about this is the most important aspect.</w:t>
                      </w:r>
                    </w:p>
                  </w:txbxContent>
                </v:textbox>
                <w10:anchorlock/>
              </v:shape>
            </w:pict>
          </mc:Fallback>
        </mc:AlternateContent>
      </w: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5E711D" w:rsidRDefault="005E711D" w:rsidP="00D20685">
      <w:pPr>
        <w:rPr>
          <w:rFonts w:ascii="Arial" w:hAnsi="Arial" w:cs="Arial"/>
          <w:b/>
        </w:rPr>
      </w:pPr>
      <w:r>
        <w:rPr>
          <w:rFonts w:ascii="Arial" w:hAnsi="Arial" w:cs="Arial"/>
          <w:b/>
        </w:rPr>
        <w:t>Exclusion</w:t>
      </w:r>
    </w:p>
    <w:p w:rsidR="005E711D" w:rsidRDefault="005E711D" w:rsidP="00D20685">
      <w:pPr>
        <w:rPr>
          <w:rFonts w:ascii="Arial" w:hAnsi="Arial" w:cs="Arial"/>
        </w:rPr>
      </w:pPr>
    </w:p>
    <w:p w:rsidR="005E711D" w:rsidRDefault="005E711D" w:rsidP="00D20685">
      <w:pPr>
        <w:rPr>
          <w:rFonts w:ascii="Arial" w:hAnsi="Arial" w:cs="Arial"/>
        </w:rPr>
      </w:pPr>
      <w:r>
        <w:rPr>
          <w:rFonts w:ascii="Arial" w:hAnsi="Arial" w:cs="Arial"/>
        </w:rPr>
        <w:t>Guidance</w:t>
      </w:r>
      <w:r w:rsidRPr="009F1FCF">
        <w:rPr>
          <w:rFonts w:ascii="Arial" w:hAnsi="Arial" w:cs="Arial"/>
        </w:rPr>
        <w:t xml:space="preserve"> on exclusion is attached as an appendi</w:t>
      </w:r>
      <w:r>
        <w:rPr>
          <w:rFonts w:ascii="Arial" w:hAnsi="Arial" w:cs="Arial"/>
        </w:rPr>
        <w:t>x</w:t>
      </w:r>
      <w:r w:rsidRPr="009F1FCF">
        <w:rPr>
          <w:rFonts w:ascii="Arial" w:hAnsi="Arial" w:cs="Arial"/>
        </w:rPr>
        <w:t xml:space="preserve"> (</w:t>
      </w:r>
      <w:r w:rsidRPr="0096456E">
        <w:rPr>
          <w:rFonts w:ascii="Arial" w:hAnsi="Arial" w:cs="Arial"/>
          <w:b/>
        </w:rPr>
        <w:t xml:space="preserve">App </w:t>
      </w:r>
      <w:r w:rsidR="00396645">
        <w:rPr>
          <w:rFonts w:ascii="Arial" w:hAnsi="Arial" w:cs="Arial"/>
          <w:b/>
        </w:rPr>
        <w:t>5</w:t>
      </w:r>
      <w:r w:rsidRPr="009F1FCF">
        <w:rPr>
          <w:rFonts w:ascii="Arial" w:hAnsi="Arial" w:cs="Arial"/>
        </w:rPr>
        <w:t>)</w:t>
      </w:r>
      <w:r w:rsidR="007469E5">
        <w:rPr>
          <w:rFonts w:ascii="Arial" w:hAnsi="Arial" w:cs="Arial"/>
        </w:rPr>
        <w:t>. The flow chart below gives an at a glance overview of procedures.</w:t>
      </w:r>
    </w:p>
    <w:p w:rsidR="00A374DC" w:rsidRPr="00CD3BD8" w:rsidRDefault="002D1D70" w:rsidP="00A374DC">
      <w:pPr>
        <w:rPr>
          <w:rFonts w:ascii="Arial" w:hAnsi="Arial" w:cs="Arial"/>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margin-left:47.25pt;margin-top:3.25pt;width:382.65pt;height:534.2pt;z-index:251675136">
            <v:imagedata r:id="rId22" o:title=""/>
          </v:shape>
          <o:OLEObject Type="Embed" ProgID="Visio.Drawing.11" ShapeID="_x0000_s1072" DrawAspect="Content" ObjectID="_1646139627" r:id="rId23"/>
        </w:object>
      </w: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AE1A0E" w:rsidRDefault="00AE1A0E">
      <w:pPr>
        <w:rPr>
          <w:rFonts w:ascii="Arial" w:hAnsi="Arial" w:cs="Arial"/>
          <w:b/>
          <w:i/>
          <w:color w:val="008000"/>
        </w:rPr>
      </w:pPr>
    </w:p>
    <w:p w:rsidR="00AE1A0E" w:rsidRDefault="00AE1A0E">
      <w:pPr>
        <w:rPr>
          <w:rFonts w:ascii="Arial" w:hAnsi="Arial" w:cs="Arial"/>
          <w:b/>
          <w:i/>
          <w:color w:val="008000"/>
        </w:rPr>
      </w:pPr>
    </w:p>
    <w:p w:rsidR="00AE1A0E" w:rsidRDefault="00AE1A0E">
      <w:pPr>
        <w:rPr>
          <w:rFonts w:ascii="Arial" w:hAnsi="Arial" w:cs="Arial"/>
          <w:b/>
          <w:i/>
          <w:color w:val="008000"/>
        </w:rPr>
      </w:pPr>
    </w:p>
    <w:p w:rsidR="00AE1A0E" w:rsidRDefault="00AE1A0E">
      <w:pPr>
        <w:rPr>
          <w:rFonts w:ascii="Arial" w:hAnsi="Arial" w:cs="Arial"/>
          <w:b/>
          <w:i/>
          <w:color w:val="008000"/>
        </w:rPr>
      </w:pPr>
    </w:p>
    <w:p w:rsidR="00AE1A0E" w:rsidRPr="003B0E67" w:rsidRDefault="003B0E67" w:rsidP="003B0E67">
      <w:pPr>
        <w:jc w:val="center"/>
        <w:rPr>
          <w:rFonts w:ascii="Arial" w:hAnsi="Arial" w:cs="Arial"/>
          <w:b/>
          <w:i/>
          <w:color w:val="5F497A" w:themeColor="accent4" w:themeShade="BF"/>
          <w:sz w:val="28"/>
          <w:szCs w:val="28"/>
          <w:lang w:eastAsia="en-US"/>
        </w:rPr>
      </w:pPr>
      <w:r w:rsidRPr="003B0E67">
        <w:rPr>
          <w:rFonts w:ascii="Arial" w:hAnsi="Arial" w:cs="Arial"/>
          <w:b/>
          <w:i/>
          <w:color w:val="5F497A" w:themeColor="accent4" w:themeShade="BF"/>
          <w:sz w:val="28"/>
          <w:szCs w:val="28"/>
        </w:rPr>
        <w:t>“I used to get kept in all the time and once I got excluded. It didn’t really bother me. Then my school started doing this restorative thingy. It was much harder to have to talk to someone, say you’re sorry about what happened. Then you had to be friends. I stopped getting into fights.”, S1 pupil in Inverclyde</w:t>
      </w:r>
      <w:r w:rsidRPr="003B0E67" w:rsidDel="003B0E67">
        <w:rPr>
          <w:rFonts w:ascii="Arial" w:hAnsi="Arial" w:cs="Arial"/>
          <w:b/>
          <w:i/>
          <w:color w:val="5F497A" w:themeColor="accent4" w:themeShade="BF"/>
          <w:sz w:val="28"/>
          <w:szCs w:val="28"/>
        </w:rPr>
        <w:t xml:space="preserve"> </w:t>
      </w:r>
      <w:r w:rsidR="005E711D" w:rsidRPr="003B0E67">
        <w:rPr>
          <w:rFonts w:ascii="Arial" w:hAnsi="Arial" w:cs="Arial"/>
          <w:b/>
          <w:i/>
          <w:color w:val="5F497A" w:themeColor="accent4" w:themeShade="BF"/>
          <w:sz w:val="28"/>
          <w:szCs w:val="28"/>
        </w:rPr>
        <w:br w:type="page"/>
      </w:r>
    </w:p>
    <w:p w:rsidR="005E711D" w:rsidRPr="007469E5" w:rsidRDefault="005E711D" w:rsidP="00AE1A0E">
      <w:pPr>
        <w:rPr>
          <w:rFonts w:ascii="Arial" w:hAnsi="Arial" w:cs="Arial"/>
        </w:rPr>
      </w:pPr>
      <w:r>
        <w:rPr>
          <w:rFonts w:ascii="Arial" w:hAnsi="Arial" w:cs="Arial"/>
          <w:b/>
        </w:rPr>
        <w:lastRenderedPageBreak/>
        <w:t>Reflective Practice</w:t>
      </w:r>
    </w:p>
    <w:p w:rsidR="005E711D" w:rsidRPr="00D06C25" w:rsidRDefault="005E711D" w:rsidP="00D20685">
      <w:pPr>
        <w:rPr>
          <w:rFonts w:ascii="Arial" w:hAnsi="Arial" w:cs="Arial"/>
          <w:b/>
        </w:rPr>
      </w:pPr>
    </w:p>
    <w:p w:rsidR="005E711D" w:rsidRDefault="005E711D" w:rsidP="00CE7D6B">
      <w:pPr>
        <w:jc w:val="both"/>
        <w:rPr>
          <w:rFonts w:ascii="Arial" w:hAnsi="Arial" w:cs="Arial"/>
        </w:rPr>
      </w:pPr>
      <w:r w:rsidRPr="00CD3BD8">
        <w:rPr>
          <w:rFonts w:ascii="Arial" w:hAnsi="Arial" w:cs="Arial"/>
        </w:rPr>
        <w:t xml:space="preserve">An important aspect of responding to </w:t>
      </w:r>
      <w:r w:rsidR="00AA36FF">
        <w:rPr>
          <w:rFonts w:ascii="Arial" w:hAnsi="Arial" w:cs="Arial"/>
        </w:rPr>
        <w:t>relationships based issues</w:t>
      </w:r>
      <w:r w:rsidRPr="00CD3BD8">
        <w:rPr>
          <w:rFonts w:ascii="Arial" w:hAnsi="Arial" w:cs="Arial"/>
        </w:rPr>
        <w:t xml:space="preserve"> is the need for constant reflection on our own practice.</w:t>
      </w:r>
    </w:p>
    <w:p w:rsidR="005E711D" w:rsidRPr="00CD3BD8" w:rsidRDefault="005E711D" w:rsidP="00CE7D6B">
      <w:pPr>
        <w:jc w:val="both"/>
        <w:rPr>
          <w:rFonts w:ascii="Arial" w:hAnsi="Arial" w:cs="Arial"/>
        </w:rPr>
      </w:pPr>
    </w:p>
    <w:p w:rsidR="005E711D" w:rsidRPr="00CD3BD8" w:rsidRDefault="005E711D" w:rsidP="00CE7D6B">
      <w:pPr>
        <w:jc w:val="both"/>
        <w:rPr>
          <w:rFonts w:ascii="Arial" w:hAnsi="Arial" w:cs="Arial"/>
        </w:rPr>
      </w:pPr>
      <w:r w:rsidRPr="00CD3BD8">
        <w:rPr>
          <w:rFonts w:ascii="Arial" w:hAnsi="Arial" w:cs="Arial"/>
        </w:rPr>
        <w:t>The use of “should’ve, would’ve, could’ve” type thinking following incidents will allow staff to consistently consider what else they could have done to improve or prevent a negative outcome.  We are always learning and by reflecting on our practice we will ensure our approaches remain flexible enough to meet the ever changing needs of our learners</w:t>
      </w:r>
    </w:p>
    <w:p w:rsidR="005E711D" w:rsidRPr="00CD3BD8" w:rsidRDefault="005E711D" w:rsidP="00CE7D6B">
      <w:pPr>
        <w:jc w:val="both"/>
        <w:rPr>
          <w:rFonts w:ascii="Arial" w:hAnsi="Arial" w:cs="Arial"/>
        </w:rPr>
      </w:pPr>
    </w:p>
    <w:p w:rsidR="005E711D" w:rsidRPr="00CD3BD8" w:rsidRDefault="005E711D" w:rsidP="00CE7D6B">
      <w:pPr>
        <w:jc w:val="both"/>
        <w:rPr>
          <w:rFonts w:ascii="Arial" w:hAnsi="Arial" w:cs="Arial"/>
        </w:rPr>
      </w:pPr>
      <w:r w:rsidRPr="00CD3BD8">
        <w:rPr>
          <w:rFonts w:ascii="Arial" w:hAnsi="Arial" w:cs="Arial"/>
        </w:rPr>
        <w:t xml:space="preserve">When reflecting on </w:t>
      </w:r>
      <w:r w:rsidR="00AA36FF">
        <w:rPr>
          <w:rFonts w:ascii="Arial" w:hAnsi="Arial" w:cs="Arial"/>
        </w:rPr>
        <w:t>relationships</w:t>
      </w:r>
      <w:r w:rsidRPr="00CD3BD8">
        <w:rPr>
          <w:rFonts w:ascii="Arial" w:hAnsi="Arial" w:cs="Arial"/>
        </w:rPr>
        <w:t xml:space="preserve"> you may want to consider:</w:t>
      </w:r>
    </w:p>
    <w:p w:rsidR="005E711D" w:rsidRPr="00CD3BD8" w:rsidRDefault="005E711D" w:rsidP="00CE7D6B">
      <w:pPr>
        <w:ind w:left="720"/>
        <w:jc w:val="both"/>
        <w:rPr>
          <w:rFonts w:ascii="Arial" w:hAnsi="Arial" w:cs="Arial"/>
        </w:rPr>
      </w:pPr>
    </w:p>
    <w:p w:rsidR="005E711D" w:rsidRPr="00CD3BD8" w:rsidRDefault="005E711D" w:rsidP="0005569D">
      <w:pPr>
        <w:numPr>
          <w:ilvl w:val="0"/>
          <w:numId w:val="15"/>
        </w:numPr>
        <w:rPr>
          <w:rFonts w:ascii="Arial" w:hAnsi="Arial" w:cs="Arial"/>
        </w:rPr>
      </w:pPr>
      <w:r w:rsidRPr="00CD3BD8">
        <w:rPr>
          <w:rFonts w:ascii="Arial" w:hAnsi="Arial" w:cs="Arial"/>
        </w:rPr>
        <w:t>Have you talked over the issues with a colleague?</w:t>
      </w:r>
    </w:p>
    <w:p w:rsidR="005E711D" w:rsidRPr="00CD3BD8" w:rsidRDefault="005E711D" w:rsidP="0005569D">
      <w:pPr>
        <w:numPr>
          <w:ilvl w:val="0"/>
          <w:numId w:val="15"/>
        </w:numPr>
        <w:rPr>
          <w:rFonts w:ascii="Arial" w:hAnsi="Arial" w:cs="Arial"/>
        </w:rPr>
      </w:pPr>
      <w:r w:rsidRPr="00CD3BD8">
        <w:rPr>
          <w:rFonts w:ascii="Arial" w:hAnsi="Arial" w:cs="Arial"/>
        </w:rPr>
        <w:t xml:space="preserve"> Have you been observed by a colleague and received depersonalised feedback?</w:t>
      </w:r>
    </w:p>
    <w:p w:rsidR="005E711D" w:rsidRPr="00CD3BD8" w:rsidRDefault="005E711D" w:rsidP="0005569D">
      <w:pPr>
        <w:numPr>
          <w:ilvl w:val="0"/>
          <w:numId w:val="15"/>
        </w:numPr>
        <w:rPr>
          <w:rFonts w:ascii="Arial" w:hAnsi="Arial" w:cs="Arial"/>
        </w:rPr>
      </w:pPr>
      <w:r w:rsidRPr="00CD3BD8">
        <w:rPr>
          <w:rFonts w:ascii="Arial" w:hAnsi="Arial" w:cs="Arial"/>
        </w:rPr>
        <w:t xml:space="preserve"> Have you observed a colleague working with the same individuals and/or groups who are presenting you with </w:t>
      </w:r>
      <w:r w:rsidR="00AA36FF">
        <w:rPr>
          <w:rFonts w:ascii="Arial" w:hAnsi="Arial" w:cs="Arial"/>
        </w:rPr>
        <w:t>relationship based issues</w:t>
      </w:r>
      <w:r w:rsidRPr="00CD3BD8">
        <w:rPr>
          <w:rFonts w:ascii="Arial" w:hAnsi="Arial" w:cs="Arial"/>
        </w:rPr>
        <w:t>?</w:t>
      </w:r>
    </w:p>
    <w:p w:rsidR="005E711D" w:rsidRPr="00CD3BD8" w:rsidRDefault="005E711D" w:rsidP="0005569D">
      <w:pPr>
        <w:numPr>
          <w:ilvl w:val="0"/>
          <w:numId w:val="16"/>
        </w:numPr>
        <w:rPr>
          <w:rFonts w:ascii="Arial" w:hAnsi="Arial" w:cs="Arial"/>
        </w:rPr>
      </w:pPr>
      <w:r w:rsidRPr="00CD3BD8">
        <w:rPr>
          <w:rFonts w:ascii="Arial" w:hAnsi="Arial" w:cs="Arial"/>
        </w:rPr>
        <w:t>Have you considered asking a colleague to be a mediator between you and the young person/people to bring problems out into the open and look for a shared solution?</w:t>
      </w:r>
    </w:p>
    <w:p w:rsidR="005E711D" w:rsidRPr="00CD3BD8" w:rsidRDefault="005E711D" w:rsidP="0005569D">
      <w:pPr>
        <w:numPr>
          <w:ilvl w:val="0"/>
          <w:numId w:val="16"/>
        </w:numPr>
        <w:rPr>
          <w:rFonts w:ascii="Arial" w:hAnsi="Arial" w:cs="Arial"/>
        </w:rPr>
      </w:pPr>
      <w:r w:rsidRPr="00CD3BD8">
        <w:rPr>
          <w:rFonts w:ascii="Arial" w:hAnsi="Arial" w:cs="Arial"/>
        </w:rPr>
        <w:t xml:space="preserve"> Have you involved pupils in discussing what you and they can do differently/better to improve the situation?</w:t>
      </w:r>
    </w:p>
    <w:p w:rsidR="005E711D" w:rsidRPr="00CD3BD8" w:rsidRDefault="005E711D" w:rsidP="00CE7D6B">
      <w:pPr>
        <w:jc w:val="both"/>
        <w:rPr>
          <w:rFonts w:ascii="Arial" w:hAnsi="Arial" w:cs="Arial"/>
          <w:b/>
        </w:rPr>
      </w:pPr>
    </w:p>
    <w:p w:rsidR="005E711D" w:rsidRPr="009C5C04" w:rsidRDefault="005E711D" w:rsidP="00CE7D6B">
      <w:pPr>
        <w:jc w:val="both"/>
        <w:rPr>
          <w:rFonts w:ascii="Arial" w:hAnsi="Arial" w:cs="Arial"/>
        </w:rPr>
      </w:pPr>
      <w:r w:rsidRPr="009C5C04">
        <w:rPr>
          <w:rFonts w:ascii="Arial" w:hAnsi="Arial" w:cs="Arial"/>
        </w:rPr>
        <w:t>Debriefing either following a critical incident or where a series of concerns have emerged for a child can be a useful way for staff to share issues, reflect on what happened and consider difficult options. (</w:t>
      </w:r>
      <w:r w:rsidRPr="0096456E">
        <w:rPr>
          <w:rFonts w:ascii="Arial" w:hAnsi="Arial" w:cs="Arial"/>
          <w:b/>
        </w:rPr>
        <w:t xml:space="preserve">App </w:t>
      </w:r>
      <w:r w:rsidR="00396645">
        <w:rPr>
          <w:rFonts w:ascii="Arial" w:hAnsi="Arial" w:cs="Arial"/>
          <w:b/>
        </w:rPr>
        <w:t>7</w:t>
      </w:r>
      <w:r w:rsidRPr="009C5C04">
        <w:rPr>
          <w:rFonts w:ascii="Arial" w:hAnsi="Arial" w:cs="Arial"/>
        </w:rPr>
        <w:t>)</w:t>
      </w:r>
    </w:p>
    <w:p w:rsidR="005E711D" w:rsidRPr="009C5C04" w:rsidRDefault="005E711D" w:rsidP="00CE7D6B">
      <w:pPr>
        <w:jc w:val="both"/>
        <w:rPr>
          <w:rFonts w:ascii="Arial" w:hAnsi="Arial" w:cs="Arial"/>
        </w:rPr>
      </w:pPr>
    </w:p>
    <w:p w:rsidR="005E711D" w:rsidRDefault="005E711D" w:rsidP="00CE7D6B">
      <w:pPr>
        <w:jc w:val="both"/>
        <w:rPr>
          <w:rFonts w:ascii="Arial" w:hAnsi="Arial" w:cs="Arial"/>
        </w:rPr>
      </w:pPr>
      <w:r w:rsidRPr="009C5C04">
        <w:rPr>
          <w:rFonts w:ascii="Arial" w:hAnsi="Arial" w:cs="Arial"/>
        </w:rPr>
        <w:t>Over time this will become a useful form of self evaluation in this area of work.</w:t>
      </w:r>
    </w:p>
    <w:p w:rsidR="005E711D" w:rsidRDefault="005E711D" w:rsidP="00CE7D6B">
      <w:pPr>
        <w:jc w:val="both"/>
        <w:rPr>
          <w:rFonts w:ascii="Arial" w:hAnsi="Arial" w:cs="Arial"/>
        </w:rPr>
      </w:pPr>
    </w:p>
    <w:p w:rsidR="005E711D" w:rsidRPr="009C5C04" w:rsidRDefault="005E711D" w:rsidP="00CE7D6B">
      <w:pPr>
        <w:jc w:val="both"/>
        <w:rPr>
          <w:rFonts w:ascii="Arial" w:hAnsi="Arial" w:cs="Arial"/>
        </w:rPr>
      </w:pPr>
      <w:r>
        <w:rPr>
          <w:rFonts w:ascii="Arial" w:hAnsi="Arial" w:cs="Arial"/>
        </w:rPr>
        <w:t xml:space="preserve">Another important part of staff reflection and debriefing is for staff to express feelings about an incident. Working with </w:t>
      </w:r>
      <w:r w:rsidR="00AA36FF">
        <w:rPr>
          <w:rFonts w:ascii="Arial" w:hAnsi="Arial" w:cs="Arial"/>
        </w:rPr>
        <w:t>relationship based issues</w:t>
      </w:r>
      <w:r>
        <w:rPr>
          <w:rFonts w:ascii="Arial" w:hAnsi="Arial" w:cs="Arial"/>
        </w:rPr>
        <w:t xml:space="preserve"> can be difficult and staff should be aware of support mechanisms available. </w:t>
      </w:r>
      <w:r>
        <w:rPr>
          <w:rFonts w:ascii="Arial" w:hAnsi="Arial" w:cs="Arial"/>
        </w:rPr>
        <w:lastRenderedPageBreak/>
        <w:t>This includes a referral to Occupational Health who offer a counselling service if this is appropriate.</w:t>
      </w:r>
    </w:p>
    <w:p w:rsidR="005E711D" w:rsidRPr="00CD3BD8" w:rsidRDefault="005E711D" w:rsidP="00CD3BD8">
      <w:pPr>
        <w:rPr>
          <w:rFonts w:ascii="Arial" w:hAnsi="Arial" w:cs="Arial"/>
          <w:b/>
        </w:rPr>
      </w:pPr>
    </w:p>
    <w:p w:rsidR="005E711D" w:rsidRDefault="005E711D" w:rsidP="00CD3BD8">
      <w:pPr>
        <w:rPr>
          <w:rFonts w:ascii="Arial" w:hAnsi="Arial" w:cs="Arial"/>
          <w:b/>
        </w:rPr>
      </w:pPr>
    </w:p>
    <w:p w:rsidR="005E711D" w:rsidRPr="00CD3BD8" w:rsidRDefault="005E711D" w:rsidP="00CD3BD8">
      <w:pPr>
        <w:rPr>
          <w:rFonts w:ascii="Arial" w:hAnsi="Arial" w:cs="Arial"/>
          <w:b/>
        </w:rPr>
      </w:pPr>
      <w:r w:rsidRPr="00CD3BD8">
        <w:rPr>
          <w:rFonts w:ascii="Arial" w:hAnsi="Arial" w:cs="Arial"/>
          <w:b/>
        </w:rPr>
        <w:t>Monitoring and evaluating</w:t>
      </w:r>
    </w:p>
    <w:p w:rsidR="005E711D" w:rsidRPr="00421DE6" w:rsidRDefault="005E711D" w:rsidP="00CD3BD8">
      <w:pPr>
        <w:rPr>
          <w:rFonts w:ascii="Arial" w:hAnsi="Arial" w:cs="Arial"/>
        </w:rPr>
      </w:pPr>
    </w:p>
    <w:p w:rsidR="005E711D" w:rsidRPr="006E732D" w:rsidRDefault="005E711D" w:rsidP="00CE7D6B">
      <w:pPr>
        <w:jc w:val="both"/>
        <w:rPr>
          <w:rFonts w:ascii="Arial" w:hAnsi="Arial" w:cs="Arial"/>
          <w:b/>
        </w:rPr>
      </w:pPr>
      <w:r>
        <w:rPr>
          <w:rFonts w:ascii="Arial" w:hAnsi="Arial" w:cs="Arial"/>
        </w:rPr>
        <w:t>The P</w:t>
      </w:r>
      <w:r w:rsidRPr="00421DE6">
        <w:rPr>
          <w:rFonts w:ascii="Arial" w:hAnsi="Arial" w:cs="Arial"/>
        </w:rPr>
        <w:t xml:space="preserve">ositive </w:t>
      </w:r>
      <w:r>
        <w:rPr>
          <w:rFonts w:ascii="Arial" w:hAnsi="Arial" w:cs="Arial"/>
        </w:rPr>
        <w:t>R</w:t>
      </w:r>
      <w:r w:rsidRPr="00421DE6">
        <w:rPr>
          <w:rFonts w:ascii="Arial" w:hAnsi="Arial" w:cs="Arial"/>
        </w:rPr>
        <w:t>elationships</w:t>
      </w:r>
      <w:r w:rsidR="00AA36FF">
        <w:rPr>
          <w:rFonts w:ascii="Arial" w:hAnsi="Arial" w:cs="Arial"/>
        </w:rPr>
        <w:t xml:space="preserve"> </w:t>
      </w:r>
      <w:r>
        <w:rPr>
          <w:rFonts w:ascii="Arial" w:hAnsi="Arial" w:cs="Arial"/>
        </w:rPr>
        <w:t>W</w:t>
      </w:r>
      <w:r w:rsidRPr="00421DE6">
        <w:rPr>
          <w:rFonts w:ascii="Arial" w:hAnsi="Arial" w:cs="Arial"/>
        </w:rPr>
        <w:t xml:space="preserve">orking </w:t>
      </w:r>
      <w:r>
        <w:rPr>
          <w:rFonts w:ascii="Arial" w:hAnsi="Arial" w:cs="Arial"/>
        </w:rPr>
        <w:t>G</w:t>
      </w:r>
      <w:r w:rsidRPr="00421DE6">
        <w:rPr>
          <w:rFonts w:ascii="Arial" w:hAnsi="Arial" w:cs="Arial"/>
        </w:rPr>
        <w:t xml:space="preserve">roup will </w:t>
      </w:r>
      <w:r w:rsidRPr="00D06C25">
        <w:rPr>
          <w:rFonts w:ascii="Arial" w:hAnsi="Arial" w:cs="Arial"/>
        </w:rPr>
        <w:t xml:space="preserve">continue to </w:t>
      </w:r>
      <w:r w:rsidR="006E732D">
        <w:rPr>
          <w:rFonts w:ascii="Arial" w:hAnsi="Arial" w:cs="Arial"/>
        </w:rPr>
        <w:t xml:space="preserve">meet in order </w:t>
      </w:r>
      <w:r w:rsidRPr="00D06C25">
        <w:rPr>
          <w:rFonts w:ascii="Arial" w:hAnsi="Arial" w:cs="Arial"/>
        </w:rPr>
        <w:t xml:space="preserve">to monitor the policy, plan training and be available as a reference point to establishments seeking advice. Members of the group may change as time passes. </w:t>
      </w:r>
    </w:p>
    <w:p w:rsidR="005E711D" w:rsidRDefault="005E711D" w:rsidP="00CE7D6B">
      <w:pPr>
        <w:jc w:val="both"/>
        <w:rPr>
          <w:rFonts w:ascii="Arial" w:hAnsi="Arial" w:cs="Arial"/>
        </w:rPr>
      </w:pPr>
    </w:p>
    <w:p w:rsidR="005E711D" w:rsidRPr="00D06C25" w:rsidRDefault="005E711D" w:rsidP="00CE7D6B">
      <w:pPr>
        <w:jc w:val="both"/>
        <w:rPr>
          <w:rFonts w:ascii="Arial" w:hAnsi="Arial" w:cs="Arial"/>
        </w:rPr>
      </w:pPr>
      <w:r>
        <w:rPr>
          <w:rFonts w:ascii="Arial" w:hAnsi="Arial" w:cs="Arial"/>
        </w:rPr>
        <w:t>Exclusion and attendance rates are already rigorously monitored at both school and authority level. These are both strong indicators of how well we are promoting positive relationships across the authority.</w:t>
      </w:r>
    </w:p>
    <w:p w:rsidR="005E711D" w:rsidRPr="00CD3BD8" w:rsidRDefault="005E711D" w:rsidP="00CD3BD8">
      <w:pPr>
        <w:rPr>
          <w:rFonts w:ascii="Arial" w:hAnsi="Arial" w:cs="Arial"/>
          <w:b/>
        </w:rPr>
      </w:pPr>
    </w:p>
    <w:p w:rsidR="00C628C9" w:rsidRDefault="00C628C9" w:rsidP="00CD3BD8">
      <w:pPr>
        <w:rPr>
          <w:rFonts w:ascii="Arial" w:hAnsi="Arial" w:cs="Arial"/>
          <w:b/>
        </w:rPr>
      </w:pPr>
    </w:p>
    <w:p w:rsidR="00C628C9" w:rsidRDefault="00C628C9" w:rsidP="00CD3BD8">
      <w:pPr>
        <w:rPr>
          <w:rFonts w:ascii="Arial" w:hAnsi="Arial" w:cs="Arial"/>
          <w:b/>
        </w:rPr>
      </w:pPr>
    </w:p>
    <w:p w:rsidR="003B0E67" w:rsidRDefault="003B0E67">
      <w:pPr>
        <w:rPr>
          <w:rFonts w:ascii="Arial" w:hAnsi="Arial" w:cs="Arial"/>
          <w:b/>
        </w:rPr>
      </w:pPr>
      <w:r>
        <w:rPr>
          <w:rFonts w:ascii="Arial" w:hAnsi="Arial" w:cs="Arial"/>
          <w:b/>
        </w:rPr>
        <w:br w:type="page"/>
      </w:r>
    </w:p>
    <w:p w:rsidR="005E711D" w:rsidRPr="00CD3BD8" w:rsidRDefault="005E711D" w:rsidP="00CD3BD8">
      <w:pPr>
        <w:rPr>
          <w:rFonts w:ascii="Arial" w:hAnsi="Arial" w:cs="Arial"/>
          <w:b/>
        </w:rPr>
      </w:pPr>
      <w:r>
        <w:rPr>
          <w:rFonts w:ascii="Arial" w:hAnsi="Arial" w:cs="Arial"/>
          <w:b/>
        </w:rPr>
        <w:lastRenderedPageBreak/>
        <w:t>C</w:t>
      </w:r>
      <w:r w:rsidRPr="00CD3BD8">
        <w:rPr>
          <w:rFonts w:ascii="Arial" w:hAnsi="Arial" w:cs="Arial"/>
          <w:b/>
        </w:rPr>
        <w:t>onclusion</w:t>
      </w:r>
    </w:p>
    <w:p w:rsidR="005E711D" w:rsidRPr="00CD3BD8" w:rsidRDefault="005E711D" w:rsidP="00CD3BD8">
      <w:pPr>
        <w:rPr>
          <w:rFonts w:ascii="Arial" w:hAnsi="Arial" w:cs="Arial"/>
          <w:b/>
        </w:rPr>
      </w:pPr>
    </w:p>
    <w:p w:rsidR="005E711D" w:rsidRDefault="00AA36FF" w:rsidP="00CE7D6B">
      <w:pPr>
        <w:autoSpaceDE w:val="0"/>
        <w:autoSpaceDN w:val="0"/>
        <w:adjustRightInd w:val="0"/>
        <w:jc w:val="both"/>
        <w:rPr>
          <w:rFonts w:ascii="Arial" w:hAnsi="Arial" w:cs="Arial"/>
        </w:rPr>
      </w:pPr>
      <w:r>
        <w:rPr>
          <w:rFonts w:ascii="Arial" w:hAnsi="Arial" w:cs="Arial"/>
          <w:iCs/>
        </w:rPr>
        <w:t xml:space="preserve">The </w:t>
      </w:r>
      <w:r w:rsidR="005E711D" w:rsidRPr="00CD3BD8">
        <w:rPr>
          <w:rFonts w:ascii="Arial" w:hAnsi="Arial" w:cs="Arial"/>
          <w:iCs/>
        </w:rPr>
        <w:t>S</w:t>
      </w:r>
      <w:r w:rsidR="005E711D">
        <w:rPr>
          <w:rFonts w:ascii="Arial" w:hAnsi="Arial" w:cs="Arial"/>
          <w:iCs/>
        </w:rPr>
        <w:t xml:space="preserve">cottish </w:t>
      </w:r>
      <w:r w:rsidR="005E711D" w:rsidRPr="00CD3BD8">
        <w:rPr>
          <w:rFonts w:ascii="Arial" w:hAnsi="Arial" w:cs="Arial"/>
          <w:iCs/>
        </w:rPr>
        <w:t>G</w:t>
      </w:r>
      <w:r w:rsidR="005E711D">
        <w:rPr>
          <w:rFonts w:ascii="Arial" w:hAnsi="Arial" w:cs="Arial"/>
          <w:iCs/>
        </w:rPr>
        <w:t>overnment</w:t>
      </w:r>
      <w:r>
        <w:rPr>
          <w:rFonts w:ascii="Arial" w:hAnsi="Arial" w:cs="Arial"/>
          <w:iCs/>
        </w:rPr>
        <w:t xml:space="preserve"> </w:t>
      </w:r>
      <w:r w:rsidR="005E711D" w:rsidRPr="00CD3BD8">
        <w:rPr>
          <w:rFonts w:ascii="Arial" w:hAnsi="Arial" w:cs="Arial"/>
          <w:iCs/>
        </w:rPr>
        <w:t>state</w:t>
      </w:r>
      <w:r>
        <w:rPr>
          <w:rFonts w:ascii="Arial" w:hAnsi="Arial" w:cs="Arial"/>
          <w:iCs/>
        </w:rPr>
        <w:t>s</w:t>
      </w:r>
      <w:r w:rsidR="005E711D" w:rsidRPr="00CD3BD8">
        <w:rPr>
          <w:rFonts w:ascii="Arial" w:hAnsi="Arial" w:cs="Arial"/>
          <w:iCs/>
        </w:rPr>
        <w:t xml:space="preserve"> that Curriculum for Excellence </w:t>
      </w:r>
      <w:r w:rsidR="005E711D" w:rsidRPr="00CD3BD8">
        <w:rPr>
          <w:rFonts w:ascii="Arial" w:hAnsi="Arial" w:cs="Arial"/>
        </w:rPr>
        <w:t xml:space="preserve">cannot be delivered without good relationships. The starting point for learning is a positive ethos and climate of mutual respect and trust based upon shared values across whole school communities where everyone can learn and work in a peaceful and safe environment. </w:t>
      </w:r>
    </w:p>
    <w:p w:rsidR="005E711D" w:rsidRDefault="005E711D" w:rsidP="00CE7D6B">
      <w:pPr>
        <w:autoSpaceDE w:val="0"/>
        <w:autoSpaceDN w:val="0"/>
        <w:adjustRightInd w:val="0"/>
        <w:jc w:val="both"/>
        <w:rPr>
          <w:rFonts w:ascii="Arial" w:hAnsi="Arial" w:cs="Arial"/>
        </w:rPr>
      </w:pPr>
    </w:p>
    <w:p w:rsidR="005E711D" w:rsidRPr="00CD3BD8" w:rsidRDefault="005E711D" w:rsidP="00CE7D6B">
      <w:pPr>
        <w:autoSpaceDE w:val="0"/>
        <w:autoSpaceDN w:val="0"/>
        <w:adjustRightInd w:val="0"/>
        <w:jc w:val="both"/>
        <w:rPr>
          <w:rFonts w:ascii="Arial" w:hAnsi="Arial" w:cs="Arial"/>
        </w:rPr>
      </w:pPr>
      <w:r w:rsidRPr="00CD3BD8">
        <w:rPr>
          <w:rFonts w:ascii="Arial" w:hAnsi="Arial" w:cs="Arial"/>
        </w:rPr>
        <w:t>In addition, the breadth</w:t>
      </w:r>
      <w:r w:rsidR="006E732D">
        <w:rPr>
          <w:rFonts w:ascii="Arial" w:hAnsi="Arial" w:cs="Arial"/>
        </w:rPr>
        <w:t xml:space="preserve"> and personalisation</w:t>
      </w:r>
      <w:r w:rsidRPr="00CD3BD8">
        <w:rPr>
          <w:rFonts w:ascii="Arial" w:hAnsi="Arial" w:cs="Arial"/>
        </w:rPr>
        <w:t xml:space="preserve"> of </w:t>
      </w:r>
      <w:r w:rsidRPr="00CD3BD8">
        <w:rPr>
          <w:rFonts w:ascii="Arial" w:hAnsi="Arial" w:cs="Arial"/>
          <w:iCs/>
        </w:rPr>
        <w:t>Curriculum for Excellence</w:t>
      </w:r>
      <w:r w:rsidRPr="00CD3BD8">
        <w:rPr>
          <w:rFonts w:ascii="Arial" w:hAnsi="Arial" w:cs="Arial"/>
        </w:rPr>
        <w:t>, along with the support it affords, will be</w:t>
      </w:r>
      <w:r>
        <w:rPr>
          <w:rFonts w:ascii="Arial" w:hAnsi="Arial" w:cs="Arial"/>
        </w:rPr>
        <w:t xml:space="preserve"> </w:t>
      </w:r>
      <w:r w:rsidRPr="00CD3BD8">
        <w:rPr>
          <w:rFonts w:ascii="Arial" w:hAnsi="Arial" w:cs="Arial"/>
        </w:rPr>
        <w:t xml:space="preserve">transformational in helping to create peaceful and positive learning environments with more opportunities for children and young people to be engaged and motivated in relevant and enjoyable learning. </w:t>
      </w:r>
    </w:p>
    <w:p w:rsidR="005E711D" w:rsidRPr="00CD3BD8" w:rsidRDefault="005E711D" w:rsidP="00D20685">
      <w:pPr>
        <w:rPr>
          <w:rFonts w:ascii="Arial" w:hAnsi="Arial" w:cs="Arial"/>
        </w:rPr>
      </w:pPr>
    </w:p>
    <w:p w:rsidR="005E711D" w:rsidRPr="00CD3BD8" w:rsidRDefault="005E711D" w:rsidP="00D20685">
      <w:pPr>
        <w:rPr>
          <w:rFonts w:ascii="Arial" w:hAnsi="Arial" w:cs="Arial"/>
        </w:rPr>
      </w:pPr>
    </w:p>
    <w:p w:rsidR="005E711D" w:rsidRDefault="005E711D" w:rsidP="00D20685">
      <w:pPr>
        <w:rPr>
          <w:rFonts w:ascii="Arial" w:hAnsi="Arial" w:cs="Arial"/>
        </w:rPr>
      </w:pPr>
    </w:p>
    <w:p w:rsidR="005E711D" w:rsidRDefault="005E711D" w:rsidP="00D20685">
      <w:pPr>
        <w:rPr>
          <w:rFonts w:ascii="Arial" w:hAnsi="Arial" w:cs="Arial"/>
        </w:rPr>
      </w:pPr>
    </w:p>
    <w:p w:rsidR="005E711D" w:rsidRDefault="005E711D" w:rsidP="00D20685">
      <w:pPr>
        <w:rPr>
          <w:rFonts w:ascii="Arial" w:hAnsi="Arial" w:cs="Arial"/>
        </w:rPr>
      </w:pPr>
    </w:p>
    <w:p w:rsidR="005E711D" w:rsidRPr="00CD3BD8" w:rsidRDefault="005E711D" w:rsidP="000353AB">
      <w:pPr>
        <w:rPr>
          <w:rFonts w:ascii="Arial" w:hAnsi="Arial" w:cs="Arial"/>
        </w:rPr>
      </w:pPr>
    </w:p>
    <w:p w:rsidR="00522EEE" w:rsidRPr="00F05E91" w:rsidRDefault="00404D96" w:rsidP="00522EEE">
      <w:pPr>
        <w:rPr>
          <w:rFonts w:ascii="Arial" w:hAnsi="Arial" w:cs="Arial"/>
        </w:rPr>
      </w:pPr>
      <w:r w:rsidRPr="00DD752B">
        <w:rPr>
          <w:rFonts w:ascii="Arial" w:hAnsi="Arial" w:cs="Arial"/>
        </w:rPr>
        <w:object w:dxaOrig="7180" w:dyaOrig="5389">
          <v:shape id="_x0000_i1026" type="#_x0000_t75" style="width:447.75pt;height:372.75pt" o:ole="">
            <v:imagedata r:id="rId24" o:title=""/>
          </v:shape>
          <o:OLEObject Type="Embed" ProgID="PowerPoint.Slide.12" ShapeID="_x0000_i1026" DrawAspect="Content" ObjectID="_1646139626" r:id="rId25"/>
        </w:object>
      </w:r>
    </w:p>
    <w:p w:rsidR="00522EEE" w:rsidRDefault="00522EEE" w:rsidP="00522EEE">
      <w:pPr>
        <w:rPr>
          <w:rFonts w:ascii="Tahoma" w:hAnsi="Tahoma" w:cs="Tahoma"/>
          <w:b/>
          <w:bCs/>
        </w:rPr>
      </w:pPr>
    </w:p>
    <w:p w:rsidR="00522EEE" w:rsidRDefault="00522EEE" w:rsidP="00522EEE">
      <w:pPr>
        <w:rPr>
          <w:rFonts w:ascii="Tahoma" w:hAnsi="Tahoma" w:cs="Tahoma"/>
        </w:rPr>
      </w:pPr>
    </w:p>
    <w:p w:rsidR="00522EEE" w:rsidRDefault="00522EEE" w:rsidP="00522EEE">
      <w:pPr>
        <w:rPr>
          <w:rFonts w:ascii="Tahoma" w:hAnsi="Tahoma" w:cs="Tahoma"/>
        </w:rPr>
      </w:pPr>
    </w:p>
    <w:p w:rsidR="00994D40" w:rsidRDefault="00994D40" w:rsidP="007D6BC5">
      <w:pPr>
        <w:rPr>
          <w:rFonts w:ascii="Arial" w:hAnsi="Arial" w:cs="Arial"/>
          <w:b/>
        </w:rPr>
      </w:pPr>
    </w:p>
    <w:p w:rsidR="00E469CA" w:rsidRPr="0063311A" w:rsidRDefault="00E469CA" w:rsidP="007D6BC5">
      <w:pPr>
        <w:rPr>
          <w:rFonts w:ascii="Arial" w:hAnsi="Arial" w:cs="Arial"/>
          <w:b/>
        </w:rPr>
      </w:pPr>
    </w:p>
    <w:p w:rsidR="00994D40" w:rsidRPr="0063311A" w:rsidRDefault="00994D40" w:rsidP="00740C64">
      <w:pPr>
        <w:jc w:val="center"/>
        <w:rPr>
          <w:rFonts w:ascii="Arial" w:hAnsi="Arial" w:cs="Arial"/>
          <w:b/>
        </w:rPr>
      </w:pPr>
      <w:r w:rsidRPr="0063311A">
        <w:rPr>
          <w:rFonts w:ascii="Arial" w:hAnsi="Arial" w:cs="Arial"/>
          <w:b/>
        </w:rPr>
        <w:t>Physical Intervention</w:t>
      </w:r>
      <w:r w:rsidR="00740C64" w:rsidRPr="0063311A">
        <w:rPr>
          <w:rFonts w:ascii="Arial" w:hAnsi="Arial" w:cs="Arial"/>
          <w:b/>
        </w:rPr>
        <w:t>/De-escalation</w:t>
      </w:r>
      <w:r w:rsidRPr="0063311A">
        <w:rPr>
          <w:rFonts w:ascii="Arial" w:hAnsi="Arial" w:cs="Arial"/>
          <w:b/>
        </w:rPr>
        <w:t xml:space="preserve"> and Seclusion</w:t>
      </w:r>
    </w:p>
    <w:p w:rsidR="00994D40" w:rsidRPr="0063311A" w:rsidRDefault="00994D40" w:rsidP="00994D40">
      <w:pPr>
        <w:jc w:val="center"/>
        <w:rPr>
          <w:rFonts w:ascii="Arial" w:hAnsi="Arial" w:cs="Arial"/>
          <w:b/>
        </w:rPr>
      </w:pPr>
    </w:p>
    <w:p w:rsidR="00A523F2" w:rsidRDefault="002A652E" w:rsidP="009D76FD">
      <w:pPr>
        <w:autoSpaceDE w:val="0"/>
        <w:autoSpaceDN w:val="0"/>
        <w:adjustRightInd w:val="0"/>
        <w:rPr>
          <w:rFonts w:ascii="Arial" w:hAnsi="Arial" w:cs="Arial"/>
        </w:rPr>
      </w:pPr>
      <w:r w:rsidRPr="0063311A">
        <w:rPr>
          <w:rFonts w:ascii="Arial" w:hAnsi="Arial" w:cs="Arial"/>
          <w:i/>
        </w:rPr>
        <w:lastRenderedPageBreak/>
        <w:t>Included, Engaged and Involved</w:t>
      </w:r>
      <w:r w:rsidRPr="0063311A">
        <w:rPr>
          <w:rFonts w:ascii="Arial" w:hAnsi="Arial" w:cs="Arial"/>
        </w:rPr>
        <w:t xml:space="preserve"> (Part 2 – 2017) (IEI2) </w:t>
      </w:r>
      <w:r w:rsidR="00740C64" w:rsidRPr="0063311A">
        <w:rPr>
          <w:rFonts w:ascii="Arial" w:hAnsi="Arial" w:cs="Arial"/>
        </w:rPr>
        <w:t>sets the context for Physical Intervention and De-Escalation in terms of the</w:t>
      </w:r>
      <w:r w:rsidR="009D76FD" w:rsidRPr="0063311A">
        <w:rPr>
          <w:rFonts w:ascii="Arial" w:hAnsi="Arial" w:cs="Arial"/>
        </w:rPr>
        <w:t xml:space="preserve"> National Practice Model from </w:t>
      </w:r>
      <w:r w:rsidR="00740C64" w:rsidRPr="0063311A">
        <w:rPr>
          <w:rFonts w:ascii="Arial" w:hAnsi="Arial" w:cs="Arial"/>
        </w:rPr>
        <w:t xml:space="preserve">GIRFEC. This aims </w:t>
      </w:r>
      <w:r w:rsidR="009D76FD" w:rsidRPr="0063311A">
        <w:rPr>
          <w:rFonts w:ascii="Arial" w:hAnsi="Arial" w:cs="Arial"/>
        </w:rPr>
        <w:t>to ensure that there is assessment and planning in place for pupils</w:t>
      </w:r>
      <w:r w:rsidR="00740C64" w:rsidRPr="0063311A">
        <w:rPr>
          <w:rFonts w:ascii="Arial" w:hAnsi="Arial" w:cs="Arial"/>
        </w:rPr>
        <w:t xml:space="preserve"> that is appropriate to their needs</w:t>
      </w:r>
      <w:r w:rsidR="009D76FD" w:rsidRPr="0063311A">
        <w:rPr>
          <w:rFonts w:ascii="Arial" w:hAnsi="Arial" w:cs="Arial"/>
        </w:rPr>
        <w:t xml:space="preserve">. </w:t>
      </w:r>
      <w:r w:rsidR="00117ABF" w:rsidRPr="0063311A">
        <w:rPr>
          <w:rFonts w:ascii="Arial" w:hAnsi="Arial" w:cs="Arial"/>
        </w:rPr>
        <w:t>Leading on from this IEI2</w:t>
      </w:r>
      <w:r w:rsidR="009D76FD" w:rsidRPr="0063311A">
        <w:rPr>
          <w:rFonts w:ascii="Arial" w:hAnsi="Arial" w:cs="Arial"/>
        </w:rPr>
        <w:t xml:space="preserve"> indicates that</w:t>
      </w:r>
      <w:r w:rsidR="00A523F2">
        <w:rPr>
          <w:rFonts w:ascii="Arial" w:hAnsi="Arial" w:cs="Arial"/>
        </w:rPr>
        <w:t>:</w:t>
      </w:r>
    </w:p>
    <w:p w:rsidR="00A523F2" w:rsidRDefault="00A523F2" w:rsidP="009D76FD">
      <w:pPr>
        <w:autoSpaceDE w:val="0"/>
        <w:autoSpaceDN w:val="0"/>
        <w:adjustRightInd w:val="0"/>
        <w:rPr>
          <w:rFonts w:ascii="Arial" w:hAnsi="Arial" w:cs="Arial"/>
        </w:rPr>
      </w:pPr>
    </w:p>
    <w:p w:rsidR="00A523F2" w:rsidRPr="00481321" w:rsidRDefault="00A523F2" w:rsidP="00A523F2">
      <w:pPr>
        <w:autoSpaceDE w:val="0"/>
        <w:autoSpaceDN w:val="0"/>
        <w:adjustRightInd w:val="0"/>
        <w:rPr>
          <w:rFonts w:ascii="Arial" w:hAnsi="Arial" w:cs="Arial"/>
          <w:i/>
        </w:rPr>
      </w:pPr>
      <w:r w:rsidRPr="00481321">
        <w:rPr>
          <w:rFonts w:ascii="Arial" w:hAnsi="Arial" w:cs="Arial"/>
          <w:i/>
        </w:rPr>
        <w:t>All education authorities have a duty of care to all children and young people</w:t>
      </w:r>
    </w:p>
    <w:p w:rsidR="009D76FD" w:rsidRPr="00481321" w:rsidRDefault="00A523F2" w:rsidP="00A523F2">
      <w:pPr>
        <w:autoSpaceDE w:val="0"/>
        <w:autoSpaceDN w:val="0"/>
        <w:adjustRightInd w:val="0"/>
        <w:rPr>
          <w:rFonts w:ascii="Arial" w:hAnsi="Arial" w:cs="Arial"/>
          <w:i/>
        </w:rPr>
      </w:pPr>
      <w:r w:rsidRPr="00481321">
        <w:rPr>
          <w:rFonts w:ascii="Arial" w:hAnsi="Arial" w:cs="Arial"/>
          <w:i/>
        </w:rPr>
        <w:t>attending school in respect of the health, safety, wellbeing and welfare of the children and young people in their care.</w:t>
      </w:r>
    </w:p>
    <w:p w:rsidR="009D76FD" w:rsidRPr="0063311A" w:rsidRDefault="009D76FD" w:rsidP="009D76FD">
      <w:pPr>
        <w:autoSpaceDE w:val="0"/>
        <w:autoSpaceDN w:val="0"/>
        <w:adjustRightInd w:val="0"/>
        <w:rPr>
          <w:rFonts w:ascii="Arial" w:hAnsi="Arial" w:cs="Arial"/>
        </w:rPr>
      </w:pPr>
    </w:p>
    <w:p w:rsidR="009D76FD" w:rsidRPr="0063311A" w:rsidRDefault="009D76FD" w:rsidP="009D76FD">
      <w:pPr>
        <w:autoSpaceDE w:val="0"/>
        <w:autoSpaceDN w:val="0"/>
        <w:adjustRightInd w:val="0"/>
        <w:rPr>
          <w:rFonts w:ascii="ClanLF-Book" w:hAnsi="ClanLF-Book" w:cs="ClanLF-Book"/>
          <w:i/>
        </w:rPr>
      </w:pPr>
      <w:r w:rsidRPr="0063311A">
        <w:rPr>
          <w:rFonts w:ascii="ClanLF-Book" w:hAnsi="ClanLF-Book" w:cs="ClanLF-Book"/>
          <w:i/>
        </w:rPr>
        <w:t>Education authorities, in consultation with staff and key delivery partners including</w:t>
      </w:r>
    </w:p>
    <w:p w:rsidR="009D76FD" w:rsidRPr="0063311A" w:rsidRDefault="009D76FD" w:rsidP="009D76FD">
      <w:pPr>
        <w:autoSpaceDE w:val="0"/>
        <w:autoSpaceDN w:val="0"/>
        <w:adjustRightInd w:val="0"/>
        <w:rPr>
          <w:rFonts w:ascii="ClanLF-Book" w:hAnsi="ClanLF-Book" w:cs="ClanLF-Book"/>
          <w:i/>
        </w:rPr>
      </w:pPr>
      <w:r w:rsidRPr="0063311A">
        <w:rPr>
          <w:rFonts w:ascii="ClanLF-Book" w:hAnsi="ClanLF-Book" w:cs="ClanLF-Book"/>
          <w:i/>
        </w:rPr>
        <w:t xml:space="preserve">staff unions should develop their own policy on de-escalation and physical intervention within the wider context of </w:t>
      </w:r>
      <w:r w:rsidR="005F4A6A" w:rsidRPr="0063311A">
        <w:rPr>
          <w:rFonts w:ascii="ClanLF-Book" w:hAnsi="ClanLF-Book" w:cs="ClanLF-Book"/>
          <w:i/>
        </w:rPr>
        <w:t>positive relationship</w:t>
      </w:r>
      <w:r w:rsidRPr="0063311A">
        <w:rPr>
          <w:rFonts w:ascii="ClanLF-Book" w:hAnsi="ClanLF-Book" w:cs="ClanLF-Book"/>
          <w:i/>
        </w:rPr>
        <w:t xml:space="preserve"> and behaviour</w:t>
      </w:r>
    </w:p>
    <w:p w:rsidR="009D76FD" w:rsidRPr="0063311A" w:rsidRDefault="009D76FD" w:rsidP="009D76FD">
      <w:pPr>
        <w:autoSpaceDE w:val="0"/>
        <w:autoSpaceDN w:val="0"/>
        <w:adjustRightInd w:val="0"/>
        <w:rPr>
          <w:rFonts w:ascii="ClanLF-Book" w:hAnsi="ClanLF-Book" w:cs="ClanLF-Book"/>
          <w:i/>
        </w:rPr>
      </w:pPr>
      <w:r w:rsidRPr="0063311A">
        <w:rPr>
          <w:rFonts w:ascii="ClanLF-Book" w:hAnsi="ClanLF-Book" w:cs="ClanLF-Book"/>
          <w:i/>
        </w:rPr>
        <w:t>approaches based on their own individual needs and context.</w:t>
      </w:r>
    </w:p>
    <w:p w:rsidR="009D76FD" w:rsidRPr="0063311A" w:rsidRDefault="00706953" w:rsidP="009D76FD">
      <w:pPr>
        <w:autoSpaceDE w:val="0"/>
        <w:autoSpaceDN w:val="0"/>
        <w:adjustRightInd w:val="0"/>
        <w:rPr>
          <w:rFonts w:ascii="ClanLF-Book" w:hAnsi="ClanLF-Book" w:cs="ClanLF-Book"/>
          <w:i/>
        </w:rPr>
      </w:pPr>
      <w:r w:rsidRPr="0063311A">
        <w:rPr>
          <w:rFonts w:ascii="ClanLF-Book" w:hAnsi="ClanLF-Book" w:cs="ClanLF-Book"/>
          <w:i/>
        </w:rPr>
        <w:t xml:space="preserve"> </w:t>
      </w:r>
    </w:p>
    <w:p w:rsidR="009D76FD" w:rsidRPr="0063311A" w:rsidRDefault="009D76FD" w:rsidP="002A652E">
      <w:pPr>
        <w:rPr>
          <w:rFonts w:ascii="Arial" w:hAnsi="Arial" w:cs="Arial"/>
        </w:rPr>
      </w:pPr>
    </w:p>
    <w:p w:rsidR="002A652E" w:rsidRPr="0063311A" w:rsidRDefault="009D76FD" w:rsidP="002A652E">
      <w:pPr>
        <w:rPr>
          <w:rFonts w:ascii="Arial" w:hAnsi="Arial" w:cs="Arial"/>
        </w:rPr>
      </w:pPr>
      <w:r w:rsidRPr="0063311A">
        <w:rPr>
          <w:rFonts w:ascii="Arial" w:hAnsi="Arial" w:cs="Arial"/>
        </w:rPr>
        <w:t>Furthermore it states that:</w:t>
      </w:r>
    </w:p>
    <w:p w:rsidR="002A652E" w:rsidRPr="0063311A" w:rsidRDefault="002A652E" w:rsidP="002A652E">
      <w:pPr>
        <w:rPr>
          <w:rFonts w:ascii="Arial" w:hAnsi="Arial" w:cs="Arial"/>
        </w:rPr>
      </w:pPr>
    </w:p>
    <w:p w:rsidR="009D76FD" w:rsidRPr="0063311A" w:rsidRDefault="009D76FD" w:rsidP="00FF7F76">
      <w:pPr>
        <w:pStyle w:val="ListParagraph"/>
        <w:numPr>
          <w:ilvl w:val="0"/>
          <w:numId w:val="50"/>
        </w:numPr>
        <w:autoSpaceDE w:val="0"/>
        <w:autoSpaceDN w:val="0"/>
        <w:adjustRightInd w:val="0"/>
        <w:rPr>
          <w:rFonts w:ascii="Arial" w:hAnsi="Arial" w:cs="Arial"/>
          <w:i/>
          <w:sz w:val="24"/>
          <w:szCs w:val="24"/>
        </w:rPr>
      </w:pPr>
      <w:r w:rsidRPr="0063311A">
        <w:rPr>
          <w:rFonts w:ascii="Arial" w:hAnsi="Arial" w:cs="Arial"/>
          <w:i/>
          <w:sz w:val="24"/>
          <w:szCs w:val="24"/>
        </w:rPr>
        <w:t>There are times when children and young people will exhibit challenging and distressed behaviour. Staff’s knowledge and detailed assessment of a child or young person should be used to predict and plan for the type of situation which may cause that child or young person severe stress or frustration that can lead to challenging and distressed behaviour.</w:t>
      </w:r>
    </w:p>
    <w:p w:rsidR="00D63F09" w:rsidRPr="0063311A" w:rsidRDefault="002A652E" w:rsidP="00FF7F76">
      <w:pPr>
        <w:pStyle w:val="ListParagraph"/>
        <w:numPr>
          <w:ilvl w:val="0"/>
          <w:numId w:val="50"/>
        </w:numPr>
        <w:autoSpaceDE w:val="0"/>
        <w:autoSpaceDN w:val="0"/>
        <w:adjustRightInd w:val="0"/>
        <w:rPr>
          <w:rFonts w:ascii="Arial" w:hAnsi="Arial" w:cs="Arial"/>
          <w:i/>
          <w:sz w:val="24"/>
          <w:szCs w:val="24"/>
        </w:rPr>
      </w:pPr>
      <w:r w:rsidRPr="0063311A">
        <w:rPr>
          <w:rFonts w:ascii="Arial" w:hAnsi="Arial" w:cs="Arial"/>
          <w:i/>
          <w:sz w:val="24"/>
          <w:szCs w:val="24"/>
        </w:rPr>
        <w:t>Risk and health and safety assessments should also be carried out to determine any potential concerns arising from the child or young person’s behaviour, and should identify any steps deemed necessary to support the child or young person in preventing harm to themselves or others.</w:t>
      </w:r>
    </w:p>
    <w:p w:rsidR="00445EEA" w:rsidRPr="00A523F2" w:rsidRDefault="00D63F09" w:rsidP="00FF7F76">
      <w:pPr>
        <w:pStyle w:val="ListParagraph"/>
        <w:numPr>
          <w:ilvl w:val="0"/>
          <w:numId w:val="50"/>
        </w:numPr>
        <w:autoSpaceDE w:val="0"/>
        <w:autoSpaceDN w:val="0"/>
        <w:adjustRightInd w:val="0"/>
        <w:rPr>
          <w:rFonts w:ascii="Arial" w:hAnsi="Arial" w:cs="Arial"/>
          <w:i/>
          <w:sz w:val="24"/>
          <w:szCs w:val="24"/>
        </w:rPr>
      </w:pPr>
      <w:r w:rsidRPr="00A523F2">
        <w:rPr>
          <w:rFonts w:ascii="Arial" w:hAnsi="Arial" w:cs="Arial"/>
          <w:i/>
          <w:sz w:val="24"/>
          <w:szCs w:val="24"/>
        </w:rPr>
        <w:t>I</w:t>
      </w:r>
      <w:r w:rsidR="00445EEA" w:rsidRPr="00A523F2">
        <w:rPr>
          <w:rFonts w:ascii="Arial" w:hAnsi="Arial" w:cs="Arial"/>
          <w:i/>
          <w:sz w:val="24"/>
          <w:szCs w:val="24"/>
        </w:rPr>
        <w:t xml:space="preserve">t is only acceptable to physically intervene where the member of staff reasonably believes that if they do not physically intervene, the child or young person’s actions are likely to cause </w:t>
      </w:r>
      <w:r w:rsidR="00445EEA" w:rsidRPr="00A523F2">
        <w:rPr>
          <w:rFonts w:ascii="Arial" w:hAnsi="Arial" w:cs="Arial"/>
          <w:i/>
          <w:sz w:val="24"/>
          <w:szCs w:val="24"/>
        </w:rPr>
        <w:lastRenderedPageBreak/>
        <w:t>physical damage or harm to that pupil</w:t>
      </w:r>
      <w:r w:rsidRPr="00A523F2">
        <w:rPr>
          <w:rFonts w:ascii="Arial" w:hAnsi="Arial" w:cs="Arial"/>
          <w:i/>
          <w:sz w:val="24"/>
          <w:szCs w:val="24"/>
        </w:rPr>
        <w:t xml:space="preserve"> </w:t>
      </w:r>
      <w:r w:rsidR="00445EEA" w:rsidRPr="00A523F2">
        <w:rPr>
          <w:rFonts w:ascii="Arial" w:hAnsi="Arial" w:cs="Arial"/>
          <w:i/>
          <w:sz w:val="24"/>
          <w:szCs w:val="24"/>
        </w:rPr>
        <w:t>or to another person.</w:t>
      </w:r>
    </w:p>
    <w:p w:rsidR="002A652E" w:rsidRPr="0063311A" w:rsidRDefault="002A652E" w:rsidP="00FF7F76">
      <w:pPr>
        <w:pStyle w:val="ListParagraph"/>
        <w:numPr>
          <w:ilvl w:val="0"/>
          <w:numId w:val="50"/>
        </w:numPr>
        <w:autoSpaceDE w:val="0"/>
        <w:autoSpaceDN w:val="0"/>
        <w:adjustRightInd w:val="0"/>
        <w:rPr>
          <w:rFonts w:ascii="Arial" w:hAnsi="Arial" w:cs="Arial"/>
          <w:i/>
          <w:sz w:val="24"/>
          <w:szCs w:val="24"/>
        </w:rPr>
      </w:pPr>
      <w:r w:rsidRPr="0063311A">
        <w:rPr>
          <w:rFonts w:ascii="Arial" w:hAnsi="Arial" w:cs="Arial"/>
          <w:i/>
          <w:sz w:val="24"/>
          <w:szCs w:val="24"/>
        </w:rPr>
        <w:t>All relevant staff should be offered professional learning opportunities to learn about de-escalation techniques and to understand the different types of challenging behaviour.</w:t>
      </w:r>
    </w:p>
    <w:p w:rsidR="002A652E" w:rsidRPr="0063311A" w:rsidRDefault="002A652E" w:rsidP="00994D40">
      <w:pPr>
        <w:rPr>
          <w:rFonts w:ascii="Arial" w:hAnsi="Arial" w:cs="Arial"/>
        </w:rPr>
      </w:pPr>
    </w:p>
    <w:p w:rsidR="005F4A6A" w:rsidRDefault="00532A91" w:rsidP="00740C64">
      <w:pPr>
        <w:rPr>
          <w:rFonts w:ascii="Arial" w:hAnsi="Arial" w:cs="Arial"/>
        </w:rPr>
      </w:pPr>
      <w:r w:rsidRPr="0063311A">
        <w:rPr>
          <w:rFonts w:ascii="Arial" w:hAnsi="Arial" w:cs="Arial"/>
        </w:rPr>
        <w:t xml:space="preserve">Approaches to </w:t>
      </w:r>
      <w:r w:rsidR="005F4A6A" w:rsidRPr="0063311A">
        <w:rPr>
          <w:rFonts w:ascii="Arial" w:hAnsi="Arial" w:cs="Arial"/>
        </w:rPr>
        <w:t xml:space="preserve">de-escalation can be found throughout </w:t>
      </w:r>
      <w:r w:rsidR="003957BB">
        <w:rPr>
          <w:rFonts w:ascii="Arial" w:hAnsi="Arial" w:cs="Arial"/>
        </w:rPr>
        <w:t>the Positive Relationships policy</w:t>
      </w:r>
      <w:r w:rsidR="005F4A6A" w:rsidRPr="0063311A">
        <w:rPr>
          <w:rFonts w:ascii="Arial" w:hAnsi="Arial" w:cs="Arial"/>
        </w:rPr>
        <w:t xml:space="preserve">. </w:t>
      </w:r>
      <w:r w:rsidRPr="0063311A">
        <w:rPr>
          <w:rFonts w:ascii="Arial" w:hAnsi="Arial" w:cs="Arial"/>
        </w:rPr>
        <w:t>In Inverclyde w</w:t>
      </w:r>
      <w:r w:rsidR="005F4A6A" w:rsidRPr="0063311A">
        <w:rPr>
          <w:rFonts w:ascii="Arial" w:hAnsi="Arial" w:cs="Arial"/>
        </w:rPr>
        <w:t xml:space="preserve">e also use </w:t>
      </w:r>
      <w:r w:rsidR="00994D40" w:rsidRPr="0063311A">
        <w:rPr>
          <w:rFonts w:ascii="Arial" w:hAnsi="Arial" w:cs="Arial"/>
        </w:rPr>
        <w:t xml:space="preserve">the Clyde Valley </w:t>
      </w:r>
      <w:r w:rsidR="005F4A6A" w:rsidRPr="0063311A">
        <w:rPr>
          <w:rFonts w:ascii="Arial" w:hAnsi="Arial" w:cs="Arial"/>
        </w:rPr>
        <w:t>Traini</w:t>
      </w:r>
      <w:r w:rsidR="001E5875">
        <w:rPr>
          <w:rFonts w:ascii="Arial" w:hAnsi="Arial" w:cs="Arial"/>
        </w:rPr>
        <w:t>ng Partnership A</w:t>
      </w:r>
      <w:r w:rsidR="005F4A6A" w:rsidRPr="0063311A">
        <w:rPr>
          <w:rFonts w:ascii="Arial" w:hAnsi="Arial" w:cs="Arial"/>
        </w:rPr>
        <w:t>pproach</w:t>
      </w:r>
      <w:r w:rsidR="001E5875">
        <w:rPr>
          <w:rFonts w:ascii="Arial" w:hAnsi="Arial" w:cs="Arial"/>
        </w:rPr>
        <w:t>/Promoting Positive Behaviour</w:t>
      </w:r>
      <w:r w:rsidR="005F4A6A" w:rsidRPr="0063311A">
        <w:rPr>
          <w:rFonts w:ascii="Arial" w:hAnsi="Arial" w:cs="Arial"/>
        </w:rPr>
        <w:t xml:space="preserve"> in some of our establishments</w:t>
      </w:r>
      <w:r w:rsidRPr="0063311A">
        <w:rPr>
          <w:rFonts w:ascii="Arial" w:hAnsi="Arial" w:cs="Arial"/>
        </w:rPr>
        <w:t xml:space="preserve"> as well as </w:t>
      </w:r>
      <w:r w:rsidR="005F4A6A" w:rsidRPr="0063311A">
        <w:rPr>
          <w:rFonts w:ascii="Arial" w:hAnsi="Arial" w:cs="Arial"/>
        </w:rPr>
        <w:t xml:space="preserve">5 to </w:t>
      </w:r>
      <w:r w:rsidRPr="0063311A">
        <w:rPr>
          <w:rFonts w:ascii="Arial" w:hAnsi="Arial" w:cs="Arial"/>
        </w:rPr>
        <w:t>Thrive</w:t>
      </w:r>
      <w:r w:rsidR="00117ABF" w:rsidRPr="0063311A">
        <w:rPr>
          <w:rFonts w:ascii="Arial" w:hAnsi="Arial" w:cs="Arial"/>
        </w:rPr>
        <w:t>,</w:t>
      </w:r>
      <w:r w:rsidR="00740C64" w:rsidRPr="0063311A">
        <w:rPr>
          <w:rFonts w:ascii="Arial" w:hAnsi="Arial" w:cs="Arial"/>
        </w:rPr>
        <w:t xml:space="preserve"> Emotion Coaching </w:t>
      </w:r>
      <w:r w:rsidRPr="0063311A">
        <w:rPr>
          <w:rFonts w:ascii="Arial" w:hAnsi="Arial" w:cs="Arial"/>
        </w:rPr>
        <w:t xml:space="preserve">and </w:t>
      </w:r>
      <w:r w:rsidR="00740C64" w:rsidRPr="0063311A">
        <w:rPr>
          <w:rFonts w:ascii="Arial" w:hAnsi="Arial" w:cs="Arial"/>
        </w:rPr>
        <w:t>Coping With Adversity</w:t>
      </w:r>
      <w:r w:rsidR="00117ABF" w:rsidRPr="0063311A">
        <w:rPr>
          <w:rFonts w:ascii="Arial" w:hAnsi="Arial" w:cs="Arial"/>
        </w:rPr>
        <w:t>.</w:t>
      </w:r>
    </w:p>
    <w:p w:rsidR="00481321" w:rsidRDefault="00481321" w:rsidP="00740C64">
      <w:pPr>
        <w:rPr>
          <w:rFonts w:ascii="Arial" w:hAnsi="Arial" w:cs="Arial"/>
        </w:rPr>
      </w:pPr>
    </w:p>
    <w:p w:rsidR="00481321" w:rsidRDefault="00481321" w:rsidP="00740C64">
      <w:pPr>
        <w:rPr>
          <w:rFonts w:ascii="Arial" w:hAnsi="Arial" w:cs="Arial"/>
        </w:rPr>
      </w:pPr>
      <w:r>
        <w:rPr>
          <w:rFonts w:ascii="Arial" w:hAnsi="Arial" w:cs="Arial"/>
        </w:rPr>
        <w:t>Furthermore</w:t>
      </w:r>
      <w:r w:rsidR="00023EBB">
        <w:rPr>
          <w:rFonts w:ascii="Arial" w:hAnsi="Arial" w:cs="Arial"/>
        </w:rPr>
        <w:t>,</w:t>
      </w:r>
      <w:r>
        <w:rPr>
          <w:rFonts w:ascii="Arial" w:hAnsi="Arial" w:cs="Arial"/>
        </w:rPr>
        <w:t xml:space="preserve"> it is expected that education establishments will specifically record </w:t>
      </w:r>
      <w:r w:rsidR="00023EBB">
        <w:rPr>
          <w:rFonts w:ascii="Arial" w:hAnsi="Arial" w:cs="Arial"/>
        </w:rPr>
        <w:t>instances of physical intervention in the Critical Inci</w:t>
      </w:r>
      <w:r w:rsidR="00550174">
        <w:rPr>
          <w:rFonts w:ascii="Arial" w:hAnsi="Arial" w:cs="Arial"/>
        </w:rPr>
        <w:t>dent Monitoring Form (Appendix 4</w:t>
      </w:r>
      <w:r w:rsidR="00023EBB">
        <w:rPr>
          <w:rFonts w:ascii="Arial" w:hAnsi="Arial" w:cs="Arial"/>
        </w:rPr>
        <w:t>)</w:t>
      </w:r>
      <w:r>
        <w:rPr>
          <w:rFonts w:ascii="Arial" w:hAnsi="Arial" w:cs="Arial"/>
        </w:rPr>
        <w:t xml:space="preserve"> </w:t>
      </w:r>
    </w:p>
    <w:p w:rsidR="001E5875" w:rsidRDefault="001E5875" w:rsidP="00740C64">
      <w:pPr>
        <w:rPr>
          <w:rFonts w:ascii="Arial" w:hAnsi="Arial" w:cs="Arial"/>
        </w:rPr>
      </w:pPr>
    </w:p>
    <w:p w:rsidR="001E5875" w:rsidRDefault="001E5875" w:rsidP="00740C64">
      <w:pPr>
        <w:rPr>
          <w:rFonts w:ascii="Arial" w:hAnsi="Arial" w:cs="Arial"/>
        </w:rPr>
      </w:pPr>
    </w:p>
    <w:p w:rsidR="001E5875" w:rsidRDefault="001E5875" w:rsidP="00740C64">
      <w:pPr>
        <w:rPr>
          <w:rFonts w:ascii="Arial" w:hAnsi="Arial" w:cs="Arial"/>
        </w:rPr>
      </w:pPr>
    </w:p>
    <w:p w:rsidR="001E5875" w:rsidRDefault="001E5875" w:rsidP="00740C64">
      <w:pPr>
        <w:rPr>
          <w:rFonts w:ascii="Arial" w:hAnsi="Arial" w:cs="Arial"/>
        </w:rPr>
      </w:pPr>
    </w:p>
    <w:p w:rsidR="001E5875" w:rsidRPr="001E5875" w:rsidRDefault="001E5875" w:rsidP="001E5875">
      <w:pPr>
        <w:rPr>
          <w:rFonts w:ascii="Arial" w:hAnsi="Arial" w:cs="Arial"/>
        </w:rPr>
      </w:pPr>
      <w:r>
        <w:rPr>
          <w:rFonts w:ascii="Arial" w:hAnsi="Arial" w:cs="Arial"/>
          <w:b/>
        </w:rPr>
        <w:t>Clyde Valley Training Partnership Approach/</w:t>
      </w:r>
      <w:r w:rsidRPr="001E5875">
        <w:rPr>
          <w:rFonts w:ascii="Arial" w:hAnsi="Arial" w:cs="Arial"/>
          <w:b/>
        </w:rPr>
        <w:t>Promoting Positive Behaviour</w:t>
      </w:r>
      <w:r w:rsidRPr="001E5875">
        <w:rPr>
          <w:rFonts w:ascii="Arial" w:hAnsi="Arial" w:cs="Arial"/>
        </w:rPr>
        <w:t xml:space="preserve"> is an approach for understanding, responding to and managing behaviours that challenge.  The training in this approach was designed by staff from the Clyde Valley Training Group which includes representatives from a number of local authorities including Glasgow, Renfrewshire, East Renfrewshire, North Lanarkshire and Inverclyde.  </w:t>
      </w:r>
    </w:p>
    <w:p w:rsidR="001E5875" w:rsidRDefault="001E5875" w:rsidP="001E5875">
      <w:pPr>
        <w:rPr>
          <w:rFonts w:ascii="Arial" w:hAnsi="Arial" w:cs="Arial"/>
        </w:rPr>
      </w:pPr>
      <w:r w:rsidRPr="001E5875">
        <w:rPr>
          <w:rFonts w:ascii="Arial" w:hAnsi="Arial" w:cs="Arial"/>
        </w:rPr>
        <w:t>Training in this approach concentrates on understanding behaviour that challenges and the various factors which may influence a  young person’s behaviour; understanding the stages of Crisis Behaviour and when and how to intervene ; recovery from an incident and reducing the likelihood of reoccurrence. Physical intervention techniques are also included in the approach to allow staff to safely manage situations where children, young people or staff safety is at risk due to behaviour that challenges.</w:t>
      </w:r>
      <w:r>
        <w:rPr>
          <w:rFonts w:ascii="Arial" w:hAnsi="Arial" w:cs="Arial"/>
        </w:rPr>
        <w:t xml:space="preserve"> It is anticipated, however, that these will only be used in circumstances as set out in point 3 above. </w:t>
      </w:r>
    </w:p>
    <w:p w:rsidR="001E5875" w:rsidRPr="001E5875" w:rsidRDefault="001E5875" w:rsidP="001E5875">
      <w:pPr>
        <w:rPr>
          <w:rFonts w:ascii="Arial" w:hAnsi="Arial" w:cs="Arial"/>
        </w:rPr>
      </w:pPr>
    </w:p>
    <w:p w:rsidR="001E5875" w:rsidRPr="001E5875" w:rsidRDefault="001E5875" w:rsidP="001E5875">
      <w:pPr>
        <w:rPr>
          <w:rFonts w:ascii="Arial" w:hAnsi="Arial" w:cs="Arial"/>
        </w:rPr>
      </w:pPr>
      <w:r w:rsidRPr="001E5875">
        <w:rPr>
          <w:rFonts w:ascii="Arial" w:hAnsi="Arial" w:cs="Arial"/>
        </w:rPr>
        <w:t xml:space="preserve">This approach supports staff in using their relationships and communication skills to de-escalate and </w:t>
      </w:r>
      <w:r w:rsidRPr="001E5875">
        <w:rPr>
          <w:rFonts w:ascii="Arial" w:hAnsi="Arial" w:cs="Arial"/>
        </w:rPr>
        <w:lastRenderedPageBreak/>
        <w:t xml:space="preserve">safely manage situations.  It is currently used in the authority’s </w:t>
      </w:r>
      <w:r>
        <w:rPr>
          <w:rFonts w:ascii="Arial" w:hAnsi="Arial" w:cs="Arial"/>
        </w:rPr>
        <w:t>non-mainstream</w:t>
      </w:r>
      <w:r w:rsidRPr="001E5875">
        <w:rPr>
          <w:rFonts w:ascii="Arial" w:hAnsi="Arial" w:cs="Arial"/>
        </w:rPr>
        <w:t xml:space="preserve"> Schools and Residential Children’s Units. </w:t>
      </w:r>
    </w:p>
    <w:p w:rsidR="001E5875" w:rsidRPr="0063311A" w:rsidRDefault="001E5875" w:rsidP="00740C64">
      <w:pPr>
        <w:rPr>
          <w:rFonts w:ascii="Arial" w:hAnsi="Arial" w:cs="Arial"/>
        </w:rPr>
      </w:pPr>
    </w:p>
    <w:p w:rsidR="00994D40" w:rsidRPr="0063311A" w:rsidRDefault="00994D40" w:rsidP="00994D40">
      <w:pPr>
        <w:autoSpaceDE w:val="0"/>
        <w:autoSpaceDN w:val="0"/>
        <w:adjustRightInd w:val="0"/>
        <w:rPr>
          <w:rFonts w:ascii="Arial" w:hAnsi="Arial" w:cs="Arial"/>
          <w:b/>
        </w:rPr>
      </w:pPr>
      <w:r w:rsidRPr="0063311A">
        <w:rPr>
          <w:rFonts w:ascii="Arial" w:hAnsi="Arial" w:cs="Arial"/>
          <w:b/>
        </w:rPr>
        <w:t>Seclusion</w:t>
      </w:r>
    </w:p>
    <w:p w:rsidR="00994D40" w:rsidRPr="0063311A" w:rsidRDefault="00994D40" w:rsidP="00994D40">
      <w:pPr>
        <w:autoSpaceDE w:val="0"/>
        <w:autoSpaceDN w:val="0"/>
        <w:adjustRightInd w:val="0"/>
        <w:rPr>
          <w:rFonts w:ascii="Arial" w:hAnsi="Arial" w:cs="Arial"/>
        </w:rPr>
      </w:pPr>
      <w:r w:rsidRPr="0063311A">
        <w:rPr>
          <w:rFonts w:ascii="Arial" w:hAnsi="Arial" w:cs="Arial"/>
        </w:rPr>
        <w:t>IEI2 advises that seclusion of a child or young person</w:t>
      </w:r>
      <w:r w:rsidR="00740C64" w:rsidRPr="0063311A">
        <w:rPr>
          <w:rFonts w:ascii="Arial" w:hAnsi="Arial" w:cs="Arial"/>
        </w:rPr>
        <w:t xml:space="preserve"> within a separate space is</w:t>
      </w:r>
      <w:r w:rsidRPr="0063311A">
        <w:rPr>
          <w:rFonts w:ascii="Arial" w:hAnsi="Arial" w:cs="Arial"/>
        </w:rPr>
        <w:t xml:space="preserve"> a form of physi</w:t>
      </w:r>
      <w:r w:rsidR="00740C64" w:rsidRPr="0063311A">
        <w:rPr>
          <w:rFonts w:ascii="Arial" w:hAnsi="Arial" w:cs="Arial"/>
        </w:rPr>
        <w:t>cal intervention and should</w:t>
      </w:r>
      <w:r w:rsidRPr="0063311A">
        <w:rPr>
          <w:rFonts w:ascii="Arial" w:hAnsi="Arial" w:cs="Arial"/>
        </w:rPr>
        <w:t xml:space="preserve"> only be used as a last resort to ensure the safety of a </w:t>
      </w:r>
      <w:r w:rsidR="00740C64" w:rsidRPr="0063311A">
        <w:rPr>
          <w:rFonts w:ascii="Arial" w:hAnsi="Arial" w:cs="Arial"/>
        </w:rPr>
        <w:t>pupil</w:t>
      </w:r>
      <w:r w:rsidRPr="0063311A">
        <w:rPr>
          <w:rFonts w:ascii="Arial" w:hAnsi="Arial" w:cs="Arial"/>
        </w:rPr>
        <w:t>. Any separation of a child or young person must be in a place that is safe and that does</w:t>
      </w:r>
      <w:r w:rsidR="005F4A6A" w:rsidRPr="0063311A">
        <w:rPr>
          <w:rFonts w:ascii="Arial" w:hAnsi="Arial" w:cs="Arial"/>
        </w:rPr>
        <w:t xml:space="preserve"> </w:t>
      </w:r>
      <w:r w:rsidRPr="0063311A">
        <w:rPr>
          <w:rFonts w:ascii="Arial" w:hAnsi="Arial" w:cs="Arial"/>
        </w:rPr>
        <w:t>not cause any additional distress to the child or young person. The use of this form of physical intervention should be included in an agreed plan for the individual. Where seclusion is used:</w:t>
      </w:r>
    </w:p>
    <w:p w:rsidR="00994D40" w:rsidRPr="0063311A" w:rsidRDefault="00994D40" w:rsidP="00994D40">
      <w:pPr>
        <w:autoSpaceDE w:val="0"/>
        <w:autoSpaceDN w:val="0"/>
        <w:adjustRightInd w:val="0"/>
        <w:rPr>
          <w:rFonts w:ascii="Arial" w:hAnsi="Arial" w:cs="Arial"/>
        </w:rPr>
      </w:pPr>
    </w:p>
    <w:p w:rsidR="00994D40" w:rsidRPr="0063311A" w:rsidRDefault="00994D40" w:rsidP="00FF7F76">
      <w:pPr>
        <w:pStyle w:val="ListParagraph"/>
        <w:numPr>
          <w:ilvl w:val="0"/>
          <w:numId w:val="48"/>
        </w:numPr>
        <w:autoSpaceDE w:val="0"/>
        <w:autoSpaceDN w:val="0"/>
        <w:adjustRightInd w:val="0"/>
        <w:rPr>
          <w:rFonts w:ascii="Arial" w:hAnsi="Arial" w:cs="Arial"/>
          <w:sz w:val="24"/>
          <w:szCs w:val="24"/>
        </w:rPr>
      </w:pPr>
      <w:r w:rsidRPr="0063311A">
        <w:rPr>
          <w:rFonts w:ascii="Arial" w:hAnsi="Arial" w:cs="Arial"/>
          <w:sz w:val="24"/>
          <w:szCs w:val="24"/>
        </w:rPr>
        <w:t xml:space="preserve">it </w:t>
      </w:r>
      <w:r w:rsidR="00532A91" w:rsidRPr="0063311A">
        <w:rPr>
          <w:rFonts w:ascii="Arial" w:hAnsi="Arial" w:cs="Arial"/>
          <w:sz w:val="24"/>
          <w:szCs w:val="24"/>
        </w:rPr>
        <w:t>must be in a place that is safe.</w:t>
      </w:r>
    </w:p>
    <w:p w:rsidR="00994D40" w:rsidRPr="0063311A" w:rsidRDefault="00994D40" w:rsidP="00FF7F76">
      <w:pPr>
        <w:pStyle w:val="ListParagraph"/>
        <w:numPr>
          <w:ilvl w:val="0"/>
          <w:numId w:val="48"/>
        </w:numPr>
        <w:autoSpaceDE w:val="0"/>
        <w:autoSpaceDN w:val="0"/>
        <w:adjustRightInd w:val="0"/>
        <w:rPr>
          <w:rFonts w:ascii="Arial" w:hAnsi="Arial" w:cs="Arial"/>
          <w:sz w:val="24"/>
          <w:szCs w:val="24"/>
        </w:rPr>
      </w:pPr>
      <w:r w:rsidRPr="0063311A">
        <w:rPr>
          <w:rFonts w:ascii="Arial" w:hAnsi="Arial" w:cs="Arial"/>
          <w:sz w:val="24"/>
          <w:szCs w:val="24"/>
        </w:rPr>
        <w:t>it shou</w:t>
      </w:r>
      <w:r w:rsidR="00532A91" w:rsidRPr="0063311A">
        <w:rPr>
          <w:rFonts w:ascii="Arial" w:hAnsi="Arial" w:cs="Arial"/>
          <w:sz w:val="24"/>
          <w:szCs w:val="24"/>
        </w:rPr>
        <w:t>ld be managed under supervision.</w:t>
      </w:r>
    </w:p>
    <w:p w:rsidR="005F4A6A" w:rsidRPr="0063311A" w:rsidRDefault="00994D40" w:rsidP="00FF7F76">
      <w:pPr>
        <w:pStyle w:val="ListParagraph"/>
        <w:numPr>
          <w:ilvl w:val="0"/>
          <w:numId w:val="49"/>
        </w:numPr>
        <w:autoSpaceDE w:val="0"/>
        <w:autoSpaceDN w:val="0"/>
        <w:adjustRightInd w:val="0"/>
        <w:rPr>
          <w:rFonts w:ascii="Arial" w:hAnsi="Arial" w:cs="Arial"/>
          <w:sz w:val="24"/>
          <w:szCs w:val="24"/>
        </w:rPr>
      </w:pPr>
      <w:r w:rsidRPr="0063311A">
        <w:rPr>
          <w:rFonts w:ascii="Arial" w:hAnsi="Arial" w:cs="Arial"/>
          <w:sz w:val="24"/>
          <w:szCs w:val="24"/>
        </w:rPr>
        <w:t>it should take into account the additional support needs of the child or young</w:t>
      </w:r>
      <w:r w:rsidR="00532A91" w:rsidRPr="0063311A">
        <w:rPr>
          <w:rFonts w:ascii="Arial" w:hAnsi="Arial" w:cs="Arial"/>
          <w:sz w:val="24"/>
          <w:szCs w:val="24"/>
        </w:rPr>
        <w:t xml:space="preserve"> person.</w:t>
      </w:r>
    </w:p>
    <w:p w:rsidR="00994D40" w:rsidRPr="0063311A" w:rsidRDefault="00994D40" w:rsidP="00FF7F76">
      <w:pPr>
        <w:pStyle w:val="ListParagraph"/>
        <w:numPr>
          <w:ilvl w:val="0"/>
          <w:numId w:val="47"/>
        </w:numPr>
        <w:autoSpaceDE w:val="0"/>
        <w:autoSpaceDN w:val="0"/>
        <w:adjustRightInd w:val="0"/>
        <w:rPr>
          <w:rFonts w:ascii="Arial" w:hAnsi="Arial" w:cs="Arial"/>
          <w:sz w:val="24"/>
          <w:szCs w:val="24"/>
        </w:rPr>
      </w:pPr>
      <w:r w:rsidRPr="0063311A">
        <w:rPr>
          <w:rFonts w:ascii="Arial" w:hAnsi="Arial" w:cs="Arial"/>
          <w:sz w:val="24"/>
          <w:szCs w:val="24"/>
        </w:rPr>
        <w:t>it should be time limited.</w:t>
      </w:r>
    </w:p>
    <w:p w:rsidR="005F4A6A" w:rsidRPr="0063311A" w:rsidRDefault="005F4A6A" w:rsidP="00FF7F76">
      <w:pPr>
        <w:pStyle w:val="ListParagraph"/>
        <w:numPr>
          <w:ilvl w:val="0"/>
          <w:numId w:val="47"/>
        </w:numPr>
        <w:autoSpaceDE w:val="0"/>
        <w:autoSpaceDN w:val="0"/>
        <w:adjustRightInd w:val="0"/>
        <w:rPr>
          <w:rFonts w:ascii="Arial" w:hAnsi="Arial" w:cs="Arial"/>
          <w:sz w:val="24"/>
          <w:szCs w:val="24"/>
        </w:rPr>
      </w:pPr>
      <w:r w:rsidRPr="0063311A">
        <w:rPr>
          <w:rFonts w:ascii="Arial" w:hAnsi="Arial" w:cs="Arial"/>
          <w:sz w:val="24"/>
          <w:szCs w:val="24"/>
        </w:rPr>
        <w:t>It should be recorded</w:t>
      </w:r>
      <w:r w:rsidR="006D4072" w:rsidRPr="0063311A">
        <w:rPr>
          <w:rFonts w:ascii="Arial" w:hAnsi="Arial" w:cs="Arial"/>
          <w:sz w:val="24"/>
          <w:szCs w:val="24"/>
        </w:rPr>
        <w:t>.</w:t>
      </w:r>
    </w:p>
    <w:p w:rsidR="00994D40" w:rsidRPr="0063311A" w:rsidRDefault="00994D40" w:rsidP="00740C64">
      <w:pPr>
        <w:autoSpaceDE w:val="0"/>
        <w:autoSpaceDN w:val="0"/>
        <w:adjustRightInd w:val="0"/>
        <w:rPr>
          <w:rFonts w:ascii="Arial" w:hAnsi="Arial" w:cs="Arial"/>
          <w:b/>
        </w:rPr>
      </w:pPr>
      <w:r w:rsidRPr="0063311A">
        <w:rPr>
          <w:rFonts w:ascii="Arial" w:hAnsi="Arial" w:cs="Arial"/>
          <w:b/>
        </w:rPr>
        <w:t>Managing Incidents Involving Weapons</w:t>
      </w:r>
    </w:p>
    <w:p w:rsidR="00994D40" w:rsidRPr="0063311A" w:rsidRDefault="00532A91" w:rsidP="00994D40">
      <w:pPr>
        <w:autoSpaceDE w:val="0"/>
        <w:autoSpaceDN w:val="0"/>
        <w:adjustRightInd w:val="0"/>
        <w:rPr>
          <w:rFonts w:ascii="Arial" w:hAnsi="Arial" w:cs="Arial"/>
          <w:i/>
        </w:rPr>
      </w:pPr>
      <w:r w:rsidRPr="0063311A">
        <w:rPr>
          <w:rFonts w:ascii="Arial" w:hAnsi="Arial" w:cs="Arial"/>
          <w:i/>
        </w:rPr>
        <w:t>Where</w:t>
      </w:r>
      <w:r w:rsidR="00994D40" w:rsidRPr="0063311A">
        <w:rPr>
          <w:rFonts w:ascii="Arial" w:hAnsi="Arial" w:cs="Arial"/>
          <w:i/>
        </w:rPr>
        <w:t xml:space="preserve"> staff suspect that a child or young person is in possession of a weapon, such as a knife, in school, this should, where possible, be </w:t>
      </w:r>
      <w:r w:rsidRPr="0063311A">
        <w:rPr>
          <w:rFonts w:ascii="Arial" w:hAnsi="Arial" w:cs="Arial"/>
          <w:i/>
        </w:rPr>
        <w:t xml:space="preserve">immediately </w:t>
      </w:r>
      <w:r w:rsidR="00994D40" w:rsidRPr="0063311A">
        <w:rPr>
          <w:rFonts w:ascii="Arial" w:hAnsi="Arial" w:cs="Arial"/>
          <w:i/>
        </w:rPr>
        <w:t>referred to the headteacher, or in their absence the member</w:t>
      </w:r>
      <w:r w:rsidRPr="0063311A">
        <w:rPr>
          <w:rFonts w:ascii="Arial" w:hAnsi="Arial" w:cs="Arial"/>
          <w:i/>
        </w:rPr>
        <w:t xml:space="preserve"> of staff deputising</w:t>
      </w:r>
      <w:r w:rsidR="00994D40" w:rsidRPr="0063311A">
        <w:rPr>
          <w:rFonts w:ascii="Arial" w:hAnsi="Arial" w:cs="Arial"/>
          <w:i/>
        </w:rPr>
        <w:t>. Staff should not directly challenge the child or young person.</w:t>
      </w: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r w:rsidRPr="0063311A">
        <w:rPr>
          <w:rFonts w:ascii="Arial" w:hAnsi="Arial" w:cs="Arial"/>
          <w:i/>
        </w:rPr>
        <w:t>A member of school staff, in the presence of another member of senior staff, where</w:t>
      </w:r>
    </w:p>
    <w:p w:rsidR="00994D40" w:rsidRPr="0063311A" w:rsidRDefault="00994D40" w:rsidP="00994D40">
      <w:pPr>
        <w:autoSpaceDE w:val="0"/>
        <w:autoSpaceDN w:val="0"/>
        <w:adjustRightInd w:val="0"/>
        <w:rPr>
          <w:rFonts w:ascii="Arial" w:hAnsi="Arial" w:cs="Arial"/>
          <w:i/>
        </w:rPr>
      </w:pPr>
      <w:r w:rsidRPr="0063311A">
        <w:rPr>
          <w:rFonts w:ascii="Arial" w:hAnsi="Arial" w:cs="Arial"/>
          <w:i/>
        </w:rPr>
        <w:t>possible, may – if they believe it is safe to do so – ask the child or young person to</w:t>
      </w:r>
    </w:p>
    <w:p w:rsidR="006D4072" w:rsidRPr="0063311A" w:rsidRDefault="00994D40" w:rsidP="00994D40">
      <w:pPr>
        <w:autoSpaceDE w:val="0"/>
        <w:autoSpaceDN w:val="0"/>
        <w:adjustRightInd w:val="0"/>
        <w:rPr>
          <w:rFonts w:ascii="Arial" w:hAnsi="Arial" w:cs="Arial"/>
          <w:i/>
        </w:rPr>
      </w:pPr>
      <w:r w:rsidRPr="0063311A">
        <w:rPr>
          <w:rFonts w:ascii="Arial" w:hAnsi="Arial" w:cs="Arial"/>
          <w:i/>
        </w:rPr>
        <w:t>disclose and display the contents of pockets or bags, to ascertain if there is a weapon. If the child or young person will not cooperate by displaying their belongings, then the child or young person should be asked to remain where they are and the police should be called immediately.</w:t>
      </w:r>
      <w:r w:rsidR="006D4072" w:rsidRPr="0063311A">
        <w:rPr>
          <w:rFonts w:ascii="Arial" w:hAnsi="Arial" w:cs="Arial"/>
          <w:i/>
        </w:rPr>
        <w:t xml:space="preserve"> </w:t>
      </w:r>
    </w:p>
    <w:p w:rsidR="006D4072" w:rsidRPr="0063311A" w:rsidRDefault="006D4072" w:rsidP="00994D40">
      <w:pPr>
        <w:autoSpaceDE w:val="0"/>
        <w:autoSpaceDN w:val="0"/>
        <w:adjustRightInd w:val="0"/>
        <w:rPr>
          <w:rFonts w:ascii="Arial" w:hAnsi="Arial" w:cs="Arial"/>
          <w:i/>
        </w:rPr>
      </w:pPr>
    </w:p>
    <w:p w:rsidR="00994D40" w:rsidRPr="0063311A" w:rsidRDefault="006D4072" w:rsidP="00994D40">
      <w:pPr>
        <w:autoSpaceDE w:val="0"/>
        <w:autoSpaceDN w:val="0"/>
        <w:adjustRightInd w:val="0"/>
        <w:rPr>
          <w:rFonts w:ascii="Arial" w:hAnsi="Arial" w:cs="Arial"/>
          <w:i/>
        </w:rPr>
      </w:pPr>
      <w:r w:rsidRPr="0063311A">
        <w:rPr>
          <w:rFonts w:ascii="Arial" w:hAnsi="Arial" w:cs="Arial"/>
        </w:rPr>
        <w:t xml:space="preserve">All incidents of this nature must be recorded using the Critical </w:t>
      </w:r>
      <w:r w:rsidR="003957BB">
        <w:rPr>
          <w:rFonts w:ascii="Arial" w:hAnsi="Arial" w:cs="Arial"/>
        </w:rPr>
        <w:t xml:space="preserve">Incident Form </w:t>
      </w:r>
      <w:r w:rsidRPr="0063311A">
        <w:rPr>
          <w:rFonts w:ascii="Arial" w:hAnsi="Arial" w:cs="Arial"/>
        </w:rPr>
        <w:t xml:space="preserve"> </w:t>
      </w:r>
      <w:r w:rsidR="003957BB">
        <w:rPr>
          <w:rFonts w:ascii="Arial" w:hAnsi="Arial" w:cs="Arial"/>
        </w:rPr>
        <w:t>(Appendix 4)</w:t>
      </w:r>
      <w:r w:rsidRPr="0063311A">
        <w:rPr>
          <w:rFonts w:ascii="Arial" w:hAnsi="Arial" w:cs="Arial"/>
        </w:rPr>
        <w:t xml:space="preserve"> and submitted to the Head of </w:t>
      </w:r>
      <w:r w:rsidR="003957BB">
        <w:rPr>
          <w:rFonts w:ascii="Arial" w:hAnsi="Arial" w:cs="Arial"/>
        </w:rPr>
        <w:t>Education.</w:t>
      </w: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p>
    <w:p w:rsidR="00994D40" w:rsidRPr="00624647" w:rsidRDefault="00994D40" w:rsidP="00994D40">
      <w:pPr>
        <w:autoSpaceDE w:val="0"/>
        <w:autoSpaceDN w:val="0"/>
        <w:adjustRightInd w:val="0"/>
        <w:jc w:val="center"/>
        <w:rPr>
          <w:rFonts w:cs="ClanLF-Book"/>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rPr>
          <w:rFonts w:ascii="Tahoma" w:hAnsi="Tahoma" w:cs="Tahoma"/>
          <w:b/>
        </w:rPr>
      </w:pPr>
    </w:p>
    <w:p w:rsidR="00994D40" w:rsidRDefault="00994D40" w:rsidP="00994D40">
      <w:pPr>
        <w:rPr>
          <w:rFonts w:ascii="Tahoma" w:hAnsi="Tahoma" w:cs="Tahoma"/>
          <w:b/>
        </w:rPr>
      </w:pPr>
    </w:p>
    <w:p w:rsidR="00994D40" w:rsidRDefault="00994D40" w:rsidP="00994D40">
      <w:pPr>
        <w:rPr>
          <w:rFonts w:ascii="Tahoma" w:hAnsi="Tahoma" w:cs="Tahoma"/>
          <w:b/>
        </w:rPr>
      </w:pPr>
    </w:p>
    <w:p w:rsidR="00994D40" w:rsidRDefault="00994D40" w:rsidP="00994D40">
      <w:pP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E469CA" w:rsidRDefault="00E469CA" w:rsidP="006D4072">
      <w:pPr>
        <w:jc w:val="center"/>
        <w:rPr>
          <w:rFonts w:ascii="Tahoma" w:hAnsi="Tahoma" w:cs="Tahoma"/>
          <w:b/>
        </w:rPr>
      </w:pPr>
    </w:p>
    <w:p w:rsidR="007F559F" w:rsidRDefault="00994D40" w:rsidP="006D4072">
      <w:pPr>
        <w:jc w:val="center"/>
        <w:rPr>
          <w:rFonts w:ascii="Tahoma" w:hAnsi="Tahoma" w:cs="Tahoma"/>
          <w:b/>
        </w:rPr>
      </w:pPr>
      <w:r>
        <w:rPr>
          <w:rFonts w:ascii="Tahoma" w:hAnsi="Tahoma" w:cs="Tahoma"/>
          <w:b/>
        </w:rPr>
        <w:t>8. Appendices</w:t>
      </w:r>
      <w:r w:rsidR="007F559F">
        <w:rPr>
          <w:rFonts w:ascii="Tahoma" w:hAnsi="Tahoma" w:cs="Tahoma"/>
          <w:b/>
        </w:rPr>
        <w:br w:type="page"/>
      </w:r>
    </w:p>
    <w:p w:rsidR="007F559F" w:rsidRPr="003653FE" w:rsidRDefault="007F559F" w:rsidP="007F559F">
      <w:pPr>
        <w:pStyle w:val="Header"/>
        <w:jc w:val="right"/>
        <w:rPr>
          <w:rFonts w:ascii="Tahoma" w:hAnsi="Tahoma"/>
          <w:sz w:val="20"/>
        </w:rPr>
      </w:pPr>
      <w:r w:rsidRPr="003653FE">
        <w:rPr>
          <w:rFonts w:ascii="Tahoma" w:hAnsi="Tahoma"/>
          <w:sz w:val="20"/>
        </w:rPr>
        <w:lastRenderedPageBreak/>
        <w:t>App1</w:t>
      </w:r>
      <w:r>
        <w:rPr>
          <w:rFonts w:ascii="Tahoma" w:hAnsi="Tahoma"/>
          <w:sz w:val="20"/>
        </w:rPr>
        <w:t>a</w:t>
      </w:r>
    </w:p>
    <w:p w:rsidR="007F559F" w:rsidRDefault="007F559F" w:rsidP="007F559F">
      <w:pPr>
        <w:pStyle w:val="Header"/>
        <w:rPr>
          <w:rFonts w:ascii="Tahoma" w:hAnsi="Tahoma"/>
          <w:sz w:val="20"/>
        </w:rPr>
      </w:pPr>
    </w:p>
    <w:p w:rsidR="007F559F" w:rsidRPr="003653FE" w:rsidRDefault="007F559F" w:rsidP="007F559F">
      <w:pPr>
        <w:pStyle w:val="Header"/>
        <w:jc w:val="center"/>
        <w:rPr>
          <w:rFonts w:ascii="Tahoma" w:hAnsi="Tahoma"/>
          <w:b/>
        </w:rPr>
      </w:pPr>
      <w:r>
        <w:rPr>
          <w:rFonts w:ascii="Tahoma" w:hAnsi="Tahoma"/>
          <w:b/>
        </w:rPr>
        <w:t xml:space="preserve">Sample </w:t>
      </w:r>
      <w:r w:rsidRPr="003653FE">
        <w:rPr>
          <w:rFonts w:ascii="Tahoma" w:hAnsi="Tahoma"/>
          <w:b/>
        </w:rPr>
        <w:t>Environmental Checklist</w:t>
      </w:r>
      <w:r>
        <w:rPr>
          <w:rFonts w:ascii="Tahoma" w:hAnsi="Tahoma"/>
          <w:b/>
        </w:rPr>
        <w:t xml:space="preserve"> from an Inverclyde School</w:t>
      </w:r>
    </w:p>
    <w:p w:rsidR="007F559F" w:rsidRDefault="007F559F" w:rsidP="007F559F">
      <w:pPr>
        <w:jc w:val="center"/>
        <w:rPr>
          <w:rFonts w:ascii="Tahoma" w:hAnsi="Tahoma" w:cs="Tahoma"/>
          <w:b/>
          <w:bCs/>
        </w:rPr>
      </w:pPr>
    </w:p>
    <w:p w:rsidR="007F559F" w:rsidRPr="003653FE" w:rsidRDefault="007F559F" w:rsidP="007F559F">
      <w:pPr>
        <w:rPr>
          <w:rFonts w:ascii="Tahoma" w:hAnsi="Tahoma" w:cs="Tahoma"/>
          <w:b/>
          <w:bCs/>
          <w:sz w:val="20"/>
          <w:szCs w:val="20"/>
        </w:rPr>
      </w:pPr>
    </w:p>
    <w:p w:rsidR="007F559F" w:rsidRPr="003653FE" w:rsidRDefault="007F559F" w:rsidP="007F559F">
      <w:pPr>
        <w:rPr>
          <w:rFonts w:ascii="Tahoma" w:hAnsi="Tahoma" w:cs="Tahoma"/>
          <w:sz w:val="20"/>
          <w:szCs w:val="20"/>
        </w:rPr>
      </w:pPr>
    </w:p>
    <w:p w:rsidR="007F559F" w:rsidRPr="006844A9" w:rsidRDefault="007F559F" w:rsidP="007F559F">
      <w:pPr>
        <w:ind w:firstLine="720"/>
        <w:rPr>
          <w:rFonts w:ascii="Tahoma" w:hAnsi="Tahoma" w:cs="Tahoma"/>
        </w:rPr>
      </w:pPr>
    </w:p>
    <w:p w:rsidR="007F559F" w:rsidRDefault="007F559F" w:rsidP="007F559F">
      <w:pPr>
        <w:rPr>
          <w:rFonts w:ascii="Tahoma" w:hAnsi="Tahoma" w:cs="Tahoma"/>
          <w:sz w:val="16"/>
          <w:szCs w:val="16"/>
        </w:rPr>
      </w:pPr>
      <w:r w:rsidRPr="0098329F">
        <w:rPr>
          <w:rFonts w:ascii="Tahoma" w:hAnsi="Tahoma" w:cs="Tahoma"/>
          <w:sz w:val="16"/>
          <w:szCs w:val="16"/>
        </w:rPr>
        <w:t>* The term ‘Positive’, used throughout this policy, is synonymous with ‘Healthy’</w:t>
      </w:r>
      <w:r>
        <w:rPr>
          <w:rFonts w:ascii="Tahoma" w:hAnsi="Tahoma" w:cs="Tahoma"/>
          <w:sz w:val="16"/>
          <w:szCs w:val="16"/>
        </w:rPr>
        <w:t>. Positive relationships build and maintain an individual’s emotional, mental and social health and wellbeing</w:t>
      </w:r>
      <w:r w:rsidRPr="0098329F">
        <w:rPr>
          <w:rFonts w:ascii="Tahoma" w:hAnsi="Tahoma" w:cs="Tahoma"/>
          <w:sz w:val="16"/>
          <w:szCs w:val="16"/>
        </w:rPr>
        <w:t xml:space="preserve">. </w:t>
      </w:r>
    </w:p>
    <w:p w:rsidR="007F559F" w:rsidRPr="0098329F" w:rsidRDefault="007F559F" w:rsidP="007F559F">
      <w:pPr>
        <w:rPr>
          <w:rFonts w:ascii="Tahoma" w:hAnsi="Tahoma" w:cs="Tahoma"/>
          <w:sz w:val="16"/>
          <w:szCs w:val="16"/>
        </w:rPr>
      </w:pPr>
    </w:p>
    <w:p w:rsidR="007F559F" w:rsidRPr="001C7A16" w:rsidRDefault="007F559F" w:rsidP="007F559F">
      <w:pPr>
        <w:rPr>
          <w:rFonts w:ascii="Tahoma" w:hAnsi="Tahoma" w:cs="Tahoma"/>
          <w:sz w:val="20"/>
          <w:szCs w:val="20"/>
        </w:rPr>
      </w:pPr>
      <w:r>
        <w:rPr>
          <w:rFonts w:ascii="Tahoma" w:hAnsi="Tahoma" w:cs="Tahoma"/>
          <w:sz w:val="20"/>
          <w:szCs w:val="20"/>
        </w:rPr>
        <w:t>This checklist</w:t>
      </w:r>
      <w:r w:rsidRPr="001C7A16">
        <w:rPr>
          <w:rFonts w:ascii="Tahoma" w:hAnsi="Tahoma" w:cs="Tahoma"/>
          <w:sz w:val="20"/>
          <w:szCs w:val="20"/>
        </w:rPr>
        <w:t xml:space="preserve"> aims to support and challenge all staff in its implementation and it outlines our school’s approach to the following areas:</w:t>
      </w:r>
    </w:p>
    <w:p w:rsidR="007F559F" w:rsidRPr="001C7A16" w:rsidRDefault="007F559F" w:rsidP="007F559F">
      <w:pPr>
        <w:rPr>
          <w:rFonts w:ascii="Tahoma" w:hAnsi="Tahoma" w:cs="Tahoma"/>
          <w:sz w:val="20"/>
          <w:szCs w:val="20"/>
        </w:rPr>
      </w:pPr>
    </w:p>
    <w:p w:rsidR="007F559F" w:rsidRPr="001C7A16" w:rsidRDefault="007F559F" w:rsidP="00FF7F76">
      <w:pPr>
        <w:pStyle w:val="ListParagraph"/>
        <w:numPr>
          <w:ilvl w:val="0"/>
          <w:numId w:val="33"/>
        </w:numPr>
        <w:spacing w:after="0" w:line="240" w:lineRule="auto"/>
        <w:rPr>
          <w:rFonts w:ascii="Tahoma" w:hAnsi="Tahoma" w:cs="Tahoma"/>
          <w:sz w:val="20"/>
          <w:szCs w:val="20"/>
        </w:rPr>
      </w:pPr>
      <w:r>
        <w:rPr>
          <w:rFonts w:ascii="Tahoma" w:hAnsi="Tahoma" w:cs="Tahoma"/>
          <w:b/>
          <w:bCs/>
          <w:sz w:val="20"/>
          <w:szCs w:val="20"/>
        </w:rPr>
        <w:t xml:space="preserve">Positive </w:t>
      </w:r>
      <w:r w:rsidRPr="001C7A16">
        <w:rPr>
          <w:rFonts w:ascii="Tahoma" w:hAnsi="Tahoma" w:cs="Tahoma"/>
          <w:b/>
          <w:bCs/>
          <w:sz w:val="20"/>
          <w:szCs w:val="20"/>
        </w:rPr>
        <w:t xml:space="preserve">Expectations: </w:t>
      </w:r>
      <w:r w:rsidRPr="001C7A16">
        <w:rPr>
          <w:rFonts w:ascii="Tahoma" w:hAnsi="Tahoma" w:cs="Tahoma"/>
          <w:sz w:val="20"/>
          <w:szCs w:val="20"/>
        </w:rPr>
        <w:t>Our school’s Code of Conduct and its role in how we communicate our vision of positive relationships.</w:t>
      </w:r>
    </w:p>
    <w:p w:rsidR="007F559F" w:rsidRPr="001C7A16" w:rsidRDefault="007F559F" w:rsidP="007F559F">
      <w:pPr>
        <w:ind w:left="1080"/>
        <w:rPr>
          <w:rFonts w:ascii="Tahoma" w:hAnsi="Tahoma" w:cs="Tahoma"/>
          <w:sz w:val="20"/>
          <w:szCs w:val="20"/>
        </w:rPr>
      </w:pPr>
    </w:p>
    <w:p w:rsidR="007F559F" w:rsidRPr="001C7A16" w:rsidRDefault="007F559F" w:rsidP="00FF7F76">
      <w:pPr>
        <w:pStyle w:val="ListParagraph"/>
        <w:numPr>
          <w:ilvl w:val="0"/>
          <w:numId w:val="33"/>
        </w:numPr>
        <w:spacing w:after="0" w:line="240" w:lineRule="auto"/>
        <w:rPr>
          <w:rFonts w:ascii="Tahoma" w:hAnsi="Tahoma" w:cs="Tahoma"/>
          <w:sz w:val="20"/>
          <w:szCs w:val="20"/>
        </w:rPr>
      </w:pPr>
      <w:r w:rsidRPr="001C7A16">
        <w:rPr>
          <w:rFonts w:ascii="Tahoma" w:hAnsi="Tahoma" w:cs="Tahoma"/>
          <w:b/>
          <w:bCs/>
          <w:sz w:val="20"/>
          <w:szCs w:val="20"/>
        </w:rPr>
        <w:t>Promoting Positive Relationships:</w:t>
      </w:r>
      <w:r w:rsidRPr="001C7A16">
        <w:rPr>
          <w:rFonts w:ascii="Tahoma" w:hAnsi="Tahoma" w:cs="Tahoma"/>
          <w:sz w:val="20"/>
          <w:szCs w:val="20"/>
        </w:rPr>
        <w:t xml:space="preserve"> The </w:t>
      </w:r>
      <w:r w:rsidRPr="001C7A16">
        <w:rPr>
          <w:rFonts w:ascii="Tahoma" w:hAnsi="Tahoma" w:cs="Tahoma"/>
          <w:sz w:val="20"/>
          <w:szCs w:val="20"/>
          <w:u w:val="single"/>
        </w:rPr>
        <w:t>proactive</w:t>
      </w:r>
      <w:r w:rsidRPr="001C7A16">
        <w:rPr>
          <w:rFonts w:ascii="Tahoma" w:hAnsi="Tahoma" w:cs="Tahoma"/>
          <w:sz w:val="20"/>
          <w:szCs w:val="20"/>
        </w:rPr>
        <w:t xml:space="preserve"> measures we take in order to establish opportunities for positive relationships to thrive.</w:t>
      </w:r>
    </w:p>
    <w:p w:rsidR="007F559F" w:rsidRPr="001C7A16" w:rsidRDefault="007F559F" w:rsidP="007F559F">
      <w:pPr>
        <w:rPr>
          <w:rFonts w:ascii="Tahoma" w:hAnsi="Tahoma" w:cs="Tahoma"/>
          <w:sz w:val="20"/>
          <w:szCs w:val="20"/>
        </w:rPr>
      </w:pPr>
    </w:p>
    <w:p w:rsidR="007F559F" w:rsidRPr="001C7A16" w:rsidRDefault="007F559F" w:rsidP="00FF7F76">
      <w:pPr>
        <w:pStyle w:val="ListParagraph"/>
        <w:numPr>
          <w:ilvl w:val="0"/>
          <w:numId w:val="33"/>
        </w:numPr>
        <w:spacing w:after="0" w:line="240" w:lineRule="auto"/>
        <w:rPr>
          <w:rFonts w:ascii="Tahoma" w:hAnsi="Tahoma" w:cs="Tahoma"/>
          <w:sz w:val="20"/>
          <w:szCs w:val="20"/>
        </w:rPr>
      </w:pPr>
      <w:r w:rsidRPr="001C7A16">
        <w:rPr>
          <w:rFonts w:ascii="Tahoma" w:hAnsi="Tahoma" w:cs="Tahoma"/>
          <w:b/>
          <w:bCs/>
          <w:sz w:val="20"/>
          <w:szCs w:val="20"/>
        </w:rPr>
        <w:t>Managing Relationships Positively:</w:t>
      </w:r>
      <w:r w:rsidRPr="001C7A16">
        <w:rPr>
          <w:rFonts w:ascii="Tahoma" w:hAnsi="Tahoma" w:cs="Tahoma"/>
          <w:sz w:val="20"/>
          <w:szCs w:val="20"/>
        </w:rPr>
        <w:t xml:space="preserve"> The </w:t>
      </w:r>
      <w:r w:rsidRPr="001C7A16">
        <w:rPr>
          <w:rFonts w:ascii="Tahoma" w:hAnsi="Tahoma" w:cs="Tahoma"/>
          <w:sz w:val="20"/>
          <w:szCs w:val="20"/>
          <w:u w:val="single"/>
        </w:rPr>
        <w:t>active</w:t>
      </w:r>
      <w:r w:rsidRPr="001C7A16">
        <w:rPr>
          <w:rFonts w:ascii="Tahoma" w:hAnsi="Tahoma" w:cs="Tahoma"/>
          <w:sz w:val="20"/>
          <w:szCs w:val="20"/>
        </w:rPr>
        <w:t xml:space="preserve"> skills we use to manage, protect and repair relationships.  </w:t>
      </w:r>
    </w:p>
    <w:p w:rsidR="007F559F" w:rsidRPr="001C7A16" w:rsidRDefault="007F559F" w:rsidP="007F559F">
      <w:pPr>
        <w:rPr>
          <w:rFonts w:ascii="Tahoma" w:hAnsi="Tahoma" w:cs="Tahoma"/>
          <w:sz w:val="20"/>
          <w:szCs w:val="20"/>
        </w:rPr>
      </w:pPr>
    </w:p>
    <w:p w:rsidR="007F559F" w:rsidRPr="001C7A16" w:rsidRDefault="007F559F" w:rsidP="00FF7F76">
      <w:pPr>
        <w:pStyle w:val="ListParagraph"/>
        <w:numPr>
          <w:ilvl w:val="0"/>
          <w:numId w:val="33"/>
        </w:numPr>
        <w:spacing w:after="0" w:line="240" w:lineRule="auto"/>
        <w:rPr>
          <w:rFonts w:ascii="Tahoma" w:hAnsi="Tahoma" w:cs="Tahoma"/>
          <w:sz w:val="20"/>
          <w:szCs w:val="20"/>
        </w:rPr>
      </w:pPr>
      <w:r w:rsidRPr="001C7A16">
        <w:rPr>
          <w:rFonts w:ascii="Tahoma" w:hAnsi="Tahoma" w:cs="Tahoma"/>
          <w:b/>
          <w:bCs/>
          <w:sz w:val="20"/>
          <w:szCs w:val="20"/>
        </w:rPr>
        <w:t>Supporting Children:</w:t>
      </w:r>
      <w:r w:rsidRPr="001C7A16">
        <w:rPr>
          <w:rFonts w:ascii="Tahoma" w:hAnsi="Tahoma" w:cs="Tahoma"/>
          <w:sz w:val="20"/>
          <w:szCs w:val="20"/>
        </w:rPr>
        <w:t xml:space="preserve"> The </w:t>
      </w:r>
      <w:r w:rsidRPr="001C7A16">
        <w:rPr>
          <w:rFonts w:ascii="Tahoma" w:hAnsi="Tahoma" w:cs="Tahoma"/>
          <w:sz w:val="20"/>
          <w:szCs w:val="20"/>
          <w:u w:val="single"/>
        </w:rPr>
        <w:t>reactive</w:t>
      </w:r>
      <w:r w:rsidRPr="001C7A16">
        <w:rPr>
          <w:rFonts w:ascii="Tahoma" w:hAnsi="Tahoma" w:cs="Tahoma"/>
          <w:sz w:val="20"/>
          <w:szCs w:val="20"/>
        </w:rPr>
        <w:t xml:space="preserve"> whole school framework for meeting the Additional Support Needs of children, including those children who are experiencing the type of social and/or emotional difficulties, which may result in disruptive patterns of behaviour and unhealthy relationships.</w:t>
      </w:r>
    </w:p>
    <w:p w:rsidR="007F559F" w:rsidRPr="001C7A16" w:rsidRDefault="007F559F" w:rsidP="007F559F">
      <w:pPr>
        <w:rPr>
          <w:rFonts w:ascii="Tahoma" w:hAnsi="Tahoma" w:cs="Tahoma"/>
          <w:sz w:val="20"/>
          <w:szCs w:val="20"/>
        </w:rPr>
      </w:pPr>
    </w:p>
    <w:p w:rsidR="007F559F" w:rsidRPr="001C7A16" w:rsidRDefault="007F559F" w:rsidP="007F559F">
      <w:pPr>
        <w:rPr>
          <w:rFonts w:ascii="Tahoma" w:hAnsi="Tahoma" w:cs="Tahoma"/>
          <w:sz w:val="20"/>
          <w:szCs w:val="20"/>
        </w:rPr>
      </w:pPr>
      <w:r w:rsidRPr="001C7A16">
        <w:rPr>
          <w:rFonts w:ascii="Tahoma" w:hAnsi="Tahoma" w:cs="Tahoma"/>
          <w:sz w:val="20"/>
          <w:szCs w:val="20"/>
        </w:rPr>
        <w:t>This is illustrated in the diagram below.</w:t>
      </w:r>
    </w:p>
    <w:p w:rsidR="007F559F" w:rsidRPr="00E541EE" w:rsidRDefault="007F559F" w:rsidP="007F559F">
      <w:pPr>
        <w:rPr>
          <w:rFonts w:ascii="Tahoma" w:hAnsi="Tahoma" w:cs="Tahoma"/>
        </w:rPr>
      </w:pPr>
      <w:r>
        <w:rPr>
          <w:rFonts w:ascii="Tahoma" w:hAnsi="Tahoma" w:cs="Tahoma"/>
          <w:noProof/>
        </w:rPr>
        <w:drawing>
          <wp:anchor distT="0" distB="0" distL="114300" distR="114300" simplePos="0" relativeHeight="251679232" behindDoc="0" locked="0" layoutInCell="1" allowOverlap="1" wp14:anchorId="53BD759C" wp14:editId="2655B272">
            <wp:simplePos x="0" y="0"/>
            <wp:positionH relativeFrom="column">
              <wp:posOffset>-669290</wp:posOffset>
            </wp:positionH>
            <wp:positionV relativeFrom="paragraph">
              <wp:posOffset>130175</wp:posOffset>
            </wp:positionV>
            <wp:extent cx="3671570" cy="2809875"/>
            <wp:effectExtent l="0" t="0" r="0" b="0"/>
            <wp:wrapSquare wrapText="bothSides"/>
            <wp:docPr id="8"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Pr>
          <w:rFonts w:ascii="Tahoma" w:hAnsi="Tahoma" w:cs="Tahoma"/>
        </w:rPr>
        <w:t xml:space="preserve"> </w:t>
      </w:r>
      <w:r w:rsidRPr="001C7A16">
        <w:rPr>
          <w:rFonts w:ascii="Tahoma" w:hAnsi="Tahoma" w:cs="Tahoma"/>
          <w:noProof/>
        </w:rPr>
        <w:t xml:space="preserve"> </w:t>
      </w:r>
    </w:p>
    <w:p w:rsidR="007F559F" w:rsidRPr="00D451D1" w:rsidRDefault="007F559F" w:rsidP="007F559F">
      <w:pPr>
        <w:rPr>
          <w:rFonts w:ascii="Tahoma" w:hAnsi="Tahoma" w:cs="Tahoma"/>
          <w:sz w:val="20"/>
          <w:szCs w:val="20"/>
        </w:rPr>
      </w:pPr>
    </w:p>
    <w:p w:rsidR="007F559F" w:rsidRPr="00D451D1" w:rsidRDefault="007F559F" w:rsidP="007F559F">
      <w:pPr>
        <w:ind w:left="360"/>
        <w:rPr>
          <w:rFonts w:ascii="Tahoma" w:hAnsi="Tahoma" w:cs="Tahoma"/>
          <w:sz w:val="20"/>
          <w:szCs w:val="20"/>
        </w:rPr>
      </w:pPr>
      <w:r w:rsidRPr="00D451D1">
        <w:rPr>
          <w:rFonts w:ascii="Tahoma" w:hAnsi="Tahoma" w:cs="Tahoma"/>
          <w:sz w:val="20"/>
          <w:szCs w:val="20"/>
        </w:rPr>
        <w:t>The School Community has identified the following values on which we base all of our decisions.</w:t>
      </w:r>
    </w:p>
    <w:p w:rsidR="007F559F" w:rsidRPr="00D451D1" w:rsidRDefault="007F559F" w:rsidP="007F559F">
      <w:pPr>
        <w:ind w:left="360"/>
        <w:rPr>
          <w:rFonts w:ascii="Tahoma" w:hAnsi="Tahoma" w:cs="Tahoma"/>
          <w:sz w:val="20"/>
          <w:szCs w:val="20"/>
        </w:rPr>
      </w:pPr>
    </w:p>
    <w:p w:rsidR="007F559F" w:rsidRPr="00D451D1" w:rsidRDefault="007F559F" w:rsidP="007F559F">
      <w:pPr>
        <w:ind w:left="360"/>
        <w:rPr>
          <w:rFonts w:ascii="Tahoma" w:hAnsi="Tahoma" w:cs="Tahoma"/>
          <w:sz w:val="20"/>
          <w:szCs w:val="20"/>
        </w:rPr>
      </w:pPr>
      <w:r w:rsidRPr="00D451D1">
        <w:rPr>
          <w:rFonts w:ascii="Tahoma" w:hAnsi="Tahoma" w:cs="Tahoma"/>
          <w:sz w:val="20"/>
          <w:szCs w:val="20"/>
        </w:rPr>
        <w:t>We believe in:</w:t>
      </w:r>
    </w:p>
    <w:p w:rsidR="007F559F" w:rsidRPr="00D451D1" w:rsidRDefault="007F559F" w:rsidP="00FF7F76">
      <w:pPr>
        <w:numPr>
          <w:ilvl w:val="0"/>
          <w:numId w:val="32"/>
        </w:numPr>
        <w:rPr>
          <w:rFonts w:ascii="Tahoma" w:hAnsi="Tahoma" w:cs="Tahoma"/>
          <w:sz w:val="20"/>
          <w:szCs w:val="20"/>
        </w:rPr>
      </w:pPr>
      <w:r w:rsidRPr="00D451D1">
        <w:rPr>
          <w:rFonts w:ascii="Tahoma" w:hAnsi="Tahoma" w:cs="Tahoma"/>
          <w:sz w:val="20"/>
          <w:szCs w:val="20"/>
        </w:rPr>
        <w:t>Honesty</w:t>
      </w:r>
    </w:p>
    <w:p w:rsidR="007F559F" w:rsidRPr="00D451D1" w:rsidRDefault="007F559F" w:rsidP="00FF7F76">
      <w:pPr>
        <w:numPr>
          <w:ilvl w:val="0"/>
          <w:numId w:val="32"/>
        </w:numPr>
        <w:rPr>
          <w:rFonts w:ascii="Tahoma" w:hAnsi="Tahoma" w:cs="Tahoma"/>
          <w:sz w:val="20"/>
          <w:szCs w:val="20"/>
        </w:rPr>
      </w:pPr>
      <w:r w:rsidRPr="00D451D1">
        <w:rPr>
          <w:rFonts w:ascii="Tahoma" w:hAnsi="Tahoma" w:cs="Tahoma"/>
          <w:sz w:val="20"/>
          <w:szCs w:val="20"/>
        </w:rPr>
        <w:t>Empathy</w:t>
      </w:r>
    </w:p>
    <w:p w:rsidR="007F559F" w:rsidRPr="00D451D1" w:rsidRDefault="007F559F" w:rsidP="00FF7F76">
      <w:pPr>
        <w:numPr>
          <w:ilvl w:val="0"/>
          <w:numId w:val="32"/>
        </w:numPr>
        <w:rPr>
          <w:rFonts w:ascii="Tahoma" w:hAnsi="Tahoma" w:cs="Tahoma"/>
          <w:sz w:val="20"/>
          <w:szCs w:val="20"/>
        </w:rPr>
      </w:pPr>
      <w:r w:rsidRPr="00D451D1">
        <w:rPr>
          <w:rFonts w:ascii="Tahoma" w:hAnsi="Tahoma" w:cs="Tahoma"/>
          <w:sz w:val="20"/>
          <w:szCs w:val="20"/>
        </w:rPr>
        <w:t>Respect</w:t>
      </w:r>
    </w:p>
    <w:p w:rsidR="007F559F" w:rsidRDefault="007F559F" w:rsidP="00FF7F76">
      <w:pPr>
        <w:numPr>
          <w:ilvl w:val="0"/>
          <w:numId w:val="32"/>
        </w:numPr>
        <w:rPr>
          <w:rFonts w:ascii="Tahoma" w:hAnsi="Tahoma" w:cs="Tahoma"/>
          <w:sz w:val="20"/>
          <w:szCs w:val="20"/>
        </w:rPr>
      </w:pPr>
      <w:r w:rsidRPr="00D451D1">
        <w:rPr>
          <w:rFonts w:ascii="Tahoma" w:hAnsi="Tahoma" w:cs="Tahoma"/>
          <w:sz w:val="20"/>
          <w:szCs w:val="20"/>
        </w:rPr>
        <w:t>Encouragement</w:t>
      </w: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Pr="00D451D1" w:rsidRDefault="007F559F" w:rsidP="007F559F">
      <w:pPr>
        <w:rPr>
          <w:rFonts w:ascii="Tahoma" w:hAnsi="Tahoma" w:cs="Tahoma"/>
          <w:sz w:val="20"/>
          <w:szCs w:val="20"/>
        </w:rPr>
      </w:pPr>
    </w:p>
    <w:p w:rsidR="007F559F" w:rsidRDefault="007F559F" w:rsidP="007F559F">
      <w:pPr>
        <w:rPr>
          <w:rFonts w:ascii="Tahoma" w:hAnsi="Tahoma" w:cs="Tahoma"/>
          <w:b/>
          <w:bCs/>
          <w:sz w:val="20"/>
          <w:szCs w:val="20"/>
        </w:rPr>
      </w:pPr>
    </w:p>
    <w:p w:rsidR="007F559F" w:rsidRDefault="007F559F" w:rsidP="007F559F">
      <w:pPr>
        <w:rPr>
          <w:rFonts w:ascii="Tahoma" w:hAnsi="Tahoma" w:cs="Tahoma"/>
          <w:b/>
          <w:bCs/>
          <w:sz w:val="20"/>
          <w:szCs w:val="20"/>
        </w:rPr>
      </w:pPr>
      <w:r>
        <w:rPr>
          <w:rFonts w:ascii="Tahoma" w:hAnsi="Tahoma" w:cs="Tahoma"/>
          <w:b/>
          <w:bCs/>
          <w:sz w:val="20"/>
          <w:szCs w:val="20"/>
        </w:rPr>
        <w:t xml:space="preserve">Positive Expectations </w:t>
      </w:r>
    </w:p>
    <w:p w:rsidR="007F559F" w:rsidRDefault="007F559F" w:rsidP="007F559F">
      <w:pPr>
        <w:rPr>
          <w:rFonts w:ascii="Tahoma" w:hAnsi="Tahoma" w:cs="Tahoma"/>
          <w:b/>
          <w:bCs/>
          <w:sz w:val="20"/>
          <w:szCs w:val="20"/>
        </w:rPr>
      </w:pPr>
    </w:p>
    <w:p w:rsidR="007F559F" w:rsidRPr="001C7A16" w:rsidRDefault="007F559F" w:rsidP="007F559F">
      <w:pPr>
        <w:rPr>
          <w:rFonts w:ascii="Tahoma" w:hAnsi="Tahoma" w:cs="Tahoma"/>
          <w:b/>
          <w:bCs/>
          <w:sz w:val="20"/>
          <w:szCs w:val="20"/>
        </w:rPr>
      </w:pPr>
    </w:p>
    <w:p w:rsidR="007F559F" w:rsidRPr="001C7A16" w:rsidRDefault="007F559F" w:rsidP="007F559F">
      <w:pPr>
        <w:rPr>
          <w:rFonts w:ascii="Tahoma" w:hAnsi="Tahoma" w:cs="Tahoma"/>
          <w:sz w:val="20"/>
          <w:szCs w:val="20"/>
        </w:rPr>
      </w:pPr>
      <w:r w:rsidRPr="001C7A16">
        <w:rPr>
          <w:rFonts w:ascii="Tahoma" w:hAnsi="Tahoma" w:cs="Tahoma"/>
          <w:sz w:val="20"/>
          <w:szCs w:val="20"/>
        </w:rPr>
        <w:t xml:space="preserve">This is the vision we have for conduct within our school. </w:t>
      </w:r>
    </w:p>
    <w:p w:rsidR="007F559F" w:rsidRPr="001C7A16" w:rsidRDefault="007F559F" w:rsidP="0005569D">
      <w:pPr>
        <w:numPr>
          <w:ilvl w:val="0"/>
          <w:numId w:val="29"/>
        </w:numPr>
        <w:rPr>
          <w:rFonts w:ascii="Tahoma" w:hAnsi="Tahoma" w:cs="Tahoma"/>
          <w:sz w:val="20"/>
          <w:szCs w:val="20"/>
        </w:rPr>
      </w:pPr>
      <w:r w:rsidRPr="001C7A16">
        <w:rPr>
          <w:rFonts w:ascii="Tahoma" w:hAnsi="Tahoma" w:cs="Tahoma"/>
          <w:sz w:val="20"/>
          <w:szCs w:val="20"/>
        </w:rPr>
        <w:t>We are kind and caring.</w:t>
      </w:r>
    </w:p>
    <w:p w:rsidR="007F559F" w:rsidRDefault="007F559F" w:rsidP="0005569D">
      <w:pPr>
        <w:numPr>
          <w:ilvl w:val="0"/>
          <w:numId w:val="29"/>
        </w:numPr>
        <w:rPr>
          <w:rFonts w:ascii="Tahoma" w:hAnsi="Tahoma" w:cs="Tahoma"/>
          <w:sz w:val="20"/>
          <w:szCs w:val="20"/>
        </w:rPr>
      </w:pPr>
      <w:r w:rsidRPr="001C7A16">
        <w:rPr>
          <w:rFonts w:ascii="Tahoma" w:hAnsi="Tahoma" w:cs="Tahoma"/>
          <w:sz w:val="20"/>
          <w:szCs w:val="20"/>
        </w:rPr>
        <w:t>We show good manners to everyone.</w:t>
      </w:r>
    </w:p>
    <w:p w:rsidR="007F559F" w:rsidRPr="001C7A16" w:rsidRDefault="007F559F" w:rsidP="0005569D">
      <w:pPr>
        <w:numPr>
          <w:ilvl w:val="0"/>
          <w:numId w:val="29"/>
        </w:numPr>
        <w:rPr>
          <w:rFonts w:ascii="Tahoma" w:hAnsi="Tahoma" w:cs="Tahoma"/>
          <w:sz w:val="20"/>
          <w:szCs w:val="20"/>
        </w:rPr>
      </w:pPr>
      <w:r w:rsidRPr="001C7A16">
        <w:rPr>
          <w:rFonts w:ascii="Tahoma" w:hAnsi="Tahoma" w:cs="Tahoma"/>
          <w:sz w:val="20"/>
          <w:szCs w:val="20"/>
        </w:rPr>
        <w:t xml:space="preserve">We </w:t>
      </w:r>
      <w:r>
        <w:rPr>
          <w:rFonts w:ascii="Tahoma" w:hAnsi="Tahoma" w:cs="Tahoma"/>
          <w:sz w:val="20"/>
          <w:szCs w:val="20"/>
        </w:rPr>
        <w:t>make safe and responsible choices.</w:t>
      </w:r>
    </w:p>
    <w:p w:rsidR="007F559F" w:rsidRDefault="007F559F" w:rsidP="0005569D">
      <w:pPr>
        <w:numPr>
          <w:ilvl w:val="0"/>
          <w:numId w:val="29"/>
        </w:numPr>
        <w:rPr>
          <w:rFonts w:ascii="Tahoma" w:hAnsi="Tahoma" w:cs="Tahoma"/>
          <w:sz w:val="20"/>
          <w:szCs w:val="20"/>
        </w:rPr>
      </w:pPr>
      <w:r w:rsidRPr="001C7A16">
        <w:rPr>
          <w:rFonts w:ascii="Tahoma" w:hAnsi="Tahoma" w:cs="Tahoma"/>
          <w:sz w:val="20"/>
          <w:szCs w:val="20"/>
        </w:rPr>
        <w:t>We always try our best.</w:t>
      </w:r>
    </w:p>
    <w:p w:rsidR="007F559F" w:rsidRPr="00222A94" w:rsidRDefault="007F559F" w:rsidP="0005569D">
      <w:pPr>
        <w:numPr>
          <w:ilvl w:val="0"/>
          <w:numId w:val="29"/>
        </w:numPr>
        <w:rPr>
          <w:rFonts w:ascii="Tahoma" w:hAnsi="Tahoma" w:cs="Tahoma"/>
          <w:sz w:val="20"/>
          <w:szCs w:val="20"/>
        </w:rPr>
      </w:pPr>
      <w:r w:rsidRPr="001C7A16">
        <w:rPr>
          <w:rFonts w:ascii="Tahoma" w:hAnsi="Tahoma" w:cs="Tahoma"/>
          <w:sz w:val="20"/>
          <w:szCs w:val="20"/>
        </w:rPr>
        <w:t>We let others learn.</w:t>
      </w:r>
    </w:p>
    <w:p w:rsidR="007F559F" w:rsidRPr="001C7A16" w:rsidRDefault="007F559F" w:rsidP="0005569D">
      <w:pPr>
        <w:numPr>
          <w:ilvl w:val="0"/>
          <w:numId w:val="29"/>
        </w:numPr>
        <w:rPr>
          <w:rFonts w:ascii="Tahoma" w:hAnsi="Tahoma" w:cs="Tahoma"/>
          <w:sz w:val="20"/>
          <w:szCs w:val="20"/>
        </w:rPr>
      </w:pPr>
      <w:r w:rsidRPr="001C7A16">
        <w:rPr>
          <w:rFonts w:ascii="Tahoma" w:hAnsi="Tahoma" w:cs="Tahoma"/>
          <w:sz w:val="20"/>
          <w:szCs w:val="20"/>
        </w:rPr>
        <w:t>We look after our school.</w:t>
      </w:r>
    </w:p>
    <w:p w:rsidR="007F559F" w:rsidRPr="001C7A16" w:rsidRDefault="007F559F" w:rsidP="007F559F">
      <w:pPr>
        <w:rPr>
          <w:rFonts w:ascii="Tahoma" w:hAnsi="Tahoma" w:cs="Tahoma"/>
          <w:sz w:val="20"/>
          <w:szCs w:val="20"/>
        </w:rPr>
      </w:pPr>
    </w:p>
    <w:p w:rsidR="007F559F" w:rsidRDefault="007F559F" w:rsidP="007F559F">
      <w:pPr>
        <w:rPr>
          <w:rFonts w:ascii="Tahoma" w:hAnsi="Tahoma" w:cs="Tahoma"/>
          <w:sz w:val="20"/>
          <w:szCs w:val="20"/>
        </w:rPr>
      </w:pPr>
      <w:r w:rsidRPr="001C7A16">
        <w:rPr>
          <w:rFonts w:ascii="Tahoma" w:hAnsi="Tahoma" w:cs="Tahoma"/>
          <w:sz w:val="20"/>
          <w:szCs w:val="20"/>
        </w:rPr>
        <w:t xml:space="preserve">The Code of Conduct is intentionally simplistic in language and can be applied to all stages. The primary aim of following the Code is to </w:t>
      </w:r>
      <w:r>
        <w:rPr>
          <w:rFonts w:ascii="Tahoma" w:hAnsi="Tahoma" w:cs="Tahoma"/>
          <w:sz w:val="20"/>
          <w:szCs w:val="20"/>
        </w:rPr>
        <w:t>ensure</w:t>
      </w:r>
      <w:r w:rsidRPr="001C7A16">
        <w:rPr>
          <w:rFonts w:ascii="Tahoma" w:hAnsi="Tahoma" w:cs="Tahoma"/>
          <w:sz w:val="20"/>
          <w:szCs w:val="20"/>
        </w:rPr>
        <w:t xml:space="preserve"> healthy, positive relationships between everyone within our school community.</w:t>
      </w:r>
    </w:p>
    <w:p w:rsidR="007F559F" w:rsidRDefault="007F559F" w:rsidP="007F559F">
      <w:pPr>
        <w:rPr>
          <w:rFonts w:ascii="Tahoma" w:hAnsi="Tahoma" w:cs="Tahoma"/>
        </w:rPr>
      </w:pPr>
    </w:p>
    <w:tbl>
      <w:tblPr>
        <w:tblStyle w:val="TableGrid"/>
        <w:tblW w:w="9873" w:type="dxa"/>
        <w:tblInd w:w="-409" w:type="dxa"/>
        <w:tblLook w:val="04A0" w:firstRow="1" w:lastRow="0" w:firstColumn="1" w:lastColumn="0" w:noHBand="0" w:noVBand="1"/>
      </w:tblPr>
      <w:tblGrid>
        <w:gridCol w:w="9448"/>
        <w:gridCol w:w="425"/>
      </w:tblGrid>
      <w:tr w:rsidR="007F559F" w:rsidTr="007F559F">
        <w:tc>
          <w:tcPr>
            <w:tcW w:w="9873" w:type="dxa"/>
            <w:gridSpan w:val="2"/>
            <w:shd w:val="clear" w:color="auto" w:fill="D9D9D9" w:themeFill="background1" w:themeFillShade="D9"/>
          </w:tcPr>
          <w:p w:rsidR="007F559F" w:rsidRDefault="007F559F" w:rsidP="007F559F">
            <w:pPr>
              <w:rPr>
                <w:rFonts w:ascii="Tahoma" w:hAnsi="Tahoma" w:cs="Tahoma"/>
              </w:rPr>
            </w:pPr>
            <w:r>
              <w:rPr>
                <w:rFonts w:ascii="Tahoma" w:hAnsi="Tahoma" w:cs="Tahoma"/>
                <w:b/>
              </w:rPr>
              <w:t xml:space="preserve">Positive </w:t>
            </w:r>
            <w:r w:rsidRPr="001161A2">
              <w:rPr>
                <w:rFonts w:ascii="Tahoma" w:hAnsi="Tahoma" w:cs="Tahoma"/>
                <w:b/>
              </w:rPr>
              <w:t>Expectations</w:t>
            </w:r>
          </w:p>
        </w:tc>
      </w:tr>
      <w:tr w:rsidR="007F559F" w:rsidTr="007F559F">
        <w:tc>
          <w:tcPr>
            <w:tcW w:w="9448" w:type="dxa"/>
            <w:shd w:val="clear" w:color="auto" w:fill="FFFFFF" w:themeFill="background1"/>
          </w:tcPr>
          <w:p w:rsidR="007F559F" w:rsidRPr="001161A2" w:rsidRDefault="007F559F" w:rsidP="007F559F">
            <w:pPr>
              <w:rPr>
                <w:rFonts w:ascii="Tahoma" w:hAnsi="Tahoma" w:cs="Tahoma"/>
                <w:b/>
              </w:rPr>
            </w:pPr>
            <w:r w:rsidRPr="00782C1A">
              <w:rPr>
                <w:rFonts w:ascii="Tahoma" w:hAnsi="Tahoma" w:cs="Tahoma"/>
              </w:rPr>
              <w:t xml:space="preserve">I demonstrate a clear understanding that </w:t>
            </w:r>
            <w:r>
              <w:rPr>
                <w:rFonts w:ascii="Tahoma" w:hAnsi="Tahoma" w:cs="Tahoma"/>
              </w:rPr>
              <w:t xml:space="preserve">better learning leads to better </w:t>
            </w:r>
            <w:r w:rsidRPr="00782C1A">
              <w:rPr>
                <w:rFonts w:ascii="Tahoma" w:hAnsi="Tahoma" w:cs="Tahoma"/>
              </w:rPr>
              <w:t>behaviour</w:t>
            </w:r>
            <w:r>
              <w:rPr>
                <w:rFonts w:ascii="Tahoma" w:hAnsi="Tahoma" w:cs="Tahoma"/>
              </w:rPr>
              <w:t xml:space="preserve"> by striving to deliver excellent learning and teaching</w:t>
            </w:r>
            <w:r w:rsidRPr="00782C1A">
              <w:rPr>
                <w:rFonts w:ascii="Tahoma" w:hAnsi="Tahoma" w:cs="Tahoma"/>
              </w:rPr>
              <w:t>.</w:t>
            </w:r>
          </w:p>
        </w:tc>
        <w:tc>
          <w:tcPr>
            <w:tcW w:w="425" w:type="dxa"/>
            <w:shd w:val="clear" w:color="auto" w:fill="FFFFFF" w:themeFill="background1"/>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Pr>
                <w:rFonts w:ascii="Tahoma" w:hAnsi="Tahoma" w:cs="Tahoma"/>
              </w:rPr>
              <w:t xml:space="preserve">actively </w:t>
            </w:r>
            <w:r w:rsidRPr="00782C1A">
              <w:rPr>
                <w:rFonts w:ascii="Tahoma" w:hAnsi="Tahoma" w:cs="Tahoma"/>
              </w:rPr>
              <w:t>pr</w:t>
            </w:r>
            <w:r>
              <w:rPr>
                <w:rFonts w:ascii="Tahoma" w:hAnsi="Tahoma" w:cs="Tahoma"/>
              </w:rPr>
              <w:t xml:space="preserve">omote the highest possible expectations of all pupils </w:t>
            </w:r>
            <w:r w:rsidRPr="00782C1A">
              <w:rPr>
                <w:rFonts w:ascii="Tahoma" w:hAnsi="Tahoma" w:cs="Tahoma"/>
              </w:rPr>
              <w:t xml:space="preserve">in all areas of our school; in classrooms, in the playground, in the corridors and in the dining hall.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model the Code for all people within our school.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clearly display and refer to the Code positively within our class.</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engage children in regular discussion and activities related to the Code of Conduct and make it clear that we follow the Code to ensure the school is a happy, safe place for everyone to be.</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reinforce expectations in a firm, fair and friendly manner and with a clear focus on building and maintaining the positive relationships within the school.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Pr>
                <w:rFonts w:ascii="Tahoma" w:hAnsi="Tahoma" w:cs="Tahoma"/>
              </w:rPr>
              <w:t xml:space="preserve">I maintain a safe and orderly environment by ensuring close supervision in less-structured, busier settings such as the corridors, lunch hall and playground.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sidRPr="001161A2">
              <w:rPr>
                <w:rFonts w:ascii="Tahoma" w:hAnsi="Tahoma" w:cs="Tahoma"/>
              </w:rPr>
              <w:t>identify</w:t>
            </w:r>
            <w:r w:rsidRPr="00782C1A">
              <w:rPr>
                <w:rFonts w:ascii="Tahoma" w:hAnsi="Tahoma" w:cs="Tahoma"/>
              </w:rPr>
              <w:t xml:space="preserve">, </w:t>
            </w:r>
            <w:r w:rsidRPr="001161A2">
              <w:rPr>
                <w:rFonts w:ascii="Tahoma" w:hAnsi="Tahoma" w:cs="Tahoma"/>
              </w:rPr>
              <w:t>praise</w:t>
            </w:r>
            <w:r>
              <w:rPr>
                <w:rFonts w:ascii="Tahoma" w:hAnsi="Tahoma" w:cs="Tahoma"/>
              </w:rPr>
              <w:t xml:space="preserve"> </w:t>
            </w:r>
            <w:r w:rsidRPr="001161A2">
              <w:rPr>
                <w:rFonts w:ascii="Tahoma" w:hAnsi="Tahoma" w:cs="Tahoma"/>
              </w:rPr>
              <w:t>and</w:t>
            </w:r>
            <w:r w:rsidRPr="00782C1A">
              <w:rPr>
                <w:rFonts w:ascii="Tahoma" w:hAnsi="Tahoma" w:cs="Tahoma"/>
              </w:rPr>
              <w:t xml:space="preserve"> </w:t>
            </w:r>
            <w:r w:rsidRPr="001161A2">
              <w:rPr>
                <w:rFonts w:ascii="Tahoma" w:hAnsi="Tahoma" w:cs="Tahoma"/>
              </w:rPr>
              <w:t>reward</w:t>
            </w:r>
            <w:r w:rsidRPr="00782C1A">
              <w:rPr>
                <w:rFonts w:ascii="Tahoma" w:hAnsi="Tahoma" w:cs="Tahoma"/>
              </w:rPr>
              <w:t xml:space="preserve"> positive </w:t>
            </w:r>
            <w:r>
              <w:rPr>
                <w:rFonts w:ascii="Tahoma" w:hAnsi="Tahoma" w:cs="Tahoma"/>
              </w:rPr>
              <w:t>conduct</w:t>
            </w:r>
            <w:r w:rsidRPr="00782C1A">
              <w:rPr>
                <w:rFonts w:ascii="Tahoma" w:hAnsi="Tahoma" w:cs="Tahoma"/>
              </w:rPr>
              <w:t>, by giving positive attention to positive behaviour.</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deliver praise </w:t>
            </w:r>
            <w:r>
              <w:rPr>
                <w:rFonts w:ascii="Tahoma" w:hAnsi="Tahoma" w:cs="Tahoma"/>
              </w:rPr>
              <w:t xml:space="preserve">in a way </w:t>
            </w:r>
            <w:r w:rsidRPr="00782C1A">
              <w:rPr>
                <w:rFonts w:ascii="Tahoma" w:hAnsi="Tahoma" w:cs="Tahoma"/>
              </w:rPr>
              <w:t>that helps pupils understand the specific behaviour that is being recognised and the impact this has on others.</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c</w:t>
            </w:r>
            <w:r>
              <w:rPr>
                <w:rFonts w:ascii="Tahoma" w:hAnsi="Tahoma" w:cs="Tahoma"/>
              </w:rPr>
              <w:t>reate a climate in school</w:t>
            </w:r>
            <w:r w:rsidRPr="00782C1A">
              <w:rPr>
                <w:rFonts w:ascii="Tahoma" w:hAnsi="Tahoma" w:cs="Tahoma"/>
              </w:rPr>
              <w:t xml:space="preserve"> in which all pupils </w:t>
            </w:r>
            <w:r>
              <w:rPr>
                <w:rFonts w:ascii="Tahoma" w:hAnsi="Tahoma" w:cs="Tahoma"/>
              </w:rPr>
              <w:t xml:space="preserve">earn praise every day and </w:t>
            </w:r>
            <w:r w:rsidRPr="00782C1A">
              <w:rPr>
                <w:rFonts w:ascii="Tahoma" w:hAnsi="Tahoma" w:cs="Tahoma"/>
              </w:rPr>
              <w:t>can be recognised as Golden Pupils during the school year.</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bCs/>
              </w:rPr>
            </w:pPr>
            <w:r w:rsidRPr="00782C1A">
              <w:rPr>
                <w:rFonts w:ascii="Tahoma" w:hAnsi="Tahoma" w:cs="Tahoma"/>
              </w:rPr>
              <w:t xml:space="preserve">I ensure that the school ‘Magic’ reward scheme and other class-based reward systems are delivered in line with school </w:t>
            </w:r>
            <w:r w:rsidR="00A00E2A">
              <w:rPr>
                <w:rFonts w:ascii="Tahoma" w:hAnsi="Tahoma" w:cs="Tahoma"/>
              </w:rPr>
              <w:t>procedures</w:t>
            </w:r>
            <w:r>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bCs/>
              </w:rPr>
            </w:pPr>
            <w:r w:rsidRPr="00782C1A">
              <w:rPr>
                <w:rFonts w:ascii="Tahoma" w:hAnsi="Tahoma" w:cs="Tahoma"/>
                <w:bCs/>
              </w:rPr>
              <w:t xml:space="preserve">I avoid over-using rewards to ensure we </w:t>
            </w:r>
            <w:r>
              <w:rPr>
                <w:rFonts w:ascii="Tahoma" w:hAnsi="Tahoma" w:cs="Tahoma"/>
                <w:bCs/>
              </w:rPr>
              <w:t>discourage</w:t>
            </w:r>
            <w:r w:rsidRPr="00782C1A">
              <w:rPr>
                <w:rFonts w:ascii="Tahoma" w:hAnsi="Tahoma" w:cs="Tahoma"/>
                <w:bCs/>
              </w:rPr>
              <w:t xml:space="preserve"> ‘positive behaviour for self-centred motives’.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ensure that rewards are only awarded and never taken away.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bCs/>
              </w:rPr>
            </w:pPr>
            <w:r w:rsidRPr="00782C1A">
              <w:rPr>
                <w:rFonts w:ascii="Tahoma" w:hAnsi="Tahoma" w:cs="Tahoma"/>
              </w:rPr>
              <w:t xml:space="preserve">I provide a short, description of any reward systems with the class Daily Plan (or on clear display within the classroom) to inform visiting staff. </w:t>
            </w:r>
          </w:p>
        </w:tc>
        <w:tc>
          <w:tcPr>
            <w:tcW w:w="425" w:type="dxa"/>
          </w:tcPr>
          <w:p w:rsidR="007F559F" w:rsidRDefault="007F559F" w:rsidP="007F559F">
            <w:pPr>
              <w:rPr>
                <w:rFonts w:ascii="Tahoma" w:hAnsi="Tahoma" w:cs="Tahoma"/>
              </w:rPr>
            </w:pPr>
          </w:p>
        </w:tc>
      </w:tr>
      <w:tr w:rsidR="007F559F" w:rsidRPr="000309B4" w:rsidTr="007F559F">
        <w:tc>
          <w:tcPr>
            <w:tcW w:w="9873" w:type="dxa"/>
            <w:gridSpan w:val="2"/>
            <w:shd w:val="clear" w:color="auto" w:fill="D9D9D9" w:themeFill="background1" w:themeFillShade="D9"/>
          </w:tcPr>
          <w:p w:rsidR="007F559F" w:rsidRPr="000309B4" w:rsidRDefault="007F559F" w:rsidP="007F559F">
            <w:pPr>
              <w:rPr>
                <w:rFonts w:ascii="Tahoma" w:hAnsi="Tahoma" w:cs="Tahoma"/>
                <w:b/>
              </w:rPr>
            </w:pPr>
            <w:r w:rsidRPr="000309B4">
              <w:rPr>
                <w:rFonts w:ascii="Tahoma" w:hAnsi="Tahoma" w:cs="Tahoma"/>
                <w:b/>
              </w:rPr>
              <w:t>Promoting Positive Relationships</w:t>
            </w:r>
          </w:p>
        </w:tc>
      </w:tr>
      <w:tr w:rsidR="007F559F" w:rsidTr="007F559F">
        <w:tc>
          <w:tcPr>
            <w:tcW w:w="9448" w:type="dxa"/>
          </w:tcPr>
          <w:p w:rsidR="007F559F" w:rsidRDefault="007F559F" w:rsidP="007F559F">
            <w:pPr>
              <w:rPr>
                <w:rFonts w:ascii="Tahoma" w:hAnsi="Tahoma" w:cs="Tahoma"/>
              </w:rPr>
            </w:pPr>
            <w:r w:rsidRPr="00782C1A">
              <w:rPr>
                <w:rFonts w:ascii="Tahoma" w:hAnsi="Tahoma" w:cs="Tahoma"/>
              </w:rPr>
              <w:t xml:space="preserve">I </w:t>
            </w:r>
            <w:r>
              <w:rPr>
                <w:rFonts w:ascii="Tahoma" w:hAnsi="Tahoma" w:cs="Tahoma"/>
              </w:rPr>
              <w:t>know that positive, healthy relationships are achieved when individuals become</w:t>
            </w:r>
            <w:r w:rsidRPr="00782C1A">
              <w:rPr>
                <w:rFonts w:ascii="Tahoma" w:hAnsi="Tahoma" w:cs="Tahoma"/>
              </w:rPr>
              <w:t xml:space="preserve"> Emotional</w:t>
            </w:r>
            <w:r>
              <w:rPr>
                <w:rFonts w:ascii="Tahoma" w:hAnsi="Tahoma" w:cs="Tahoma"/>
              </w:rPr>
              <w:t>ly</w:t>
            </w:r>
            <w:r w:rsidRPr="00782C1A">
              <w:rPr>
                <w:rFonts w:ascii="Tahoma" w:hAnsi="Tahoma" w:cs="Tahoma"/>
              </w:rPr>
              <w:t xml:space="preserve"> Intelligen</w:t>
            </w:r>
            <w:r>
              <w:rPr>
                <w:rFonts w:ascii="Tahoma" w:hAnsi="Tahoma" w:cs="Tahoma"/>
              </w:rPr>
              <w:t>t and I ensure that Health and Wellbeing learning and teaching reflects these four factors</w:t>
            </w:r>
            <w:r w:rsidRPr="00782C1A">
              <w:rPr>
                <w:rFonts w:ascii="Tahoma" w:hAnsi="Tahoma" w:cs="Tahoma"/>
              </w:rPr>
              <w:t>:</w:t>
            </w:r>
          </w:p>
          <w:p w:rsidR="007F559F" w:rsidRDefault="007F559F" w:rsidP="007F559F">
            <w:pPr>
              <w:rPr>
                <w:rFonts w:ascii="Tahoma" w:hAnsi="Tahoma" w:cs="Tahoma"/>
              </w:rPr>
            </w:pPr>
            <w:r w:rsidRPr="00782C1A">
              <w:rPr>
                <w:rFonts w:ascii="Tahoma" w:hAnsi="Tahoma" w:cs="Tahoma"/>
              </w:rPr>
              <w:t>Self-awareness (ability to recognise their own feelings)</w:t>
            </w:r>
          </w:p>
          <w:p w:rsidR="007F559F" w:rsidRDefault="007F559F" w:rsidP="007F559F">
            <w:pPr>
              <w:rPr>
                <w:rFonts w:ascii="Tahoma" w:hAnsi="Tahoma" w:cs="Tahoma"/>
              </w:rPr>
            </w:pPr>
            <w:r w:rsidRPr="00782C1A">
              <w:rPr>
                <w:rFonts w:ascii="Tahoma" w:hAnsi="Tahoma" w:cs="Tahoma"/>
              </w:rPr>
              <w:t>Self-management (ability to manage these feelings positively)</w:t>
            </w:r>
          </w:p>
          <w:p w:rsidR="007F559F" w:rsidRDefault="007F559F" w:rsidP="007F559F">
            <w:pPr>
              <w:rPr>
                <w:rFonts w:ascii="Tahoma" w:hAnsi="Tahoma" w:cs="Tahoma"/>
              </w:rPr>
            </w:pPr>
            <w:r w:rsidRPr="00782C1A">
              <w:rPr>
                <w:rFonts w:ascii="Tahoma" w:hAnsi="Tahoma" w:cs="Tahoma"/>
              </w:rPr>
              <w:t>Awareness of others (ability to recognise the feelings of others)</w:t>
            </w:r>
          </w:p>
          <w:p w:rsidR="007F559F" w:rsidRPr="00782C1A" w:rsidRDefault="007F559F" w:rsidP="007F559F">
            <w:pPr>
              <w:rPr>
                <w:rFonts w:ascii="Tahoma" w:hAnsi="Tahoma" w:cs="Tahoma"/>
              </w:rPr>
            </w:pPr>
            <w:r w:rsidRPr="00782C1A">
              <w:rPr>
                <w:rFonts w:ascii="Tahoma" w:hAnsi="Tahoma" w:cs="Tahoma"/>
              </w:rPr>
              <w:t>Relationship management (ability to manage their relationships)</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Pr>
                <w:rFonts w:ascii="Tahoma" w:hAnsi="Tahoma" w:cs="Tahoma"/>
              </w:rPr>
              <w:t>I</w:t>
            </w:r>
            <w:r w:rsidRPr="00782C1A">
              <w:rPr>
                <w:rFonts w:ascii="Tahoma" w:hAnsi="Tahoma" w:cs="Tahoma"/>
              </w:rPr>
              <w:t xml:space="preserve"> lead the delivery of high quality learning and teaching, which specifically sets out to teach children the social skills required to be emotionally intelligent individuals.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identify patterns/issues </w:t>
            </w:r>
            <w:r>
              <w:rPr>
                <w:rFonts w:ascii="Tahoma" w:hAnsi="Tahoma" w:cs="Tahoma"/>
              </w:rPr>
              <w:t xml:space="preserve">or barriers to positive relationships </w:t>
            </w:r>
            <w:r w:rsidRPr="000B5AA9">
              <w:rPr>
                <w:rFonts w:ascii="Tahoma" w:hAnsi="Tahoma" w:cs="Tahoma"/>
              </w:rPr>
              <w:t>and help addre</w:t>
            </w:r>
            <w:r>
              <w:rPr>
                <w:rFonts w:ascii="Tahoma" w:hAnsi="Tahoma" w:cs="Tahoma"/>
              </w:rPr>
              <w:t>ss these situations proactively</w:t>
            </w:r>
            <w:r w:rsidRPr="000B5AA9">
              <w:rPr>
                <w:rFonts w:ascii="Tahoma" w:hAnsi="Tahoma" w:cs="Tahoma"/>
              </w:rPr>
              <w:t xml:space="preserve"> through the curriculum</w:t>
            </w:r>
            <w:r>
              <w:rPr>
                <w:rFonts w:ascii="Tahoma" w:hAnsi="Tahoma" w:cs="Tahoma"/>
              </w:rPr>
              <w:t>,</w:t>
            </w:r>
            <w:r w:rsidRPr="000B5AA9">
              <w:rPr>
                <w:rFonts w:ascii="Tahoma" w:hAnsi="Tahoma" w:cs="Tahoma"/>
              </w:rPr>
              <w:t xml:space="preserve"> at class, stage or school level.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ensure I am up-to-date with school, local and national policy</w:t>
            </w:r>
            <w:r>
              <w:rPr>
                <w:rFonts w:ascii="Tahoma" w:hAnsi="Tahoma" w:cs="Tahoma"/>
              </w:rPr>
              <w:t xml:space="preserve"> and good practice</w:t>
            </w:r>
            <w:r w:rsidRPr="00782C1A">
              <w:rPr>
                <w:rFonts w:ascii="Tahoma" w:hAnsi="Tahoma" w:cs="Tahoma"/>
              </w:rPr>
              <w:t xml:space="preserve"> </w:t>
            </w:r>
            <w:r>
              <w:rPr>
                <w:rFonts w:ascii="Tahoma" w:hAnsi="Tahoma" w:cs="Tahoma"/>
              </w:rPr>
              <w:t>on promoting positive relationships (</w:t>
            </w:r>
            <w:r w:rsidRPr="00782C1A">
              <w:rPr>
                <w:rFonts w:ascii="Tahoma" w:hAnsi="Tahoma" w:cs="Tahoma"/>
              </w:rPr>
              <w:t>stringently evaluated in terms of their connectedness with our core values</w:t>
            </w:r>
            <w:r>
              <w:rPr>
                <w:rFonts w:ascii="Tahoma" w:hAnsi="Tahoma" w:cs="Tahoma"/>
              </w:rPr>
              <w:t xml:space="preserve">) and </w:t>
            </w:r>
            <w:r w:rsidRPr="00782C1A">
              <w:rPr>
                <w:rFonts w:ascii="Tahoma" w:hAnsi="Tahoma" w:cs="Tahoma"/>
              </w:rPr>
              <w:t>I recognise the important role my own professional development plays in being able to achieve this</w:t>
            </w:r>
            <w:r>
              <w:rPr>
                <w:rFonts w:ascii="Tahoma" w:hAnsi="Tahoma" w:cs="Tahoma"/>
              </w:rPr>
              <w:t>.</w:t>
            </w:r>
            <w:r w:rsidRPr="00782C1A">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Pr>
                <w:rFonts w:ascii="Tahoma" w:hAnsi="Tahoma" w:cs="Tahoma"/>
              </w:rPr>
              <w:t>ensure that when pupils work together</w:t>
            </w:r>
            <w:r w:rsidRPr="00782C1A">
              <w:rPr>
                <w:rFonts w:ascii="Tahoma" w:hAnsi="Tahoma" w:cs="Tahoma"/>
              </w:rPr>
              <w:t xml:space="preserve"> </w:t>
            </w:r>
            <w:r>
              <w:rPr>
                <w:rFonts w:ascii="Tahoma" w:hAnsi="Tahoma" w:cs="Tahoma"/>
              </w:rPr>
              <w:t>they</w:t>
            </w:r>
            <w:r w:rsidRPr="00782C1A">
              <w:rPr>
                <w:rFonts w:ascii="Tahoma" w:hAnsi="Tahoma" w:cs="Tahoma"/>
              </w:rPr>
              <w:t xml:space="preserve"> are clear on what behaviou</w:t>
            </w:r>
            <w:r>
              <w:rPr>
                <w:rFonts w:ascii="Tahoma" w:hAnsi="Tahoma" w:cs="Tahoma"/>
              </w:rPr>
              <w:t>rs or social goals are expected and how to achieve these.</w:t>
            </w:r>
            <w:r w:rsidRPr="00782C1A">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ensure that children support their fellow group members in meeting social goals and that the focus is on a </w:t>
            </w:r>
            <w:r>
              <w:rPr>
                <w:rFonts w:ascii="Tahoma" w:hAnsi="Tahoma" w:cs="Tahoma"/>
              </w:rPr>
              <w:t>cooperative</w:t>
            </w:r>
            <w:r w:rsidRPr="00782C1A">
              <w:rPr>
                <w:rFonts w:ascii="Tahoma" w:hAnsi="Tahoma" w:cs="Tahoma"/>
              </w:rPr>
              <w:t xml:space="preserve"> approach and collective responsibility.</w:t>
            </w:r>
          </w:p>
        </w:tc>
        <w:tc>
          <w:tcPr>
            <w:tcW w:w="425" w:type="dxa"/>
          </w:tcPr>
          <w:p w:rsidR="007F559F" w:rsidRDefault="007F559F" w:rsidP="007F559F">
            <w:pPr>
              <w:rPr>
                <w:rFonts w:ascii="Tahoma" w:hAnsi="Tahoma" w:cs="Tahoma"/>
              </w:rPr>
            </w:pPr>
          </w:p>
        </w:tc>
      </w:tr>
      <w:tr w:rsidR="007F559F" w:rsidRPr="00320148" w:rsidTr="007F559F">
        <w:tc>
          <w:tcPr>
            <w:tcW w:w="9448" w:type="dxa"/>
            <w:shd w:val="clear" w:color="auto" w:fill="D9D9D9" w:themeFill="background1" w:themeFillShade="D9"/>
          </w:tcPr>
          <w:p w:rsidR="007F559F" w:rsidRPr="00320148" w:rsidRDefault="007F559F" w:rsidP="007F559F">
            <w:pPr>
              <w:rPr>
                <w:rFonts w:ascii="Tahoma" w:hAnsi="Tahoma" w:cs="Tahoma"/>
                <w:b/>
              </w:rPr>
            </w:pPr>
            <w:r w:rsidRPr="00320148">
              <w:rPr>
                <w:rFonts w:ascii="Tahoma" w:hAnsi="Tahoma" w:cs="Tahoma"/>
                <w:b/>
              </w:rPr>
              <w:t>Managing Relationships Positively</w:t>
            </w:r>
          </w:p>
        </w:tc>
        <w:tc>
          <w:tcPr>
            <w:tcW w:w="425" w:type="dxa"/>
            <w:shd w:val="clear" w:color="auto" w:fill="D9D9D9" w:themeFill="background1" w:themeFillShade="D9"/>
          </w:tcPr>
          <w:p w:rsidR="007F559F" w:rsidRPr="00320148" w:rsidRDefault="007F559F" w:rsidP="007F559F">
            <w:pPr>
              <w:rPr>
                <w:rFonts w:ascii="Tahoma" w:hAnsi="Tahoma" w:cs="Tahoma"/>
                <w:b/>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use calming strategies which are based on positive communication and me</w:t>
            </w:r>
            <w:r>
              <w:rPr>
                <w:rFonts w:ascii="Tahoma" w:hAnsi="Tahoma" w:cs="Tahoma"/>
              </w:rPr>
              <w:t>e</w:t>
            </w:r>
            <w:r w:rsidRPr="00782C1A">
              <w:rPr>
                <w:rFonts w:ascii="Tahoma" w:hAnsi="Tahoma" w:cs="Tahoma"/>
              </w:rPr>
              <w:t>t the immediate emotional needs of children.</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lead by example and minimise unnecessary confrontation by responding assertively, but not aggressively, even in challenging situations.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judge the </w:t>
            </w:r>
            <w:r w:rsidRPr="00B742BF">
              <w:rPr>
                <w:rFonts w:ascii="Tahoma" w:hAnsi="Tahoma" w:cs="Tahoma"/>
              </w:rPr>
              <w:t>behaviour</w:t>
            </w:r>
            <w:r w:rsidRPr="000B5AA9">
              <w:rPr>
                <w:rFonts w:ascii="Tahoma" w:hAnsi="Tahoma" w:cs="Tahoma"/>
              </w:rPr>
              <w:t xml:space="preserve"> and not the </w:t>
            </w:r>
            <w:r>
              <w:rPr>
                <w:rFonts w:ascii="Tahoma" w:hAnsi="Tahoma" w:cs="Tahoma"/>
              </w:rPr>
              <w:t>person</w:t>
            </w:r>
            <w:r w:rsidRPr="000B5AA9">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w:t>
            </w:r>
            <w:r>
              <w:rPr>
                <w:rFonts w:ascii="Tahoma" w:hAnsi="Tahoma" w:cs="Tahoma"/>
              </w:rPr>
              <w:t>am</w:t>
            </w:r>
            <w:r w:rsidRPr="000B5AA9">
              <w:rPr>
                <w:rFonts w:ascii="Tahoma" w:hAnsi="Tahoma" w:cs="Tahoma"/>
              </w:rPr>
              <w:t xml:space="preserve"> sensitive to pupils’ self-esteem by discussing issues </w:t>
            </w:r>
            <w:r>
              <w:rPr>
                <w:rFonts w:ascii="Tahoma" w:hAnsi="Tahoma" w:cs="Tahoma"/>
              </w:rPr>
              <w:t xml:space="preserve">with them </w:t>
            </w:r>
            <w:r w:rsidRPr="000B5AA9">
              <w:rPr>
                <w:rFonts w:ascii="Tahoma" w:hAnsi="Tahoma" w:cs="Tahoma"/>
              </w:rPr>
              <w:t>privately rather than publicly.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bCs/>
              </w:rPr>
              <w:t xml:space="preserve">I seek </w:t>
            </w:r>
            <w:r w:rsidRPr="00782C1A">
              <w:rPr>
                <w:rFonts w:ascii="Tahoma" w:hAnsi="Tahoma" w:cs="Tahoma"/>
              </w:rPr>
              <w:t xml:space="preserve">school-based support from colleagues to help establish strategies for </w:t>
            </w:r>
            <w:r>
              <w:rPr>
                <w:rFonts w:ascii="Tahoma" w:hAnsi="Tahoma" w:cs="Tahoma"/>
              </w:rPr>
              <w:t xml:space="preserve">promoting positive relationships </w:t>
            </w:r>
            <w:r w:rsidRPr="00782C1A">
              <w:rPr>
                <w:rFonts w:ascii="Tahoma" w:hAnsi="Tahoma" w:cs="Tahoma"/>
              </w:rPr>
              <w:t>and managing relationships</w:t>
            </w:r>
            <w:r>
              <w:rPr>
                <w:rFonts w:ascii="Tahoma" w:hAnsi="Tahoma" w:cs="Tahoma"/>
              </w:rPr>
              <w:t xml:space="preserve"> positively</w:t>
            </w:r>
            <w:r w:rsidRPr="00782C1A">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provide </w:t>
            </w:r>
            <w:r>
              <w:rPr>
                <w:rFonts w:ascii="Tahoma" w:hAnsi="Tahoma" w:cs="Tahoma"/>
              </w:rPr>
              <w:t xml:space="preserve">‘no-blame’ </w:t>
            </w:r>
            <w:r w:rsidRPr="00782C1A">
              <w:rPr>
                <w:rFonts w:ascii="Tahoma" w:hAnsi="Tahoma" w:cs="Tahoma"/>
              </w:rPr>
              <w:t>support</w:t>
            </w:r>
            <w:r>
              <w:rPr>
                <w:rFonts w:ascii="Tahoma" w:hAnsi="Tahoma" w:cs="Tahoma"/>
              </w:rPr>
              <w:t xml:space="preserve"> and nurture</w:t>
            </w:r>
            <w:r w:rsidRPr="00782C1A">
              <w:rPr>
                <w:rFonts w:ascii="Tahoma" w:hAnsi="Tahoma" w:cs="Tahoma"/>
              </w:rPr>
              <w:t xml:space="preserve"> to colleagues, who are dealing with challenging behaviour or unhealthy relationships, and I ensure that my colleagues know that seeking support equates with competency.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lastRenderedPageBreak/>
              <w:t xml:space="preserve">I </w:t>
            </w:r>
            <w:r>
              <w:rPr>
                <w:rFonts w:ascii="Tahoma" w:hAnsi="Tahoma" w:cs="Tahoma"/>
              </w:rPr>
              <w:t>actively promote a ‘</w:t>
            </w:r>
            <w:r w:rsidRPr="00782C1A">
              <w:rPr>
                <w:rFonts w:ascii="Tahoma" w:hAnsi="Tahoma" w:cs="Tahoma"/>
              </w:rPr>
              <w:t>culture of listening</w:t>
            </w:r>
            <w:r>
              <w:rPr>
                <w:rFonts w:ascii="Tahoma" w:hAnsi="Tahoma" w:cs="Tahoma"/>
              </w:rPr>
              <w:t>’ when responding to others and I ensure that respectful listening occurs at all available opportunities; children are trained to actively listen as a matter of priority.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Pr>
                <w:rFonts w:ascii="Tahoma" w:hAnsi="Tahoma" w:cs="Tahoma"/>
              </w:rPr>
              <w:t xml:space="preserve">relax with colleagues, </w:t>
            </w:r>
            <w:r w:rsidRPr="00782C1A">
              <w:rPr>
                <w:rFonts w:ascii="Tahoma" w:hAnsi="Tahoma" w:cs="Tahoma"/>
              </w:rPr>
              <w:t>have fun</w:t>
            </w:r>
            <w:r>
              <w:rPr>
                <w:rFonts w:ascii="Tahoma" w:hAnsi="Tahoma" w:cs="Tahoma"/>
              </w:rPr>
              <w:t xml:space="preserve"> and ensure everyone can be included</w:t>
            </w:r>
            <w:r w:rsidRPr="00782C1A">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acknowledge and celebrate when things go well</w:t>
            </w:r>
            <w:r>
              <w:rPr>
                <w:rFonts w:ascii="Tahoma" w:hAnsi="Tahoma" w:cs="Tahoma"/>
              </w:rPr>
              <w:t xml:space="preserve"> and </w:t>
            </w:r>
            <w:r w:rsidRPr="00782C1A">
              <w:rPr>
                <w:rFonts w:ascii="Tahoma" w:hAnsi="Tahoma" w:cs="Tahoma"/>
              </w:rPr>
              <w:t xml:space="preserve">talk </w:t>
            </w:r>
            <w:r>
              <w:rPr>
                <w:rFonts w:ascii="Tahoma" w:hAnsi="Tahoma" w:cs="Tahoma"/>
              </w:rPr>
              <w:t xml:space="preserve">openly and constructively </w:t>
            </w:r>
            <w:r w:rsidRPr="00782C1A">
              <w:rPr>
                <w:rFonts w:ascii="Tahoma" w:hAnsi="Tahoma" w:cs="Tahoma"/>
              </w:rPr>
              <w:t>about things that go wrong.</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Pr>
                <w:rFonts w:ascii="Tahoma" w:hAnsi="Tahoma" w:cs="Tahoma"/>
              </w:rPr>
              <w:t xml:space="preserve">respect that making mistakes is part of learning and </w:t>
            </w:r>
            <w:r w:rsidRPr="00782C1A">
              <w:rPr>
                <w:rFonts w:ascii="Tahoma" w:hAnsi="Tahoma" w:cs="Tahoma"/>
              </w:rPr>
              <w:t xml:space="preserve">understand that ‘incidents’ of behaviour that contradict our school Code of Conduct can provide useful points of reference in helping children develop more appropriate forms of behaviour and relationships.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szCs w:val="30"/>
              </w:rPr>
            </w:pPr>
            <w:r w:rsidRPr="000B5AA9">
              <w:rPr>
                <w:rFonts w:ascii="Tahoma" w:hAnsi="Tahoma" w:cs="Tahoma"/>
                <w:szCs w:val="30"/>
              </w:rPr>
              <w:t xml:space="preserve">I </w:t>
            </w:r>
            <w:r>
              <w:rPr>
                <w:rFonts w:ascii="Tahoma" w:hAnsi="Tahoma" w:cs="Tahoma"/>
                <w:szCs w:val="30"/>
              </w:rPr>
              <w:t xml:space="preserve">look at each challenging situation individually and </w:t>
            </w:r>
            <w:r w:rsidRPr="000B5AA9">
              <w:rPr>
                <w:rFonts w:ascii="Tahoma" w:hAnsi="Tahoma" w:cs="Tahoma"/>
                <w:szCs w:val="30"/>
              </w:rPr>
              <w:t xml:space="preserve">emphasise repairing harm </w:t>
            </w:r>
            <w:r>
              <w:rPr>
                <w:rFonts w:ascii="Tahoma" w:hAnsi="Tahoma" w:cs="Tahoma"/>
                <w:szCs w:val="30"/>
              </w:rPr>
              <w:t>and I do not assign blame and dispense</w:t>
            </w:r>
            <w:r w:rsidRPr="000B5AA9">
              <w:rPr>
                <w:rFonts w:ascii="Tahoma" w:hAnsi="Tahoma" w:cs="Tahoma"/>
                <w:szCs w:val="30"/>
              </w:rPr>
              <w:t xml:space="preserve"> punishment.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I ensure that</w:t>
            </w:r>
            <w:r>
              <w:rPr>
                <w:rFonts w:ascii="Tahoma" w:hAnsi="Tahoma" w:cs="Tahoma"/>
              </w:rPr>
              <w:t xml:space="preserve"> almost all</w:t>
            </w:r>
            <w:r w:rsidRPr="000B5AA9">
              <w:rPr>
                <w:rFonts w:ascii="Tahoma" w:hAnsi="Tahoma" w:cs="Tahoma"/>
              </w:rPr>
              <w:t xml:space="preserve"> consequences are agreed or negotiated through restorative approaches</w:t>
            </w:r>
            <w:r>
              <w:rPr>
                <w:rFonts w:ascii="Tahoma" w:hAnsi="Tahoma" w:cs="Tahoma"/>
              </w:rPr>
              <w:t>,</w:t>
            </w:r>
            <w:r w:rsidRPr="000B5AA9">
              <w:rPr>
                <w:rFonts w:ascii="Tahoma" w:hAnsi="Tahoma" w:cs="Tahoma"/>
              </w:rPr>
              <w:t xml:space="preserve"> as part of </w:t>
            </w:r>
            <w:r>
              <w:rPr>
                <w:rFonts w:ascii="Tahoma" w:hAnsi="Tahoma" w:cs="Tahoma"/>
              </w:rPr>
              <w:t>a</w:t>
            </w:r>
            <w:r w:rsidR="00A00E2A">
              <w:rPr>
                <w:rFonts w:ascii="Tahoma" w:hAnsi="Tahoma" w:cs="Tahoma"/>
              </w:rPr>
              <w:t xml:space="preserve"> process of repairing harm</w:t>
            </w:r>
            <w:r w:rsidRPr="000B5AA9">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szCs w:val="30"/>
              </w:rPr>
            </w:pPr>
            <w:r w:rsidRPr="000B5AA9">
              <w:rPr>
                <w:rFonts w:ascii="Tahoma" w:hAnsi="Tahoma" w:cs="Tahoma"/>
                <w:szCs w:val="30"/>
              </w:rPr>
              <w:t xml:space="preserve">I value the </w:t>
            </w:r>
            <w:r>
              <w:rPr>
                <w:rFonts w:ascii="Tahoma" w:hAnsi="Tahoma" w:cs="Tahoma"/>
                <w:szCs w:val="30"/>
              </w:rPr>
              <w:t>views/</w:t>
            </w:r>
            <w:r w:rsidRPr="000B5AA9">
              <w:rPr>
                <w:rFonts w:ascii="Tahoma" w:hAnsi="Tahoma" w:cs="Tahoma"/>
                <w:szCs w:val="30"/>
              </w:rPr>
              <w:t xml:space="preserve">feelings of all and work from </w:t>
            </w:r>
            <w:r>
              <w:rPr>
                <w:rFonts w:ascii="Tahoma" w:hAnsi="Tahoma" w:cs="Tahoma"/>
                <w:szCs w:val="30"/>
              </w:rPr>
              <w:t xml:space="preserve">their current point of view, </w:t>
            </w:r>
            <w:r w:rsidRPr="000B5AA9">
              <w:rPr>
                <w:rFonts w:ascii="Tahoma" w:hAnsi="Tahoma" w:cs="Tahoma"/>
                <w:szCs w:val="30"/>
              </w:rPr>
              <w:t>even if their perception of a situation is different.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w:t>
            </w:r>
            <w:r>
              <w:rPr>
                <w:rFonts w:ascii="Tahoma" w:hAnsi="Tahoma" w:cs="Tahoma"/>
              </w:rPr>
              <w:t xml:space="preserve">effectively </w:t>
            </w:r>
            <w:r w:rsidRPr="000B5AA9">
              <w:rPr>
                <w:rFonts w:ascii="Tahoma" w:hAnsi="Tahoma" w:cs="Tahoma"/>
              </w:rPr>
              <w:t xml:space="preserve">use the school’s ‘Cool Time’ </w:t>
            </w:r>
            <w:r>
              <w:rPr>
                <w:rFonts w:ascii="Tahoma" w:hAnsi="Tahoma" w:cs="Tahoma"/>
              </w:rPr>
              <w:t>procedures as a non-punitive consequence to assist with pupils’ self</w:t>
            </w:r>
            <w:r w:rsidR="00A00E2A">
              <w:rPr>
                <w:rFonts w:ascii="Tahoma" w:hAnsi="Tahoma" w:cs="Tahoma"/>
              </w:rPr>
              <w:t>-management skills</w:t>
            </w:r>
            <w:r w:rsidRPr="000B5AA9">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b/>
              </w:rPr>
            </w:pPr>
            <w:r>
              <w:rPr>
                <w:rFonts w:ascii="Tahoma" w:hAnsi="Tahoma" w:cs="Tahoma"/>
              </w:rPr>
              <w:t>I am able to defer conversations about challenging situations until all people who are involved are calm enough to communicate positively.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Pr>
                <w:rFonts w:ascii="Tahoma" w:hAnsi="Tahoma" w:cs="Tahoma"/>
              </w:rPr>
              <w:t xml:space="preserve">I effectively use the school’s ‘Mediation’ procedures when </w:t>
            </w:r>
            <w:r w:rsidRPr="000B5AA9">
              <w:rPr>
                <w:rFonts w:ascii="Tahoma" w:hAnsi="Tahoma" w:cs="Tahoma"/>
              </w:rPr>
              <w:t xml:space="preserve">conflict </w:t>
            </w:r>
            <w:r>
              <w:rPr>
                <w:rFonts w:ascii="Tahoma" w:hAnsi="Tahoma" w:cs="Tahoma"/>
              </w:rPr>
              <w:t>occurs to assist with pupils’ relationshi</w:t>
            </w:r>
            <w:r w:rsidR="00A00E2A">
              <w:rPr>
                <w:rFonts w:ascii="Tahoma" w:hAnsi="Tahoma" w:cs="Tahoma"/>
              </w:rPr>
              <w:t>p management skills</w:t>
            </w:r>
            <w:r w:rsidRPr="000B5AA9">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only impose consequences when </w:t>
            </w:r>
            <w:r>
              <w:rPr>
                <w:rFonts w:ascii="Tahoma" w:hAnsi="Tahoma" w:cs="Tahoma"/>
              </w:rPr>
              <w:t xml:space="preserve">these are </w:t>
            </w:r>
            <w:r w:rsidRPr="000B5AA9">
              <w:rPr>
                <w:rFonts w:ascii="Tahoma" w:hAnsi="Tahoma" w:cs="Tahoma"/>
              </w:rPr>
              <w:t>required to maintain the safety and</w:t>
            </w:r>
            <w:r>
              <w:rPr>
                <w:rFonts w:ascii="Tahoma" w:hAnsi="Tahoma" w:cs="Tahoma"/>
              </w:rPr>
              <w:t xml:space="preserve"> wellbeing of children or staff and I ensure any imposed c</w:t>
            </w:r>
            <w:r w:rsidRPr="000B5AA9">
              <w:rPr>
                <w:rFonts w:ascii="Tahoma" w:hAnsi="Tahoma" w:cs="Tahoma"/>
              </w:rPr>
              <w:t>onsequences</w:t>
            </w:r>
            <w:r>
              <w:rPr>
                <w:rFonts w:ascii="Tahoma" w:hAnsi="Tahoma" w:cs="Tahoma"/>
              </w:rPr>
              <w:t xml:space="preserve"> help to maintain and build the wellbeing and relationships of all those involved.</w:t>
            </w:r>
          </w:p>
        </w:tc>
        <w:tc>
          <w:tcPr>
            <w:tcW w:w="425" w:type="dxa"/>
          </w:tcPr>
          <w:p w:rsidR="007F559F" w:rsidRDefault="007F559F" w:rsidP="007F559F">
            <w:pPr>
              <w:rPr>
                <w:rFonts w:ascii="Tahoma" w:hAnsi="Tahoma" w:cs="Tahoma"/>
              </w:rPr>
            </w:pPr>
          </w:p>
        </w:tc>
      </w:tr>
      <w:tr w:rsidR="007F559F" w:rsidTr="007F559F">
        <w:tc>
          <w:tcPr>
            <w:tcW w:w="9448" w:type="dxa"/>
          </w:tcPr>
          <w:p w:rsidR="007F559F" w:rsidRDefault="007F559F" w:rsidP="007F559F">
            <w:pPr>
              <w:rPr>
                <w:rFonts w:ascii="Tahoma" w:hAnsi="Tahoma" w:cs="Tahoma"/>
                <w:b/>
              </w:rPr>
            </w:pPr>
            <w:r w:rsidRPr="000B5AA9">
              <w:rPr>
                <w:rFonts w:ascii="Tahoma" w:hAnsi="Tahoma" w:cs="Tahoma"/>
              </w:rPr>
              <w:t xml:space="preserve">I use </w:t>
            </w:r>
            <w:r>
              <w:rPr>
                <w:rFonts w:ascii="Tahoma" w:hAnsi="Tahoma" w:cs="Tahoma"/>
              </w:rPr>
              <w:t xml:space="preserve">my </w:t>
            </w:r>
            <w:r w:rsidRPr="000B5AA9">
              <w:rPr>
                <w:rFonts w:ascii="Tahoma" w:hAnsi="Tahoma" w:cs="Tahoma"/>
              </w:rPr>
              <w:t xml:space="preserve">professional judgement </w:t>
            </w:r>
            <w:r>
              <w:rPr>
                <w:rFonts w:ascii="Tahoma" w:hAnsi="Tahoma" w:cs="Tahoma"/>
              </w:rPr>
              <w:t xml:space="preserve">when deciding whether to </w:t>
            </w:r>
            <w:r w:rsidRPr="000B5AA9">
              <w:rPr>
                <w:rFonts w:ascii="Tahoma" w:hAnsi="Tahoma" w:cs="Tahoma"/>
              </w:rPr>
              <w:t>report in</w:t>
            </w:r>
            <w:r>
              <w:rPr>
                <w:rFonts w:ascii="Tahoma" w:hAnsi="Tahoma" w:cs="Tahoma"/>
              </w:rPr>
              <w:t xml:space="preserve">cidents to a member </w:t>
            </w:r>
            <w:r w:rsidRPr="000B5AA9">
              <w:rPr>
                <w:rFonts w:ascii="Tahoma" w:hAnsi="Tahoma" w:cs="Tahoma"/>
              </w:rPr>
              <w:t>of the Management Team</w:t>
            </w:r>
            <w:r>
              <w:rPr>
                <w:rFonts w:ascii="Tahoma" w:hAnsi="Tahoma" w:cs="Tahoma"/>
              </w:rPr>
              <w:t xml:space="preserve">; hierarchical referral systems are understood to be disempowering, although seeking support to </w:t>
            </w:r>
            <w:r w:rsidRPr="00B725BB">
              <w:rPr>
                <w:rFonts w:ascii="Tahoma" w:hAnsi="Tahoma" w:cs="Tahoma"/>
                <w:u w:val="single"/>
              </w:rPr>
              <w:t>assist</w:t>
            </w:r>
            <w:r>
              <w:rPr>
                <w:rFonts w:ascii="Tahoma" w:hAnsi="Tahoma" w:cs="Tahoma"/>
              </w:rPr>
              <w:t xml:space="preserve"> with significantly challenging situations can allow for ‘ownership’ for those involved to be protected</w:t>
            </w:r>
            <w:r w:rsidRPr="000B5AA9">
              <w:rPr>
                <w:rFonts w:ascii="Tahoma" w:hAnsi="Tahoma" w:cs="Tahoma"/>
              </w:rPr>
              <w:t>.</w:t>
            </w:r>
            <w:r w:rsidRPr="000B5AA9">
              <w:rPr>
                <w:rFonts w:ascii="Tahoma" w:hAnsi="Tahoma" w:cs="Tahoma"/>
                <w:b/>
              </w:rPr>
              <w:t xml:space="preserve"> </w:t>
            </w:r>
          </w:p>
          <w:p w:rsidR="00A00E2A" w:rsidRPr="000B5AA9" w:rsidRDefault="00A00E2A" w:rsidP="007F559F">
            <w:pPr>
              <w:rPr>
                <w:rFonts w:ascii="Tahoma" w:hAnsi="Tahoma" w:cs="Tahoma"/>
              </w:rPr>
            </w:pP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ensure </w:t>
            </w:r>
            <w:r>
              <w:rPr>
                <w:rFonts w:ascii="Tahoma" w:hAnsi="Tahoma" w:cs="Tahoma"/>
              </w:rPr>
              <w:t>when</w:t>
            </w:r>
            <w:r w:rsidRPr="00782C1A">
              <w:rPr>
                <w:rFonts w:ascii="Tahoma" w:hAnsi="Tahoma" w:cs="Tahoma"/>
              </w:rPr>
              <w:t xml:space="preserve"> responding to a serious incident (in which a child’s behaviour may put him/her in danger, other</w:t>
            </w:r>
            <w:r>
              <w:rPr>
                <w:rFonts w:ascii="Tahoma" w:hAnsi="Tahoma" w:cs="Tahoma"/>
              </w:rPr>
              <w:t xml:space="preserve"> children in danger or a member </w:t>
            </w:r>
            <w:r w:rsidRPr="00782C1A">
              <w:rPr>
                <w:rFonts w:ascii="Tahoma" w:hAnsi="Tahoma" w:cs="Tahoma"/>
              </w:rPr>
              <w:t>of staff in danger) appropriate members of staff are contacted using a red card/walkie-talkie system and that I fulfil my duty of care by making decision</w:t>
            </w:r>
            <w:r>
              <w:rPr>
                <w:rFonts w:ascii="Tahoma" w:hAnsi="Tahoma" w:cs="Tahoma"/>
              </w:rPr>
              <w:t>s</w:t>
            </w:r>
            <w:r w:rsidRPr="00782C1A">
              <w:rPr>
                <w:rFonts w:ascii="Tahoma" w:hAnsi="Tahoma" w:cs="Tahoma"/>
              </w:rPr>
              <w:t xml:space="preserve"> which reduce the risk of harm.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F92429">
            <w:pPr>
              <w:rPr>
                <w:rFonts w:ascii="Tahoma" w:hAnsi="Tahoma" w:cs="Tahoma"/>
              </w:rPr>
            </w:pPr>
            <w:r w:rsidRPr="00782C1A">
              <w:rPr>
                <w:rFonts w:ascii="Tahoma" w:hAnsi="Tahoma" w:cs="Tahoma"/>
              </w:rPr>
              <w:t xml:space="preserve">I record all </w:t>
            </w:r>
            <w:r>
              <w:rPr>
                <w:rFonts w:ascii="Tahoma" w:hAnsi="Tahoma" w:cs="Tahoma"/>
              </w:rPr>
              <w:t>serious incidents, including violence to staff and those</w:t>
            </w:r>
            <w:r w:rsidRPr="00782C1A">
              <w:rPr>
                <w:rFonts w:ascii="Tahoma" w:hAnsi="Tahoma" w:cs="Tahoma"/>
              </w:rPr>
              <w:t xml:space="preserve"> where a physical intervention is required</w:t>
            </w:r>
            <w:r>
              <w:rPr>
                <w:rFonts w:ascii="Tahoma" w:hAnsi="Tahoma" w:cs="Tahoma"/>
              </w:rPr>
              <w:t>,</w:t>
            </w:r>
            <w:r w:rsidRPr="00782C1A">
              <w:rPr>
                <w:rFonts w:ascii="Tahoma" w:hAnsi="Tahoma" w:cs="Tahoma"/>
              </w:rPr>
              <w:t xml:space="preserve"> in line with school </w:t>
            </w:r>
            <w:r>
              <w:rPr>
                <w:rFonts w:ascii="Tahoma" w:hAnsi="Tahoma" w:cs="Tahoma"/>
              </w:rPr>
              <w:t>procedures</w:t>
            </w:r>
          </w:p>
        </w:tc>
        <w:tc>
          <w:tcPr>
            <w:tcW w:w="425" w:type="dxa"/>
          </w:tcPr>
          <w:p w:rsidR="007F559F" w:rsidRDefault="007F559F" w:rsidP="007F559F">
            <w:pPr>
              <w:rPr>
                <w:rFonts w:ascii="Tahoma" w:hAnsi="Tahoma" w:cs="Tahoma"/>
              </w:rPr>
            </w:pPr>
          </w:p>
        </w:tc>
      </w:tr>
      <w:tr w:rsidR="007F559F" w:rsidRPr="000309B4" w:rsidTr="007F559F">
        <w:tc>
          <w:tcPr>
            <w:tcW w:w="9448" w:type="dxa"/>
            <w:shd w:val="clear" w:color="auto" w:fill="D9D9D9" w:themeFill="background1" w:themeFillShade="D9"/>
          </w:tcPr>
          <w:p w:rsidR="007F559F" w:rsidRPr="000309B4" w:rsidRDefault="007F559F" w:rsidP="007F559F">
            <w:pPr>
              <w:rPr>
                <w:rFonts w:ascii="Tahoma" w:hAnsi="Tahoma" w:cs="Tahoma"/>
                <w:b/>
                <w:bCs/>
              </w:rPr>
            </w:pPr>
            <w:r w:rsidRPr="000309B4">
              <w:rPr>
                <w:rFonts w:ascii="Tahoma" w:hAnsi="Tahoma" w:cs="Tahoma"/>
                <w:b/>
                <w:bCs/>
              </w:rPr>
              <w:t>Support</w:t>
            </w:r>
            <w:r>
              <w:rPr>
                <w:rFonts w:ascii="Tahoma" w:hAnsi="Tahoma" w:cs="Tahoma"/>
                <w:b/>
                <w:bCs/>
              </w:rPr>
              <w:t>ing Children</w:t>
            </w:r>
          </w:p>
        </w:tc>
        <w:tc>
          <w:tcPr>
            <w:tcW w:w="425" w:type="dxa"/>
            <w:shd w:val="clear" w:color="auto" w:fill="D9D9D9" w:themeFill="background1" w:themeFillShade="D9"/>
          </w:tcPr>
          <w:p w:rsidR="007F559F" w:rsidRPr="000309B4" w:rsidRDefault="007F559F" w:rsidP="007F559F">
            <w:pPr>
              <w:rPr>
                <w:rFonts w:ascii="Tahoma" w:hAnsi="Tahoma" w:cs="Tahoma"/>
                <w:b/>
              </w:rPr>
            </w:pPr>
          </w:p>
        </w:tc>
      </w:tr>
      <w:tr w:rsidR="007F559F" w:rsidTr="007F559F">
        <w:tc>
          <w:tcPr>
            <w:tcW w:w="9448" w:type="dxa"/>
          </w:tcPr>
          <w:p w:rsidR="007F559F" w:rsidRPr="000B5AA9" w:rsidRDefault="007F559F" w:rsidP="00A00E2A">
            <w:pPr>
              <w:rPr>
                <w:rFonts w:ascii="Tahoma" w:hAnsi="Tahoma" w:cs="Tahoma"/>
              </w:rPr>
            </w:pPr>
            <w:r w:rsidRPr="000B5AA9">
              <w:rPr>
                <w:rFonts w:ascii="Tahoma" w:hAnsi="Tahoma" w:cs="Tahoma"/>
              </w:rPr>
              <w:t>I identify children who may require Additional Support in order to develop healthier relationships</w:t>
            </w:r>
            <w:r>
              <w:rPr>
                <w:rFonts w:ascii="Tahoma" w:hAnsi="Tahoma" w:cs="Tahoma"/>
              </w:rPr>
              <w:t>, contribute to the solution-oriented assessment and planning process</w:t>
            </w:r>
            <w:r w:rsidR="00A00E2A">
              <w:rPr>
                <w:rFonts w:ascii="Tahoma" w:hAnsi="Tahoma" w:cs="Tahoma"/>
              </w:rPr>
              <w:t>.</w:t>
            </w:r>
            <w:r w:rsidRPr="000B5AA9">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F92429">
            <w:pPr>
              <w:rPr>
                <w:rFonts w:ascii="Tahoma" w:hAnsi="Tahoma" w:cs="Tahoma"/>
              </w:rPr>
            </w:pPr>
            <w:r>
              <w:rPr>
                <w:rFonts w:ascii="Tahoma" w:hAnsi="Tahoma" w:cs="Tahoma"/>
              </w:rPr>
              <w:t>I maintain accurate behaviour monitoring records for pupils identified as requiring additional support in line with school procedures</w:t>
            </w:r>
            <w:r w:rsidR="00F92429">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respect the confidentiality of pupils who require additional support </w:t>
            </w:r>
            <w:r>
              <w:rPr>
                <w:rFonts w:ascii="Tahoma" w:hAnsi="Tahoma" w:cs="Tahoma"/>
              </w:rPr>
              <w:t>by only sharing information with those who need to know and by doing so in a way which is consistent with school values</w:t>
            </w:r>
            <w:r w:rsidRPr="000B5AA9">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bCs/>
              </w:rPr>
              <w:t xml:space="preserve">I </w:t>
            </w:r>
            <w:r>
              <w:rPr>
                <w:rFonts w:ascii="Tahoma" w:hAnsi="Tahoma" w:cs="Tahoma"/>
                <w:bCs/>
              </w:rPr>
              <w:t>work</w:t>
            </w:r>
            <w:r w:rsidRPr="000B5AA9">
              <w:rPr>
                <w:rFonts w:ascii="Tahoma" w:hAnsi="Tahoma" w:cs="Tahoma"/>
              </w:rPr>
              <w:t xml:space="preserve"> </w:t>
            </w:r>
            <w:r>
              <w:rPr>
                <w:rFonts w:ascii="Tahoma" w:hAnsi="Tahoma" w:cs="Tahoma"/>
              </w:rPr>
              <w:t>in partnership with parents/carers</w:t>
            </w:r>
            <w:r w:rsidRPr="000B5AA9">
              <w:rPr>
                <w:rFonts w:ascii="Tahoma" w:hAnsi="Tahoma" w:cs="Tahoma"/>
              </w:rPr>
              <w:t xml:space="preserve"> in a way that is Solution-Oriented</w:t>
            </w:r>
            <w:r>
              <w:rPr>
                <w:rFonts w:ascii="Tahoma" w:hAnsi="Tahoma" w:cs="Tahoma"/>
              </w:rPr>
              <w:t xml:space="preserve"> and </w:t>
            </w:r>
            <w:r w:rsidRPr="000B5AA9">
              <w:rPr>
                <w:rFonts w:ascii="Tahoma" w:hAnsi="Tahoma" w:cs="Tahoma"/>
              </w:rPr>
              <w:t>reflect</w:t>
            </w:r>
            <w:r>
              <w:rPr>
                <w:rFonts w:ascii="Tahoma" w:hAnsi="Tahoma" w:cs="Tahoma"/>
              </w:rPr>
              <w:t>s</w:t>
            </w:r>
            <w:r w:rsidRPr="000B5AA9">
              <w:rPr>
                <w:rFonts w:ascii="Tahoma" w:hAnsi="Tahoma" w:cs="Tahoma"/>
              </w:rPr>
              <w:t xml:space="preserve"> </w:t>
            </w:r>
            <w:r>
              <w:rPr>
                <w:rFonts w:ascii="Tahoma" w:hAnsi="Tahoma" w:cs="Tahoma"/>
              </w:rPr>
              <w:t>school</w:t>
            </w:r>
            <w:r w:rsidRPr="000B5AA9">
              <w:rPr>
                <w:rFonts w:ascii="Tahoma" w:hAnsi="Tahoma" w:cs="Tahoma"/>
              </w:rPr>
              <w:t xml:space="preserve"> values and </w:t>
            </w:r>
            <w:r>
              <w:rPr>
                <w:rFonts w:ascii="Tahoma" w:hAnsi="Tahoma" w:cs="Tahoma"/>
              </w:rPr>
              <w:t>I notify</w:t>
            </w:r>
            <w:r w:rsidRPr="000B5AA9">
              <w:rPr>
                <w:rFonts w:ascii="Tahoma" w:hAnsi="Tahoma" w:cs="Tahoma"/>
              </w:rPr>
              <w:t xml:space="preserve"> parents/carers promptly of improved </w:t>
            </w:r>
            <w:r>
              <w:rPr>
                <w:rFonts w:ascii="Tahoma" w:hAnsi="Tahoma" w:cs="Tahoma"/>
              </w:rPr>
              <w:t xml:space="preserve">relationships and </w:t>
            </w:r>
            <w:r w:rsidRPr="000B5AA9">
              <w:rPr>
                <w:rFonts w:ascii="Tahoma" w:hAnsi="Tahoma" w:cs="Tahoma"/>
              </w:rPr>
              <w:t>behavioural patterns.</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bCs/>
              </w:rPr>
            </w:pPr>
            <w:r>
              <w:rPr>
                <w:rFonts w:ascii="Tahoma" w:hAnsi="Tahoma" w:cs="Tahoma"/>
                <w:bCs/>
              </w:rPr>
              <w:t xml:space="preserve">I know that behaviour which contradicts our Code, if left unchecked, can lead to bullying and that I have a duty to respond to this type of behaviour and the impact it is having, rather than relying on a rigid definition of ‘bullying’. </w:t>
            </w:r>
          </w:p>
        </w:tc>
        <w:tc>
          <w:tcPr>
            <w:tcW w:w="425" w:type="dxa"/>
          </w:tcPr>
          <w:p w:rsidR="007F559F" w:rsidRDefault="007F559F" w:rsidP="007F559F">
            <w:pPr>
              <w:rPr>
                <w:rFonts w:ascii="Tahoma" w:hAnsi="Tahoma" w:cs="Tahoma"/>
              </w:rPr>
            </w:pPr>
          </w:p>
        </w:tc>
      </w:tr>
      <w:tr w:rsidR="007F559F" w:rsidTr="007F559F">
        <w:tc>
          <w:tcPr>
            <w:tcW w:w="9448" w:type="dxa"/>
          </w:tcPr>
          <w:p w:rsidR="007F559F" w:rsidRDefault="007F559F" w:rsidP="007F559F">
            <w:pPr>
              <w:rPr>
                <w:rFonts w:ascii="Tahoma" w:hAnsi="Tahoma" w:cs="Tahoma"/>
                <w:bCs/>
              </w:rPr>
            </w:pPr>
            <w:r>
              <w:rPr>
                <w:rFonts w:ascii="Tahoma" w:hAnsi="Tahoma" w:cs="Tahoma"/>
                <w:bCs/>
              </w:rPr>
              <w:t>I understand that ‘bullying’ represent a dysfunctional or unhealthy relationship and is a breach of Children’s Rights. I do not use the term ‘bully’ or ‘victim’ to label individuals, but, instead, describe behaviour as ‘bullying behaviour’</w:t>
            </w:r>
          </w:p>
        </w:tc>
        <w:tc>
          <w:tcPr>
            <w:tcW w:w="425" w:type="dxa"/>
          </w:tcPr>
          <w:p w:rsidR="007F559F" w:rsidRDefault="007F559F" w:rsidP="007F559F">
            <w:pPr>
              <w:rPr>
                <w:rFonts w:ascii="Tahoma" w:hAnsi="Tahoma" w:cs="Tahoma"/>
              </w:rPr>
            </w:pPr>
          </w:p>
        </w:tc>
      </w:tr>
      <w:tr w:rsidR="007F559F" w:rsidTr="007F559F">
        <w:tc>
          <w:tcPr>
            <w:tcW w:w="9448" w:type="dxa"/>
          </w:tcPr>
          <w:p w:rsidR="007F559F" w:rsidRDefault="007F559F" w:rsidP="007F559F">
            <w:pPr>
              <w:rPr>
                <w:rFonts w:ascii="Tahoma" w:hAnsi="Tahoma" w:cs="Tahoma"/>
                <w:bCs/>
              </w:rPr>
            </w:pPr>
            <w:r>
              <w:rPr>
                <w:rFonts w:ascii="Tahoma" w:hAnsi="Tahoma" w:cs="Tahoma"/>
                <w:bCs/>
              </w:rPr>
              <w:t>I explicitly state to children that ‘bullying behaviour is never acceptable’ and I show equal concern in addressing all ‘bullying behaviour’; irrespective of whether the behaviour was displayed at school, out of school or online.</w:t>
            </w:r>
          </w:p>
        </w:tc>
        <w:tc>
          <w:tcPr>
            <w:tcW w:w="425" w:type="dxa"/>
          </w:tcPr>
          <w:p w:rsidR="007F559F" w:rsidRDefault="007F559F" w:rsidP="007F559F">
            <w:pPr>
              <w:rPr>
                <w:rFonts w:ascii="Tahoma" w:hAnsi="Tahoma" w:cs="Tahoma"/>
              </w:rPr>
            </w:pPr>
          </w:p>
        </w:tc>
      </w:tr>
      <w:tr w:rsidR="007F559F" w:rsidTr="007F559F">
        <w:tc>
          <w:tcPr>
            <w:tcW w:w="9448" w:type="dxa"/>
          </w:tcPr>
          <w:p w:rsidR="007F559F" w:rsidRDefault="007F559F" w:rsidP="007F559F">
            <w:pPr>
              <w:rPr>
                <w:rFonts w:ascii="Tahoma" w:hAnsi="Tahoma" w:cs="Tahoma"/>
                <w:bCs/>
              </w:rPr>
            </w:pPr>
            <w:r>
              <w:rPr>
                <w:rFonts w:ascii="Tahoma" w:hAnsi="Tahoma" w:cs="Tahoma"/>
                <w:bCs/>
              </w:rPr>
              <w:t xml:space="preserve">I demonstrate that </w:t>
            </w:r>
            <w:r w:rsidRPr="0078002E">
              <w:rPr>
                <w:rFonts w:ascii="Tahoma" w:hAnsi="Tahoma" w:cs="Tahoma"/>
                <w:bCs/>
              </w:rPr>
              <w:t>anti-bullying procedures are more formal types of additional support</w:t>
            </w:r>
            <w:r>
              <w:rPr>
                <w:rFonts w:ascii="Tahoma" w:hAnsi="Tahoma" w:cs="Tahoma"/>
                <w:bCs/>
              </w:rPr>
              <w:t xml:space="preserve"> (e.g. a Restorative Conference)</w:t>
            </w:r>
            <w:r w:rsidRPr="0078002E">
              <w:rPr>
                <w:rFonts w:ascii="Tahoma" w:hAnsi="Tahoma" w:cs="Tahoma"/>
                <w:bCs/>
              </w:rPr>
              <w:t xml:space="preserve"> that are required to effectively repair the harm for all concerned</w:t>
            </w:r>
            <w:r>
              <w:rPr>
                <w:rFonts w:ascii="Tahoma" w:hAnsi="Tahoma" w:cs="Tahoma"/>
                <w:bCs/>
              </w:rPr>
              <w:t xml:space="preserve">, when less formal methods have proven to be ineffective. </w:t>
            </w:r>
            <w:r w:rsidRPr="00F77971">
              <w:rPr>
                <w:rFonts w:ascii="Tahoma" w:hAnsi="Tahoma" w:cs="Tahoma"/>
                <w:bCs/>
              </w:rPr>
              <w:t>i.e. the fear or worry about what has happened, or that it might happen again, has not yet been effectively addressed</w:t>
            </w:r>
          </w:p>
        </w:tc>
        <w:tc>
          <w:tcPr>
            <w:tcW w:w="425" w:type="dxa"/>
          </w:tcPr>
          <w:p w:rsidR="007F559F" w:rsidRDefault="007F559F" w:rsidP="007F559F">
            <w:pPr>
              <w:rPr>
                <w:rFonts w:ascii="Tahoma" w:hAnsi="Tahoma" w:cs="Tahoma"/>
              </w:rPr>
            </w:pPr>
          </w:p>
        </w:tc>
      </w:tr>
    </w:tbl>
    <w:p w:rsidR="007F559F"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b/>
          <w:bCs/>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522EEE" w:rsidRPr="007F559F" w:rsidRDefault="00522EEE" w:rsidP="00522EEE">
      <w:pPr>
        <w:rPr>
          <w:rFonts w:ascii="Tahoma" w:hAnsi="Tahoma" w:cs="Tahoma"/>
          <w:b/>
        </w:rPr>
      </w:pPr>
    </w:p>
    <w:p w:rsidR="00522EEE" w:rsidRDefault="00522EEE" w:rsidP="00522EEE">
      <w:pPr>
        <w:rPr>
          <w:rFonts w:ascii="Tahoma" w:hAnsi="Tahoma" w:cs="Tahoma"/>
        </w:rPr>
      </w:pPr>
    </w:p>
    <w:p w:rsidR="00522EEE" w:rsidRDefault="00522EEE" w:rsidP="00522EEE">
      <w:pPr>
        <w:rPr>
          <w:rFonts w:ascii="Tahoma" w:hAnsi="Tahoma" w:cs="Tahoma"/>
        </w:rPr>
      </w:pPr>
    </w:p>
    <w:p w:rsidR="005E711D" w:rsidRDefault="005E711D" w:rsidP="00A374DC">
      <w:pPr>
        <w:rPr>
          <w:b/>
          <w:i/>
          <w:color w:val="7030A0"/>
        </w:rPr>
      </w:pPr>
    </w:p>
    <w:p w:rsidR="00912775" w:rsidRDefault="00912775" w:rsidP="00A374DC">
      <w:pPr>
        <w:rPr>
          <w:b/>
          <w:i/>
          <w:color w:val="7030A0"/>
        </w:rPr>
      </w:pPr>
    </w:p>
    <w:p w:rsidR="007F559F" w:rsidRDefault="007F559F" w:rsidP="007F559F">
      <w:pPr>
        <w:pStyle w:val="Header"/>
        <w:jc w:val="right"/>
        <w:rPr>
          <w:rFonts w:ascii="Tahoma" w:hAnsi="Tahoma"/>
          <w:sz w:val="20"/>
        </w:rPr>
      </w:pPr>
    </w:p>
    <w:p w:rsidR="007F559F" w:rsidRDefault="007F559F" w:rsidP="007F559F">
      <w:pPr>
        <w:pStyle w:val="Header"/>
        <w:rPr>
          <w:rFonts w:ascii="Tahoma" w:hAnsi="Tahoma"/>
          <w:b/>
        </w:rPr>
        <w:sectPr w:rsidR="007F559F" w:rsidSect="005C74D6">
          <w:footerReference w:type="default" r:id="rId31"/>
          <w:pgSz w:w="11906" w:h="16838"/>
          <w:pgMar w:top="1440" w:right="1440" w:bottom="1440" w:left="1440" w:header="708" w:footer="708" w:gutter="0"/>
          <w:cols w:space="708"/>
          <w:titlePg/>
          <w:docGrid w:linePitch="360"/>
        </w:sectPr>
      </w:pPr>
    </w:p>
    <w:p w:rsidR="007F559F" w:rsidRDefault="007F559F" w:rsidP="007F559F">
      <w:pPr>
        <w:pStyle w:val="Header"/>
        <w:jc w:val="right"/>
        <w:rPr>
          <w:rFonts w:ascii="Tahoma" w:hAnsi="Tahoma"/>
          <w:b/>
        </w:rPr>
      </w:pPr>
      <w:r>
        <w:rPr>
          <w:rFonts w:ascii="Tahoma" w:hAnsi="Tahoma"/>
          <w:sz w:val="20"/>
        </w:rPr>
        <w:lastRenderedPageBreak/>
        <w:t>App1b</w:t>
      </w:r>
    </w:p>
    <w:p w:rsidR="007F559F" w:rsidRDefault="007F559F" w:rsidP="007F559F">
      <w:pPr>
        <w:pStyle w:val="Header"/>
        <w:jc w:val="center"/>
        <w:rPr>
          <w:rFonts w:ascii="Tahoma" w:hAnsi="Tahoma"/>
          <w:b/>
        </w:rPr>
      </w:pPr>
      <w:r>
        <w:rPr>
          <w:rFonts w:ascii="Tahoma" w:hAnsi="Tahoma"/>
          <w:b/>
        </w:rPr>
        <w:t>Environmental Checklist</w:t>
      </w:r>
    </w:p>
    <w:p w:rsidR="007F559F" w:rsidRDefault="007F559F" w:rsidP="007F559F">
      <w:pPr>
        <w:jc w:val="center"/>
        <w:rPr>
          <w:rFonts w:ascii="Tahoma" w:hAnsi="Tahoma" w:cs="Tahoma"/>
          <w:b/>
          <w:bCs/>
        </w:rPr>
      </w:pPr>
    </w:p>
    <w:p w:rsidR="007F559F" w:rsidRDefault="007F559F" w:rsidP="007F559F">
      <w:pPr>
        <w:jc w:val="center"/>
        <w:rPr>
          <w:rFonts w:ascii="Tahoma" w:hAnsi="Tahoma" w:cs="Tahoma"/>
          <w:b/>
          <w:bCs/>
        </w:rPr>
      </w:pPr>
      <w:r>
        <w:rPr>
          <w:rFonts w:ascii="Tahoma" w:hAnsi="Tahoma" w:cs="Tahoma"/>
          <w:b/>
          <w:bCs/>
        </w:rPr>
        <w:t>Example from Inverclyde School</w:t>
      </w:r>
    </w:p>
    <w:p w:rsidR="007F559F" w:rsidRPr="006844A9" w:rsidRDefault="007F559F" w:rsidP="007F559F">
      <w:pPr>
        <w:jc w:val="center"/>
        <w:rPr>
          <w:rFonts w:ascii="Tahoma" w:hAnsi="Tahoma" w:cs="Tahoma"/>
          <w:b/>
          <w:bCs/>
        </w:rPr>
      </w:pPr>
    </w:p>
    <w:p w:rsidR="007F559F" w:rsidRPr="006844A9" w:rsidRDefault="007F559F" w:rsidP="007F559F">
      <w:pPr>
        <w:tabs>
          <w:tab w:val="left" w:pos="284"/>
        </w:tabs>
        <w:jc w:val="center"/>
        <w:rPr>
          <w:rFonts w:ascii="Tahoma" w:hAnsi="Tahoma" w:cs="Tahoma"/>
          <w:b/>
          <w:bCs/>
        </w:rPr>
      </w:pPr>
      <w:r>
        <w:rPr>
          <w:rFonts w:ascii="Tahoma" w:hAnsi="Tahoma" w:cs="Tahoma"/>
          <w:b/>
          <w:bCs/>
        </w:rPr>
        <w:t>Learning and Teaching</w:t>
      </w:r>
      <w:r w:rsidRPr="006844A9">
        <w:rPr>
          <w:rFonts w:ascii="Tahoma" w:hAnsi="Tahoma" w:cs="Tahoma"/>
          <w:b/>
          <w:bCs/>
        </w:rPr>
        <w:t xml:space="preserve"> </w:t>
      </w:r>
      <w:r>
        <w:rPr>
          <w:rFonts w:ascii="Tahoma" w:hAnsi="Tahoma" w:cs="Tahoma"/>
          <w:b/>
          <w:bCs/>
        </w:rPr>
        <w:t>Checklists</w:t>
      </w:r>
    </w:p>
    <w:p w:rsidR="007F559F" w:rsidRDefault="007F559F" w:rsidP="007F559F">
      <w:pPr>
        <w:jc w:val="center"/>
        <w:rPr>
          <w:rFonts w:ascii="Tahoma" w:hAnsi="Tahoma" w:cs="Tahoma"/>
        </w:rPr>
      </w:pPr>
    </w:p>
    <w:p w:rsidR="007F559F" w:rsidRPr="006844A9" w:rsidRDefault="007F559F" w:rsidP="007F559F">
      <w:pPr>
        <w:ind w:firstLine="720"/>
        <w:rPr>
          <w:rFonts w:ascii="Tahoma" w:hAnsi="Tahoma" w:cs="Tahoma"/>
        </w:rPr>
      </w:pPr>
    </w:p>
    <w:p w:rsidR="007F559F" w:rsidRPr="0098329F" w:rsidRDefault="007F559F" w:rsidP="007F559F">
      <w:pPr>
        <w:rPr>
          <w:rFonts w:ascii="Tahoma" w:hAnsi="Tahoma" w:cs="Tahoma"/>
          <w:sz w:val="16"/>
          <w:szCs w:val="16"/>
        </w:rPr>
      </w:pPr>
    </w:p>
    <w:p w:rsidR="007F559F" w:rsidRPr="001C7A16" w:rsidRDefault="007F559F" w:rsidP="007F559F">
      <w:pPr>
        <w:rPr>
          <w:rFonts w:ascii="Tahoma" w:hAnsi="Tahoma" w:cs="Tahoma"/>
          <w:sz w:val="20"/>
          <w:szCs w:val="20"/>
        </w:rPr>
      </w:pPr>
      <w:r>
        <w:rPr>
          <w:rFonts w:ascii="Tahoma" w:hAnsi="Tahoma" w:cs="Tahoma"/>
          <w:sz w:val="20"/>
          <w:szCs w:val="20"/>
        </w:rPr>
        <w:t>These checklists</w:t>
      </w:r>
      <w:r w:rsidRPr="001C7A16">
        <w:rPr>
          <w:rFonts w:ascii="Tahoma" w:hAnsi="Tahoma" w:cs="Tahoma"/>
          <w:sz w:val="20"/>
          <w:szCs w:val="20"/>
        </w:rPr>
        <w:t xml:space="preserve"> aims to support and challenge all staff in its implementation and it outlines our school’s approach to the following areas:</w:t>
      </w:r>
    </w:p>
    <w:p w:rsidR="007F559F" w:rsidRPr="001C7A16" w:rsidRDefault="007F559F" w:rsidP="007F559F">
      <w:pPr>
        <w:rPr>
          <w:rFonts w:ascii="Tahoma" w:hAnsi="Tahoma" w:cs="Tahoma"/>
          <w:sz w:val="20"/>
          <w:szCs w:val="20"/>
        </w:rPr>
      </w:pPr>
    </w:p>
    <w:p w:rsidR="007F559F" w:rsidRPr="001C7A16" w:rsidRDefault="007F559F" w:rsidP="00FF7F76">
      <w:pPr>
        <w:pStyle w:val="ListParagraph"/>
        <w:numPr>
          <w:ilvl w:val="0"/>
          <w:numId w:val="33"/>
        </w:numPr>
        <w:spacing w:after="0" w:line="240" w:lineRule="auto"/>
        <w:rPr>
          <w:rFonts w:ascii="Tahoma" w:hAnsi="Tahoma" w:cs="Tahoma"/>
          <w:sz w:val="20"/>
          <w:szCs w:val="20"/>
        </w:rPr>
      </w:pPr>
      <w:r>
        <w:rPr>
          <w:rFonts w:ascii="Tahoma" w:hAnsi="Tahoma" w:cs="Tahoma"/>
          <w:b/>
          <w:bCs/>
          <w:sz w:val="20"/>
          <w:szCs w:val="20"/>
        </w:rPr>
        <w:t>Planning</w:t>
      </w:r>
      <w:r w:rsidRPr="001C7A16">
        <w:rPr>
          <w:rFonts w:ascii="Tahoma" w:hAnsi="Tahoma" w:cs="Tahoma"/>
          <w:b/>
          <w:bCs/>
          <w:sz w:val="20"/>
          <w:szCs w:val="20"/>
        </w:rPr>
        <w:t xml:space="preserve">: </w:t>
      </w:r>
    </w:p>
    <w:p w:rsidR="007F559F" w:rsidRPr="001C7A16" w:rsidRDefault="007F559F" w:rsidP="007F559F">
      <w:pPr>
        <w:ind w:left="1080"/>
        <w:rPr>
          <w:rFonts w:ascii="Tahoma" w:hAnsi="Tahoma" w:cs="Tahoma"/>
          <w:sz w:val="20"/>
          <w:szCs w:val="20"/>
        </w:rPr>
      </w:pPr>
    </w:p>
    <w:p w:rsidR="007F559F" w:rsidRPr="001C7A16" w:rsidRDefault="007F559F" w:rsidP="00FF7F76">
      <w:pPr>
        <w:pStyle w:val="ListParagraph"/>
        <w:numPr>
          <w:ilvl w:val="0"/>
          <w:numId w:val="33"/>
        </w:numPr>
        <w:spacing w:after="0" w:line="240" w:lineRule="auto"/>
        <w:rPr>
          <w:rFonts w:ascii="Tahoma" w:hAnsi="Tahoma" w:cs="Tahoma"/>
          <w:sz w:val="20"/>
          <w:szCs w:val="20"/>
        </w:rPr>
      </w:pPr>
      <w:r>
        <w:rPr>
          <w:rFonts w:ascii="Tahoma" w:hAnsi="Tahoma" w:cs="Tahoma"/>
          <w:b/>
          <w:bCs/>
          <w:sz w:val="20"/>
          <w:szCs w:val="20"/>
        </w:rPr>
        <w:t>Learning and Teaching:</w:t>
      </w:r>
      <w:r w:rsidRPr="001C7A16">
        <w:rPr>
          <w:rFonts w:ascii="Tahoma" w:hAnsi="Tahoma" w:cs="Tahoma"/>
          <w:sz w:val="20"/>
          <w:szCs w:val="20"/>
        </w:rPr>
        <w:t xml:space="preserve"> </w:t>
      </w:r>
    </w:p>
    <w:p w:rsidR="007F559F" w:rsidRPr="001C7A16" w:rsidRDefault="007F559F" w:rsidP="007F559F">
      <w:pPr>
        <w:rPr>
          <w:rFonts w:ascii="Tahoma" w:hAnsi="Tahoma" w:cs="Tahoma"/>
          <w:sz w:val="20"/>
          <w:szCs w:val="20"/>
        </w:rPr>
      </w:pPr>
    </w:p>
    <w:p w:rsidR="007F559F" w:rsidRPr="001C7A16" w:rsidRDefault="007F559F" w:rsidP="00FF7F76">
      <w:pPr>
        <w:pStyle w:val="ListParagraph"/>
        <w:numPr>
          <w:ilvl w:val="0"/>
          <w:numId w:val="33"/>
        </w:numPr>
        <w:spacing w:after="0" w:line="240" w:lineRule="auto"/>
        <w:rPr>
          <w:rFonts w:ascii="Tahoma" w:hAnsi="Tahoma" w:cs="Tahoma"/>
          <w:sz w:val="20"/>
          <w:szCs w:val="20"/>
        </w:rPr>
      </w:pPr>
      <w:r>
        <w:rPr>
          <w:rFonts w:ascii="Tahoma" w:hAnsi="Tahoma" w:cs="Tahoma"/>
          <w:b/>
          <w:bCs/>
          <w:sz w:val="20"/>
          <w:szCs w:val="20"/>
        </w:rPr>
        <w:t>Assessment</w:t>
      </w:r>
      <w:r w:rsidRPr="001C7A16">
        <w:rPr>
          <w:rFonts w:ascii="Tahoma" w:hAnsi="Tahoma" w:cs="Tahoma"/>
          <w:b/>
          <w:bCs/>
          <w:sz w:val="20"/>
          <w:szCs w:val="20"/>
        </w:rPr>
        <w:t>:</w:t>
      </w:r>
      <w:r w:rsidRPr="001C7A16">
        <w:rPr>
          <w:rFonts w:ascii="Tahoma" w:hAnsi="Tahoma" w:cs="Tahoma"/>
          <w:sz w:val="20"/>
          <w:szCs w:val="20"/>
        </w:rPr>
        <w:t xml:space="preserve"> </w:t>
      </w:r>
    </w:p>
    <w:p w:rsidR="007F559F" w:rsidRPr="001C7A16" w:rsidRDefault="007F559F" w:rsidP="007F559F">
      <w:pPr>
        <w:rPr>
          <w:rFonts w:ascii="Tahoma" w:hAnsi="Tahoma" w:cs="Tahoma"/>
          <w:sz w:val="20"/>
          <w:szCs w:val="20"/>
        </w:rPr>
      </w:pPr>
    </w:p>
    <w:p w:rsidR="007F559F" w:rsidRPr="001C7A16" w:rsidRDefault="007F559F" w:rsidP="007F559F">
      <w:pPr>
        <w:rPr>
          <w:rFonts w:ascii="Tahoma" w:hAnsi="Tahoma" w:cs="Tahoma"/>
          <w:sz w:val="20"/>
          <w:szCs w:val="20"/>
        </w:rPr>
      </w:pPr>
      <w:r w:rsidRPr="001C7A16">
        <w:rPr>
          <w:rFonts w:ascii="Tahoma" w:hAnsi="Tahoma" w:cs="Tahoma"/>
          <w:sz w:val="20"/>
          <w:szCs w:val="20"/>
        </w:rPr>
        <w:t>This is illustrated in the diagram below.</w:t>
      </w:r>
    </w:p>
    <w:p w:rsidR="007F559F" w:rsidRPr="006844A9" w:rsidRDefault="007F559F" w:rsidP="007F559F">
      <w:pPr>
        <w:rPr>
          <w:rFonts w:ascii="Tahoma" w:hAnsi="Tahoma" w:cs="Tahoma"/>
        </w:rPr>
      </w:pPr>
      <w:r>
        <w:rPr>
          <w:rFonts w:ascii="Tahoma" w:hAnsi="Tahoma" w:cs="Tahoma"/>
          <w:noProof/>
        </w:rPr>
        <w:drawing>
          <wp:anchor distT="0" distB="0" distL="114300" distR="114300" simplePos="0" relativeHeight="251681280" behindDoc="0" locked="0" layoutInCell="1" allowOverlap="1" wp14:anchorId="40AB91E9" wp14:editId="110970F6">
            <wp:simplePos x="0" y="0"/>
            <wp:positionH relativeFrom="column">
              <wp:posOffset>-669290</wp:posOffset>
            </wp:positionH>
            <wp:positionV relativeFrom="paragraph">
              <wp:posOffset>130175</wp:posOffset>
            </wp:positionV>
            <wp:extent cx="3671570" cy="2809875"/>
            <wp:effectExtent l="0" t="0" r="0" b="9525"/>
            <wp:wrapSquare wrapText="bothSides"/>
            <wp:docPr id="1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Pr>
          <w:rFonts w:ascii="Tahoma" w:hAnsi="Tahoma" w:cs="Tahoma"/>
        </w:rPr>
        <w:t xml:space="preserve"> </w:t>
      </w:r>
      <w:r w:rsidRPr="001C7A16">
        <w:rPr>
          <w:rFonts w:ascii="Tahoma" w:hAnsi="Tahoma" w:cs="Tahoma"/>
          <w:noProof/>
        </w:rPr>
        <w:t xml:space="preserve"> </w:t>
      </w:r>
    </w:p>
    <w:p w:rsidR="007F559F" w:rsidRPr="00D451D1" w:rsidRDefault="007F559F" w:rsidP="007F559F">
      <w:pPr>
        <w:rPr>
          <w:rFonts w:ascii="Tahoma" w:hAnsi="Tahoma" w:cs="Tahoma"/>
          <w:b/>
          <w:sz w:val="20"/>
          <w:szCs w:val="20"/>
        </w:rPr>
      </w:pPr>
      <w:r>
        <w:rPr>
          <w:rFonts w:ascii="Tahoma" w:hAnsi="Tahoma" w:cs="Tahoma"/>
          <w:b/>
          <w:sz w:val="20"/>
          <w:szCs w:val="20"/>
        </w:rPr>
        <w:t>The Planning, Learning &amp; Teaching and Assessment Cycle</w:t>
      </w:r>
      <w:r w:rsidRPr="00D451D1">
        <w:rPr>
          <w:rFonts w:ascii="Tahoma" w:hAnsi="Tahoma" w:cs="Tahoma"/>
          <w:b/>
          <w:sz w:val="20"/>
          <w:szCs w:val="20"/>
        </w:rPr>
        <w:t>.</w:t>
      </w:r>
    </w:p>
    <w:p w:rsidR="007F559F" w:rsidRPr="00D451D1" w:rsidRDefault="007F559F" w:rsidP="007F559F">
      <w:pPr>
        <w:rPr>
          <w:rFonts w:ascii="Tahoma" w:hAnsi="Tahoma" w:cs="Tahoma"/>
          <w:sz w:val="20"/>
          <w:szCs w:val="20"/>
        </w:rPr>
      </w:pPr>
    </w:p>
    <w:p w:rsidR="007F559F" w:rsidRDefault="007F559F" w:rsidP="007F559F">
      <w:pPr>
        <w:ind w:left="360"/>
        <w:rPr>
          <w:rFonts w:ascii="Tahoma" w:hAnsi="Tahoma" w:cs="Tahoma"/>
          <w:sz w:val="20"/>
          <w:szCs w:val="20"/>
        </w:rPr>
      </w:pPr>
      <w:r w:rsidRPr="00D451D1">
        <w:rPr>
          <w:rFonts w:ascii="Tahoma" w:hAnsi="Tahoma" w:cs="Tahoma"/>
          <w:sz w:val="20"/>
          <w:szCs w:val="20"/>
        </w:rPr>
        <w:t xml:space="preserve">The </w:t>
      </w:r>
      <w:r>
        <w:rPr>
          <w:rFonts w:ascii="Tahoma" w:hAnsi="Tahoma" w:cs="Tahoma"/>
          <w:sz w:val="20"/>
          <w:szCs w:val="20"/>
        </w:rPr>
        <w:t>processes of planning, learning &amp; teaching and assessment inform each other. The combined process is flexible and responsive to pupils’ learning needs and interests.</w:t>
      </w:r>
    </w:p>
    <w:p w:rsidR="007F559F" w:rsidRDefault="007F559F" w:rsidP="007F559F">
      <w:pPr>
        <w:ind w:left="360"/>
        <w:rPr>
          <w:rFonts w:ascii="Tahoma" w:hAnsi="Tahoma" w:cs="Tahoma"/>
          <w:sz w:val="20"/>
          <w:szCs w:val="20"/>
        </w:rPr>
      </w:pPr>
      <w:r>
        <w:rPr>
          <w:rFonts w:ascii="Tahoma" w:hAnsi="Tahoma" w:cs="Tahoma"/>
          <w:sz w:val="20"/>
          <w:szCs w:val="20"/>
        </w:rPr>
        <w:t>This allows our planning to reflect the 7 principles of CfE curriculum design:</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Challenge and enjoyment</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Breadth</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Progression</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Depth</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Personalisation and choice</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Coherence</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Relevance</w:t>
      </w:r>
    </w:p>
    <w:p w:rsidR="007F559F" w:rsidRDefault="007F559F" w:rsidP="007F559F">
      <w:pPr>
        <w:ind w:left="720"/>
        <w:rPr>
          <w:rFonts w:ascii="Tahoma" w:hAnsi="Tahoma" w:cs="Tahoma"/>
          <w:sz w:val="20"/>
          <w:szCs w:val="20"/>
        </w:rPr>
      </w:pPr>
    </w:p>
    <w:p w:rsidR="007F559F" w:rsidRDefault="007F559F" w:rsidP="007F559F">
      <w:pPr>
        <w:ind w:left="720"/>
        <w:rPr>
          <w:rFonts w:ascii="Tahoma" w:hAnsi="Tahoma" w:cs="Tahoma"/>
          <w:sz w:val="20"/>
          <w:szCs w:val="20"/>
        </w:rPr>
      </w:pPr>
    </w:p>
    <w:p w:rsidR="007F559F" w:rsidRDefault="007F559F" w:rsidP="007F559F">
      <w:pPr>
        <w:ind w:left="720"/>
        <w:rPr>
          <w:rFonts w:ascii="Tahoma" w:hAnsi="Tahoma" w:cs="Tahoma"/>
          <w:sz w:val="20"/>
          <w:szCs w:val="20"/>
        </w:rPr>
      </w:pPr>
    </w:p>
    <w:p w:rsidR="007F559F" w:rsidRDefault="007F559F" w:rsidP="007F559F">
      <w:pPr>
        <w:ind w:left="720"/>
        <w:rPr>
          <w:rFonts w:ascii="Tahoma" w:hAnsi="Tahoma" w:cs="Tahoma"/>
          <w:sz w:val="20"/>
          <w:szCs w:val="20"/>
        </w:rPr>
      </w:pPr>
      <w:r>
        <w:rPr>
          <w:rFonts w:ascii="Tahoma" w:hAnsi="Tahoma" w:cs="Tahoma"/>
          <w:sz w:val="20"/>
          <w:szCs w:val="20"/>
        </w:rPr>
        <w:t xml:space="preserve">Teachers and pupils are involved in dialogue, which is integral to the planning process; teachers strive to ensure children are involved in planning topics and chunks of learning. </w:t>
      </w:r>
    </w:p>
    <w:p w:rsidR="007F559F" w:rsidRDefault="007F559F" w:rsidP="007F559F">
      <w:pPr>
        <w:ind w:left="720"/>
        <w:rPr>
          <w:rFonts w:ascii="Tahoma" w:hAnsi="Tahoma" w:cs="Tahoma"/>
          <w:sz w:val="20"/>
          <w:szCs w:val="20"/>
        </w:rPr>
      </w:pPr>
      <w:r>
        <w:rPr>
          <w:rFonts w:ascii="Tahoma" w:hAnsi="Tahoma" w:cs="Tahoma"/>
          <w:sz w:val="20"/>
          <w:szCs w:val="20"/>
        </w:rPr>
        <w:t xml:space="preserve">Teachers and colleagues, who are stage partners, also use professional dialogue to plan cooperatively. Senior Managers have regular, informal discussions with teaching staff to monitor the process of planning, learning &amp; </w:t>
      </w:r>
      <w:r>
        <w:rPr>
          <w:rFonts w:ascii="Tahoma" w:hAnsi="Tahoma" w:cs="Tahoma"/>
          <w:sz w:val="20"/>
          <w:szCs w:val="20"/>
        </w:rPr>
        <w:lastRenderedPageBreak/>
        <w:t>teaching and assessment. This is supplemented with scheduled Learning and Development meetings, (a minimum of once per term); a detailed professional dialogue which follows this agenda:</w:t>
      </w:r>
    </w:p>
    <w:p w:rsidR="007F559F" w:rsidRDefault="007F559F" w:rsidP="007F559F">
      <w:pPr>
        <w:ind w:left="720"/>
        <w:rPr>
          <w:rFonts w:ascii="Tahoma" w:hAnsi="Tahoma" w:cs="Tahoma"/>
          <w:sz w:val="20"/>
          <w:szCs w:val="20"/>
        </w:rPr>
      </w:pPr>
    </w:p>
    <w:p w:rsidR="007F559F" w:rsidRDefault="007F559F" w:rsidP="0005569D">
      <w:pPr>
        <w:pStyle w:val="ListParagraph"/>
        <w:numPr>
          <w:ilvl w:val="0"/>
          <w:numId w:val="31"/>
        </w:numPr>
        <w:spacing w:after="0" w:line="240" w:lineRule="auto"/>
        <w:rPr>
          <w:rFonts w:ascii="Tahoma" w:hAnsi="Tahoma" w:cs="Tahoma"/>
          <w:sz w:val="20"/>
          <w:szCs w:val="20"/>
        </w:rPr>
      </w:pPr>
      <w:r>
        <w:rPr>
          <w:rFonts w:ascii="Tahoma" w:hAnsi="Tahoma" w:cs="Tahoma"/>
          <w:sz w:val="20"/>
          <w:szCs w:val="20"/>
        </w:rPr>
        <w:t>Planning: How do the Strategic Forward Plans direct the Daily Plans?</w:t>
      </w:r>
    </w:p>
    <w:p w:rsidR="007F559F" w:rsidRPr="0073191F" w:rsidRDefault="007F559F" w:rsidP="007F559F">
      <w:pPr>
        <w:rPr>
          <w:rFonts w:ascii="Tahoma" w:hAnsi="Tahoma" w:cs="Tahoma"/>
          <w:sz w:val="20"/>
          <w:szCs w:val="20"/>
        </w:rPr>
      </w:pPr>
    </w:p>
    <w:p w:rsidR="007F559F" w:rsidRDefault="007F559F" w:rsidP="0005569D">
      <w:pPr>
        <w:pStyle w:val="ListParagraph"/>
        <w:numPr>
          <w:ilvl w:val="0"/>
          <w:numId w:val="31"/>
        </w:numPr>
        <w:spacing w:after="0" w:line="240" w:lineRule="auto"/>
        <w:rPr>
          <w:rFonts w:ascii="Tahoma" w:hAnsi="Tahoma" w:cs="Tahoma"/>
          <w:sz w:val="20"/>
          <w:szCs w:val="20"/>
        </w:rPr>
      </w:pPr>
      <w:r>
        <w:rPr>
          <w:rFonts w:ascii="Tahoma" w:hAnsi="Tahoma" w:cs="Tahoma"/>
          <w:sz w:val="20"/>
          <w:szCs w:val="20"/>
        </w:rPr>
        <w:t>Learning &amp; Teaching: What’s going well and what are the challenges which need to be addressed?</w:t>
      </w:r>
    </w:p>
    <w:p w:rsidR="007F559F" w:rsidRPr="0073191F" w:rsidRDefault="007F559F" w:rsidP="007F559F">
      <w:pPr>
        <w:pStyle w:val="ListParagraph"/>
        <w:rPr>
          <w:rFonts w:ascii="Tahoma" w:hAnsi="Tahoma" w:cs="Tahoma"/>
          <w:sz w:val="20"/>
          <w:szCs w:val="20"/>
        </w:rPr>
      </w:pPr>
    </w:p>
    <w:p w:rsidR="007F559F" w:rsidRDefault="007F559F" w:rsidP="0005569D">
      <w:pPr>
        <w:pStyle w:val="ListParagraph"/>
        <w:numPr>
          <w:ilvl w:val="1"/>
          <w:numId w:val="31"/>
        </w:numPr>
        <w:spacing w:after="0" w:line="240" w:lineRule="auto"/>
        <w:rPr>
          <w:rFonts w:ascii="Tahoma" w:hAnsi="Tahoma" w:cs="Tahoma"/>
          <w:sz w:val="20"/>
          <w:szCs w:val="20"/>
        </w:rPr>
      </w:pPr>
      <w:r>
        <w:rPr>
          <w:rFonts w:ascii="Tahoma" w:hAnsi="Tahoma" w:cs="Tahoma"/>
          <w:sz w:val="20"/>
          <w:szCs w:val="20"/>
        </w:rPr>
        <w:t>Curriculum</w:t>
      </w:r>
    </w:p>
    <w:p w:rsidR="007F559F" w:rsidRDefault="007F559F" w:rsidP="0005569D">
      <w:pPr>
        <w:pStyle w:val="ListParagraph"/>
        <w:numPr>
          <w:ilvl w:val="1"/>
          <w:numId w:val="31"/>
        </w:numPr>
        <w:spacing w:after="0" w:line="240" w:lineRule="auto"/>
        <w:rPr>
          <w:rFonts w:ascii="Tahoma" w:hAnsi="Tahoma" w:cs="Tahoma"/>
          <w:sz w:val="20"/>
          <w:szCs w:val="20"/>
        </w:rPr>
      </w:pPr>
      <w:r>
        <w:rPr>
          <w:rFonts w:ascii="Tahoma" w:hAnsi="Tahoma" w:cs="Tahoma"/>
          <w:sz w:val="20"/>
          <w:szCs w:val="20"/>
        </w:rPr>
        <w:t>Methodology</w:t>
      </w:r>
    </w:p>
    <w:p w:rsidR="007F559F" w:rsidRPr="0073191F" w:rsidRDefault="007F559F" w:rsidP="0005569D">
      <w:pPr>
        <w:pStyle w:val="ListParagraph"/>
        <w:numPr>
          <w:ilvl w:val="1"/>
          <w:numId w:val="31"/>
        </w:numPr>
        <w:spacing w:after="0" w:line="240" w:lineRule="auto"/>
        <w:rPr>
          <w:rFonts w:ascii="Tahoma" w:hAnsi="Tahoma" w:cs="Tahoma"/>
          <w:sz w:val="20"/>
          <w:szCs w:val="20"/>
        </w:rPr>
      </w:pPr>
      <w:r>
        <w:rPr>
          <w:rFonts w:ascii="Tahoma" w:hAnsi="Tahoma" w:cs="Tahoma"/>
          <w:sz w:val="20"/>
          <w:szCs w:val="20"/>
        </w:rPr>
        <w:t>Resources</w:t>
      </w:r>
    </w:p>
    <w:p w:rsidR="007F559F" w:rsidRPr="0073191F" w:rsidRDefault="007F559F" w:rsidP="007F559F">
      <w:pPr>
        <w:pStyle w:val="ListParagraph"/>
        <w:rPr>
          <w:rFonts w:ascii="Tahoma" w:hAnsi="Tahoma" w:cs="Tahoma"/>
          <w:sz w:val="20"/>
          <w:szCs w:val="20"/>
        </w:rPr>
      </w:pPr>
    </w:p>
    <w:p w:rsidR="007F559F" w:rsidRDefault="007F559F" w:rsidP="0005569D">
      <w:pPr>
        <w:pStyle w:val="ListParagraph"/>
        <w:numPr>
          <w:ilvl w:val="0"/>
          <w:numId w:val="31"/>
        </w:numPr>
        <w:spacing w:after="0" w:line="240" w:lineRule="auto"/>
        <w:rPr>
          <w:rFonts w:ascii="Tahoma" w:hAnsi="Tahoma" w:cs="Tahoma"/>
          <w:sz w:val="20"/>
          <w:szCs w:val="20"/>
        </w:rPr>
      </w:pPr>
      <w:r>
        <w:rPr>
          <w:rFonts w:ascii="Tahoma" w:hAnsi="Tahoma" w:cs="Tahoma"/>
          <w:sz w:val="20"/>
          <w:szCs w:val="20"/>
        </w:rPr>
        <w:t>Assessment: What progress are children making, how is this being recorded and how will next steps be achieved?</w:t>
      </w:r>
    </w:p>
    <w:p w:rsidR="007F559F" w:rsidRPr="0073191F" w:rsidRDefault="007F559F" w:rsidP="007F559F">
      <w:pPr>
        <w:pStyle w:val="ListParagraph"/>
        <w:rPr>
          <w:rFonts w:ascii="Tahoma" w:hAnsi="Tahoma" w:cs="Tahoma"/>
          <w:sz w:val="20"/>
          <w:szCs w:val="20"/>
        </w:rPr>
      </w:pPr>
    </w:p>
    <w:p w:rsidR="007F559F" w:rsidRDefault="007F559F" w:rsidP="007F559F">
      <w:pPr>
        <w:pStyle w:val="ListParagraph"/>
        <w:ind w:left="1485"/>
        <w:rPr>
          <w:rFonts w:ascii="Tahoma" w:hAnsi="Tahoma" w:cs="Tahoma"/>
          <w:sz w:val="20"/>
          <w:szCs w:val="20"/>
        </w:rPr>
      </w:pPr>
    </w:p>
    <w:p w:rsidR="007F559F" w:rsidRDefault="007F559F" w:rsidP="007F559F">
      <w:pPr>
        <w:pStyle w:val="ListParagraph"/>
        <w:ind w:left="1485"/>
        <w:rPr>
          <w:rFonts w:ascii="Tahoma" w:hAnsi="Tahoma" w:cs="Tahoma"/>
          <w:sz w:val="20"/>
          <w:szCs w:val="20"/>
        </w:rPr>
      </w:pPr>
    </w:p>
    <w:p w:rsidR="007F559F" w:rsidRDefault="007F559F" w:rsidP="007F559F">
      <w:pPr>
        <w:pStyle w:val="ListParagraph"/>
        <w:ind w:left="1485"/>
        <w:rPr>
          <w:rFonts w:ascii="Tahoma" w:hAnsi="Tahoma" w:cs="Tahoma"/>
          <w:sz w:val="20"/>
          <w:szCs w:val="20"/>
        </w:rPr>
      </w:pPr>
    </w:p>
    <w:p w:rsidR="007F559F" w:rsidRDefault="007F559F" w:rsidP="007F559F">
      <w:pPr>
        <w:pStyle w:val="ListParagraph"/>
        <w:ind w:left="1485"/>
        <w:rPr>
          <w:rFonts w:ascii="Tahoma" w:hAnsi="Tahoma" w:cs="Tahoma"/>
          <w:sz w:val="20"/>
          <w:szCs w:val="20"/>
        </w:rPr>
      </w:pPr>
    </w:p>
    <w:p w:rsidR="007F559F" w:rsidRDefault="007F559F" w:rsidP="007F559F">
      <w:pPr>
        <w:rPr>
          <w:rFonts w:ascii="Tahoma" w:hAnsi="Tahoma" w:cs="Tahoma"/>
          <w:sz w:val="20"/>
          <w:szCs w:val="20"/>
        </w:rPr>
      </w:pPr>
    </w:p>
    <w:tbl>
      <w:tblPr>
        <w:tblStyle w:val="TableGrid"/>
        <w:tblW w:w="10206" w:type="dxa"/>
        <w:tblInd w:w="250" w:type="dxa"/>
        <w:tblLook w:val="04A0" w:firstRow="1" w:lastRow="0" w:firstColumn="1" w:lastColumn="0" w:noHBand="0" w:noVBand="1"/>
      </w:tblPr>
      <w:tblGrid>
        <w:gridCol w:w="9781"/>
        <w:gridCol w:w="425"/>
      </w:tblGrid>
      <w:tr w:rsidR="007F559F" w:rsidRPr="00DF29AF" w:rsidTr="007F559F">
        <w:tc>
          <w:tcPr>
            <w:tcW w:w="10206" w:type="dxa"/>
            <w:gridSpan w:val="2"/>
            <w:shd w:val="clear" w:color="auto" w:fill="D9D9D9" w:themeFill="background1" w:themeFillShade="D9"/>
          </w:tcPr>
          <w:p w:rsidR="007F559F" w:rsidRPr="00DF29AF" w:rsidRDefault="007F559F" w:rsidP="007F559F">
            <w:pPr>
              <w:rPr>
                <w:rFonts w:ascii="Tahoma" w:hAnsi="Tahoma" w:cs="Tahoma"/>
                <w:sz w:val="19"/>
                <w:szCs w:val="19"/>
              </w:rPr>
            </w:pPr>
            <w:r w:rsidRPr="00DF29AF">
              <w:rPr>
                <w:rFonts w:ascii="Tahoma" w:hAnsi="Tahoma" w:cs="Tahoma"/>
                <w:b/>
                <w:sz w:val="19"/>
                <w:szCs w:val="19"/>
              </w:rPr>
              <w:t>Planning</w:t>
            </w: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Strategic Forward Plans highlight the breadth of learning outcomes towards which pupils are working. These plans are simple in terms of detail and demonstrate the breadth of the curriculum experiences for pupils.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Strategic Forward Plans contain discrete planners for literacy, numeracy and health &amp; wellbeing and context-based planners which identify: curricular area, key E&amp;Os, intended learning, assessment evidence, evaluation of learning and next steps.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Daily Plans articulate how pupils will demonstrate their learning by linking E&amp;Os with clear learning intentions, success criteria and learning activities designed to meet the needs of all learners. These plans are more detailed (in practical terms) and demonstrate how pupils will apply their skills in increasingly challenging contexts.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create Daily Plans that focus on the learning, teaching and assessment of skills, rather than a route through resources.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all planning documents are well maintained, up-to-date, organised and easy to access for colleagues (including visiting staff providing cover).</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10206" w:type="dxa"/>
            <w:gridSpan w:val="2"/>
            <w:shd w:val="clear" w:color="auto" w:fill="D9D9D9" w:themeFill="background1" w:themeFillShade="D9"/>
          </w:tcPr>
          <w:p w:rsidR="007F559F" w:rsidRPr="00DF29AF" w:rsidRDefault="007F559F" w:rsidP="007F559F">
            <w:pPr>
              <w:rPr>
                <w:rFonts w:ascii="Tahoma" w:hAnsi="Tahoma" w:cs="Tahoma"/>
                <w:b/>
                <w:sz w:val="19"/>
                <w:szCs w:val="19"/>
              </w:rPr>
            </w:pPr>
            <w:r w:rsidRPr="00DF29AF">
              <w:rPr>
                <w:rFonts w:ascii="Tahoma" w:hAnsi="Tahoma" w:cs="Tahoma"/>
                <w:b/>
                <w:sz w:val="19"/>
                <w:szCs w:val="19"/>
              </w:rPr>
              <w:t>Learning and Teaching</w:t>
            </w: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 xml:space="preserve">I establish a classroom atmosphere which is nurturing, happy and safe and conducive to learning; pupils and adults are welcomed with a smile and friendly greeting and worries or concerns are addressed effectively to allow children to concentrate on their learning and leave school happy at the end of every day. </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lessons have a stimulating start, which captures pupils’ interests.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lessons use active methodology and maintain pupils’ motivation throughout.</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explicitly build on pupils’ previous learning.</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relate lessons to pupils’ real-life experiences.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learners are given opportunities to work and think independently.</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learners are given opportunities to work and think cooperatively and I use pupils as instructional resources for each other.</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deliver lessons which reflect a variety of different learning styles and differentiate lessons in all areas of the curriculum to meet learners’ needs.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clarify the purpose of the lesson and criteria for success with pupils.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learners are given opportunities to be creative and show initiative.</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provide easily-accessible, relevant and enjoyable tasks and activities for children to complete independently to ensure that there is no “Dead Time” in class.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lessons are effectively summarised.</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establish creative routines for children to reflect on their learning and complete Learning Logs to record achievements and personal targets.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model an enthusiasm for learning, which pupils respond positively to.</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establish and maintain high and achievable expectations throughout the lesson; including written tasks and other areas of presentation.</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pupils’ contributions are encouraged, valued and built upon.</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teach pupils when and how to seek help and I respond efficiently and effectively to this.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effectively</w:t>
            </w:r>
            <w:r>
              <w:rPr>
                <w:rFonts w:ascii="Tahoma" w:hAnsi="Tahoma" w:cs="Tahoma"/>
                <w:sz w:val="19"/>
                <w:szCs w:val="19"/>
              </w:rPr>
              <w:t xml:space="preserve"> use </w:t>
            </w:r>
            <w:r w:rsidRPr="00DF29AF">
              <w:rPr>
                <w:rFonts w:ascii="Tahoma" w:hAnsi="Tahoma" w:cs="Tahoma"/>
                <w:sz w:val="19"/>
                <w:szCs w:val="19"/>
              </w:rPr>
              <w:t>humour and fun to engage pupils.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 xml:space="preserve">I ensure wall displays are bright and creative, and celebrate and motivate children’s learning with clear links to learning intentions and skills. </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establish and maintain a classroom environment which is tidy, with resources labelled and accessible to children and in which children are supported to ensure trays and other ‘personal’ spaces are tidy and clear of clutter. Classrooms are left tidy at the end of the day to allow our cleaners to clean, not tidy up!</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shd w:val="clear" w:color="auto" w:fill="D9D9D9" w:themeFill="background1" w:themeFillShade="D9"/>
          </w:tcPr>
          <w:p w:rsidR="007F559F" w:rsidRPr="00DF29AF" w:rsidRDefault="007F559F" w:rsidP="007F559F">
            <w:pPr>
              <w:rPr>
                <w:rFonts w:ascii="Tahoma" w:hAnsi="Tahoma" w:cs="Tahoma"/>
                <w:b/>
                <w:sz w:val="19"/>
                <w:szCs w:val="19"/>
              </w:rPr>
            </w:pPr>
            <w:r w:rsidRPr="00DF29AF">
              <w:rPr>
                <w:rFonts w:ascii="Tahoma" w:hAnsi="Tahoma" w:cs="Tahoma"/>
                <w:b/>
                <w:sz w:val="19"/>
                <w:szCs w:val="19"/>
              </w:rPr>
              <w:t>Assessment</w:t>
            </w:r>
          </w:p>
        </w:tc>
        <w:tc>
          <w:tcPr>
            <w:tcW w:w="425" w:type="dxa"/>
            <w:shd w:val="clear" w:color="auto" w:fill="D9D9D9" w:themeFill="background1" w:themeFillShade="D9"/>
          </w:tcPr>
          <w:p w:rsidR="007F559F" w:rsidRPr="00DF29AF" w:rsidRDefault="007F559F" w:rsidP="007F559F">
            <w:pPr>
              <w:rPr>
                <w:rFonts w:ascii="Tahoma" w:hAnsi="Tahoma" w:cs="Tahoma"/>
                <w:b/>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effectively monitor progress of individuals/groups during the lesson.</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explanations and instructions are clear to pupils and check this regularly.</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skilfully use a range of effective questioning techniques (e.g. Bloom’s Higher Order questions).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skilfully use a range of effective answering techniques (e.g. ‘no hands up rule’/random selection/show me boards) to establish high levels of positive individual accountability.</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lastRenderedPageBreak/>
              <w:t>I integrate informal assessment effectively within the lesson.</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 xml:space="preserve">I use quality feedback which clarifies what a pupil has achieved and the next steps in their learning; verbal feedback and comments in jotters/folders/learning logs reflect this.  </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maintain useful notes within the class Daily Plan, which comments on pupils who require further support or extension and gather this information efficiently with the purpose of reporting to parents.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use a variety of approaches (from day to day activities to specific tasks and tests) and a range of evidence (observations, records, interactive questioning, written responses, products, accounts from others etc) in relation to agreed Es&amp;Os in literacy, numeracy and health &amp; wellbeing for the purpose of tracking pupils’ progress. I record this on individual pupil tracking records to identify how well each pupil has learned (i.e. the depth of the pupil’s learning) and use this information to plan next steps.</w:t>
            </w:r>
          </w:p>
        </w:tc>
        <w:tc>
          <w:tcPr>
            <w:tcW w:w="425" w:type="dxa"/>
          </w:tcPr>
          <w:p w:rsidR="007F559F" w:rsidRPr="00DF29AF" w:rsidRDefault="007F559F" w:rsidP="007F559F">
            <w:pPr>
              <w:rPr>
                <w:rFonts w:ascii="Tahoma" w:hAnsi="Tahoma" w:cs="Tahoma"/>
                <w:sz w:val="19"/>
                <w:szCs w:val="19"/>
              </w:rPr>
            </w:pPr>
          </w:p>
        </w:tc>
      </w:tr>
    </w:tbl>
    <w:p w:rsidR="007F559F" w:rsidRDefault="007F559F" w:rsidP="007F559F">
      <w:pPr>
        <w:rPr>
          <w:rFonts w:ascii="Tahoma" w:hAnsi="Tahoma" w:cs="Tahoma"/>
        </w:rPr>
        <w:sectPr w:rsidR="007F559F" w:rsidSect="007F559F">
          <w:pgSz w:w="11906" w:h="16838" w:code="9"/>
          <w:pgMar w:top="720" w:right="720" w:bottom="720" w:left="720" w:header="709" w:footer="709" w:gutter="0"/>
          <w:cols w:space="708"/>
          <w:titlePg/>
          <w:docGrid w:linePitch="360"/>
        </w:sectPr>
      </w:pPr>
    </w:p>
    <w:tbl>
      <w:tblPr>
        <w:tblStyle w:val="TableGrid"/>
        <w:tblW w:w="0" w:type="auto"/>
        <w:tblLook w:val="04A0" w:firstRow="1" w:lastRow="0" w:firstColumn="1" w:lastColumn="0" w:noHBand="0" w:noVBand="1"/>
      </w:tblPr>
      <w:tblGrid>
        <w:gridCol w:w="6345"/>
        <w:gridCol w:w="3089"/>
        <w:gridCol w:w="1545"/>
        <w:gridCol w:w="1545"/>
        <w:gridCol w:w="3090"/>
      </w:tblGrid>
      <w:tr w:rsidR="007F559F" w:rsidTr="007F559F">
        <w:tc>
          <w:tcPr>
            <w:tcW w:w="6345" w:type="dxa"/>
            <w:vMerge w:val="restart"/>
          </w:tcPr>
          <w:p w:rsidR="007F559F" w:rsidRDefault="007F559F" w:rsidP="007F559F">
            <w:pPr>
              <w:rPr>
                <w:sz w:val="20"/>
                <w:szCs w:val="20"/>
              </w:rPr>
            </w:pPr>
          </w:p>
          <w:p w:rsidR="007F559F" w:rsidRDefault="007F559F" w:rsidP="007F559F">
            <w:pPr>
              <w:rPr>
                <w:sz w:val="20"/>
                <w:szCs w:val="20"/>
              </w:rPr>
            </w:pPr>
            <w:r>
              <w:rPr>
                <w:sz w:val="20"/>
                <w:szCs w:val="20"/>
              </w:rPr>
              <w:t>Learning Intentions with cross-referenced E&amp;O</w:t>
            </w:r>
            <w:r w:rsidRPr="009376D9">
              <w:rPr>
                <w:sz w:val="20"/>
                <w:szCs w:val="20"/>
              </w:rPr>
              <w:t>s</w:t>
            </w:r>
          </w:p>
        </w:tc>
        <w:tc>
          <w:tcPr>
            <w:tcW w:w="9269" w:type="dxa"/>
            <w:gridSpan w:val="4"/>
          </w:tcPr>
          <w:p w:rsidR="007F559F" w:rsidRPr="002D46B2" w:rsidRDefault="00550174" w:rsidP="007F559F">
            <w:pPr>
              <w:jc w:val="center"/>
              <w:rPr>
                <w:sz w:val="20"/>
                <w:szCs w:val="20"/>
              </w:rPr>
            </w:pPr>
            <w:r>
              <w:rPr>
                <w:noProof/>
                <w:sz w:val="20"/>
                <w:szCs w:val="20"/>
              </w:rPr>
              <mc:AlternateContent>
                <mc:Choice Requires="wps">
                  <w:drawing>
                    <wp:anchor distT="0" distB="0" distL="114300" distR="114300" simplePos="0" relativeHeight="251726336" behindDoc="0" locked="0" layoutInCell="1" allowOverlap="1" wp14:anchorId="07E5DCF9" wp14:editId="185AF33B">
                      <wp:simplePos x="0" y="0"/>
                      <wp:positionH relativeFrom="column">
                        <wp:posOffset>4010025</wp:posOffset>
                      </wp:positionH>
                      <wp:positionV relativeFrom="paragraph">
                        <wp:posOffset>-456565</wp:posOffset>
                      </wp:positionV>
                      <wp:extent cx="1767840" cy="266700"/>
                      <wp:effectExtent l="0" t="0" r="3810" b="0"/>
                      <wp:wrapNone/>
                      <wp:docPr id="22" name="Text Box 22"/>
                      <wp:cNvGraphicFramePr/>
                      <a:graphic xmlns:a="http://schemas.openxmlformats.org/drawingml/2006/main">
                        <a:graphicData uri="http://schemas.microsoft.com/office/word/2010/wordprocessingShape">
                          <wps:wsp>
                            <wps:cNvSpPr txBox="1"/>
                            <wps:spPr>
                              <a:xfrm>
                                <a:off x="0" y="0"/>
                                <a:ext cx="176784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709B" w:rsidRDefault="00CB709B" w:rsidP="00550174">
                                  <w:pPr>
                                    <w:jc w:val="right"/>
                                  </w:pPr>
                                  <w:r>
                                    <w:t>App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5DCF9" id="Text Box 22" o:spid="_x0000_s1045" type="#_x0000_t202" style="position:absolute;left:0;text-align:left;margin-left:315.75pt;margin-top:-35.95pt;width:139.2pt;height:21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" fillcolor="white [3201]" stroked="f" strokeweight=".5pt">
                      <v:textbox>
                        <w:txbxContent>
                          <w:p w:rsidR="00CB709B" w:rsidRDefault="00CB709B" w:rsidP="00550174">
                            <w:pPr>
                              <w:jc w:val="right"/>
                            </w:pPr>
                            <w:r>
                              <w:t>App 2</w:t>
                            </w:r>
                          </w:p>
                        </w:txbxContent>
                      </v:textbox>
                    </v:shape>
                  </w:pict>
                </mc:Fallback>
              </mc:AlternateContent>
            </w:r>
            <w:r w:rsidR="007F559F">
              <w:rPr>
                <w:sz w:val="20"/>
                <w:szCs w:val="20"/>
              </w:rPr>
              <w:t>Evidence of progress exampler</w:t>
            </w:r>
          </w:p>
        </w:tc>
      </w:tr>
      <w:tr w:rsidR="007F559F" w:rsidTr="007F559F">
        <w:tc>
          <w:tcPr>
            <w:tcW w:w="6345" w:type="dxa"/>
            <w:vMerge/>
          </w:tcPr>
          <w:p w:rsidR="007F559F" w:rsidRPr="009376D9" w:rsidRDefault="007F559F" w:rsidP="007F559F">
            <w:pPr>
              <w:rPr>
                <w:sz w:val="20"/>
                <w:szCs w:val="20"/>
              </w:rPr>
            </w:pPr>
          </w:p>
        </w:tc>
        <w:tc>
          <w:tcPr>
            <w:tcW w:w="4634" w:type="dxa"/>
            <w:gridSpan w:val="2"/>
          </w:tcPr>
          <w:p w:rsidR="007F559F" w:rsidRPr="002D46B2" w:rsidRDefault="007F559F" w:rsidP="007F559F">
            <w:pPr>
              <w:jc w:val="center"/>
              <w:rPr>
                <w:sz w:val="20"/>
                <w:szCs w:val="20"/>
              </w:rPr>
            </w:pPr>
            <w:r w:rsidRPr="002D46B2">
              <w:rPr>
                <w:sz w:val="20"/>
                <w:szCs w:val="20"/>
              </w:rPr>
              <w:t xml:space="preserve">Possible </w:t>
            </w:r>
            <w:r>
              <w:rPr>
                <w:sz w:val="20"/>
                <w:szCs w:val="20"/>
              </w:rPr>
              <w:t>M</w:t>
            </w:r>
            <w:r w:rsidRPr="002D46B2">
              <w:rPr>
                <w:sz w:val="20"/>
                <w:szCs w:val="20"/>
              </w:rPr>
              <w:t>ethodology/Learning Activities</w:t>
            </w:r>
          </w:p>
        </w:tc>
        <w:tc>
          <w:tcPr>
            <w:tcW w:w="4635" w:type="dxa"/>
            <w:gridSpan w:val="2"/>
          </w:tcPr>
          <w:p w:rsidR="007F559F" w:rsidRPr="002D46B2" w:rsidRDefault="007F559F" w:rsidP="007F559F">
            <w:pPr>
              <w:jc w:val="center"/>
              <w:rPr>
                <w:sz w:val="20"/>
                <w:szCs w:val="20"/>
              </w:rPr>
            </w:pPr>
            <w:r w:rsidRPr="002D46B2">
              <w:rPr>
                <w:sz w:val="20"/>
                <w:szCs w:val="20"/>
              </w:rPr>
              <w:t>Assessment/Date Completed</w:t>
            </w:r>
          </w:p>
        </w:tc>
      </w:tr>
      <w:tr w:rsidR="007F559F" w:rsidTr="007F559F">
        <w:tc>
          <w:tcPr>
            <w:tcW w:w="6345" w:type="dxa"/>
            <w:vMerge/>
          </w:tcPr>
          <w:p w:rsidR="007F559F" w:rsidRDefault="007F559F" w:rsidP="007F559F"/>
        </w:tc>
        <w:tc>
          <w:tcPr>
            <w:tcW w:w="3089" w:type="dxa"/>
          </w:tcPr>
          <w:p w:rsidR="007F559F" w:rsidRPr="002D46B2" w:rsidRDefault="007F559F" w:rsidP="007F559F">
            <w:pPr>
              <w:jc w:val="center"/>
              <w:rPr>
                <w:sz w:val="20"/>
                <w:szCs w:val="20"/>
              </w:rPr>
            </w:pPr>
            <w:r>
              <w:rPr>
                <w:sz w:val="20"/>
                <w:szCs w:val="20"/>
              </w:rPr>
              <w:t>Individual</w:t>
            </w:r>
          </w:p>
        </w:tc>
        <w:tc>
          <w:tcPr>
            <w:tcW w:w="3090" w:type="dxa"/>
            <w:gridSpan w:val="2"/>
          </w:tcPr>
          <w:p w:rsidR="007F559F" w:rsidRPr="002D46B2" w:rsidRDefault="007F559F" w:rsidP="007F559F">
            <w:pPr>
              <w:rPr>
                <w:sz w:val="20"/>
                <w:szCs w:val="20"/>
              </w:rPr>
            </w:pPr>
            <w:r w:rsidRPr="002D46B2">
              <w:rPr>
                <w:sz w:val="20"/>
                <w:szCs w:val="20"/>
              </w:rPr>
              <w:t>Class</w:t>
            </w:r>
          </w:p>
        </w:tc>
        <w:tc>
          <w:tcPr>
            <w:tcW w:w="3090" w:type="dxa"/>
          </w:tcPr>
          <w:p w:rsidR="007F559F" w:rsidRPr="002D46B2" w:rsidRDefault="007F559F" w:rsidP="007F559F">
            <w:pPr>
              <w:rPr>
                <w:sz w:val="20"/>
                <w:szCs w:val="20"/>
              </w:rPr>
            </w:pPr>
            <w:r w:rsidRPr="002D46B2">
              <w:rPr>
                <w:sz w:val="20"/>
                <w:szCs w:val="20"/>
              </w:rPr>
              <w:t>Department</w:t>
            </w:r>
          </w:p>
        </w:tc>
      </w:tr>
      <w:tr w:rsidR="007F559F" w:rsidTr="007F559F">
        <w:tc>
          <w:tcPr>
            <w:tcW w:w="6345" w:type="dxa"/>
          </w:tcPr>
          <w:p w:rsidR="007F559F" w:rsidRPr="00DA0C1E" w:rsidRDefault="007F559F" w:rsidP="007F559F">
            <w:pPr>
              <w:rPr>
                <w:i/>
                <w:sz w:val="16"/>
                <w:szCs w:val="16"/>
              </w:rPr>
            </w:pPr>
            <w:r w:rsidRPr="00DA0C1E">
              <w:rPr>
                <w:b/>
                <w:i/>
                <w:sz w:val="16"/>
                <w:szCs w:val="16"/>
              </w:rPr>
              <w:t>We are learning to make helpful choices when we are in situations that strongly affect our feelings.</w:t>
            </w:r>
            <w:r w:rsidRPr="00DA0C1E">
              <w:rPr>
                <w:i/>
                <w:sz w:val="16"/>
                <w:szCs w:val="16"/>
              </w:rPr>
              <w:t xml:space="preserve"> (HWB -02a, -03a, -06a, -07a)</w:t>
            </w:r>
          </w:p>
          <w:p w:rsidR="007F559F" w:rsidRPr="00DA0C1E" w:rsidRDefault="007F559F" w:rsidP="007F559F">
            <w:pPr>
              <w:rPr>
                <w:sz w:val="17"/>
                <w:szCs w:val="17"/>
              </w:rPr>
            </w:pPr>
            <w:r w:rsidRPr="00DA0C1E">
              <w:rPr>
                <w:sz w:val="17"/>
                <w:szCs w:val="17"/>
              </w:rPr>
              <w:t>Early</w:t>
            </w:r>
          </w:p>
          <w:p w:rsidR="007F559F" w:rsidRPr="00DA0C1E" w:rsidRDefault="007F559F" w:rsidP="00FF7F76">
            <w:pPr>
              <w:pStyle w:val="ListParagraph"/>
              <w:numPr>
                <w:ilvl w:val="0"/>
                <w:numId w:val="34"/>
              </w:numPr>
              <w:rPr>
                <w:sz w:val="17"/>
                <w:szCs w:val="17"/>
              </w:rPr>
            </w:pPr>
            <w:r w:rsidRPr="00DA0C1E">
              <w:rPr>
                <w:sz w:val="17"/>
                <w:szCs w:val="17"/>
              </w:rPr>
              <w:t>I can look for someone to play with or ask an adult if I cannot find anyone to play with.</w:t>
            </w:r>
          </w:p>
          <w:p w:rsidR="007F559F" w:rsidRPr="00DA0C1E" w:rsidRDefault="007F559F" w:rsidP="00FF7F76">
            <w:pPr>
              <w:pStyle w:val="ListParagraph"/>
              <w:numPr>
                <w:ilvl w:val="0"/>
                <w:numId w:val="34"/>
              </w:numPr>
              <w:rPr>
                <w:sz w:val="17"/>
                <w:szCs w:val="17"/>
              </w:rPr>
            </w:pPr>
            <w:r w:rsidRPr="00DA0C1E">
              <w:rPr>
                <w:sz w:val="17"/>
                <w:szCs w:val="17"/>
              </w:rPr>
              <w:t>I can try not to be sad if I do not get what I want and find something else to do.</w:t>
            </w:r>
          </w:p>
          <w:p w:rsidR="007F559F" w:rsidRPr="00DA0C1E" w:rsidRDefault="007F559F" w:rsidP="00FF7F76">
            <w:pPr>
              <w:pStyle w:val="ListParagraph"/>
              <w:numPr>
                <w:ilvl w:val="0"/>
                <w:numId w:val="34"/>
              </w:numPr>
              <w:rPr>
                <w:sz w:val="17"/>
                <w:szCs w:val="17"/>
              </w:rPr>
            </w:pPr>
            <w:r w:rsidRPr="00DA0C1E">
              <w:rPr>
                <w:sz w:val="17"/>
                <w:szCs w:val="17"/>
              </w:rPr>
              <w:t>I can ask for something using polite manners.</w:t>
            </w:r>
          </w:p>
          <w:p w:rsidR="007F559F" w:rsidRPr="00DA0C1E" w:rsidRDefault="007F559F" w:rsidP="00FF7F76">
            <w:pPr>
              <w:pStyle w:val="ListParagraph"/>
              <w:numPr>
                <w:ilvl w:val="0"/>
                <w:numId w:val="34"/>
              </w:numPr>
              <w:rPr>
                <w:sz w:val="17"/>
                <w:szCs w:val="17"/>
              </w:rPr>
            </w:pPr>
            <w:r w:rsidRPr="00DA0C1E">
              <w:rPr>
                <w:sz w:val="17"/>
                <w:szCs w:val="17"/>
              </w:rPr>
              <w:t>I can give something back if I have borrowed it.</w:t>
            </w:r>
          </w:p>
          <w:p w:rsidR="007F559F" w:rsidRPr="00DA0C1E" w:rsidRDefault="007F559F" w:rsidP="00FF7F76">
            <w:pPr>
              <w:pStyle w:val="ListParagraph"/>
              <w:numPr>
                <w:ilvl w:val="0"/>
                <w:numId w:val="34"/>
              </w:numPr>
              <w:rPr>
                <w:sz w:val="17"/>
                <w:szCs w:val="17"/>
              </w:rPr>
            </w:pPr>
            <w:r w:rsidRPr="00DA0C1E">
              <w:rPr>
                <w:sz w:val="17"/>
                <w:szCs w:val="17"/>
              </w:rPr>
              <w:t xml:space="preserve">I can keep trying if I get stuck. </w:t>
            </w:r>
          </w:p>
          <w:p w:rsidR="007F559F" w:rsidRPr="00DA0C1E" w:rsidRDefault="007F559F" w:rsidP="007F559F">
            <w:pPr>
              <w:rPr>
                <w:sz w:val="17"/>
                <w:szCs w:val="17"/>
              </w:rPr>
            </w:pPr>
            <w:r w:rsidRPr="00DA0C1E">
              <w:rPr>
                <w:sz w:val="17"/>
                <w:szCs w:val="17"/>
              </w:rPr>
              <w:t>First</w:t>
            </w:r>
          </w:p>
          <w:p w:rsidR="007F559F" w:rsidRPr="00DA0C1E" w:rsidRDefault="007F559F" w:rsidP="00FF7F76">
            <w:pPr>
              <w:pStyle w:val="ListParagraph"/>
              <w:numPr>
                <w:ilvl w:val="0"/>
                <w:numId w:val="34"/>
              </w:numPr>
              <w:rPr>
                <w:sz w:val="17"/>
                <w:szCs w:val="17"/>
              </w:rPr>
            </w:pPr>
            <w:r w:rsidRPr="00DA0C1E">
              <w:rPr>
                <w:sz w:val="17"/>
                <w:szCs w:val="17"/>
              </w:rPr>
              <w:t>I can use ‘I’ statements in a cool voice to explain how I am feeling in difficult situations.</w:t>
            </w:r>
          </w:p>
          <w:p w:rsidR="007F559F" w:rsidRPr="00DA0C1E" w:rsidRDefault="007F559F" w:rsidP="00FF7F76">
            <w:pPr>
              <w:pStyle w:val="ListParagraph"/>
              <w:numPr>
                <w:ilvl w:val="0"/>
                <w:numId w:val="34"/>
              </w:numPr>
              <w:rPr>
                <w:sz w:val="17"/>
                <w:szCs w:val="17"/>
              </w:rPr>
            </w:pPr>
            <w:r w:rsidRPr="00DA0C1E">
              <w:rPr>
                <w:sz w:val="17"/>
                <w:szCs w:val="17"/>
              </w:rPr>
              <w:t>I can use a hand shield when it’s helpful.</w:t>
            </w:r>
          </w:p>
          <w:p w:rsidR="007F559F" w:rsidRPr="00DA0C1E" w:rsidRDefault="007F559F" w:rsidP="00FF7F76">
            <w:pPr>
              <w:pStyle w:val="ListParagraph"/>
              <w:numPr>
                <w:ilvl w:val="0"/>
                <w:numId w:val="34"/>
              </w:numPr>
              <w:rPr>
                <w:sz w:val="17"/>
                <w:szCs w:val="17"/>
              </w:rPr>
            </w:pPr>
            <w:r w:rsidRPr="00DA0C1E">
              <w:rPr>
                <w:sz w:val="17"/>
                <w:szCs w:val="17"/>
              </w:rPr>
              <w:t>I can turn my back and ignore when it is helpful.</w:t>
            </w:r>
          </w:p>
          <w:p w:rsidR="007F559F" w:rsidRPr="00DA0C1E" w:rsidRDefault="007F559F" w:rsidP="00FF7F76">
            <w:pPr>
              <w:pStyle w:val="ListParagraph"/>
              <w:numPr>
                <w:ilvl w:val="0"/>
                <w:numId w:val="34"/>
              </w:numPr>
              <w:rPr>
                <w:sz w:val="17"/>
                <w:szCs w:val="17"/>
              </w:rPr>
            </w:pPr>
            <w:r w:rsidRPr="00DA0C1E">
              <w:rPr>
                <w:sz w:val="17"/>
                <w:szCs w:val="17"/>
              </w:rPr>
              <w:t>I can seek help or advice from a friend or adult when it’s helpful.</w:t>
            </w:r>
          </w:p>
          <w:p w:rsidR="007F559F" w:rsidRPr="00DA0C1E" w:rsidRDefault="007F559F" w:rsidP="00FF7F76">
            <w:pPr>
              <w:pStyle w:val="ListParagraph"/>
              <w:numPr>
                <w:ilvl w:val="0"/>
                <w:numId w:val="34"/>
              </w:numPr>
              <w:rPr>
                <w:sz w:val="17"/>
                <w:szCs w:val="17"/>
              </w:rPr>
            </w:pPr>
            <w:r w:rsidRPr="00DA0C1E">
              <w:rPr>
                <w:sz w:val="17"/>
                <w:szCs w:val="17"/>
              </w:rPr>
              <w:t>I can give a 3 chance warning when it’s helpful.</w:t>
            </w:r>
          </w:p>
          <w:p w:rsidR="007F559F" w:rsidRPr="00DA0C1E" w:rsidRDefault="007F559F" w:rsidP="00FF7F76">
            <w:pPr>
              <w:pStyle w:val="ListParagraph"/>
              <w:numPr>
                <w:ilvl w:val="0"/>
                <w:numId w:val="34"/>
              </w:numPr>
              <w:rPr>
                <w:sz w:val="17"/>
                <w:szCs w:val="17"/>
              </w:rPr>
            </w:pPr>
            <w:r w:rsidRPr="00DA0C1E">
              <w:rPr>
                <w:sz w:val="17"/>
                <w:szCs w:val="17"/>
              </w:rPr>
              <w:t>I can use a cool voice when I am angry or sad.</w:t>
            </w:r>
          </w:p>
          <w:p w:rsidR="007F559F" w:rsidRPr="00DA0C1E" w:rsidRDefault="007F559F" w:rsidP="00FF7F76">
            <w:pPr>
              <w:pStyle w:val="ListParagraph"/>
              <w:numPr>
                <w:ilvl w:val="0"/>
                <w:numId w:val="34"/>
              </w:numPr>
              <w:rPr>
                <w:sz w:val="17"/>
                <w:szCs w:val="17"/>
              </w:rPr>
            </w:pPr>
            <w:r w:rsidRPr="00DA0C1E">
              <w:rPr>
                <w:sz w:val="17"/>
                <w:szCs w:val="17"/>
              </w:rPr>
              <w:t>I can use cool body language when I am angry or sad.</w:t>
            </w:r>
          </w:p>
          <w:p w:rsidR="007F559F" w:rsidRPr="00DA0C1E" w:rsidRDefault="007F559F" w:rsidP="00FF7F76">
            <w:pPr>
              <w:pStyle w:val="ListParagraph"/>
              <w:numPr>
                <w:ilvl w:val="0"/>
                <w:numId w:val="34"/>
              </w:numPr>
              <w:rPr>
                <w:sz w:val="17"/>
                <w:szCs w:val="17"/>
              </w:rPr>
            </w:pPr>
            <w:r w:rsidRPr="00DA0C1E">
              <w:rPr>
                <w:sz w:val="17"/>
                <w:szCs w:val="17"/>
              </w:rPr>
              <w:t>I can say sorry and admit responsibility in a cool way if I have done something wrong.</w:t>
            </w:r>
          </w:p>
          <w:p w:rsidR="007F559F" w:rsidRPr="00DA0C1E" w:rsidRDefault="007F559F" w:rsidP="00FF7F76">
            <w:pPr>
              <w:pStyle w:val="ListParagraph"/>
              <w:numPr>
                <w:ilvl w:val="0"/>
                <w:numId w:val="34"/>
              </w:numPr>
              <w:rPr>
                <w:sz w:val="17"/>
                <w:szCs w:val="17"/>
              </w:rPr>
            </w:pPr>
            <w:r w:rsidRPr="00DA0C1E">
              <w:rPr>
                <w:sz w:val="17"/>
                <w:szCs w:val="17"/>
              </w:rPr>
              <w:t>I can talk about choices I have made and explain how they were helpful or unhelpful.</w:t>
            </w:r>
          </w:p>
          <w:p w:rsidR="007F559F" w:rsidRPr="00DA0C1E" w:rsidRDefault="007F559F" w:rsidP="007F559F">
            <w:pPr>
              <w:rPr>
                <w:sz w:val="17"/>
                <w:szCs w:val="17"/>
              </w:rPr>
            </w:pPr>
            <w:r w:rsidRPr="00DA0C1E">
              <w:rPr>
                <w:sz w:val="17"/>
                <w:szCs w:val="17"/>
              </w:rPr>
              <w:t>Second</w:t>
            </w:r>
          </w:p>
          <w:p w:rsidR="007F559F" w:rsidRPr="00DA0C1E" w:rsidRDefault="007F559F" w:rsidP="00FF7F76">
            <w:pPr>
              <w:pStyle w:val="ListParagraph"/>
              <w:numPr>
                <w:ilvl w:val="0"/>
                <w:numId w:val="34"/>
              </w:numPr>
              <w:rPr>
                <w:sz w:val="17"/>
                <w:szCs w:val="17"/>
              </w:rPr>
            </w:pPr>
            <w:r w:rsidRPr="00DA0C1E">
              <w:rPr>
                <w:sz w:val="17"/>
                <w:szCs w:val="17"/>
              </w:rPr>
              <w:t>I can send out the right signals using cool facial expressions and body language.</w:t>
            </w:r>
          </w:p>
          <w:p w:rsidR="007F559F" w:rsidRPr="00DA0C1E" w:rsidRDefault="007F559F" w:rsidP="00FF7F76">
            <w:pPr>
              <w:pStyle w:val="ListParagraph"/>
              <w:numPr>
                <w:ilvl w:val="0"/>
                <w:numId w:val="34"/>
              </w:numPr>
              <w:rPr>
                <w:sz w:val="17"/>
                <w:szCs w:val="17"/>
              </w:rPr>
            </w:pPr>
            <w:r w:rsidRPr="00DA0C1E">
              <w:rPr>
                <w:sz w:val="17"/>
                <w:szCs w:val="17"/>
              </w:rPr>
              <w:t>I can be assertive by using a cool voice.</w:t>
            </w:r>
          </w:p>
          <w:p w:rsidR="007F559F" w:rsidRPr="00DA0C1E" w:rsidRDefault="007F559F" w:rsidP="00FF7F76">
            <w:pPr>
              <w:pStyle w:val="ListParagraph"/>
              <w:numPr>
                <w:ilvl w:val="0"/>
                <w:numId w:val="34"/>
              </w:numPr>
              <w:rPr>
                <w:sz w:val="17"/>
                <w:szCs w:val="17"/>
              </w:rPr>
            </w:pPr>
            <w:r w:rsidRPr="00DA0C1E">
              <w:rPr>
                <w:sz w:val="17"/>
                <w:szCs w:val="17"/>
              </w:rPr>
              <w:t>I can use a cool word shield.</w:t>
            </w:r>
          </w:p>
          <w:p w:rsidR="007F559F" w:rsidRPr="00DA0C1E" w:rsidRDefault="007F559F" w:rsidP="00FF7F76">
            <w:pPr>
              <w:pStyle w:val="ListParagraph"/>
              <w:numPr>
                <w:ilvl w:val="0"/>
                <w:numId w:val="34"/>
              </w:numPr>
              <w:rPr>
                <w:sz w:val="17"/>
                <w:szCs w:val="17"/>
              </w:rPr>
            </w:pPr>
            <w:r w:rsidRPr="00DA0C1E">
              <w:rPr>
                <w:sz w:val="17"/>
                <w:szCs w:val="17"/>
              </w:rPr>
              <w:t>I can accept when things don’t go my way.</w:t>
            </w:r>
          </w:p>
          <w:p w:rsidR="007F559F" w:rsidRPr="00DA0C1E" w:rsidRDefault="007F559F" w:rsidP="00FF7F76">
            <w:pPr>
              <w:pStyle w:val="ListParagraph"/>
              <w:numPr>
                <w:ilvl w:val="0"/>
                <w:numId w:val="34"/>
              </w:numPr>
              <w:rPr>
                <w:sz w:val="17"/>
                <w:szCs w:val="17"/>
              </w:rPr>
            </w:pPr>
            <w:r w:rsidRPr="00DA0C1E">
              <w:rPr>
                <w:sz w:val="17"/>
                <w:szCs w:val="17"/>
              </w:rPr>
              <w:t>I can forgive myself for the mistakes that I have made.</w:t>
            </w:r>
          </w:p>
          <w:p w:rsidR="007F559F" w:rsidRDefault="007F559F" w:rsidP="007F559F">
            <w:r w:rsidRPr="00DA0C1E">
              <w:rPr>
                <w:sz w:val="17"/>
                <w:szCs w:val="17"/>
              </w:rPr>
              <w:t>I can reflect on the choices I have made and describe what I might do differently next time.</w:t>
            </w:r>
          </w:p>
        </w:tc>
        <w:tc>
          <w:tcPr>
            <w:tcW w:w="3089" w:type="dxa"/>
          </w:tcPr>
          <w:p w:rsidR="007F559F" w:rsidRPr="002D46B2" w:rsidRDefault="007F559F" w:rsidP="007F559F">
            <w:pPr>
              <w:rPr>
                <w:sz w:val="20"/>
                <w:szCs w:val="20"/>
              </w:rPr>
            </w:pPr>
          </w:p>
        </w:tc>
        <w:tc>
          <w:tcPr>
            <w:tcW w:w="3090" w:type="dxa"/>
            <w:gridSpan w:val="2"/>
          </w:tcPr>
          <w:p w:rsidR="007F559F" w:rsidRPr="002D46B2" w:rsidRDefault="007F559F" w:rsidP="007F559F">
            <w:pPr>
              <w:rPr>
                <w:sz w:val="20"/>
                <w:szCs w:val="20"/>
              </w:rPr>
            </w:pPr>
          </w:p>
        </w:tc>
        <w:tc>
          <w:tcPr>
            <w:tcW w:w="3090" w:type="dxa"/>
          </w:tcPr>
          <w:p w:rsidR="007F559F" w:rsidRPr="002D46B2" w:rsidRDefault="007F559F" w:rsidP="007F559F">
            <w:pPr>
              <w:rPr>
                <w:sz w:val="20"/>
                <w:szCs w:val="20"/>
              </w:rPr>
            </w:pPr>
          </w:p>
        </w:tc>
      </w:tr>
    </w:tbl>
    <w:p w:rsidR="007F559F" w:rsidRDefault="007F559F" w:rsidP="007F559F"/>
    <w:p w:rsidR="007F559F" w:rsidRDefault="007F559F">
      <w:r>
        <w:br w:type="page"/>
      </w:r>
    </w:p>
    <w:p w:rsidR="007F559F" w:rsidRDefault="007F559F" w:rsidP="007F559F"/>
    <w:tbl>
      <w:tblPr>
        <w:tblStyle w:val="TableGrid"/>
        <w:tblW w:w="0" w:type="auto"/>
        <w:tblLook w:val="04A0" w:firstRow="1" w:lastRow="0" w:firstColumn="1" w:lastColumn="0" w:noHBand="0" w:noVBand="1"/>
      </w:tblPr>
      <w:tblGrid>
        <w:gridCol w:w="6345"/>
        <w:gridCol w:w="3089"/>
        <w:gridCol w:w="1545"/>
        <w:gridCol w:w="1545"/>
        <w:gridCol w:w="3090"/>
      </w:tblGrid>
      <w:tr w:rsidR="007F559F" w:rsidRPr="002D46B2" w:rsidTr="007F559F">
        <w:tc>
          <w:tcPr>
            <w:tcW w:w="6345" w:type="dxa"/>
            <w:vMerge w:val="restart"/>
          </w:tcPr>
          <w:p w:rsidR="007F559F" w:rsidRDefault="007F559F" w:rsidP="007F559F">
            <w:pPr>
              <w:rPr>
                <w:sz w:val="20"/>
                <w:szCs w:val="20"/>
              </w:rPr>
            </w:pPr>
          </w:p>
          <w:p w:rsidR="007F559F" w:rsidRDefault="007F559F" w:rsidP="007F559F">
            <w:pPr>
              <w:rPr>
                <w:sz w:val="20"/>
                <w:szCs w:val="20"/>
              </w:rPr>
            </w:pPr>
            <w:r>
              <w:rPr>
                <w:sz w:val="20"/>
                <w:szCs w:val="20"/>
              </w:rPr>
              <w:t>Learning Intentions with cross-referenced E&amp;O</w:t>
            </w:r>
            <w:r w:rsidRPr="009376D9">
              <w:rPr>
                <w:sz w:val="20"/>
                <w:szCs w:val="20"/>
              </w:rPr>
              <w:t>s</w:t>
            </w:r>
          </w:p>
        </w:tc>
        <w:tc>
          <w:tcPr>
            <w:tcW w:w="9269" w:type="dxa"/>
            <w:gridSpan w:val="4"/>
          </w:tcPr>
          <w:p w:rsidR="007F559F" w:rsidRPr="002D46B2" w:rsidRDefault="007F559F" w:rsidP="007F559F">
            <w:pPr>
              <w:jc w:val="center"/>
              <w:rPr>
                <w:sz w:val="20"/>
                <w:szCs w:val="20"/>
              </w:rPr>
            </w:pPr>
            <w:r>
              <w:rPr>
                <w:sz w:val="20"/>
                <w:szCs w:val="20"/>
              </w:rPr>
              <w:t>Evidence of progress exampler</w:t>
            </w:r>
          </w:p>
        </w:tc>
      </w:tr>
      <w:tr w:rsidR="007F559F" w:rsidRPr="002D46B2" w:rsidTr="007F559F">
        <w:tc>
          <w:tcPr>
            <w:tcW w:w="6345" w:type="dxa"/>
            <w:vMerge/>
          </w:tcPr>
          <w:p w:rsidR="007F559F" w:rsidRPr="009376D9" w:rsidRDefault="007F559F" w:rsidP="007F559F">
            <w:pPr>
              <w:rPr>
                <w:sz w:val="20"/>
                <w:szCs w:val="20"/>
              </w:rPr>
            </w:pPr>
          </w:p>
        </w:tc>
        <w:tc>
          <w:tcPr>
            <w:tcW w:w="4634" w:type="dxa"/>
            <w:gridSpan w:val="2"/>
          </w:tcPr>
          <w:p w:rsidR="007F559F" w:rsidRPr="002D46B2" w:rsidRDefault="007F559F" w:rsidP="007F559F">
            <w:pPr>
              <w:jc w:val="center"/>
              <w:rPr>
                <w:sz w:val="20"/>
                <w:szCs w:val="20"/>
              </w:rPr>
            </w:pPr>
            <w:r w:rsidRPr="002D46B2">
              <w:rPr>
                <w:sz w:val="20"/>
                <w:szCs w:val="20"/>
              </w:rPr>
              <w:t xml:space="preserve">Possible </w:t>
            </w:r>
            <w:r>
              <w:rPr>
                <w:sz w:val="20"/>
                <w:szCs w:val="20"/>
              </w:rPr>
              <w:t>M</w:t>
            </w:r>
            <w:r w:rsidRPr="002D46B2">
              <w:rPr>
                <w:sz w:val="20"/>
                <w:szCs w:val="20"/>
              </w:rPr>
              <w:t>ethodology/Learning Activities</w:t>
            </w:r>
          </w:p>
        </w:tc>
        <w:tc>
          <w:tcPr>
            <w:tcW w:w="4635" w:type="dxa"/>
            <w:gridSpan w:val="2"/>
          </w:tcPr>
          <w:p w:rsidR="007F559F" w:rsidRPr="002D46B2" w:rsidRDefault="007F559F" w:rsidP="007F559F">
            <w:pPr>
              <w:jc w:val="center"/>
              <w:rPr>
                <w:sz w:val="20"/>
                <w:szCs w:val="20"/>
              </w:rPr>
            </w:pPr>
            <w:r w:rsidRPr="002D46B2">
              <w:rPr>
                <w:sz w:val="20"/>
                <w:szCs w:val="20"/>
              </w:rPr>
              <w:t>Assessment/Date Completed</w:t>
            </w:r>
          </w:p>
        </w:tc>
      </w:tr>
      <w:tr w:rsidR="007F559F" w:rsidRPr="002D46B2" w:rsidTr="007F559F">
        <w:tc>
          <w:tcPr>
            <w:tcW w:w="6345" w:type="dxa"/>
            <w:vMerge/>
          </w:tcPr>
          <w:p w:rsidR="007F559F" w:rsidRDefault="007F559F" w:rsidP="007F559F"/>
        </w:tc>
        <w:tc>
          <w:tcPr>
            <w:tcW w:w="3089" w:type="dxa"/>
          </w:tcPr>
          <w:p w:rsidR="007F559F" w:rsidRPr="002D46B2" w:rsidRDefault="007F559F" w:rsidP="007F559F">
            <w:pPr>
              <w:jc w:val="center"/>
              <w:rPr>
                <w:sz w:val="20"/>
                <w:szCs w:val="20"/>
              </w:rPr>
            </w:pPr>
            <w:r>
              <w:rPr>
                <w:sz w:val="20"/>
                <w:szCs w:val="20"/>
              </w:rPr>
              <w:t>Individual</w:t>
            </w:r>
          </w:p>
        </w:tc>
        <w:tc>
          <w:tcPr>
            <w:tcW w:w="3090" w:type="dxa"/>
            <w:gridSpan w:val="2"/>
          </w:tcPr>
          <w:p w:rsidR="007F559F" w:rsidRPr="002D46B2" w:rsidRDefault="007F559F" w:rsidP="007F559F">
            <w:pPr>
              <w:rPr>
                <w:sz w:val="20"/>
                <w:szCs w:val="20"/>
              </w:rPr>
            </w:pPr>
            <w:r w:rsidRPr="002D46B2">
              <w:rPr>
                <w:sz w:val="20"/>
                <w:szCs w:val="20"/>
              </w:rPr>
              <w:t>Class</w:t>
            </w:r>
          </w:p>
        </w:tc>
        <w:tc>
          <w:tcPr>
            <w:tcW w:w="3090" w:type="dxa"/>
          </w:tcPr>
          <w:p w:rsidR="007F559F" w:rsidRPr="002D46B2" w:rsidRDefault="007F559F" w:rsidP="007F559F">
            <w:pPr>
              <w:rPr>
                <w:sz w:val="20"/>
                <w:szCs w:val="20"/>
              </w:rPr>
            </w:pPr>
            <w:r w:rsidRPr="002D46B2">
              <w:rPr>
                <w:sz w:val="20"/>
                <w:szCs w:val="20"/>
              </w:rPr>
              <w:t>Department</w:t>
            </w:r>
          </w:p>
        </w:tc>
      </w:tr>
      <w:tr w:rsidR="007F559F" w:rsidRPr="002D46B2" w:rsidTr="007F559F">
        <w:tc>
          <w:tcPr>
            <w:tcW w:w="6345" w:type="dxa"/>
          </w:tcPr>
          <w:p w:rsidR="007F559F" w:rsidRDefault="007F559F" w:rsidP="007F559F">
            <w:pPr>
              <w:rPr>
                <w:i/>
                <w:sz w:val="16"/>
                <w:szCs w:val="16"/>
              </w:rPr>
            </w:pPr>
            <w:r w:rsidRPr="004C58E3">
              <w:rPr>
                <w:b/>
                <w:i/>
                <w:sz w:val="16"/>
                <w:szCs w:val="16"/>
              </w:rPr>
              <w:t>We are learning to look after ourselves by maintaining and improving our own mental and physical health and wellbeing.</w:t>
            </w:r>
            <w:r w:rsidRPr="004C58E3">
              <w:rPr>
                <w:i/>
                <w:sz w:val="16"/>
                <w:szCs w:val="16"/>
              </w:rPr>
              <w:t xml:space="preserve"> (HWB -06a, -07a, -12a, -15a)</w:t>
            </w:r>
          </w:p>
          <w:p w:rsidR="007F559F" w:rsidRPr="004C58E3" w:rsidRDefault="007F559F" w:rsidP="007F559F">
            <w:pPr>
              <w:rPr>
                <w:i/>
                <w:sz w:val="16"/>
                <w:szCs w:val="16"/>
              </w:rPr>
            </w:pPr>
          </w:p>
          <w:p w:rsidR="007F559F" w:rsidRPr="004C58E3" w:rsidRDefault="007F559F" w:rsidP="007F559F">
            <w:pPr>
              <w:rPr>
                <w:sz w:val="20"/>
                <w:szCs w:val="20"/>
              </w:rPr>
            </w:pPr>
            <w:r w:rsidRPr="004C58E3">
              <w:rPr>
                <w:sz w:val="20"/>
                <w:szCs w:val="20"/>
              </w:rPr>
              <w:t>Early</w:t>
            </w:r>
          </w:p>
          <w:p w:rsidR="007F559F" w:rsidRPr="004C58E3" w:rsidRDefault="007F559F" w:rsidP="00FF7F76">
            <w:pPr>
              <w:pStyle w:val="ListParagraph"/>
              <w:numPr>
                <w:ilvl w:val="0"/>
                <w:numId w:val="35"/>
              </w:numPr>
              <w:rPr>
                <w:sz w:val="20"/>
                <w:szCs w:val="20"/>
              </w:rPr>
            </w:pPr>
            <w:r w:rsidRPr="004C58E3">
              <w:rPr>
                <w:sz w:val="20"/>
                <w:szCs w:val="20"/>
              </w:rPr>
              <w:t>I can take part and enjoy a variety of activities.</w:t>
            </w:r>
          </w:p>
          <w:p w:rsidR="007F559F" w:rsidRDefault="007F559F" w:rsidP="007F559F">
            <w:pPr>
              <w:rPr>
                <w:sz w:val="20"/>
                <w:szCs w:val="20"/>
              </w:rPr>
            </w:pPr>
          </w:p>
          <w:p w:rsidR="007F559F" w:rsidRDefault="007F559F" w:rsidP="007F559F">
            <w:pPr>
              <w:rPr>
                <w:sz w:val="20"/>
                <w:szCs w:val="20"/>
              </w:rPr>
            </w:pPr>
          </w:p>
          <w:p w:rsidR="007F559F" w:rsidRPr="004C58E3" w:rsidRDefault="007F559F" w:rsidP="007F559F">
            <w:pPr>
              <w:rPr>
                <w:sz w:val="20"/>
                <w:szCs w:val="20"/>
              </w:rPr>
            </w:pPr>
          </w:p>
          <w:p w:rsidR="007F559F" w:rsidRPr="004C58E3" w:rsidRDefault="007F559F" w:rsidP="007F559F">
            <w:pPr>
              <w:rPr>
                <w:sz w:val="20"/>
                <w:szCs w:val="20"/>
              </w:rPr>
            </w:pPr>
            <w:r w:rsidRPr="004C58E3">
              <w:rPr>
                <w:sz w:val="20"/>
                <w:szCs w:val="20"/>
              </w:rPr>
              <w:t>First</w:t>
            </w:r>
          </w:p>
          <w:p w:rsidR="007F559F" w:rsidRPr="004C58E3" w:rsidRDefault="007F559F" w:rsidP="00FF7F76">
            <w:pPr>
              <w:pStyle w:val="ListParagraph"/>
              <w:numPr>
                <w:ilvl w:val="0"/>
                <w:numId w:val="35"/>
              </w:numPr>
              <w:rPr>
                <w:sz w:val="20"/>
                <w:szCs w:val="20"/>
              </w:rPr>
            </w:pPr>
            <w:r w:rsidRPr="004C58E3">
              <w:rPr>
                <w:sz w:val="20"/>
                <w:szCs w:val="20"/>
              </w:rPr>
              <w:t>I can accept a compliment.</w:t>
            </w:r>
          </w:p>
          <w:p w:rsidR="007F559F" w:rsidRPr="004C58E3" w:rsidRDefault="007F559F" w:rsidP="00FF7F76">
            <w:pPr>
              <w:pStyle w:val="ListParagraph"/>
              <w:numPr>
                <w:ilvl w:val="0"/>
                <w:numId w:val="35"/>
              </w:numPr>
              <w:rPr>
                <w:sz w:val="20"/>
                <w:szCs w:val="20"/>
              </w:rPr>
            </w:pPr>
            <w:r w:rsidRPr="004C58E3">
              <w:rPr>
                <w:sz w:val="20"/>
                <w:szCs w:val="20"/>
              </w:rPr>
              <w:t>I can explain how the activities I choose to take part in help me to feel happy and healthy.</w:t>
            </w:r>
          </w:p>
          <w:p w:rsidR="007F559F" w:rsidRPr="004C58E3" w:rsidRDefault="007F559F" w:rsidP="00FF7F76">
            <w:pPr>
              <w:pStyle w:val="ListParagraph"/>
              <w:numPr>
                <w:ilvl w:val="0"/>
                <w:numId w:val="35"/>
              </w:numPr>
              <w:rPr>
                <w:sz w:val="20"/>
                <w:szCs w:val="20"/>
              </w:rPr>
            </w:pPr>
            <w:r w:rsidRPr="004C58E3">
              <w:rPr>
                <w:sz w:val="20"/>
                <w:szCs w:val="20"/>
              </w:rPr>
              <w:t>I can participate in a variety of relaxation techniques.</w:t>
            </w:r>
          </w:p>
          <w:p w:rsidR="007F559F" w:rsidRDefault="007F559F" w:rsidP="007F559F">
            <w:pPr>
              <w:rPr>
                <w:sz w:val="20"/>
                <w:szCs w:val="20"/>
              </w:rPr>
            </w:pPr>
          </w:p>
          <w:p w:rsidR="007F559F" w:rsidRDefault="007F559F" w:rsidP="007F559F">
            <w:pPr>
              <w:rPr>
                <w:sz w:val="20"/>
                <w:szCs w:val="20"/>
              </w:rPr>
            </w:pPr>
          </w:p>
          <w:p w:rsidR="007F559F" w:rsidRPr="004C58E3" w:rsidRDefault="007F559F" w:rsidP="007F559F">
            <w:pPr>
              <w:rPr>
                <w:sz w:val="20"/>
                <w:szCs w:val="20"/>
              </w:rPr>
            </w:pPr>
          </w:p>
          <w:p w:rsidR="007F559F" w:rsidRPr="004C58E3" w:rsidRDefault="007F559F" w:rsidP="007F559F">
            <w:pPr>
              <w:rPr>
                <w:sz w:val="20"/>
                <w:szCs w:val="20"/>
              </w:rPr>
            </w:pPr>
            <w:r w:rsidRPr="004C58E3">
              <w:rPr>
                <w:sz w:val="20"/>
                <w:szCs w:val="20"/>
              </w:rPr>
              <w:t>Second</w:t>
            </w:r>
          </w:p>
          <w:p w:rsidR="007F559F" w:rsidRPr="004C58E3" w:rsidRDefault="007F559F" w:rsidP="00FF7F76">
            <w:pPr>
              <w:pStyle w:val="ListParagraph"/>
              <w:numPr>
                <w:ilvl w:val="0"/>
                <w:numId w:val="36"/>
              </w:numPr>
              <w:rPr>
                <w:sz w:val="20"/>
                <w:szCs w:val="20"/>
              </w:rPr>
            </w:pPr>
            <w:r w:rsidRPr="004C58E3">
              <w:rPr>
                <w:sz w:val="20"/>
                <w:szCs w:val="20"/>
              </w:rPr>
              <w:t>I can make personal choices that have a positive impact on my own health and wellbeing.</w:t>
            </w:r>
          </w:p>
          <w:p w:rsidR="007F559F" w:rsidRPr="004C58E3" w:rsidRDefault="007F559F" w:rsidP="00FF7F76">
            <w:pPr>
              <w:pStyle w:val="ListParagraph"/>
              <w:numPr>
                <w:ilvl w:val="0"/>
                <w:numId w:val="36"/>
              </w:numPr>
              <w:rPr>
                <w:sz w:val="20"/>
                <w:szCs w:val="20"/>
              </w:rPr>
            </w:pPr>
            <w:r w:rsidRPr="004C58E3">
              <w:rPr>
                <w:sz w:val="20"/>
                <w:szCs w:val="20"/>
              </w:rPr>
              <w:t>I can use relaxation techniques that I know work for me.</w:t>
            </w:r>
          </w:p>
          <w:p w:rsidR="007F559F" w:rsidRDefault="007F559F" w:rsidP="007F559F"/>
        </w:tc>
        <w:tc>
          <w:tcPr>
            <w:tcW w:w="3089" w:type="dxa"/>
          </w:tcPr>
          <w:p w:rsidR="007F559F" w:rsidRPr="002D46B2" w:rsidRDefault="007F559F" w:rsidP="007F559F">
            <w:pPr>
              <w:rPr>
                <w:sz w:val="20"/>
                <w:szCs w:val="20"/>
              </w:rPr>
            </w:pPr>
          </w:p>
        </w:tc>
        <w:tc>
          <w:tcPr>
            <w:tcW w:w="3090" w:type="dxa"/>
            <w:gridSpan w:val="2"/>
          </w:tcPr>
          <w:p w:rsidR="007F559F" w:rsidRPr="002D46B2" w:rsidRDefault="007F559F" w:rsidP="007F559F">
            <w:pPr>
              <w:rPr>
                <w:sz w:val="20"/>
                <w:szCs w:val="20"/>
              </w:rPr>
            </w:pPr>
          </w:p>
        </w:tc>
        <w:tc>
          <w:tcPr>
            <w:tcW w:w="3090" w:type="dxa"/>
          </w:tcPr>
          <w:p w:rsidR="007F559F" w:rsidRPr="002D46B2" w:rsidRDefault="007F559F" w:rsidP="007F559F">
            <w:pPr>
              <w:rPr>
                <w:sz w:val="20"/>
                <w:szCs w:val="20"/>
              </w:rPr>
            </w:pPr>
          </w:p>
        </w:tc>
      </w:tr>
    </w:tbl>
    <w:p w:rsidR="007F559F" w:rsidRPr="006D37D9" w:rsidRDefault="007F559F" w:rsidP="007F559F"/>
    <w:p w:rsidR="007F559F" w:rsidRDefault="007F559F" w:rsidP="007F559F">
      <w:pPr>
        <w:rPr>
          <w:rFonts w:ascii="Tahoma" w:hAnsi="Tahoma" w:cs="Tahoma"/>
        </w:rPr>
        <w:sectPr w:rsidR="007F559F" w:rsidSect="007F559F">
          <w:headerReference w:type="default" r:id="rId37"/>
          <w:footerReference w:type="default" r:id="rId38"/>
          <w:headerReference w:type="first" r:id="rId39"/>
          <w:footerReference w:type="first" r:id="rId40"/>
          <w:pgSz w:w="16838" w:h="11906" w:orient="landscape" w:code="9"/>
          <w:pgMar w:top="720" w:right="720" w:bottom="720" w:left="720" w:header="709" w:footer="709" w:gutter="0"/>
          <w:cols w:space="708"/>
          <w:titlePg/>
          <w:docGrid w:linePitch="360"/>
        </w:sectPr>
      </w:pPr>
    </w:p>
    <w:p w:rsidR="007F559F" w:rsidRDefault="007F559F" w:rsidP="007F559F">
      <w:pPr>
        <w:jc w:val="center"/>
        <w:rPr>
          <w:rFonts w:ascii="Tahoma" w:hAnsi="Tahoma" w:cs="Tahoma"/>
        </w:rPr>
      </w:pPr>
      <w:r>
        <w:rPr>
          <w:rFonts w:ascii="Tahoma" w:hAnsi="Tahoma" w:cs="Tahoma"/>
          <w:noProof/>
        </w:rPr>
        <w:lastRenderedPageBreak/>
        <w:drawing>
          <wp:inline distT="0" distB="0" distL="0" distR="0" wp14:anchorId="7431EFCE" wp14:editId="3AC995B7">
            <wp:extent cx="8861425" cy="66459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Gudiance for STAR Behaviour Assessemnt Sheet.jpg"/>
                    <pic:cNvPicPr/>
                  </pic:nvPicPr>
                  <pic:blipFill>
                    <a:blip r:embed="rId41">
                      <a:extLst>
                        <a:ext uri="{28A0092B-C50C-407E-A947-70E740481C1C}">
                          <a14:useLocalDpi xmlns:a14="http://schemas.microsoft.com/office/drawing/2010/main" val="0"/>
                        </a:ext>
                      </a:extLst>
                    </a:blip>
                    <a:stretch>
                      <a:fillRect/>
                    </a:stretch>
                  </pic:blipFill>
                  <pic:spPr>
                    <a:xfrm>
                      <a:off x="0" y="0"/>
                      <a:ext cx="8861425" cy="6645910"/>
                    </a:xfrm>
                    <a:prstGeom prst="rect">
                      <a:avLst/>
                    </a:prstGeom>
                  </pic:spPr>
                </pic:pic>
              </a:graphicData>
            </a:graphic>
          </wp:inline>
        </w:drawing>
      </w:r>
      <w:r>
        <w:rPr>
          <w:rFonts w:ascii="Tahoma" w:hAnsi="Tahoma" w:cs="Tahoma"/>
        </w:rPr>
        <w:br w:type="page"/>
      </w:r>
    </w:p>
    <w:p w:rsidR="007F559F" w:rsidRDefault="007F559F">
      <w:pPr>
        <w:rPr>
          <w:rFonts w:ascii="Tahoma" w:hAnsi="Tahoma" w:cs="Tahoma"/>
        </w:rPr>
        <w:sectPr w:rsidR="007F559F" w:rsidSect="007F559F">
          <w:pgSz w:w="16838" w:h="11906" w:orient="landscape" w:code="9"/>
          <w:pgMar w:top="720" w:right="720" w:bottom="720" w:left="720" w:header="709" w:footer="709" w:gutter="0"/>
          <w:cols w:space="708"/>
          <w:titlePg/>
          <w:docGrid w:linePitch="360"/>
        </w:sectPr>
      </w:pPr>
    </w:p>
    <w:p w:rsidR="007F559F" w:rsidRPr="007F559F" w:rsidRDefault="007F559F" w:rsidP="007F559F">
      <w:pPr>
        <w:rPr>
          <w:rFonts w:asciiTheme="minorHAnsi" w:hAnsiTheme="minorHAnsi"/>
          <w:sz w:val="48"/>
          <w:szCs w:val="48"/>
        </w:rPr>
      </w:pPr>
      <w:r w:rsidRPr="007F559F">
        <w:rPr>
          <w:rFonts w:asciiTheme="minorHAnsi" w:hAnsiTheme="minorHAnsi"/>
          <w:sz w:val="48"/>
          <w:szCs w:val="48"/>
        </w:rPr>
        <w:lastRenderedPageBreak/>
        <w:t>Behaviour Assessment Sheet</w:t>
      </w:r>
    </w:p>
    <w:tbl>
      <w:tblPr>
        <w:tblW w:w="14178" w:type="dxa"/>
        <w:tblCellMar>
          <w:left w:w="0" w:type="dxa"/>
          <w:right w:w="0" w:type="dxa"/>
        </w:tblCellMar>
        <w:tblLook w:val="04A0" w:firstRow="1" w:lastRow="0" w:firstColumn="1" w:lastColumn="0" w:noHBand="0" w:noVBand="1"/>
      </w:tblPr>
      <w:tblGrid>
        <w:gridCol w:w="2363"/>
        <w:gridCol w:w="2363"/>
        <w:gridCol w:w="2363"/>
        <w:gridCol w:w="2363"/>
        <w:gridCol w:w="2363"/>
        <w:gridCol w:w="2363"/>
      </w:tblGrid>
      <w:tr w:rsidR="007F559F" w:rsidRPr="007F559F" w:rsidTr="007F559F">
        <w:trPr>
          <w:trHeight w:val="565"/>
        </w:trPr>
        <w:tc>
          <w:tcPr>
            <w:tcW w:w="2363" w:type="dxa"/>
            <w:tcBorders>
              <w:top w:val="single" w:sz="18" w:space="0" w:color="000000"/>
              <w:left w:val="single" w:sz="1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Date</w:t>
            </w:r>
          </w:p>
        </w:tc>
        <w:tc>
          <w:tcPr>
            <w:tcW w:w="2363" w:type="dxa"/>
            <w:tcBorders>
              <w:top w:val="single" w:sz="18" w:space="0" w:color="000000"/>
              <w:left w:val="single" w:sz="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Time</w:t>
            </w:r>
          </w:p>
        </w:tc>
        <w:tc>
          <w:tcPr>
            <w:tcW w:w="2363" w:type="dxa"/>
            <w:tcBorders>
              <w:top w:val="single" w:sz="18" w:space="0" w:color="000000"/>
              <w:left w:val="single" w:sz="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Situation</w:t>
            </w:r>
          </w:p>
        </w:tc>
        <w:tc>
          <w:tcPr>
            <w:tcW w:w="2363" w:type="dxa"/>
            <w:tcBorders>
              <w:top w:val="single" w:sz="18" w:space="0" w:color="000000"/>
              <w:left w:val="single" w:sz="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Trigger</w:t>
            </w:r>
          </w:p>
        </w:tc>
        <w:tc>
          <w:tcPr>
            <w:tcW w:w="2363" w:type="dxa"/>
            <w:tcBorders>
              <w:top w:val="single" w:sz="18" w:space="0" w:color="000000"/>
              <w:left w:val="single" w:sz="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Action</w:t>
            </w:r>
          </w:p>
        </w:tc>
        <w:tc>
          <w:tcPr>
            <w:tcW w:w="2363" w:type="dxa"/>
            <w:tcBorders>
              <w:top w:val="single" w:sz="18" w:space="0" w:color="000000"/>
              <w:left w:val="single" w:sz="8" w:space="0" w:color="000000"/>
              <w:bottom w:val="single" w:sz="18" w:space="0" w:color="000000"/>
              <w:right w:val="single" w:sz="1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Response</w:t>
            </w:r>
          </w:p>
        </w:tc>
      </w:tr>
      <w:tr w:rsidR="007F559F" w:rsidRPr="007F559F" w:rsidTr="007F559F">
        <w:trPr>
          <w:trHeight w:val="4260"/>
        </w:trPr>
        <w:tc>
          <w:tcPr>
            <w:tcW w:w="2363" w:type="dxa"/>
            <w:tcBorders>
              <w:top w:val="single" w:sz="1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r>
    </w:tbl>
    <w:p w:rsidR="00CB74EC" w:rsidRDefault="00CB74EC" w:rsidP="007F559F">
      <w:pPr>
        <w:sectPr w:rsidR="00CB74EC" w:rsidSect="00CB74EC">
          <w:headerReference w:type="default" r:id="rId42"/>
          <w:footerReference w:type="default" r:id="rId43"/>
          <w:pgSz w:w="16838" w:h="11906" w:orient="landscape"/>
          <w:pgMar w:top="1440" w:right="1440" w:bottom="1440" w:left="1440" w:header="708" w:footer="708" w:gutter="0"/>
          <w:cols w:space="708"/>
          <w:docGrid w:linePitch="360"/>
        </w:sectPr>
      </w:pPr>
    </w:p>
    <w:p w:rsidR="00CB74EC" w:rsidRPr="00CB74EC" w:rsidRDefault="00CB74EC" w:rsidP="00CB74EC">
      <w:pPr>
        <w:rPr>
          <w:rFonts w:ascii="Tahoma" w:hAnsi="Tahoma" w:cs="Tahoma"/>
          <w:sz w:val="20"/>
          <w:szCs w:val="20"/>
          <w:lang w:val="en-US" w:eastAsia="en-US"/>
        </w:rPr>
      </w:pPr>
      <w:r>
        <w:rPr>
          <w:rFonts w:ascii="Tahoma" w:hAnsi="Tahoma" w:cs="Tahoma"/>
          <w:noProof/>
          <w:sz w:val="20"/>
          <w:szCs w:val="20"/>
        </w:rPr>
        <w:lastRenderedPageBreak/>
        <mc:AlternateContent>
          <mc:Choice Requires="wps">
            <w:drawing>
              <wp:anchor distT="0" distB="0" distL="114300" distR="114300" simplePos="0" relativeHeight="251685376" behindDoc="0" locked="0" layoutInCell="1" allowOverlap="1" wp14:anchorId="7375BC4D" wp14:editId="06C5BBBB">
                <wp:simplePos x="0" y="0"/>
                <wp:positionH relativeFrom="column">
                  <wp:posOffset>6365240</wp:posOffset>
                </wp:positionH>
                <wp:positionV relativeFrom="paragraph">
                  <wp:posOffset>-197485</wp:posOffset>
                </wp:positionV>
                <wp:extent cx="600075" cy="27876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8765"/>
                        </a:xfrm>
                        <a:prstGeom prst="rect">
                          <a:avLst/>
                        </a:prstGeom>
                        <a:solidFill>
                          <a:srgbClr val="FFFFFF"/>
                        </a:solidFill>
                        <a:ln w="9525">
                          <a:solidFill>
                            <a:srgbClr val="FFFFFF"/>
                          </a:solidFill>
                          <a:miter lim="800000"/>
                          <a:headEnd/>
                          <a:tailEnd/>
                        </a:ln>
                      </wps:spPr>
                      <wps:txbx>
                        <w:txbxContent>
                          <w:p w:rsidR="00CB709B" w:rsidRPr="007B471B" w:rsidRDefault="00CB709B" w:rsidP="00CB74EC">
                            <w:pPr>
                              <w:rPr>
                                <w:rFonts w:ascii="Tahoma" w:hAnsi="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5BC4D" id="Text Box 29" o:spid="_x0000_s1046" type="#_x0000_t202" style="position:absolute;margin-left:501.2pt;margin-top:-15.55pt;width:47.25pt;height:2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" strokecolor="white">
                <v:textbox>
                  <w:txbxContent>
                    <w:p w:rsidR="00CB709B" w:rsidRPr="007B471B" w:rsidRDefault="00CB709B" w:rsidP="00CB74EC">
                      <w:pPr>
                        <w:rPr>
                          <w:rFonts w:ascii="Tahoma" w:hAnsi="Tahoma"/>
                        </w:rPr>
                      </w:pP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83328" behindDoc="0" locked="0" layoutInCell="1" allowOverlap="1" wp14:anchorId="6ABF9BD2" wp14:editId="53C9AB8B">
                <wp:simplePos x="0" y="0"/>
                <wp:positionH relativeFrom="column">
                  <wp:posOffset>5149215</wp:posOffset>
                </wp:positionH>
                <wp:positionV relativeFrom="paragraph">
                  <wp:posOffset>-635</wp:posOffset>
                </wp:positionV>
                <wp:extent cx="1708785" cy="52895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09B" w:rsidRDefault="00CB709B" w:rsidP="00CB7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F9BD2" id="Text Box 27" o:spid="_x0000_s1047" type="#_x0000_t202" style="position:absolute;margin-left:405.45pt;margin-top:-.05pt;width:134.55pt;height:41.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kt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" filled="f" stroked="f">
                <v:textbox>
                  <w:txbxContent>
                    <w:p w:rsidR="00CB709B" w:rsidRDefault="00CB709B" w:rsidP="00CB74EC"/>
                  </w:txbxContent>
                </v:textbox>
              </v:shape>
            </w:pict>
          </mc:Fallback>
        </mc:AlternateContent>
      </w:r>
      <w:r w:rsidR="00023EBB">
        <w:rPr>
          <w:rFonts w:ascii="Tahoma" w:hAnsi="Tahoma" w:cs="Tahoma"/>
          <w:noProof/>
          <w:sz w:val="20"/>
          <w:szCs w:val="20"/>
        </w:rPr>
        <mc:AlternateContent>
          <mc:Choice Requires="wps">
            <w:drawing>
              <wp:anchor distT="0" distB="0" distL="114300" distR="114300" simplePos="0" relativeHeight="251688448" behindDoc="0" locked="0" layoutInCell="1" allowOverlap="1" wp14:anchorId="7AC6CEAE" wp14:editId="37F3EB96">
                <wp:simplePos x="0" y="0"/>
                <wp:positionH relativeFrom="column">
                  <wp:posOffset>1145540</wp:posOffset>
                </wp:positionH>
                <wp:positionV relativeFrom="paragraph">
                  <wp:posOffset>-118745</wp:posOffset>
                </wp:positionV>
                <wp:extent cx="3892550" cy="533400"/>
                <wp:effectExtent l="0" t="0" r="12700"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533400"/>
                        </a:xfrm>
                        <a:prstGeom prst="rect">
                          <a:avLst/>
                        </a:prstGeom>
                        <a:solidFill>
                          <a:srgbClr val="FFFFFF"/>
                        </a:solidFill>
                        <a:ln w="9525">
                          <a:solidFill>
                            <a:srgbClr val="000000"/>
                          </a:solidFill>
                          <a:miter lim="800000"/>
                          <a:headEnd/>
                          <a:tailEnd/>
                        </a:ln>
                      </wps:spPr>
                      <wps:txbx>
                        <w:txbxContent>
                          <w:p w:rsidR="00CB709B" w:rsidRDefault="00CB709B" w:rsidP="00CB74EC">
                            <w:pPr>
                              <w:pStyle w:val="Subtitle"/>
                              <w:rPr>
                                <w:rFonts w:ascii="Tahoma" w:hAnsi="Tahoma" w:cs="Tahoma"/>
                                <w:b/>
                                <w:sz w:val="20"/>
                              </w:rPr>
                            </w:pPr>
                            <w:r>
                              <w:rPr>
                                <w:rFonts w:ascii="Tahoma" w:hAnsi="Tahoma" w:cs="Tahoma"/>
                                <w:b/>
                                <w:sz w:val="20"/>
                              </w:rPr>
                              <w:t>Critical Incident</w:t>
                            </w:r>
                            <w:r w:rsidRPr="008815F6">
                              <w:rPr>
                                <w:rFonts w:ascii="Tahoma" w:hAnsi="Tahoma" w:cs="Tahoma"/>
                                <w:b/>
                                <w:sz w:val="20"/>
                              </w:rPr>
                              <w:t xml:space="preserve"> Notification and Prevention Report</w:t>
                            </w:r>
                          </w:p>
                          <w:p w:rsidR="00CB709B" w:rsidRPr="008815F6" w:rsidRDefault="00CB709B" w:rsidP="00CB74EC">
                            <w:pPr>
                              <w:pStyle w:val="Subtitle"/>
                              <w:rPr>
                                <w:rFonts w:ascii="Tahoma" w:hAnsi="Tahoma" w:cs="Tahoma"/>
                                <w:b/>
                                <w:sz w:val="20"/>
                              </w:rPr>
                            </w:pPr>
                            <w:r>
                              <w:rPr>
                                <w:rFonts w:ascii="Tahoma" w:hAnsi="Tahoma" w:cs="Tahoma"/>
                                <w:b/>
                                <w:sz w:val="20"/>
                              </w:rPr>
                              <w:t>Recording  Debrief  Planning</w:t>
                            </w:r>
                          </w:p>
                          <w:p w:rsidR="00CB709B" w:rsidRPr="008815F6" w:rsidRDefault="00CB709B" w:rsidP="00CB7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6CEAE" id="Text Box 34" o:spid="_x0000_s1048" type="#_x0000_t202" style="position:absolute;margin-left:90.2pt;margin-top:-9.35pt;width:306.5pt;height:4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">
                <v:textbox>
                  <w:txbxContent>
                    <w:p w:rsidR="00CB709B" w:rsidRDefault="00CB709B" w:rsidP="00CB74EC">
                      <w:pPr>
                        <w:pStyle w:val="Subtitle"/>
                        <w:rPr>
                          <w:rFonts w:ascii="Tahoma" w:hAnsi="Tahoma" w:cs="Tahoma"/>
                          <w:b/>
                          <w:sz w:val="20"/>
                        </w:rPr>
                      </w:pPr>
                      <w:r>
                        <w:rPr>
                          <w:rFonts w:ascii="Tahoma" w:hAnsi="Tahoma" w:cs="Tahoma"/>
                          <w:b/>
                          <w:sz w:val="20"/>
                        </w:rPr>
                        <w:t>Critical Incident</w:t>
                      </w:r>
                      <w:r w:rsidRPr="008815F6">
                        <w:rPr>
                          <w:rFonts w:ascii="Tahoma" w:hAnsi="Tahoma" w:cs="Tahoma"/>
                          <w:b/>
                          <w:sz w:val="20"/>
                        </w:rPr>
                        <w:t xml:space="preserve"> Notification and Prevention Report</w:t>
                      </w:r>
                    </w:p>
                    <w:p w:rsidR="00CB709B" w:rsidRPr="008815F6" w:rsidRDefault="00CB709B" w:rsidP="00CB74EC">
                      <w:pPr>
                        <w:pStyle w:val="Subtitle"/>
                        <w:rPr>
                          <w:rFonts w:ascii="Tahoma" w:hAnsi="Tahoma" w:cs="Tahoma"/>
                          <w:b/>
                          <w:sz w:val="20"/>
                        </w:rPr>
                      </w:pPr>
                      <w:r>
                        <w:rPr>
                          <w:rFonts w:ascii="Tahoma" w:hAnsi="Tahoma" w:cs="Tahoma"/>
                          <w:b/>
                          <w:sz w:val="20"/>
                        </w:rPr>
                        <w:t>Recording  Debrief  Planning</w:t>
                      </w:r>
                    </w:p>
                    <w:p w:rsidR="00CB709B" w:rsidRPr="008815F6" w:rsidRDefault="00CB709B" w:rsidP="00CB74EC"/>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89472" behindDoc="0" locked="0" layoutInCell="1" allowOverlap="1" wp14:anchorId="23A1B56E" wp14:editId="0DBA11EF">
                <wp:simplePos x="0" y="0"/>
                <wp:positionH relativeFrom="column">
                  <wp:posOffset>6258560</wp:posOffset>
                </wp:positionH>
                <wp:positionV relativeFrom="paragraph">
                  <wp:posOffset>-245110</wp:posOffset>
                </wp:positionV>
                <wp:extent cx="608965" cy="33909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09B" w:rsidRPr="00DC0F25" w:rsidRDefault="00CB709B" w:rsidP="00CB74EC">
                            <w:pPr>
                              <w:rPr>
                                <w:rFonts w:ascii="Tahoma" w:hAnsi="Tahoma" w:cs="Tahoma"/>
                              </w:rPr>
                            </w:pPr>
                            <w:r w:rsidRPr="00DC0F25">
                              <w:rPr>
                                <w:rFonts w:ascii="Tahoma" w:hAnsi="Tahoma" w:cs="Tahoma"/>
                              </w:rPr>
                              <w:t>A</w:t>
                            </w:r>
                            <w:r>
                              <w:rPr>
                                <w:rFonts w:ascii="Tahoma" w:hAnsi="Tahoma" w:cs="Tahoma"/>
                              </w:rPr>
                              <w:t>pp4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1B56E" id="Text Box 35" o:spid="_x0000_s1049" type="#_x0000_t202" style="position:absolute;margin-left:492.8pt;margin-top:-19.3pt;width:47.95pt;height:26.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" stroked="f">
                <v:textbox>
                  <w:txbxContent>
                    <w:p w:rsidR="00CB709B" w:rsidRPr="00DC0F25" w:rsidRDefault="00CB709B" w:rsidP="00CB74EC">
                      <w:pPr>
                        <w:rPr>
                          <w:rFonts w:ascii="Tahoma" w:hAnsi="Tahoma" w:cs="Tahoma"/>
                        </w:rPr>
                      </w:pPr>
                      <w:r w:rsidRPr="00DC0F25">
                        <w:rPr>
                          <w:rFonts w:ascii="Tahoma" w:hAnsi="Tahoma" w:cs="Tahoma"/>
                        </w:rPr>
                        <w:t>A</w:t>
                      </w:r>
                      <w:r>
                        <w:rPr>
                          <w:rFonts w:ascii="Tahoma" w:hAnsi="Tahoma" w:cs="Tahoma"/>
                        </w:rPr>
                        <w:t>pp4</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87424" behindDoc="0" locked="0" layoutInCell="1" allowOverlap="1" wp14:anchorId="364EB08D" wp14:editId="03D7E9F1">
                <wp:simplePos x="0" y="0"/>
                <wp:positionH relativeFrom="column">
                  <wp:posOffset>5149215</wp:posOffset>
                </wp:positionH>
                <wp:positionV relativeFrom="paragraph">
                  <wp:posOffset>-635</wp:posOffset>
                </wp:positionV>
                <wp:extent cx="1708785" cy="52895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09B" w:rsidRDefault="00CB709B" w:rsidP="00CB74EC">
                            <w:r>
                              <w:object w:dxaOrig="2304" w:dyaOrig="586">
                                <v:shape id="_x0000_i1028" type="#_x0000_t75" style="width:117.75pt;height:30.75pt" fillcolor="window">
                                  <v:imagedata r:id="rId44" o:title=""/>
                                </v:shape>
                                <o:OLEObject Type="Embed" ProgID="PBrush" ShapeID="_x0000_i1028" DrawAspect="Content" ObjectID="_1646139628" r:id="rId4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EB08D" id="Text Box 33" o:spid="_x0000_s1050" type="#_x0000_t202" style="position:absolute;margin-left:405.45pt;margin-top:-.05pt;width:134.55pt;height:4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nF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" filled="f" stroked="f">
                <v:textbox>
                  <w:txbxContent>
                    <w:p w:rsidR="00CB709B" w:rsidRDefault="00CB709B" w:rsidP="00CB74EC">
                      <w:r>
                        <w:object w:dxaOrig="2304" w:dyaOrig="586">
                          <v:shape id="_x0000_i1028" type="#_x0000_t75" style="width:117.75pt;height:30.75pt" fillcolor="window">
                            <v:imagedata r:id="rId44" o:title=""/>
                          </v:shape>
                          <o:OLEObject Type="Embed" ProgID="PBrush" ShapeID="_x0000_i1028" DrawAspect="Content" ObjectID="_1646139628" r:id="rId46"/>
                        </w:object>
                      </w:r>
                    </w:p>
                  </w:txbxContent>
                </v:textbox>
              </v:shape>
            </w:pict>
          </mc:Fallback>
        </mc:AlternateContent>
      </w:r>
    </w:p>
    <w:p w:rsidR="00CB74EC" w:rsidRPr="00CB74EC" w:rsidRDefault="00CB74EC" w:rsidP="00CB74EC">
      <w:pPr>
        <w:rPr>
          <w:rFonts w:ascii="Tahoma" w:hAnsi="Tahoma" w:cs="Tahoma"/>
          <w:b/>
          <w:sz w:val="20"/>
          <w:szCs w:val="20"/>
          <w:lang w:eastAsia="en-US"/>
        </w:rPr>
      </w:pPr>
    </w:p>
    <w:p w:rsidR="00CB74EC" w:rsidRPr="00CB74EC" w:rsidRDefault="00CB74EC" w:rsidP="00CB74EC">
      <w:pPr>
        <w:rPr>
          <w:rFonts w:ascii="Tahoma" w:hAnsi="Tahoma" w:cs="Tahoma"/>
          <w:b/>
          <w:sz w:val="20"/>
          <w:szCs w:val="20"/>
          <w:lang w:eastAsia="en-US"/>
        </w:rPr>
      </w:pPr>
    </w:p>
    <w:p w:rsidR="00CB74EC" w:rsidRPr="00CB74EC" w:rsidRDefault="00CB74EC" w:rsidP="00CB74EC">
      <w:pPr>
        <w:rPr>
          <w:rFonts w:ascii="Tahoma" w:hAnsi="Tahoma" w:cs="Tahoma"/>
          <w:b/>
          <w:sz w:val="20"/>
          <w:szCs w:val="20"/>
          <w:lang w:eastAsia="en-US"/>
        </w:rPr>
      </w:pPr>
    </w:p>
    <w:p w:rsidR="00CB74EC" w:rsidRPr="00CB74EC" w:rsidRDefault="00CB74EC" w:rsidP="00CB74EC">
      <w:pPr>
        <w:rPr>
          <w:rFonts w:ascii="Tahoma" w:hAnsi="Tahoma" w:cs="Tahoma"/>
          <w:sz w:val="20"/>
          <w:szCs w:val="20"/>
          <w:lang w:val="en-US" w:eastAsia="en-US"/>
        </w:rPr>
      </w:pPr>
      <w:r>
        <w:rPr>
          <w:rFonts w:ascii="Tahoma" w:hAnsi="Tahoma" w:cs="Tahoma"/>
          <w:noProof/>
          <w:sz w:val="20"/>
          <w:szCs w:val="20"/>
        </w:rPr>
        <mc:AlternateContent>
          <mc:Choice Requires="wpc">
            <w:drawing>
              <wp:inline distT="0" distB="0" distL="0" distR="0" wp14:anchorId="0D36786D" wp14:editId="7DB6B813">
                <wp:extent cx="6858000" cy="571500"/>
                <wp:effectExtent l="9525" t="9525"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Text Box 75"/>
                        <wps:cNvSpPr txBox="1">
                          <a:spLocks noChangeArrowheads="1"/>
                        </wps:cNvSpPr>
                        <wps:spPr bwMode="auto">
                          <a:xfrm>
                            <a:off x="0" y="0"/>
                            <a:ext cx="2850336" cy="507600"/>
                          </a:xfrm>
                          <a:prstGeom prst="rect">
                            <a:avLst/>
                          </a:prstGeom>
                          <a:solidFill>
                            <a:srgbClr val="FFFFFF"/>
                          </a:solidFill>
                          <a:ln w="9525">
                            <a:solidFill>
                              <a:srgbClr val="000000"/>
                            </a:solidFill>
                            <a:miter lim="800000"/>
                            <a:headEnd/>
                            <a:tailEnd/>
                          </a:ln>
                        </wps:spPr>
                        <wps:txbx>
                          <w:txbxContent>
                            <w:p w:rsidR="00CB709B" w:rsidRPr="00E84B3F" w:rsidRDefault="00CB709B" w:rsidP="00CB74EC">
                              <w:pPr>
                                <w:rPr>
                                  <w:rFonts w:ascii="Tahoma" w:hAnsi="Tahoma" w:cs="Tahoma"/>
                                  <w:b/>
                                </w:rPr>
                              </w:pPr>
                              <w:r w:rsidRPr="00E84B3F">
                                <w:rPr>
                                  <w:rFonts w:ascii="Tahoma" w:hAnsi="Tahoma" w:cs="Tahoma"/>
                                  <w:b/>
                                </w:rPr>
                                <w:t xml:space="preserve">Pupil    □        </w:t>
                              </w:r>
                            </w:p>
                            <w:p w:rsidR="00CB709B" w:rsidRDefault="00CB709B" w:rsidP="00CB74EC">
                              <w:pPr>
                                <w:rPr>
                                  <w:rFonts w:ascii="Tahoma" w:hAnsi="Tahoma" w:cs="Tahoma"/>
                                  <w:b/>
                                </w:rPr>
                              </w:pPr>
                              <w:r w:rsidRPr="00E84B3F">
                                <w:rPr>
                                  <w:rFonts w:ascii="Tahoma" w:hAnsi="Tahoma" w:cs="Tahoma"/>
                                  <w:b/>
                                </w:rPr>
                                <w:t>Staff    □</w:t>
                              </w:r>
                              <w:r>
                                <w:rPr>
                                  <w:rFonts w:ascii="Tahoma" w:hAnsi="Tahoma" w:cs="Tahoma"/>
                                  <w:b/>
                                </w:rPr>
                                <w:t xml:space="preserve"> …………………………………………</w:t>
                              </w:r>
                            </w:p>
                            <w:p w:rsidR="00CB709B" w:rsidRDefault="00CB709B" w:rsidP="00CB74EC">
                              <w:pPr>
                                <w:jc w:val="center"/>
                                <w:rPr>
                                  <w:rFonts w:ascii="Tahoma" w:hAnsi="Tahoma" w:cs="Tahoma"/>
                                  <w:sz w:val="16"/>
                                  <w:szCs w:val="16"/>
                                </w:rPr>
                              </w:pPr>
                              <w:r w:rsidRPr="00E84B3F">
                                <w:rPr>
                                  <w:rFonts w:ascii="Tahoma" w:hAnsi="Tahoma" w:cs="Tahoma"/>
                                  <w:sz w:val="16"/>
                                  <w:szCs w:val="16"/>
                                </w:rPr>
                                <w:t>(Designation)</w:t>
                              </w:r>
                            </w:p>
                            <w:p w:rsidR="00CB709B" w:rsidRPr="00E84B3F" w:rsidRDefault="00CB709B" w:rsidP="00CB74EC">
                              <w:pPr>
                                <w:jc w:val="center"/>
                                <w:rPr>
                                  <w:rFonts w:ascii="Tahoma" w:hAnsi="Tahoma" w:cs="Tahoma"/>
                                  <w:sz w:val="16"/>
                                  <w:szCs w:val="16"/>
                                </w:rPr>
                              </w:pPr>
                            </w:p>
                          </w:txbxContent>
                        </wps:txbx>
                        <wps:bodyPr rot="0" vert="horz" wrap="square" lIns="91440" tIns="45720" rIns="91440" bIns="45720" anchor="t" anchorCtr="0" upright="1">
                          <a:noAutofit/>
                        </wps:bodyPr>
                      </wps:wsp>
                      <wps:wsp>
                        <wps:cNvPr id="31" name="Text Box 76"/>
                        <wps:cNvSpPr txBox="1">
                          <a:spLocks noChangeArrowheads="1"/>
                        </wps:cNvSpPr>
                        <wps:spPr bwMode="auto">
                          <a:xfrm>
                            <a:off x="3086507" y="0"/>
                            <a:ext cx="3541656" cy="457200"/>
                          </a:xfrm>
                          <a:prstGeom prst="rect">
                            <a:avLst/>
                          </a:prstGeom>
                          <a:solidFill>
                            <a:srgbClr val="FFFFFF"/>
                          </a:solidFill>
                          <a:ln w="9525">
                            <a:solidFill>
                              <a:srgbClr val="000000"/>
                            </a:solidFill>
                            <a:miter lim="800000"/>
                            <a:headEnd/>
                            <a:tailEnd/>
                          </a:ln>
                        </wps:spPr>
                        <wps:txbx>
                          <w:txbxContent>
                            <w:p w:rsidR="00CB709B" w:rsidRDefault="00CB709B" w:rsidP="00CB74EC">
                              <w:pPr>
                                <w:rPr>
                                  <w:rFonts w:ascii="Tahoma" w:hAnsi="Tahoma" w:cs="Tahoma"/>
                                </w:rPr>
                              </w:pPr>
                            </w:p>
                            <w:p w:rsidR="00CB709B" w:rsidRPr="00E954DD" w:rsidRDefault="00CB709B" w:rsidP="00CB74EC">
                              <w:r>
                                <w:rPr>
                                  <w:rFonts w:ascii="Tahoma" w:hAnsi="Tahoma" w:cs="Tahoma"/>
                                  <w:b/>
                                </w:rPr>
                                <w:t>Establishment</w:t>
                              </w:r>
                              <w:r w:rsidRPr="007A00ED">
                                <w:rPr>
                                  <w:rFonts w:ascii="Tahoma" w:hAnsi="Tahoma" w:cs="Tahoma"/>
                                  <w:b/>
                                </w:rPr>
                                <w:t>:</w:t>
                              </w:r>
                            </w:p>
                          </w:txbxContent>
                        </wps:txbx>
                        <wps:bodyPr rot="0" vert="horz" wrap="square" lIns="91440" tIns="45720" rIns="91440" bIns="45720" anchor="t" anchorCtr="0" upright="1">
                          <a:noAutofit/>
                        </wps:bodyPr>
                      </wps:wsp>
                    </wpc:wpc>
                  </a:graphicData>
                </a:graphic>
              </wp:inline>
            </w:drawing>
          </mc:Choice>
          <mc:Fallback>
            <w:pict>
              <v:group w14:anchorId="0D36786D" id="Canvas 32" o:spid="_x0000_s1051" editas="canvas" style="width:540pt;height:45pt;mso-position-horizontal-relative:char;mso-position-vertical-relative:line" coordsize="6858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">
                <v:shape id="_x0000_s1052" type="#_x0000_t75" style="position:absolute;width:68580;height:5715;visibility:visible;mso-wrap-style:square">
                  <v:fill o:detectmouseclick="t"/>
                  <v:path o:connecttype="none"/>
                </v:shape>
                <v:shape id="_x0000_s1053" type="#_x0000_t202" style="position:absolute;width:28503;height:5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CB709B" w:rsidRPr="00E84B3F" w:rsidRDefault="00CB709B" w:rsidP="00CB74EC">
                        <w:pPr>
                          <w:rPr>
                            <w:rFonts w:ascii="Tahoma" w:hAnsi="Tahoma" w:cs="Tahoma"/>
                            <w:b/>
                          </w:rPr>
                        </w:pPr>
                        <w:r w:rsidRPr="00E84B3F">
                          <w:rPr>
                            <w:rFonts w:ascii="Tahoma" w:hAnsi="Tahoma" w:cs="Tahoma"/>
                            <w:b/>
                          </w:rPr>
                          <w:t xml:space="preserve">Pupil    □        </w:t>
                        </w:r>
                      </w:p>
                      <w:p w:rsidR="00CB709B" w:rsidRDefault="00CB709B" w:rsidP="00CB74EC">
                        <w:pPr>
                          <w:rPr>
                            <w:rFonts w:ascii="Tahoma" w:hAnsi="Tahoma" w:cs="Tahoma"/>
                            <w:b/>
                          </w:rPr>
                        </w:pPr>
                        <w:r w:rsidRPr="00E84B3F">
                          <w:rPr>
                            <w:rFonts w:ascii="Tahoma" w:hAnsi="Tahoma" w:cs="Tahoma"/>
                            <w:b/>
                          </w:rPr>
                          <w:t>Staff    □</w:t>
                        </w:r>
                        <w:r>
                          <w:rPr>
                            <w:rFonts w:ascii="Tahoma" w:hAnsi="Tahoma" w:cs="Tahoma"/>
                            <w:b/>
                          </w:rPr>
                          <w:t xml:space="preserve"> …………………………………………</w:t>
                        </w:r>
                      </w:p>
                      <w:p w:rsidR="00CB709B" w:rsidRDefault="00CB709B" w:rsidP="00CB74EC">
                        <w:pPr>
                          <w:jc w:val="center"/>
                          <w:rPr>
                            <w:rFonts w:ascii="Tahoma" w:hAnsi="Tahoma" w:cs="Tahoma"/>
                            <w:sz w:val="16"/>
                            <w:szCs w:val="16"/>
                          </w:rPr>
                        </w:pPr>
                        <w:r w:rsidRPr="00E84B3F">
                          <w:rPr>
                            <w:rFonts w:ascii="Tahoma" w:hAnsi="Tahoma" w:cs="Tahoma"/>
                            <w:sz w:val="16"/>
                            <w:szCs w:val="16"/>
                          </w:rPr>
                          <w:t>(Designation)</w:t>
                        </w:r>
                      </w:p>
                      <w:p w:rsidR="00CB709B" w:rsidRPr="00E84B3F" w:rsidRDefault="00CB709B" w:rsidP="00CB74EC">
                        <w:pPr>
                          <w:jc w:val="center"/>
                          <w:rPr>
                            <w:rFonts w:ascii="Tahoma" w:hAnsi="Tahoma" w:cs="Tahoma"/>
                            <w:sz w:val="16"/>
                            <w:szCs w:val="16"/>
                          </w:rPr>
                        </w:pPr>
                      </w:p>
                    </w:txbxContent>
                  </v:textbox>
                </v:shape>
                <v:shape id="Text Box 76" o:spid="_x0000_s1054" type="#_x0000_t202" style="position:absolute;left:30865;width:354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CB709B" w:rsidRDefault="00CB709B" w:rsidP="00CB74EC">
                        <w:pPr>
                          <w:rPr>
                            <w:rFonts w:ascii="Tahoma" w:hAnsi="Tahoma" w:cs="Tahoma"/>
                          </w:rPr>
                        </w:pPr>
                      </w:p>
                      <w:p w:rsidR="00CB709B" w:rsidRPr="00E954DD" w:rsidRDefault="00CB709B" w:rsidP="00CB74EC">
                        <w:r>
                          <w:rPr>
                            <w:rFonts w:ascii="Tahoma" w:hAnsi="Tahoma" w:cs="Tahoma"/>
                            <w:b/>
                          </w:rPr>
                          <w:t>Establishment</w:t>
                        </w:r>
                        <w:r w:rsidRPr="007A00ED">
                          <w:rPr>
                            <w:rFonts w:ascii="Tahoma" w:hAnsi="Tahoma" w:cs="Tahoma"/>
                            <w:b/>
                          </w:rPr>
                          <w:t>:</w:t>
                        </w:r>
                      </w:p>
                    </w:txbxContent>
                  </v:textbox>
                </v:shape>
                <w10:anchorlock/>
              </v:group>
            </w:pict>
          </mc:Fallback>
        </mc:AlternateContent>
      </w:r>
    </w:p>
    <w:tbl>
      <w:tblPr>
        <w:tblW w:w="1059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5"/>
        <w:gridCol w:w="409"/>
        <w:gridCol w:w="1134"/>
        <w:gridCol w:w="2223"/>
        <w:gridCol w:w="2388"/>
        <w:gridCol w:w="3469"/>
      </w:tblGrid>
      <w:tr w:rsidR="00CB74EC" w:rsidRPr="00CB74EC" w:rsidTr="002A652E">
        <w:tc>
          <w:tcPr>
            <w:tcW w:w="975" w:type="dxa"/>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Name:</w:t>
            </w:r>
          </w:p>
        </w:tc>
        <w:tc>
          <w:tcPr>
            <w:tcW w:w="3766" w:type="dxa"/>
            <w:gridSpan w:val="3"/>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tc>
        <w:tc>
          <w:tcPr>
            <w:tcW w:w="2388" w:type="dxa"/>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Date of Birth:</w:t>
            </w:r>
          </w:p>
        </w:tc>
        <w:tc>
          <w:tcPr>
            <w:tcW w:w="3469" w:type="dxa"/>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tc>
      </w:tr>
      <w:tr w:rsidR="00CB74EC" w:rsidRPr="00CB74EC" w:rsidTr="002A652E">
        <w:tc>
          <w:tcPr>
            <w:tcW w:w="1384" w:type="dxa"/>
            <w:gridSpan w:val="2"/>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Date/time:</w:t>
            </w:r>
          </w:p>
        </w:tc>
        <w:tc>
          <w:tcPr>
            <w:tcW w:w="3357" w:type="dxa"/>
            <w:gridSpan w:val="2"/>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p w:rsidR="00CB74EC" w:rsidRPr="00CB74EC" w:rsidRDefault="00CB74EC" w:rsidP="00CB74EC">
            <w:pPr>
              <w:rPr>
                <w:sz w:val="20"/>
                <w:szCs w:val="20"/>
                <w:lang w:val="en-US" w:eastAsia="en-US"/>
              </w:rPr>
            </w:pPr>
          </w:p>
        </w:tc>
        <w:tc>
          <w:tcPr>
            <w:tcW w:w="2388" w:type="dxa"/>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Other staff involved:</w:t>
            </w:r>
          </w:p>
        </w:tc>
        <w:tc>
          <w:tcPr>
            <w:tcW w:w="3469" w:type="dxa"/>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tc>
      </w:tr>
      <w:tr w:rsidR="00CB74EC" w:rsidRPr="00CB74EC" w:rsidTr="002A652E">
        <w:tc>
          <w:tcPr>
            <w:tcW w:w="2518" w:type="dxa"/>
            <w:gridSpan w:val="3"/>
          </w:tcPr>
          <w:p w:rsidR="00CB74EC" w:rsidRPr="00CB74EC" w:rsidRDefault="00CB74EC" w:rsidP="00CB74EC">
            <w:pPr>
              <w:rPr>
                <w:rFonts w:ascii="Tahoma" w:hAnsi="Tahoma" w:cs="Tahoma"/>
                <w:b/>
                <w:sz w:val="20"/>
                <w:szCs w:val="20"/>
                <w:lang w:val="en-US" w:eastAsia="en-US"/>
              </w:rPr>
            </w:pPr>
          </w:p>
          <w:p w:rsidR="00CB74EC" w:rsidRPr="00CB74EC" w:rsidRDefault="00CB74EC" w:rsidP="00CB74EC">
            <w:pPr>
              <w:rPr>
                <w:sz w:val="20"/>
                <w:szCs w:val="20"/>
                <w:lang w:val="en-US" w:eastAsia="en-US"/>
              </w:rPr>
            </w:pPr>
            <w:r w:rsidRPr="00CB74EC">
              <w:rPr>
                <w:rFonts w:ascii="Tahoma" w:hAnsi="Tahoma" w:cs="Tahoma"/>
                <w:b/>
                <w:sz w:val="20"/>
                <w:szCs w:val="20"/>
                <w:lang w:val="en-US" w:eastAsia="en-US"/>
              </w:rPr>
              <w:t>Location of incident:</w:t>
            </w:r>
          </w:p>
        </w:tc>
        <w:tc>
          <w:tcPr>
            <w:tcW w:w="8080" w:type="dxa"/>
            <w:gridSpan w:val="3"/>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p w:rsidR="00CB74EC" w:rsidRPr="00CB74EC" w:rsidRDefault="00CB74EC" w:rsidP="00CB74EC">
            <w:pPr>
              <w:rPr>
                <w:sz w:val="20"/>
                <w:szCs w:val="20"/>
                <w:lang w:val="en-US" w:eastAsia="en-US"/>
              </w:rPr>
            </w:pPr>
          </w:p>
        </w:tc>
      </w:tr>
    </w:tbl>
    <w:p w:rsidR="00CB74EC" w:rsidRPr="00CB74EC" w:rsidRDefault="00CB74EC" w:rsidP="00CB74EC">
      <w:pPr>
        <w:keepNext/>
        <w:outlineLvl w:val="0"/>
        <w:rPr>
          <w:rFonts w:ascii="Tahoma" w:hAnsi="Tahoma" w:cs="Tahoma"/>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4"/>
      </w:tblGrid>
      <w:tr w:rsidR="00CB74EC" w:rsidRPr="00CB74EC" w:rsidTr="002A652E">
        <w:tc>
          <w:tcPr>
            <w:tcW w:w="10584"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Relevant pupil needs/information: (LAC, CP register, ASN)</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keepNext/>
              <w:outlineLvl w:val="0"/>
              <w:rPr>
                <w:rFonts w:ascii="Tahoma" w:hAnsi="Tahoma" w:cs="Tahoma"/>
                <w:sz w:val="20"/>
                <w:szCs w:val="20"/>
                <w:lang w:val="en-US" w:eastAsia="en-US"/>
              </w:rPr>
            </w:pPr>
          </w:p>
        </w:tc>
      </w:tr>
    </w:tbl>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Description</w:t>
      </w:r>
      <w:r w:rsidR="00023EBB">
        <w:rPr>
          <w:rFonts w:ascii="Tahoma" w:hAnsi="Tahoma" w:cs="Tahoma"/>
          <w:b/>
          <w:sz w:val="20"/>
          <w:szCs w:val="20"/>
          <w:lang w:val="en-US" w:eastAsia="en-US"/>
        </w:rPr>
        <w:t>/timeline of</w:t>
      </w:r>
      <w:r w:rsidRPr="00CB74EC">
        <w:rPr>
          <w:rFonts w:ascii="Tahoma" w:hAnsi="Tahoma" w:cs="Tahoma"/>
          <w:b/>
          <w:sz w:val="20"/>
          <w:szCs w:val="20"/>
          <w:lang w:val="en-US" w:eastAsia="en-US"/>
        </w:rPr>
        <w:t xml:space="preserve"> incident:</w:t>
      </w:r>
    </w:p>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4"/>
      </w:tblGrid>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023EBB">
              <w:rPr>
                <w:rFonts w:ascii="Tahoma" w:hAnsi="Tahoma" w:cs="Tahoma"/>
                <w:b/>
                <w:sz w:val="20"/>
                <w:szCs w:val="20"/>
                <w:lang w:val="en-US" w:eastAsia="en-US"/>
              </w:rPr>
              <w:t>S</w:t>
            </w:r>
            <w:r w:rsidRPr="00CB74EC">
              <w:rPr>
                <w:rFonts w:ascii="Tahoma" w:hAnsi="Tahoma" w:cs="Tahoma"/>
                <w:sz w:val="20"/>
                <w:szCs w:val="20"/>
                <w:lang w:val="en-US" w:eastAsia="en-US"/>
              </w:rPr>
              <w:t>ituation:</w:t>
            </w: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rFonts w:ascii="Tahoma" w:hAnsi="Tahoma" w:cs="Tahoma"/>
                <w:sz w:val="20"/>
                <w:szCs w:val="20"/>
                <w:lang w:val="en-US" w:eastAsia="en-US"/>
              </w:rPr>
            </w:pPr>
          </w:p>
        </w:tc>
      </w:tr>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023EBB">
              <w:rPr>
                <w:rFonts w:ascii="Tahoma" w:hAnsi="Tahoma" w:cs="Tahoma"/>
                <w:b/>
                <w:sz w:val="20"/>
                <w:szCs w:val="20"/>
                <w:lang w:val="en-US" w:eastAsia="en-US"/>
              </w:rPr>
              <w:t>T</w:t>
            </w:r>
            <w:r w:rsidRPr="00CB74EC">
              <w:rPr>
                <w:rFonts w:ascii="Tahoma" w:hAnsi="Tahoma" w:cs="Tahoma"/>
                <w:sz w:val="20"/>
                <w:szCs w:val="20"/>
                <w:lang w:val="en-US" w:eastAsia="en-US"/>
              </w:rPr>
              <w:t>rigger:</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023EBB">
              <w:rPr>
                <w:rFonts w:ascii="Tahoma" w:hAnsi="Tahoma" w:cs="Tahoma"/>
                <w:b/>
                <w:sz w:val="20"/>
                <w:szCs w:val="20"/>
                <w:lang w:val="en-US" w:eastAsia="en-US"/>
              </w:rPr>
              <w:t>A</w:t>
            </w:r>
            <w:r w:rsidRPr="00CB74EC">
              <w:rPr>
                <w:rFonts w:ascii="Tahoma" w:hAnsi="Tahoma" w:cs="Tahoma"/>
                <w:sz w:val="20"/>
                <w:szCs w:val="20"/>
                <w:lang w:val="en-US" w:eastAsia="en-US"/>
              </w:rPr>
              <w:t>ction</w:t>
            </w:r>
            <w:r w:rsidR="00023EBB">
              <w:rPr>
                <w:rFonts w:ascii="Tahoma" w:hAnsi="Tahoma" w:cs="Tahoma"/>
                <w:sz w:val="20"/>
                <w:szCs w:val="20"/>
                <w:lang w:val="en-US" w:eastAsia="en-US"/>
              </w:rPr>
              <w:t xml:space="preserve"> (what happened?) – description of actions taken by pupil(s) involved in incident</w:t>
            </w:r>
            <w:r w:rsidRPr="00CB74EC">
              <w:rPr>
                <w:rFonts w:ascii="Tahoma" w:hAnsi="Tahoma" w:cs="Tahoma"/>
                <w:sz w:val="20"/>
                <w:szCs w:val="20"/>
                <w:lang w:val="en-US" w:eastAsia="en-US"/>
              </w:rPr>
              <w:t>:</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r w:rsidR="00CB74EC" w:rsidRPr="00CB74EC" w:rsidTr="002A652E">
        <w:tc>
          <w:tcPr>
            <w:tcW w:w="10584" w:type="dxa"/>
          </w:tcPr>
          <w:p w:rsidR="00CB74EC" w:rsidRDefault="00CB74EC" w:rsidP="00CB74EC">
            <w:pPr>
              <w:keepNext/>
              <w:outlineLvl w:val="1"/>
              <w:rPr>
                <w:rFonts w:ascii="Tahoma" w:hAnsi="Tahoma" w:cs="Tahoma"/>
                <w:sz w:val="20"/>
                <w:szCs w:val="20"/>
                <w:lang w:val="en-US" w:eastAsia="en-US"/>
              </w:rPr>
            </w:pPr>
            <w:r w:rsidRPr="00023EBB">
              <w:rPr>
                <w:rFonts w:ascii="Tahoma" w:hAnsi="Tahoma" w:cs="Tahoma"/>
                <w:b/>
                <w:sz w:val="20"/>
                <w:szCs w:val="20"/>
                <w:lang w:val="en-US" w:eastAsia="en-US"/>
              </w:rPr>
              <w:t>R</w:t>
            </w:r>
            <w:r w:rsidRPr="00CB74EC">
              <w:rPr>
                <w:rFonts w:ascii="Tahoma" w:hAnsi="Tahoma" w:cs="Tahoma"/>
                <w:sz w:val="20"/>
                <w:szCs w:val="20"/>
                <w:lang w:val="en-US" w:eastAsia="en-US"/>
              </w:rPr>
              <w:t>esponse</w:t>
            </w:r>
            <w:r w:rsidR="00023EBB">
              <w:rPr>
                <w:rFonts w:ascii="Tahoma" w:hAnsi="Tahoma" w:cs="Tahoma"/>
                <w:sz w:val="20"/>
                <w:szCs w:val="20"/>
                <w:lang w:val="en-US" w:eastAsia="en-US"/>
              </w:rPr>
              <w:t xml:space="preserve"> - actions taken by staff member(s)</w:t>
            </w:r>
            <w:r w:rsidRPr="00CB74EC">
              <w:rPr>
                <w:rFonts w:ascii="Tahoma" w:hAnsi="Tahoma" w:cs="Tahoma"/>
                <w:sz w:val="20"/>
                <w:szCs w:val="20"/>
                <w:lang w:val="en-US" w:eastAsia="en-US"/>
              </w:rPr>
              <w:t>:</w:t>
            </w:r>
          </w:p>
          <w:p w:rsidR="00023EBB" w:rsidRPr="00CB74EC" w:rsidRDefault="00023EBB" w:rsidP="00CB74EC">
            <w:pPr>
              <w:keepNext/>
              <w:outlineLvl w:val="1"/>
              <w:rPr>
                <w:rFonts w:ascii="Tahoma" w:hAnsi="Tahoma" w:cs="Tahoma"/>
                <w:sz w:val="20"/>
                <w:szCs w:val="20"/>
                <w:lang w:val="en-US" w:eastAsia="en-US"/>
              </w:rPr>
            </w:pPr>
            <w:r>
              <w:rPr>
                <w:rFonts w:ascii="Tahoma" w:hAnsi="Tahoma" w:cs="Tahoma"/>
                <w:sz w:val="20"/>
                <w:szCs w:val="20"/>
                <w:lang w:val="en-US" w:eastAsia="en-US"/>
              </w:rPr>
              <w:t xml:space="preserve">Please refer to page 34 (point 3) of this policy and indicate </w:t>
            </w:r>
            <w:r w:rsidR="00D76A17">
              <w:rPr>
                <w:rFonts w:ascii="Tahoma" w:hAnsi="Tahoma" w:cs="Tahoma"/>
                <w:sz w:val="20"/>
                <w:szCs w:val="20"/>
                <w:lang w:val="en-US" w:eastAsia="en-US"/>
              </w:rPr>
              <w:t xml:space="preserve">if physical intervention, in line with the description included here, was included in the adult(s) response to the situation. </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Default="00D76A17" w:rsidP="00CB74EC">
            <w:pPr>
              <w:rPr>
                <w:rFonts w:ascii="Tahoma" w:hAnsi="Tahoma" w:cs="Tahoma"/>
                <w:sz w:val="20"/>
                <w:szCs w:val="20"/>
                <w:lang w:val="en-US" w:eastAsia="en-US"/>
              </w:rPr>
            </w:pPr>
            <w:r>
              <w:rPr>
                <w:rFonts w:ascii="Tahoma" w:hAnsi="Tahoma" w:cs="Tahoma"/>
                <w:sz w:val="20"/>
                <w:szCs w:val="20"/>
                <w:lang w:val="en-US" w:eastAsia="en-US"/>
              </w:rPr>
              <w:t>If physical intervention was involved please indicate if the parent/carer was informed and the date of this:</w:t>
            </w:r>
          </w:p>
          <w:p w:rsidR="00D76A17" w:rsidRDefault="00D76A17" w:rsidP="00CB74EC">
            <w:pPr>
              <w:rPr>
                <w:rFonts w:ascii="Tahoma" w:hAnsi="Tahoma" w:cs="Tahoma"/>
                <w:sz w:val="20"/>
                <w:szCs w:val="20"/>
                <w:lang w:val="en-US" w:eastAsia="en-US"/>
              </w:rPr>
            </w:pPr>
            <w:r>
              <w:rPr>
                <w:rFonts w:ascii="Tahoma" w:hAnsi="Tahoma" w:cs="Tahoma"/>
                <w:noProof/>
                <w:sz w:val="20"/>
                <w:szCs w:val="20"/>
              </w:rPr>
              <mc:AlternateContent>
                <mc:Choice Requires="wps">
                  <w:drawing>
                    <wp:anchor distT="0" distB="0" distL="114300" distR="114300" simplePos="0" relativeHeight="251725312" behindDoc="0" locked="0" layoutInCell="1" allowOverlap="1" wp14:anchorId="65C09FDF" wp14:editId="29C2084D">
                      <wp:simplePos x="0" y="0"/>
                      <wp:positionH relativeFrom="column">
                        <wp:posOffset>4650740</wp:posOffset>
                      </wp:positionH>
                      <wp:positionV relativeFrom="paragraph">
                        <wp:posOffset>118745</wp:posOffset>
                      </wp:positionV>
                      <wp:extent cx="657225" cy="1619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657225" cy="1619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9B5FA" id="Rectangle 20" o:spid="_x0000_s1026" style="position:absolute;margin-left:366.2pt;margin-top:9.35pt;width:51.75pt;height:12.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" fillcolor="window" strokecolor="#f79646" strokeweight="2pt"/>
                  </w:pict>
                </mc:Fallback>
              </mc:AlternateContent>
            </w:r>
          </w:p>
          <w:p w:rsidR="00D76A17" w:rsidRPr="00CB74EC" w:rsidRDefault="00D76A17" w:rsidP="00CB74EC">
            <w:pPr>
              <w:rPr>
                <w:rFonts w:ascii="Tahoma" w:hAnsi="Tahoma" w:cs="Tahoma"/>
                <w:sz w:val="20"/>
                <w:szCs w:val="20"/>
                <w:lang w:val="en-US" w:eastAsia="en-US"/>
              </w:rPr>
            </w:pPr>
            <w:r>
              <w:rPr>
                <w:rFonts w:ascii="Tahoma" w:hAnsi="Tahoma" w:cs="Tahoma"/>
                <w:noProof/>
                <w:sz w:val="20"/>
                <w:szCs w:val="20"/>
              </w:rPr>
              <mc:AlternateContent>
                <mc:Choice Requires="wps">
                  <w:drawing>
                    <wp:anchor distT="0" distB="0" distL="114300" distR="114300" simplePos="0" relativeHeight="251723264" behindDoc="0" locked="0" layoutInCell="1" allowOverlap="1" wp14:anchorId="13C54718" wp14:editId="12452463">
                      <wp:simplePos x="0" y="0"/>
                      <wp:positionH relativeFrom="column">
                        <wp:posOffset>2621915</wp:posOffset>
                      </wp:positionH>
                      <wp:positionV relativeFrom="paragraph">
                        <wp:posOffset>39370</wp:posOffset>
                      </wp:positionV>
                      <wp:extent cx="123825" cy="857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23825" cy="85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289B5" id="Rectangle 18" o:spid="_x0000_s1026" style="position:absolute;margin-left:206.45pt;margin-top:3.1pt;width:9.75pt;height:6.75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" fillcolor="window" strokecolor="#f79646" strokeweight="2pt"/>
                  </w:pict>
                </mc:Fallback>
              </mc:AlternateContent>
            </w:r>
            <w:r>
              <w:rPr>
                <w:rFonts w:ascii="Tahoma" w:hAnsi="Tahoma" w:cs="Tahoma"/>
                <w:noProof/>
                <w:sz w:val="20"/>
                <w:szCs w:val="20"/>
              </w:rPr>
              <mc:AlternateContent>
                <mc:Choice Requires="wps">
                  <w:drawing>
                    <wp:anchor distT="0" distB="0" distL="114300" distR="114300" simplePos="0" relativeHeight="251721216" behindDoc="0" locked="0" layoutInCell="1" allowOverlap="1" wp14:anchorId="01919414" wp14:editId="48EA79E3">
                      <wp:simplePos x="0" y="0"/>
                      <wp:positionH relativeFrom="column">
                        <wp:posOffset>2279015</wp:posOffset>
                      </wp:positionH>
                      <wp:positionV relativeFrom="paragraph">
                        <wp:posOffset>41275</wp:posOffset>
                      </wp:positionV>
                      <wp:extent cx="123825" cy="857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23825" cy="857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3F685" id="Rectangle 16" o:spid="_x0000_s1026" style="position:absolute;margin-left:179.45pt;margin-top:3.25pt;width:9.75pt;height:6.7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" fillcolor="white [3201]" strokecolor="#f79646 [3209]" strokeweight="2pt"/>
                  </w:pict>
                </mc:Fallback>
              </mc:AlternateContent>
            </w:r>
            <w:r>
              <w:rPr>
                <w:rFonts w:ascii="Tahoma" w:hAnsi="Tahoma" w:cs="Tahoma"/>
                <w:sz w:val="20"/>
                <w:szCs w:val="20"/>
                <w:lang w:val="en-US" w:eastAsia="en-US"/>
              </w:rPr>
              <w:t xml:space="preserve">Parent/carer informed (please tick): Yes     No      If yes, please indicate the date:   </w:t>
            </w:r>
          </w:p>
        </w:tc>
      </w:tr>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CB74EC">
              <w:rPr>
                <w:rFonts w:ascii="Tahoma" w:hAnsi="Tahoma" w:cs="Tahoma"/>
                <w:sz w:val="20"/>
                <w:szCs w:val="20"/>
                <w:lang w:val="en-US" w:eastAsia="en-US"/>
              </w:rPr>
              <w:t>Other information:</w:t>
            </w:r>
          </w:p>
          <w:p w:rsidR="00CB74EC" w:rsidRPr="00CB74EC" w:rsidRDefault="00CB74EC" w:rsidP="00CB74EC">
            <w:pPr>
              <w:keepNext/>
              <w:outlineLvl w:val="1"/>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tc>
      </w:tr>
    </w:tbl>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 xml:space="preserve">Previous Interventions Attempted:   </w:t>
      </w:r>
    </w:p>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gridCol w:w="2646"/>
      </w:tblGrid>
      <w:tr w:rsidR="00CB74EC" w:rsidRPr="00CB74EC" w:rsidTr="002A652E">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Class</w:t>
            </w:r>
          </w:p>
        </w:tc>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School</w:t>
            </w:r>
          </w:p>
        </w:tc>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Partners</w:t>
            </w:r>
          </w:p>
        </w:tc>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Parents</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4"/>
      </w:tblGrid>
      <w:tr w:rsidR="00CB74EC" w:rsidRPr="00CB74EC" w:rsidTr="002A652E">
        <w:tc>
          <w:tcPr>
            <w:tcW w:w="10584" w:type="dxa"/>
          </w:tcPr>
          <w:p w:rsidR="00CB74EC" w:rsidRPr="00CB74EC" w:rsidRDefault="00CB74EC" w:rsidP="00CB74EC">
            <w:pPr>
              <w:rPr>
                <w:rFonts w:ascii="Tahoma" w:hAnsi="Tahoma" w:cs="Tahoma"/>
                <w:sz w:val="20"/>
                <w:szCs w:val="20"/>
                <w:lang w:val="en-US" w:eastAsia="en-US"/>
              </w:rPr>
            </w:pPr>
          </w:p>
          <w:p w:rsid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Date of staff debrief and issues arising (if appropriate)</w:t>
            </w:r>
          </w:p>
          <w:p w:rsidR="00532567" w:rsidRDefault="00532567" w:rsidP="00CB74EC">
            <w:pPr>
              <w:rPr>
                <w:rFonts w:ascii="Tahoma" w:hAnsi="Tahoma" w:cs="Tahoma"/>
                <w:sz w:val="20"/>
                <w:szCs w:val="20"/>
                <w:lang w:val="en-US" w:eastAsia="en-US"/>
              </w:rPr>
            </w:pPr>
          </w:p>
          <w:p w:rsidR="00532567" w:rsidRPr="00CB74EC" w:rsidRDefault="00532567" w:rsidP="00CB74EC">
            <w:pPr>
              <w:rPr>
                <w:rFonts w:ascii="Tahoma" w:hAnsi="Tahoma" w:cs="Tahoma"/>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tc>
      </w:tr>
      <w:tr w:rsidR="00CB74EC" w:rsidRPr="00CB74EC" w:rsidTr="002A652E">
        <w:tc>
          <w:tcPr>
            <w:tcW w:w="10584" w:type="dxa"/>
          </w:tcPr>
          <w:p w:rsidR="00CB74EC" w:rsidRPr="00CB74EC" w:rsidRDefault="00CB74EC" w:rsidP="00CB74EC">
            <w:pPr>
              <w:rPr>
                <w:rFonts w:ascii="Tahoma" w:hAnsi="Tahoma" w:cs="Tahoma"/>
                <w:sz w:val="20"/>
                <w:szCs w:val="20"/>
                <w:lang w:val="en-US" w:eastAsia="en-US"/>
              </w:rPr>
            </w:pPr>
          </w:p>
          <w:p w:rsidR="00CB74EC" w:rsidRPr="00CB74EC" w:rsidRDefault="00511B25" w:rsidP="00CB74EC">
            <w:pPr>
              <w:rPr>
                <w:rFonts w:ascii="Tahoma" w:hAnsi="Tahoma" w:cs="Tahoma"/>
                <w:sz w:val="20"/>
                <w:szCs w:val="20"/>
                <w:lang w:val="en-US" w:eastAsia="en-US"/>
              </w:rPr>
            </w:pPr>
            <w:r w:rsidRPr="0063311A">
              <w:rPr>
                <w:rFonts w:ascii="Tahoma" w:hAnsi="Tahoma" w:cs="Tahoma"/>
                <w:sz w:val="20"/>
                <w:szCs w:val="20"/>
                <w:lang w:val="en-US" w:eastAsia="en-US"/>
              </w:rPr>
              <w:t>Identified next steps</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b/>
                <w:sz w:val="20"/>
                <w:szCs w:val="20"/>
                <w:lang w:val="en-US" w:eastAsia="en-US"/>
              </w:rPr>
            </w:pPr>
          </w:p>
        </w:tc>
      </w:tr>
      <w:tr w:rsidR="00D76A17" w:rsidRPr="00CB74EC" w:rsidTr="002A652E">
        <w:tc>
          <w:tcPr>
            <w:tcW w:w="10584" w:type="dxa"/>
          </w:tcPr>
          <w:p w:rsidR="00D76A17" w:rsidRDefault="00D76A17" w:rsidP="00CB74EC">
            <w:pPr>
              <w:rPr>
                <w:rFonts w:ascii="Tahoma" w:hAnsi="Tahoma" w:cs="Tahoma"/>
                <w:sz w:val="20"/>
                <w:szCs w:val="20"/>
                <w:lang w:val="en-US" w:eastAsia="en-US"/>
              </w:rPr>
            </w:pPr>
            <w:r>
              <w:rPr>
                <w:rFonts w:ascii="Tahoma" w:hAnsi="Tahoma" w:cs="Tahoma"/>
                <w:sz w:val="20"/>
                <w:szCs w:val="20"/>
                <w:lang w:val="en-US" w:eastAsia="en-US"/>
              </w:rPr>
              <w:lastRenderedPageBreak/>
              <w:t>Please indicate if the learning form this incident has been fed into the wellbeing assessment and Child’s Plan.</w:t>
            </w:r>
          </w:p>
          <w:p w:rsidR="00D76A17" w:rsidRDefault="00D76A17" w:rsidP="00CB74EC">
            <w:pPr>
              <w:rPr>
                <w:rFonts w:ascii="Tahoma" w:hAnsi="Tahoma" w:cs="Tahoma"/>
                <w:sz w:val="20"/>
                <w:szCs w:val="20"/>
                <w:lang w:val="en-US" w:eastAsia="en-US"/>
              </w:rPr>
            </w:pPr>
          </w:p>
          <w:p w:rsidR="00D76A17" w:rsidRDefault="00D76A17" w:rsidP="00CB74EC">
            <w:pPr>
              <w:rPr>
                <w:rFonts w:ascii="Tahoma" w:hAnsi="Tahoma" w:cs="Tahoma"/>
                <w:sz w:val="20"/>
                <w:szCs w:val="20"/>
                <w:lang w:val="en-US" w:eastAsia="en-US"/>
              </w:rPr>
            </w:pPr>
          </w:p>
          <w:p w:rsidR="00D76A17" w:rsidRDefault="00D76A17" w:rsidP="00CB74EC">
            <w:pPr>
              <w:rPr>
                <w:rFonts w:ascii="Tahoma" w:hAnsi="Tahoma" w:cs="Tahoma"/>
                <w:sz w:val="20"/>
                <w:szCs w:val="20"/>
                <w:lang w:val="en-US" w:eastAsia="en-US"/>
              </w:rPr>
            </w:pPr>
          </w:p>
          <w:p w:rsidR="00D76A17" w:rsidRDefault="00D76A17" w:rsidP="00CB74EC">
            <w:pPr>
              <w:rPr>
                <w:rFonts w:ascii="Tahoma" w:hAnsi="Tahoma" w:cs="Tahoma"/>
                <w:sz w:val="20"/>
                <w:szCs w:val="20"/>
                <w:lang w:val="en-US" w:eastAsia="en-US"/>
              </w:rPr>
            </w:pPr>
          </w:p>
          <w:p w:rsidR="00D76A17" w:rsidRPr="00CB74EC" w:rsidRDefault="00D76A17" w:rsidP="00CB74EC">
            <w:pPr>
              <w:rPr>
                <w:rFonts w:ascii="Tahoma" w:hAnsi="Tahoma" w:cs="Tahoma"/>
                <w:sz w:val="20"/>
                <w:szCs w:val="20"/>
                <w:lang w:val="en-US" w:eastAsia="en-US"/>
              </w:rPr>
            </w:pPr>
          </w:p>
        </w:tc>
      </w:tr>
    </w:tbl>
    <w:p w:rsidR="00CB74EC" w:rsidRDefault="00CB74EC" w:rsidP="00CB74EC">
      <w:pPr>
        <w:rPr>
          <w:rFonts w:ascii="Tahoma" w:hAnsi="Tahoma" w:cs="Tahoma"/>
          <w:sz w:val="20"/>
          <w:szCs w:val="20"/>
          <w:lang w:val="en-US" w:eastAsia="en-US"/>
        </w:rPr>
      </w:pPr>
    </w:p>
    <w:p w:rsidR="00D76A17" w:rsidRPr="00CB74EC" w:rsidRDefault="00D76A17" w:rsidP="00CB74EC">
      <w:pPr>
        <w:rPr>
          <w:rFonts w:ascii="Tahoma" w:hAnsi="Tahoma" w:cs="Tahoma"/>
          <w:sz w:val="20"/>
          <w:szCs w:val="20"/>
          <w:lang w:val="en-US" w:eastAsia="en-U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3907"/>
        <w:gridCol w:w="851"/>
        <w:gridCol w:w="2126"/>
      </w:tblGrid>
      <w:tr w:rsidR="00CB74EC" w:rsidRPr="00CB74EC" w:rsidTr="002A652E">
        <w:tc>
          <w:tcPr>
            <w:tcW w:w="3714"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Referring Staff’s Signature:</w:t>
            </w:r>
          </w:p>
          <w:p w:rsidR="00CB74EC" w:rsidRPr="00CB74EC" w:rsidRDefault="00CB74EC" w:rsidP="00CB74EC">
            <w:pPr>
              <w:rPr>
                <w:rFonts w:ascii="Tahoma" w:hAnsi="Tahoma" w:cs="Tahoma"/>
                <w:b/>
                <w:sz w:val="20"/>
                <w:szCs w:val="20"/>
                <w:lang w:val="en-US" w:eastAsia="en-US"/>
              </w:rPr>
            </w:pPr>
          </w:p>
        </w:tc>
        <w:tc>
          <w:tcPr>
            <w:tcW w:w="3907" w:type="dxa"/>
          </w:tcPr>
          <w:p w:rsidR="00CB74EC" w:rsidRPr="00CB74EC" w:rsidRDefault="00CB74EC" w:rsidP="00CB74EC">
            <w:pPr>
              <w:rPr>
                <w:rFonts w:ascii="Tahoma" w:hAnsi="Tahoma" w:cs="Tahoma"/>
                <w:sz w:val="20"/>
                <w:szCs w:val="20"/>
                <w:lang w:val="en-US" w:eastAsia="en-US"/>
              </w:rPr>
            </w:pPr>
          </w:p>
        </w:tc>
        <w:tc>
          <w:tcPr>
            <w:tcW w:w="851"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Date:</w:t>
            </w:r>
          </w:p>
        </w:tc>
        <w:tc>
          <w:tcPr>
            <w:tcW w:w="2126" w:type="dxa"/>
          </w:tcPr>
          <w:p w:rsidR="00CB74EC" w:rsidRPr="00CB74EC" w:rsidRDefault="00CB74EC" w:rsidP="00CB74EC">
            <w:pPr>
              <w:rPr>
                <w:rFonts w:ascii="Tahoma" w:hAnsi="Tahoma" w:cs="Tahoma"/>
                <w:sz w:val="20"/>
                <w:szCs w:val="20"/>
                <w:lang w:val="en-US" w:eastAsia="en-US"/>
              </w:rPr>
            </w:pPr>
          </w:p>
        </w:tc>
      </w:tr>
      <w:tr w:rsidR="00CB74EC" w:rsidRPr="00CB74EC" w:rsidTr="002A652E">
        <w:tc>
          <w:tcPr>
            <w:tcW w:w="3714"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Head of Establishment Signature:</w:t>
            </w:r>
          </w:p>
          <w:p w:rsidR="00CB74EC" w:rsidRPr="00CB74EC" w:rsidRDefault="00CB74EC" w:rsidP="00CB74EC">
            <w:pPr>
              <w:rPr>
                <w:rFonts w:ascii="Tahoma" w:hAnsi="Tahoma" w:cs="Tahoma"/>
                <w:b/>
                <w:sz w:val="20"/>
                <w:szCs w:val="20"/>
                <w:lang w:val="en-US" w:eastAsia="en-US"/>
              </w:rPr>
            </w:pPr>
          </w:p>
        </w:tc>
        <w:tc>
          <w:tcPr>
            <w:tcW w:w="3907" w:type="dxa"/>
          </w:tcPr>
          <w:p w:rsidR="00CB74EC" w:rsidRPr="00CB74EC" w:rsidRDefault="00CB74EC" w:rsidP="00CB74EC">
            <w:pPr>
              <w:rPr>
                <w:rFonts w:ascii="Tahoma" w:hAnsi="Tahoma" w:cs="Tahoma"/>
                <w:sz w:val="20"/>
                <w:szCs w:val="20"/>
                <w:lang w:val="en-US" w:eastAsia="en-US"/>
              </w:rPr>
            </w:pPr>
          </w:p>
        </w:tc>
        <w:tc>
          <w:tcPr>
            <w:tcW w:w="851"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Date:</w:t>
            </w:r>
          </w:p>
        </w:tc>
        <w:tc>
          <w:tcPr>
            <w:tcW w:w="2126" w:type="dxa"/>
          </w:tcPr>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pBdr>
          <w:bottom w:val="single" w:sz="12" w:space="1" w:color="auto"/>
        </w:pBdr>
        <w:rPr>
          <w:rFonts w:ascii="Tahoma" w:hAnsi="Tahoma" w:cs="Tahoma"/>
          <w:sz w:val="20"/>
          <w:szCs w:val="20"/>
          <w:lang w:val="en-US" w:eastAsia="en-US"/>
        </w:rPr>
      </w:pPr>
    </w:p>
    <w:p w:rsidR="00CB74EC" w:rsidRPr="00CB74EC" w:rsidRDefault="00CB74EC" w:rsidP="00CB74EC">
      <w:pPr>
        <w:jc w:val="center"/>
        <w:rPr>
          <w:rFonts w:ascii="Tahoma" w:hAnsi="Tahoma" w:cs="Tahoma"/>
          <w:sz w:val="20"/>
          <w:szCs w:val="20"/>
          <w:lang w:val="en-US" w:eastAsia="en-US"/>
        </w:rPr>
      </w:pPr>
    </w:p>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 xml:space="preserve">Head of Service comment and action/follow-up required (to be returned to HT/member of staff)                                         </w:t>
      </w:r>
    </w:p>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457"/>
        <w:gridCol w:w="3444"/>
        <w:gridCol w:w="457"/>
        <w:gridCol w:w="2283"/>
        <w:gridCol w:w="457"/>
      </w:tblGrid>
      <w:tr w:rsidR="00CB74EC" w:rsidRPr="00CB74EC" w:rsidTr="002A652E">
        <w:tc>
          <w:tcPr>
            <w:tcW w:w="348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 xml:space="preserve">School suggested actions appropriate </w:t>
            </w:r>
            <w:r w:rsidR="00511B25">
              <w:rPr>
                <w:rFonts w:ascii="Tahoma" w:hAnsi="Tahoma" w:cs="Tahoma"/>
                <w:sz w:val="20"/>
                <w:szCs w:val="20"/>
                <w:lang w:val="en-US" w:eastAsia="en-US"/>
              </w:rPr>
              <w:t>–</w:t>
            </w:r>
            <w:r w:rsidRPr="00CB74EC">
              <w:rPr>
                <w:rFonts w:ascii="Tahoma" w:hAnsi="Tahoma" w:cs="Tahoma"/>
                <w:sz w:val="20"/>
                <w:szCs w:val="20"/>
                <w:lang w:val="en-US" w:eastAsia="en-US"/>
              </w:rPr>
              <w:t xml:space="preserve"> </w:t>
            </w:r>
            <w:r w:rsidR="00511B25" w:rsidRPr="0063311A">
              <w:rPr>
                <w:rFonts w:ascii="Tahoma" w:hAnsi="Tahoma" w:cs="Tahoma"/>
                <w:sz w:val="20"/>
                <w:szCs w:val="20"/>
                <w:lang w:val="en-US" w:eastAsia="en-US"/>
              </w:rPr>
              <w:t>suggested next steps are appropriate at present.</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c>
          <w:tcPr>
            <w:tcW w:w="3444"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Behaviour assessment/plan needed</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c>
          <w:tcPr>
            <w:tcW w:w="2283"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H &amp; S risk assessment</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r>
      <w:tr w:rsidR="00CB74EC" w:rsidRPr="00CB74EC" w:rsidTr="002A652E">
        <w:tc>
          <w:tcPr>
            <w:tcW w:w="348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Supported debriefing</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c>
          <w:tcPr>
            <w:tcW w:w="3444"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Staff development</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c>
          <w:tcPr>
            <w:tcW w:w="2283"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Meeting at HQ</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rPr>
          <w:sz w:val="20"/>
          <w:szCs w:val="20"/>
          <w:lang w:val="en-US" w:eastAsia="en-U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8"/>
      </w:tblGrid>
      <w:tr w:rsidR="00CB74EC" w:rsidRPr="00CB74EC" w:rsidTr="002A652E">
        <w:tc>
          <w:tcPr>
            <w:tcW w:w="10598"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Other:</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rPr>
          <w:rFonts w:ascii="Tahoma" w:hAnsi="Tahoma" w:cs="Tahoma"/>
          <w:sz w:val="20"/>
          <w:szCs w:val="20"/>
          <w:lang w:val="en-US" w:eastAsia="en-U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3907"/>
        <w:gridCol w:w="851"/>
        <w:gridCol w:w="2126"/>
      </w:tblGrid>
      <w:tr w:rsidR="00CB74EC" w:rsidRPr="00CB74EC" w:rsidTr="002A652E">
        <w:tc>
          <w:tcPr>
            <w:tcW w:w="3714"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Head of Service Signature:</w:t>
            </w:r>
          </w:p>
          <w:p w:rsidR="00CB74EC" w:rsidRPr="00CB74EC" w:rsidRDefault="00CB74EC" w:rsidP="00CB74EC">
            <w:pPr>
              <w:rPr>
                <w:rFonts w:ascii="Tahoma" w:hAnsi="Tahoma" w:cs="Tahoma"/>
                <w:b/>
                <w:sz w:val="20"/>
                <w:szCs w:val="20"/>
                <w:lang w:val="en-US" w:eastAsia="en-US"/>
              </w:rPr>
            </w:pPr>
          </w:p>
        </w:tc>
        <w:tc>
          <w:tcPr>
            <w:tcW w:w="3907" w:type="dxa"/>
          </w:tcPr>
          <w:p w:rsidR="00CB74EC" w:rsidRPr="00CB74EC" w:rsidRDefault="00CB74EC" w:rsidP="00CB74EC">
            <w:pPr>
              <w:rPr>
                <w:rFonts w:ascii="Tahoma" w:hAnsi="Tahoma" w:cs="Tahoma"/>
                <w:sz w:val="20"/>
                <w:szCs w:val="20"/>
                <w:lang w:val="en-US" w:eastAsia="en-US"/>
              </w:rPr>
            </w:pPr>
          </w:p>
        </w:tc>
        <w:tc>
          <w:tcPr>
            <w:tcW w:w="851"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Date:</w:t>
            </w:r>
          </w:p>
        </w:tc>
        <w:tc>
          <w:tcPr>
            <w:tcW w:w="2126" w:type="dxa"/>
          </w:tcPr>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rPr>
          <w:rFonts w:ascii="Tahoma" w:hAnsi="Tahoma" w:cs="Tahoma"/>
          <w:sz w:val="20"/>
          <w:szCs w:val="20"/>
          <w:lang w:val="en-US" w:eastAsia="en-US"/>
        </w:rPr>
      </w:pPr>
    </w:p>
    <w:p w:rsidR="00CB74EC" w:rsidRPr="00CB74EC" w:rsidRDefault="00CB74EC" w:rsidP="00CB74EC">
      <w:pPr>
        <w:jc w:val="center"/>
        <w:rPr>
          <w:rFonts w:ascii="Tahoma" w:hAnsi="Tahoma" w:cs="Tahoma"/>
          <w:b/>
          <w:sz w:val="20"/>
          <w:szCs w:val="20"/>
          <w:lang w:val="en-US" w:eastAsia="en-US"/>
        </w:rPr>
      </w:pPr>
      <w:r w:rsidRPr="00CB74EC">
        <w:rPr>
          <w:rFonts w:ascii="Tahoma" w:hAnsi="Tahoma" w:cs="Tahoma"/>
          <w:b/>
          <w:sz w:val="20"/>
          <w:szCs w:val="20"/>
          <w:lang w:val="en-US" w:eastAsia="en-US"/>
        </w:rPr>
        <w:t>If you feel this response is unsatisfactory please contact Education HQ to discuss</w:t>
      </w:r>
    </w:p>
    <w:p w:rsidR="00CB74EC" w:rsidRDefault="00CB74EC" w:rsidP="007F559F">
      <w:pPr>
        <w:sectPr w:rsidR="00CB74EC" w:rsidSect="00CB74EC">
          <w:pgSz w:w="12240" w:h="15840"/>
          <w:pgMar w:top="241" w:right="720" w:bottom="431" w:left="1151" w:header="436" w:footer="408" w:gutter="0"/>
          <w:cols w:space="720"/>
        </w:sectPr>
      </w:pPr>
    </w:p>
    <w:p w:rsidR="0040661B" w:rsidRPr="0040661B" w:rsidRDefault="0040661B" w:rsidP="0040661B">
      <w:pPr>
        <w:jc w:val="both"/>
        <w:rPr>
          <w:rFonts w:ascii="Arial" w:hAnsi="Arial" w:cs="Arial"/>
          <w:b/>
        </w:rPr>
      </w:pPr>
      <w:r>
        <w:rPr>
          <w:rFonts w:ascii="Arial" w:hAnsi="Arial" w:cs="Arial"/>
          <w:b/>
          <w:noProof/>
        </w:rPr>
        <w:lastRenderedPageBreak/>
        <mc:AlternateContent>
          <mc:Choice Requires="wps">
            <w:drawing>
              <wp:anchor distT="0" distB="0" distL="114300" distR="114300" simplePos="0" relativeHeight="251691520" behindDoc="0" locked="0" layoutInCell="1" allowOverlap="1" wp14:anchorId="6652E343" wp14:editId="14E578EE">
                <wp:simplePos x="0" y="0"/>
                <wp:positionH relativeFrom="column">
                  <wp:posOffset>5365750</wp:posOffset>
                </wp:positionH>
                <wp:positionV relativeFrom="paragraph">
                  <wp:posOffset>-533400</wp:posOffset>
                </wp:positionV>
                <wp:extent cx="663575" cy="266700"/>
                <wp:effectExtent l="12700" t="9525" r="9525"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66700"/>
                        </a:xfrm>
                        <a:prstGeom prst="rect">
                          <a:avLst/>
                        </a:prstGeom>
                        <a:solidFill>
                          <a:srgbClr val="FFFFFF"/>
                        </a:solidFill>
                        <a:ln w="9525">
                          <a:solidFill>
                            <a:srgbClr val="FFFFFF"/>
                          </a:solidFill>
                          <a:miter lim="800000"/>
                          <a:headEnd/>
                          <a:tailEnd/>
                        </a:ln>
                      </wps:spPr>
                      <wps:txbx>
                        <w:txbxContent>
                          <w:p w:rsidR="00CB709B" w:rsidRPr="003202B7" w:rsidRDefault="00CB709B" w:rsidP="0040661B">
                            <w:pPr>
                              <w:rPr>
                                <w:rFonts w:ascii="Tahoma" w:hAnsi="Tahoma" w:cs="Tahoma"/>
                                <w:sz w:val="20"/>
                                <w:szCs w:val="20"/>
                              </w:rPr>
                            </w:pPr>
                            <w:r>
                              <w:rPr>
                                <w:rFonts w:ascii="Tahoma" w:hAnsi="Tahoma" w:cs="Tahoma"/>
                                <w:sz w:val="20"/>
                                <w:szCs w:val="20"/>
                              </w:rPr>
                              <w:t>App5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2E343" id="Text Box 36" o:spid="_x0000_s1055" type="#_x0000_t202" style="position:absolute;left:0;text-align:left;margin-left:422.5pt;margin-top:-42pt;width:52.25pt;height: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" strokecolor="white">
                <v:textbox>
                  <w:txbxContent>
                    <w:p w:rsidR="00CB709B" w:rsidRPr="003202B7" w:rsidRDefault="00CB709B" w:rsidP="0040661B">
                      <w:pPr>
                        <w:rPr>
                          <w:rFonts w:ascii="Tahoma" w:hAnsi="Tahoma" w:cs="Tahoma"/>
                          <w:sz w:val="20"/>
                          <w:szCs w:val="20"/>
                        </w:rPr>
                      </w:pPr>
                      <w:r>
                        <w:rPr>
                          <w:rFonts w:ascii="Tahoma" w:hAnsi="Tahoma" w:cs="Tahoma"/>
                          <w:sz w:val="20"/>
                          <w:szCs w:val="20"/>
                        </w:rPr>
                        <w:t>App5</w:t>
                      </w:r>
                    </w:p>
                  </w:txbxContent>
                </v:textbox>
              </v:shape>
            </w:pict>
          </mc:Fallback>
        </mc:AlternateContent>
      </w:r>
      <w:r w:rsidRPr="0040661B">
        <w:rPr>
          <w:rFonts w:ascii="Arial" w:hAnsi="Arial" w:cs="Arial"/>
          <w:b/>
        </w:rPr>
        <w:t>Inverclyde Council</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t>A Positive Approach to Promoting Inclusion and Managing Exclusions</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t>Introduction/rationale</w:t>
      </w:r>
    </w:p>
    <w:p w:rsidR="0040661B" w:rsidRPr="0040661B" w:rsidRDefault="0040661B" w:rsidP="0040661B">
      <w:pPr>
        <w:jc w:val="both"/>
        <w:rPr>
          <w:rFonts w:ascii="Arial" w:hAnsi="Arial" w:cs="Arial"/>
        </w:rPr>
      </w:pPr>
      <w:r w:rsidRPr="0040661B">
        <w:rPr>
          <w:rFonts w:ascii="Arial" w:hAnsi="Arial" w:cs="Arial"/>
        </w:rPr>
        <w:t xml:space="preserve">In line with the principles outlined in </w:t>
      </w:r>
      <w:r w:rsidRPr="0040661B">
        <w:rPr>
          <w:rFonts w:ascii="Arial" w:hAnsi="Arial" w:cs="Arial"/>
          <w:i/>
        </w:rPr>
        <w:t xml:space="preserve">‘ Included, engaged and involved’ Part 2: A positive approach to managing exclusions, </w:t>
      </w:r>
      <w:r w:rsidRPr="0040661B">
        <w:rPr>
          <w:rFonts w:ascii="Arial" w:hAnsi="Arial" w:cs="Arial"/>
        </w:rPr>
        <w:t xml:space="preserve">Inverclyde Council supports the development of ‘peaceful, positive and inclusive’ learning environments, where all our learners can be </w:t>
      </w:r>
      <w:r w:rsidRPr="0040661B">
        <w:rPr>
          <w:rFonts w:ascii="Arial" w:hAnsi="Arial" w:cs="Arial"/>
          <w:b/>
        </w:rPr>
        <w:t>safe, healthy, active, nurtured, achieving, respected, responsible and included.</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rPr>
      </w:pPr>
      <w:r w:rsidRPr="0040661B">
        <w:rPr>
          <w:rFonts w:ascii="Arial" w:hAnsi="Arial" w:cs="Arial"/>
        </w:rPr>
        <w:t xml:space="preserve">In order to do this it is essential that we keep all our learners engaged in education and that this document is set in a context where exclusion is prevented and only used when all other measures have been exhausted. </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 xml:space="preserve">Inverclyde Council Education Services fully adopts the approaches detailed in the document </w:t>
      </w:r>
      <w:r w:rsidRPr="0040661B">
        <w:rPr>
          <w:rFonts w:ascii="Arial" w:hAnsi="Arial" w:cs="Arial"/>
          <w:i/>
        </w:rPr>
        <w:t xml:space="preserve">‘Included, engaged and involved’ (IEI) Part 2: A positive approach to managing exclusions. </w:t>
      </w:r>
      <w:r w:rsidRPr="0040661B">
        <w:rPr>
          <w:rFonts w:ascii="Arial" w:hAnsi="Arial" w:cs="Arial"/>
        </w:rPr>
        <w:t>This Standard Circular outlines the key areas for schools to focus on when considering the exclusion of a learner from their establishment.  Senior Managers should refer to the IEI guidelines throughout this process.  They should also ensure that all staff are aware of these guidelines.</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 xml:space="preserve">Our Educational Establishments educate learners from 0-18. The scope of legislation related to exclusion covers the 5-18 age range, but it should be acknowledged that Early Years Establishments supports children and families in engaging with learning from a very early age.  Inverclyde Council does not exclude any child from an early year’s establishment.  </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 xml:space="preserve">The rationale behind this paper is that Inverclyde Education Authority bases educational provision on nurturing and restorative principles. It is hoped that the authority’s use of exclusion will be minimal and where this is necessary will be conducted in a supportive way </w:t>
      </w:r>
      <w:r w:rsidRPr="0040661B">
        <w:rPr>
          <w:rFonts w:ascii="Arial" w:hAnsi="Arial" w:cs="Arial"/>
        </w:rPr>
        <w:lastRenderedPageBreak/>
        <w:t xml:space="preserve">which repairs relationships and improves </w:t>
      </w:r>
      <w:r w:rsidR="00AA36FF">
        <w:rPr>
          <w:rFonts w:ascii="Arial" w:hAnsi="Arial" w:cs="Arial"/>
        </w:rPr>
        <w:t>these</w:t>
      </w:r>
      <w:r w:rsidRPr="0040661B">
        <w:rPr>
          <w:rFonts w:ascii="Arial" w:hAnsi="Arial" w:cs="Arial"/>
        </w:rPr>
        <w:t xml:space="preserve"> for the future.</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i/>
        </w:rPr>
      </w:pPr>
      <w:r w:rsidRPr="0040661B">
        <w:rPr>
          <w:rFonts w:ascii="Arial" w:hAnsi="Arial" w:cs="Arial"/>
          <w:b/>
          <w:i/>
        </w:rPr>
        <w:t xml:space="preserve">Comments at the bottom of the pages are taken from young people across </w:t>
      </w:r>
      <w:smartTag w:uri="urn:schemas-microsoft-com:office:smarttags" w:element="country-region">
        <w:smartTag w:uri="urn:schemas-microsoft-com:office:smarttags" w:element="place">
          <w:r w:rsidRPr="0040661B">
            <w:rPr>
              <w:rFonts w:ascii="Arial" w:hAnsi="Arial" w:cs="Arial"/>
              <w:b/>
              <w:i/>
            </w:rPr>
            <w:t>Scotland</w:t>
          </w:r>
        </w:smartTag>
      </w:smartTag>
      <w:r w:rsidRPr="0040661B">
        <w:rPr>
          <w:rFonts w:ascii="Arial" w:hAnsi="Arial" w:cs="Arial"/>
          <w:b/>
          <w:i/>
        </w:rPr>
        <w:t xml:space="preserve"> talking about their experiences of being excluded.</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i/>
          <w:color w:val="0000FF"/>
        </w:rPr>
      </w:pPr>
    </w:p>
    <w:p w:rsidR="0040661B" w:rsidRPr="0040661B" w:rsidRDefault="0040661B" w:rsidP="0040661B">
      <w:pPr>
        <w:jc w:val="both"/>
        <w:rPr>
          <w:rFonts w:ascii="Arial" w:hAnsi="Arial" w:cs="Arial"/>
          <w:b/>
          <w:i/>
          <w:color w:val="0000FF"/>
        </w:rPr>
      </w:pPr>
      <w:r w:rsidRPr="0040661B">
        <w:rPr>
          <w:rFonts w:ascii="Arial" w:hAnsi="Arial" w:cs="Arial"/>
          <w:b/>
          <w:i/>
          <w:color w:val="0000FF"/>
        </w:rPr>
        <w:t>‘I keep getting in trouble and nobody helps.’</w:t>
      </w:r>
    </w:p>
    <w:p w:rsidR="0040661B" w:rsidRPr="0040661B" w:rsidRDefault="0040661B" w:rsidP="0040661B">
      <w:pPr>
        <w:jc w:val="both"/>
        <w:rPr>
          <w:rFonts w:ascii="Arial" w:hAnsi="Arial" w:cs="Arial"/>
          <w:b/>
        </w:rPr>
      </w:pPr>
      <w:r w:rsidRPr="0040661B">
        <w:rPr>
          <w:rFonts w:ascii="Arial" w:hAnsi="Arial" w:cs="Arial"/>
          <w:b/>
        </w:rPr>
        <w:t>Kelly (S1)</w:t>
      </w:r>
    </w:p>
    <w:p w:rsidR="0040661B" w:rsidRPr="0040661B" w:rsidRDefault="0040661B" w:rsidP="0040661B">
      <w:pPr>
        <w:jc w:val="both"/>
        <w:rPr>
          <w:rFonts w:ascii="Arial" w:hAnsi="Arial" w:cs="Arial"/>
          <w:b/>
        </w:rPr>
      </w:pPr>
    </w:p>
    <w:p w:rsidR="0040661B" w:rsidRPr="0040661B" w:rsidRDefault="0040661B" w:rsidP="0040661B">
      <w:pPr>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EC0753" w:rsidRDefault="00EC0753"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t>Legislative Background</w:t>
      </w:r>
    </w:p>
    <w:p w:rsidR="0040661B" w:rsidRPr="0040661B" w:rsidRDefault="0040661B" w:rsidP="0040661B">
      <w:pPr>
        <w:jc w:val="both"/>
        <w:rPr>
          <w:rFonts w:ascii="Arial" w:hAnsi="Arial" w:cs="Arial"/>
        </w:rPr>
      </w:pPr>
    </w:p>
    <w:p w:rsidR="0040661B" w:rsidRPr="0040661B" w:rsidRDefault="0040661B" w:rsidP="00FF7F76">
      <w:pPr>
        <w:numPr>
          <w:ilvl w:val="0"/>
          <w:numId w:val="37"/>
        </w:numPr>
        <w:jc w:val="both"/>
        <w:rPr>
          <w:rFonts w:ascii="Arial" w:hAnsi="Arial" w:cs="Arial"/>
        </w:rPr>
      </w:pPr>
      <w:r w:rsidRPr="0040661B">
        <w:rPr>
          <w:rFonts w:ascii="Arial" w:hAnsi="Arial" w:cs="Arial"/>
        </w:rPr>
        <w:t>The power to exclude a learner rests ultimately with Education Authority. The Authority has given delegated power to Heads of Establishments (or their delegated Senior Manager) to exclude learners where appropriate for a maximum of 10 days. An exclusion of more than 3 days would only be sanctioned as a result of a serious incident.  The authority is ultimately responsible for the decisions that schools make on their behalf and may advise a change of decision if required.</w:t>
      </w:r>
    </w:p>
    <w:p w:rsidR="0040661B" w:rsidRPr="0040661B" w:rsidRDefault="0040661B" w:rsidP="0040661B">
      <w:pPr>
        <w:jc w:val="both"/>
        <w:rPr>
          <w:rFonts w:ascii="Arial" w:hAnsi="Arial" w:cs="Arial"/>
        </w:rPr>
      </w:pPr>
    </w:p>
    <w:p w:rsidR="0040661B" w:rsidRPr="0040661B" w:rsidRDefault="0040661B" w:rsidP="00FF7F76">
      <w:pPr>
        <w:numPr>
          <w:ilvl w:val="0"/>
          <w:numId w:val="37"/>
        </w:numPr>
        <w:jc w:val="both"/>
        <w:rPr>
          <w:rFonts w:ascii="Arial" w:hAnsi="Arial" w:cs="Arial"/>
        </w:rPr>
      </w:pPr>
      <w:r w:rsidRPr="0040661B">
        <w:rPr>
          <w:rFonts w:ascii="Arial" w:hAnsi="Arial" w:cs="Arial"/>
        </w:rPr>
        <w:t>The power to exclude a learner from a school and the circumstances under which a learner may be excluded are set out in Regulations 4 and 4A of the Schools General (Scotland) Regulations 1975 (“the 1975 Regulations”), as amended [S.I 1975/1135:  the relevant amending Regulations are the Schools general (Scotland) (Amendment) Regulations 1982 (S.I 1982/56) and the Schools General (Scotland) Amendment (No 2) Regulations 1982 (S.I 1982/1735).</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p>
    <w:p w:rsidR="0040661B" w:rsidRPr="0040661B" w:rsidRDefault="0040661B" w:rsidP="00FF7F76">
      <w:pPr>
        <w:numPr>
          <w:ilvl w:val="0"/>
          <w:numId w:val="37"/>
        </w:numPr>
        <w:jc w:val="both"/>
        <w:rPr>
          <w:rFonts w:ascii="Arial" w:hAnsi="Arial" w:cs="Arial"/>
        </w:rPr>
      </w:pPr>
      <w:r w:rsidRPr="0040661B">
        <w:rPr>
          <w:rFonts w:ascii="Arial" w:hAnsi="Arial" w:cs="Arial"/>
        </w:rPr>
        <w:t>The exclusion policy should be seen in the wider context of an authority’s duties to:</w:t>
      </w:r>
    </w:p>
    <w:p w:rsidR="0040661B" w:rsidRPr="0040661B" w:rsidRDefault="0040661B" w:rsidP="0040661B">
      <w:pPr>
        <w:jc w:val="both"/>
        <w:rPr>
          <w:rFonts w:ascii="Arial" w:hAnsi="Arial" w:cs="Arial"/>
        </w:rPr>
      </w:pPr>
    </w:p>
    <w:p w:rsidR="0040661B" w:rsidRPr="0040661B" w:rsidRDefault="0040661B" w:rsidP="00FF7F76">
      <w:pPr>
        <w:numPr>
          <w:ilvl w:val="1"/>
          <w:numId w:val="37"/>
        </w:numPr>
        <w:jc w:val="both"/>
        <w:rPr>
          <w:rFonts w:ascii="Arial" w:hAnsi="Arial" w:cs="Arial"/>
          <w:i/>
          <w:sz w:val="20"/>
          <w:szCs w:val="20"/>
        </w:rPr>
      </w:pPr>
      <w:r w:rsidRPr="0040661B">
        <w:rPr>
          <w:rFonts w:ascii="Arial" w:hAnsi="Arial" w:cs="Arial"/>
          <w:i/>
          <w:sz w:val="20"/>
          <w:szCs w:val="20"/>
        </w:rPr>
        <w:t>Under section 1 of the Education (</w:t>
      </w:r>
      <w:smartTag w:uri="urn:schemas-microsoft-com:office:smarttags" w:element="country-region">
        <w:smartTag w:uri="urn:schemas-microsoft-com:office:smarttags" w:element="place">
          <w:r w:rsidRPr="0040661B">
            <w:rPr>
              <w:rFonts w:ascii="Arial" w:hAnsi="Arial" w:cs="Arial"/>
              <w:i/>
              <w:sz w:val="20"/>
              <w:szCs w:val="20"/>
            </w:rPr>
            <w:t>Scotland</w:t>
          </w:r>
        </w:smartTag>
      </w:smartTag>
      <w:r w:rsidRPr="0040661B">
        <w:rPr>
          <w:rFonts w:ascii="Arial" w:hAnsi="Arial" w:cs="Arial"/>
          <w:i/>
          <w:sz w:val="20"/>
          <w:szCs w:val="20"/>
        </w:rPr>
        <w:t>) Act 1980: “… secure that there is made for their area adequate and efficient provision of school education …”</w:t>
      </w:r>
    </w:p>
    <w:p w:rsidR="0040661B" w:rsidRPr="0040661B" w:rsidRDefault="0040661B" w:rsidP="0040661B">
      <w:pPr>
        <w:ind w:left="360"/>
        <w:jc w:val="both"/>
        <w:rPr>
          <w:rFonts w:ascii="Arial" w:hAnsi="Arial" w:cs="Arial"/>
          <w:i/>
          <w:sz w:val="20"/>
          <w:szCs w:val="20"/>
        </w:rPr>
      </w:pPr>
    </w:p>
    <w:p w:rsidR="0040661B" w:rsidRPr="0040661B" w:rsidRDefault="0040661B" w:rsidP="00FF7F76">
      <w:pPr>
        <w:numPr>
          <w:ilvl w:val="1"/>
          <w:numId w:val="37"/>
        </w:numPr>
        <w:jc w:val="both"/>
        <w:rPr>
          <w:rFonts w:ascii="Arial" w:hAnsi="Arial" w:cs="Arial"/>
          <w:i/>
          <w:sz w:val="20"/>
          <w:szCs w:val="20"/>
        </w:rPr>
      </w:pPr>
      <w:r w:rsidRPr="0040661B">
        <w:rPr>
          <w:rFonts w:ascii="Arial" w:hAnsi="Arial" w:cs="Arial"/>
          <w:i/>
          <w:sz w:val="20"/>
          <w:szCs w:val="20"/>
        </w:rPr>
        <w:t>Under section 2(1) of the Standards in Scotland’s Schools etc. Act 2000 (“the 2000 Act”):  “….secure that the education is directed to the development of the personality, talents and mental and physical abilities of the child or young person to their fullest potential”.</w:t>
      </w:r>
    </w:p>
    <w:p w:rsidR="0040661B" w:rsidRPr="0040661B" w:rsidRDefault="0040661B" w:rsidP="0040661B">
      <w:pPr>
        <w:jc w:val="both"/>
        <w:rPr>
          <w:rFonts w:ascii="Arial" w:hAnsi="Arial" w:cs="Arial"/>
          <w:i/>
          <w:sz w:val="20"/>
          <w:szCs w:val="20"/>
        </w:rPr>
      </w:pPr>
    </w:p>
    <w:p w:rsidR="0040661B" w:rsidRPr="0040661B" w:rsidRDefault="0040661B" w:rsidP="00FF7F76">
      <w:pPr>
        <w:numPr>
          <w:ilvl w:val="1"/>
          <w:numId w:val="37"/>
        </w:numPr>
        <w:jc w:val="both"/>
        <w:rPr>
          <w:rFonts w:ascii="Arial" w:hAnsi="Arial" w:cs="Arial"/>
          <w:i/>
          <w:sz w:val="20"/>
          <w:szCs w:val="20"/>
        </w:rPr>
      </w:pPr>
      <w:r w:rsidRPr="0040661B">
        <w:rPr>
          <w:rFonts w:ascii="Arial" w:hAnsi="Arial" w:cs="Arial"/>
          <w:i/>
          <w:sz w:val="20"/>
          <w:szCs w:val="20"/>
        </w:rPr>
        <w:t>Under section 2(2) of the 2000 Act in regard of section 2(1):  “………have due regard, so far as is reasonably practicable, to the views (if there is a wish to express them) of the child or young person in decisions that significantly affect that child or young person, taking account of the child or young person’s age and maturity.</w:t>
      </w:r>
    </w:p>
    <w:p w:rsidR="0040661B" w:rsidRPr="0040661B" w:rsidRDefault="0040661B" w:rsidP="0040661B">
      <w:pPr>
        <w:jc w:val="both"/>
        <w:rPr>
          <w:rFonts w:ascii="Arial" w:hAnsi="Arial" w:cs="Arial"/>
          <w:i/>
          <w:sz w:val="20"/>
          <w:szCs w:val="20"/>
        </w:rPr>
      </w:pPr>
    </w:p>
    <w:p w:rsidR="0040661B" w:rsidRPr="0040661B" w:rsidRDefault="0040661B" w:rsidP="00FF7F76">
      <w:pPr>
        <w:numPr>
          <w:ilvl w:val="1"/>
          <w:numId w:val="37"/>
        </w:numPr>
        <w:jc w:val="both"/>
        <w:rPr>
          <w:rFonts w:ascii="Arial" w:hAnsi="Arial" w:cs="Arial"/>
          <w:i/>
          <w:sz w:val="20"/>
          <w:szCs w:val="20"/>
        </w:rPr>
      </w:pPr>
      <w:r w:rsidRPr="0040661B">
        <w:rPr>
          <w:rFonts w:ascii="Arial" w:hAnsi="Arial" w:cs="Arial"/>
          <w:i/>
          <w:sz w:val="20"/>
          <w:szCs w:val="20"/>
        </w:rPr>
        <w:t>Under section 28 of the Education (Scotland) Act 1980:  “…….have regard to the general principle that, so far as is compatible with the provision of suitable instruction and training and the avoidance of unreasonable public expenditure, pupils are to be educated in accordance with the wishes of their parents”.</w:t>
      </w:r>
    </w:p>
    <w:p w:rsidR="0040661B" w:rsidRPr="0040661B" w:rsidRDefault="0040661B" w:rsidP="0040661B">
      <w:pPr>
        <w:jc w:val="both"/>
        <w:rPr>
          <w:rFonts w:ascii="Arial" w:hAnsi="Arial" w:cs="Arial"/>
          <w:i/>
          <w:sz w:val="20"/>
          <w:szCs w:val="20"/>
        </w:rPr>
      </w:pPr>
    </w:p>
    <w:p w:rsidR="0040661B" w:rsidRPr="0040661B" w:rsidRDefault="0040661B" w:rsidP="0040661B">
      <w:pPr>
        <w:jc w:val="both"/>
        <w:rPr>
          <w:rFonts w:ascii="Arial" w:hAnsi="Arial" w:cs="Arial"/>
          <w:i/>
          <w:sz w:val="20"/>
          <w:szCs w:val="20"/>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i/>
          <w:color w:val="0000FF"/>
        </w:rPr>
      </w:pPr>
      <w:r w:rsidRPr="0040661B">
        <w:rPr>
          <w:rFonts w:ascii="Arial" w:hAnsi="Arial" w:cs="Arial"/>
          <w:b/>
          <w:i/>
          <w:color w:val="0000FF"/>
        </w:rPr>
        <w:t xml:space="preserve">‘No-one really listens at meetings. They don’t care what me or my Mum think’ </w:t>
      </w:r>
    </w:p>
    <w:p w:rsidR="0040661B" w:rsidRPr="0040661B" w:rsidRDefault="0040661B" w:rsidP="0040661B">
      <w:pPr>
        <w:jc w:val="both"/>
        <w:rPr>
          <w:rFonts w:ascii="Arial" w:hAnsi="Arial" w:cs="Arial"/>
          <w:b/>
        </w:rPr>
      </w:pPr>
      <w:r w:rsidRPr="0040661B">
        <w:rPr>
          <w:rFonts w:ascii="Arial" w:hAnsi="Arial" w:cs="Arial"/>
          <w:b/>
        </w:rPr>
        <w:t>Craig (S 3)</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t>Regulations</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Regulation 4 states that an Education Authority shall not exclude a learner from school unless the authority;</w:t>
      </w:r>
    </w:p>
    <w:p w:rsidR="0040661B" w:rsidRPr="0040661B" w:rsidRDefault="0040661B" w:rsidP="0040661B">
      <w:pPr>
        <w:jc w:val="both"/>
        <w:rPr>
          <w:rFonts w:ascii="Arial" w:hAnsi="Arial" w:cs="Arial"/>
          <w:b/>
          <w:i/>
        </w:rPr>
      </w:pPr>
    </w:p>
    <w:p w:rsidR="0040661B" w:rsidRPr="0040661B" w:rsidRDefault="0040661B" w:rsidP="0040661B">
      <w:pPr>
        <w:jc w:val="both"/>
        <w:rPr>
          <w:rFonts w:ascii="Arial" w:hAnsi="Arial" w:cs="Arial"/>
        </w:rPr>
      </w:pPr>
      <w:r w:rsidRPr="0040661B">
        <w:rPr>
          <w:rFonts w:ascii="Arial" w:hAnsi="Arial" w:cs="Arial"/>
          <w:b/>
          <w:i/>
        </w:rPr>
        <w:t xml:space="preserve"> “are of the opinion that the parent of the pupil refuses or fails to comply, or to allow the pupil to comply, with the rules, regulations, or disciplinary requirements of the school”,</w:t>
      </w:r>
      <w:r w:rsidRPr="0040661B">
        <w:rPr>
          <w:rFonts w:ascii="Arial" w:hAnsi="Arial" w:cs="Arial"/>
        </w:rPr>
        <w:t xml:space="preserve"> or</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i/>
        </w:rPr>
      </w:pPr>
      <w:r w:rsidRPr="0040661B">
        <w:rPr>
          <w:rFonts w:ascii="Arial" w:hAnsi="Arial" w:cs="Arial"/>
          <w:b/>
          <w:i/>
        </w:rPr>
        <w:lastRenderedPageBreak/>
        <w:t xml:space="preserve"> “consider that in all the circumstances to allow the pupil to continue attendance at the school would be likely to be seriously detrimental to order and discipline in the school or the educational well-being of the pupils there”.</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Complying with Regulation 4 is essential.  If this is not the case the authority may be open to legal challenge by the parent and/or learner.</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 xml:space="preserve">Educational establishments must take account of all facts and circumstances surrounding an incident or learner before deciding to exclude.  </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 xml:space="preserve">All exclusions must adhere to anti-discrimination, human rights and equalities discrimination.  This includes Equalities Act 2010.  </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 xml:space="preserve">Parents/learners (aged 12+) must be informed on the day of exclusion that the decision has been made.  They must also be given a date of a meeting to return to the educational establishment.  </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 xml:space="preserve">Educational establishments must also contact parents prior to the exclusion to ensure that appropriate care arrangements can be made.  </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The views of learners and parents should be listened to and recorded</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Parents and learners over the age of 12 must be informed of their right to appeal and given the relevant information.</w:t>
      </w:r>
    </w:p>
    <w:p w:rsidR="0040661B" w:rsidRPr="0040661B" w:rsidRDefault="0040661B" w:rsidP="0040661B">
      <w:pPr>
        <w:jc w:val="both"/>
        <w:rPr>
          <w:rFonts w:ascii="Arial" w:hAnsi="Arial" w:cs="Arial"/>
        </w:rPr>
      </w:pPr>
    </w:p>
    <w:p w:rsidR="0040661B" w:rsidRPr="0040661B" w:rsidRDefault="0040661B" w:rsidP="00FF7F76">
      <w:pPr>
        <w:numPr>
          <w:ilvl w:val="0"/>
          <w:numId w:val="38"/>
        </w:numPr>
        <w:jc w:val="both"/>
        <w:rPr>
          <w:rFonts w:ascii="Arial" w:hAnsi="Arial" w:cs="Arial"/>
        </w:rPr>
      </w:pPr>
      <w:r w:rsidRPr="0040661B">
        <w:rPr>
          <w:rFonts w:ascii="Arial" w:hAnsi="Arial" w:cs="Arial"/>
        </w:rPr>
        <w:t>Overall a learner should only be excluded when all other measures have been tried and have failed. or in the case of a very serious incident. Educational establishments will be expected to provide evidence of strategies and approaches already used e.g. behaviour assessment and planning.</w:t>
      </w:r>
    </w:p>
    <w:p w:rsidR="0040661B" w:rsidRPr="0040661B" w:rsidRDefault="0040661B" w:rsidP="0040661B">
      <w:pPr>
        <w:jc w:val="both"/>
        <w:rPr>
          <w:rFonts w:ascii="Arial" w:hAnsi="Arial" w:cs="Arial"/>
        </w:rPr>
      </w:pPr>
    </w:p>
    <w:p w:rsidR="0040661B" w:rsidRPr="0040661B" w:rsidRDefault="0040661B" w:rsidP="0040661B">
      <w:pPr>
        <w:ind w:left="360"/>
        <w:jc w:val="both"/>
        <w:rPr>
          <w:rFonts w:ascii="Arial" w:hAnsi="Arial" w:cs="Arial"/>
          <w:b/>
          <w:i/>
          <w:color w:val="0000FF"/>
        </w:rPr>
      </w:pPr>
    </w:p>
    <w:p w:rsidR="0040661B" w:rsidRPr="0040661B" w:rsidRDefault="0040661B" w:rsidP="0040661B">
      <w:pPr>
        <w:jc w:val="both"/>
        <w:rPr>
          <w:rFonts w:ascii="Arial" w:hAnsi="Arial" w:cs="Arial"/>
          <w:b/>
          <w:i/>
          <w:color w:val="0000FF"/>
        </w:rPr>
      </w:pPr>
      <w:r w:rsidRPr="0040661B">
        <w:rPr>
          <w:rFonts w:ascii="Arial" w:hAnsi="Arial" w:cs="Arial"/>
          <w:b/>
          <w:i/>
          <w:color w:val="0000FF"/>
        </w:rPr>
        <w:lastRenderedPageBreak/>
        <w:t xml:space="preserve">‘I don’t want to go to school, things always go wrong’ </w:t>
      </w:r>
      <w:r w:rsidRPr="0040661B">
        <w:rPr>
          <w:rFonts w:ascii="Arial" w:hAnsi="Arial" w:cs="Arial"/>
          <w:b/>
          <w:color w:val="0000FF"/>
        </w:rPr>
        <w:t xml:space="preserve">               </w:t>
      </w:r>
      <w:r w:rsidRPr="0040661B">
        <w:rPr>
          <w:rFonts w:ascii="Arial" w:hAnsi="Arial" w:cs="Arial"/>
          <w:b/>
          <w:i/>
          <w:color w:val="0000FF"/>
        </w:rPr>
        <w:t xml:space="preserve"> </w:t>
      </w:r>
      <w:r w:rsidRPr="0040661B">
        <w:rPr>
          <w:rFonts w:ascii="Arial" w:hAnsi="Arial" w:cs="Arial"/>
          <w:b/>
        </w:rPr>
        <w:t>Dean S1</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8C57CB" w:rsidRDefault="008C57CB" w:rsidP="0040661B">
      <w:pPr>
        <w:jc w:val="both"/>
        <w:rPr>
          <w:rFonts w:ascii="Arial" w:hAnsi="Arial" w:cs="Arial"/>
          <w:b/>
        </w:rPr>
      </w:pPr>
    </w:p>
    <w:p w:rsidR="008C57CB" w:rsidRDefault="008C57CB"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t>Decision making</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The decision to exclude is never taken lightly. Heads of establishments should ask themselves and relevant staff key questions before excluding.</w:t>
      </w:r>
    </w:p>
    <w:p w:rsidR="0040661B" w:rsidRPr="0040661B" w:rsidRDefault="0040661B" w:rsidP="0040661B">
      <w:pPr>
        <w:jc w:val="both"/>
        <w:rPr>
          <w:rFonts w:ascii="Arial" w:hAnsi="Arial" w:cs="Arial"/>
        </w:rPr>
      </w:pPr>
      <w:r w:rsidRPr="0040661B">
        <w:rPr>
          <w:rFonts w:ascii="Arial" w:hAnsi="Arial" w:cs="Arial"/>
        </w:rPr>
        <w:t>These are:</w:t>
      </w:r>
    </w:p>
    <w:p w:rsidR="0040661B" w:rsidRPr="0040661B" w:rsidRDefault="0040661B" w:rsidP="00FF7F76">
      <w:pPr>
        <w:numPr>
          <w:ilvl w:val="0"/>
          <w:numId w:val="44"/>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 xml:space="preserve">what interventions/learning will be affected? </w:t>
      </w:r>
    </w:p>
    <w:p w:rsidR="0040661B" w:rsidRPr="0040661B" w:rsidRDefault="0040661B" w:rsidP="00FF7F76">
      <w:pPr>
        <w:numPr>
          <w:ilvl w:val="0"/>
          <w:numId w:val="44"/>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 xml:space="preserve">is exclusion a last resort? </w:t>
      </w:r>
    </w:p>
    <w:p w:rsidR="0040661B" w:rsidRPr="0040661B" w:rsidRDefault="0040661B" w:rsidP="00FF7F76">
      <w:pPr>
        <w:numPr>
          <w:ilvl w:val="0"/>
          <w:numId w:val="44"/>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what will exclusion achieve?</w:t>
      </w:r>
    </w:p>
    <w:p w:rsidR="0040661B" w:rsidRPr="0040661B" w:rsidRDefault="0040661B" w:rsidP="00FF7F76">
      <w:pPr>
        <w:numPr>
          <w:ilvl w:val="0"/>
          <w:numId w:val="44"/>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would an alternative be possible?</w:t>
      </w:r>
    </w:p>
    <w:p w:rsidR="0040661B" w:rsidRPr="0040661B" w:rsidRDefault="0040661B" w:rsidP="00FF7F76">
      <w:pPr>
        <w:numPr>
          <w:ilvl w:val="0"/>
          <w:numId w:val="44"/>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 xml:space="preserve">what could this alternative be? </w:t>
      </w:r>
    </w:p>
    <w:p w:rsidR="0040661B" w:rsidRPr="0040661B" w:rsidRDefault="0040661B" w:rsidP="00FF7F76">
      <w:pPr>
        <w:numPr>
          <w:ilvl w:val="0"/>
          <w:numId w:val="44"/>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 xml:space="preserve">what is the likely impact upon the learner, and their wider circumstances? </w:t>
      </w:r>
    </w:p>
    <w:p w:rsidR="0040661B" w:rsidRPr="0040661B" w:rsidRDefault="0040661B" w:rsidP="00FF7F76">
      <w:pPr>
        <w:numPr>
          <w:ilvl w:val="0"/>
          <w:numId w:val="45"/>
        </w:numPr>
        <w:jc w:val="both"/>
        <w:rPr>
          <w:rFonts w:ascii="Arial" w:hAnsi="Arial" w:cs="Arial"/>
          <w:b/>
          <w:i/>
        </w:rPr>
      </w:pPr>
      <w:r w:rsidRPr="0040661B">
        <w:rPr>
          <w:rFonts w:ascii="Verdana" w:hAnsi="Verdana"/>
          <w:b/>
          <w:i/>
          <w:color w:val="000000"/>
          <w:sz w:val="18"/>
          <w:szCs w:val="18"/>
        </w:rPr>
        <w:t>what impact will exclusion have on the learner’s emotional well-being?</w:t>
      </w:r>
    </w:p>
    <w:p w:rsidR="0040661B" w:rsidRPr="0040661B" w:rsidRDefault="0040661B" w:rsidP="0040661B">
      <w:pPr>
        <w:jc w:val="both"/>
        <w:rPr>
          <w:rFonts w:ascii="Verdana" w:hAnsi="Verdana"/>
          <w:b/>
          <w:i/>
          <w:color w:val="000000"/>
          <w:sz w:val="18"/>
          <w:szCs w:val="18"/>
        </w:rPr>
      </w:pPr>
    </w:p>
    <w:p w:rsidR="0040661B" w:rsidRPr="0040661B" w:rsidRDefault="0040661B" w:rsidP="0040661B">
      <w:pPr>
        <w:jc w:val="both"/>
        <w:rPr>
          <w:rFonts w:ascii="Verdana" w:hAnsi="Verdana"/>
          <w:b/>
          <w:i/>
          <w:color w:val="000000"/>
          <w:sz w:val="18"/>
          <w:szCs w:val="18"/>
        </w:rPr>
      </w:pPr>
    </w:p>
    <w:p w:rsidR="0040661B" w:rsidRPr="0040661B" w:rsidRDefault="0040661B" w:rsidP="0040661B">
      <w:pPr>
        <w:jc w:val="both"/>
        <w:rPr>
          <w:rFonts w:ascii="Arial" w:hAnsi="Arial" w:cs="Arial"/>
          <w:b/>
          <w:color w:val="000000"/>
        </w:rPr>
      </w:pPr>
      <w:r w:rsidRPr="0040661B">
        <w:rPr>
          <w:rFonts w:ascii="Arial" w:hAnsi="Arial" w:cs="Arial"/>
          <w:b/>
          <w:color w:val="000000"/>
        </w:rPr>
        <w:t>Parental partnerships</w:t>
      </w:r>
    </w:p>
    <w:p w:rsidR="0040661B" w:rsidRPr="0040661B" w:rsidRDefault="0040661B" w:rsidP="0040661B">
      <w:pPr>
        <w:jc w:val="both"/>
        <w:rPr>
          <w:rFonts w:ascii="Arial" w:hAnsi="Arial" w:cs="Arial"/>
          <w:b/>
          <w:color w:val="000000"/>
        </w:rPr>
      </w:pPr>
    </w:p>
    <w:p w:rsidR="0040661B" w:rsidRPr="0040661B" w:rsidRDefault="0040661B" w:rsidP="0040661B">
      <w:pPr>
        <w:jc w:val="both"/>
        <w:rPr>
          <w:rFonts w:ascii="Arial" w:hAnsi="Arial" w:cs="Arial"/>
          <w:color w:val="000000"/>
        </w:rPr>
      </w:pPr>
      <w:r w:rsidRPr="0040661B">
        <w:rPr>
          <w:rFonts w:ascii="Arial" w:hAnsi="Arial" w:cs="Arial"/>
          <w:color w:val="000000"/>
        </w:rPr>
        <w:t>Maintaining positive parental partnerships is essential to securing and understanding of learners’ needs and establishing a way forward for a child or young person. It is important that parent’s feel valued as part of this process and not perceived as observers of the process. They need to be fully involved in a situation which will have a huge impact on their child’s life.</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rPr>
      </w:pPr>
      <w:r w:rsidRPr="0040661B">
        <w:rPr>
          <w:rFonts w:ascii="Arial" w:hAnsi="Arial" w:cs="Arial"/>
          <w:b/>
        </w:rPr>
        <w:t>Additional Support Needs</w:t>
      </w:r>
    </w:p>
    <w:p w:rsidR="0040661B" w:rsidRPr="0040661B" w:rsidRDefault="0040661B" w:rsidP="0040661B">
      <w:pPr>
        <w:jc w:val="both"/>
        <w:rPr>
          <w:rFonts w:ascii="Arial" w:hAnsi="Arial" w:cs="Arial"/>
        </w:rPr>
      </w:pPr>
    </w:p>
    <w:p w:rsidR="0040661B" w:rsidRPr="0040661B" w:rsidRDefault="0040661B" w:rsidP="00FF7F76">
      <w:pPr>
        <w:numPr>
          <w:ilvl w:val="0"/>
          <w:numId w:val="39"/>
        </w:numPr>
        <w:jc w:val="both"/>
        <w:rPr>
          <w:rFonts w:ascii="Arial" w:hAnsi="Arial" w:cs="Arial"/>
        </w:rPr>
      </w:pPr>
      <w:r w:rsidRPr="0040661B">
        <w:rPr>
          <w:rFonts w:ascii="Arial" w:hAnsi="Arial" w:cs="Arial"/>
        </w:rPr>
        <w:t xml:space="preserve">Where exclusion is being considered for a learner with additional support needs, establishments should seek to balance the case for the exclusion with the need to fulfil statutory duties (Education ASL Act 2004, 2009) and the authority’s statutory duty to take all reasonable steps to </w:t>
      </w:r>
      <w:r w:rsidRPr="0040661B">
        <w:rPr>
          <w:rFonts w:ascii="Arial" w:hAnsi="Arial" w:cs="Arial"/>
        </w:rPr>
        <w:lastRenderedPageBreak/>
        <w:t>ensure that appropriate provision is made for a learner’s additional support needs.</w:t>
      </w:r>
    </w:p>
    <w:p w:rsidR="0040661B" w:rsidRPr="0040661B" w:rsidRDefault="0040661B" w:rsidP="0040661B">
      <w:pPr>
        <w:jc w:val="both"/>
        <w:rPr>
          <w:rFonts w:ascii="Arial" w:hAnsi="Arial" w:cs="Arial"/>
        </w:rPr>
      </w:pPr>
    </w:p>
    <w:p w:rsidR="0040661B" w:rsidRPr="0040661B" w:rsidRDefault="0040661B" w:rsidP="00FF7F76">
      <w:pPr>
        <w:numPr>
          <w:ilvl w:val="0"/>
          <w:numId w:val="39"/>
        </w:numPr>
        <w:jc w:val="both"/>
        <w:rPr>
          <w:rFonts w:ascii="Arial" w:hAnsi="Arial" w:cs="Arial"/>
        </w:rPr>
      </w:pPr>
      <w:r w:rsidRPr="0040661B">
        <w:rPr>
          <w:rFonts w:ascii="Arial" w:hAnsi="Arial" w:cs="Arial"/>
        </w:rPr>
        <w:t>Any decision to exclude a child with additional support needs should firstly be discussed with the relevant Head of Service.</w:t>
      </w:r>
    </w:p>
    <w:p w:rsidR="0040661B" w:rsidRPr="0040661B" w:rsidRDefault="0040661B" w:rsidP="0040661B">
      <w:pPr>
        <w:jc w:val="both"/>
        <w:rPr>
          <w:rFonts w:ascii="Arial" w:hAnsi="Arial" w:cs="Arial"/>
        </w:rPr>
      </w:pPr>
    </w:p>
    <w:p w:rsidR="0040661B" w:rsidRPr="0040661B" w:rsidRDefault="0040661B" w:rsidP="00FF7F76">
      <w:pPr>
        <w:numPr>
          <w:ilvl w:val="0"/>
          <w:numId w:val="39"/>
        </w:numPr>
        <w:jc w:val="both"/>
        <w:rPr>
          <w:rFonts w:ascii="Arial" w:hAnsi="Arial" w:cs="Arial"/>
        </w:rPr>
      </w:pPr>
      <w:r w:rsidRPr="0040661B">
        <w:rPr>
          <w:rFonts w:ascii="Arial" w:hAnsi="Arial" w:cs="Arial"/>
          <w:color w:val="000000"/>
        </w:rPr>
        <w:t>In considering the exclusion of a learner who receives additional support, school staff should take account of the potential impact of the loss to both their learning and support provision. Learners should be allowed to continue to access any therapeutic support such as physiotherapy, speech and language therapy or occupational therapy as ongoing and necessary support and intervention.</w:t>
      </w:r>
    </w:p>
    <w:p w:rsidR="0040661B" w:rsidRPr="0040661B" w:rsidRDefault="0040661B" w:rsidP="0040661B">
      <w:pPr>
        <w:jc w:val="both"/>
        <w:rPr>
          <w:rFonts w:ascii="Arial" w:hAnsi="Arial" w:cs="Arial"/>
        </w:rPr>
      </w:pPr>
    </w:p>
    <w:p w:rsidR="0040661B" w:rsidRPr="0040661B" w:rsidRDefault="0040661B" w:rsidP="00FF7F76">
      <w:pPr>
        <w:numPr>
          <w:ilvl w:val="0"/>
          <w:numId w:val="39"/>
        </w:numPr>
        <w:jc w:val="both"/>
        <w:rPr>
          <w:rFonts w:ascii="Arial" w:hAnsi="Arial" w:cs="Arial"/>
        </w:rPr>
      </w:pPr>
      <w:r w:rsidRPr="0040661B">
        <w:rPr>
          <w:rFonts w:ascii="Arial" w:hAnsi="Arial" w:cs="Arial"/>
        </w:rPr>
        <w:t xml:space="preserve">The authority expects that exclusion rates within all specialist establishments will be in line with or below the national average for this sector. </w:t>
      </w:r>
    </w:p>
    <w:p w:rsidR="0040661B" w:rsidRPr="0040661B" w:rsidRDefault="0040661B" w:rsidP="0040661B">
      <w:pPr>
        <w:jc w:val="both"/>
        <w:rPr>
          <w:rFonts w:ascii="Arial" w:hAnsi="Arial" w:cs="Arial"/>
          <w:b/>
        </w:rPr>
      </w:pPr>
    </w:p>
    <w:p w:rsidR="0040661B" w:rsidRPr="0040661B" w:rsidRDefault="0040661B" w:rsidP="0040661B">
      <w:pPr>
        <w:ind w:left="360"/>
        <w:jc w:val="both"/>
        <w:rPr>
          <w:rFonts w:ascii="Arial" w:hAnsi="Arial" w:cs="Arial"/>
          <w:b/>
        </w:rPr>
      </w:pPr>
    </w:p>
    <w:p w:rsidR="0040661B" w:rsidRPr="0040661B" w:rsidRDefault="0040661B" w:rsidP="0040661B">
      <w:pPr>
        <w:ind w:left="360"/>
        <w:jc w:val="both"/>
        <w:rPr>
          <w:rFonts w:ascii="Arial" w:hAnsi="Arial" w:cs="Arial"/>
        </w:rPr>
      </w:pPr>
      <w:r w:rsidRPr="0040661B">
        <w:rPr>
          <w:rFonts w:ascii="Arial" w:hAnsi="Arial" w:cs="Arial"/>
          <w:b/>
        </w:rPr>
        <w:t>Learners on the Child Protection register and Looked After Learners</w:t>
      </w:r>
    </w:p>
    <w:p w:rsidR="0040661B" w:rsidRPr="0040661B" w:rsidRDefault="0040661B" w:rsidP="00FF7F76">
      <w:pPr>
        <w:numPr>
          <w:ilvl w:val="0"/>
          <w:numId w:val="40"/>
        </w:numPr>
        <w:jc w:val="both"/>
        <w:rPr>
          <w:rFonts w:ascii="Arial" w:hAnsi="Arial" w:cs="Arial"/>
        </w:rPr>
      </w:pPr>
      <w:r w:rsidRPr="0040661B">
        <w:rPr>
          <w:rFonts w:ascii="Arial" w:hAnsi="Arial" w:cs="Arial"/>
        </w:rPr>
        <w:t>The exclusion of a learner who is looked after or on the Child Protection register can mean that already very challenging circumstances are likely to be exacerbated.</w:t>
      </w:r>
    </w:p>
    <w:p w:rsidR="0040661B" w:rsidRPr="0040661B" w:rsidRDefault="0040661B" w:rsidP="0040661B">
      <w:pPr>
        <w:jc w:val="both"/>
        <w:rPr>
          <w:rFonts w:ascii="Arial" w:hAnsi="Arial" w:cs="Arial"/>
        </w:rPr>
      </w:pPr>
    </w:p>
    <w:p w:rsidR="0040661B" w:rsidRPr="0040661B" w:rsidRDefault="0040661B" w:rsidP="00FF7F76">
      <w:pPr>
        <w:numPr>
          <w:ilvl w:val="0"/>
          <w:numId w:val="40"/>
        </w:numPr>
        <w:jc w:val="both"/>
        <w:rPr>
          <w:rFonts w:ascii="Arial" w:hAnsi="Arial" w:cs="Arial"/>
        </w:rPr>
      </w:pPr>
      <w:r w:rsidRPr="0040661B">
        <w:rPr>
          <w:rFonts w:ascii="Arial" w:hAnsi="Arial" w:cs="Arial"/>
        </w:rPr>
        <w:t>Heads of establishments should consider very seriously the decision to exclude a learner who is looked after or on the Child Protection register.  Any decision to do so should be discussed with the relevant Head of Service and immediately involve Social Services.</w:t>
      </w:r>
    </w:p>
    <w:p w:rsidR="0040661B" w:rsidRPr="0040661B" w:rsidRDefault="0040661B" w:rsidP="0040661B">
      <w:pPr>
        <w:jc w:val="both"/>
        <w:rPr>
          <w:rFonts w:ascii="Arial" w:hAnsi="Arial" w:cs="Arial"/>
        </w:rPr>
      </w:pPr>
    </w:p>
    <w:p w:rsidR="0040661B" w:rsidRPr="0040661B" w:rsidRDefault="0040661B" w:rsidP="00FF7F76">
      <w:pPr>
        <w:numPr>
          <w:ilvl w:val="0"/>
          <w:numId w:val="40"/>
        </w:numPr>
        <w:jc w:val="both"/>
        <w:rPr>
          <w:rFonts w:ascii="Arial" w:hAnsi="Arial" w:cs="Arial"/>
        </w:rPr>
      </w:pPr>
      <w:r w:rsidRPr="0040661B">
        <w:rPr>
          <w:rFonts w:ascii="Arial" w:hAnsi="Arial" w:cs="Arial"/>
        </w:rPr>
        <w:t>A Senior Manager of the educational establishment must always consult with the relevant social worker prior to exclusion of a learner who is looked after. The decision made should be fully informed by their views. This consultation must take place prior to taking a decision to exclude.</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rPr>
      </w:pPr>
      <w:r w:rsidRPr="0040661B">
        <w:rPr>
          <w:rFonts w:ascii="Arial" w:hAnsi="Arial" w:cs="Arial"/>
          <w:b/>
        </w:rPr>
        <w:t>Duration of Exclusions</w:t>
      </w:r>
    </w:p>
    <w:p w:rsidR="0040661B" w:rsidRPr="0040661B" w:rsidRDefault="0040661B" w:rsidP="0040661B">
      <w:pPr>
        <w:jc w:val="both"/>
        <w:rPr>
          <w:rFonts w:ascii="Arial" w:hAnsi="Arial" w:cs="Arial"/>
        </w:rPr>
      </w:pPr>
    </w:p>
    <w:p w:rsidR="0040661B" w:rsidRPr="0040661B" w:rsidRDefault="0040661B" w:rsidP="00FF7F76">
      <w:pPr>
        <w:numPr>
          <w:ilvl w:val="0"/>
          <w:numId w:val="41"/>
        </w:numPr>
        <w:jc w:val="both"/>
        <w:rPr>
          <w:rFonts w:ascii="Arial" w:hAnsi="Arial" w:cs="Arial"/>
        </w:rPr>
      </w:pPr>
      <w:r w:rsidRPr="0040661B">
        <w:rPr>
          <w:rFonts w:ascii="Arial" w:hAnsi="Arial" w:cs="Arial"/>
        </w:rPr>
        <w:lastRenderedPageBreak/>
        <w:t>Exclusions should be for as short a time as possible.  This time should be used to plan for a successful return. Continually ask the question</w:t>
      </w:r>
    </w:p>
    <w:p w:rsidR="0040661B" w:rsidRPr="0040661B" w:rsidRDefault="0040661B" w:rsidP="0040661B">
      <w:pPr>
        <w:ind w:left="360"/>
        <w:jc w:val="both"/>
        <w:rPr>
          <w:rFonts w:ascii="Arial" w:hAnsi="Arial" w:cs="Arial"/>
          <w:b/>
          <w:i/>
        </w:rPr>
      </w:pPr>
      <w:r w:rsidRPr="0040661B">
        <w:rPr>
          <w:rFonts w:ascii="Arial" w:hAnsi="Arial" w:cs="Arial"/>
          <w:b/>
          <w:i/>
        </w:rPr>
        <w:t xml:space="preserve">     ‘Why would I need to exclude for more than 1 day?’</w:t>
      </w:r>
    </w:p>
    <w:p w:rsidR="0040661B" w:rsidRPr="0040661B" w:rsidRDefault="0040661B" w:rsidP="0040661B">
      <w:pPr>
        <w:jc w:val="both"/>
        <w:rPr>
          <w:rFonts w:ascii="Arial" w:hAnsi="Arial" w:cs="Arial"/>
        </w:rPr>
      </w:pPr>
    </w:p>
    <w:p w:rsidR="0040661B" w:rsidRPr="0040661B" w:rsidRDefault="0040661B" w:rsidP="00FF7F76">
      <w:pPr>
        <w:numPr>
          <w:ilvl w:val="0"/>
          <w:numId w:val="41"/>
        </w:numPr>
        <w:jc w:val="both"/>
        <w:rPr>
          <w:rFonts w:ascii="Arial" w:hAnsi="Arial" w:cs="Arial"/>
        </w:rPr>
      </w:pPr>
      <w:r w:rsidRPr="0040661B">
        <w:rPr>
          <w:rFonts w:ascii="Arial" w:hAnsi="Arial" w:cs="Arial"/>
        </w:rPr>
        <w:t>All exclusions should be resolved prior to the end of a term.</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Heads of Establishments have delegated authority to exclude for up to 10 days.  Any exclusion which is longer than this can only be sanctioned by the appropriate Head of Service or their delegated senior manager.</w:t>
      </w:r>
    </w:p>
    <w:p w:rsidR="0040661B" w:rsidRPr="0040661B" w:rsidRDefault="0040661B" w:rsidP="0040661B">
      <w:pPr>
        <w:ind w:left="360"/>
        <w:jc w:val="both"/>
        <w:rPr>
          <w:rFonts w:ascii="Arial" w:hAnsi="Arial" w:cs="Arial"/>
        </w:rPr>
      </w:pPr>
    </w:p>
    <w:p w:rsidR="0040661B" w:rsidRPr="0040661B" w:rsidRDefault="0040661B" w:rsidP="00FF7F76">
      <w:pPr>
        <w:numPr>
          <w:ilvl w:val="0"/>
          <w:numId w:val="41"/>
        </w:numPr>
        <w:spacing w:before="100" w:beforeAutospacing="1" w:after="240"/>
        <w:rPr>
          <w:rFonts w:ascii="Arial" w:hAnsi="Arial" w:cs="Arial"/>
          <w:color w:val="000000"/>
        </w:rPr>
      </w:pPr>
      <w:r w:rsidRPr="0040661B">
        <w:rPr>
          <w:rFonts w:ascii="Arial" w:hAnsi="Arial" w:cs="Arial"/>
          <w:bCs/>
          <w:color w:val="000000"/>
        </w:rPr>
        <w:t>In the case of multiple exclusions</w:t>
      </w:r>
      <w:r w:rsidRPr="0040661B">
        <w:rPr>
          <w:rFonts w:ascii="Arial" w:hAnsi="Arial" w:cs="Arial"/>
          <w:b/>
          <w:bCs/>
          <w:color w:val="000000"/>
        </w:rPr>
        <w:t xml:space="preserve"> </w:t>
      </w:r>
      <w:r w:rsidRPr="0040661B">
        <w:rPr>
          <w:rFonts w:ascii="Arial" w:hAnsi="Arial" w:cs="Arial"/>
          <w:bCs/>
          <w:color w:val="000000"/>
        </w:rPr>
        <w:t>which</w:t>
      </w:r>
      <w:r w:rsidRPr="0040661B">
        <w:rPr>
          <w:rFonts w:ascii="Arial" w:hAnsi="Arial" w:cs="Arial"/>
          <w:color w:val="000000"/>
        </w:rPr>
        <w:t xml:space="preserve"> totals periods of exclusion in excess of 15 days in any school session, the case is sufficiently serious that it must be reported fully to the Head of Service. The Head of Service will then arrange to meet the learner, his/her parents, the Head of establishment and if appropriate relevant external agencies.</w:t>
      </w:r>
    </w:p>
    <w:p w:rsidR="0040661B" w:rsidRPr="0040661B" w:rsidRDefault="0040661B" w:rsidP="00FF7F76">
      <w:pPr>
        <w:numPr>
          <w:ilvl w:val="0"/>
          <w:numId w:val="41"/>
        </w:numPr>
        <w:jc w:val="both"/>
        <w:rPr>
          <w:rFonts w:ascii="Arial" w:hAnsi="Arial" w:cs="Arial"/>
        </w:rPr>
      </w:pPr>
      <w:r w:rsidRPr="0040661B">
        <w:rPr>
          <w:rFonts w:ascii="Arial" w:hAnsi="Arial" w:cs="Arial"/>
        </w:rPr>
        <w:t>As a matter of good practice exclusions of more than 5 days should always be discussed with the appropriate Head of Service.</w:t>
      </w:r>
    </w:p>
    <w:p w:rsidR="0040661B" w:rsidRPr="0040661B" w:rsidRDefault="0040661B" w:rsidP="0040661B">
      <w:pPr>
        <w:jc w:val="both"/>
        <w:rPr>
          <w:rFonts w:ascii="Arial" w:hAnsi="Arial" w:cs="Arial"/>
        </w:rPr>
      </w:pPr>
    </w:p>
    <w:p w:rsidR="0040661B" w:rsidRPr="0040661B" w:rsidRDefault="0040661B" w:rsidP="00FF7F76">
      <w:pPr>
        <w:numPr>
          <w:ilvl w:val="0"/>
          <w:numId w:val="41"/>
        </w:numPr>
        <w:jc w:val="both"/>
        <w:rPr>
          <w:rFonts w:ascii="Arial" w:hAnsi="Arial" w:cs="Arial"/>
        </w:rPr>
      </w:pPr>
      <w:r w:rsidRPr="0040661B">
        <w:rPr>
          <w:rFonts w:ascii="Arial" w:hAnsi="Arial" w:cs="Arial"/>
        </w:rPr>
        <w:t xml:space="preserve">In some circumstances, a learner’s </w:t>
      </w:r>
      <w:r w:rsidR="008C57CB">
        <w:rPr>
          <w:rFonts w:ascii="Arial" w:hAnsi="Arial" w:cs="Arial"/>
        </w:rPr>
        <w:t xml:space="preserve">distressed </w:t>
      </w:r>
      <w:r w:rsidRPr="0040661B">
        <w:rPr>
          <w:rFonts w:ascii="Arial" w:hAnsi="Arial" w:cs="Arial"/>
        </w:rPr>
        <w:t>behaviour or the occurrence of an incident may lead to exclusion around the time where a learner is due to be presented for examinations.  Every effort should be made to ensure that the learner is able to sit their exams as planned, or within an alternative location in the school.  Where this is not possible schools should make arrangements to enable the learner to sit their exams within another centre or location.  Schools should contact the Scottish Qualifications Authority (SQA) for advice and to progress any arrangements should this be required.</w:t>
      </w:r>
    </w:p>
    <w:p w:rsidR="0040661B" w:rsidRPr="0040661B" w:rsidRDefault="0040661B" w:rsidP="0040661B">
      <w:pPr>
        <w:jc w:val="both"/>
        <w:rPr>
          <w:rFonts w:ascii="Arial" w:hAnsi="Arial" w:cs="Arial"/>
        </w:rPr>
      </w:pPr>
    </w:p>
    <w:p w:rsidR="0040661B" w:rsidRPr="0040661B" w:rsidRDefault="0040661B" w:rsidP="00FF7F76">
      <w:pPr>
        <w:numPr>
          <w:ilvl w:val="0"/>
          <w:numId w:val="41"/>
        </w:numPr>
        <w:jc w:val="both"/>
        <w:rPr>
          <w:rFonts w:ascii="Arial" w:hAnsi="Arial" w:cs="Arial"/>
        </w:rPr>
      </w:pPr>
      <w:r w:rsidRPr="0040661B">
        <w:rPr>
          <w:rFonts w:ascii="Arial" w:hAnsi="Arial" w:cs="Arial"/>
        </w:rPr>
        <w:t xml:space="preserve">Continuity of learning is essential. As soon as possible, following an exclusion, Educational Establishments should send work home for a </w:t>
      </w:r>
      <w:r w:rsidRPr="0040661B">
        <w:rPr>
          <w:rFonts w:ascii="Arial" w:hAnsi="Arial" w:cs="Arial"/>
        </w:rPr>
        <w:lastRenderedPageBreak/>
        <w:t>learner to complete. At all times the educational establishment and authority have a duty to provide education for excluded learners.</w:t>
      </w:r>
    </w:p>
    <w:p w:rsidR="0040661B" w:rsidRPr="0040661B" w:rsidRDefault="0040661B" w:rsidP="0040661B">
      <w:pPr>
        <w:jc w:val="both"/>
        <w:rPr>
          <w:rFonts w:ascii="Arial" w:hAnsi="Arial" w:cs="Arial"/>
        </w:rPr>
      </w:pPr>
    </w:p>
    <w:p w:rsidR="0040661B" w:rsidRPr="0040661B" w:rsidRDefault="0040661B" w:rsidP="00FF7F76">
      <w:pPr>
        <w:numPr>
          <w:ilvl w:val="0"/>
          <w:numId w:val="41"/>
        </w:numPr>
        <w:jc w:val="both"/>
        <w:rPr>
          <w:rFonts w:ascii="Arial" w:hAnsi="Arial" w:cs="Arial"/>
        </w:rPr>
      </w:pPr>
      <w:r w:rsidRPr="0040661B">
        <w:rPr>
          <w:rFonts w:ascii="Arial" w:hAnsi="Arial" w:cs="Arial"/>
        </w:rPr>
        <w:t>Occasionally it may be appropriate for continued learning during an exclusion to tale place in another establishment.</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rPr>
      </w:pPr>
      <w:r w:rsidRPr="0040661B">
        <w:rPr>
          <w:rFonts w:ascii="Arial" w:hAnsi="Arial" w:cs="Arial"/>
          <w:b/>
        </w:rPr>
        <w:t>Re-admission</w:t>
      </w:r>
    </w:p>
    <w:p w:rsidR="0040661B" w:rsidRPr="0040661B" w:rsidRDefault="0040661B" w:rsidP="0040661B">
      <w:pPr>
        <w:jc w:val="both"/>
        <w:rPr>
          <w:rFonts w:ascii="Arial" w:hAnsi="Arial" w:cs="Arial"/>
          <w:b/>
        </w:rPr>
      </w:pPr>
    </w:p>
    <w:p w:rsidR="0040661B" w:rsidRDefault="0040661B" w:rsidP="00FF7F76">
      <w:pPr>
        <w:numPr>
          <w:ilvl w:val="0"/>
          <w:numId w:val="43"/>
        </w:numPr>
        <w:jc w:val="both"/>
        <w:rPr>
          <w:rFonts w:ascii="Arial" w:hAnsi="Arial" w:cs="Arial"/>
        </w:rPr>
      </w:pPr>
      <w:r w:rsidRPr="0040661B">
        <w:rPr>
          <w:rFonts w:ascii="Arial" w:hAnsi="Arial" w:cs="Arial"/>
        </w:rPr>
        <w:t xml:space="preserve">Prior to re-admission key staff involved should have undertaken a debrief of the incident leading to exclusion, to allow for a positive return to take place. </w:t>
      </w:r>
    </w:p>
    <w:p w:rsidR="0063093E" w:rsidRPr="0040661B" w:rsidRDefault="0063093E" w:rsidP="0063093E">
      <w:pPr>
        <w:ind w:left="720"/>
        <w:jc w:val="both"/>
        <w:rPr>
          <w:rFonts w:ascii="Arial" w:hAnsi="Arial" w:cs="Arial"/>
        </w:rPr>
      </w:pPr>
    </w:p>
    <w:p w:rsidR="0040661B" w:rsidRPr="0040661B" w:rsidRDefault="0040661B" w:rsidP="0040661B">
      <w:pPr>
        <w:jc w:val="both"/>
        <w:rPr>
          <w:rFonts w:ascii="Arial" w:hAnsi="Arial" w:cs="Arial"/>
        </w:rPr>
      </w:pPr>
    </w:p>
    <w:p w:rsidR="0040661B" w:rsidRPr="0040661B" w:rsidRDefault="0040661B" w:rsidP="00FF7F76">
      <w:pPr>
        <w:numPr>
          <w:ilvl w:val="0"/>
          <w:numId w:val="42"/>
        </w:numPr>
        <w:jc w:val="both"/>
        <w:rPr>
          <w:rFonts w:ascii="Arial" w:hAnsi="Arial" w:cs="Arial"/>
        </w:rPr>
      </w:pPr>
      <w:r w:rsidRPr="0040661B">
        <w:rPr>
          <w:rFonts w:ascii="Arial" w:hAnsi="Arial" w:cs="Arial"/>
        </w:rPr>
        <w:t>Learners and parents need support to facilitate a successful return to an educational establishment.</w:t>
      </w:r>
    </w:p>
    <w:p w:rsidR="0040661B" w:rsidRPr="0040661B" w:rsidRDefault="0040661B" w:rsidP="0040661B">
      <w:pPr>
        <w:jc w:val="both"/>
        <w:rPr>
          <w:rFonts w:ascii="Arial" w:hAnsi="Arial" w:cs="Arial"/>
        </w:rPr>
      </w:pPr>
    </w:p>
    <w:p w:rsidR="0040661B" w:rsidRPr="0040661B" w:rsidRDefault="0040661B" w:rsidP="00FF7F76">
      <w:pPr>
        <w:numPr>
          <w:ilvl w:val="0"/>
          <w:numId w:val="42"/>
        </w:numPr>
        <w:jc w:val="both"/>
        <w:rPr>
          <w:rFonts w:ascii="Arial" w:hAnsi="Arial" w:cs="Arial"/>
        </w:rPr>
      </w:pPr>
      <w:r w:rsidRPr="0040661B">
        <w:rPr>
          <w:rFonts w:ascii="Arial" w:hAnsi="Arial" w:cs="Arial"/>
        </w:rPr>
        <w:t>A restorative and solution focused meeting should take place to allow a learner to return to school.</w:t>
      </w:r>
    </w:p>
    <w:p w:rsidR="0040661B" w:rsidRPr="0040661B" w:rsidRDefault="0040661B" w:rsidP="0040661B">
      <w:pPr>
        <w:jc w:val="both"/>
        <w:rPr>
          <w:rFonts w:ascii="Arial" w:hAnsi="Arial" w:cs="Arial"/>
        </w:rPr>
      </w:pPr>
    </w:p>
    <w:p w:rsidR="0040661B" w:rsidRPr="0040661B" w:rsidRDefault="0040661B" w:rsidP="00FF7F76">
      <w:pPr>
        <w:numPr>
          <w:ilvl w:val="0"/>
          <w:numId w:val="42"/>
        </w:numPr>
        <w:jc w:val="both"/>
        <w:rPr>
          <w:rFonts w:ascii="Arial" w:hAnsi="Arial" w:cs="Arial"/>
        </w:rPr>
      </w:pPr>
      <w:r w:rsidRPr="0040661B">
        <w:rPr>
          <w:rFonts w:ascii="Arial" w:hAnsi="Arial" w:cs="Arial"/>
        </w:rPr>
        <w:t>The minute of this meeting should include key action points which will become the return to school agreement.</w:t>
      </w:r>
    </w:p>
    <w:p w:rsidR="0040661B" w:rsidRPr="0040661B" w:rsidRDefault="0040661B" w:rsidP="0040661B">
      <w:pPr>
        <w:jc w:val="both"/>
        <w:rPr>
          <w:rFonts w:ascii="Arial" w:hAnsi="Arial" w:cs="Arial"/>
        </w:rPr>
      </w:pPr>
    </w:p>
    <w:p w:rsidR="0040661B" w:rsidRPr="0040661B" w:rsidRDefault="0040661B" w:rsidP="00FF7F76">
      <w:pPr>
        <w:numPr>
          <w:ilvl w:val="0"/>
          <w:numId w:val="42"/>
        </w:numPr>
        <w:jc w:val="both"/>
        <w:rPr>
          <w:rFonts w:ascii="Arial" w:hAnsi="Arial" w:cs="Arial"/>
        </w:rPr>
      </w:pPr>
      <w:r w:rsidRPr="0040661B">
        <w:rPr>
          <w:rFonts w:ascii="Arial" w:hAnsi="Arial" w:cs="Arial"/>
        </w:rPr>
        <w:t>This should be reviewed with an appropriate timescale with all relevant parties and agencies.</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color w:val="000000"/>
        </w:rPr>
      </w:pPr>
      <w:r w:rsidRPr="0040661B">
        <w:rPr>
          <w:rFonts w:ascii="Arial" w:hAnsi="Arial" w:cs="Arial"/>
          <w:b/>
          <w:color w:val="000000"/>
        </w:rPr>
        <w:t>Recording exclusions/data collection</w:t>
      </w:r>
    </w:p>
    <w:p w:rsidR="0040661B" w:rsidRPr="0040661B" w:rsidRDefault="0040661B" w:rsidP="0040661B">
      <w:pPr>
        <w:jc w:val="both"/>
        <w:rPr>
          <w:rFonts w:ascii="Arial" w:hAnsi="Arial" w:cs="Arial"/>
          <w:color w:val="000000"/>
        </w:rPr>
      </w:pPr>
    </w:p>
    <w:p w:rsidR="0040661B" w:rsidRPr="0040661B" w:rsidRDefault="0040661B" w:rsidP="00FF7F76">
      <w:pPr>
        <w:numPr>
          <w:ilvl w:val="0"/>
          <w:numId w:val="46"/>
        </w:numPr>
        <w:jc w:val="both"/>
        <w:rPr>
          <w:rFonts w:ascii="Arial" w:hAnsi="Arial" w:cs="Arial"/>
          <w:color w:val="000000"/>
        </w:rPr>
      </w:pPr>
      <w:r w:rsidRPr="0040661B">
        <w:rPr>
          <w:rFonts w:ascii="Arial" w:hAnsi="Arial" w:cs="Arial"/>
          <w:color w:val="000000"/>
        </w:rPr>
        <w:t>Exclusions should be recorded using the attached paperwork and educational establishments/authority should collate patterns and trends of exclusions on an annual basis</w:t>
      </w:r>
    </w:p>
    <w:p w:rsidR="0040661B" w:rsidRPr="0040661B" w:rsidRDefault="0040661B" w:rsidP="0040661B">
      <w:pPr>
        <w:jc w:val="both"/>
        <w:rPr>
          <w:rFonts w:ascii="Arial" w:hAnsi="Arial" w:cs="Arial"/>
          <w:color w:val="000000"/>
        </w:rPr>
      </w:pPr>
    </w:p>
    <w:p w:rsidR="0040661B" w:rsidRPr="0040661B" w:rsidRDefault="0040661B" w:rsidP="00FF7F76">
      <w:pPr>
        <w:numPr>
          <w:ilvl w:val="0"/>
          <w:numId w:val="46"/>
        </w:numPr>
        <w:jc w:val="both"/>
        <w:rPr>
          <w:rFonts w:ascii="Arial" w:hAnsi="Arial" w:cs="Arial"/>
          <w:color w:val="000000"/>
        </w:rPr>
      </w:pPr>
      <w:r w:rsidRPr="0040661B">
        <w:rPr>
          <w:rFonts w:ascii="Arial" w:hAnsi="Arial" w:cs="Arial"/>
          <w:color w:val="000000"/>
        </w:rPr>
        <w:t>On an annual basis education services will share exclusion data for the whole authority with all heads of establishment, and the relevant Head of Service and principal psychologist will undertake annual visits to establishments to share good practice, and support them in including, involving and engaging all learners.</w:t>
      </w:r>
    </w:p>
    <w:p w:rsidR="0040661B" w:rsidRPr="0040661B" w:rsidRDefault="0040661B" w:rsidP="0040661B">
      <w:pPr>
        <w:ind w:firstLine="60"/>
        <w:jc w:val="both"/>
        <w:rPr>
          <w:rFonts w:ascii="Arial" w:hAnsi="Arial" w:cs="Arial"/>
          <w:color w:val="000000"/>
        </w:rPr>
      </w:pPr>
    </w:p>
    <w:p w:rsidR="0040661B" w:rsidRPr="0040661B" w:rsidRDefault="0040661B" w:rsidP="00FF7F76">
      <w:pPr>
        <w:numPr>
          <w:ilvl w:val="0"/>
          <w:numId w:val="46"/>
        </w:numPr>
        <w:jc w:val="both"/>
        <w:rPr>
          <w:rFonts w:ascii="Verdana" w:hAnsi="Verdana"/>
          <w:color w:val="000000"/>
          <w:sz w:val="18"/>
          <w:szCs w:val="18"/>
        </w:rPr>
      </w:pPr>
      <w:r w:rsidRPr="0040661B">
        <w:rPr>
          <w:rFonts w:ascii="Arial" w:hAnsi="Arial" w:cs="Arial"/>
          <w:color w:val="000000"/>
        </w:rPr>
        <w:lastRenderedPageBreak/>
        <w:t>Regulation 10(1A) of the 1975 Regulations provides that, where a pupil's progress record contains information relating to a decision to exclude, certain other information is also to be recorded. Regulation 10(1A) requires any decision of an appeal committee to be recorded and also a requirement to inform the parent/young person of the terms of the entry. However, information about exclusion is not something which must be included on the record, although there are requirements where such information is included. It is therefore also possible to remove the record of exclusion from a learner's progress record, but any record of an appeal decision must also me removed</w:t>
      </w:r>
      <w:r w:rsidRPr="0040661B">
        <w:rPr>
          <w:rFonts w:ascii="Verdana" w:hAnsi="Verdana"/>
          <w:color w:val="000000"/>
          <w:sz w:val="18"/>
          <w:szCs w:val="18"/>
        </w:rPr>
        <w:t>.</w:t>
      </w:r>
    </w:p>
    <w:p w:rsidR="0040661B" w:rsidRPr="0040661B" w:rsidRDefault="0040661B" w:rsidP="0040661B">
      <w:pPr>
        <w:jc w:val="both"/>
        <w:rPr>
          <w:rFonts w:ascii="Verdana" w:hAnsi="Verdana"/>
          <w:color w:val="000000"/>
          <w:sz w:val="18"/>
          <w:szCs w:val="18"/>
        </w:rPr>
      </w:pPr>
    </w:p>
    <w:p w:rsidR="0040661B" w:rsidRPr="0040661B" w:rsidRDefault="0040661B" w:rsidP="0040661B">
      <w:pPr>
        <w:shd w:val="clear" w:color="auto" w:fill="FFFFFF"/>
        <w:spacing w:before="100" w:beforeAutospacing="1" w:after="240"/>
        <w:rPr>
          <w:rFonts w:ascii="Arial" w:hAnsi="Arial" w:cs="Arial"/>
          <w:b/>
          <w:bCs/>
          <w:i/>
          <w:color w:val="0000FF"/>
        </w:rPr>
      </w:pPr>
      <w:r w:rsidRPr="0040661B">
        <w:rPr>
          <w:rFonts w:ascii="Arial" w:hAnsi="Arial" w:cs="Arial"/>
          <w:b/>
          <w:bCs/>
          <w:i/>
          <w:color w:val="0000FF"/>
        </w:rPr>
        <w:t xml:space="preserve">‘I hate going home when the school puts me out’     </w:t>
      </w:r>
      <w:r w:rsidRPr="0040661B">
        <w:rPr>
          <w:rFonts w:ascii="Arial" w:hAnsi="Arial" w:cs="Arial"/>
          <w:b/>
          <w:bCs/>
        </w:rPr>
        <w:t>Sara P7</w:t>
      </w:r>
    </w:p>
    <w:p w:rsidR="0040661B" w:rsidRPr="0040661B" w:rsidRDefault="0040661B" w:rsidP="0040661B">
      <w:pPr>
        <w:shd w:val="clear" w:color="auto" w:fill="FFFFFF"/>
        <w:spacing w:before="100" w:beforeAutospacing="1" w:after="240"/>
        <w:rPr>
          <w:rFonts w:ascii="Arial" w:hAnsi="Arial" w:cs="Arial"/>
          <w:b/>
          <w:bCs/>
          <w:i/>
          <w:color w:val="0000FF"/>
        </w:rPr>
      </w:pPr>
    </w:p>
    <w:p w:rsidR="0040661B" w:rsidRPr="0040661B" w:rsidRDefault="0040661B" w:rsidP="0040661B">
      <w:pPr>
        <w:shd w:val="clear" w:color="auto" w:fill="FFFFFF"/>
        <w:spacing w:before="100" w:beforeAutospacing="1" w:after="240"/>
        <w:rPr>
          <w:rFonts w:ascii="Arial" w:hAnsi="Arial" w:cs="Arial"/>
          <w:b/>
          <w:bCs/>
          <w:color w:val="000000"/>
        </w:rPr>
      </w:pPr>
    </w:p>
    <w:p w:rsidR="0040661B" w:rsidRPr="0040661B" w:rsidRDefault="0040661B" w:rsidP="0040661B">
      <w:pPr>
        <w:shd w:val="clear" w:color="auto" w:fill="FFFFFF"/>
        <w:spacing w:before="100" w:beforeAutospacing="1" w:after="240"/>
        <w:rPr>
          <w:rFonts w:ascii="Arial" w:hAnsi="Arial" w:cs="Arial"/>
          <w:color w:val="000000"/>
        </w:rPr>
      </w:pPr>
      <w:r w:rsidRPr="0040661B">
        <w:rPr>
          <w:rFonts w:ascii="Arial" w:hAnsi="Arial" w:cs="Arial"/>
          <w:b/>
          <w:bCs/>
          <w:color w:val="000000"/>
        </w:rPr>
        <w:t xml:space="preserve">Terminology </w:t>
      </w:r>
      <w:r w:rsidRPr="0040661B">
        <w:rPr>
          <w:rFonts w:ascii="Arial" w:hAnsi="Arial" w:cs="Arial"/>
          <w:b/>
          <w:bCs/>
          <w:color w:val="000000"/>
        </w:rPr>
        <w:br/>
      </w:r>
      <w:r w:rsidRPr="0040661B">
        <w:rPr>
          <w:rFonts w:ascii="Arial" w:hAnsi="Arial" w:cs="Arial"/>
          <w:color w:val="000000"/>
        </w:rPr>
        <w:t xml:space="preserve">Historically the terms 'temporary exclusion' and 'permanent exclusion' are used by some establishments.  </w:t>
      </w:r>
      <w:r w:rsidRPr="0040661B">
        <w:rPr>
          <w:rFonts w:ascii="Arial" w:hAnsi="Arial" w:cs="Arial"/>
          <w:b/>
          <w:bCs/>
          <w:color w:val="000000"/>
        </w:rPr>
        <w:t xml:space="preserve">The legislation does not make such a distinction. In legislative terms, a pupil is merely excluded. </w:t>
      </w:r>
      <w:r w:rsidRPr="0040661B">
        <w:rPr>
          <w:rFonts w:ascii="Arial" w:hAnsi="Arial" w:cs="Arial"/>
          <w:color w:val="000000"/>
        </w:rPr>
        <w:t xml:space="preserve">Terms used to describe the exclusion have included 'temporary exclusion' 'suspension', 'informal exclusion', 'cooling off period' and 'sending a pupil home'. </w:t>
      </w:r>
      <w:r w:rsidRPr="0040661B">
        <w:rPr>
          <w:rFonts w:ascii="Arial" w:hAnsi="Arial" w:cs="Arial"/>
          <w:b/>
          <w:bCs/>
          <w:color w:val="000000"/>
        </w:rPr>
        <w:t>All such instances are forms of exclusion and must be recorded as such.</w:t>
      </w:r>
    </w:p>
    <w:p w:rsidR="0040661B" w:rsidRPr="0040661B" w:rsidRDefault="0040661B" w:rsidP="0040661B">
      <w:pPr>
        <w:shd w:val="clear" w:color="auto" w:fill="FFFFFF"/>
        <w:spacing w:before="100" w:beforeAutospacing="1" w:after="240"/>
        <w:rPr>
          <w:rFonts w:ascii="Arial" w:hAnsi="Arial" w:cs="Arial"/>
          <w:color w:val="000000"/>
        </w:rPr>
      </w:pPr>
      <w:r w:rsidRPr="0040661B">
        <w:rPr>
          <w:rFonts w:ascii="Arial" w:hAnsi="Arial" w:cs="Arial"/>
          <w:b/>
          <w:bCs/>
          <w:color w:val="000000"/>
        </w:rPr>
        <w:t xml:space="preserve">Removal from the register </w:t>
      </w:r>
      <w:r w:rsidRPr="0040661B">
        <w:rPr>
          <w:rFonts w:ascii="Arial" w:hAnsi="Arial" w:cs="Arial"/>
          <w:b/>
          <w:bCs/>
          <w:color w:val="000000"/>
        </w:rPr>
        <w:br/>
      </w:r>
      <w:r w:rsidRPr="0040661B">
        <w:rPr>
          <w:rFonts w:ascii="Arial" w:hAnsi="Arial" w:cs="Arial"/>
          <w:color w:val="000000"/>
        </w:rPr>
        <w:t>Previous terms used to describe the above have included 'permanent exclusion' and 'expulsion'. Establishments should no longer use these terms. The term 'exclusion/removal from the register' should be used in the ScotXed documentation when a pupil is excluded from a school, the pupil's name is removed from the school register and the education authority having decided that the pupil should not return to that school. This action will only be taken in very extreme circumstances.</w:t>
      </w:r>
    </w:p>
    <w:p w:rsidR="0040661B" w:rsidRDefault="0040661B" w:rsidP="007F559F"/>
    <w:p w:rsidR="00071122" w:rsidRDefault="00071122" w:rsidP="007F559F"/>
    <w:p w:rsidR="00071122" w:rsidRPr="00071122" w:rsidRDefault="00071122" w:rsidP="00071122">
      <w:pPr>
        <w:autoSpaceDE w:val="0"/>
        <w:autoSpaceDN w:val="0"/>
        <w:adjustRightInd w:val="0"/>
        <w:jc w:val="center"/>
        <w:rPr>
          <w:rFonts w:ascii="Arial" w:eastAsia="Calibri" w:hAnsi="Arial" w:cs="Arial"/>
          <w:b/>
          <w:color w:val="000000"/>
          <w:lang w:eastAsia="en-US"/>
        </w:rPr>
      </w:pPr>
    </w:p>
    <w:p w:rsidR="005536A0" w:rsidRDefault="005536A0">
      <w:pPr>
        <w:rPr>
          <w:rFonts w:ascii="Arial" w:eastAsia="Calibri" w:hAnsi="Arial" w:cs="Arial"/>
          <w:b/>
          <w:color w:val="000000"/>
          <w:u w:val="single"/>
          <w:lang w:eastAsia="en-US"/>
        </w:rPr>
        <w:sectPr w:rsidR="005536A0">
          <w:footerReference w:type="even" r:id="rId47"/>
          <w:footerReference w:type="default" r:id="rId48"/>
          <w:pgSz w:w="11906" w:h="16838"/>
          <w:pgMar w:top="1440" w:right="1800" w:bottom="1440" w:left="1800" w:header="708" w:footer="708" w:gutter="0"/>
          <w:cols w:space="708"/>
          <w:docGrid w:linePitch="360"/>
        </w:sectPr>
      </w:pPr>
    </w:p>
    <w:p w:rsidR="00071122" w:rsidRPr="00071122" w:rsidRDefault="00D03528" w:rsidP="00071122">
      <w:pPr>
        <w:autoSpaceDE w:val="0"/>
        <w:autoSpaceDN w:val="0"/>
        <w:adjustRightInd w:val="0"/>
        <w:jc w:val="center"/>
        <w:rPr>
          <w:rFonts w:ascii="Arial" w:eastAsia="Calibri" w:hAnsi="Arial" w:cs="Arial"/>
          <w:b/>
          <w:color w:val="000000"/>
          <w:u w:val="single"/>
          <w:lang w:eastAsia="en-US"/>
        </w:rPr>
      </w:pPr>
      <w:r>
        <w:rPr>
          <w:rFonts w:ascii="Arial" w:eastAsia="Calibri" w:hAnsi="Arial" w:cs="Arial"/>
          <w:b/>
          <w:color w:val="000000"/>
          <w:u w:val="single"/>
          <w:lang w:eastAsia="en-US"/>
        </w:rPr>
        <w:lastRenderedPageBreak/>
        <w:t>Appendix 6</w:t>
      </w:r>
      <w:r w:rsidR="00F92429">
        <w:rPr>
          <w:rFonts w:ascii="Arial" w:eastAsia="Calibri" w:hAnsi="Arial" w:cs="Arial"/>
          <w:b/>
          <w:color w:val="000000"/>
          <w:u w:val="single"/>
          <w:lang w:eastAsia="en-US"/>
        </w:rPr>
        <w:t xml:space="preserve">    </w:t>
      </w:r>
      <w:r w:rsidR="00071122" w:rsidRPr="00071122">
        <w:rPr>
          <w:rFonts w:ascii="Arial" w:eastAsia="Calibri" w:hAnsi="Arial" w:cs="Arial"/>
          <w:b/>
          <w:color w:val="000000"/>
          <w:u w:val="single"/>
          <w:lang w:eastAsia="en-US"/>
        </w:rPr>
        <w:t>Guidance for pupils not in full time education</w:t>
      </w:r>
    </w:p>
    <w:p w:rsidR="00071122" w:rsidRPr="00071122" w:rsidRDefault="00071122" w:rsidP="00071122">
      <w:pPr>
        <w:autoSpaceDE w:val="0"/>
        <w:autoSpaceDN w:val="0"/>
        <w:adjustRightInd w:val="0"/>
        <w:jc w:val="center"/>
        <w:rPr>
          <w:rFonts w:ascii="Arial" w:eastAsia="Calibri" w:hAnsi="Arial" w:cs="Arial"/>
          <w:b/>
          <w:color w:val="000000"/>
          <w:lang w:eastAsia="en-US"/>
        </w:rPr>
      </w:pPr>
    </w:p>
    <w:p w:rsidR="00071122" w:rsidRPr="00071122" w:rsidRDefault="00071122" w:rsidP="00071122">
      <w:pPr>
        <w:autoSpaceDE w:val="0"/>
        <w:autoSpaceDN w:val="0"/>
        <w:adjustRightInd w:val="0"/>
        <w:rPr>
          <w:rFonts w:ascii="Arial" w:eastAsia="Calibri" w:hAnsi="Arial" w:cs="Arial"/>
          <w:b/>
          <w:color w:val="000000"/>
          <w:lang w:eastAsia="en-US"/>
        </w:rPr>
      </w:pPr>
    </w:p>
    <w:tbl>
      <w:tblPr>
        <w:tblW w:w="9930" w:type="dxa"/>
        <w:tblInd w:w="-108" w:type="dxa"/>
        <w:tblBorders>
          <w:top w:val="nil"/>
          <w:left w:val="nil"/>
          <w:bottom w:val="nil"/>
          <w:right w:val="nil"/>
        </w:tblBorders>
        <w:tblLayout w:type="fixed"/>
        <w:tblLook w:val="0000" w:firstRow="0" w:lastRow="0" w:firstColumn="0" w:lastColumn="0" w:noHBand="0" w:noVBand="0"/>
      </w:tblPr>
      <w:tblGrid>
        <w:gridCol w:w="9930"/>
      </w:tblGrid>
      <w:tr w:rsidR="00071122" w:rsidRPr="00071122" w:rsidTr="00071122">
        <w:trPr>
          <w:trHeight w:val="1086"/>
        </w:trPr>
        <w:tc>
          <w:tcPr>
            <w:tcW w:w="9930" w:type="dxa"/>
          </w:tcPr>
          <w:p w:rsidR="00071122" w:rsidRPr="00071122" w:rsidRDefault="00071122" w:rsidP="00071122">
            <w:pPr>
              <w:autoSpaceDE w:val="0"/>
              <w:autoSpaceDN w:val="0"/>
              <w:adjustRightInd w:val="0"/>
              <w:spacing w:after="160" w:line="259" w:lineRule="auto"/>
              <w:rPr>
                <w:rFonts w:ascii="Arial" w:eastAsia="Calibri" w:hAnsi="Arial" w:cs="Arial"/>
                <w:b/>
                <w:bCs/>
                <w:color w:val="000000"/>
                <w:sz w:val="23"/>
                <w:szCs w:val="23"/>
                <w:lang w:eastAsia="en-US"/>
              </w:rPr>
            </w:pPr>
            <w:r w:rsidRPr="00071122">
              <w:rPr>
                <w:rFonts w:ascii="Arial" w:eastAsia="Calibri" w:hAnsi="Arial" w:cs="Arial"/>
                <w:b/>
                <w:bCs/>
                <w:color w:val="000000"/>
                <w:sz w:val="23"/>
                <w:szCs w:val="23"/>
                <w:lang w:eastAsia="en-US"/>
              </w:rPr>
              <w:t>Introduction</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b/>
                <w:bCs/>
                <w:color w:val="000000"/>
                <w:sz w:val="23"/>
                <w:szCs w:val="23"/>
                <w:lang w:eastAsia="en-US"/>
              </w:rPr>
              <w:t xml:space="preserve">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The following </w:t>
            </w:r>
            <w:r>
              <w:rPr>
                <w:rFonts w:ascii="Arial" w:eastAsia="Calibri" w:hAnsi="Arial" w:cs="Arial"/>
                <w:color w:val="000000"/>
                <w:sz w:val="23"/>
                <w:szCs w:val="23"/>
                <w:lang w:eastAsia="en-US"/>
              </w:rPr>
              <w:t>section</w:t>
            </w:r>
            <w:r w:rsidRPr="00071122">
              <w:rPr>
                <w:rFonts w:ascii="Arial" w:eastAsia="Calibri" w:hAnsi="Arial" w:cs="Arial"/>
                <w:color w:val="000000"/>
                <w:sz w:val="23"/>
                <w:szCs w:val="23"/>
                <w:lang w:eastAsia="en-US"/>
              </w:rPr>
              <w:t xml:space="preserve"> describes the guidelines that schools should use </w:t>
            </w:r>
            <w:r>
              <w:rPr>
                <w:rFonts w:ascii="Arial" w:eastAsia="Calibri" w:hAnsi="Arial" w:cs="Arial"/>
                <w:color w:val="000000"/>
                <w:sz w:val="23"/>
                <w:szCs w:val="23"/>
                <w:lang w:eastAsia="en-US"/>
              </w:rPr>
              <w:t xml:space="preserve">when </w:t>
            </w:r>
            <w:r w:rsidRPr="00071122">
              <w:rPr>
                <w:rFonts w:ascii="Arial" w:eastAsia="Calibri" w:hAnsi="Arial" w:cs="Arial"/>
                <w:color w:val="000000"/>
                <w:sz w:val="23"/>
                <w:szCs w:val="23"/>
                <w:lang w:eastAsia="en-US"/>
              </w:rPr>
              <w:t>considering placing a pupil on a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timetable. The paper outlines the statutory obligations on education authorities and refers to the Scottish Government guidance on the use of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hours. Whilst recognising that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timetables may be used to support a pupil’s return to school in some cases, such arrangements should be time limited, accurately recorded, well documented and clearly justified.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lang w:eastAsia="en-US"/>
              </w:rPr>
            </w:pPr>
          </w:p>
          <w:tbl>
            <w:tblPr>
              <w:tblW w:w="0" w:type="auto"/>
              <w:tblBorders>
                <w:top w:val="nil"/>
                <w:left w:val="nil"/>
                <w:bottom w:val="nil"/>
                <w:right w:val="nil"/>
              </w:tblBorders>
              <w:tblLayout w:type="fixed"/>
              <w:tblLook w:val="0000" w:firstRow="0" w:lastRow="0" w:firstColumn="0" w:lastColumn="0" w:noHBand="0" w:noVBand="0"/>
            </w:tblPr>
            <w:tblGrid>
              <w:gridCol w:w="9930"/>
            </w:tblGrid>
            <w:tr w:rsidR="00071122" w:rsidRPr="00071122" w:rsidTr="00071122">
              <w:trPr>
                <w:trHeight w:val="3734"/>
              </w:trPr>
              <w:tc>
                <w:tcPr>
                  <w:tcW w:w="9930" w:type="dxa"/>
                </w:tcPr>
                <w:p w:rsidR="00071122" w:rsidRDefault="00071122" w:rsidP="00071122">
                  <w:pPr>
                    <w:autoSpaceDE w:val="0"/>
                    <w:autoSpaceDN w:val="0"/>
                    <w:adjustRightInd w:val="0"/>
                    <w:spacing w:after="160" w:line="259" w:lineRule="auto"/>
                    <w:rPr>
                      <w:rFonts w:ascii="Arial" w:eastAsia="Calibri" w:hAnsi="Arial" w:cs="Arial"/>
                      <w:b/>
                      <w:color w:val="000000"/>
                      <w:sz w:val="23"/>
                      <w:szCs w:val="23"/>
                      <w:lang w:eastAsia="en-US"/>
                    </w:rPr>
                  </w:pPr>
                  <w:r w:rsidRPr="00071122">
                    <w:rPr>
                      <w:rFonts w:ascii="Arial" w:eastAsia="Calibri" w:hAnsi="Arial" w:cs="Arial"/>
                      <w:b/>
                      <w:bCs/>
                      <w:color w:val="000000"/>
                      <w:sz w:val="23"/>
                      <w:szCs w:val="23"/>
                      <w:lang w:eastAsia="en-US"/>
                    </w:rPr>
                    <w:t xml:space="preserve">Guiding Principles </w:t>
                  </w:r>
                </w:p>
                <w:p w:rsidR="00071122" w:rsidRPr="00071122" w:rsidRDefault="00071122" w:rsidP="00071122">
                  <w:pPr>
                    <w:autoSpaceDE w:val="0"/>
                    <w:autoSpaceDN w:val="0"/>
                    <w:adjustRightInd w:val="0"/>
                    <w:spacing w:after="160" w:line="259" w:lineRule="auto"/>
                    <w:rPr>
                      <w:rFonts w:ascii="Arial" w:eastAsia="Calibri" w:hAnsi="Arial" w:cs="Arial"/>
                      <w:b/>
                      <w:color w:val="000000"/>
                      <w:sz w:val="23"/>
                      <w:szCs w:val="23"/>
                      <w:lang w:eastAsia="en-US"/>
                    </w:rPr>
                  </w:pPr>
                  <w:r w:rsidRPr="00071122">
                    <w:rPr>
                      <w:rFonts w:ascii="Arial" w:eastAsia="Calibri" w:hAnsi="Arial" w:cs="Arial"/>
                      <w:color w:val="000000"/>
                      <w:sz w:val="23"/>
                      <w:szCs w:val="23"/>
                      <w:lang w:eastAsia="en-US"/>
                    </w:rPr>
                    <w:t xml:space="preserve">These guidelines are based on a framework which recognises that:-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numPr>
                      <w:ilvl w:val="0"/>
                      <w:numId w:val="51"/>
                    </w:numPr>
                    <w:autoSpaceDE w:val="0"/>
                    <w:autoSpaceDN w:val="0"/>
                    <w:adjustRightInd w:val="0"/>
                    <w:spacing w:after="160" w:line="259" w:lineRule="auto"/>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Inverclyde Council has a legal duty to provide ‘adequate and efficient’ school education to all pupils within its area (Education (ASL) Act 2004 and 2009) and to enable every child to ‘reach their maximum potential’ (UNCRC 1989). </w:t>
                  </w:r>
                </w:p>
                <w:p w:rsidR="00071122" w:rsidRPr="00071122" w:rsidRDefault="00071122" w:rsidP="00071122">
                  <w:pPr>
                    <w:autoSpaceDE w:val="0"/>
                    <w:autoSpaceDN w:val="0"/>
                    <w:adjustRightInd w:val="0"/>
                    <w:ind w:left="720"/>
                    <w:rPr>
                      <w:rFonts w:ascii="Arial" w:eastAsia="Calibri" w:hAnsi="Arial" w:cs="Arial"/>
                      <w:color w:val="000000"/>
                      <w:sz w:val="23"/>
                      <w:szCs w:val="23"/>
                      <w:lang w:eastAsia="en-US"/>
                    </w:rPr>
                  </w:pPr>
                </w:p>
                <w:p w:rsidR="00071122" w:rsidRPr="00071122" w:rsidRDefault="00071122" w:rsidP="00071122">
                  <w:pPr>
                    <w:numPr>
                      <w:ilvl w:val="0"/>
                      <w:numId w:val="51"/>
                    </w:numPr>
                    <w:autoSpaceDE w:val="0"/>
                    <w:autoSpaceDN w:val="0"/>
                    <w:adjustRightInd w:val="0"/>
                    <w:spacing w:after="160" w:line="259" w:lineRule="auto"/>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Pupils have a right to be provided with a school education and this right is enshrined in the Standards in Scotland’s Schools Act, 2000. </w:t>
                  </w:r>
                </w:p>
                <w:p w:rsidR="00071122" w:rsidRPr="00071122" w:rsidRDefault="00071122" w:rsidP="00071122">
                  <w:pPr>
                    <w:spacing w:after="160" w:line="259" w:lineRule="auto"/>
                    <w:ind w:left="720"/>
                    <w:contextualSpacing/>
                    <w:rPr>
                      <w:rFonts w:ascii="Calibri" w:eastAsia="Calibri" w:hAnsi="Calibri"/>
                      <w:sz w:val="23"/>
                      <w:szCs w:val="23"/>
                      <w:lang w:eastAsia="en-US"/>
                    </w:rPr>
                  </w:pPr>
                </w:p>
                <w:p w:rsidR="00071122" w:rsidRPr="00071122" w:rsidRDefault="00071122" w:rsidP="00071122">
                  <w:pPr>
                    <w:numPr>
                      <w:ilvl w:val="0"/>
                      <w:numId w:val="51"/>
                    </w:numPr>
                    <w:autoSpaceDE w:val="0"/>
                    <w:autoSpaceDN w:val="0"/>
                    <w:adjustRightInd w:val="0"/>
                    <w:spacing w:after="160" w:line="259" w:lineRule="auto"/>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The overarching aim is to support whole school communities, learning establishments and their partners to keep </w:t>
                  </w:r>
                  <w:r w:rsidRPr="00071122">
                    <w:rPr>
                      <w:rFonts w:ascii="Arial" w:eastAsia="Calibri" w:hAnsi="Arial" w:cs="Arial"/>
                      <w:b/>
                      <w:bCs/>
                      <w:color w:val="000000"/>
                      <w:sz w:val="23"/>
                      <w:szCs w:val="23"/>
                      <w:lang w:eastAsia="en-US"/>
                    </w:rPr>
                    <w:t xml:space="preserve">all </w:t>
                  </w:r>
                  <w:r w:rsidRPr="00071122">
                    <w:rPr>
                      <w:rFonts w:ascii="Arial" w:eastAsia="Calibri" w:hAnsi="Arial" w:cs="Arial"/>
                      <w:color w:val="000000"/>
                      <w:sz w:val="23"/>
                      <w:szCs w:val="23"/>
                      <w:lang w:eastAsia="en-US"/>
                    </w:rPr>
                    <w:t xml:space="preserve">learners fully included, engaged and involved in their education, wherever this takes place. </w:t>
                  </w:r>
                </w:p>
                <w:p w:rsidR="00071122" w:rsidRPr="00071122" w:rsidRDefault="00071122" w:rsidP="00071122">
                  <w:pPr>
                    <w:spacing w:after="160" w:line="259" w:lineRule="auto"/>
                    <w:ind w:left="720"/>
                    <w:contextualSpacing/>
                    <w:rPr>
                      <w:rFonts w:ascii="Calibri" w:eastAsia="Calibri" w:hAnsi="Calibri"/>
                      <w:sz w:val="23"/>
                      <w:szCs w:val="23"/>
                      <w:lang w:eastAsia="en-US"/>
                    </w:rPr>
                  </w:pPr>
                </w:p>
                <w:p w:rsidR="00071122" w:rsidRPr="00071122" w:rsidRDefault="00071122" w:rsidP="00071122">
                  <w:pPr>
                    <w:numPr>
                      <w:ilvl w:val="0"/>
                      <w:numId w:val="51"/>
                    </w:numPr>
                    <w:autoSpaceDE w:val="0"/>
                    <w:autoSpaceDN w:val="0"/>
                    <w:adjustRightInd w:val="0"/>
                    <w:spacing w:after="160" w:line="259" w:lineRule="auto"/>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A shared </w:t>
                  </w:r>
                  <w:r w:rsidR="00CA0BF1">
                    <w:rPr>
                      <w:rFonts w:ascii="Arial" w:eastAsia="Calibri" w:hAnsi="Arial" w:cs="Arial"/>
                      <w:color w:val="000000"/>
                      <w:sz w:val="23"/>
                      <w:szCs w:val="23"/>
                      <w:lang w:eastAsia="en-US"/>
                    </w:rPr>
                    <w:t xml:space="preserve">GIRFEC </w:t>
                  </w:r>
                  <w:r w:rsidRPr="00071122">
                    <w:rPr>
                      <w:rFonts w:ascii="Arial" w:eastAsia="Calibri" w:hAnsi="Arial" w:cs="Arial"/>
                      <w:color w:val="000000"/>
                      <w:sz w:val="23"/>
                      <w:szCs w:val="23"/>
                      <w:lang w:eastAsia="en-US"/>
                    </w:rPr>
                    <w:t xml:space="preserve">approach from agencies working together, and responding to the needs of learners early and effectively, in line with the principles within the Children and Young People’s </w:t>
                  </w:r>
                  <w:r w:rsidR="00CA0BF1">
                    <w:rPr>
                      <w:rFonts w:ascii="Arial" w:eastAsia="Calibri" w:hAnsi="Arial" w:cs="Arial"/>
                      <w:color w:val="000000"/>
                      <w:sz w:val="23"/>
                      <w:szCs w:val="23"/>
                      <w:lang w:eastAsia="en-US"/>
                    </w:rPr>
                    <w:t xml:space="preserve">(Scotland) </w:t>
                  </w:r>
                  <w:r w:rsidRPr="00071122">
                    <w:rPr>
                      <w:rFonts w:ascii="Arial" w:eastAsia="Calibri" w:hAnsi="Arial" w:cs="Arial"/>
                      <w:color w:val="000000"/>
                      <w:sz w:val="23"/>
                      <w:szCs w:val="23"/>
                      <w:lang w:eastAsia="en-US"/>
                    </w:rPr>
                    <w:t xml:space="preserve">Act (2014), provides a model for best practice.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numPr>
                      <w:ilvl w:val="0"/>
                      <w:numId w:val="51"/>
                    </w:numPr>
                    <w:autoSpaceDE w:val="0"/>
                    <w:autoSpaceDN w:val="0"/>
                    <w:adjustRightInd w:val="0"/>
                    <w:spacing w:after="160" w:line="259" w:lineRule="auto"/>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Learning and teaching is most effective in environments where the ethos is one of mutual respect and where positive relationships are encouraged.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numPr>
                      <w:ilvl w:val="0"/>
                      <w:numId w:val="51"/>
                    </w:numPr>
                    <w:autoSpaceDE w:val="0"/>
                    <w:autoSpaceDN w:val="0"/>
                    <w:adjustRightInd w:val="0"/>
                    <w:spacing w:after="160" w:line="259" w:lineRule="auto"/>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Where a pupil finds it difficult to access a traditional curriculum, differentiating the content or providing an alternative curriculum which meets the needs of the pupil, can help re-engage them in education.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numPr>
                      <w:ilvl w:val="0"/>
                      <w:numId w:val="51"/>
                    </w:numPr>
                    <w:autoSpaceDE w:val="0"/>
                    <w:autoSpaceDN w:val="0"/>
                    <w:adjustRightInd w:val="0"/>
                    <w:spacing w:after="160" w:line="259" w:lineRule="auto"/>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Pupils, parents &amp; staff all have a share in the responsibility to promote and maintain acceptable levels of attendance and access to education.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tc>
            </w:tr>
          </w:tbl>
          <w:p w:rsidR="00071122" w:rsidRPr="00071122" w:rsidRDefault="00071122" w:rsidP="00071122">
            <w:pPr>
              <w:autoSpaceDE w:val="0"/>
              <w:autoSpaceDN w:val="0"/>
              <w:adjustRightInd w:val="0"/>
              <w:rPr>
                <w:rFonts w:ascii="Arial" w:eastAsia="Calibri" w:hAnsi="Arial" w:cs="Arial"/>
                <w:color w:val="000000"/>
                <w:sz w:val="23"/>
                <w:szCs w:val="23"/>
                <w:lang w:eastAsia="en-US"/>
              </w:rPr>
            </w:pPr>
          </w:p>
        </w:tc>
      </w:tr>
    </w:tbl>
    <w:p w:rsidR="005536A0" w:rsidRDefault="005536A0" w:rsidP="00071122">
      <w:pPr>
        <w:autoSpaceDE w:val="0"/>
        <w:autoSpaceDN w:val="0"/>
        <w:adjustRightInd w:val="0"/>
        <w:spacing w:after="160" w:line="259" w:lineRule="auto"/>
        <w:rPr>
          <w:rFonts w:ascii="Arial" w:eastAsia="Calibri" w:hAnsi="Arial" w:cs="Arial"/>
          <w:b/>
          <w:bCs/>
          <w:color w:val="000000"/>
          <w:sz w:val="20"/>
          <w:szCs w:val="20"/>
          <w:lang w:eastAsia="en-US"/>
        </w:rPr>
      </w:pPr>
    </w:p>
    <w:p w:rsidR="005536A0" w:rsidRDefault="005536A0">
      <w:pPr>
        <w:rPr>
          <w:rFonts w:ascii="Arial" w:eastAsia="Calibri" w:hAnsi="Arial" w:cs="Arial"/>
          <w:b/>
          <w:bCs/>
          <w:color w:val="000000"/>
          <w:sz w:val="20"/>
          <w:szCs w:val="20"/>
          <w:lang w:eastAsia="en-US"/>
        </w:rPr>
      </w:pPr>
      <w:r>
        <w:rPr>
          <w:rFonts w:ascii="Arial" w:eastAsia="Calibri" w:hAnsi="Arial" w:cs="Arial"/>
          <w:b/>
          <w:bCs/>
          <w:color w:val="000000"/>
          <w:sz w:val="20"/>
          <w:szCs w:val="20"/>
          <w:lang w:eastAsia="en-US"/>
        </w:rPr>
        <w:br w:type="page"/>
      </w:r>
    </w:p>
    <w:p w:rsidR="00071122" w:rsidRPr="00071122" w:rsidRDefault="00071122" w:rsidP="00071122">
      <w:pPr>
        <w:autoSpaceDE w:val="0"/>
        <w:autoSpaceDN w:val="0"/>
        <w:adjustRightInd w:val="0"/>
        <w:spacing w:after="160" w:line="259" w:lineRule="auto"/>
        <w:rPr>
          <w:rFonts w:ascii="Arial" w:eastAsia="Calibri" w:hAnsi="Arial" w:cs="Arial"/>
          <w:b/>
          <w:color w:val="000000"/>
          <w:sz w:val="20"/>
          <w:szCs w:val="20"/>
          <w:lang w:eastAsia="en-US"/>
        </w:rPr>
      </w:pPr>
      <w:r w:rsidRPr="00071122">
        <w:rPr>
          <w:rFonts w:ascii="Arial" w:eastAsia="Calibri" w:hAnsi="Arial" w:cs="Arial"/>
          <w:b/>
          <w:bCs/>
          <w:color w:val="000000"/>
          <w:sz w:val="20"/>
          <w:szCs w:val="20"/>
          <w:lang w:eastAsia="en-US"/>
        </w:rPr>
        <w:lastRenderedPageBreak/>
        <w:t xml:space="preserve">BACKGROUND </w:t>
      </w:r>
    </w:p>
    <w:p w:rsid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A part</w:t>
      </w:r>
      <w:r w:rsidR="00CA0BF1">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timetable is defined as an agreed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programme which includes a session which does not involve attendance at any provision. A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 time timetable therefore represents a form of exclusion for a young person.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While some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timetables are appropriately used for children and young people with health, medical, or school phobic issues, many are used to restrict the young person’s attendance at school on account of behaviour that is challenging to the system and difficult to manage.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Part time timetables differ significantly from a situation where a young person is truanting or absenting him/herself from school without permission. With a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 time timetable the school is taking a decision to restrict the child or young person’s time in school. This can compromise the education authority’s legal duty to provide ‘adequate and efficient’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spacing w:after="160" w:line="259" w:lineRule="auto"/>
        <w:rPr>
          <w:rFonts w:ascii="Arial" w:eastAsia="Calibri" w:hAnsi="Arial" w:cs="Arial"/>
          <w:color w:val="000000"/>
          <w:sz w:val="20"/>
          <w:szCs w:val="20"/>
          <w:lang w:eastAsia="en-US"/>
        </w:rPr>
      </w:pPr>
      <w:r w:rsidRPr="00071122">
        <w:rPr>
          <w:rFonts w:ascii="Arial" w:eastAsia="Calibri" w:hAnsi="Arial" w:cs="Arial"/>
          <w:b/>
          <w:bCs/>
          <w:color w:val="000000"/>
          <w:sz w:val="20"/>
          <w:szCs w:val="20"/>
          <w:lang w:eastAsia="en-US"/>
        </w:rPr>
        <w:t xml:space="preserve">GUIDELINES FOR SCHOOLS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In order to clarify practice in this area, schools should adopt the following guidelines on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timetables. </w:t>
      </w:r>
    </w:p>
    <w:p w:rsid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The guidelines do not apply to those pupils where alternative curriculum provision has been put in place. Provided that the school has a mechanism in place for ensuring that the pupil is attending the alternative curriculum provision and the pupil’s total time allocation is full time, such arrangements would not be considered as part time education.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Equally, these guidelines would not apply where there is a medical or health related reason, or a school phobic problem, that prevents a pupil attending full time education provision. For these pupils,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attendance may be the only way a pupil can benefit from education. Such pupils must still be recorded on </w:t>
      </w:r>
      <w:r w:rsidRPr="00CB709B">
        <w:rPr>
          <w:rFonts w:ascii="Arial" w:eastAsia="Calibri" w:hAnsi="Arial" w:cs="Arial"/>
          <w:color w:val="000000"/>
          <w:sz w:val="23"/>
          <w:szCs w:val="23"/>
          <w:lang w:eastAsia="en-US"/>
        </w:rPr>
        <w:t>SEEMIS</w:t>
      </w:r>
      <w:r w:rsidRPr="00071122">
        <w:rPr>
          <w:rFonts w:ascii="Arial" w:eastAsia="Calibri" w:hAnsi="Arial" w:cs="Arial"/>
          <w:color w:val="000000"/>
          <w:sz w:val="23"/>
          <w:szCs w:val="23"/>
          <w:lang w:eastAsia="en-US"/>
        </w:rPr>
        <w:t xml:space="preserve"> as attending on a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basis and will be included in any audits on part</w:t>
      </w:r>
      <w:r>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school attendance. Their attendance should also be regularly monitored and reviewed with the relevant partners to the plan, through the child’s planning process.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lastRenderedPageBreak/>
        <w:t>The following guidance does apply however to those situations where the school wishes to reduce the pupil’s time in school because of their behaviour.</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Pupils have a right to be provided with a school education and this right is enshrined in the Standards in Scotland’s Schools Act, 2000. It should also be recognised that pupils are to be educated in accordance with the wishes of their parents, (Education (Scotland) Act 1980). Therefore no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arrangement can be considered if it is against the wishes of the pupil’s parents or carers. Schools cannot impose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arrangements on pupils without parental agreement. When considering a part time timetable, it must be made clear to parents/carers that they have the right to refuse a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timetable. Additionally, there is an obligation to consider and take account of the views of the child or young person.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Scottish Government guidance</w:t>
      </w:r>
      <w:r w:rsidR="008C03F7">
        <w:rPr>
          <w:rFonts w:ascii="Arial" w:eastAsia="Calibri" w:hAnsi="Arial" w:cs="Arial"/>
          <w:color w:val="000000"/>
          <w:sz w:val="23"/>
          <w:szCs w:val="23"/>
          <w:lang w:eastAsia="en-US"/>
        </w:rPr>
        <w:t xml:space="preserve"> suggests that</w:t>
      </w:r>
      <w:r w:rsidRPr="00071122">
        <w:rPr>
          <w:rFonts w:ascii="Arial" w:eastAsia="Calibri" w:hAnsi="Arial" w:cs="Arial"/>
          <w:color w:val="000000"/>
          <w:sz w:val="23"/>
          <w:szCs w:val="23"/>
          <w:lang w:eastAsia="en-US"/>
        </w:rPr>
        <w:t xml:space="preserve"> </w:t>
      </w:r>
      <w:r w:rsidR="008C03F7">
        <w:rPr>
          <w:rFonts w:ascii="Arial" w:eastAsia="Calibri" w:hAnsi="Arial" w:cs="Arial"/>
          <w:i/>
          <w:iCs/>
          <w:color w:val="000000"/>
          <w:sz w:val="23"/>
          <w:szCs w:val="23"/>
          <w:lang w:eastAsia="en-US"/>
        </w:rPr>
        <w:t>whilst establishments in partnership with local authorities may agree that the needs of a child or young person</w:t>
      </w:r>
      <w:r w:rsidRPr="00071122">
        <w:rPr>
          <w:rFonts w:ascii="Arial" w:eastAsia="Calibri" w:hAnsi="Arial" w:cs="Arial"/>
          <w:color w:val="000000"/>
          <w:sz w:val="23"/>
          <w:szCs w:val="23"/>
          <w:lang w:eastAsia="en-US"/>
        </w:rPr>
        <w:t xml:space="preserve"> </w:t>
      </w:r>
      <w:r w:rsidR="008C03F7" w:rsidRPr="008C03F7">
        <w:rPr>
          <w:rFonts w:ascii="Arial" w:eastAsia="Calibri" w:hAnsi="Arial" w:cs="Arial"/>
          <w:i/>
          <w:color w:val="000000"/>
          <w:sz w:val="23"/>
          <w:szCs w:val="23"/>
          <w:lang w:eastAsia="en-US"/>
        </w:rPr>
        <w:t xml:space="preserve">are best met through a reduction in the number of hours spent at school for a limited period, this should be carefully </w:t>
      </w:r>
      <w:r w:rsidR="008C03F7" w:rsidRPr="008C03F7">
        <w:rPr>
          <w:rFonts w:ascii="Arial" w:eastAsia="Calibri" w:hAnsi="Arial" w:cs="Arial"/>
          <w:b/>
          <w:i/>
          <w:color w:val="000000"/>
          <w:sz w:val="23"/>
          <w:szCs w:val="23"/>
          <w:lang w:eastAsia="en-US"/>
        </w:rPr>
        <w:t>negotiated, recorded and monitored</w:t>
      </w:r>
      <w:r w:rsidR="008C03F7">
        <w:rPr>
          <w:rFonts w:ascii="Arial" w:eastAsia="Calibri" w:hAnsi="Arial" w:cs="Arial"/>
          <w:i/>
          <w:color w:val="000000"/>
          <w:sz w:val="23"/>
          <w:szCs w:val="23"/>
          <w:lang w:eastAsia="en-US"/>
        </w:rPr>
        <w:t xml:space="preserve"> </w:t>
      </w:r>
      <w:r w:rsidR="008C03F7" w:rsidRPr="00071122">
        <w:rPr>
          <w:rFonts w:ascii="Arial" w:eastAsia="Calibri" w:hAnsi="Arial" w:cs="Arial"/>
          <w:color w:val="000000"/>
          <w:sz w:val="23"/>
          <w:szCs w:val="23"/>
          <w:lang w:eastAsia="en-US"/>
        </w:rPr>
        <w:t>(Included, Engaged and Involved</w:t>
      </w:r>
      <w:r w:rsidR="008C03F7">
        <w:rPr>
          <w:rFonts w:ascii="Arial" w:eastAsia="Calibri" w:hAnsi="Arial" w:cs="Arial"/>
          <w:color w:val="000000"/>
          <w:sz w:val="23"/>
          <w:szCs w:val="23"/>
          <w:lang w:eastAsia="en-US"/>
        </w:rPr>
        <w:t xml:space="preserve"> - Part 2, 2017)</w:t>
      </w:r>
      <w:r w:rsidR="008C03F7" w:rsidRPr="008C03F7">
        <w:rPr>
          <w:rFonts w:ascii="Arial" w:eastAsia="Calibri" w:hAnsi="Arial" w:cs="Arial"/>
          <w:i/>
          <w:color w:val="000000"/>
          <w:sz w:val="23"/>
          <w:szCs w:val="23"/>
          <w:lang w:eastAsia="en-US"/>
        </w:rPr>
        <w:t xml:space="preserve">. </w:t>
      </w:r>
    </w:p>
    <w:p w:rsidR="00071122" w:rsidRPr="00071122" w:rsidRDefault="00071122" w:rsidP="00071122">
      <w:pPr>
        <w:spacing w:after="160" w:line="259" w:lineRule="auto"/>
        <w:rPr>
          <w:rFonts w:ascii="Calibri" w:eastAsia="Calibri" w:hAnsi="Calibri"/>
          <w:sz w:val="22"/>
          <w:szCs w:val="22"/>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Schools have a duty of care for all pupils who are on their roll. They must ensure that when pupils are not expected to attend the school full time, there is a clear agreement with parents/carers about who is carrying out that duty of safeguarding the pupil at each session.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timetables should be recorded within the context of a Child’s Plan for the pupil. This should state the intended purpose of the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arrangement, the expected time span of the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arrangement, and the steps which will be taken to bring about full time attendance. The Child’s Plan should also include details of the arrangements for the education of the pupil beyond school provision.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timetables should focus on what is best for the young person, not on what the school believes it can accommodate. It must be clear that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school attendance is better for the pupil than full time attendance. In line with Scottish Government guidance, it is recognised that in certain circumstances it may be in the best </w:t>
      </w:r>
      <w:r w:rsidRPr="00071122">
        <w:rPr>
          <w:rFonts w:ascii="Arial" w:eastAsia="Calibri" w:hAnsi="Arial" w:cs="Arial"/>
          <w:color w:val="000000"/>
          <w:sz w:val="23"/>
          <w:szCs w:val="23"/>
          <w:lang w:eastAsia="en-US"/>
        </w:rPr>
        <w:lastRenderedPageBreak/>
        <w:t>interests of the young person for them to attend school on a part time basis. This may be in order to help the young person gradually integrate back into the school setting. However the aim should be to achieve a return to full time education as soon as possible, and normally within 6 weeks of the start of any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time arrangement. It is not considered appropriate for pupils to be denied their entitlement to education by placing them on a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timetable for an extended period of time. </w:t>
      </w:r>
    </w:p>
    <w:p w:rsidR="00071122" w:rsidRPr="00071122" w:rsidRDefault="00071122" w:rsidP="00071122">
      <w:pPr>
        <w:autoSpaceDE w:val="0"/>
        <w:autoSpaceDN w:val="0"/>
        <w:adjustRightInd w:val="0"/>
        <w:rPr>
          <w:rFonts w:ascii="Arial" w:eastAsia="Calibri" w:hAnsi="Arial" w:cs="Arial"/>
          <w:color w:val="000000"/>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Pupils should not be expected to ‘earn the right’ to increase their time in school. It has sometimes been suggested that unless a pupil shows an improvement in behaviour, their time in school will not be increased. This approach makes conditional what is a statutory entitlement to education.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All pupils who are on part</w:t>
      </w:r>
      <w:r w:rsidR="008C03F7">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time timetables should be known to and monitored by the </w:t>
      </w:r>
      <w:r w:rsidR="0095051E">
        <w:rPr>
          <w:rFonts w:ascii="Arial" w:eastAsia="Calibri" w:hAnsi="Arial" w:cs="Arial"/>
          <w:color w:val="000000"/>
          <w:sz w:val="23"/>
          <w:szCs w:val="23"/>
          <w:lang w:eastAsia="en-US"/>
        </w:rPr>
        <w:t>establishment’s</w:t>
      </w:r>
      <w:r w:rsidRPr="00071122">
        <w:rPr>
          <w:rFonts w:ascii="Arial" w:eastAsia="Calibri" w:hAnsi="Arial" w:cs="Arial"/>
          <w:color w:val="000000"/>
          <w:sz w:val="23"/>
          <w:szCs w:val="23"/>
          <w:lang w:eastAsia="en-US"/>
        </w:rPr>
        <w:t xml:space="preserve"> Senior Management Team. </w:t>
      </w:r>
      <w:r w:rsidR="0095051E">
        <w:rPr>
          <w:rFonts w:ascii="Arial" w:eastAsia="Calibri" w:hAnsi="Arial" w:cs="Arial"/>
          <w:color w:val="000000"/>
          <w:sz w:val="23"/>
          <w:szCs w:val="23"/>
          <w:lang w:eastAsia="en-US"/>
        </w:rPr>
        <w:t>Establishments</w:t>
      </w:r>
      <w:r w:rsidRPr="00071122">
        <w:rPr>
          <w:rFonts w:ascii="Arial" w:eastAsia="Calibri" w:hAnsi="Arial" w:cs="Arial"/>
          <w:color w:val="000000"/>
          <w:sz w:val="23"/>
          <w:szCs w:val="23"/>
          <w:lang w:eastAsia="en-US"/>
        </w:rPr>
        <w:t xml:space="preserve"> </w:t>
      </w:r>
      <w:r w:rsidR="0095051E">
        <w:rPr>
          <w:rFonts w:ascii="Arial" w:eastAsia="Calibri" w:hAnsi="Arial" w:cs="Arial"/>
          <w:color w:val="000000"/>
          <w:sz w:val="23"/>
          <w:szCs w:val="23"/>
          <w:lang w:eastAsia="en-US"/>
        </w:rPr>
        <w:t>must seek permission from the Head of Education before a child commences a part-time timetable</w:t>
      </w:r>
      <w:r w:rsidRPr="00071122">
        <w:rPr>
          <w:rFonts w:ascii="Arial" w:eastAsia="Calibri" w:hAnsi="Arial" w:cs="Arial"/>
          <w:color w:val="000000"/>
          <w:sz w:val="23"/>
          <w:szCs w:val="23"/>
          <w:lang w:eastAsia="en-US"/>
        </w:rPr>
        <w:t xml:space="preserve">. </w:t>
      </w:r>
      <w:r w:rsidR="0095051E">
        <w:rPr>
          <w:rFonts w:ascii="Arial" w:eastAsia="Calibri" w:hAnsi="Arial" w:cs="Arial"/>
          <w:color w:val="000000"/>
          <w:sz w:val="23"/>
          <w:szCs w:val="23"/>
          <w:lang w:eastAsia="en-US"/>
        </w:rPr>
        <w:t>The process for this is explored in consequent sections.</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95051E"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It is recognised that in the latter stages of secondary schooling a variety of options exist that can take place outwith the school campus, such as college courses, work experience, Duke of Edinburgh, Activity Agreements and similar schemes. Any part</w:t>
      </w:r>
      <w:r w:rsidR="0095051E">
        <w:rPr>
          <w:rFonts w:ascii="Arial" w:eastAsia="Calibri" w:hAnsi="Arial" w:cs="Arial"/>
          <w:color w:val="000000"/>
          <w:sz w:val="23"/>
          <w:szCs w:val="23"/>
          <w:lang w:eastAsia="en-US"/>
        </w:rPr>
        <w:t>-</w:t>
      </w:r>
      <w:r w:rsidRPr="00071122">
        <w:rPr>
          <w:rFonts w:ascii="Arial" w:eastAsia="Calibri" w:hAnsi="Arial" w:cs="Arial"/>
          <w:color w:val="000000"/>
          <w:sz w:val="23"/>
          <w:szCs w:val="23"/>
          <w:lang w:eastAsia="en-US"/>
        </w:rPr>
        <w:t xml:space="preserve"> </w:t>
      </w:r>
      <w:r w:rsidRPr="00071122">
        <w:rPr>
          <w:rFonts w:ascii="Arial" w:eastAsia="Calibri" w:hAnsi="Arial" w:cs="Arial"/>
          <w:sz w:val="23"/>
          <w:szCs w:val="23"/>
          <w:lang w:eastAsia="en-US"/>
        </w:rPr>
        <w:t xml:space="preserve">time arrangement at secondary school should seek to ensure that all these alternative options are fully explored so that the young person has a positive alternative to mainstream schooling rather than a straight reduction in their timetable. </w:t>
      </w:r>
    </w:p>
    <w:p w:rsidR="00071122" w:rsidRPr="00071122" w:rsidRDefault="00071122" w:rsidP="00071122">
      <w:pPr>
        <w:autoSpaceDE w:val="0"/>
        <w:autoSpaceDN w:val="0"/>
        <w:adjustRightInd w:val="0"/>
        <w:rPr>
          <w:rFonts w:ascii="Arial" w:eastAsia="Calibri" w:hAnsi="Arial" w:cs="Arial"/>
          <w:sz w:val="23"/>
          <w:szCs w:val="23"/>
          <w:lang w:eastAsia="en-US"/>
        </w:rPr>
      </w:pPr>
    </w:p>
    <w:p w:rsidR="00071122" w:rsidRPr="00071122" w:rsidRDefault="00071122" w:rsidP="00071122">
      <w:pPr>
        <w:autoSpaceDE w:val="0"/>
        <w:autoSpaceDN w:val="0"/>
        <w:adjustRightInd w:val="0"/>
        <w:rPr>
          <w:rFonts w:ascii="Arial" w:eastAsia="Calibri" w:hAnsi="Arial" w:cs="Arial"/>
          <w:sz w:val="23"/>
          <w:szCs w:val="23"/>
          <w:lang w:eastAsia="en-US"/>
        </w:rPr>
      </w:pPr>
      <w:r w:rsidRPr="00071122">
        <w:rPr>
          <w:rFonts w:ascii="Arial" w:eastAsia="Calibri" w:hAnsi="Arial" w:cs="Arial"/>
          <w:sz w:val="23"/>
          <w:szCs w:val="23"/>
          <w:lang w:eastAsia="en-US"/>
        </w:rPr>
        <w:t xml:space="preserve">In the primary school stages there are similar opportunities to elaborate the curriculum through outdoor learning, sports activities, creative arts etc, that may support the child’s learning. To be effective however, any elaboration to the curriculum must be linked to clear learning experiences and outcomes and planned, to meet the assessed needs of the individual child. </w:t>
      </w:r>
    </w:p>
    <w:p w:rsidR="00071122" w:rsidRPr="00071122" w:rsidRDefault="00071122" w:rsidP="00071122">
      <w:pPr>
        <w:autoSpaceDE w:val="0"/>
        <w:autoSpaceDN w:val="0"/>
        <w:adjustRightInd w:val="0"/>
        <w:rPr>
          <w:rFonts w:ascii="Arial" w:eastAsia="Calibri" w:hAnsi="Arial" w:cs="Arial"/>
          <w:color w:val="000000"/>
          <w:lang w:eastAsia="en-US"/>
        </w:rPr>
      </w:pP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 xml:space="preserve">In line with the principles of GIRFEC, advice from other agencies should be sought so that a holistic view of the young person’s situation is obtained. Support for the young person and their family from other agencies may be required to ensure a successful return to school. </w:t>
      </w:r>
      <w:r w:rsidRPr="0095051E">
        <w:rPr>
          <w:rFonts w:ascii="Arial" w:eastAsia="Calibri" w:hAnsi="Arial" w:cs="Arial"/>
          <w:color w:val="000000"/>
          <w:sz w:val="23"/>
          <w:szCs w:val="23"/>
          <w:lang w:eastAsia="en-US"/>
        </w:rPr>
        <w:t xml:space="preserve">The </w:t>
      </w:r>
      <w:r w:rsidRPr="0095051E">
        <w:rPr>
          <w:rFonts w:ascii="Arial" w:eastAsia="Calibri" w:hAnsi="Arial" w:cs="Arial"/>
          <w:color w:val="000000"/>
          <w:sz w:val="23"/>
          <w:szCs w:val="23"/>
          <w:lang w:eastAsia="en-US"/>
        </w:rPr>
        <w:lastRenderedPageBreak/>
        <w:t>Lead Professional should always be involved in discussions regarding part time attendance for all Looked After Children.</w:t>
      </w:r>
      <w:r w:rsidRPr="00071122">
        <w:rPr>
          <w:rFonts w:ascii="Arial" w:eastAsia="Calibri" w:hAnsi="Arial" w:cs="Arial"/>
          <w:color w:val="000000"/>
          <w:sz w:val="23"/>
          <w:szCs w:val="23"/>
          <w:lang w:eastAsia="en-US"/>
        </w:rPr>
        <w:t xml:space="preserve">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95051E" w:rsidRDefault="0095051E" w:rsidP="0095051E">
      <w:pPr>
        <w:autoSpaceDE w:val="0"/>
        <w:autoSpaceDN w:val="0"/>
        <w:adjustRightInd w:val="0"/>
        <w:spacing w:after="160" w:line="259" w:lineRule="auto"/>
        <w:rPr>
          <w:rFonts w:ascii="Calibri" w:eastAsia="Calibri" w:hAnsi="Calibri"/>
          <w:sz w:val="22"/>
          <w:szCs w:val="22"/>
          <w:lang w:eastAsia="en-US"/>
        </w:rPr>
      </w:pPr>
    </w:p>
    <w:p w:rsidR="00071122" w:rsidRPr="00071122" w:rsidRDefault="0002214A" w:rsidP="0095051E">
      <w:pPr>
        <w:autoSpaceDE w:val="0"/>
        <w:autoSpaceDN w:val="0"/>
        <w:adjustRightInd w:val="0"/>
        <w:spacing w:after="160" w:line="259" w:lineRule="auto"/>
        <w:rPr>
          <w:rFonts w:ascii="Arial" w:eastAsia="Calibri" w:hAnsi="Arial" w:cs="Arial"/>
          <w:b/>
          <w:bCs/>
          <w:color w:val="000000"/>
          <w:sz w:val="23"/>
          <w:szCs w:val="23"/>
          <w:lang w:eastAsia="en-US"/>
        </w:rPr>
      </w:pPr>
      <w:r>
        <w:rPr>
          <w:rFonts w:ascii="Arial" w:eastAsia="Calibri" w:hAnsi="Arial" w:cs="Arial"/>
          <w:b/>
          <w:bCs/>
          <w:color w:val="000000"/>
          <w:sz w:val="23"/>
          <w:szCs w:val="23"/>
          <w:lang w:eastAsia="en-US"/>
        </w:rPr>
        <w:t>NEGOTIATION</w:t>
      </w:r>
      <w:r w:rsidR="00071122" w:rsidRPr="00071122">
        <w:rPr>
          <w:rFonts w:ascii="Arial" w:eastAsia="Calibri" w:hAnsi="Arial" w:cs="Arial"/>
          <w:b/>
          <w:bCs/>
          <w:color w:val="000000"/>
          <w:sz w:val="23"/>
          <w:szCs w:val="23"/>
          <w:lang w:eastAsia="en-US"/>
        </w:rPr>
        <w:t xml:space="preserve"> </w:t>
      </w:r>
      <w:r>
        <w:rPr>
          <w:rFonts w:ascii="Arial" w:eastAsia="Calibri" w:hAnsi="Arial" w:cs="Arial"/>
          <w:b/>
          <w:bCs/>
          <w:color w:val="000000"/>
          <w:sz w:val="23"/>
          <w:szCs w:val="23"/>
          <w:lang w:eastAsia="en-US"/>
        </w:rPr>
        <w:t xml:space="preserve">AND MONITORING </w:t>
      </w:r>
      <w:r w:rsidR="00071122" w:rsidRPr="00071122">
        <w:rPr>
          <w:rFonts w:ascii="Arial" w:eastAsia="Calibri" w:hAnsi="Arial" w:cs="Arial"/>
          <w:b/>
          <w:bCs/>
          <w:color w:val="000000"/>
          <w:sz w:val="23"/>
          <w:szCs w:val="23"/>
          <w:lang w:eastAsia="en-US"/>
        </w:rPr>
        <w:t>OF PART</w:t>
      </w:r>
      <w:r w:rsidR="0095051E">
        <w:rPr>
          <w:rFonts w:ascii="Arial" w:eastAsia="Calibri" w:hAnsi="Arial" w:cs="Arial"/>
          <w:b/>
          <w:bCs/>
          <w:color w:val="000000"/>
          <w:sz w:val="23"/>
          <w:szCs w:val="23"/>
          <w:lang w:eastAsia="en-US"/>
        </w:rPr>
        <w:t>-</w:t>
      </w:r>
      <w:r w:rsidR="00071122" w:rsidRPr="00071122">
        <w:rPr>
          <w:rFonts w:ascii="Arial" w:eastAsia="Calibri" w:hAnsi="Arial" w:cs="Arial"/>
          <w:b/>
          <w:bCs/>
          <w:color w:val="000000"/>
          <w:sz w:val="23"/>
          <w:szCs w:val="23"/>
          <w:lang w:eastAsia="en-US"/>
        </w:rPr>
        <w:t xml:space="preserve">TIME TIMETABLES </w:t>
      </w:r>
    </w:p>
    <w:p w:rsidR="0095051E" w:rsidRDefault="0095051E" w:rsidP="0095051E">
      <w:pPr>
        <w:autoSpaceDE w:val="0"/>
        <w:autoSpaceDN w:val="0"/>
        <w:adjustRightInd w:val="0"/>
        <w:rPr>
          <w:rFonts w:ascii="Arial" w:eastAsia="Calibri" w:hAnsi="Arial" w:cs="Arial"/>
          <w:b/>
          <w:i/>
          <w:color w:val="000000"/>
          <w:sz w:val="23"/>
          <w:szCs w:val="23"/>
          <w:lang w:eastAsia="en-US"/>
        </w:rPr>
      </w:pPr>
    </w:p>
    <w:p w:rsidR="0002214A" w:rsidRDefault="0002214A" w:rsidP="0095051E">
      <w:pPr>
        <w:autoSpaceDE w:val="0"/>
        <w:autoSpaceDN w:val="0"/>
        <w:adjustRightInd w:val="0"/>
        <w:rPr>
          <w:rFonts w:ascii="Arial" w:eastAsia="Calibri" w:hAnsi="Arial" w:cs="Arial"/>
          <w:b/>
          <w:i/>
          <w:color w:val="000000"/>
          <w:sz w:val="23"/>
          <w:szCs w:val="23"/>
          <w:lang w:eastAsia="en-US"/>
        </w:rPr>
      </w:pPr>
    </w:p>
    <w:p w:rsidR="0002214A" w:rsidRDefault="0002214A" w:rsidP="0095051E">
      <w:pPr>
        <w:autoSpaceDE w:val="0"/>
        <w:autoSpaceDN w:val="0"/>
        <w:adjustRightInd w:val="0"/>
        <w:rPr>
          <w:rFonts w:ascii="Arial" w:eastAsia="Calibri" w:hAnsi="Arial" w:cs="Arial"/>
          <w:b/>
          <w:i/>
          <w:color w:val="000000"/>
          <w:sz w:val="23"/>
          <w:szCs w:val="23"/>
          <w:lang w:eastAsia="en-US"/>
        </w:rPr>
      </w:pPr>
      <w:r>
        <w:rPr>
          <w:rFonts w:ascii="Arial" w:eastAsia="Calibri" w:hAnsi="Arial" w:cs="Arial"/>
          <w:b/>
          <w:i/>
          <w:color w:val="000000"/>
          <w:sz w:val="23"/>
          <w:szCs w:val="23"/>
          <w:lang w:eastAsia="en-US"/>
        </w:rPr>
        <w:t>The process for the negotiation and monitoring of part-time timetables will involve:</w:t>
      </w:r>
    </w:p>
    <w:p w:rsidR="0002214A" w:rsidRDefault="0002214A" w:rsidP="0095051E">
      <w:pPr>
        <w:autoSpaceDE w:val="0"/>
        <w:autoSpaceDN w:val="0"/>
        <w:adjustRightInd w:val="0"/>
        <w:rPr>
          <w:rFonts w:ascii="Arial" w:eastAsia="Calibri" w:hAnsi="Arial" w:cs="Arial"/>
          <w:b/>
          <w:i/>
          <w:color w:val="000000"/>
          <w:sz w:val="23"/>
          <w:szCs w:val="23"/>
          <w:lang w:eastAsia="en-US"/>
        </w:rPr>
      </w:pPr>
    </w:p>
    <w:p w:rsidR="0002214A" w:rsidRPr="0002214A" w:rsidRDefault="0002214A" w:rsidP="0002214A">
      <w:pPr>
        <w:pStyle w:val="ListParagraph"/>
        <w:numPr>
          <w:ilvl w:val="0"/>
          <w:numId w:val="53"/>
        </w:numPr>
        <w:autoSpaceDE w:val="0"/>
        <w:autoSpaceDN w:val="0"/>
        <w:adjustRightInd w:val="0"/>
        <w:rPr>
          <w:rFonts w:ascii="Arial" w:eastAsia="Calibri" w:hAnsi="Arial" w:cs="Arial"/>
          <w:i/>
          <w:color w:val="000000"/>
          <w:sz w:val="23"/>
          <w:szCs w:val="23"/>
        </w:rPr>
      </w:pPr>
      <w:r w:rsidRPr="0002214A">
        <w:rPr>
          <w:rFonts w:ascii="Arial" w:eastAsia="Calibri" w:hAnsi="Arial" w:cs="Arial"/>
          <w:i/>
          <w:color w:val="000000"/>
          <w:sz w:val="23"/>
          <w:szCs w:val="23"/>
        </w:rPr>
        <w:t>The head of establishment ensuring that a minute of a Team Around the Child meeting, where the possibility of seeking a part-time timetable, is forwarded to t</w:t>
      </w:r>
      <w:r>
        <w:rPr>
          <w:rFonts w:ascii="Arial" w:eastAsia="Calibri" w:hAnsi="Arial" w:cs="Arial"/>
          <w:i/>
          <w:color w:val="000000"/>
          <w:sz w:val="23"/>
          <w:szCs w:val="23"/>
        </w:rPr>
        <w:t>he Head of E</w:t>
      </w:r>
      <w:r w:rsidRPr="0002214A">
        <w:rPr>
          <w:rFonts w:ascii="Arial" w:eastAsia="Calibri" w:hAnsi="Arial" w:cs="Arial"/>
          <w:i/>
          <w:color w:val="000000"/>
          <w:sz w:val="23"/>
          <w:szCs w:val="23"/>
        </w:rPr>
        <w:t>ducation.</w:t>
      </w:r>
    </w:p>
    <w:p w:rsidR="0002214A" w:rsidRPr="0002214A" w:rsidRDefault="00F670BC" w:rsidP="0002214A">
      <w:pPr>
        <w:pStyle w:val="ListParagraph"/>
        <w:numPr>
          <w:ilvl w:val="0"/>
          <w:numId w:val="53"/>
        </w:numPr>
        <w:autoSpaceDE w:val="0"/>
        <w:autoSpaceDN w:val="0"/>
        <w:adjustRightInd w:val="0"/>
        <w:rPr>
          <w:rFonts w:ascii="Arial" w:eastAsia="Calibri" w:hAnsi="Arial" w:cs="Arial"/>
          <w:color w:val="000000"/>
          <w:sz w:val="23"/>
          <w:szCs w:val="23"/>
        </w:rPr>
      </w:pPr>
      <w:r>
        <w:rPr>
          <w:rFonts w:ascii="Arial" w:eastAsia="Calibri" w:hAnsi="Arial" w:cs="Arial"/>
          <w:i/>
          <w:color w:val="000000"/>
          <w:sz w:val="23"/>
          <w:szCs w:val="23"/>
        </w:rPr>
        <w:t>T</w:t>
      </w:r>
      <w:r w:rsidR="0002214A" w:rsidRPr="0002214A">
        <w:rPr>
          <w:rFonts w:ascii="Arial" w:eastAsia="Calibri" w:hAnsi="Arial" w:cs="Arial"/>
          <w:i/>
          <w:color w:val="000000"/>
          <w:sz w:val="23"/>
          <w:szCs w:val="23"/>
        </w:rPr>
        <w:t>hat there has been agreement</w:t>
      </w:r>
      <w:r w:rsidR="002374FD">
        <w:rPr>
          <w:rFonts w:ascii="Arial" w:eastAsia="Calibri" w:hAnsi="Arial" w:cs="Arial"/>
          <w:i/>
          <w:color w:val="000000"/>
          <w:sz w:val="23"/>
          <w:szCs w:val="23"/>
        </w:rPr>
        <w:t>, evidenced in the minute,</w:t>
      </w:r>
      <w:r w:rsidR="0002214A" w:rsidRPr="0002214A">
        <w:rPr>
          <w:rFonts w:ascii="Arial" w:eastAsia="Calibri" w:hAnsi="Arial" w:cs="Arial"/>
          <w:i/>
          <w:color w:val="000000"/>
          <w:sz w:val="23"/>
          <w:szCs w:val="23"/>
        </w:rPr>
        <w:t xml:space="preserve"> by the parent and child/young person (where appropriate) to engage in a part-time time</w:t>
      </w:r>
      <w:r w:rsidR="0002214A">
        <w:rPr>
          <w:rFonts w:ascii="Arial" w:eastAsia="Calibri" w:hAnsi="Arial" w:cs="Arial"/>
          <w:i/>
          <w:color w:val="000000"/>
          <w:sz w:val="23"/>
          <w:szCs w:val="23"/>
        </w:rPr>
        <w:t>t</w:t>
      </w:r>
      <w:r w:rsidR="0002214A" w:rsidRPr="0002214A">
        <w:rPr>
          <w:rFonts w:ascii="Arial" w:eastAsia="Calibri" w:hAnsi="Arial" w:cs="Arial"/>
          <w:i/>
          <w:color w:val="000000"/>
          <w:sz w:val="23"/>
          <w:szCs w:val="23"/>
        </w:rPr>
        <w:t>able.</w:t>
      </w:r>
    </w:p>
    <w:p w:rsidR="0002214A" w:rsidRPr="00F670BC" w:rsidRDefault="00F670BC" w:rsidP="0002214A">
      <w:pPr>
        <w:pStyle w:val="ListParagraph"/>
        <w:numPr>
          <w:ilvl w:val="0"/>
          <w:numId w:val="53"/>
        </w:numPr>
        <w:autoSpaceDE w:val="0"/>
        <w:autoSpaceDN w:val="0"/>
        <w:adjustRightInd w:val="0"/>
        <w:rPr>
          <w:rFonts w:ascii="Arial" w:eastAsia="Calibri" w:hAnsi="Arial" w:cs="Arial"/>
          <w:color w:val="000000"/>
          <w:sz w:val="23"/>
          <w:szCs w:val="23"/>
        </w:rPr>
      </w:pPr>
      <w:r>
        <w:rPr>
          <w:rFonts w:ascii="Arial" w:eastAsia="Calibri" w:hAnsi="Arial" w:cs="Arial"/>
          <w:i/>
          <w:color w:val="000000"/>
          <w:sz w:val="23"/>
          <w:szCs w:val="23"/>
        </w:rPr>
        <w:t>The establishment forwarding a</w:t>
      </w:r>
      <w:r w:rsidR="0002214A">
        <w:rPr>
          <w:rFonts w:ascii="Arial" w:eastAsia="Calibri" w:hAnsi="Arial" w:cs="Arial"/>
          <w:i/>
          <w:color w:val="000000"/>
          <w:sz w:val="23"/>
          <w:szCs w:val="23"/>
        </w:rPr>
        <w:t xml:space="preserve"> plan </w:t>
      </w:r>
      <w:r w:rsidR="00CB709B">
        <w:rPr>
          <w:rFonts w:ascii="Arial" w:eastAsia="Calibri" w:hAnsi="Arial" w:cs="Arial"/>
          <w:i/>
          <w:color w:val="000000"/>
          <w:sz w:val="23"/>
          <w:szCs w:val="23"/>
        </w:rPr>
        <w:t>with the minute t</w:t>
      </w:r>
      <w:r w:rsidR="00CA0BF1">
        <w:rPr>
          <w:rFonts w:ascii="Arial" w:eastAsia="Calibri" w:hAnsi="Arial" w:cs="Arial"/>
          <w:i/>
          <w:color w:val="000000"/>
          <w:sz w:val="23"/>
          <w:szCs w:val="23"/>
        </w:rPr>
        <w:t>o the Head of Education</w:t>
      </w:r>
      <w:r>
        <w:rPr>
          <w:rFonts w:ascii="Arial" w:eastAsia="Calibri" w:hAnsi="Arial" w:cs="Arial"/>
          <w:i/>
          <w:color w:val="000000"/>
          <w:sz w:val="23"/>
          <w:szCs w:val="23"/>
        </w:rPr>
        <w:t xml:space="preserve"> This plan </w:t>
      </w:r>
      <w:r w:rsidR="0002214A">
        <w:rPr>
          <w:rFonts w:ascii="Arial" w:eastAsia="Calibri" w:hAnsi="Arial" w:cs="Arial"/>
          <w:i/>
          <w:color w:val="000000"/>
          <w:sz w:val="23"/>
          <w:szCs w:val="23"/>
        </w:rPr>
        <w:t xml:space="preserve">must </w:t>
      </w:r>
      <w:r>
        <w:rPr>
          <w:rFonts w:ascii="Arial" w:eastAsia="Calibri" w:hAnsi="Arial" w:cs="Arial"/>
          <w:i/>
          <w:color w:val="000000"/>
          <w:sz w:val="23"/>
          <w:szCs w:val="23"/>
        </w:rPr>
        <w:t xml:space="preserve"> demonstrate</w:t>
      </w:r>
      <w:r w:rsidR="0002214A">
        <w:rPr>
          <w:rFonts w:ascii="Arial" w:eastAsia="Calibri" w:hAnsi="Arial" w:cs="Arial"/>
          <w:i/>
          <w:color w:val="000000"/>
          <w:sz w:val="23"/>
          <w:szCs w:val="23"/>
        </w:rPr>
        <w:t xml:space="preserve"> targe</w:t>
      </w:r>
      <w:r>
        <w:rPr>
          <w:rFonts w:ascii="Arial" w:eastAsia="Calibri" w:hAnsi="Arial" w:cs="Arial"/>
          <w:i/>
          <w:color w:val="000000"/>
          <w:sz w:val="23"/>
          <w:szCs w:val="23"/>
        </w:rPr>
        <w:t>ts and timeframes by which the Team A</w:t>
      </w:r>
      <w:r w:rsidR="0002214A">
        <w:rPr>
          <w:rFonts w:ascii="Arial" w:eastAsia="Calibri" w:hAnsi="Arial" w:cs="Arial"/>
          <w:i/>
          <w:color w:val="000000"/>
          <w:sz w:val="23"/>
          <w:szCs w:val="23"/>
        </w:rPr>
        <w:t>ro</w:t>
      </w:r>
      <w:r>
        <w:rPr>
          <w:rFonts w:ascii="Arial" w:eastAsia="Calibri" w:hAnsi="Arial" w:cs="Arial"/>
          <w:i/>
          <w:color w:val="000000"/>
          <w:sz w:val="23"/>
          <w:szCs w:val="23"/>
        </w:rPr>
        <w:t>und the C</w:t>
      </w:r>
      <w:r w:rsidR="0002214A">
        <w:rPr>
          <w:rFonts w:ascii="Arial" w:eastAsia="Calibri" w:hAnsi="Arial" w:cs="Arial"/>
          <w:i/>
          <w:color w:val="000000"/>
          <w:sz w:val="23"/>
          <w:szCs w:val="23"/>
        </w:rPr>
        <w:t>hild will seek to increase the time spent in school by the child/young person.</w:t>
      </w:r>
      <w:r w:rsidR="0002214A" w:rsidRPr="0002214A">
        <w:rPr>
          <w:rFonts w:ascii="Arial" w:eastAsia="Calibri" w:hAnsi="Arial" w:cs="Arial"/>
          <w:i/>
          <w:color w:val="000000"/>
          <w:sz w:val="23"/>
          <w:szCs w:val="23"/>
        </w:rPr>
        <w:t xml:space="preserve"> </w:t>
      </w:r>
      <w:r>
        <w:rPr>
          <w:rFonts w:ascii="Arial" w:eastAsia="Calibri" w:hAnsi="Arial" w:cs="Arial"/>
          <w:i/>
          <w:color w:val="000000"/>
          <w:sz w:val="23"/>
          <w:szCs w:val="23"/>
        </w:rPr>
        <w:t>It must also have a date by which the plan will be reviewed.</w:t>
      </w:r>
    </w:p>
    <w:p w:rsidR="00F670BC" w:rsidRPr="00F670BC" w:rsidRDefault="00F670BC" w:rsidP="0002214A">
      <w:pPr>
        <w:pStyle w:val="ListParagraph"/>
        <w:numPr>
          <w:ilvl w:val="0"/>
          <w:numId w:val="53"/>
        </w:numPr>
        <w:autoSpaceDE w:val="0"/>
        <w:autoSpaceDN w:val="0"/>
        <w:adjustRightInd w:val="0"/>
        <w:rPr>
          <w:rFonts w:ascii="Arial" w:eastAsia="Calibri" w:hAnsi="Arial" w:cs="Arial"/>
          <w:color w:val="000000"/>
          <w:sz w:val="23"/>
          <w:szCs w:val="23"/>
        </w:rPr>
      </w:pPr>
      <w:r>
        <w:rPr>
          <w:rFonts w:ascii="Arial" w:eastAsia="Calibri" w:hAnsi="Arial" w:cs="Arial"/>
          <w:i/>
          <w:color w:val="000000"/>
          <w:sz w:val="23"/>
          <w:szCs w:val="23"/>
        </w:rPr>
        <w:t>The Head of Education acknowledging, logging and providing feedback on the request and plan.</w:t>
      </w:r>
    </w:p>
    <w:p w:rsidR="00F670BC" w:rsidRPr="002374FD" w:rsidRDefault="00F670BC" w:rsidP="0002214A">
      <w:pPr>
        <w:pStyle w:val="ListParagraph"/>
        <w:numPr>
          <w:ilvl w:val="0"/>
          <w:numId w:val="53"/>
        </w:numPr>
        <w:autoSpaceDE w:val="0"/>
        <w:autoSpaceDN w:val="0"/>
        <w:adjustRightInd w:val="0"/>
        <w:rPr>
          <w:rFonts w:ascii="Arial" w:eastAsia="Calibri" w:hAnsi="Arial" w:cs="Arial"/>
          <w:color w:val="000000"/>
          <w:sz w:val="23"/>
          <w:szCs w:val="23"/>
        </w:rPr>
      </w:pPr>
      <w:r>
        <w:rPr>
          <w:rFonts w:ascii="Arial" w:eastAsia="Calibri" w:hAnsi="Arial" w:cs="Arial"/>
          <w:i/>
          <w:color w:val="000000"/>
          <w:sz w:val="23"/>
          <w:szCs w:val="23"/>
        </w:rPr>
        <w:t xml:space="preserve">Follow-up information forwarded to the Head of Education, post review, on the success or otherwise of the plan in action. </w:t>
      </w:r>
    </w:p>
    <w:p w:rsidR="002374FD" w:rsidRPr="002374FD" w:rsidRDefault="002374FD" w:rsidP="0002214A">
      <w:pPr>
        <w:pStyle w:val="ListParagraph"/>
        <w:numPr>
          <w:ilvl w:val="0"/>
          <w:numId w:val="53"/>
        </w:numPr>
        <w:autoSpaceDE w:val="0"/>
        <w:autoSpaceDN w:val="0"/>
        <w:adjustRightInd w:val="0"/>
        <w:rPr>
          <w:rFonts w:ascii="Arial" w:eastAsia="Calibri" w:hAnsi="Arial" w:cs="Arial"/>
          <w:color w:val="000000"/>
          <w:sz w:val="23"/>
          <w:szCs w:val="23"/>
        </w:rPr>
      </w:pPr>
      <w:r>
        <w:rPr>
          <w:rFonts w:ascii="Arial" w:eastAsia="Calibri" w:hAnsi="Arial" w:cs="Arial"/>
          <w:i/>
          <w:color w:val="000000"/>
          <w:sz w:val="23"/>
          <w:szCs w:val="23"/>
        </w:rPr>
        <w:t>Monitoring of all pupils by the Head of Education and ASN Monitoring Forum on a termly basis.</w:t>
      </w:r>
    </w:p>
    <w:p w:rsidR="002374FD" w:rsidRPr="0002214A" w:rsidRDefault="0063093E" w:rsidP="0002214A">
      <w:pPr>
        <w:pStyle w:val="ListParagraph"/>
        <w:numPr>
          <w:ilvl w:val="0"/>
          <w:numId w:val="53"/>
        </w:numPr>
        <w:autoSpaceDE w:val="0"/>
        <w:autoSpaceDN w:val="0"/>
        <w:adjustRightInd w:val="0"/>
        <w:rPr>
          <w:rFonts w:ascii="Arial" w:eastAsia="Calibri" w:hAnsi="Arial" w:cs="Arial"/>
          <w:color w:val="000000"/>
          <w:sz w:val="23"/>
          <w:szCs w:val="23"/>
        </w:rPr>
      </w:pPr>
      <w:r>
        <w:rPr>
          <w:rFonts w:ascii="Arial" w:eastAsia="Calibri" w:hAnsi="Arial" w:cs="Arial"/>
          <w:i/>
          <w:color w:val="000000"/>
          <w:sz w:val="23"/>
          <w:szCs w:val="23"/>
        </w:rPr>
        <w:t>Information about the child/yo</w:t>
      </w:r>
      <w:r w:rsidR="002374FD">
        <w:rPr>
          <w:rFonts w:ascii="Arial" w:eastAsia="Calibri" w:hAnsi="Arial" w:cs="Arial"/>
          <w:i/>
          <w:color w:val="000000"/>
          <w:sz w:val="23"/>
          <w:szCs w:val="23"/>
        </w:rPr>
        <w:t>ung person’s situation being distributed by the Named Person to other professionals who may be involved in the child/young person’s situation such as the Lead Professional, Educational Psychologist, and Education Officer.</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5536A0" w:rsidRDefault="005536A0">
      <w:pPr>
        <w:rPr>
          <w:rFonts w:ascii="Arial" w:eastAsia="Calibri" w:hAnsi="Arial" w:cs="Arial"/>
          <w:b/>
          <w:bCs/>
          <w:color w:val="000000"/>
          <w:sz w:val="23"/>
          <w:szCs w:val="23"/>
          <w:lang w:eastAsia="en-US"/>
        </w:rPr>
      </w:pPr>
      <w:r>
        <w:rPr>
          <w:rFonts w:ascii="Arial" w:eastAsia="Calibri" w:hAnsi="Arial" w:cs="Arial"/>
          <w:b/>
          <w:bCs/>
          <w:color w:val="000000"/>
          <w:sz w:val="23"/>
          <w:szCs w:val="23"/>
          <w:lang w:eastAsia="en-US"/>
        </w:rPr>
        <w:lastRenderedPageBreak/>
        <w:br w:type="page"/>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b/>
          <w:bCs/>
          <w:color w:val="000000"/>
          <w:sz w:val="23"/>
          <w:szCs w:val="23"/>
          <w:lang w:eastAsia="en-US"/>
        </w:rPr>
        <w:lastRenderedPageBreak/>
        <w:t xml:space="preserve">CONCLUSION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r w:rsidRPr="00071122">
        <w:rPr>
          <w:rFonts w:ascii="Arial" w:eastAsia="Calibri" w:hAnsi="Arial" w:cs="Arial"/>
          <w:color w:val="000000"/>
          <w:sz w:val="23"/>
          <w:szCs w:val="23"/>
          <w:lang w:eastAsia="en-US"/>
        </w:rPr>
        <w:t>The abo</w:t>
      </w:r>
      <w:r w:rsidR="002374FD">
        <w:rPr>
          <w:rFonts w:ascii="Arial" w:eastAsia="Calibri" w:hAnsi="Arial" w:cs="Arial"/>
          <w:color w:val="000000"/>
          <w:sz w:val="23"/>
          <w:szCs w:val="23"/>
          <w:lang w:eastAsia="en-US"/>
        </w:rPr>
        <w:t>ve guidance will ensure that Inverclyde Council</w:t>
      </w:r>
      <w:r w:rsidRPr="00071122">
        <w:rPr>
          <w:rFonts w:ascii="Arial" w:eastAsia="Calibri" w:hAnsi="Arial" w:cs="Arial"/>
          <w:color w:val="000000"/>
          <w:sz w:val="23"/>
          <w:szCs w:val="23"/>
          <w:lang w:eastAsia="en-US"/>
        </w:rPr>
        <w:t xml:space="preserve">, through its </w:t>
      </w:r>
      <w:r w:rsidR="002374FD">
        <w:rPr>
          <w:rFonts w:ascii="Arial" w:eastAsia="Calibri" w:hAnsi="Arial" w:cs="Arial"/>
          <w:color w:val="000000"/>
          <w:sz w:val="23"/>
          <w:szCs w:val="23"/>
          <w:lang w:eastAsia="en-US"/>
        </w:rPr>
        <w:t>education establishments</w:t>
      </w:r>
      <w:r w:rsidRPr="00071122">
        <w:rPr>
          <w:rFonts w:ascii="Arial" w:eastAsia="Calibri" w:hAnsi="Arial" w:cs="Arial"/>
          <w:color w:val="000000"/>
          <w:sz w:val="23"/>
          <w:szCs w:val="23"/>
          <w:lang w:eastAsia="en-US"/>
        </w:rPr>
        <w:t>, fulfils its statutory duty to provide ‘</w:t>
      </w:r>
      <w:r w:rsidRPr="002374FD">
        <w:rPr>
          <w:rFonts w:ascii="Arial" w:eastAsia="Calibri" w:hAnsi="Arial" w:cs="Arial"/>
          <w:i/>
          <w:color w:val="000000"/>
          <w:sz w:val="23"/>
          <w:szCs w:val="23"/>
          <w:lang w:eastAsia="en-US"/>
        </w:rPr>
        <w:t xml:space="preserve">adequate and efficient education’ </w:t>
      </w:r>
      <w:r w:rsidRPr="00071122">
        <w:rPr>
          <w:rFonts w:ascii="Arial" w:eastAsia="Calibri" w:hAnsi="Arial" w:cs="Arial"/>
          <w:color w:val="000000"/>
          <w:sz w:val="23"/>
          <w:szCs w:val="23"/>
          <w:lang w:eastAsia="en-US"/>
        </w:rPr>
        <w:t>to all its pupils, to enable them to reach their ‘</w:t>
      </w:r>
      <w:r w:rsidRPr="002374FD">
        <w:rPr>
          <w:rFonts w:ascii="Arial" w:eastAsia="Calibri" w:hAnsi="Arial" w:cs="Arial"/>
          <w:i/>
          <w:color w:val="000000"/>
          <w:sz w:val="23"/>
          <w:szCs w:val="23"/>
          <w:lang w:eastAsia="en-US"/>
        </w:rPr>
        <w:t>maximum potential’</w:t>
      </w:r>
      <w:r w:rsidRPr="00071122">
        <w:rPr>
          <w:rFonts w:ascii="Arial" w:eastAsia="Calibri" w:hAnsi="Arial" w:cs="Arial"/>
          <w:color w:val="000000"/>
          <w:sz w:val="23"/>
          <w:szCs w:val="23"/>
          <w:lang w:eastAsia="en-US"/>
        </w:rPr>
        <w:t xml:space="preserve"> and is in accord with the principles of social justice and equality. </w:t>
      </w:r>
    </w:p>
    <w:p w:rsidR="00071122" w:rsidRPr="00071122" w:rsidRDefault="00071122" w:rsidP="00071122">
      <w:pPr>
        <w:autoSpaceDE w:val="0"/>
        <w:autoSpaceDN w:val="0"/>
        <w:adjustRightInd w:val="0"/>
        <w:rPr>
          <w:rFonts w:ascii="Arial" w:eastAsia="Calibri" w:hAnsi="Arial" w:cs="Arial"/>
          <w:color w:val="000000"/>
          <w:sz w:val="23"/>
          <w:szCs w:val="23"/>
          <w:lang w:eastAsia="en-US"/>
        </w:rPr>
      </w:pPr>
    </w:p>
    <w:p w:rsidR="00071122" w:rsidRPr="00071122" w:rsidRDefault="00071122" w:rsidP="00071122">
      <w:pPr>
        <w:spacing w:after="160" w:line="259" w:lineRule="auto"/>
        <w:rPr>
          <w:rFonts w:ascii="Calibri" w:eastAsia="Calibri" w:hAnsi="Calibri"/>
          <w:sz w:val="22"/>
          <w:szCs w:val="22"/>
          <w:lang w:eastAsia="en-US"/>
        </w:rPr>
      </w:pPr>
    </w:p>
    <w:p w:rsidR="00071122" w:rsidRDefault="00071122" w:rsidP="007F559F">
      <w:pPr>
        <w:sectPr w:rsidR="00071122" w:rsidSect="005536A0">
          <w:headerReference w:type="default" r:id="rId49"/>
          <w:pgSz w:w="11906" w:h="16838" w:code="9"/>
          <w:pgMar w:top="1440" w:right="1800" w:bottom="1440" w:left="1800" w:header="708" w:footer="708" w:gutter="0"/>
          <w:cols w:space="708"/>
          <w:docGrid w:linePitch="360"/>
        </w:sectPr>
      </w:pPr>
    </w:p>
    <w:p w:rsidR="0040661B" w:rsidRPr="0040661B" w:rsidRDefault="00D03528" w:rsidP="0040661B">
      <w:pPr>
        <w:spacing w:after="200" w:line="276" w:lineRule="auto"/>
        <w:rPr>
          <w:rFonts w:ascii="Calibri" w:eastAsia="Calibri" w:hAnsi="Calibri"/>
          <w:b/>
          <w:sz w:val="28"/>
          <w:szCs w:val="28"/>
          <w:lang w:eastAsia="en-US"/>
        </w:rPr>
      </w:pPr>
      <w:r>
        <w:rPr>
          <w:rFonts w:ascii="Arial" w:hAnsi="Arial" w:cs="Arial"/>
          <w:b/>
          <w:noProof/>
        </w:rPr>
        <w:lastRenderedPageBreak/>
        <mc:AlternateContent>
          <mc:Choice Requires="wps">
            <w:drawing>
              <wp:anchor distT="0" distB="0" distL="114300" distR="114300" simplePos="0" relativeHeight="251716096" behindDoc="0" locked="0" layoutInCell="1" allowOverlap="1" wp14:anchorId="6666935F" wp14:editId="08309A94">
                <wp:simplePos x="0" y="0"/>
                <wp:positionH relativeFrom="column">
                  <wp:posOffset>5010150</wp:posOffset>
                </wp:positionH>
                <wp:positionV relativeFrom="paragraph">
                  <wp:posOffset>-381000</wp:posOffset>
                </wp:positionV>
                <wp:extent cx="1397000" cy="266700"/>
                <wp:effectExtent l="0" t="0" r="12700" b="1905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66700"/>
                        </a:xfrm>
                        <a:prstGeom prst="rect">
                          <a:avLst/>
                        </a:prstGeom>
                        <a:solidFill>
                          <a:srgbClr val="FFFFFF"/>
                        </a:solidFill>
                        <a:ln w="9525">
                          <a:solidFill>
                            <a:srgbClr val="FFFFFF"/>
                          </a:solidFill>
                          <a:miter lim="800000"/>
                          <a:headEnd/>
                          <a:tailEnd/>
                        </a:ln>
                      </wps:spPr>
                      <wps:txbx>
                        <w:txbxContent>
                          <w:p w:rsidR="00CB709B" w:rsidRPr="003202B7" w:rsidRDefault="00CB709B" w:rsidP="0040661B">
                            <w:pPr>
                              <w:rPr>
                                <w:rFonts w:ascii="Tahoma" w:hAnsi="Tahoma" w:cs="Tahoma"/>
                                <w:sz w:val="20"/>
                                <w:szCs w:val="20"/>
                              </w:rPr>
                            </w:pPr>
                            <w:r>
                              <w:rPr>
                                <w:rFonts w:ascii="Tahoma" w:hAnsi="Tahoma" w:cs="Tahoma"/>
                                <w:sz w:val="20"/>
                                <w:szCs w:val="20"/>
                              </w:rPr>
                              <w:t>Appendix 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6935F" id="Text Box 80" o:spid="_x0000_s1056" type="#_x0000_t202" style="position:absolute;margin-left:394.5pt;margin-top:-30pt;width:110pt;height:2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" strokecolor="white">
                <v:textbox>
                  <w:txbxContent>
                    <w:p w:rsidR="00CB709B" w:rsidRPr="003202B7" w:rsidRDefault="00CB709B" w:rsidP="0040661B">
                      <w:pPr>
                        <w:rPr>
                          <w:rFonts w:ascii="Tahoma" w:hAnsi="Tahoma" w:cs="Tahoma"/>
                          <w:sz w:val="20"/>
                          <w:szCs w:val="20"/>
                        </w:rPr>
                      </w:pPr>
                      <w:r>
                        <w:rPr>
                          <w:rFonts w:ascii="Tahoma" w:hAnsi="Tahoma" w:cs="Tahoma"/>
                          <w:sz w:val="20"/>
                          <w:szCs w:val="20"/>
                        </w:rPr>
                        <w:t>Appendix 7</w:t>
                      </w:r>
                    </w:p>
                  </w:txbxContent>
                </v:textbox>
              </v:shape>
            </w:pict>
          </mc:Fallback>
        </mc:AlternateContent>
      </w:r>
      <w:r w:rsidR="0040661B" w:rsidRPr="0040661B">
        <w:rPr>
          <w:rFonts w:ascii="Calibri" w:eastAsia="Calibri" w:hAnsi="Calibri"/>
          <w:b/>
          <w:sz w:val="28"/>
          <w:szCs w:val="28"/>
          <w:lang w:eastAsia="en-US"/>
        </w:rPr>
        <w:t xml:space="preserve">NOTE:  </w:t>
      </w:r>
      <w:r w:rsidR="0063093E">
        <w:rPr>
          <w:rFonts w:ascii="Calibri" w:eastAsia="Calibri" w:hAnsi="Calibri"/>
          <w:b/>
          <w:sz w:val="28"/>
          <w:szCs w:val="28"/>
          <w:lang w:eastAsia="en-US"/>
        </w:rPr>
        <w:t>Professional D</w:t>
      </w:r>
      <w:r w:rsidR="0040661B" w:rsidRPr="0040661B">
        <w:rPr>
          <w:rFonts w:ascii="Calibri" w:eastAsia="Calibri" w:hAnsi="Calibri"/>
          <w:b/>
          <w:sz w:val="28"/>
          <w:szCs w:val="28"/>
          <w:lang w:eastAsia="en-US"/>
        </w:rPr>
        <w:t>ebrief</w:t>
      </w:r>
      <w:r w:rsidR="0063093E">
        <w:rPr>
          <w:rFonts w:ascii="Calibri" w:eastAsia="Calibri" w:hAnsi="Calibri"/>
          <w:b/>
          <w:sz w:val="28"/>
          <w:szCs w:val="28"/>
          <w:lang w:eastAsia="en-US"/>
        </w:rPr>
        <w:t xml:space="preserve"> Process</w:t>
      </w:r>
    </w:p>
    <w:p w:rsidR="0040661B" w:rsidRPr="0040661B" w:rsidRDefault="0040661B" w:rsidP="0040661B">
      <w:pPr>
        <w:spacing w:after="200" w:line="276" w:lineRule="auto"/>
        <w:jc w:val="center"/>
        <w:rPr>
          <w:rFonts w:ascii="Calibri" w:eastAsia="Calibri" w:hAnsi="Calibri"/>
          <w:b/>
          <w:sz w:val="28"/>
          <w:szCs w:val="28"/>
          <w:u w:val="single"/>
          <w:lang w:eastAsia="en-US"/>
        </w:rPr>
      </w:pPr>
      <w:r w:rsidRPr="0040661B">
        <w:rPr>
          <w:rFonts w:ascii="Calibri" w:eastAsia="Calibri" w:hAnsi="Calibri"/>
          <w:b/>
          <w:sz w:val="28"/>
          <w:szCs w:val="28"/>
          <w:u w:val="single"/>
          <w:lang w:eastAsia="en-US"/>
        </w:rPr>
        <w:t>“SEE”</w:t>
      </w:r>
    </w:p>
    <w:p w:rsidR="0040661B" w:rsidRPr="0040661B" w:rsidRDefault="0040661B" w:rsidP="0040661B">
      <w:pPr>
        <w:spacing w:after="200" w:line="276" w:lineRule="auto"/>
        <w:jc w:val="center"/>
        <w:rPr>
          <w:rFonts w:ascii="Calibri" w:eastAsia="Calibri" w:hAnsi="Calibri"/>
          <w:b/>
          <w:sz w:val="28"/>
          <w:szCs w:val="28"/>
          <w:lang w:eastAsia="en-US"/>
        </w:rPr>
      </w:pPr>
      <w:r w:rsidRPr="0040661B">
        <w:rPr>
          <w:rFonts w:ascii="Calibri" w:eastAsia="Calibri" w:hAnsi="Calibri"/>
          <w:b/>
          <w:sz w:val="28"/>
          <w:szCs w:val="28"/>
          <w:lang w:eastAsia="en-US"/>
        </w:rPr>
        <w:t>Critical Incident debrief prompts</w:t>
      </w:r>
    </w:p>
    <w:p w:rsidR="0040661B" w:rsidRPr="0040661B" w:rsidRDefault="00E569EF" w:rsidP="0040661B">
      <w:pPr>
        <w:spacing w:after="200" w:line="276" w:lineRule="auto"/>
        <w:rPr>
          <w:rFonts w:ascii="Calibri" w:eastAsia="Calibri" w:hAnsi="Calibri"/>
          <w:b/>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699712" behindDoc="0" locked="0" layoutInCell="1" allowOverlap="1" wp14:anchorId="5FACAFE2" wp14:editId="7EE46B28">
                <wp:simplePos x="0" y="0"/>
                <wp:positionH relativeFrom="column">
                  <wp:posOffset>64770</wp:posOffset>
                </wp:positionH>
                <wp:positionV relativeFrom="paragraph">
                  <wp:posOffset>94161</wp:posOffset>
                </wp:positionV>
                <wp:extent cx="154487" cy="1257300"/>
                <wp:effectExtent l="0" t="0" r="17145" b="19050"/>
                <wp:wrapNone/>
                <wp:docPr id="68" name="Left Brace 68"/>
                <wp:cNvGraphicFramePr/>
                <a:graphic xmlns:a="http://schemas.openxmlformats.org/drawingml/2006/main">
                  <a:graphicData uri="http://schemas.microsoft.com/office/word/2010/wordprocessingShape">
                    <wps:wsp>
                      <wps:cNvSpPr/>
                      <wps:spPr>
                        <a:xfrm>
                          <a:off x="0" y="0"/>
                          <a:ext cx="154487" cy="125730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DC3D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8" o:spid="_x0000_s1026" type="#_x0000_t87" style="position:absolute;margin-left:5.1pt;margin-top:7.4pt;width:12.15pt;height:9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" adj="221" strokecolor="#4a7ebb"/>
            </w:pict>
          </mc:Fallback>
        </mc:AlternateContent>
      </w:r>
      <w:r w:rsidR="00825A9B" w:rsidRPr="0040661B">
        <w:rPr>
          <w:rFonts w:ascii="Calibri" w:eastAsia="Calibri" w:hAnsi="Calibri"/>
          <w:b/>
          <w:noProof/>
          <w:sz w:val="28"/>
          <w:szCs w:val="28"/>
        </w:rPr>
        <mc:AlternateContent>
          <mc:Choice Requires="wps">
            <w:drawing>
              <wp:anchor distT="0" distB="0" distL="114300" distR="114300" simplePos="0" relativeHeight="251693568" behindDoc="0" locked="0" layoutInCell="1" allowOverlap="1" wp14:anchorId="1BEFD99D" wp14:editId="5B7C2E15">
                <wp:simplePos x="0" y="0"/>
                <wp:positionH relativeFrom="column">
                  <wp:posOffset>244929</wp:posOffset>
                </wp:positionH>
                <wp:positionV relativeFrom="paragraph">
                  <wp:posOffset>-2994</wp:posOffset>
                </wp:positionV>
                <wp:extent cx="5387975" cy="432000"/>
                <wp:effectExtent l="0" t="0" r="2222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432000"/>
                        </a:xfrm>
                        <a:prstGeom prst="rect">
                          <a:avLst/>
                        </a:prstGeom>
                        <a:solidFill>
                          <a:srgbClr val="FFFFFF"/>
                        </a:solidFill>
                        <a:ln w="9525">
                          <a:solidFill>
                            <a:srgbClr val="000000"/>
                          </a:solidFill>
                          <a:miter lim="800000"/>
                          <a:headEnd/>
                          <a:tailEnd/>
                        </a:ln>
                      </wps:spPr>
                      <wps:txbx>
                        <w:txbxContent>
                          <w:p w:rsidR="00CB709B" w:rsidRDefault="00CB709B" w:rsidP="0040661B">
                            <w:r>
                              <w:t>Brief discussion of the strengths and needs of the child involved.  Record important factors.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D99D" id="Text Box 2" o:spid="_x0000_s1057" type="#_x0000_t202" style="position:absolute;margin-left:19.3pt;margin-top:-.25pt;width:424.25pt;height:3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">
                <v:textbox>
                  <w:txbxContent>
                    <w:p w:rsidR="00CB709B" w:rsidRDefault="00CB709B" w:rsidP="0040661B">
                      <w:r>
                        <w:t>Brief discussion of the strengths and needs of the child involved.  Record important factors.</w:t>
                      </w:r>
                    </w:p>
                  </w:txbxContent>
                </v:textbox>
              </v:shape>
            </w:pict>
          </mc:Fallback>
        </mc:AlternateContent>
      </w:r>
    </w:p>
    <w:p w:rsidR="0040661B" w:rsidRPr="0040661B" w:rsidRDefault="0040661B" w:rsidP="0040661B">
      <w:pPr>
        <w:spacing w:after="200" w:line="276" w:lineRule="auto"/>
        <w:rPr>
          <w:rFonts w:ascii="Calibri" w:eastAsia="Calibri" w:hAnsi="Calibri"/>
          <w:b/>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694592" behindDoc="0" locked="0" layoutInCell="1" allowOverlap="1" wp14:anchorId="4600B17F" wp14:editId="23A6351F">
                <wp:simplePos x="0" y="0"/>
                <wp:positionH relativeFrom="column">
                  <wp:posOffset>2717800</wp:posOffset>
                </wp:positionH>
                <wp:positionV relativeFrom="paragraph">
                  <wp:posOffset>165281</wp:posOffset>
                </wp:positionV>
                <wp:extent cx="484505" cy="342900"/>
                <wp:effectExtent l="38100" t="0" r="0" b="38100"/>
                <wp:wrapNone/>
                <wp:docPr id="69" name="Down Arrow 69"/>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1CE2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9" o:spid="_x0000_s1026" type="#_x0000_t67" style="position:absolute;margin-left:214pt;margin-top:13pt;width:38.15pt;height:27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" adj="10800" fillcolor="#4f81bd" strokecolor="#385d8a" strokeweight="2pt"/>
            </w:pict>
          </mc:Fallback>
        </mc:AlternateContent>
      </w:r>
      <w:r w:rsidRPr="0040661B">
        <w:rPr>
          <w:rFonts w:ascii="Calibri" w:eastAsia="Calibri" w:hAnsi="Calibri"/>
          <w:noProof/>
          <w:sz w:val="28"/>
          <w:szCs w:val="28"/>
        </w:rPr>
        <mc:AlternateContent>
          <mc:Choice Requires="wps">
            <w:drawing>
              <wp:anchor distT="0" distB="0" distL="114300" distR="114300" simplePos="0" relativeHeight="251700736" behindDoc="0" locked="0" layoutInCell="1" allowOverlap="1" wp14:anchorId="3A50B3E3" wp14:editId="4511EC33">
                <wp:simplePos x="0" y="0"/>
                <wp:positionH relativeFrom="column">
                  <wp:posOffset>-876300</wp:posOffset>
                </wp:positionH>
                <wp:positionV relativeFrom="paragraph">
                  <wp:posOffset>103505</wp:posOffset>
                </wp:positionV>
                <wp:extent cx="971550" cy="93789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937895"/>
                        </a:xfrm>
                        <a:prstGeom prst="rect">
                          <a:avLst/>
                        </a:prstGeom>
                        <a:solidFill>
                          <a:srgbClr val="FFFFFF"/>
                        </a:solidFill>
                        <a:ln w="9525">
                          <a:noFill/>
                          <a:miter lim="800000"/>
                          <a:headEnd/>
                          <a:tailEnd/>
                        </a:ln>
                      </wps:spPr>
                      <wps:txbx>
                        <w:txbxContent>
                          <w:p w:rsidR="00CB709B" w:rsidRPr="009A16A5" w:rsidRDefault="00CB709B" w:rsidP="0040661B">
                            <w:pPr>
                              <w:jc w:val="center"/>
                              <w:rPr>
                                <w:b/>
                              </w:rPr>
                            </w:pPr>
                            <w:r w:rsidRPr="009A16A5">
                              <w:rPr>
                                <w:b/>
                              </w:rPr>
                              <w:t>Set the Scene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0B3E3" id="_x0000_s1058" type="#_x0000_t202" style="position:absolute;margin-left:-69pt;margin-top:8.15pt;width:76.5pt;height:73.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" stroked="f">
                <v:textbox>
                  <w:txbxContent>
                    <w:p w:rsidR="00CB709B" w:rsidRPr="009A16A5" w:rsidRDefault="00CB709B" w:rsidP="0040661B">
                      <w:pPr>
                        <w:jc w:val="center"/>
                        <w:rPr>
                          <w:b/>
                        </w:rPr>
                      </w:pPr>
                      <w:r w:rsidRPr="009A16A5">
                        <w:rPr>
                          <w:b/>
                        </w:rPr>
                        <w:t>Set the Scene</w:t>
                      </w:r>
                    </w:p>
                  </w:txbxContent>
                </v:textbox>
              </v:shape>
            </w:pict>
          </mc:Fallback>
        </mc:AlternateContent>
      </w:r>
    </w:p>
    <w:p w:rsidR="0040661B" w:rsidRPr="0040661B" w:rsidRDefault="0040661B" w:rsidP="0040661B">
      <w:pPr>
        <w:spacing w:after="200" w:line="276" w:lineRule="auto"/>
        <w:rPr>
          <w:rFonts w:ascii="Calibri" w:eastAsia="Calibri" w:hAnsi="Calibri"/>
          <w:sz w:val="28"/>
          <w:szCs w:val="28"/>
          <w:lang w:eastAsia="en-US"/>
        </w:rPr>
      </w:pPr>
      <w:r w:rsidRPr="0040661B">
        <w:rPr>
          <w:rFonts w:ascii="Calibri" w:eastAsia="Calibri" w:hAnsi="Calibri"/>
          <w:b/>
          <w:noProof/>
          <w:sz w:val="28"/>
          <w:szCs w:val="28"/>
        </w:rPr>
        <mc:AlternateContent>
          <mc:Choice Requires="wps">
            <w:drawing>
              <wp:anchor distT="0" distB="0" distL="114300" distR="114300" simplePos="0" relativeHeight="251695616" behindDoc="0" locked="0" layoutInCell="1" allowOverlap="1" wp14:anchorId="5B9F271C" wp14:editId="03AC3B10">
                <wp:simplePos x="0" y="0"/>
                <wp:positionH relativeFrom="column">
                  <wp:posOffset>244475</wp:posOffset>
                </wp:positionH>
                <wp:positionV relativeFrom="paragraph">
                  <wp:posOffset>255451</wp:posOffset>
                </wp:positionV>
                <wp:extent cx="5388428" cy="432000"/>
                <wp:effectExtent l="0" t="0" r="22225" b="2540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32000"/>
                        </a:xfrm>
                        <a:prstGeom prst="rect">
                          <a:avLst/>
                        </a:prstGeom>
                        <a:solidFill>
                          <a:srgbClr val="FFFFFF"/>
                        </a:solidFill>
                        <a:ln w="9525">
                          <a:solidFill>
                            <a:srgbClr val="000000"/>
                          </a:solidFill>
                          <a:miter lim="800000"/>
                          <a:headEnd/>
                          <a:tailEnd/>
                        </a:ln>
                      </wps:spPr>
                      <wps:txbx>
                        <w:txbxContent>
                          <w:p w:rsidR="00CB709B" w:rsidRDefault="00CB709B" w:rsidP="0040661B">
                            <w:r>
                              <w:t>Discuss the impact of this incident on all concerned, child, staff, family and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F271C" id="Text Box 70" o:spid="_x0000_s1059" type="#_x0000_t202" style="position:absolute;margin-left:19.25pt;margin-top:20.1pt;width:424.3pt;height:3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">
                <v:textbox>
                  <w:txbxContent>
                    <w:p w:rsidR="00CB709B" w:rsidRDefault="00CB709B" w:rsidP="0040661B">
                      <w:r>
                        <w:t>Discuss the impact of this incident on all concerned, child, staff, family and others.</w:t>
                      </w:r>
                    </w:p>
                  </w:txbxContent>
                </v:textbox>
              </v:shape>
            </w:pict>
          </mc:Fallback>
        </mc:AlternateContent>
      </w:r>
    </w:p>
    <w:p w:rsidR="0040661B" w:rsidRPr="0040661B" w:rsidRDefault="0040661B" w:rsidP="0040661B">
      <w:pPr>
        <w:tabs>
          <w:tab w:val="left" w:pos="3090"/>
        </w:tabs>
        <w:spacing w:after="200" w:line="276" w:lineRule="auto"/>
        <w:rPr>
          <w:rFonts w:ascii="Calibri" w:eastAsia="Calibri" w:hAnsi="Calibri"/>
          <w:sz w:val="28"/>
          <w:szCs w:val="28"/>
          <w:lang w:eastAsia="en-US"/>
        </w:rPr>
      </w:pPr>
      <w:r w:rsidRPr="0040661B">
        <w:rPr>
          <w:rFonts w:ascii="Calibri" w:eastAsia="Calibri" w:hAnsi="Calibri"/>
          <w:sz w:val="28"/>
          <w:szCs w:val="28"/>
          <w:lang w:eastAsia="en-US"/>
        </w:rPr>
        <w:tab/>
      </w:r>
    </w:p>
    <w:p w:rsidR="0040661B" w:rsidRPr="0040661B" w:rsidRDefault="0040661B"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08928" behindDoc="0" locked="0" layoutInCell="1" allowOverlap="1" wp14:anchorId="016278C8" wp14:editId="39C04B53">
                <wp:simplePos x="0" y="0"/>
                <wp:positionH relativeFrom="column">
                  <wp:posOffset>2717800</wp:posOffset>
                </wp:positionH>
                <wp:positionV relativeFrom="paragraph">
                  <wp:posOffset>60506</wp:posOffset>
                </wp:positionV>
                <wp:extent cx="484505" cy="342900"/>
                <wp:effectExtent l="38100" t="0" r="0" b="38100"/>
                <wp:wrapNone/>
                <wp:docPr id="13" name="Down Arrow 13"/>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D82219" id="Down Arrow 13" o:spid="_x0000_s1026" type="#_x0000_t67" style="position:absolute;margin-left:214pt;margin-top:4.75pt;width:38.15pt;height:27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" adj="10800" fillcolor="#4f81bd" strokecolor="#385d8a" strokeweight="2pt"/>
            </w:pict>
          </mc:Fallback>
        </mc:AlternateContent>
      </w:r>
    </w:p>
    <w:p w:rsidR="0040661B" w:rsidRPr="0040661B" w:rsidRDefault="00E569EF"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01760" behindDoc="0" locked="0" layoutInCell="1" allowOverlap="1" wp14:anchorId="2116919D" wp14:editId="79DCE689">
                <wp:simplePos x="0" y="0"/>
                <wp:positionH relativeFrom="column">
                  <wp:posOffset>-16329</wp:posOffset>
                </wp:positionH>
                <wp:positionV relativeFrom="paragraph">
                  <wp:posOffset>268969</wp:posOffset>
                </wp:positionV>
                <wp:extent cx="227240" cy="2220686"/>
                <wp:effectExtent l="0" t="0" r="20955" b="27305"/>
                <wp:wrapNone/>
                <wp:docPr id="14" name="Left Brace 14"/>
                <wp:cNvGraphicFramePr/>
                <a:graphic xmlns:a="http://schemas.openxmlformats.org/drawingml/2006/main">
                  <a:graphicData uri="http://schemas.microsoft.com/office/word/2010/wordprocessingShape">
                    <wps:wsp>
                      <wps:cNvSpPr/>
                      <wps:spPr>
                        <a:xfrm>
                          <a:off x="0" y="0"/>
                          <a:ext cx="227240" cy="2220686"/>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63FF" id="Left Brace 14" o:spid="_x0000_s1026" type="#_x0000_t87" style="position:absolute;margin-left:-1.3pt;margin-top:21.2pt;width:17.9pt;height:174.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" adj="184" strokecolor="#4a7ebb"/>
            </w:pict>
          </mc:Fallback>
        </mc:AlternateContent>
      </w:r>
      <w:r w:rsidR="0040661B" w:rsidRPr="0040661B">
        <w:rPr>
          <w:rFonts w:ascii="Calibri" w:eastAsia="Calibri" w:hAnsi="Calibri"/>
          <w:b/>
          <w:noProof/>
          <w:sz w:val="28"/>
          <w:szCs w:val="28"/>
        </w:rPr>
        <mc:AlternateContent>
          <mc:Choice Requires="wps">
            <w:drawing>
              <wp:anchor distT="0" distB="0" distL="114300" distR="114300" simplePos="0" relativeHeight="251696640" behindDoc="0" locked="0" layoutInCell="1" allowOverlap="1" wp14:anchorId="2A84FFF2" wp14:editId="4B5BA93A">
                <wp:simplePos x="0" y="0"/>
                <wp:positionH relativeFrom="column">
                  <wp:posOffset>244475</wp:posOffset>
                </wp:positionH>
                <wp:positionV relativeFrom="paragraph">
                  <wp:posOffset>153216</wp:posOffset>
                </wp:positionV>
                <wp:extent cx="5388428" cy="446400"/>
                <wp:effectExtent l="0" t="0" r="22225" b="1143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46400"/>
                        </a:xfrm>
                        <a:prstGeom prst="rect">
                          <a:avLst/>
                        </a:prstGeom>
                        <a:solidFill>
                          <a:srgbClr val="FFFFFF"/>
                        </a:solidFill>
                        <a:ln w="9525">
                          <a:solidFill>
                            <a:srgbClr val="000000"/>
                          </a:solidFill>
                          <a:miter lim="800000"/>
                          <a:headEnd/>
                          <a:tailEnd/>
                        </a:ln>
                      </wps:spPr>
                      <wps:txbx>
                        <w:txbxContent>
                          <w:p w:rsidR="00CB709B" w:rsidRDefault="00CB709B" w:rsidP="0040661B">
                            <w:r>
                              <w:t>Outline the sequence of events building up and during the incident.  Using a timeline can be helpful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4FFF2" id="Text Box 71" o:spid="_x0000_s1060" type="#_x0000_t202" style="position:absolute;margin-left:19.25pt;margin-top:12.05pt;width:424.3pt;height:35.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">
                <v:textbox>
                  <w:txbxContent>
                    <w:p w:rsidR="00CB709B" w:rsidRDefault="00CB709B" w:rsidP="0040661B">
                      <w:r>
                        <w:t>Outline the sequence of events building up and during the incident.  Using a timeline can be helpful here.</w:t>
                      </w:r>
                    </w:p>
                  </w:txbxContent>
                </v:textbox>
              </v:shape>
            </w:pict>
          </mc:Fallback>
        </mc:AlternateContent>
      </w:r>
    </w:p>
    <w:p w:rsidR="0040661B" w:rsidRPr="0040661B" w:rsidRDefault="00825A9B"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09952" behindDoc="0" locked="0" layoutInCell="1" allowOverlap="1" wp14:anchorId="1677E665" wp14:editId="10CE7FBE">
                <wp:simplePos x="0" y="0"/>
                <wp:positionH relativeFrom="column">
                  <wp:posOffset>2717800</wp:posOffset>
                </wp:positionH>
                <wp:positionV relativeFrom="paragraph">
                  <wp:posOffset>342446</wp:posOffset>
                </wp:positionV>
                <wp:extent cx="484505" cy="342900"/>
                <wp:effectExtent l="38100" t="0" r="0" b="38100"/>
                <wp:wrapNone/>
                <wp:docPr id="72" name="Down Arrow 72"/>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75E96E" id="Down Arrow 72" o:spid="_x0000_s1026" type="#_x0000_t67" style="position:absolute;margin-left:214pt;margin-top:26.95pt;width:38.15pt;height:27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" adj="10800" fillcolor="#4f81bd" strokecolor="#385d8a" strokeweight="2pt"/>
            </w:pict>
          </mc:Fallback>
        </mc:AlternateContent>
      </w:r>
    </w:p>
    <w:p w:rsidR="0040661B" w:rsidRPr="0040661B" w:rsidRDefault="00E569EF"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653631" behindDoc="0" locked="0" layoutInCell="1" allowOverlap="1" wp14:anchorId="5D0767B3" wp14:editId="00222967">
                <wp:simplePos x="0" y="0"/>
                <wp:positionH relativeFrom="column">
                  <wp:posOffset>-746760</wp:posOffset>
                </wp:positionH>
                <wp:positionV relativeFrom="paragraph">
                  <wp:posOffset>276679</wp:posOffset>
                </wp:positionV>
                <wp:extent cx="817245" cy="723900"/>
                <wp:effectExtent l="0" t="0" r="190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723900"/>
                        </a:xfrm>
                        <a:prstGeom prst="rect">
                          <a:avLst/>
                        </a:prstGeom>
                        <a:solidFill>
                          <a:srgbClr val="FFFFFF"/>
                        </a:solidFill>
                        <a:ln w="9525">
                          <a:noFill/>
                          <a:miter lim="800000"/>
                          <a:headEnd/>
                          <a:tailEnd/>
                        </a:ln>
                      </wps:spPr>
                      <wps:txbx>
                        <w:txbxContent>
                          <w:p w:rsidR="00CB709B" w:rsidRDefault="00CB709B" w:rsidP="0040661B">
                            <w:pPr>
                              <w:rPr>
                                <w:b/>
                              </w:rPr>
                            </w:pPr>
                          </w:p>
                          <w:p w:rsidR="00CB709B" w:rsidRPr="00816FA6" w:rsidRDefault="00CB709B" w:rsidP="0040661B">
                            <w:pPr>
                              <w:rPr>
                                <w:b/>
                              </w:rPr>
                            </w:pPr>
                            <w:r w:rsidRPr="00816FA6">
                              <w:rPr>
                                <w:b/>
                              </w:rPr>
                              <w:t>Explore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767B3" id="_x0000_s1061" type="#_x0000_t202" style="position:absolute;margin-left:-58.8pt;margin-top:21.8pt;width:64.35pt;height:57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" stroked="f">
                <v:textbox>
                  <w:txbxContent>
                    <w:p w:rsidR="00CB709B" w:rsidRDefault="00CB709B" w:rsidP="0040661B">
                      <w:pPr>
                        <w:rPr>
                          <w:b/>
                        </w:rPr>
                      </w:pPr>
                    </w:p>
                    <w:p w:rsidR="00CB709B" w:rsidRPr="00816FA6" w:rsidRDefault="00CB709B" w:rsidP="0040661B">
                      <w:pPr>
                        <w:rPr>
                          <w:b/>
                        </w:rPr>
                      </w:pPr>
                      <w:r w:rsidRPr="00816FA6">
                        <w:rPr>
                          <w:b/>
                        </w:rPr>
                        <w:t>Explore</w:t>
                      </w:r>
                    </w:p>
                  </w:txbxContent>
                </v:textbox>
              </v:shape>
            </w:pict>
          </mc:Fallback>
        </mc:AlternateContent>
      </w:r>
    </w:p>
    <w:p w:rsidR="0040661B" w:rsidRPr="0040661B" w:rsidRDefault="00825A9B" w:rsidP="0040661B">
      <w:pPr>
        <w:spacing w:after="200" w:line="276" w:lineRule="auto"/>
        <w:rPr>
          <w:rFonts w:ascii="Calibri" w:eastAsia="Calibri" w:hAnsi="Calibri"/>
          <w:sz w:val="28"/>
          <w:szCs w:val="28"/>
          <w:lang w:eastAsia="en-US"/>
        </w:rPr>
      </w:pPr>
      <w:r w:rsidRPr="0040661B">
        <w:rPr>
          <w:rFonts w:ascii="Calibri" w:eastAsia="Calibri" w:hAnsi="Calibri"/>
          <w:b/>
          <w:noProof/>
          <w:sz w:val="28"/>
          <w:szCs w:val="28"/>
        </w:rPr>
        <mc:AlternateContent>
          <mc:Choice Requires="wps">
            <w:drawing>
              <wp:anchor distT="0" distB="0" distL="114300" distR="114300" simplePos="0" relativeHeight="251697664" behindDoc="0" locked="0" layoutInCell="1" allowOverlap="1" wp14:anchorId="399B130F" wp14:editId="0D36FA99">
                <wp:simplePos x="0" y="0"/>
                <wp:positionH relativeFrom="column">
                  <wp:posOffset>244475</wp:posOffset>
                </wp:positionH>
                <wp:positionV relativeFrom="paragraph">
                  <wp:posOffset>67491</wp:posOffset>
                </wp:positionV>
                <wp:extent cx="5388428" cy="432000"/>
                <wp:effectExtent l="0" t="0" r="22225" b="2540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32000"/>
                        </a:xfrm>
                        <a:prstGeom prst="rect">
                          <a:avLst/>
                        </a:prstGeom>
                        <a:solidFill>
                          <a:srgbClr val="FFFFFF"/>
                        </a:solidFill>
                        <a:ln w="9525">
                          <a:solidFill>
                            <a:srgbClr val="000000"/>
                          </a:solidFill>
                          <a:miter lim="800000"/>
                          <a:headEnd/>
                          <a:tailEnd/>
                        </a:ln>
                      </wps:spPr>
                      <wps:txbx>
                        <w:txbxContent>
                          <w:p w:rsidR="00CB709B" w:rsidRDefault="00CB709B" w:rsidP="0040661B">
                            <w:r>
                              <w:t>At each key point on the timeline discuss/record how individuals responded.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B130F" id="Text Box 73" o:spid="_x0000_s1062" type="#_x0000_t202" style="position:absolute;margin-left:19.25pt;margin-top:5.3pt;width:424.3pt;height:3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">
                <v:textbox>
                  <w:txbxContent>
                    <w:p w:rsidR="00CB709B" w:rsidRDefault="00CB709B" w:rsidP="0040661B">
                      <w:r>
                        <w:t>At each key point on the timeline discuss/record how individuals responded.</w:t>
                      </w:r>
                    </w:p>
                  </w:txbxContent>
                </v:textbox>
              </v:shape>
            </w:pict>
          </mc:Fallback>
        </mc:AlternateContent>
      </w:r>
    </w:p>
    <w:p w:rsidR="0040661B" w:rsidRPr="0040661B" w:rsidRDefault="00825A9B"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10976" behindDoc="0" locked="0" layoutInCell="1" allowOverlap="1" wp14:anchorId="113880C6" wp14:editId="3FB0E074">
                <wp:simplePos x="0" y="0"/>
                <wp:positionH relativeFrom="column">
                  <wp:posOffset>2719070</wp:posOffset>
                </wp:positionH>
                <wp:positionV relativeFrom="paragraph">
                  <wp:posOffset>244656</wp:posOffset>
                </wp:positionV>
                <wp:extent cx="484505" cy="342900"/>
                <wp:effectExtent l="38100" t="0" r="0" b="38100"/>
                <wp:wrapNone/>
                <wp:docPr id="74" name="Down Arrow 74"/>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1BDC27" id="Down Arrow 74" o:spid="_x0000_s1026" type="#_x0000_t67" style="position:absolute;margin-left:214.1pt;margin-top:19.25pt;width:38.15pt;height:27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" adj="10800" fillcolor="#4f81bd" strokecolor="#385d8a" strokeweight="2pt"/>
            </w:pict>
          </mc:Fallback>
        </mc:AlternateContent>
      </w:r>
    </w:p>
    <w:p w:rsidR="0040661B" w:rsidRPr="0040661B" w:rsidRDefault="00825A9B" w:rsidP="0040661B">
      <w:pPr>
        <w:spacing w:after="200" w:line="276" w:lineRule="auto"/>
        <w:rPr>
          <w:rFonts w:ascii="Calibri" w:eastAsia="Calibri" w:hAnsi="Calibri"/>
          <w:sz w:val="28"/>
          <w:szCs w:val="28"/>
          <w:lang w:eastAsia="en-US"/>
        </w:rPr>
      </w:pPr>
      <w:r w:rsidRPr="0040661B">
        <w:rPr>
          <w:rFonts w:ascii="Calibri" w:eastAsia="Calibri" w:hAnsi="Calibri"/>
          <w:b/>
          <w:noProof/>
          <w:sz w:val="28"/>
          <w:szCs w:val="28"/>
        </w:rPr>
        <mc:AlternateContent>
          <mc:Choice Requires="wps">
            <w:drawing>
              <wp:anchor distT="0" distB="0" distL="114300" distR="114300" simplePos="0" relativeHeight="251698688" behindDoc="0" locked="0" layoutInCell="1" allowOverlap="1" wp14:anchorId="7F9FA8A4" wp14:editId="2B158800">
                <wp:simplePos x="0" y="0"/>
                <wp:positionH relativeFrom="column">
                  <wp:posOffset>244475</wp:posOffset>
                </wp:positionH>
                <wp:positionV relativeFrom="paragraph">
                  <wp:posOffset>342446</wp:posOffset>
                </wp:positionV>
                <wp:extent cx="5387975" cy="431800"/>
                <wp:effectExtent l="0" t="0" r="22225" b="2540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431800"/>
                        </a:xfrm>
                        <a:prstGeom prst="rect">
                          <a:avLst/>
                        </a:prstGeom>
                        <a:solidFill>
                          <a:srgbClr val="FFFFFF"/>
                        </a:solidFill>
                        <a:ln w="9525">
                          <a:solidFill>
                            <a:srgbClr val="000000"/>
                          </a:solidFill>
                          <a:miter lim="800000"/>
                          <a:headEnd/>
                          <a:tailEnd/>
                        </a:ln>
                      </wps:spPr>
                      <wps:txbx>
                        <w:txbxContent>
                          <w:p w:rsidR="00CB709B" w:rsidRDefault="00CB709B" w:rsidP="0040661B">
                            <w:r>
                              <w:t>What was the outcome of these responses/actions?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FA8A4" id="Text Box 75" o:spid="_x0000_s1063" type="#_x0000_t202" style="position:absolute;margin-left:19.25pt;margin-top:26.95pt;width:424.25pt;height:3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">
                <v:textbox>
                  <w:txbxContent>
                    <w:p w:rsidR="00CB709B" w:rsidRDefault="00CB709B" w:rsidP="0040661B">
                      <w:r>
                        <w:t>What was the outcome of these responses/actions?</w:t>
                      </w:r>
                    </w:p>
                  </w:txbxContent>
                </v:textbox>
              </v:shape>
            </w:pict>
          </mc:Fallback>
        </mc:AlternateContent>
      </w:r>
    </w:p>
    <w:p w:rsidR="0040661B" w:rsidRPr="0040661B" w:rsidRDefault="00E569EF"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06880" behindDoc="0" locked="0" layoutInCell="1" allowOverlap="1" wp14:anchorId="740F3B8B" wp14:editId="076C31A5">
                <wp:simplePos x="0" y="0"/>
                <wp:positionH relativeFrom="column">
                  <wp:posOffset>-876300</wp:posOffset>
                </wp:positionH>
                <wp:positionV relativeFrom="paragraph">
                  <wp:posOffset>1621790</wp:posOffset>
                </wp:positionV>
                <wp:extent cx="838200" cy="1197610"/>
                <wp:effectExtent l="0" t="0" r="0" b="25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197610"/>
                        </a:xfrm>
                        <a:prstGeom prst="rect">
                          <a:avLst/>
                        </a:prstGeom>
                        <a:solidFill>
                          <a:srgbClr val="FFFFFF"/>
                        </a:solidFill>
                        <a:ln w="9525">
                          <a:noFill/>
                          <a:miter lim="800000"/>
                          <a:headEnd/>
                          <a:tailEnd/>
                        </a:ln>
                      </wps:spPr>
                      <wps:txbx>
                        <w:txbxContent>
                          <w:p w:rsidR="00CB709B" w:rsidRDefault="00CB709B" w:rsidP="0040661B"/>
                          <w:p w:rsidR="00CB709B" w:rsidRDefault="00CB709B" w:rsidP="0040661B">
                            <w:pPr>
                              <w:rPr>
                                <w:b/>
                                <w:sz w:val="16"/>
                                <w:szCs w:val="16"/>
                              </w:rPr>
                            </w:pPr>
                          </w:p>
                          <w:p w:rsidR="00CB709B" w:rsidRDefault="00CB709B" w:rsidP="0040661B">
                            <w:pPr>
                              <w:rPr>
                                <w:b/>
                                <w:sz w:val="16"/>
                                <w:szCs w:val="16"/>
                              </w:rPr>
                            </w:pPr>
                          </w:p>
                          <w:p w:rsidR="00CB709B" w:rsidRPr="00816FA6" w:rsidRDefault="00CB709B" w:rsidP="0040661B">
                            <w:pPr>
                              <w:jc w:val="right"/>
                              <w:rPr>
                                <w:b/>
                              </w:rPr>
                            </w:pPr>
                            <w:r w:rsidRPr="00816FA6">
                              <w:rPr>
                                <w:b/>
                              </w:rPr>
                              <w:t>Enhance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F3B8B" id="_x0000_s1064" type="#_x0000_t202" style="position:absolute;margin-left:-69pt;margin-top:127.7pt;width:66pt;height:94.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" stroked="f">
                <v:textbox>
                  <w:txbxContent>
                    <w:p w:rsidR="00CB709B" w:rsidRDefault="00CB709B" w:rsidP="0040661B"/>
                    <w:p w:rsidR="00CB709B" w:rsidRDefault="00CB709B" w:rsidP="0040661B">
                      <w:pPr>
                        <w:rPr>
                          <w:b/>
                          <w:sz w:val="16"/>
                          <w:szCs w:val="16"/>
                        </w:rPr>
                      </w:pPr>
                    </w:p>
                    <w:p w:rsidR="00CB709B" w:rsidRDefault="00CB709B" w:rsidP="0040661B">
                      <w:pPr>
                        <w:rPr>
                          <w:b/>
                          <w:sz w:val="16"/>
                          <w:szCs w:val="16"/>
                        </w:rPr>
                      </w:pPr>
                    </w:p>
                    <w:p w:rsidR="00CB709B" w:rsidRPr="00816FA6" w:rsidRDefault="00CB709B" w:rsidP="0040661B">
                      <w:pPr>
                        <w:jc w:val="right"/>
                        <w:rPr>
                          <w:b/>
                        </w:rPr>
                      </w:pPr>
                      <w:r w:rsidRPr="00816FA6">
                        <w:rPr>
                          <w:b/>
                        </w:rPr>
                        <w:t>Enhance</w:t>
                      </w:r>
                    </w:p>
                  </w:txbxContent>
                </v:textbox>
              </v:shape>
            </w:pict>
          </mc:Fallback>
        </mc:AlternateContent>
      </w:r>
      <w:r w:rsidRPr="0040661B">
        <w:rPr>
          <w:rFonts w:ascii="Calibri" w:eastAsia="Calibri" w:hAnsi="Calibri"/>
          <w:noProof/>
          <w:sz w:val="28"/>
          <w:szCs w:val="28"/>
        </w:rPr>
        <mc:AlternateContent>
          <mc:Choice Requires="wps">
            <w:drawing>
              <wp:anchor distT="0" distB="0" distL="114300" distR="114300" simplePos="0" relativeHeight="251707904" behindDoc="0" locked="0" layoutInCell="1" allowOverlap="1" wp14:anchorId="5CB93ADE" wp14:editId="49142BC4">
                <wp:simplePos x="0" y="0"/>
                <wp:positionH relativeFrom="column">
                  <wp:posOffset>48895</wp:posOffset>
                </wp:positionH>
                <wp:positionV relativeFrom="paragraph">
                  <wp:posOffset>1111885</wp:posOffset>
                </wp:positionV>
                <wp:extent cx="170815" cy="2155190"/>
                <wp:effectExtent l="0" t="0" r="19685" b="16510"/>
                <wp:wrapNone/>
                <wp:docPr id="76" name="Left Brace 76"/>
                <wp:cNvGraphicFramePr/>
                <a:graphic xmlns:a="http://schemas.openxmlformats.org/drawingml/2006/main">
                  <a:graphicData uri="http://schemas.microsoft.com/office/word/2010/wordprocessingShape">
                    <wps:wsp>
                      <wps:cNvSpPr/>
                      <wps:spPr>
                        <a:xfrm>
                          <a:off x="0" y="0"/>
                          <a:ext cx="170815" cy="215519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2AD9" id="Left Brace 76" o:spid="_x0000_s1026" type="#_x0000_t87" style="position:absolute;margin-left:3.85pt;margin-top:87.55pt;width:13.45pt;height:169.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" adj="143" strokecolor="#4a7ebb"/>
            </w:pict>
          </mc:Fallback>
        </mc:AlternateContent>
      </w:r>
      <w:r w:rsidR="00825A9B" w:rsidRPr="0040661B">
        <w:rPr>
          <w:rFonts w:ascii="Calibri" w:eastAsia="Calibri" w:hAnsi="Calibri"/>
          <w:b/>
          <w:noProof/>
          <w:sz w:val="28"/>
          <w:szCs w:val="28"/>
        </w:rPr>
        <mc:AlternateContent>
          <mc:Choice Requires="wps">
            <w:drawing>
              <wp:anchor distT="0" distB="0" distL="114300" distR="114300" simplePos="0" relativeHeight="251705856" behindDoc="0" locked="0" layoutInCell="1" allowOverlap="1" wp14:anchorId="25DFE53B" wp14:editId="1969D8E9">
                <wp:simplePos x="0" y="0"/>
                <wp:positionH relativeFrom="column">
                  <wp:posOffset>244930</wp:posOffset>
                </wp:positionH>
                <wp:positionV relativeFrom="paragraph">
                  <wp:posOffset>2989852</wp:posOffset>
                </wp:positionV>
                <wp:extent cx="5388428" cy="431800"/>
                <wp:effectExtent l="0" t="0" r="22225" b="254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31800"/>
                        </a:xfrm>
                        <a:prstGeom prst="rect">
                          <a:avLst/>
                        </a:prstGeom>
                        <a:solidFill>
                          <a:srgbClr val="FFFFFF"/>
                        </a:solidFill>
                        <a:ln w="9525">
                          <a:solidFill>
                            <a:srgbClr val="000000"/>
                          </a:solidFill>
                          <a:miter lim="800000"/>
                          <a:headEnd/>
                          <a:tailEnd/>
                        </a:ln>
                      </wps:spPr>
                      <wps:txbx>
                        <w:txbxContent>
                          <w:p w:rsidR="00CB709B" w:rsidRDefault="00CB709B" w:rsidP="0040661B">
                            <w:r>
                              <w:t>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FE53B" id="Text Box 21" o:spid="_x0000_s1065" type="#_x0000_t202" style="position:absolute;margin-left:19.3pt;margin-top:235.4pt;width:424.3pt;height:3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">
                <v:textbox>
                  <w:txbxContent>
                    <w:p w:rsidR="00CB709B" w:rsidRDefault="00CB709B" w:rsidP="0040661B">
                      <w:r>
                        <w:t>Next Steps.</w:t>
                      </w:r>
                    </w:p>
                  </w:txbxContent>
                </v:textbox>
              </v:shape>
            </w:pict>
          </mc:Fallback>
        </mc:AlternateContent>
      </w:r>
      <w:r w:rsidR="00825A9B" w:rsidRPr="0040661B">
        <w:rPr>
          <w:rFonts w:ascii="Calibri" w:eastAsia="Calibri" w:hAnsi="Calibri"/>
          <w:noProof/>
          <w:sz w:val="28"/>
          <w:szCs w:val="28"/>
        </w:rPr>
        <mc:AlternateContent>
          <mc:Choice Requires="wps">
            <w:drawing>
              <wp:anchor distT="0" distB="0" distL="114300" distR="114300" simplePos="0" relativeHeight="251714048" behindDoc="0" locked="0" layoutInCell="1" allowOverlap="1" wp14:anchorId="0CB31945" wp14:editId="4DDD2F80">
                <wp:simplePos x="0" y="0"/>
                <wp:positionH relativeFrom="column">
                  <wp:posOffset>2721610</wp:posOffset>
                </wp:positionH>
                <wp:positionV relativeFrom="paragraph">
                  <wp:posOffset>2527119</wp:posOffset>
                </wp:positionV>
                <wp:extent cx="484505" cy="342900"/>
                <wp:effectExtent l="38100" t="0" r="0" b="38100"/>
                <wp:wrapNone/>
                <wp:docPr id="77" name="Down Arrow 77"/>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D6EBCD" id="Down Arrow 77" o:spid="_x0000_s1026" type="#_x0000_t67" style="position:absolute;margin-left:214.3pt;margin-top:199pt;width:38.15pt;height:27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" adj="10800" fillcolor="#4f81bd" strokecolor="#385d8a" strokeweight="2pt"/>
            </w:pict>
          </mc:Fallback>
        </mc:AlternateContent>
      </w:r>
      <w:r w:rsidR="00825A9B" w:rsidRPr="0040661B">
        <w:rPr>
          <w:rFonts w:ascii="Calibri" w:eastAsia="Calibri" w:hAnsi="Calibri"/>
          <w:b/>
          <w:noProof/>
          <w:sz w:val="28"/>
          <w:szCs w:val="28"/>
        </w:rPr>
        <mc:AlternateContent>
          <mc:Choice Requires="wps">
            <w:drawing>
              <wp:anchor distT="0" distB="0" distL="114300" distR="114300" simplePos="0" relativeHeight="251704832" behindDoc="0" locked="0" layoutInCell="1" allowOverlap="1" wp14:anchorId="39742D9F" wp14:editId="39070AB9">
                <wp:simplePos x="0" y="0"/>
                <wp:positionH relativeFrom="column">
                  <wp:posOffset>244475</wp:posOffset>
                </wp:positionH>
                <wp:positionV relativeFrom="paragraph">
                  <wp:posOffset>1977390</wp:posOffset>
                </wp:positionV>
                <wp:extent cx="5387975" cy="431800"/>
                <wp:effectExtent l="0" t="0" r="22225" b="254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431800"/>
                        </a:xfrm>
                        <a:prstGeom prst="rect">
                          <a:avLst/>
                        </a:prstGeom>
                        <a:solidFill>
                          <a:srgbClr val="FFFFFF"/>
                        </a:solidFill>
                        <a:ln w="9525">
                          <a:solidFill>
                            <a:srgbClr val="000000"/>
                          </a:solidFill>
                          <a:miter lim="800000"/>
                          <a:headEnd/>
                          <a:tailEnd/>
                        </a:ln>
                      </wps:spPr>
                      <wps:txbx>
                        <w:txbxContent>
                          <w:p w:rsidR="00CB709B" w:rsidRDefault="00CB709B" w:rsidP="0040661B">
                            <w:r>
                              <w:t>Record key changes to be made when responding to a similar set of circumstances.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42D9F" id="Text Box 19" o:spid="_x0000_s1066" type="#_x0000_t202" style="position:absolute;margin-left:19.25pt;margin-top:155.7pt;width:424.25pt;height:3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">
                <v:textbox>
                  <w:txbxContent>
                    <w:p w:rsidR="00CB709B" w:rsidRDefault="00CB709B" w:rsidP="0040661B">
                      <w:r>
                        <w:t>Record key changes to be made when responding to a similar set of circumstances.</w:t>
                      </w:r>
                    </w:p>
                  </w:txbxContent>
                </v:textbox>
              </v:shape>
            </w:pict>
          </mc:Fallback>
        </mc:AlternateContent>
      </w:r>
      <w:r w:rsidR="00825A9B" w:rsidRPr="0040661B">
        <w:rPr>
          <w:rFonts w:ascii="Calibri" w:eastAsia="Calibri" w:hAnsi="Calibri"/>
          <w:noProof/>
          <w:sz w:val="28"/>
          <w:szCs w:val="28"/>
        </w:rPr>
        <mc:AlternateContent>
          <mc:Choice Requires="wps">
            <w:drawing>
              <wp:anchor distT="0" distB="0" distL="114300" distR="114300" simplePos="0" relativeHeight="251713024" behindDoc="0" locked="0" layoutInCell="1" allowOverlap="1" wp14:anchorId="5E332C81" wp14:editId="6C3F2DC6">
                <wp:simplePos x="0" y="0"/>
                <wp:positionH relativeFrom="column">
                  <wp:posOffset>2720975</wp:posOffset>
                </wp:positionH>
                <wp:positionV relativeFrom="paragraph">
                  <wp:posOffset>1525905</wp:posOffset>
                </wp:positionV>
                <wp:extent cx="484505" cy="342900"/>
                <wp:effectExtent l="38100" t="0" r="0" b="38100"/>
                <wp:wrapNone/>
                <wp:docPr id="78" name="Down Arrow 78"/>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D575F3" id="Down Arrow 78" o:spid="_x0000_s1026" type="#_x0000_t67" style="position:absolute;margin-left:214.25pt;margin-top:120.15pt;width:38.15pt;height:27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" adj="10800" fillcolor="#4f81bd" strokecolor="#385d8a" strokeweight="2pt"/>
            </w:pict>
          </mc:Fallback>
        </mc:AlternateContent>
      </w:r>
      <w:r w:rsidR="00825A9B" w:rsidRPr="0040661B">
        <w:rPr>
          <w:rFonts w:ascii="Calibri" w:eastAsia="Calibri" w:hAnsi="Calibri"/>
          <w:b/>
          <w:noProof/>
          <w:sz w:val="28"/>
          <w:szCs w:val="28"/>
        </w:rPr>
        <mc:AlternateContent>
          <mc:Choice Requires="wps">
            <w:drawing>
              <wp:anchor distT="0" distB="0" distL="114300" distR="114300" simplePos="0" relativeHeight="251703808" behindDoc="0" locked="0" layoutInCell="1" allowOverlap="1" wp14:anchorId="4ECBE7C2" wp14:editId="7F86EDCA">
                <wp:simplePos x="0" y="0"/>
                <wp:positionH relativeFrom="column">
                  <wp:posOffset>244475</wp:posOffset>
                </wp:positionH>
                <wp:positionV relativeFrom="paragraph">
                  <wp:posOffset>965019</wp:posOffset>
                </wp:positionV>
                <wp:extent cx="5388428" cy="431800"/>
                <wp:effectExtent l="0" t="0" r="22225" b="254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31800"/>
                        </a:xfrm>
                        <a:prstGeom prst="rect">
                          <a:avLst/>
                        </a:prstGeom>
                        <a:solidFill>
                          <a:srgbClr val="FFFFFF"/>
                        </a:solidFill>
                        <a:ln w="9525">
                          <a:solidFill>
                            <a:srgbClr val="000000"/>
                          </a:solidFill>
                          <a:miter lim="800000"/>
                          <a:headEnd/>
                          <a:tailEnd/>
                        </a:ln>
                      </wps:spPr>
                      <wps:txbx>
                        <w:txbxContent>
                          <w:p w:rsidR="00CB709B" w:rsidRDefault="00CB709B" w:rsidP="0040661B">
                            <w:r>
                              <w:t>Openly discuss alternative responses/actions and what the outcome could have been.  No wrong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BE7C2" id="Text Box 17" o:spid="_x0000_s1067" type="#_x0000_t202" style="position:absolute;margin-left:19.25pt;margin-top:76pt;width:424.3pt;height:3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">
                <v:textbox>
                  <w:txbxContent>
                    <w:p w:rsidR="00CB709B" w:rsidRDefault="00CB709B" w:rsidP="0040661B">
                      <w:r>
                        <w:t>Openly discuss alternative responses/actions and what the outcome could have been.  No wrong answers!</w:t>
                      </w:r>
                    </w:p>
                  </w:txbxContent>
                </v:textbox>
              </v:shape>
            </w:pict>
          </mc:Fallback>
        </mc:AlternateContent>
      </w:r>
      <w:r w:rsidR="00825A9B" w:rsidRPr="0040661B">
        <w:rPr>
          <w:rFonts w:ascii="Calibri" w:eastAsia="Calibri" w:hAnsi="Calibri"/>
          <w:noProof/>
          <w:sz w:val="28"/>
          <w:szCs w:val="28"/>
        </w:rPr>
        <mc:AlternateContent>
          <mc:Choice Requires="wps">
            <w:drawing>
              <wp:anchor distT="0" distB="0" distL="114300" distR="114300" simplePos="0" relativeHeight="251712000" behindDoc="0" locked="0" layoutInCell="1" allowOverlap="1" wp14:anchorId="765D694C" wp14:editId="789D7FAB">
                <wp:simplePos x="0" y="0"/>
                <wp:positionH relativeFrom="column">
                  <wp:posOffset>2719070</wp:posOffset>
                </wp:positionH>
                <wp:positionV relativeFrom="paragraph">
                  <wp:posOffset>516074</wp:posOffset>
                </wp:positionV>
                <wp:extent cx="484505" cy="342900"/>
                <wp:effectExtent l="38100" t="0" r="0" b="38100"/>
                <wp:wrapNone/>
                <wp:docPr id="79" name="Down Arrow 79"/>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339037" id="Down Arrow 79" o:spid="_x0000_s1026" type="#_x0000_t67" style="position:absolute;margin-left:214.1pt;margin-top:40.65pt;width:38.15pt;height:27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" adj="10800" fillcolor="#4f81bd" strokecolor="#385d8a" strokeweight="2pt"/>
            </w:pict>
          </mc:Fallback>
        </mc:AlternateContent>
      </w:r>
    </w:p>
    <w:p w:rsidR="0040661B" w:rsidRDefault="0040661B" w:rsidP="007F559F">
      <w:pPr>
        <w:sectPr w:rsidR="0040661B" w:rsidSect="005536A0">
          <w:headerReference w:type="default" r:id="rId50"/>
          <w:pgSz w:w="11906" w:h="16838" w:code="9"/>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2235"/>
        <w:gridCol w:w="1559"/>
        <w:gridCol w:w="827"/>
        <w:gridCol w:w="23"/>
        <w:gridCol w:w="4598"/>
      </w:tblGrid>
      <w:tr w:rsidR="00A310CC" w:rsidRPr="00A310CC" w:rsidTr="00A310CC">
        <w:tc>
          <w:tcPr>
            <w:tcW w:w="9242" w:type="dxa"/>
            <w:gridSpan w:val="5"/>
            <w:tcBorders>
              <w:bottom w:val="nil"/>
            </w:tcBorders>
          </w:tcPr>
          <w:p w:rsidR="00A310CC" w:rsidRPr="00A310CC" w:rsidRDefault="00A310CC" w:rsidP="00A310CC">
            <w:pPr>
              <w:spacing w:before="60" w:after="60"/>
              <w:rPr>
                <w:rFonts w:asciiTheme="minorHAnsi" w:hAnsiTheme="minorHAnsi"/>
                <w:b/>
              </w:rPr>
            </w:pPr>
            <w:r w:rsidRPr="00A310CC">
              <w:rPr>
                <w:rFonts w:asciiTheme="minorHAnsi" w:hAnsiTheme="minorHAnsi" w:cs="Arial"/>
                <w:b/>
                <w:noProof/>
              </w:rPr>
              <w:lastRenderedPageBreak/>
              <mc:AlternateContent>
                <mc:Choice Requires="wps">
                  <w:drawing>
                    <wp:anchor distT="0" distB="0" distL="114300" distR="114300" simplePos="0" relativeHeight="251720192" behindDoc="0" locked="0" layoutInCell="1" allowOverlap="1" wp14:anchorId="4D37B516" wp14:editId="6D2AF178">
                      <wp:simplePos x="0" y="0"/>
                      <wp:positionH relativeFrom="column">
                        <wp:posOffset>5899150</wp:posOffset>
                      </wp:positionH>
                      <wp:positionV relativeFrom="paragraph">
                        <wp:posOffset>-234950</wp:posOffset>
                      </wp:positionV>
                      <wp:extent cx="663575" cy="266700"/>
                      <wp:effectExtent l="12700" t="9525" r="9525" b="952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66700"/>
                              </a:xfrm>
                              <a:prstGeom prst="rect">
                                <a:avLst/>
                              </a:prstGeom>
                              <a:solidFill>
                                <a:srgbClr val="FFFFFF"/>
                              </a:solidFill>
                              <a:ln w="9525">
                                <a:solidFill>
                                  <a:srgbClr val="FFFFFF"/>
                                </a:solidFill>
                                <a:miter lim="800000"/>
                                <a:headEnd/>
                                <a:tailEnd/>
                              </a:ln>
                            </wps:spPr>
                            <wps:txbx>
                              <w:txbxContent>
                                <w:p w:rsidR="00CB709B" w:rsidRPr="003202B7" w:rsidRDefault="00CB709B" w:rsidP="00A310CC">
                                  <w:pPr>
                                    <w:rPr>
                                      <w:rFonts w:ascii="Tahoma" w:hAnsi="Tahoma" w:cs="Tahoma"/>
                                      <w:sz w:val="20"/>
                                      <w:szCs w:val="20"/>
                                    </w:rPr>
                                  </w:pPr>
                                  <w:r>
                                    <w:rPr>
                                      <w:rFonts w:ascii="Tahoma" w:hAnsi="Tahoma" w:cs="Tahoma"/>
                                      <w:sz w:val="20"/>
                                      <w:szCs w:val="20"/>
                                    </w:rPr>
                                    <w:t>App 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7B516" id="Text Box 91" o:spid="_x0000_s1068" type="#_x0000_t202" style="position:absolute;margin-left:464.5pt;margin-top:-18.5pt;width:52.25pt;height:2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" strokecolor="white">
                      <v:textbox>
                        <w:txbxContent>
                          <w:p w:rsidR="00CB709B" w:rsidRPr="003202B7" w:rsidRDefault="00CB709B" w:rsidP="00A310CC">
                            <w:pPr>
                              <w:rPr>
                                <w:rFonts w:ascii="Tahoma" w:hAnsi="Tahoma" w:cs="Tahoma"/>
                                <w:sz w:val="20"/>
                                <w:szCs w:val="20"/>
                              </w:rPr>
                            </w:pPr>
                            <w:r>
                              <w:rPr>
                                <w:rFonts w:ascii="Tahoma" w:hAnsi="Tahoma" w:cs="Tahoma"/>
                                <w:sz w:val="20"/>
                                <w:szCs w:val="20"/>
                              </w:rPr>
                              <w:t>App 8</w:t>
                            </w:r>
                          </w:p>
                        </w:txbxContent>
                      </v:textbox>
                    </v:shape>
                  </w:pict>
                </mc:Fallback>
              </mc:AlternateContent>
            </w:r>
            <w:r w:rsidRPr="00A310CC">
              <w:rPr>
                <w:rFonts w:asciiTheme="minorHAnsi" w:hAnsiTheme="minorHAnsi"/>
                <w:b/>
              </w:rPr>
              <w:t>Individual Support Plan</w:t>
            </w:r>
          </w:p>
          <w:p w:rsidR="00A310CC" w:rsidRPr="00A310CC" w:rsidRDefault="00A310CC" w:rsidP="00A310CC">
            <w:pPr>
              <w:spacing w:before="60" w:after="60"/>
              <w:rPr>
                <w:rFonts w:asciiTheme="minorHAnsi" w:hAnsiTheme="minorHAnsi"/>
              </w:rPr>
            </w:pPr>
          </w:p>
        </w:tc>
      </w:tr>
      <w:tr w:rsidR="00A310CC" w:rsidRPr="00A310CC" w:rsidTr="00A310CC">
        <w:trPr>
          <w:trHeight w:val="425"/>
        </w:trPr>
        <w:tc>
          <w:tcPr>
            <w:tcW w:w="2235" w:type="dxa"/>
            <w:tcBorders>
              <w:top w:val="nil"/>
              <w:bottom w:val="nil"/>
              <w:right w:val="nil"/>
            </w:tcBorders>
          </w:tcPr>
          <w:p w:rsidR="00A310CC" w:rsidRPr="00A310CC" w:rsidRDefault="00A310CC" w:rsidP="00A310CC">
            <w:pPr>
              <w:spacing w:before="60" w:after="60"/>
              <w:rPr>
                <w:rFonts w:asciiTheme="minorHAnsi" w:hAnsiTheme="minorHAnsi"/>
              </w:rPr>
            </w:pPr>
            <w:r w:rsidRPr="00A310CC">
              <w:rPr>
                <w:rFonts w:asciiTheme="minorHAnsi" w:hAnsiTheme="minorHAnsi"/>
              </w:rPr>
              <w:t>Date:</w:t>
            </w:r>
          </w:p>
        </w:tc>
        <w:tc>
          <w:tcPr>
            <w:tcW w:w="7007" w:type="dxa"/>
            <w:gridSpan w:val="4"/>
            <w:tcBorders>
              <w:top w:val="nil"/>
              <w:left w:val="nil"/>
              <w:bottom w:val="nil"/>
            </w:tcBorders>
          </w:tcPr>
          <w:p w:rsidR="00A310CC" w:rsidRPr="00A310CC" w:rsidRDefault="00A310CC" w:rsidP="00A310CC">
            <w:pPr>
              <w:spacing w:before="60" w:after="60"/>
              <w:rPr>
                <w:rFonts w:asciiTheme="minorHAnsi" w:hAnsiTheme="minorHAnsi"/>
              </w:rPr>
            </w:pPr>
          </w:p>
        </w:tc>
      </w:tr>
      <w:tr w:rsidR="00A310CC" w:rsidRPr="00A310CC" w:rsidTr="00A310CC">
        <w:trPr>
          <w:trHeight w:val="425"/>
        </w:trPr>
        <w:tc>
          <w:tcPr>
            <w:tcW w:w="2235" w:type="dxa"/>
            <w:tcBorders>
              <w:top w:val="nil"/>
              <w:right w:val="nil"/>
            </w:tcBorders>
          </w:tcPr>
          <w:p w:rsidR="00A310CC" w:rsidRPr="00A310CC" w:rsidRDefault="00A310CC" w:rsidP="00A310CC">
            <w:pPr>
              <w:spacing w:before="60" w:after="60"/>
              <w:rPr>
                <w:rFonts w:asciiTheme="minorHAnsi" w:hAnsiTheme="minorHAnsi"/>
              </w:rPr>
            </w:pPr>
            <w:r w:rsidRPr="00A310CC">
              <w:rPr>
                <w:rFonts w:asciiTheme="minorHAnsi" w:hAnsiTheme="minorHAnsi"/>
              </w:rPr>
              <w:t>Name of child:</w:t>
            </w:r>
          </w:p>
        </w:tc>
        <w:tc>
          <w:tcPr>
            <w:tcW w:w="7007" w:type="dxa"/>
            <w:gridSpan w:val="4"/>
            <w:tcBorders>
              <w:top w:val="nil"/>
              <w:left w:val="nil"/>
            </w:tcBorders>
          </w:tcPr>
          <w:p w:rsidR="00A310CC" w:rsidRPr="00A310CC" w:rsidRDefault="00A310CC" w:rsidP="00A310CC">
            <w:pPr>
              <w:spacing w:before="60" w:after="60"/>
              <w:rPr>
                <w:rFonts w:asciiTheme="minorHAnsi" w:hAnsiTheme="minorHAnsi"/>
              </w:rPr>
            </w:pPr>
          </w:p>
        </w:tc>
      </w:tr>
      <w:tr w:rsidR="00A310CC" w:rsidRPr="00A310CC" w:rsidTr="00A310CC">
        <w:tblPrEx>
          <w:tblBorders>
            <w:insideH w:val="none" w:sz="0" w:space="0" w:color="auto"/>
          </w:tblBorders>
        </w:tblPrEx>
        <w:tc>
          <w:tcPr>
            <w:tcW w:w="9242" w:type="dxa"/>
            <w:gridSpan w:val="5"/>
          </w:tcPr>
          <w:p w:rsidR="00A310CC" w:rsidRPr="00A310CC" w:rsidRDefault="00A310CC" w:rsidP="007F559F">
            <w:pPr>
              <w:rPr>
                <w:rFonts w:asciiTheme="minorHAnsi" w:hAnsiTheme="minorHAnsi"/>
                <w:b/>
              </w:rPr>
            </w:pPr>
            <w:r w:rsidRPr="00A310CC">
              <w:rPr>
                <w:rFonts w:asciiTheme="minorHAnsi" w:hAnsiTheme="minorHAnsi"/>
                <w:b/>
              </w:rPr>
              <w:t>Brief Summary of needs</w:t>
            </w:r>
          </w:p>
        </w:tc>
      </w:tr>
      <w:tr w:rsidR="00A310CC" w:rsidRPr="00A310CC" w:rsidTr="00A310CC">
        <w:tblPrEx>
          <w:tblBorders>
            <w:insideH w:val="none" w:sz="0" w:space="0" w:color="auto"/>
          </w:tblBorders>
        </w:tblPrEx>
        <w:trPr>
          <w:trHeight w:val="1134"/>
        </w:trPr>
        <w:tc>
          <w:tcPr>
            <w:tcW w:w="9242" w:type="dxa"/>
            <w:gridSpan w:val="5"/>
            <w:tcBorders>
              <w:bottom w:val="single" w:sz="4" w:space="0" w:color="auto"/>
            </w:tcBorders>
          </w:tcPr>
          <w:p w:rsidR="00A310CC" w:rsidRPr="00A310CC" w:rsidRDefault="00A310CC" w:rsidP="007F559F">
            <w:pPr>
              <w:rPr>
                <w:rFonts w:asciiTheme="minorHAnsi" w:hAnsiTheme="minorHAnsi"/>
                <w:b/>
              </w:rPr>
            </w:pPr>
          </w:p>
        </w:tc>
      </w:tr>
      <w:tr w:rsidR="00A310CC" w:rsidRPr="00A310CC" w:rsidTr="00A310CC">
        <w:tblPrEx>
          <w:tblBorders>
            <w:insideH w:val="none" w:sz="0" w:space="0" w:color="auto"/>
          </w:tblBorders>
        </w:tblPrEx>
        <w:tc>
          <w:tcPr>
            <w:tcW w:w="9242" w:type="dxa"/>
            <w:gridSpan w:val="5"/>
            <w:tcBorders>
              <w:top w:val="single" w:sz="4" w:space="0" w:color="auto"/>
              <w:bottom w:val="nil"/>
            </w:tcBorders>
          </w:tcPr>
          <w:p w:rsidR="00A310CC" w:rsidRPr="00A310CC" w:rsidRDefault="00A310CC" w:rsidP="002A652E">
            <w:pPr>
              <w:rPr>
                <w:rFonts w:asciiTheme="minorHAnsi" w:hAnsiTheme="minorHAnsi"/>
                <w:b/>
              </w:rPr>
            </w:pPr>
            <w:r w:rsidRPr="00A310CC">
              <w:rPr>
                <w:rFonts w:asciiTheme="minorHAnsi" w:hAnsiTheme="minorHAnsi"/>
                <w:b/>
              </w:rPr>
              <w:t>Planning Team</w:t>
            </w:r>
          </w:p>
        </w:tc>
      </w:tr>
      <w:tr w:rsidR="00A310CC" w:rsidRPr="00A310CC" w:rsidTr="00A310CC">
        <w:tblPrEx>
          <w:tblBorders>
            <w:insideH w:val="none" w:sz="0" w:space="0" w:color="auto"/>
          </w:tblBorders>
        </w:tblPrEx>
        <w:trPr>
          <w:trHeight w:val="1134"/>
        </w:trPr>
        <w:tc>
          <w:tcPr>
            <w:tcW w:w="9242" w:type="dxa"/>
            <w:gridSpan w:val="5"/>
            <w:tcBorders>
              <w:top w:val="nil"/>
              <w:bottom w:val="single" w:sz="4" w:space="0" w:color="auto"/>
            </w:tcBorders>
          </w:tcPr>
          <w:p w:rsidR="00A310CC" w:rsidRPr="00A310CC" w:rsidRDefault="00A310CC" w:rsidP="002A652E">
            <w:pPr>
              <w:rPr>
                <w:rFonts w:asciiTheme="minorHAnsi" w:hAnsiTheme="minorHAnsi"/>
                <w:b/>
              </w:rPr>
            </w:pPr>
          </w:p>
        </w:tc>
      </w:tr>
      <w:tr w:rsidR="00A310CC" w:rsidRPr="00A310CC" w:rsidTr="00A310CC">
        <w:tc>
          <w:tcPr>
            <w:tcW w:w="3794" w:type="dxa"/>
            <w:gridSpan w:val="2"/>
            <w:tcBorders>
              <w:top w:val="single" w:sz="4" w:space="0" w:color="auto"/>
              <w:right w:val="nil"/>
            </w:tcBorders>
          </w:tcPr>
          <w:p w:rsidR="00A310CC" w:rsidRPr="00A310CC" w:rsidRDefault="00A310CC" w:rsidP="002A652E">
            <w:pPr>
              <w:spacing w:before="60" w:after="60"/>
              <w:rPr>
                <w:rFonts w:asciiTheme="minorHAnsi" w:hAnsiTheme="minorHAnsi"/>
              </w:rPr>
            </w:pPr>
            <w:r w:rsidRPr="00A310CC">
              <w:rPr>
                <w:rFonts w:asciiTheme="minorHAnsi" w:hAnsiTheme="minorHAnsi"/>
              </w:rPr>
              <w:t>Behaviour Assessment Completed:</w:t>
            </w:r>
          </w:p>
        </w:tc>
        <w:sdt>
          <w:sdtPr>
            <w:rPr>
              <w:rFonts w:asciiTheme="minorHAnsi" w:hAnsiTheme="minorHAnsi"/>
            </w:rPr>
            <w:id w:val="624898598"/>
            <w14:checkbox>
              <w14:checked w14:val="0"/>
              <w14:checkedState w14:val="2612" w14:font="MS Gothic"/>
              <w14:uncheckedState w14:val="2610" w14:font="MS Gothic"/>
            </w14:checkbox>
          </w:sdtPr>
          <w:sdtEndPr/>
          <w:sdtContent>
            <w:tc>
              <w:tcPr>
                <w:tcW w:w="5448" w:type="dxa"/>
                <w:gridSpan w:val="3"/>
                <w:tcBorders>
                  <w:top w:val="single" w:sz="4" w:space="0" w:color="auto"/>
                  <w:left w:val="nil"/>
                </w:tcBorders>
              </w:tcPr>
              <w:p w:rsidR="00A310CC" w:rsidRPr="00A310CC" w:rsidRDefault="00A310CC" w:rsidP="002A652E">
                <w:pPr>
                  <w:spacing w:before="60" w:after="60"/>
                  <w:rPr>
                    <w:rFonts w:asciiTheme="minorHAnsi" w:hAnsiTheme="minorHAnsi"/>
                  </w:rPr>
                </w:pPr>
                <w:r w:rsidRPr="00A310CC">
                  <w:rPr>
                    <w:rFonts w:ascii="MS Gothic" w:eastAsia="MS Gothic" w:hAnsi="MS Gothic" w:cs="MS Gothic" w:hint="eastAsia"/>
                  </w:rPr>
                  <w:t>☐</w:t>
                </w:r>
              </w:p>
            </w:tc>
          </w:sdtContent>
        </w:sdt>
      </w:tr>
      <w:tr w:rsidR="00A310CC" w:rsidRPr="00A310CC" w:rsidTr="00A310CC">
        <w:tc>
          <w:tcPr>
            <w:tcW w:w="4621" w:type="dxa"/>
            <w:gridSpan w:val="3"/>
            <w:tcBorders>
              <w:bottom w:val="nil"/>
            </w:tcBorders>
          </w:tcPr>
          <w:p w:rsidR="00A310CC" w:rsidRPr="00A310CC" w:rsidRDefault="00A310CC" w:rsidP="007F559F">
            <w:pPr>
              <w:rPr>
                <w:rFonts w:asciiTheme="minorHAnsi" w:hAnsiTheme="minorHAnsi"/>
                <w:b/>
              </w:rPr>
            </w:pPr>
            <w:r w:rsidRPr="00A310CC">
              <w:rPr>
                <w:rFonts w:asciiTheme="minorHAnsi" w:hAnsiTheme="minorHAnsi"/>
                <w:b/>
              </w:rPr>
              <w:t>Target Behaviour</w:t>
            </w:r>
          </w:p>
        </w:tc>
        <w:tc>
          <w:tcPr>
            <w:tcW w:w="4621" w:type="dxa"/>
            <w:gridSpan w:val="2"/>
            <w:tcBorders>
              <w:bottom w:val="nil"/>
            </w:tcBorders>
          </w:tcPr>
          <w:p w:rsidR="00A310CC" w:rsidRPr="00A310CC" w:rsidRDefault="00A310CC" w:rsidP="007F559F">
            <w:pPr>
              <w:rPr>
                <w:rFonts w:asciiTheme="minorHAnsi" w:hAnsiTheme="minorHAnsi"/>
                <w:b/>
              </w:rPr>
            </w:pPr>
            <w:r w:rsidRPr="00A310CC">
              <w:rPr>
                <w:rFonts w:asciiTheme="minorHAnsi" w:hAnsiTheme="minorHAnsi"/>
                <w:b/>
              </w:rPr>
              <w:t>Triggers Assessed</w:t>
            </w:r>
          </w:p>
        </w:tc>
      </w:tr>
      <w:tr w:rsidR="00A310CC" w:rsidRPr="00A310CC" w:rsidTr="000A6A68">
        <w:trPr>
          <w:trHeight w:val="1134"/>
        </w:trPr>
        <w:tc>
          <w:tcPr>
            <w:tcW w:w="4621" w:type="dxa"/>
            <w:gridSpan w:val="3"/>
            <w:tcBorders>
              <w:top w:val="nil"/>
              <w:bottom w:val="single" w:sz="4" w:space="0" w:color="auto"/>
            </w:tcBorders>
          </w:tcPr>
          <w:p w:rsidR="00A310CC" w:rsidRPr="00A310CC" w:rsidRDefault="00A310CC" w:rsidP="007F559F">
            <w:pPr>
              <w:rPr>
                <w:rFonts w:asciiTheme="minorHAnsi" w:hAnsiTheme="minorHAnsi"/>
              </w:rPr>
            </w:pPr>
          </w:p>
        </w:tc>
        <w:tc>
          <w:tcPr>
            <w:tcW w:w="4621" w:type="dxa"/>
            <w:gridSpan w:val="2"/>
            <w:tcBorders>
              <w:top w:val="nil"/>
              <w:bottom w:val="single" w:sz="4" w:space="0" w:color="auto"/>
            </w:tcBorders>
          </w:tcPr>
          <w:p w:rsidR="00A310CC" w:rsidRPr="00A310CC" w:rsidRDefault="00A310CC" w:rsidP="007F559F">
            <w:pPr>
              <w:rPr>
                <w:rFonts w:asciiTheme="minorHAnsi" w:hAnsiTheme="minorHAnsi"/>
              </w:rPr>
            </w:pPr>
          </w:p>
        </w:tc>
      </w:tr>
      <w:tr w:rsidR="000A6A68" w:rsidRPr="00A310CC" w:rsidTr="000A6A68">
        <w:trPr>
          <w:trHeight w:val="425"/>
        </w:trPr>
        <w:tc>
          <w:tcPr>
            <w:tcW w:w="9242" w:type="dxa"/>
            <w:gridSpan w:val="5"/>
            <w:tcBorders>
              <w:bottom w:val="nil"/>
            </w:tcBorders>
          </w:tcPr>
          <w:p w:rsidR="000A6A68" w:rsidRPr="000A6A68" w:rsidRDefault="000A6A68" w:rsidP="007F559F">
            <w:pPr>
              <w:rPr>
                <w:rFonts w:asciiTheme="minorHAnsi" w:hAnsiTheme="minorHAnsi"/>
                <w:b/>
              </w:rPr>
            </w:pPr>
            <w:r w:rsidRPr="000A6A68">
              <w:rPr>
                <w:rFonts w:asciiTheme="minorHAnsi" w:hAnsiTheme="minorHAnsi"/>
                <w:b/>
              </w:rPr>
              <w:t>Approaches to be used</w:t>
            </w:r>
          </w:p>
        </w:tc>
      </w:tr>
      <w:tr w:rsidR="00A310CC" w:rsidRPr="00A310CC" w:rsidTr="000A6A68">
        <w:trPr>
          <w:trHeight w:val="3969"/>
        </w:trPr>
        <w:tc>
          <w:tcPr>
            <w:tcW w:w="9242" w:type="dxa"/>
            <w:gridSpan w:val="5"/>
            <w:tcBorders>
              <w:top w:val="nil"/>
              <w:bottom w:val="single" w:sz="4" w:space="0" w:color="auto"/>
            </w:tcBorders>
          </w:tcPr>
          <w:p w:rsidR="00A310CC" w:rsidRPr="00A310CC" w:rsidRDefault="00A310CC" w:rsidP="007F559F">
            <w:pPr>
              <w:rPr>
                <w:rFonts w:asciiTheme="minorHAnsi" w:hAnsiTheme="minorHAnsi"/>
              </w:rPr>
            </w:pPr>
          </w:p>
        </w:tc>
      </w:tr>
      <w:tr w:rsidR="00A310CC" w:rsidRPr="00A310CC" w:rsidTr="000A6A68">
        <w:trPr>
          <w:trHeight w:val="425"/>
        </w:trPr>
        <w:tc>
          <w:tcPr>
            <w:tcW w:w="4644" w:type="dxa"/>
            <w:gridSpan w:val="4"/>
            <w:tcBorders>
              <w:top w:val="single" w:sz="4" w:space="0" w:color="auto"/>
              <w:bottom w:val="nil"/>
              <w:right w:val="nil"/>
            </w:tcBorders>
          </w:tcPr>
          <w:p w:rsidR="00A310CC" w:rsidRPr="00A310CC" w:rsidRDefault="00A310CC" w:rsidP="002A652E">
            <w:pPr>
              <w:spacing w:before="60" w:after="60"/>
              <w:rPr>
                <w:rFonts w:asciiTheme="minorHAnsi" w:hAnsiTheme="minorHAnsi"/>
              </w:rPr>
            </w:pPr>
            <w:r w:rsidRPr="00A310CC">
              <w:rPr>
                <w:rFonts w:asciiTheme="minorHAnsi" w:hAnsiTheme="minorHAnsi"/>
              </w:rPr>
              <w:t>Shared with parent/child. Views recorded:</w:t>
            </w:r>
          </w:p>
        </w:tc>
        <w:tc>
          <w:tcPr>
            <w:tcW w:w="4598" w:type="dxa"/>
            <w:tcBorders>
              <w:top w:val="single" w:sz="4" w:space="0" w:color="auto"/>
              <w:left w:val="nil"/>
              <w:bottom w:val="nil"/>
            </w:tcBorders>
          </w:tcPr>
          <w:p w:rsidR="00A310CC" w:rsidRPr="00A310CC" w:rsidRDefault="00A310CC" w:rsidP="002A652E">
            <w:pPr>
              <w:spacing w:before="60" w:after="60"/>
              <w:rPr>
                <w:rFonts w:asciiTheme="minorHAnsi" w:hAnsiTheme="minorHAnsi"/>
              </w:rPr>
            </w:pPr>
          </w:p>
        </w:tc>
      </w:tr>
      <w:tr w:rsidR="00A310CC" w:rsidRPr="00A310CC" w:rsidTr="000A6A68">
        <w:trPr>
          <w:trHeight w:val="425"/>
        </w:trPr>
        <w:tc>
          <w:tcPr>
            <w:tcW w:w="9242" w:type="dxa"/>
            <w:gridSpan w:val="5"/>
            <w:tcBorders>
              <w:top w:val="nil"/>
              <w:bottom w:val="nil"/>
            </w:tcBorders>
          </w:tcPr>
          <w:p w:rsidR="00A310CC" w:rsidRPr="00A310CC" w:rsidRDefault="00A310CC" w:rsidP="002A652E">
            <w:pPr>
              <w:spacing w:before="60" w:after="60"/>
              <w:rPr>
                <w:rFonts w:asciiTheme="minorHAnsi" w:hAnsiTheme="minorHAnsi"/>
              </w:rPr>
            </w:pPr>
          </w:p>
        </w:tc>
      </w:tr>
      <w:tr w:rsidR="00A310CC" w:rsidRPr="00A310CC" w:rsidTr="000A6A68">
        <w:trPr>
          <w:trHeight w:val="425"/>
        </w:trPr>
        <w:tc>
          <w:tcPr>
            <w:tcW w:w="2235" w:type="dxa"/>
            <w:tcBorders>
              <w:top w:val="nil"/>
              <w:right w:val="nil"/>
            </w:tcBorders>
          </w:tcPr>
          <w:p w:rsidR="00A310CC" w:rsidRPr="00A310CC" w:rsidRDefault="00A310CC" w:rsidP="002A652E">
            <w:pPr>
              <w:spacing w:before="60" w:after="60"/>
              <w:rPr>
                <w:rFonts w:asciiTheme="minorHAnsi" w:hAnsiTheme="minorHAnsi"/>
              </w:rPr>
            </w:pPr>
            <w:r w:rsidRPr="00A310CC">
              <w:rPr>
                <w:rFonts w:asciiTheme="minorHAnsi" w:hAnsiTheme="minorHAnsi"/>
              </w:rPr>
              <w:t>Plan to be reviewed:</w:t>
            </w:r>
          </w:p>
        </w:tc>
        <w:tc>
          <w:tcPr>
            <w:tcW w:w="7007" w:type="dxa"/>
            <w:gridSpan w:val="4"/>
            <w:tcBorders>
              <w:top w:val="nil"/>
              <w:left w:val="nil"/>
            </w:tcBorders>
          </w:tcPr>
          <w:p w:rsidR="00A310CC" w:rsidRPr="00A310CC" w:rsidRDefault="00A310CC" w:rsidP="002A652E">
            <w:pPr>
              <w:spacing w:before="60" w:after="60"/>
              <w:rPr>
                <w:rFonts w:asciiTheme="minorHAnsi" w:hAnsiTheme="minorHAnsi"/>
              </w:rPr>
            </w:pPr>
          </w:p>
        </w:tc>
      </w:tr>
    </w:tbl>
    <w:p w:rsidR="000A6A68" w:rsidRDefault="000A6A68" w:rsidP="007F559F"/>
    <w:p w:rsidR="000A6A68" w:rsidRDefault="000A6A68">
      <w:r>
        <w:br w:type="page"/>
      </w:r>
    </w:p>
    <w:p w:rsidR="00A310CC" w:rsidRDefault="000A6A68" w:rsidP="007F559F">
      <w:r>
        <w:rPr>
          <w:noProof/>
        </w:rPr>
        <w:lastRenderedPageBreak/>
        <w:drawing>
          <wp:inline distT="0" distB="0" distL="0" distR="0" wp14:anchorId="237E78B0" wp14:editId="45E8C796">
            <wp:extent cx="5975325" cy="6301047"/>
            <wp:effectExtent l="0" t="0" r="6985"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 Example.PNG"/>
                    <pic:cNvPicPr/>
                  </pic:nvPicPr>
                  <pic:blipFill>
                    <a:blip r:embed="rId51">
                      <a:extLst>
                        <a:ext uri="{28A0092B-C50C-407E-A947-70E740481C1C}">
                          <a14:useLocalDpi xmlns:a14="http://schemas.microsoft.com/office/drawing/2010/main" val="0"/>
                        </a:ext>
                      </a:extLst>
                    </a:blip>
                    <a:stretch>
                      <a:fillRect/>
                    </a:stretch>
                  </pic:blipFill>
                  <pic:spPr>
                    <a:xfrm>
                      <a:off x="0" y="0"/>
                      <a:ext cx="5983722" cy="6309902"/>
                    </a:xfrm>
                    <a:prstGeom prst="rect">
                      <a:avLst/>
                    </a:prstGeom>
                  </pic:spPr>
                </pic:pic>
              </a:graphicData>
            </a:graphic>
          </wp:inline>
        </w:drawing>
      </w:r>
    </w:p>
    <w:sectPr w:rsidR="00A310CC" w:rsidSect="005536A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6F9" w:rsidRDefault="001C76F9">
      <w:r>
        <w:separator/>
      </w:r>
    </w:p>
  </w:endnote>
  <w:endnote w:type="continuationSeparator" w:id="0">
    <w:p w:rsidR="001C76F9" w:rsidRDefault="001C7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Monoline-Regular">
    <w:altName w:val="FoundryMonoline-Regular"/>
    <w:panose1 w:val="00000000000000000000"/>
    <w:charset w:val="00"/>
    <w:family w:val="moder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lanLF-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3112907"/>
      <w:docPartObj>
        <w:docPartGallery w:val="Page Numbers (Bottom of Page)"/>
        <w:docPartUnique/>
      </w:docPartObj>
    </w:sdtPr>
    <w:sdtEndPr>
      <w:rPr>
        <w:noProof/>
      </w:rPr>
    </w:sdtEndPr>
    <w:sdtContent>
      <w:p w:rsidR="00CB709B" w:rsidRDefault="00CB709B">
        <w:pPr>
          <w:pStyle w:val="Footer"/>
          <w:jc w:val="right"/>
        </w:pPr>
        <w:r>
          <w:fldChar w:fldCharType="begin"/>
        </w:r>
        <w:r>
          <w:instrText xml:space="preserve"> PAGE   \* MERGEFORMAT </w:instrText>
        </w:r>
        <w:r>
          <w:fldChar w:fldCharType="separate"/>
        </w:r>
        <w:r w:rsidR="002D1D70">
          <w:rPr>
            <w:noProof/>
          </w:rPr>
          <w:t>2</w:t>
        </w:r>
        <w:r>
          <w:rPr>
            <w:noProof/>
          </w:rPr>
          <w:fldChar w:fldCharType="end"/>
        </w:r>
      </w:p>
    </w:sdtContent>
  </w:sdt>
  <w:p w:rsidR="00CB709B" w:rsidRDefault="00CB70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09B" w:rsidRDefault="00CB709B" w:rsidP="007F559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09B" w:rsidRPr="007F559F" w:rsidRDefault="00CB709B" w:rsidP="007F55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09B" w:rsidRDefault="00CB709B" w:rsidP="007F559F">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09B" w:rsidRDefault="00CB709B" w:rsidP="002A65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709B" w:rsidRDefault="00CB709B" w:rsidP="002A652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09B" w:rsidRDefault="00CB709B" w:rsidP="002A65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1D70">
      <w:rPr>
        <w:rStyle w:val="PageNumber"/>
        <w:noProof/>
      </w:rPr>
      <w:t>58</w:t>
    </w:r>
    <w:r>
      <w:rPr>
        <w:rStyle w:val="PageNumber"/>
      </w:rPr>
      <w:fldChar w:fldCharType="end"/>
    </w:r>
  </w:p>
  <w:p w:rsidR="00CB709B" w:rsidRDefault="00CB709B" w:rsidP="002A65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6F9" w:rsidRDefault="001C76F9">
      <w:r>
        <w:separator/>
      </w:r>
    </w:p>
  </w:footnote>
  <w:footnote w:type="continuationSeparator" w:id="0">
    <w:p w:rsidR="001C76F9" w:rsidRDefault="001C7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09B" w:rsidRPr="00CB74EC" w:rsidRDefault="00CB709B" w:rsidP="00CB74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09B" w:rsidRPr="007F559F" w:rsidRDefault="00CB709B" w:rsidP="007F55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09B" w:rsidRPr="00CB74EC" w:rsidRDefault="00CB709B" w:rsidP="00CB7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09B" w:rsidRPr="00CB74EC" w:rsidRDefault="00CB709B" w:rsidP="00CB74EC">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-906780</wp:posOffset>
              </wp:positionH>
              <wp:positionV relativeFrom="paragraph">
                <wp:posOffset>-76200</wp:posOffset>
              </wp:positionV>
              <wp:extent cx="7094220" cy="10050780"/>
              <wp:effectExtent l="0" t="0" r="11430" b="26670"/>
              <wp:wrapNone/>
              <wp:docPr id="24" name="Rectangle 24"/>
              <wp:cNvGraphicFramePr/>
              <a:graphic xmlns:a="http://schemas.openxmlformats.org/drawingml/2006/main">
                <a:graphicData uri="http://schemas.microsoft.com/office/word/2010/wordprocessingShape">
                  <wps:wsp>
                    <wps:cNvSpPr/>
                    <wps:spPr>
                      <a:xfrm>
                        <a:off x="0" y="0"/>
                        <a:ext cx="7094220" cy="100507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BEC850" id="Rectangle 24" o:spid="_x0000_s1026" style="position:absolute;margin-left:-71.4pt;margin-top:-6pt;width:558.6pt;height:791.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" fillcolor="white [3201]" strokecolor="black [3200]" strokeweight="2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09B" w:rsidRPr="00CB74EC" w:rsidRDefault="00CB709B" w:rsidP="00CB7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773D"/>
    <w:multiLevelType w:val="hybridMultilevel"/>
    <w:tmpl w:val="3814C4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0E027F"/>
    <w:multiLevelType w:val="hybridMultilevel"/>
    <w:tmpl w:val="F48E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767C8"/>
    <w:multiLevelType w:val="hybridMultilevel"/>
    <w:tmpl w:val="6F16273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35174"/>
    <w:multiLevelType w:val="hybridMultilevel"/>
    <w:tmpl w:val="406A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8112A"/>
    <w:multiLevelType w:val="hybridMultilevel"/>
    <w:tmpl w:val="6B480F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401D10"/>
    <w:multiLevelType w:val="multilevel"/>
    <w:tmpl w:val="5668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E6F8C"/>
    <w:multiLevelType w:val="hybridMultilevel"/>
    <w:tmpl w:val="2716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A5D30"/>
    <w:multiLevelType w:val="hybridMultilevel"/>
    <w:tmpl w:val="92205A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CA810FE"/>
    <w:multiLevelType w:val="hybridMultilevel"/>
    <w:tmpl w:val="210891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401A21"/>
    <w:multiLevelType w:val="hybridMultilevel"/>
    <w:tmpl w:val="42F6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85BF7"/>
    <w:multiLevelType w:val="hybridMultilevel"/>
    <w:tmpl w:val="B1F48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E46514"/>
    <w:multiLevelType w:val="hybridMultilevel"/>
    <w:tmpl w:val="FCCCB3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8A2ED6"/>
    <w:multiLevelType w:val="hybridMultilevel"/>
    <w:tmpl w:val="E88CE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8E230B"/>
    <w:multiLevelType w:val="hybridMultilevel"/>
    <w:tmpl w:val="222C4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600B1F"/>
    <w:multiLevelType w:val="hybridMultilevel"/>
    <w:tmpl w:val="AF0CF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F843A5"/>
    <w:multiLevelType w:val="hybridMultilevel"/>
    <w:tmpl w:val="B868E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982BE6"/>
    <w:multiLevelType w:val="hybridMultilevel"/>
    <w:tmpl w:val="8D9C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51CFD"/>
    <w:multiLevelType w:val="hybridMultilevel"/>
    <w:tmpl w:val="B02E8A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BB0365"/>
    <w:multiLevelType w:val="hybridMultilevel"/>
    <w:tmpl w:val="00BEF82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EE23F5"/>
    <w:multiLevelType w:val="hybridMultilevel"/>
    <w:tmpl w:val="285CB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214D27"/>
    <w:multiLevelType w:val="hybridMultilevel"/>
    <w:tmpl w:val="3C04CE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E1A2662"/>
    <w:multiLevelType w:val="hybridMultilevel"/>
    <w:tmpl w:val="68C4A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5275F2"/>
    <w:multiLevelType w:val="hybridMultilevel"/>
    <w:tmpl w:val="16FC2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0C70E7"/>
    <w:multiLevelType w:val="hybridMultilevel"/>
    <w:tmpl w:val="4F96A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3B76C0"/>
    <w:multiLevelType w:val="hybridMultilevel"/>
    <w:tmpl w:val="297860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9F32A9A"/>
    <w:multiLevelType w:val="hybridMultilevel"/>
    <w:tmpl w:val="18A49E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E87AB9"/>
    <w:multiLevelType w:val="hybridMultilevel"/>
    <w:tmpl w:val="A43C06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0502E4"/>
    <w:multiLevelType w:val="hybridMultilevel"/>
    <w:tmpl w:val="3774DBCA"/>
    <w:lvl w:ilvl="0" w:tplc="AFFCEFBA">
      <w:start w:val="1"/>
      <w:numFmt w:val="bullet"/>
      <w:lvlText w:val="•"/>
      <w:lvlJc w:val="left"/>
      <w:pPr>
        <w:tabs>
          <w:tab w:val="num" w:pos="720"/>
        </w:tabs>
        <w:ind w:left="720" w:hanging="360"/>
      </w:pPr>
      <w:rPr>
        <w:rFonts w:ascii="Century Gothic" w:hAnsi="Century Gothic"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5D24C9"/>
    <w:multiLevelType w:val="hybridMultilevel"/>
    <w:tmpl w:val="16D650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3C3D89"/>
    <w:multiLevelType w:val="hybridMultilevel"/>
    <w:tmpl w:val="9F9250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527A04"/>
    <w:multiLevelType w:val="hybridMultilevel"/>
    <w:tmpl w:val="70E200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C95A77"/>
    <w:multiLevelType w:val="hybridMultilevel"/>
    <w:tmpl w:val="8304C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277811"/>
    <w:multiLevelType w:val="hybridMultilevel"/>
    <w:tmpl w:val="A18870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6516CC"/>
    <w:multiLevelType w:val="hybridMultilevel"/>
    <w:tmpl w:val="72A817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BF7012"/>
    <w:multiLevelType w:val="hybridMultilevel"/>
    <w:tmpl w:val="B66019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BA0AB6"/>
    <w:multiLevelType w:val="hybridMultilevel"/>
    <w:tmpl w:val="2CBEEF3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508262F"/>
    <w:multiLevelType w:val="hybridMultilevel"/>
    <w:tmpl w:val="2224113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7" w15:restartNumberingAfterBreak="0">
    <w:nsid w:val="66047327"/>
    <w:multiLevelType w:val="hybridMultilevel"/>
    <w:tmpl w:val="FFE801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016AE6"/>
    <w:multiLevelType w:val="hybridMultilevel"/>
    <w:tmpl w:val="76284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282A38"/>
    <w:multiLevelType w:val="hybridMultilevel"/>
    <w:tmpl w:val="D0D07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364A8A"/>
    <w:multiLevelType w:val="hybridMultilevel"/>
    <w:tmpl w:val="C7E67B96"/>
    <w:lvl w:ilvl="0" w:tplc="0409000B">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6B1F64C8"/>
    <w:multiLevelType w:val="hybridMultilevel"/>
    <w:tmpl w:val="32763848"/>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491765"/>
    <w:multiLevelType w:val="hybridMultilevel"/>
    <w:tmpl w:val="42E841E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6C7E6B0F"/>
    <w:multiLevelType w:val="hybridMultilevel"/>
    <w:tmpl w:val="DFA4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054A10"/>
    <w:multiLevelType w:val="hybridMultilevel"/>
    <w:tmpl w:val="19E48A76"/>
    <w:lvl w:ilvl="0" w:tplc="825EF57C">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738A34D4"/>
    <w:multiLevelType w:val="hybridMultilevel"/>
    <w:tmpl w:val="C4487C7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8B741A"/>
    <w:multiLevelType w:val="hybridMultilevel"/>
    <w:tmpl w:val="CEB8DF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B24CA4"/>
    <w:multiLevelType w:val="hybridMultilevel"/>
    <w:tmpl w:val="D8D2A3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7EE429C"/>
    <w:multiLevelType w:val="hybridMultilevel"/>
    <w:tmpl w:val="4186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22799A"/>
    <w:multiLevelType w:val="hybridMultilevel"/>
    <w:tmpl w:val="9FBC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72749C"/>
    <w:multiLevelType w:val="hybridMultilevel"/>
    <w:tmpl w:val="883A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CF7311"/>
    <w:multiLevelType w:val="hybridMultilevel"/>
    <w:tmpl w:val="49B40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631082"/>
    <w:multiLevelType w:val="hybridMultilevel"/>
    <w:tmpl w:val="1A1E5FDE"/>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start w:val="1"/>
      <w:numFmt w:val="bullet"/>
      <w:lvlText w:val=""/>
      <w:lvlJc w:val="left"/>
      <w:pPr>
        <w:ind w:left="3645" w:hanging="360"/>
      </w:pPr>
      <w:rPr>
        <w:rFonts w:ascii="Symbol" w:hAnsi="Symbol" w:hint="default"/>
      </w:rPr>
    </w:lvl>
    <w:lvl w:ilvl="4" w:tplc="08090003">
      <w:start w:val="1"/>
      <w:numFmt w:val="bullet"/>
      <w:lvlText w:val="o"/>
      <w:lvlJc w:val="left"/>
      <w:pPr>
        <w:ind w:left="4365" w:hanging="360"/>
      </w:pPr>
      <w:rPr>
        <w:rFonts w:ascii="Courier New" w:hAnsi="Courier New" w:cs="Courier New" w:hint="default"/>
      </w:rPr>
    </w:lvl>
    <w:lvl w:ilvl="5" w:tplc="08090005">
      <w:start w:val="1"/>
      <w:numFmt w:val="bullet"/>
      <w:lvlText w:val=""/>
      <w:lvlJc w:val="left"/>
      <w:pPr>
        <w:ind w:left="5085" w:hanging="360"/>
      </w:pPr>
      <w:rPr>
        <w:rFonts w:ascii="Wingdings" w:hAnsi="Wingdings" w:hint="default"/>
      </w:rPr>
    </w:lvl>
    <w:lvl w:ilvl="6" w:tplc="08090001">
      <w:start w:val="1"/>
      <w:numFmt w:val="bullet"/>
      <w:lvlText w:val=""/>
      <w:lvlJc w:val="left"/>
      <w:pPr>
        <w:ind w:left="5805" w:hanging="360"/>
      </w:pPr>
      <w:rPr>
        <w:rFonts w:ascii="Symbol" w:hAnsi="Symbol" w:hint="default"/>
      </w:rPr>
    </w:lvl>
    <w:lvl w:ilvl="7" w:tplc="08090003">
      <w:start w:val="1"/>
      <w:numFmt w:val="bullet"/>
      <w:lvlText w:val="o"/>
      <w:lvlJc w:val="left"/>
      <w:pPr>
        <w:ind w:left="6525" w:hanging="360"/>
      </w:pPr>
      <w:rPr>
        <w:rFonts w:ascii="Courier New" w:hAnsi="Courier New" w:cs="Courier New" w:hint="default"/>
      </w:rPr>
    </w:lvl>
    <w:lvl w:ilvl="8" w:tplc="08090005">
      <w:start w:val="1"/>
      <w:numFmt w:val="bullet"/>
      <w:lvlText w:val=""/>
      <w:lvlJc w:val="left"/>
      <w:pPr>
        <w:ind w:left="7245" w:hanging="360"/>
      </w:pPr>
      <w:rPr>
        <w:rFonts w:ascii="Wingdings" w:hAnsi="Wingdings" w:hint="default"/>
      </w:rPr>
    </w:lvl>
  </w:abstractNum>
  <w:abstractNum w:abstractNumId="53" w15:restartNumberingAfterBreak="0">
    <w:nsid w:val="797C5370"/>
    <w:multiLevelType w:val="hybridMultilevel"/>
    <w:tmpl w:val="7DF491F8"/>
    <w:lvl w:ilvl="0" w:tplc="08090009">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CFC1FC0"/>
    <w:multiLevelType w:val="hybridMultilevel"/>
    <w:tmpl w:val="86E4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0D6058"/>
    <w:multiLevelType w:val="hybridMultilevel"/>
    <w:tmpl w:val="F1FCFFB8"/>
    <w:lvl w:ilvl="0" w:tplc="04090001">
      <w:start w:val="1"/>
      <w:numFmt w:val="bullet"/>
      <w:lvlText w:val=""/>
      <w:lvlJc w:val="left"/>
      <w:pPr>
        <w:tabs>
          <w:tab w:val="num" w:pos="1080"/>
        </w:tabs>
        <w:ind w:left="1080" w:hanging="360"/>
      </w:pPr>
      <w:rPr>
        <w:rFonts w:ascii="Symbol" w:hAnsi="Symbol" w:hint="default"/>
      </w:rPr>
    </w:lvl>
    <w:lvl w:ilvl="1" w:tplc="AFFCEFBA">
      <w:start w:val="1"/>
      <w:numFmt w:val="bullet"/>
      <w:lvlText w:val="•"/>
      <w:lvlJc w:val="left"/>
      <w:pPr>
        <w:tabs>
          <w:tab w:val="num" w:pos="1440"/>
        </w:tabs>
        <w:ind w:left="1440" w:hanging="360"/>
      </w:pPr>
      <w:rPr>
        <w:rFonts w:ascii="Century Gothic" w:hAnsi="Century Gothic"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3"/>
  </w:num>
  <w:num w:numId="4">
    <w:abstractNumId w:val="22"/>
  </w:num>
  <w:num w:numId="5">
    <w:abstractNumId w:val="14"/>
  </w:num>
  <w:num w:numId="6">
    <w:abstractNumId w:val="15"/>
  </w:num>
  <w:num w:numId="7">
    <w:abstractNumId w:val="49"/>
  </w:num>
  <w:num w:numId="8">
    <w:abstractNumId w:val="7"/>
  </w:num>
  <w:num w:numId="9">
    <w:abstractNumId w:val="16"/>
  </w:num>
  <w:num w:numId="10">
    <w:abstractNumId w:val="19"/>
  </w:num>
  <w:num w:numId="11">
    <w:abstractNumId w:val="31"/>
  </w:num>
  <w:num w:numId="12">
    <w:abstractNumId w:val="34"/>
  </w:num>
  <w:num w:numId="13">
    <w:abstractNumId w:val="28"/>
  </w:num>
  <w:num w:numId="14">
    <w:abstractNumId w:val="47"/>
  </w:num>
  <w:num w:numId="15">
    <w:abstractNumId w:val="24"/>
  </w:num>
  <w:num w:numId="16">
    <w:abstractNumId w:val="42"/>
  </w:num>
  <w:num w:numId="17">
    <w:abstractNumId w:val="41"/>
  </w:num>
  <w:num w:numId="18">
    <w:abstractNumId w:val="55"/>
  </w:num>
  <w:num w:numId="19">
    <w:abstractNumId w:val="27"/>
  </w:num>
  <w:num w:numId="20">
    <w:abstractNumId w:val="37"/>
  </w:num>
  <w:num w:numId="21">
    <w:abstractNumId w:val="35"/>
  </w:num>
  <w:num w:numId="22">
    <w:abstractNumId w:val="33"/>
  </w:num>
  <w:num w:numId="23">
    <w:abstractNumId w:val="9"/>
  </w:num>
  <w:num w:numId="24">
    <w:abstractNumId w:val="6"/>
  </w:num>
  <w:num w:numId="25">
    <w:abstractNumId w:val="54"/>
  </w:num>
  <w:num w:numId="26">
    <w:abstractNumId w:val="18"/>
  </w:num>
  <w:num w:numId="27">
    <w:abstractNumId w:val="25"/>
  </w:num>
  <w:num w:numId="28">
    <w:abstractNumId w:val="2"/>
  </w:num>
  <w:num w:numId="29">
    <w:abstractNumId w:val="53"/>
  </w:num>
  <w:num w:numId="30">
    <w:abstractNumId w:val="36"/>
  </w:num>
  <w:num w:numId="31">
    <w:abstractNumId w:val="52"/>
  </w:num>
  <w:num w:numId="32">
    <w:abstractNumId w:val="40"/>
  </w:num>
  <w:num w:numId="33">
    <w:abstractNumId w:val="44"/>
  </w:num>
  <w:num w:numId="34">
    <w:abstractNumId w:val="43"/>
  </w:num>
  <w:num w:numId="35">
    <w:abstractNumId w:val="38"/>
  </w:num>
  <w:num w:numId="36">
    <w:abstractNumId w:val="48"/>
  </w:num>
  <w:num w:numId="37">
    <w:abstractNumId w:val="45"/>
  </w:num>
  <w:num w:numId="38">
    <w:abstractNumId w:val="29"/>
  </w:num>
  <w:num w:numId="39">
    <w:abstractNumId w:val="8"/>
  </w:num>
  <w:num w:numId="40">
    <w:abstractNumId w:val="26"/>
  </w:num>
  <w:num w:numId="41">
    <w:abstractNumId w:val="32"/>
  </w:num>
  <w:num w:numId="42">
    <w:abstractNumId w:val="46"/>
  </w:num>
  <w:num w:numId="43">
    <w:abstractNumId w:val="10"/>
  </w:num>
  <w:num w:numId="44">
    <w:abstractNumId w:val="5"/>
  </w:num>
  <w:num w:numId="45">
    <w:abstractNumId w:val="4"/>
  </w:num>
  <w:num w:numId="46">
    <w:abstractNumId w:val="30"/>
  </w:num>
  <w:num w:numId="47">
    <w:abstractNumId w:val="12"/>
  </w:num>
  <w:num w:numId="48">
    <w:abstractNumId w:val="51"/>
  </w:num>
  <w:num w:numId="49">
    <w:abstractNumId w:val="21"/>
  </w:num>
  <w:num w:numId="50">
    <w:abstractNumId w:val="17"/>
  </w:num>
  <w:num w:numId="51">
    <w:abstractNumId w:val="1"/>
  </w:num>
  <w:num w:numId="52">
    <w:abstractNumId w:val="13"/>
  </w:num>
  <w:num w:numId="53">
    <w:abstractNumId w:val="50"/>
  </w:num>
  <w:num w:numId="54">
    <w:abstractNumId w:val="39"/>
  </w:num>
  <w:num w:numId="55">
    <w:abstractNumId w:val="23"/>
  </w:num>
  <w:num w:numId="56">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FA3"/>
    <w:rsid w:val="000053FC"/>
    <w:rsid w:val="000071DA"/>
    <w:rsid w:val="0002214A"/>
    <w:rsid w:val="00023EBB"/>
    <w:rsid w:val="00031C57"/>
    <w:rsid w:val="000353AB"/>
    <w:rsid w:val="00036672"/>
    <w:rsid w:val="0005569D"/>
    <w:rsid w:val="000638C3"/>
    <w:rsid w:val="00065613"/>
    <w:rsid w:val="00070559"/>
    <w:rsid w:val="00071122"/>
    <w:rsid w:val="00077950"/>
    <w:rsid w:val="00092B28"/>
    <w:rsid w:val="000A6A68"/>
    <w:rsid w:val="000B50DD"/>
    <w:rsid w:val="000C7DEB"/>
    <w:rsid w:val="000D43C8"/>
    <w:rsid w:val="000D499E"/>
    <w:rsid w:val="000E6B2A"/>
    <w:rsid w:val="000F66DF"/>
    <w:rsid w:val="00117ABF"/>
    <w:rsid w:val="00117C74"/>
    <w:rsid w:val="0012393A"/>
    <w:rsid w:val="0013465D"/>
    <w:rsid w:val="0013674B"/>
    <w:rsid w:val="00147BC1"/>
    <w:rsid w:val="00150EDB"/>
    <w:rsid w:val="00154E4B"/>
    <w:rsid w:val="00155A83"/>
    <w:rsid w:val="00157584"/>
    <w:rsid w:val="00157F06"/>
    <w:rsid w:val="00170A08"/>
    <w:rsid w:val="0017614B"/>
    <w:rsid w:val="00191595"/>
    <w:rsid w:val="001A322C"/>
    <w:rsid w:val="001A3FFD"/>
    <w:rsid w:val="001C76F9"/>
    <w:rsid w:val="001E5875"/>
    <w:rsid w:val="001E6D3C"/>
    <w:rsid w:val="001F1592"/>
    <w:rsid w:val="00202BC3"/>
    <w:rsid w:val="002058FB"/>
    <w:rsid w:val="002141EE"/>
    <w:rsid w:val="00223432"/>
    <w:rsid w:val="002374FD"/>
    <w:rsid w:val="00241737"/>
    <w:rsid w:val="00243FA3"/>
    <w:rsid w:val="00263242"/>
    <w:rsid w:val="00265321"/>
    <w:rsid w:val="00270022"/>
    <w:rsid w:val="00295D36"/>
    <w:rsid w:val="002A04AA"/>
    <w:rsid w:val="002A179D"/>
    <w:rsid w:val="002A652E"/>
    <w:rsid w:val="002D1D70"/>
    <w:rsid w:val="002F0483"/>
    <w:rsid w:val="00301CEE"/>
    <w:rsid w:val="00304206"/>
    <w:rsid w:val="00306593"/>
    <w:rsid w:val="00313E0B"/>
    <w:rsid w:val="00345DB8"/>
    <w:rsid w:val="00364923"/>
    <w:rsid w:val="0037535F"/>
    <w:rsid w:val="00376BD5"/>
    <w:rsid w:val="00376C2D"/>
    <w:rsid w:val="00384AAE"/>
    <w:rsid w:val="00385FBE"/>
    <w:rsid w:val="00386D16"/>
    <w:rsid w:val="00386FD5"/>
    <w:rsid w:val="003957BB"/>
    <w:rsid w:val="00396645"/>
    <w:rsid w:val="003B0E67"/>
    <w:rsid w:val="003B49D1"/>
    <w:rsid w:val="003B5ECE"/>
    <w:rsid w:val="003C24AD"/>
    <w:rsid w:val="003C25CB"/>
    <w:rsid w:val="003D607A"/>
    <w:rsid w:val="003F4265"/>
    <w:rsid w:val="003F7C64"/>
    <w:rsid w:val="004039B0"/>
    <w:rsid w:val="00404D96"/>
    <w:rsid w:val="0040661B"/>
    <w:rsid w:val="0041385C"/>
    <w:rsid w:val="00421DE6"/>
    <w:rsid w:val="0044061C"/>
    <w:rsid w:val="00442690"/>
    <w:rsid w:val="00445EEA"/>
    <w:rsid w:val="004472D2"/>
    <w:rsid w:val="004478DB"/>
    <w:rsid w:val="00481321"/>
    <w:rsid w:val="004C58D5"/>
    <w:rsid w:val="004C7BFC"/>
    <w:rsid w:val="004D1C56"/>
    <w:rsid w:val="00511B25"/>
    <w:rsid w:val="00522EEE"/>
    <w:rsid w:val="00526B5D"/>
    <w:rsid w:val="00532567"/>
    <w:rsid w:val="00532A91"/>
    <w:rsid w:val="00550174"/>
    <w:rsid w:val="005536A0"/>
    <w:rsid w:val="005551E9"/>
    <w:rsid w:val="00556BBB"/>
    <w:rsid w:val="005614E3"/>
    <w:rsid w:val="00562F77"/>
    <w:rsid w:val="005836E6"/>
    <w:rsid w:val="00583F05"/>
    <w:rsid w:val="005B63C4"/>
    <w:rsid w:val="005C74D6"/>
    <w:rsid w:val="005E711D"/>
    <w:rsid w:val="005F141E"/>
    <w:rsid w:val="005F4A6A"/>
    <w:rsid w:val="006143A4"/>
    <w:rsid w:val="0063093E"/>
    <w:rsid w:val="0063311A"/>
    <w:rsid w:val="0066456C"/>
    <w:rsid w:val="00667034"/>
    <w:rsid w:val="00687EEB"/>
    <w:rsid w:val="006947B4"/>
    <w:rsid w:val="006B3493"/>
    <w:rsid w:val="006D4072"/>
    <w:rsid w:val="006E732D"/>
    <w:rsid w:val="00705F0A"/>
    <w:rsid w:val="00706953"/>
    <w:rsid w:val="00717687"/>
    <w:rsid w:val="007303F9"/>
    <w:rsid w:val="00740C64"/>
    <w:rsid w:val="007469E5"/>
    <w:rsid w:val="00762628"/>
    <w:rsid w:val="007669E3"/>
    <w:rsid w:val="00777A54"/>
    <w:rsid w:val="007803BB"/>
    <w:rsid w:val="00793312"/>
    <w:rsid w:val="007963EF"/>
    <w:rsid w:val="007976B4"/>
    <w:rsid w:val="007C16C3"/>
    <w:rsid w:val="007D6BC5"/>
    <w:rsid w:val="007D6D6E"/>
    <w:rsid w:val="007E5285"/>
    <w:rsid w:val="007E5455"/>
    <w:rsid w:val="007F37D8"/>
    <w:rsid w:val="007F3AEE"/>
    <w:rsid w:val="007F451E"/>
    <w:rsid w:val="007F559F"/>
    <w:rsid w:val="007F6843"/>
    <w:rsid w:val="008024A7"/>
    <w:rsid w:val="00802847"/>
    <w:rsid w:val="00825A9B"/>
    <w:rsid w:val="008378EF"/>
    <w:rsid w:val="008814AA"/>
    <w:rsid w:val="008873A7"/>
    <w:rsid w:val="00896A21"/>
    <w:rsid w:val="008C03F7"/>
    <w:rsid w:val="008C57CB"/>
    <w:rsid w:val="008D0D54"/>
    <w:rsid w:val="008F2E4F"/>
    <w:rsid w:val="008F3BB7"/>
    <w:rsid w:val="00912775"/>
    <w:rsid w:val="009127F1"/>
    <w:rsid w:val="00925179"/>
    <w:rsid w:val="00946962"/>
    <w:rsid w:val="0095051E"/>
    <w:rsid w:val="00956EFD"/>
    <w:rsid w:val="0096456E"/>
    <w:rsid w:val="009850D0"/>
    <w:rsid w:val="00991289"/>
    <w:rsid w:val="00994D40"/>
    <w:rsid w:val="00995EB2"/>
    <w:rsid w:val="009B3C4D"/>
    <w:rsid w:val="009C26EF"/>
    <w:rsid w:val="009C5C04"/>
    <w:rsid w:val="009C5D8B"/>
    <w:rsid w:val="009D3A6E"/>
    <w:rsid w:val="009D5A84"/>
    <w:rsid w:val="009D76FD"/>
    <w:rsid w:val="009F1FCF"/>
    <w:rsid w:val="009F4E5F"/>
    <w:rsid w:val="009F6FB0"/>
    <w:rsid w:val="00A00E2A"/>
    <w:rsid w:val="00A03368"/>
    <w:rsid w:val="00A1662B"/>
    <w:rsid w:val="00A177C2"/>
    <w:rsid w:val="00A2322A"/>
    <w:rsid w:val="00A241FA"/>
    <w:rsid w:val="00A310CC"/>
    <w:rsid w:val="00A374DC"/>
    <w:rsid w:val="00A43A16"/>
    <w:rsid w:val="00A523F2"/>
    <w:rsid w:val="00A56445"/>
    <w:rsid w:val="00A84C82"/>
    <w:rsid w:val="00A947BF"/>
    <w:rsid w:val="00AA36FF"/>
    <w:rsid w:val="00AA681A"/>
    <w:rsid w:val="00AA71F0"/>
    <w:rsid w:val="00AB6B59"/>
    <w:rsid w:val="00AC19A4"/>
    <w:rsid w:val="00AE1A0E"/>
    <w:rsid w:val="00AE21A1"/>
    <w:rsid w:val="00AF6771"/>
    <w:rsid w:val="00B265EB"/>
    <w:rsid w:val="00B34845"/>
    <w:rsid w:val="00B405FA"/>
    <w:rsid w:val="00B460CC"/>
    <w:rsid w:val="00B63EAB"/>
    <w:rsid w:val="00B941B7"/>
    <w:rsid w:val="00B95416"/>
    <w:rsid w:val="00BC0A18"/>
    <w:rsid w:val="00BC189E"/>
    <w:rsid w:val="00BE491E"/>
    <w:rsid w:val="00BE4E5F"/>
    <w:rsid w:val="00C00D4E"/>
    <w:rsid w:val="00C024BA"/>
    <w:rsid w:val="00C03409"/>
    <w:rsid w:val="00C26F9F"/>
    <w:rsid w:val="00C3756E"/>
    <w:rsid w:val="00C5191E"/>
    <w:rsid w:val="00C51BBD"/>
    <w:rsid w:val="00C54381"/>
    <w:rsid w:val="00C55041"/>
    <w:rsid w:val="00C628C9"/>
    <w:rsid w:val="00C66B59"/>
    <w:rsid w:val="00C713DE"/>
    <w:rsid w:val="00C713E4"/>
    <w:rsid w:val="00C74630"/>
    <w:rsid w:val="00C76FB3"/>
    <w:rsid w:val="00C874F4"/>
    <w:rsid w:val="00C91E1D"/>
    <w:rsid w:val="00CA0BF1"/>
    <w:rsid w:val="00CA60BE"/>
    <w:rsid w:val="00CB709B"/>
    <w:rsid w:val="00CB74EC"/>
    <w:rsid w:val="00CC7F7D"/>
    <w:rsid w:val="00CD3BD8"/>
    <w:rsid w:val="00CD3E50"/>
    <w:rsid w:val="00CE2918"/>
    <w:rsid w:val="00CE3BD7"/>
    <w:rsid w:val="00CE7D6B"/>
    <w:rsid w:val="00D03528"/>
    <w:rsid w:val="00D06C25"/>
    <w:rsid w:val="00D07A15"/>
    <w:rsid w:val="00D20685"/>
    <w:rsid w:val="00D23B38"/>
    <w:rsid w:val="00D408FD"/>
    <w:rsid w:val="00D54CC7"/>
    <w:rsid w:val="00D63F09"/>
    <w:rsid w:val="00D7603F"/>
    <w:rsid w:val="00D76A17"/>
    <w:rsid w:val="00D84228"/>
    <w:rsid w:val="00D924AD"/>
    <w:rsid w:val="00D92880"/>
    <w:rsid w:val="00D9485C"/>
    <w:rsid w:val="00D95F07"/>
    <w:rsid w:val="00DA0A0C"/>
    <w:rsid w:val="00DA21C2"/>
    <w:rsid w:val="00DA22A7"/>
    <w:rsid w:val="00DA7A74"/>
    <w:rsid w:val="00DC2C2A"/>
    <w:rsid w:val="00DD3DF7"/>
    <w:rsid w:val="00DD4F5E"/>
    <w:rsid w:val="00DD752B"/>
    <w:rsid w:val="00DE0877"/>
    <w:rsid w:val="00DE7D33"/>
    <w:rsid w:val="00DE7FE9"/>
    <w:rsid w:val="00DF5A00"/>
    <w:rsid w:val="00DF7A56"/>
    <w:rsid w:val="00E03065"/>
    <w:rsid w:val="00E35870"/>
    <w:rsid w:val="00E404EC"/>
    <w:rsid w:val="00E40C46"/>
    <w:rsid w:val="00E44237"/>
    <w:rsid w:val="00E445E1"/>
    <w:rsid w:val="00E45C95"/>
    <w:rsid w:val="00E469CA"/>
    <w:rsid w:val="00E54DA5"/>
    <w:rsid w:val="00E557CB"/>
    <w:rsid w:val="00E569EF"/>
    <w:rsid w:val="00E61991"/>
    <w:rsid w:val="00E621E7"/>
    <w:rsid w:val="00E62AFA"/>
    <w:rsid w:val="00E809F8"/>
    <w:rsid w:val="00E83FDC"/>
    <w:rsid w:val="00E85DA2"/>
    <w:rsid w:val="00E86042"/>
    <w:rsid w:val="00E9644E"/>
    <w:rsid w:val="00E96819"/>
    <w:rsid w:val="00EA15E7"/>
    <w:rsid w:val="00EC0753"/>
    <w:rsid w:val="00ED1CD5"/>
    <w:rsid w:val="00ED6A26"/>
    <w:rsid w:val="00EE5980"/>
    <w:rsid w:val="00F02316"/>
    <w:rsid w:val="00F05E91"/>
    <w:rsid w:val="00F2305B"/>
    <w:rsid w:val="00F43B11"/>
    <w:rsid w:val="00F670BC"/>
    <w:rsid w:val="00F843EE"/>
    <w:rsid w:val="00F86B35"/>
    <w:rsid w:val="00F908DC"/>
    <w:rsid w:val="00F92429"/>
    <w:rsid w:val="00FB576F"/>
    <w:rsid w:val="00FC0D56"/>
    <w:rsid w:val="00FC1612"/>
    <w:rsid w:val="00FC4420"/>
    <w:rsid w:val="00FC69A0"/>
    <w:rsid w:val="00FD5FA3"/>
    <w:rsid w:val="00FE2AE0"/>
    <w:rsid w:val="00FE3D32"/>
    <w:rsid w:val="00FF5D66"/>
    <w:rsid w:val="00FF7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5:docId w15:val="{8E2CA664-EF1D-445F-8C60-658313B50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285"/>
    <w:rPr>
      <w:sz w:val="24"/>
      <w:szCs w:val="24"/>
    </w:rPr>
  </w:style>
  <w:style w:type="paragraph" w:styleId="Heading1">
    <w:name w:val="heading 1"/>
    <w:basedOn w:val="Normal"/>
    <w:next w:val="Normal"/>
    <w:link w:val="Heading1Char"/>
    <w:qFormat/>
    <w:rsid w:val="007F55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95F07"/>
    <w:pPr>
      <w:spacing w:before="533" w:after="267" w:line="267" w:lineRule="atLeast"/>
      <w:outlineLvl w:val="1"/>
    </w:pPr>
    <w:rPr>
      <w:rFonts w:ascii="Arial" w:hAnsi="Arial" w:cs="Arial"/>
      <w:color w:val="0D9EA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B266C"/>
    <w:rPr>
      <w:rFonts w:ascii="Cambria" w:eastAsia="Times New Roman" w:hAnsi="Cambria" w:cs="Times New Roman"/>
      <w:b/>
      <w:bCs/>
      <w:i/>
      <w:iCs/>
      <w:sz w:val="28"/>
      <w:szCs w:val="28"/>
    </w:rPr>
  </w:style>
  <w:style w:type="character" w:styleId="Hyperlink">
    <w:name w:val="Hyperlink"/>
    <w:basedOn w:val="DefaultParagraphFont"/>
    <w:uiPriority w:val="99"/>
    <w:rsid w:val="00FD5FA3"/>
    <w:rPr>
      <w:rFonts w:cs="Times New Roman"/>
      <w:color w:val="0000FF"/>
      <w:u w:val="single"/>
    </w:rPr>
  </w:style>
  <w:style w:type="table" w:styleId="TableGrid">
    <w:name w:val="Table Grid"/>
    <w:basedOn w:val="TableNormal"/>
    <w:rsid w:val="00FD5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614E3"/>
    <w:pPr>
      <w:spacing w:before="240" w:after="240" w:line="312" w:lineRule="atLeast"/>
    </w:pPr>
  </w:style>
  <w:style w:type="paragraph" w:customStyle="1" w:styleId="Default">
    <w:name w:val="Default"/>
    <w:rsid w:val="00AC19A4"/>
    <w:pPr>
      <w:autoSpaceDE w:val="0"/>
      <w:autoSpaceDN w:val="0"/>
      <w:adjustRightInd w:val="0"/>
    </w:pPr>
    <w:rPr>
      <w:rFonts w:ascii="Comic Sans MS" w:hAnsi="Comic Sans MS" w:cs="Comic Sans MS"/>
      <w:color w:val="000000"/>
      <w:sz w:val="24"/>
      <w:szCs w:val="24"/>
    </w:rPr>
  </w:style>
  <w:style w:type="paragraph" w:styleId="ListParagraph">
    <w:name w:val="List Paragraph"/>
    <w:basedOn w:val="Normal"/>
    <w:uiPriority w:val="34"/>
    <w:qFormat/>
    <w:rsid w:val="00D20685"/>
    <w:pPr>
      <w:spacing w:after="200" w:line="276" w:lineRule="auto"/>
      <w:ind w:left="720"/>
      <w:contextualSpacing/>
    </w:pPr>
    <w:rPr>
      <w:rFonts w:ascii="Calibri" w:hAnsi="Calibri"/>
      <w:sz w:val="22"/>
      <w:szCs w:val="22"/>
      <w:lang w:eastAsia="en-US"/>
    </w:rPr>
  </w:style>
  <w:style w:type="paragraph" w:styleId="BalloonText">
    <w:name w:val="Balloon Text"/>
    <w:basedOn w:val="Normal"/>
    <w:link w:val="BalloonTextChar"/>
    <w:uiPriority w:val="99"/>
    <w:rsid w:val="00295D36"/>
    <w:rPr>
      <w:rFonts w:ascii="Tahoma" w:hAnsi="Tahoma" w:cs="Tahoma"/>
      <w:sz w:val="16"/>
      <w:szCs w:val="16"/>
    </w:rPr>
  </w:style>
  <w:style w:type="character" w:customStyle="1" w:styleId="BalloonTextChar">
    <w:name w:val="Balloon Text Char"/>
    <w:basedOn w:val="DefaultParagraphFont"/>
    <w:link w:val="BalloonText"/>
    <w:uiPriority w:val="99"/>
    <w:locked/>
    <w:rsid w:val="00295D36"/>
    <w:rPr>
      <w:rFonts w:ascii="Tahoma" w:hAnsi="Tahoma" w:cs="Tahoma"/>
      <w:sz w:val="16"/>
      <w:szCs w:val="16"/>
      <w:lang w:val="en-GB" w:eastAsia="en-GB"/>
    </w:rPr>
  </w:style>
  <w:style w:type="paragraph" w:customStyle="1" w:styleId="Pa0">
    <w:name w:val="Pa0"/>
    <w:basedOn w:val="Normal"/>
    <w:next w:val="Normal"/>
    <w:rsid w:val="00991289"/>
    <w:pPr>
      <w:autoSpaceDE w:val="0"/>
      <w:autoSpaceDN w:val="0"/>
      <w:adjustRightInd w:val="0"/>
      <w:spacing w:line="241" w:lineRule="atLeast"/>
    </w:pPr>
    <w:rPr>
      <w:rFonts w:ascii="FoundryMonoline-Regular" w:hAnsi="FoundryMonoline-Regular"/>
    </w:rPr>
  </w:style>
  <w:style w:type="paragraph" w:styleId="Header">
    <w:name w:val="header"/>
    <w:basedOn w:val="Normal"/>
    <w:link w:val="HeaderChar"/>
    <w:uiPriority w:val="99"/>
    <w:rsid w:val="00AB6B59"/>
    <w:pPr>
      <w:tabs>
        <w:tab w:val="center" w:pos="4513"/>
        <w:tab w:val="right" w:pos="9026"/>
      </w:tabs>
    </w:pPr>
  </w:style>
  <w:style w:type="character" w:customStyle="1" w:styleId="HeaderChar">
    <w:name w:val="Header Char"/>
    <w:basedOn w:val="DefaultParagraphFont"/>
    <w:link w:val="Header"/>
    <w:uiPriority w:val="99"/>
    <w:rsid w:val="00AB6B59"/>
    <w:rPr>
      <w:sz w:val="24"/>
      <w:szCs w:val="24"/>
    </w:rPr>
  </w:style>
  <w:style w:type="paragraph" w:styleId="Footer">
    <w:name w:val="footer"/>
    <w:basedOn w:val="Normal"/>
    <w:link w:val="FooterChar"/>
    <w:uiPriority w:val="99"/>
    <w:rsid w:val="00AB6B59"/>
    <w:pPr>
      <w:tabs>
        <w:tab w:val="center" w:pos="4513"/>
        <w:tab w:val="right" w:pos="9026"/>
      </w:tabs>
    </w:pPr>
  </w:style>
  <w:style w:type="character" w:customStyle="1" w:styleId="FooterChar">
    <w:name w:val="Footer Char"/>
    <w:basedOn w:val="DefaultParagraphFont"/>
    <w:link w:val="Footer"/>
    <w:uiPriority w:val="99"/>
    <w:rsid w:val="00AB6B59"/>
    <w:rPr>
      <w:sz w:val="24"/>
      <w:szCs w:val="24"/>
    </w:rPr>
  </w:style>
  <w:style w:type="character" w:styleId="FollowedHyperlink">
    <w:name w:val="FollowedHyperlink"/>
    <w:basedOn w:val="DefaultParagraphFont"/>
    <w:rsid w:val="00AF6771"/>
    <w:rPr>
      <w:color w:val="800080" w:themeColor="followedHyperlink"/>
      <w:u w:val="single"/>
    </w:rPr>
  </w:style>
  <w:style w:type="character" w:styleId="IntenseEmphasis">
    <w:name w:val="Intense Emphasis"/>
    <w:basedOn w:val="DefaultParagraphFont"/>
    <w:uiPriority w:val="21"/>
    <w:qFormat/>
    <w:rsid w:val="00E809F8"/>
    <w:rPr>
      <w:rFonts w:ascii="Arial" w:hAnsi="Arial"/>
      <w:b/>
      <w:bCs/>
      <w:i/>
      <w:iCs/>
      <w:color w:val="31849B" w:themeColor="accent5" w:themeShade="BF"/>
      <w:sz w:val="24"/>
      <w:szCs w:val="24"/>
    </w:rPr>
  </w:style>
  <w:style w:type="paragraph" w:styleId="Quote">
    <w:name w:val="Quote"/>
    <w:basedOn w:val="Normal"/>
    <w:next w:val="Normal"/>
    <w:link w:val="QuoteChar"/>
    <w:uiPriority w:val="29"/>
    <w:qFormat/>
    <w:rsid w:val="001A322C"/>
    <w:rPr>
      <w:rFonts w:ascii="Arial" w:hAnsi="Arial"/>
      <w:b/>
      <w:i/>
      <w:iCs/>
      <w:color w:val="5F497A" w:themeColor="accent4" w:themeShade="BF"/>
      <w:sz w:val="28"/>
    </w:rPr>
  </w:style>
  <w:style w:type="character" w:customStyle="1" w:styleId="QuoteChar">
    <w:name w:val="Quote Char"/>
    <w:basedOn w:val="DefaultParagraphFont"/>
    <w:link w:val="Quote"/>
    <w:uiPriority w:val="29"/>
    <w:rsid w:val="001A322C"/>
    <w:rPr>
      <w:rFonts w:ascii="Arial" w:hAnsi="Arial"/>
      <w:b/>
      <w:i/>
      <w:iCs/>
      <w:color w:val="5F497A" w:themeColor="accent4" w:themeShade="BF"/>
      <w:sz w:val="28"/>
      <w:szCs w:val="24"/>
    </w:rPr>
  </w:style>
  <w:style w:type="character" w:customStyle="1" w:styleId="Heading1Char">
    <w:name w:val="Heading 1 Char"/>
    <w:basedOn w:val="DefaultParagraphFont"/>
    <w:link w:val="Heading1"/>
    <w:rsid w:val="007F559F"/>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qFormat/>
    <w:rsid w:val="007F559F"/>
    <w:pPr>
      <w:jc w:val="center"/>
    </w:pPr>
    <w:rPr>
      <w:rFonts w:ascii="Baskerville Old Face" w:hAnsi="Baskerville Old Face"/>
      <w:sz w:val="28"/>
      <w:szCs w:val="20"/>
      <w:lang w:val="en-US" w:eastAsia="en-US"/>
    </w:rPr>
  </w:style>
  <w:style w:type="character" w:customStyle="1" w:styleId="SubtitleChar">
    <w:name w:val="Subtitle Char"/>
    <w:basedOn w:val="DefaultParagraphFont"/>
    <w:link w:val="Subtitle"/>
    <w:rsid w:val="007F559F"/>
    <w:rPr>
      <w:rFonts w:ascii="Baskerville Old Face" w:hAnsi="Baskerville Old Face"/>
      <w:sz w:val="28"/>
      <w:lang w:val="en-US" w:eastAsia="en-US"/>
    </w:rPr>
  </w:style>
  <w:style w:type="character" w:styleId="PageNumber">
    <w:name w:val="page number"/>
    <w:basedOn w:val="DefaultParagraphFont"/>
    <w:rsid w:val="00406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19830">
      <w:bodyDiv w:val="1"/>
      <w:marLeft w:val="0"/>
      <w:marRight w:val="0"/>
      <w:marTop w:val="0"/>
      <w:marBottom w:val="0"/>
      <w:divBdr>
        <w:top w:val="none" w:sz="0" w:space="0" w:color="auto"/>
        <w:left w:val="none" w:sz="0" w:space="0" w:color="auto"/>
        <w:bottom w:val="none" w:sz="0" w:space="0" w:color="auto"/>
        <w:right w:val="none" w:sz="0" w:space="0" w:color="auto"/>
      </w:divBdr>
    </w:div>
    <w:div w:id="217012703">
      <w:bodyDiv w:val="1"/>
      <w:marLeft w:val="0"/>
      <w:marRight w:val="0"/>
      <w:marTop w:val="0"/>
      <w:marBottom w:val="0"/>
      <w:divBdr>
        <w:top w:val="none" w:sz="0" w:space="0" w:color="auto"/>
        <w:left w:val="none" w:sz="0" w:space="0" w:color="auto"/>
        <w:bottom w:val="none" w:sz="0" w:space="0" w:color="auto"/>
        <w:right w:val="none" w:sz="0" w:space="0" w:color="auto"/>
      </w:divBdr>
    </w:div>
    <w:div w:id="859127968">
      <w:bodyDiv w:val="1"/>
      <w:marLeft w:val="0"/>
      <w:marRight w:val="0"/>
      <w:marTop w:val="0"/>
      <w:marBottom w:val="0"/>
      <w:divBdr>
        <w:top w:val="none" w:sz="0" w:space="0" w:color="auto"/>
        <w:left w:val="none" w:sz="0" w:space="0" w:color="auto"/>
        <w:bottom w:val="none" w:sz="0" w:space="0" w:color="auto"/>
        <w:right w:val="none" w:sz="0" w:space="0" w:color="auto"/>
      </w:divBdr>
    </w:div>
    <w:div w:id="903874963">
      <w:marLeft w:val="0"/>
      <w:marRight w:val="0"/>
      <w:marTop w:val="0"/>
      <w:marBottom w:val="0"/>
      <w:divBdr>
        <w:top w:val="none" w:sz="0" w:space="0" w:color="auto"/>
        <w:left w:val="none" w:sz="0" w:space="0" w:color="auto"/>
        <w:bottom w:val="none" w:sz="0" w:space="0" w:color="auto"/>
        <w:right w:val="none" w:sz="0" w:space="0" w:color="auto"/>
      </w:divBdr>
      <w:divsChild>
        <w:div w:id="903875018">
          <w:marLeft w:val="0"/>
          <w:marRight w:val="0"/>
          <w:marTop w:val="0"/>
          <w:marBottom w:val="0"/>
          <w:divBdr>
            <w:top w:val="none" w:sz="0" w:space="0" w:color="auto"/>
            <w:left w:val="none" w:sz="0" w:space="0" w:color="auto"/>
            <w:bottom w:val="none" w:sz="0" w:space="0" w:color="auto"/>
            <w:right w:val="none" w:sz="0" w:space="0" w:color="auto"/>
          </w:divBdr>
          <w:divsChild>
            <w:div w:id="903874970">
              <w:marLeft w:val="0"/>
              <w:marRight w:val="0"/>
              <w:marTop w:val="0"/>
              <w:marBottom w:val="0"/>
              <w:divBdr>
                <w:top w:val="none" w:sz="0" w:space="0" w:color="auto"/>
                <w:left w:val="none" w:sz="0" w:space="0" w:color="auto"/>
                <w:bottom w:val="none" w:sz="0" w:space="0" w:color="auto"/>
                <w:right w:val="none" w:sz="0" w:space="0" w:color="auto"/>
              </w:divBdr>
            </w:div>
            <w:div w:id="903874986">
              <w:marLeft w:val="0"/>
              <w:marRight w:val="0"/>
              <w:marTop w:val="0"/>
              <w:marBottom w:val="0"/>
              <w:divBdr>
                <w:top w:val="none" w:sz="0" w:space="0" w:color="auto"/>
                <w:left w:val="none" w:sz="0" w:space="0" w:color="auto"/>
                <w:bottom w:val="none" w:sz="0" w:space="0" w:color="auto"/>
                <w:right w:val="none" w:sz="0" w:space="0" w:color="auto"/>
              </w:divBdr>
            </w:div>
            <w:div w:id="903874991">
              <w:marLeft w:val="0"/>
              <w:marRight w:val="0"/>
              <w:marTop w:val="0"/>
              <w:marBottom w:val="0"/>
              <w:divBdr>
                <w:top w:val="none" w:sz="0" w:space="0" w:color="auto"/>
                <w:left w:val="none" w:sz="0" w:space="0" w:color="auto"/>
                <w:bottom w:val="none" w:sz="0" w:space="0" w:color="auto"/>
                <w:right w:val="none" w:sz="0" w:space="0" w:color="auto"/>
              </w:divBdr>
            </w:div>
            <w:div w:id="903874997">
              <w:marLeft w:val="0"/>
              <w:marRight w:val="0"/>
              <w:marTop w:val="0"/>
              <w:marBottom w:val="0"/>
              <w:divBdr>
                <w:top w:val="none" w:sz="0" w:space="0" w:color="auto"/>
                <w:left w:val="none" w:sz="0" w:space="0" w:color="auto"/>
                <w:bottom w:val="none" w:sz="0" w:space="0" w:color="auto"/>
                <w:right w:val="none" w:sz="0" w:space="0" w:color="auto"/>
              </w:divBdr>
            </w:div>
            <w:div w:id="903874998">
              <w:marLeft w:val="0"/>
              <w:marRight w:val="0"/>
              <w:marTop w:val="0"/>
              <w:marBottom w:val="0"/>
              <w:divBdr>
                <w:top w:val="none" w:sz="0" w:space="0" w:color="auto"/>
                <w:left w:val="none" w:sz="0" w:space="0" w:color="auto"/>
                <w:bottom w:val="none" w:sz="0" w:space="0" w:color="auto"/>
                <w:right w:val="none" w:sz="0" w:space="0" w:color="auto"/>
              </w:divBdr>
            </w:div>
            <w:div w:id="903875008">
              <w:marLeft w:val="0"/>
              <w:marRight w:val="0"/>
              <w:marTop w:val="0"/>
              <w:marBottom w:val="0"/>
              <w:divBdr>
                <w:top w:val="none" w:sz="0" w:space="0" w:color="auto"/>
                <w:left w:val="none" w:sz="0" w:space="0" w:color="auto"/>
                <w:bottom w:val="none" w:sz="0" w:space="0" w:color="auto"/>
                <w:right w:val="none" w:sz="0" w:space="0" w:color="auto"/>
              </w:divBdr>
            </w:div>
            <w:div w:id="903875014">
              <w:marLeft w:val="0"/>
              <w:marRight w:val="0"/>
              <w:marTop w:val="0"/>
              <w:marBottom w:val="0"/>
              <w:divBdr>
                <w:top w:val="none" w:sz="0" w:space="0" w:color="auto"/>
                <w:left w:val="none" w:sz="0" w:space="0" w:color="auto"/>
                <w:bottom w:val="none" w:sz="0" w:space="0" w:color="auto"/>
                <w:right w:val="none" w:sz="0" w:space="0" w:color="auto"/>
              </w:divBdr>
            </w:div>
            <w:div w:id="903875019">
              <w:marLeft w:val="0"/>
              <w:marRight w:val="0"/>
              <w:marTop w:val="0"/>
              <w:marBottom w:val="0"/>
              <w:divBdr>
                <w:top w:val="none" w:sz="0" w:space="0" w:color="auto"/>
                <w:left w:val="none" w:sz="0" w:space="0" w:color="auto"/>
                <w:bottom w:val="none" w:sz="0" w:space="0" w:color="auto"/>
                <w:right w:val="none" w:sz="0" w:space="0" w:color="auto"/>
              </w:divBdr>
            </w:div>
            <w:div w:id="9038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4965">
      <w:marLeft w:val="0"/>
      <w:marRight w:val="0"/>
      <w:marTop w:val="0"/>
      <w:marBottom w:val="400"/>
      <w:divBdr>
        <w:top w:val="none" w:sz="0" w:space="0" w:color="auto"/>
        <w:left w:val="none" w:sz="0" w:space="0" w:color="auto"/>
        <w:bottom w:val="none" w:sz="0" w:space="0" w:color="auto"/>
        <w:right w:val="none" w:sz="0" w:space="0" w:color="auto"/>
      </w:divBdr>
      <w:divsChild>
        <w:div w:id="903874967">
          <w:marLeft w:val="0"/>
          <w:marRight w:val="0"/>
          <w:marTop w:val="0"/>
          <w:marBottom w:val="440"/>
          <w:divBdr>
            <w:top w:val="none" w:sz="0" w:space="0" w:color="auto"/>
            <w:left w:val="none" w:sz="0" w:space="0" w:color="auto"/>
            <w:bottom w:val="none" w:sz="0" w:space="0" w:color="auto"/>
            <w:right w:val="none" w:sz="0" w:space="0" w:color="auto"/>
          </w:divBdr>
          <w:divsChild>
            <w:div w:id="903874962">
              <w:marLeft w:val="0"/>
              <w:marRight w:val="0"/>
              <w:marTop w:val="0"/>
              <w:marBottom w:val="0"/>
              <w:divBdr>
                <w:top w:val="none" w:sz="0" w:space="0" w:color="auto"/>
                <w:left w:val="none" w:sz="0" w:space="0" w:color="auto"/>
                <w:bottom w:val="none" w:sz="0" w:space="0" w:color="auto"/>
                <w:right w:val="none" w:sz="0" w:space="0" w:color="auto"/>
              </w:divBdr>
              <w:divsChild>
                <w:div w:id="9038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4987">
      <w:marLeft w:val="0"/>
      <w:marRight w:val="0"/>
      <w:marTop w:val="0"/>
      <w:marBottom w:val="0"/>
      <w:divBdr>
        <w:top w:val="none" w:sz="0" w:space="0" w:color="auto"/>
        <w:left w:val="none" w:sz="0" w:space="0" w:color="auto"/>
        <w:bottom w:val="none" w:sz="0" w:space="0" w:color="auto"/>
        <w:right w:val="none" w:sz="0" w:space="0" w:color="auto"/>
      </w:divBdr>
      <w:divsChild>
        <w:div w:id="903874961">
          <w:marLeft w:val="0"/>
          <w:marRight w:val="0"/>
          <w:marTop w:val="0"/>
          <w:marBottom w:val="0"/>
          <w:divBdr>
            <w:top w:val="none" w:sz="0" w:space="0" w:color="auto"/>
            <w:left w:val="none" w:sz="0" w:space="0" w:color="auto"/>
            <w:bottom w:val="none" w:sz="0" w:space="0" w:color="auto"/>
            <w:right w:val="none" w:sz="0" w:space="0" w:color="auto"/>
          </w:divBdr>
          <w:divsChild>
            <w:div w:id="903874949">
              <w:marLeft w:val="0"/>
              <w:marRight w:val="0"/>
              <w:marTop w:val="0"/>
              <w:marBottom w:val="0"/>
              <w:divBdr>
                <w:top w:val="none" w:sz="0" w:space="0" w:color="auto"/>
                <w:left w:val="none" w:sz="0" w:space="0" w:color="auto"/>
                <w:bottom w:val="none" w:sz="0" w:space="0" w:color="auto"/>
                <w:right w:val="none" w:sz="0" w:space="0" w:color="auto"/>
              </w:divBdr>
            </w:div>
            <w:div w:id="903874951">
              <w:marLeft w:val="0"/>
              <w:marRight w:val="0"/>
              <w:marTop w:val="0"/>
              <w:marBottom w:val="0"/>
              <w:divBdr>
                <w:top w:val="none" w:sz="0" w:space="0" w:color="auto"/>
                <w:left w:val="none" w:sz="0" w:space="0" w:color="auto"/>
                <w:bottom w:val="none" w:sz="0" w:space="0" w:color="auto"/>
                <w:right w:val="none" w:sz="0" w:space="0" w:color="auto"/>
              </w:divBdr>
            </w:div>
            <w:div w:id="903874964">
              <w:marLeft w:val="0"/>
              <w:marRight w:val="0"/>
              <w:marTop w:val="0"/>
              <w:marBottom w:val="0"/>
              <w:divBdr>
                <w:top w:val="none" w:sz="0" w:space="0" w:color="auto"/>
                <w:left w:val="none" w:sz="0" w:space="0" w:color="auto"/>
                <w:bottom w:val="none" w:sz="0" w:space="0" w:color="auto"/>
                <w:right w:val="none" w:sz="0" w:space="0" w:color="auto"/>
              </w:divBdr>
            </w:div>
            <w:div w:id="903874994">
              <w:marLeft w:val="0"/>
              <w:marRight w:val="0"/>
              <w:marTop w:val="0"/>
              <w:marBottom w:val="0"/>
              <w:divBdr>
                <w:top w:val="none" w:sz="0" w:space="0" w:color="auto"/>
                <w:left w:val="none" w:sz="0" w:space="0" w:color="auto"/>
                <w:bottom w:val="none" w:sz="0" w:space="0" w:color="auto"/>
                <w:right w:val="none" w:sz="0" w:space="0" w:color="auto"/>
              </w:divBdr>
            </w:div>
            <w:div w:id="903875016">
              <w:marLeft w:val="0"/>
              <w:marRight w:val="0"/>
              <w:marTop w:val="0"/>
              <w:marBottom w:val="0"/>
              <w:divBdr>
                <w:top w:val="none" w:sz="0" w:space="0" w:color="auto"/>
                <w:left w:val="none" w:sz="0" w:space="0" w:color="auto"/>
                <w:bottom w:val="none" w:sz="0" w:space="0" w:color="auto"/>
                <w:right w:val="none" w:sz="0" w:space="0" w:color="auto"/>
              </w:divBdr>
            </w:div>
            <w:div w:id="9038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4988">
      <w:marLeft w:val="0"/>
      <w:marRight w:val="0"/>
      <w:marTop w:val="0"/>
      <w:marBottom w:val="0"/>
      <w:divBdr>
        <w:top w:val="none" w:sz="0" w:space="0" w:color="auto"/>
        <w:left w:val="none" w:sz="0" w:space="0" w:color="auto"/>
        <w:bottom w:val="none" w:sz="0" w:space="0" w:color="auto"/>
        <w:right w:val="none" w:sz="0" w:space="0" w:color="auto"/>
      </w:divBdr>
      <w:divsChild>
        <w:div w:id="903874983">
          <w:marLeft w:val="0"/>
          <w:marRight w:val="0"/>
          <w:marTop w:val="0"/>
          <w:marBottom w:val="0"/>
          <w:divBdr>
            <w:top w:val="none" w:sz="0" w:space="0" w:color="auto"/>
            <w:left w:val="none" w:sz="0" w:space="0" w:color="auto"/>
            <w:bottom w:val="none" w:sz="0" w:space="0" w:color="auto"/>
            <w:right w:val="none" w:sz="0" w:space="0" w:color="auto"/>
          </w:divBdr>
          <w:divsChild>
            <w:div w:id="903874950">
              <w:marLeft w:val="0"/>
              <w:marRight w:val="0"/>
              <w:marTop w:val="0"/>
              <w:marBottom w:val="0"/>
              <w:divBdr>
                <w:top w:val="none" w:sz="0" w:space="0" w:color="auto"/>
                <w:left w:val="none" w:sz="0" w:space="0" w:color="auto"/>
                <w:bottom w:val="none" w:sz="0" w:space="0" w:color="auto"/>
                <w:right w:val="none" w:sz="0" w:space="0" w:color="auto"/>
              </w:divBdr>
            </w:div>
            <w:div w:id="903874953">
              <w:marLeft w:val="0"/>
              <w:marRight w:val="0"/>
              <w:marTop w:val="0"/>
              <w:marBottom w:val="0"/>
              <w:divBdr>
                <w:top w:val="none" w:sz="0" w:space="0" w:color="auto"/>
                <w:left w:val="none" w:sz="0" w:space="0" w:color="auto"/>
                <w:bottom w:val="none" w:sz="0" w:space="0" w:color="auto"/>
                <w:right w:val="none" w:sz="0" w:space="0" w:color="auto"/>
              </w:divBdr>
            </w:div>
            <w:div w:id="903874955">
              <w:marLeft w:val="0"/>
              <w:marRight w:val="0"/>
              <w:marTop w:val="0"/>
              <w:marBottom w:val="0"/>
              <w:divBdr>
                <w:top w:val="none" w:sz="0" w:space="0" w:color="auto"/>
                <w:left w:val="none" w:sz="0" w:space="0" w:color="auto"/>
                <w:bottom w:val="none" w:sz="0" w:space="0" w:color="auto"/>
                <w:right w:val="none" w:sz="0" w:space="0" w:color="auto"/>
              </w:divBdr>
            </w:div>
            <w:div w:id="903874959">
              <w:marLeft w:val="0"/>
              <w:marRight w:val="0"/>
              <w:marTop w:val="0"/>
              <w:marBottom w:val="0"/>
              <w:divBdr>
                <w:top w:val="none" w:sz="0" w:space="0" w:color="auto"/>
                <w:left w:val="none" w:sz="0" w:space="0" w:color="auto"/>
                <w:bottom w:val="none" w:sz="0" w:space="0" w:color="auto"/>
                <w:right w:val="none" w:sz="0" w:space="0" w:color="auto"/>
              </w:divBdr>
            </w:div>
            <w:div w:id="903874968">
              <w:marLeft w:val="0"/>
              <w:marRight w:val="0"/>
              <w:marTop w:val="0"/>
              <w:marBottom w:val="0"/>
              <w:divBdr>
                <w:top w:val="none" w:sz="0" w:space="0" w:color="auto"/>
                <w:left w:val="none" w:sz="0" w:space="0" w:color="auto"/>
                <w:bottom w:val="none" w:sz="0" w:space="0" w:color="auto"/>
                <w:right w:val="none" w:sz="0" w:space="0" w:color="auto"/>
              </w:divBdr>
            </w:div>
            <w:div w:id="903874974">
              <w:marLeft w:val="0"/>
              <w:marRight w:val="0"/>
              <w:marTop w:val="0"/>
              <w:marBottom w:val="0"/>
              <w:divBdr>
                <w:top w:val="none" w:sz="0" w:space="0" w:color="auto"/>
                <w:left w:val="none" w:sz="0" w:space="0" w:color="auto"/>
                <w:bottom w:val="none" w:sz="0" w:space="0" w:color="auto"/>
                <w:right w:val="none" w:sz="0" w:space="0" w:color="auto"/>
              </w:divBdr>
            </w:div>
            <w:div w:id="903874977">
              <w:marLeft w:val="0"/>
              <w:marRight w:val="0"/>
              <w:marTop w:val="0"/>
              <w:marBottom w:val="0"/>
              <w:divBdr>
                <w:top w:val="none" w:sz="0" w:space="0" w:color="auto"/>
                <w:left w:val="none" w:sz="0" w:space="0" w:color="auto"/>
                <w:bottom w:val="none" w:sz="0" w:space="0" w:color="auto"/>
                <w:right w:val="none" w:sz="0" w:space="0" w:color="auto"/>
              </w:divBdr>
            </w:div>
            <w:div w:id="903874978">
              <w:marLeft w:val="0"/>
              <w:marRight w:val="0"/>
              <w:marTop w:val="0"/>
              <w:marBottom w:val="0"/>
              <w:divBdr>
                <w:top w:val="none" w:sz="0" w:space="0" w:color="auto"/>
                <w:left w:val="none" w:sz="0" w:space="0" w:color="auto"/>
                <w:bottom w:val="none" w:sz="0" w:space="0" w:color="auto"/>
                <w:right w:val="none" w:sz="0" w:space="0" w:color="auto"/>
              </w:divBdr>
            </w:div>
            <w:div w:id="903874996">
              <w:marLeft w:val="0"/>
              <w:marRight w:val="0"/>
              <w:marTop w:val="0"/>
              <w:marBottom w:val="0"/>
              <w:divBdr>
                <w:top w:val="none" w:sz="0" w:space="0" w:color="auto"/>
                <w:left w:val="none" w:sz="0" w:space="0" w:color="auto"/>
                <w:bottom w:val="none" w:sz="0" w:space="0" w:color="auto"/>
                <w:right w:val="none" w:sz="0" w:space="0" w:color="auto"/>
              </w:divBdr>
            </w:div>
            <w:div w:id="903875002">
              <w:marLeft w:val="0"/>
              <w:marRight w:val="0"/>
              <w:marTop w:val="0"/>
              <w:marBottom w:val="0"/>
              <w:divBdr>
                <w:top w:val="none" w:sz="0" w:space="0" w:color="auto"/>
                <w:left w:val="none" w:sz="0" w:space="0" w:color="auto"/>
                <w:bottom w:val="none" w:sz="0" w:space="0" w:color="auto"/>
                <w:right w:val="none" w:sz="0" w:space="0" w:color="auto"/>
              </w:divBdr>
            </w:div>
            <w:div w:id="903875004">
              <w:marLeft w:val="0"/>
              <w:marRight w:val="0"/>
              <w:marTop w:val="0"/>
              <w:marBottom w:val="0"/>
              <w:divBdr>
                <w:top w:val="none" w:sz="0" w:space="0" w:color="auto"/>
                <w:left w:val="none" w:sz="0" w:space="0" w:color="auto"/>
                <w:bottom w:val="none" w:sz="0" w:space="0" w:color="auto"/>
                <w:right w:val="none" w:sz="0" w:space="0" w:color="auto"/>
              </w:divBdr>
            </w:div>
            <w:div w:id="903875007">
              <w:marLeft w:val="0"/>
              <w:marRight w:val="0"/>
              <w:marTop w:val="0"/>
              <w:marBottom w:val="0"/>
              <w:divBdr>
                <w:top w:val="none" w:sz="0" w:space="0" w:color="auto"/>
                <w:left w:val="none" w:sz="0" w:space="0" w:color="auto"/>
                <w:bottom w:val="none" w:sz="0" w:space="0" w:color="auto"/>
                <w:right w:val="none" w:sz="0" w:space="0" w:color="auto"/>
              </w:divBdr>
            </w:div>
            <w:div w:id="903875017">
              <w:marLeft w:val="0"/>
              <w:marRight w:val="0"/>
              <w:marTop w:val="0"/>
              <w:marBottom w:val="0"/>
              <w:divBdr>
                <w:top w:val="none" w:sz="0" w:space="0" w:color="auto"/>
                <w:left w:val="none" w:sz="0" w:space="0" w:color="auto"/>
                <w:bottom w:val="none" w:sz="0" w:space="0" w:color="auto"/>
                <w:right w:val="none" w:sz="0" w:space="0" w:color="auto"/>
              </w:divBdr>
            </w:div>
            <w:div w:id="903875020">
              <w:marLeft w:val="0"/>
              <w:marRight w:val="0"/>
              <w:marTop w:val="0"/>
              <w:marBottom w:val="0"/>
              <w:divBdr>
                <w:top w:val="none" w:sz="0" w:space="0" w:color="auto"/>
                <w:left w:val="none" w:sz="0" w:space="0" w:color="auto"/>
                <w:bottom w:val="none" w:sz="0" w:space="0" w:color="auto"/>
                <w:right w:val="none" w:sz="0" w:space="0" w:color="auto"/>
              </w:divBdr>
            </w:div>
            <w:div w:id="903875025">
              <w:marLeft w:val="0"/>
              <w:marRight w:val="0"/>
              <w:marTop w:val="0"/>
              <w:marBottom w:val="0"/>
              <w:divBdr>
                <w:top w:val="none" w:sz="0" w:space="0" w:color="auto"/>
                <w:left w:val="none" w:sz="0" w:space="0" w:color="auto"/>
                <w:bottom w:val="none" w:sz="0" w:space="0" w:color="auto"/>
                <w:right w:val="none" w:sz="0" w:space="0" w:color="auto"/>
              </w:divBdr>
            </w:div>
            <w:div w:id="903875030">
              <w:marLeft w:val="0"/>
              <w:marRight w:val="0"/>
              <w:marTop w:val="0"/>
              <w:marBottom w:val="0"/>
              <w:divBdr>
                <w:top w:val="none" w:sz="0" w:space="0" w:color="auto"/>
                <w:left w:val="none" w:sz="0" w:space="0" w:color="auto"/>
                <w:bottom w:val="none" w:sz="0" w:space="0" w:color="auto"/>
                <w:right w:val="none" w:sz="0" w:space="0" w:color="auto"/>
              </w:divBdr>
            </w:div>
            <w:div w:id="9038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4989">
      <w:marLeft w:val="0"/>
      <w:marRight w:val="0"/>
      <w:marTop w:val="0"/>
      <w:marBottom w:val="0"/>
      <w:divBdr>
        <w:top w:val="none" w:sz="0" w:space="0" w:color="auto"/>
        <w:left w:val="none" w:sz="0" w:space="0" w:color="auto"/>
        <w:bottom w:val="none" w:sz="0" w:space="0" w:color="auto"/>
        <w:right w:val="none" w:sz="0" w:space="0" w:color="auto"/>
      </w:divBdr>
      <w:divsChild>
        <w:div w:id="903874985">
          <w:marLeft w:val="0"/>
          <w:marRight w:val="0"/>
          <w:marTop w:val="0"/>
          <w:marBottom w:val="0"/>
          <w:divBdr>
            <w:top w:val="none" w:sz="0" w:space="0" w:color="auto"/>
            <w:left w:val="none" w:sz="0" w:space="0" w:color="auto"/>
            <w:bottom w:val="none" w:sz="0" w:space="0" w:color="auto"/>
            <w:right w:val="none" w:sz="0" w:space="0" w:color="auto"/>
          </w:divBdr>
        </w:div>
      </w:divsChild>
    </w:div>
    <w:div w:id="903875006">
      <w:marLeft w:val="0"/>
      <w:marRight w:val="0"/>
      <w:marTop w:val="0"/>
      <w:marBottom w:val="0"/>
      <w:divBdr>
        <w:top w:val="none" w:sz="0" w:space="0" w:color="auto"/>
        <w:left w:val="none" w:sz="0" w:space="0" w:color="auto"/>
        <w:bottom w:val="none" w:sz="0" w:space="0" w:color="auto"/>
        <w:right w:val="none" w:sz="0" w:space="0" w:color="auto"/>
      </w:divBdr>
      <w:divsChild>
        <w:div w:id="903874971">
          <w:marLeft w:val="0"/>
          <w:marRight w:val="0"/>
          <w:marTop w:val="0"/>
          <w:marBottom w:val="0"/>
          <w:divBdr>
            <w:top w:val="none" w:sz="0" w:space="0" w:color="auto"/>
            <w:left w:val="none" w:sz="0" w:space="0" w:color="auto"/>
            <w:bottom w:val="none" w:sz="0" w:space="0" w:color="auto"/>
            <w:right w:val="none" w:sz="0" w:space="0" w:color="auto"/>
          </w:divBdr>
          <w:divsChild>
            <w:div w:id="903874956">
              <w:marLeft w:val="0"/>
              <w:marRight w:val="0"/>
              <w:marTop w:val="0"/>
              <w:marBottom w:val="0"/>
              <w:divBdr>
                <w:top w:val="none" w:sz="0" w:space="0" w:color="auto"/>
                <w:left w:val="none" w:sz="0" w:space="0" w:color="auto"/>
                <w:bottom w:val="none" w:sz="0" w:space="0" w:color="auto"/>
                <w:right w:val="none" w:sz="0" w:space="0" w:color="auto"/>
              </w:divBdr>
            </w:div>
            <w:div w:id="903874957">
              <w:marLeft w:val="0"/>
              <w:marRight w:val="0"/>
              <w:marTop w:val="0"/>
              <w:marBottom w:val="0"/>
              <w:divBdr>
                <w:top w:val="none" w:sz="0" w:space="0" w:color="auto"/>
                <w:left w:val="none" w:sz="0" w:space="0" w:color="auto"/>
                <w:bottom w:val="none" w:sz="0" w:space="0" w:color="auto"/>
                <w:right w:val="none" w:sz="0" w:space="0" w:color="auto"/>
              </w:divBdr>
            </w:div>
            <w:div w:id="903874958">
              <w:marLeft w:val="0"/>
              <w:marRight w:val="0"/>
              <w:marTop w:val="0"/>
              <w:marBottom w:val="0"/>
              <w:divBdr>
                <w:top w:val="none" w:sz="0" w:space="0" w:color="auto"/>
                <w:left w:val="none" w:sz="0" w:space="0" w:color="auto"/>
                <w:bottom w:val="none" w:sz="0" w:space="0" w:color="auto"/>
                <w:right w:val="none" w:sz="0" w:space="0" w:color="auto"/>
              </w:divBdr>
            </w:div>
            <w:div w:id="903874966">
              <w:marLeft w:val="0"/>
              <w:marRight w:val="0"/>
              <w:marTop w:val="0"/>
              <w:marBottom w:val="0"/>
              <w:divBdr>
                <w:top w:val="none" w:sz="0" w:space="0" w:color="auto"/>
                <w:left w:val="none" w:sz="0" w:space="0" w:color="auto"/>
                <w:bottom w:val="none" w:sz="0" w:space="0" w:color="auto"/>
                <w:right w:val="none" w:sz="0" w:space="0" w:color="auto"/>
              </w:divBdr>
            </w:div>
            <w:div w:id="903874972">
              <w:marLeft w:val="0"/>
              <w:marRight w:val="0"/>
              <w:marTop w:val="0"/>
              <w:marBottom w:val="0"/>
              <w:divBdr>
                <w:top w:val="none" w:sz="0" w:space="0" w:color="auto"/>
                <w:left w:val="none" w:sz="0" w:space="0" w:color="auto"/>
                <w:bottom w:val="none" w:sz="0" w:space="0" w:color="auto"/>
                <w:right w:val="none" w:sz="0" w:space="0" w:color="auto"/>
              </w:divBdr>
            </w:div>
            <w:div w:id="903874975">
              <w:marLeft w:val="0"/>
              <w:marRight w:val="0"/>
              <w:marTop w:val="0"/>
              <w:marBottom w:val="0"/>
              <w:divBdr>
                <w:top w:val="none" w:sz="0" w:space="0" w:color="auto"/>
                <w:left w:val="none" w:sz="0" w:space="0" w:color="auto"/>
                <w:bottom w:val="none" w:sz="0" w:space="0" w:color="auto"/>
                <w:right w:val="none" w:sz="0" w:space="0" w:color="auto"/>
              </w:divBdr>
            </w:div>
            <w:div w:id="903874979">
              <w:marLeft w:val="0"/>
              <w:marRight w:val="0"/>
              <w:marTop w:val="0"/>
              <w:marBottom w:val="0"/>
              <w:divBdr>
                <w:top w:val="none" w:sz="0" w:space="0" w:color="auto"/>
                <w:left w:val="none" w:sz="0" w:space="0" w:color="auto"/>
                <w:bottom w:val="none" w:sz="0" w:space="0" w:color="auto"/>
                <w:right w:val="none" w:sz="0" w:space="0" w:color="auto"/>
              </w:divBdr>
            </w:div>
            <w:div w:id="903874984">
              <w:marLeft w:val="0"/>
              <w:marRight w:val="0"/>
              <w:marTop w:val="0"/>
              <w:marBottom w:val="0"/>
              <w:divBdr>
                <w:top w:val="none" w:sz="0" w:space="0" w:color="auto"/>
                <w:left w:val="none" w:sz="0" w:space="0" w:color="auto"/>
                <w:bottom w:val="none" w:sz="0" w:space="0" w:color="auto"/>
                <w:right w:val="none" w:sz="0" w:space="0" w:color="auto"/>
              </w:divBdr>
            </w:div>
            <w:div w:id="903875001">
              <w:marLeft w:val="0"/>
              <w:marRight w:val="0"/>
              <w:marTop w:val="0"/>
              <w:marBottom w:val="0"/>
              <w:divBdr>
                <w:top w:val="none" w:sz="0" w:space="0" w:color="auto"/>
                <w:left w:val="none" w:sz="0" w:space="0" w:color="auto"/>
                <w:bottom w:val="none" w:sz="0" w:space="0" w:color="auto"/>
                <w:right w:val="none" w:sz="0" w:space="0" w:color="auto"/>
              </w:divBdr>
            </w:div>
            <w:div w:id="903875003">
              <w:marLeft w:val="0"/>
              <w:marRight w:val="0"/>
              <w:marTop w:val="0"/>
              <w:marBottom w:val="0"/>
              <w:divBdr>
                <w:top w:val="none" w:sz="0" w:space="0" w:color="auto"/>
                <w:left w:val="none" w:sz="0" w:space="0" w:color="auto"/>
                <w:bottom w:val="none" w:sz="0" w:space="0" w:color="auto"/>
                <w:right w:val="none" w:sz="0" w:space="0" w:color="auto"/>
              </w:divBdr>
            </w:div>
            <w:div w:id="903875010">
              <w:marLeft w:val="0"/>
              <w:marRight w:val="0"/>
              <w:marTop w:val="0"/>
              <w:marBottom w:val="0"/>
              <w:divBdr>
                <w:top w:val="none" w:sz="0" w:space="0" w:color="auto"/>
                <w:left w:val="none" w:sz="0" w:space="0" w:color="auto"/>
                <w:bottom w:val="none" w:sz="0" w:space="0" w:color="auto"/>
                <w:right w:val="none" w:sz="0" w:space="0" w:color="auto"/>
              </w:divBdr>
            </w:div>
            <w:div w:id="903875011">
              <w:marLeft w:val="0"/>
              <w:marRight w:val="0"/>
              <w:marTop w:val="0"/>
              <w:marBottom w:val="0"/>
              <w:divBdr>
                <w:top w:val="none" w:sz="0" w:space="0" w:color="auto"/>
                <w:left w:val="none" w:sz="0" w:space="0" w:color="auto"/>
                <w:bottom w:val="none" w:sz="0" w:space="0" w:color="auto"/>
                <w:right w:val="none" w:sz="0" w:space="0" w:color="auto"/>
              </w:divBdr>
            </w:div>
            <w:div w:id="903875012">
              <w:marLeft w:val="0"/>
              <w:marRight w:val="0"/>
              <w:marTop w:val="0"/>
              <w:marBottom w:val="0"/>
              <w:divBdr>
                <w:top w:val="none" w:sz="0" w:space="0" w:color="auto"/>
                <w:left w:val="none" w:sz="0" w:space="0" w:color="auto"/>
                <w:bottom w:val="none" w:sz="0" w:space="0" w:color="auto"/>
                <w:right w:val="none" w:sz="0" w:space="0" w:color="auto"/>
              </w:divBdr>
            </w:div>
            <w:div w:id="903875022">
              <w:marLeft w:val="0"/>
              <w:marRight w:val="0"/>
              <w:marTop w:val="0"/>
              <w:marBottom w:val="0"/>
              <w:divBdr>
                <w:top w:val="none" w:sz="0" w:space="0" w:color="auto"/>
                <w:left w:val="none" w:sz="0" w:space="0" w:color="auto"/>
                <w:bottom w:val="none" w:sz="0" w:space="0" w:color="auto"/>
                <w:right w:val="none" w:sz="0" w:space="0" w:color="auto"/>
              </w:divBdr>
            </w:div>
            <w:div w:id="903875023">
              <w:marLeft w:val="0"/>
              <w:marRight w:val="0"/>
              <w:marTop w:val="0"/>
              <w:marBottom w:val="0"/>
              <w:divBdr>
                <w:top w:val="none" w:sz="0" w:space="0" w:color="auto"/>
                <w:left w:val="none" w:sz="0" w:space="0" w:color="auto"/>
                <w:bottom w:val="none" w:sz="0" w:space="0" w:color="auto"/>
                <w:right w:val="none" w:sz="0" w:space="0" w:color="auto"/>
              </w:divBdr>
            </w:div>
            <w:div w:id="9038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5009">
      <w:marLeft w:val="0"/>
      <w:marRight w:val="0"/>
      <w:marTop w:val="0"/>
      <w:marBottom w:val="0"/>
      <w:divBdr>
        <w:top w:val="none" w:sz="0" w:space="0" w:color="auto"/>
        <w:left w:val="none" w:sz="0" w:space="0" w:color="auto"/>
        <w:bottom w:val="none" w:sz="0" w:space="0" w:color="auto"/>
        <w:right w:val="none" w:sz="0" w:space="0" w:color="auto"/>
      </w:divBdr>
      <w:divsChild>
        <w:div w:id="903875026">
          <w:marLeft w:val="0"/>
          <w:marRight w:val="0"/>
          <w:marTop w:val="0"/>
          <w:marBottom w:val="0"/>
          <w:divBdr>
            <w:top w:val="none" w:sz="0" w:space="0" w:color="auto"/>
            <w:left w:val="none" w:sz="0" w:space="0" w:color="auto"/>
            <w:bottom w:val="none" w:sz="0" w:space="0" w:color="auto"/>
            <w:right w:val="none" w:sz="0" w:space="0" w:color="auto"/>
          </w:divBdr>
          <w:divsChild>
            <w:div w:id="903874948">
              <w:marLeft w:val="0"/>
              <w:marRight w:val="0"/>
              <w:marTop w:val="0"/>
              <w:marBottom w:val="0"/>
              <w:divBdr>
                <w:top w:val="none" w:sz="0" w:space="0" w:color="auto"/>
                <w:left w:val="none" w:sz="0" w:space="0" w:color="auto"/>
                <w:bottom w:val="none" w:sz="0" w:space="0" w:color="auto"/>
                <w:right w:val="none" w:sz="0" w:space="0" w:color="auto"/>
              </w:divBdr>
            </w:div>
            <w:div w:id="903874954">
              <w:marLeft w:val="0"/>
              <w:marRight w:val="0"/>
              <w:marTop w:val="0"/>
              <w:marBottom w:val="0"/>
              <w:divBdr>
                <w:top w:val="none" w:sz="0" w:space="0" w:color="auto"/>
                <w:left w:val="none" w:sz="0" w:space="0" w:color="auto"/>
                <w:bottom w:val="none" w:sz="0" w:space="0" w:color="auto"/>
                <w:right w:val="none" w:sz="0" w:space="0" w:color="auto"/>
              </w:divBdr>
            </w:div>
            <w:div w:id="903874976">
              <w:marLeft w:val="0"/>
              <w:marRight w:val="0"/>
              <w:marTop w:val="0"/>
              <w:marBottom w:val="0"/>
              <w:divBdr>
                <w:top w:val="none" w:sz="0" w:space="0" w:color="auto"/>
                <w:left w:val="none" w:sz="0" w:space="0" w:color="auto"/>
                <w:bottom w:val="none" w:sz="0" w:space="0" w:color="auto"/>
                <w:right w:val="none" w:sz="0" w:space="0" w:color="auto"/>
              </w:divBdr>
            </w:div>
            <w:div w:id="903874981">
              <w:marLeft w:val="0"/>
              <w:marRight w:val="0"/>
              <w:marTop w:val="0"/>
              <w:marBottom w:val="0"/>
              <w:divBdr>
                <w:top w:val="none" w:sz="0" w:space="0" w:color="auto"/>
                <w:left w:val="none" w:sz="0" w:space="0" w:color="auto"/>
                <w:bottom w:val="none" w:sz="0" w:space="0" w:color="auto"/>
                <w:right w:val="none" w:sz="0" w:space="0" w:color="auto"/>
              </w:divBdr>
            </w:div>
            <w:div w:id="903874982">
              <w:marLeft w:val="0"/>
              <w:marRight w:val="0"/>
              <w:marTop w:val="0"/>
              <w:marBottom w:val="0"/>
              <w:divBdr>
                <w:top w:val="none" w:sz="0" w:space="0" w:color="auto"/>
                <w:left w:val="none" w:sz="0" w:space="0" w:color="auto"/>
                <w:bottom w:val="none" w:sz="0" w:space="0" w:color="auto"/>
                <w:right w:val="none" w:sz="0" w:space="0" w:color="auto"/>
              </w:divBdr>
            </w:div>
            <w:div w:id="903874992">
              <w:marLeft w:val="0"/>
              <w:marRight w:val="0"/>
              <w:marTop w:val="0"/>
              <w:marBottom w:val="0"/>
              <w:divBdr>
                <w:top w:val="none" w:sz="0" w:space="0" w:color="auto"/>
                <w:left w:val="none" w:sz="0" w:space="0" w:color="auto"/>
                <w:bottom w:val="none" w:sz="0" w:space="0" w:color="auto"/>
                <w:right w:val="none" w:sz="0" w:space="0" w:color="auto"/>
              </w:divBdr>
            </w:div>
            <w:div w:id="903874993">
              <w:marLeft w:val="0"/>
              <w:marRight w:val="0"/>
              <w:marTop w:val="0"/>
              <w:marBottom w:val="0"/>
              <w:divBdr>
                <w:top w:val="none" w:sz="0" w:space="0" w:color="auto"/>
                <w:left w:val="none" w:sz="0" w:space="0" w:color="auto"/>
                <w:bottom w:val="none" w:sz="0" w:space="0" w:color="auto"/>
                <w:right w:val="none" w:sz="0" w:space="0" w:color="auto"/>
              </w:divBdr>
            </w:div>
            <w:div w:id="903875015">
              <w:marLeft w:val="0"/>
              <w:marRight w:val="0"/>
              <w:marTop w:val="0"/>
              <w:marBottom w:val="0"/>
              <w:divBdr>
                <w:top w:val="none" w:sz="0" w:space="0" w:color="auto"/>
                <w:left w:val="none" w:sz="0" w:space="0" w:color="auto"/>
                <w:bottom w:val="none" w:sz="0" w:space="0" w:color="auto"/>
                <w:right w:val="none" w:sz="0" w:space="0" w:color="auto"/>
              </w:divBdr>
            </w:div>
            <w:div w:id="903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5029">
      <w:marLeft w:val="0"/>
      <w:marRight w:val="0"/>
      <w:marTop w:val="0"/>
      <w:marBottom w:val="0"/>
      <w:divBdr>
        <w:top w:val="none" w:sz="0" w:space="0" w:color="auto"/>
        <w:left w:val="none" w:sz="0" w:space="0" w:color="auto"/>
        <w:bottom w:val="none" w:sz="0" w:space="0" w:color="auto"/>
        <w:right w:val="none" w:sz="0" w:space="0" w:color="auto"/>
      </w:divBdr>
      <w:divsChild>
        <w:div w:id="903874990">
          <w:marLeft w:val="0"/>
          <w:marRight w:val="0"/>
          <w:marTop w:val="0"/>
          <w:marBottom w:val="0"/>
          <w:divBdr>
            <w:top w:val="none" w:sz="0" w:space="0" w:color="auto"/>
            <w:left w:val="none" w:sz="0" w:space="0" w:color="auto"/>
            <w:bottom w:val="none" w:sz="0" w:space="0" w:color="auto"/>
            <w:right w:val="none" w:sz="0" w:space="0" w:color="auto"/>
          </w:divBdr>
          <w:divsChild>
            <w:div w:id="903874960">
              <w:marLeft w:val="0"/>
              <w:marRight w:val="0"/>
              <w:marTop w:val="0"/>
              <w:marBottom w:val="0"/>
              <w:divBdr>
                <w:top w:val="none" w:sz="0" w:space="0" w:color="auto"/>
                <w:left w:val="none" w:sz="0" w:space="0" w:color="auto"/>
                <w:bottom w:val="none" w:sz="0" w:space="0" w:color="auto"/>
                <w:right w:val="none" w:sz="0" w:space="0" w:color="auto"/>
              </w:divBdr>
            </w:div>
            <w:div w:id="903874969">
              <w:marLeft w:val="0"/>
              <w:marRight w:val="0"/>
              <w:marTop w:val="0"/>
              <w:marBottom w:val="0"/>
              <w:divBdr>
                <w:top w:val="none" w:sz="0" w:space="0" w:color="auto"/>
                <w:left w:val="none" w:sz="0" w:space="0" w:color="auto"/>
                <w:bottom w:val="none" w:sz="0" w:space="0" w:color="auto"/>
                <w:right w:val="none" w:sz="0" w:space="0" w:color="auto"/>
              </w:divBdr>
            </w:div>
            <w:div w:id="903874973">
              <w:marLeft w:val="0"/>
              <w:marRight w:val="0"/>
              <w:marTop w:val="0"/>
              <w:marBottom w:val="0"/>
              <w:divBdr>
                <w:top w:val="none" w:sz="0" w:space="0" w:color="auto"/>
                <w:left w:val="none" w:sz="0" w:space="0" w:color="auto"/>
                <w:bottom w:val="none" w:sz="0" w:space="0" w:color="auto"/>
                <w:right w:val="none" w:sz="0" w:space="0" w:color="auto"/>
              </w:divBdr>
            </w:div>
            <w:div w:id="903874980">
              <w:marLeft w:val="0"/>
              <w:marRight w:val="0"/>
              <w:marTop w:val="0"/>
              <w:marBottom w:val="0"/>
              <w:divBdr>
                <w:top w:val="none" w:sz="0" w:space="0" w:color="auto"/>
                <w:left w:val="none" w:sz="0" w:space="0" w:color="auto"/>
                <w:bottom w:val="none" w:sz="0" w:space="0" w:color="auto"/>
                <w:right w:val="none" w:sz="0" w:space="0" w:color="auto"/>
              </w:divBdr>
            </w:div>
            <w:div w:id="903874995">
              <w:marLeft w:val="0"/>
              <w:marRight w:val="0"/>
              <w:marTop w:val="0"/>
              <w:marBottom w:val="0"/>
              <w:divBdr>
                <w:top w:val="none" w:sz="0" w:space="0" w:color="auto"/>
                <w:left w:val="none" w:sz="0" w:space="0" w:color="auto"/>
                <w:bottom w:val="none" w:sz="0" w:space="0" w:color="auto"/>
                <w:right w:val="none" w:sz="0" w:space="0" w:color="auto"/>
              </w:divBdr>
            </w:div>
            <w:div w:id="903874999">
              <w:marLeft w:val="0"/>
              <w:marRight w:val="0"/>
              <w:marTop w:val="0"/>
              <w:marBottom w:val="0"/>
              <w:divBdr>
                <w:top w:val="none" w:sz="0" w:space="0" w:color="auto"/>
                <w:left w:val="none" w:sz="0" w:space="0" w:color="auto"/>
                <w:bottom w:val="none" w:sz="0" w:space="0" w:color="auto"/>
                <w:right w:val="none" w:sz="0" w:space="0" w:color="auto"/>
              </w:divBdr>
            </w:div>
            <w:div w:id="903875000">
              <w:marLeft w:val="0"/>
              <w:marRight w:val="0"/>
              <w:marTop w:val="0"/>
              <w:marBottom w:val="0"/>
              <w:divBdr>
                <w:top w:val="none" w:sz="0" w:space="0" w:color="auto"/>
                <w:left w:val="none" w:sz="0" w:space="0" w:color="auto"/>
                <w:bottom w:val="none" w:sz="0" w:space="0" w:color="auto"/>
                <w:right w:val="none" w:sz="0" w:space="0" w:color="auto"/>
              </w:divBdr>
            </w:div>
            <w:div w:id="903875005">
              <w:marLeft w:val="0"/>
              <w:marRight w:val="0"/>
              <w:marTop w:val="0"/>
              <w:marBottom w:val="0"/>
              <w:divBdr>
                <w:top w:val="none" w:sz="0" w:space="0" w:color="auto"/>
                <w:left w:val="none" w:sz="0" w:space="0" w:color="auto"/>
                <w:bottom w:val="none" w:sz="0" w:space="0" w:color="auto"/>
                <w:right w:val="none" w:sz="0" w:space="0" w:color="auto"/>
              </w:divBdr>
            </w:div>
            <w:div w:id="903875013">
              <w:marLeft w:val="0"/>
              <w:marRight w:val="0"/>
              <w:marTop w:val="0"/>
              <w:marBottom w:val="0"/>
              <w:divBdr>
                <w:top w:val="none" w:sz="0" w:space="0" w:color="auto"/>
                <w:left w:val="none" w:sz="0" w:space="0" w:color="auto"/>
                <w:bottom w:val="none" w:sz="0" w:space="0" w:color="auto"/>
                <w:right w:val="none" w:sz="0" w:space="0" w:color="auto"/>
              </w:divBdr>
            </w:div>
            <w:div w:id="90387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otland.gov.uk/Publications/2010/06/25112828/0" TargetMode="External"/><Relationship Id="rId18" Type="http://schemas.openxmlformats.org/officeDocument/2006/relationships/image" Target="media/image6.jpeg"/><Relationship Id="rId26" Type="http://schemas.openxmlformats.org/officeDocument/2006/relationships/diagramData" Target="diagrams/data1.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glowscotland-my.sharepoint.com/personal/inbbx509_glowmail_org_uk/INV_GIRFEC/_layouts/15/start.aspx" TargetMode="External"/><Relationship Id="rId34" Type="http://schemas.openxmlformats.org/officeDocument/2006/relationships/diagramQuickStyle" Target="diagrams/quickStyle2.xml"/><Relationship Id="rId42" Type="http://schemas.openxmlformats.org/officeDocument/2006/relationships/header" Target="header3.xml"/><Relationship Id="rId47" Type="http://schemas.openxmlformats.org/officeDocument/2006/relationships/footer" Target="footer5.xml"/><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gov.scot/Resource/0049/00491758.pdf" TargetMode="External"/><Relationship Id="rId17" Type="http://schemas.openxmlformats.org/officeDocument/2006/relationships/image" Target="media/image5.jpeg"/><Relationship Id="rId25" Type="http://schemas.openxmlformats.org/officeDocument/2006/relationships/package" Target="embeddings/Microsoft_PowerPoint_Slide.sldx"/><Relationship Id="rId33" Type="http://schemas.openxmlformats.org/officeDocument/2006/relationships/diagramLayout" Target="diagrams/layout2.xml"/><Relationship Id="rId38" Type="http://schemas.openxmlformats.org/officeDocument/2006/relationships/footer" Target="footer2.xml"/><Relationship Id="rId46"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diagramColors" Target="diagrams/colors1.xml"/><Relationship Id="rId41"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cot/Resource/Doc/345984/0115162.pdf" TargetMode="External"/><Relationship Id="rId24" Type="http://schemas.openxmlformats.org/officeDocument/2006/relationships/image" Target="media/image10.emf"/><Relationship Id="rId32" Type="http://schemas.openxmlformats.org/officeDocument/2006/relationships/diagramData" Target="diagrams/data2.xml"/><Relationship Id="rId37" Type="http://schemas.openxmlformats.org/officeDocument/2006/relationships/header" Target="header1.xml"/><Relationship Id="rId40" Type="http://schemas.openxmlformats.org/officeDocument/2006/relationships/footer" Target="footer3.xml"/><Relationship Id="rId45" Type="http://schemas.openxmlformats.org/officeDocument/2006/relationships/oleObject" Target="embeddings/oleObject2.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1.bin"/><Relationship Id="rId28" Type="http://schemas.openxmlformats.org/officeDocument/2006/relationships/diagramQuickStyle" Target="diagrams/quickStyle1.xml"/><Relationship Id="rId36" Type="http://schemas.microsoft.com/office/2007/relationships/diagramDrawing" Target="diagrams/drawing2.xml"/><Relationship Id="rId49" Type="http://schemas.openxmlformats.org/officeDocument/2006/relationships/header" Target="header4.xml"/><Relationship Id="rId10" Type="http://schemas.openxmlformats.org/officeDocument/2006/relationships/hyperlink" Target="http://www.gov.scot/Topics/People/Young-People/gettingitright" TargetMode="External"/><Relationship Id="rId19" Type="http://schemas.openxmlformats.org/officeDocument/2006/relationships/image" Target="media/image7.png"/><Relationship Id="rId31" Type="http://schemas.openxmlformats.org/officeDocument/2006/relationships/footer" Target="footer1.xml"/><Relationship Id="rId44"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ducationscotland.gov.uk/learningandteaching/thecurriculum/whatiscurriculumforexcellence/index.asp" TargetMode="External"/><Relationship Id="rId14" Type="http://schemas.openxmlformats.org/officeDocument/2006/relationships/image" Target="media/image2.jpeg"/><Relationship Id="rId22" Type="http://schemas.openxmlformats.org/officeDocument/2006/relationships/image" Target="media/image9.em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image" Target="media/image1.wmf"/><Relationship Id="rId5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8FE934-0F17-449C-B8F1-0CBA5EBE594D}" type="doc">
      <dgm:prSet loTypeId="urn:microsoft.com/office/officeart/2005/8/layout/target1" loCatId="relationship" qsTypeId="urn:microsoft.com/office/officeart/2005/8/quickstyle/simple2" qsCatId="simple" csTypeId="urn:microsoft.com/office/officeart/2005/8/colors/accent1_2" csCatId="accent1" phldr="1"/>
      <dgm:spPr/>
    </dgm:pt>
    <dgm:pt modelId="{EFA51CAE-22EF-4404-A0C3-AB572B9DBF1E}">
      <dgm:prSet/>
      <dgm:spPr/>
      <dgm:t>
        <a:bodyPr/>
        <a:lstStyle/>
        <a:p>
          <a:pPr marR="0" algn="ctr" rtl="0"/>
          <a:r>
            <a:rPr lang="en-GB" b="0" i="0" u="none" strike="noStrike" baseline="0" smtClean="0">
              <a:latin typeface="Tahoma"/>
            </a:rPr>
            <a:t>Honesty</a:t>
          </a:r>
        </a:p>
        <a:p>
          <a:pPr marR="0" algn="ctr" rtl="0"/>
          <a:r>
            <a:rPr lang="en-GB" b="0" i="0" u="none" strike="noStrike" baseline="0" smtClean="0">
              <a:latin typeface="Tahoma"/>
            </a:rPr>
            <a:t>Empathy Respect</a:t>
          </a:r>
        </a:p>
        <a:p>
          <a:pPr marR="0" algn="ctr" rtl="0"/>
          <a:r>
            <a:rPr lang="en-GB" b="0" i="0" u="none" strike="noStrike" baseline="0" smtClean="0">
              <a:latin typeface="Tahoma"/>
            </a:rPr>
            <a:t>Encouragement</a:t>
          </a:r>
          <a:endParaRPr lang="en-GB" smtClean="0"/>
        </a:p>
      </dgm:t>
    </dgm:pt>
    <dgm:pt modelId="{3D55D520-ACEF-45E5-BC42-87B4341D04A0}" type="parTrans" cxnId="{E4F0D548-1425-4971-96E7-D619B09E0412}">
      <dgm:prSet/>
      <dgm:spPr/>
      <dgm:t>
        <a:bodyPr/>
        <a:lstStyle/>
        <a:p>
          <a:endParaRPr lang="en-GB"/>
        </a:p>
      </dgm:t>
    </dgm:pt>
    <dgm:pt modelId="{ADDC6AAC-1DF7-422C-8627-F51D4224AE9E}" type="sibTrans" cxnId="{E4F0D548-1425-4971-96E7-D619B09E0412}">
      <dgm:prSet/>
      <dgm:spPr/>
      <dgm:t>
        <a:bodyPr/>
        <a:lstStyle/>
        <a:p>
          <a:endParaRPr lang="en-GB"/>
        </a:p>
      </dgm:t>
    </dgm:pt>
    <dgm:pt modelId="{4FB9D3E4-5C22-45F3-9751-CC595AC3385F}">
      <dgm:prSet/>
      <dgm:spPr/>
      <dgm:t>
        <a:bodyPr/>
        <a:lstStyle/>
        <a:p>
          <a:pPr marR="0" algn="ctr" rtl="0"/>
          <a:r>
            <a:rPr lang="en-GB" b="0" i="0" u="none" strike="noStrike" baseline="0" smtClean="0">
              <a:latin typeface="Tahoma"/>
            </a:rPr>
            <a:t>Positive Expectations</a:t>
          </a:r>
        </a:p>
      </dgm:t>
    </dgm:pt>
    <dgm:pt modelId="{45FCC99C-A16F-43F8-A062-9AD2DBE7675B}" type="parTrans" cxnId="{0EDED7A1-3FB2-484A-9123-ED127B9F2F71}">
      <dgm:prSet/>
      <dgm:spPr/>
      <dgm:t>
        <a:bodyPr/>
        <a:lstStyle/>
        <a:p>
          <a:endParaRPr lang="en-GB"/>
        </a:p>
      </dgm:t>
    </dgm:pt>
    <dgm:pt modelId="{E740E0C1-EFC0-4637-96D1-108971D6C854}" type="sibTrans" cxnId="{0EDED7A1-3FB2-484A-9123-ED127B9F2F71}">
      <dgm:prSet/>
      <dgm:spPr/>
      <dgm:t>
        <a:bodyPr/>
        <a:lstStyle/>
        <a:p>
          <a:endParaRPr lang="en-GB"/>
        </a:p>
      </dgm:t>
    </dgm:pt>
    <dgm:pt modelId="{5EB3A969-CB58-4EDE-BAAA-771372CE0363}">
      <dgm:prSet/>
      <dgm:spPr/>
      <dgm:t>
        <a:bodyPr/>
        <a:lstStyle/>
        <a:p>
          <a:pPr marR="0" algn="ctr" rtl="0"/>
          <a:r>
            <a:rPr lang="en-GB" b="0" i="0" u="none" strike="noStrike" baseline="0" smtClean="0">
              <a:latin typeface="Tahoma"/>
            </a:rPr>
            <a:t>Promoting Positive Relationships</a:t>
          </a:r>
          <a:endParaRPr lang="en-GB" smtClean="0"/>
        </a:p>
      </dgm:t>
    </dgm:pt>
    <dgm:pt modelId="{70EDB6C3-317B-46BF-82C6-A76B2FE67638}" type="parTrans" cxnId="{37A25E0A-7593-4582-A00E-EDC16B61B205}">
      <dgm:prSet/>
      <dgm:spPr/>
      <dgm:t>
        <a:bodyPr/>
        <a:lstStyle/>
        <a:p>
          <a:endParaRPr lang="en-GB"/>
        </a:p>
      </dgm:t>
    </dgm:pt>
    <dgm:pt modelId="{E41165A8-A5C4-4C27-B167-89A7B013DA73}" type="sibTrans" cxnId="{37A25E0A-7593-4582-A00E-EDC16B61B205}">
      <dgm:prSet/>
      <dgm:spPr/>
      <dgm:t>
        <a:bodyPr/>
        <a:lstStyle/>
        <a:p>
          <a:endParaRPr lang="en-GB"/>
        </a:p>
      </dgm:t>
    </dgm:pt>
    <dgm:pt modelId="{4991F44C-4C0C-4496-BEC8-F714190ADED0}">
      <dgm:prSet/>
      <dgm:spPr/>
      <dgm:t>
        <a:bodyPr/>
        <a:lstStyle/>
        <a:p>
          <a:pPr marR="0" algn="ctr" rtl="0"/>
          <a:r>
            <a:rPr lang="en-GB" smtClean="0">
              <a:latin typeface="Tahoma" pitchFamily="34" charset="0"/>
              <a:ea typeface="Tahoma" pitchFamily="34" charset="0"/>
              <a:cs typeface="Tahoma" pitchFamily="34" charset="0"/>
            </a:rPr>
            <a:t>Managing Relationships Positively</a:t>
          </a:r>
        </a:p>
      </dgm:t>
    </dgm:pt>
    <dgm:pt modelId="{7B40DDEC-FD47-48C1-B062-EB00BABBFB84}" type="parTrans" cxnId="{F3995D1C-8B18-4DB4-A1F4-C774565C2D20}">
      <dgm:prSet/>
      <dgm:spPr/>
      <dgm:t>
        <a:bodyPr/>
        <a:lstStyle/>
        <a:p>
          <a:endParaRPr lang="en-GB"/>
        </a:p>
      </dgm:t>
    </dgm:pt>
    <dgm:pt modelId="{70FA8ACE-C0BB-49CD-A1A8-AB304FC1EB25}" type="sibTrans" cxnId="{F3995D1C-8B18-4DB4-A1F4-C774565C2D20}">
      <dgm:prSet/>
      <dgm:spPr/>
      <dgm:t>
        <a:bodyPr/>
        <a:lstStyle/>
        <a:p>
          <a:endParaRPr lang="en-GB"/>
        </a:p>
      </dgm:t>
    </dgm:pt>
    <dgm:pt modelId="{7A417513-B6D4-4F67-9B6E-22FA311F91B4}">
      <dgm:prSet/>
      <dgm:spPr/>
      <dgm:t>
        <a:bodyPr/>
        <a:lstStyle/>
        <a:p>
          <a:pPr marR="0" algn="ctr" rtl="0"/>
          <a:r>
            <a:rPr lang="en-GB" b="0" i="0" u="none" strike="noStrike" baseline="0" smtClean="0">
              <a:latin typeface="Tahoma"/>
            </a:rPr>
            <a:t>Supporting Children</a:t>
          </a:r>
          <a:endParaRPr lang="en-GB" smtClean="0"/>
        </a:p>
      </dgm:t>
    </dgm:pt>
    <dgm:pt modelId="{DCD29B64-3B62-4E82-85DE-9090F9D3E07F}" type="parTrans" cxnId="{5495FB9C-90C7-4D11-BFD7-C70495AE3B8E}">
      <dgm:prSet/>
      <dgm:spPr/>
      <dgm:t>
        <a:bodyPr/>
        <a:lstStyle/>
        <a:p>
          <a:endParaRPr lang="en-GB"/>
        </a:p>
      </dgm:t>
    </dgm:pt>
    <dgm:pt modelId="{5F670502-4B31-4866-BD84-C433164F5DDC}" type="sibTrans" cxnId="{5495FB9C-90C7-4D11-BFD7-C70495AE3B8E}">
      <dgm:prSet/>
      <dgm:spPr/>
      <dgm:t>
        <a:bodyPr/>
        <a:lstStyle/>
        <a:p>
          <a:endParaRPr lang="en-GB"/>
        </a:p>
      </dgm:t>
    </dgm:pt>
    <dgm:pt modelId="{39FF572C-272E-4D01-9E36-0842528D551D}" type="pres">
      <dgm:prSet presAssocID="{F98FE934-0F17-449C-B8F1-0CBA5EBE594D}" presName="composite" presStyleCnt="0">
        <dgm:presLayoutVars>
          <dgm:chMax val="5"/>
          <dgm:dir/>
          <dgm:resizeHandles val="exact"/>
        </dgm:presLayoutVars>
      </dgm:prSet>
      <dgm:spPr/>
    </dgm:pt>
    <dgm:pt modelId="{E09E2DAF-0814-4C78-B522-72E0F9BEECB5}" type="pres">
      <dgm:prSet presAssocID="{EFA51CAE-22EF-4404-A0C3-AB572B9DBF1E}" presName="circle1" presStyleLbl="lnNode1" presStyleIdx="0" presStyleCnt="5"/>
      <dgm:spPr/>
    </dgm:pt>
    <dgm:pt modelId="{1A33C08A-4DE3-4DE6-9536-AC857A61A3BA}" type="pres">
      <dgm:prSet presAssocID="{EFA51CAE-22EF-4404-A0C3-AB572B9DBF1E}" presName="text1" presStyleLbl="revTx" presStyleIdx="0" presStyleCnt="5">
        <dgm:presLayoutVars>
          <dgm:bulletEnabled val="1"/>
        </dgm:presLayoutVars>
      </dgm:prSet>
      <dgm:spPr/>
      <dgm:t>
        <a:bodyPr/>
        <a:lstStyle/>
        <a:p>
          <a:endParaRPr lang="en-GB"/>
        </a:p>
      </dgm:t>
    </dgm:pt>
    <dgm:pt modelId="{86EB3AAD-B33D-467A-ADA1-39CD0F2B0A4F}" type="pres">
      <dgm:prSet presAssocID="{EFA51CAE-22EF-4404-A0C3-AB572B9DBF1E}" presName="line1" presStyleLbl="callout" presStyleIdx="0" presStyleCnt="10"/>
      <dgm:spPr/>
    </dgm:pt>
    <dgm:pt modelId="{59854DD6-DCC0-44D9-8219-1DC22BD7BFA6}" type="pres">
      <dgm:prSet presAssocID="{EFA51CAE-22EF-4404-A0C3-AB572B9DBF1E}" presName="d1" presStyleLbl="callout" presStyleIdx="1" presStyleCnt="10"/>
      <dgm:spPr/>
    </dgm:pt>
    <dgm:pt modelId="{D48A27F5-1DDA-4935-B9F9-780A8A039DE2}" type="pres">
      <dgm:prSet presAssocID="{4FB9D3E4-5C22-45F3-9751-CC595AC3385F}" presName="circle2" presStyleLbl="lnNode1" presStyleIdx="1" presStyleCnt="5"/>
      <dgm:spPr/>
    </dgm:pt>
    <dgm:pt modelId="{F3627372-D172-4AD0-86CE-EA6792B572EF}" type="pres">
      <dgm:prSet presAssocID="{4FB9D3E4-5C22-45F3-9751-CC595AC3385F}" presName="text2" presStyleLbl="revTx" presStyleIdx="1" presStyleCnt="5">
        <dgm:presLayoutVars>
          <dgm:bulletEnabled val="1"/>
        </dgm:presLayoutVars>
      </dgm:prSet>
      <dgm:spPr/>
      <dgm:t>
        <a:bodyPr/>
        <a:lstStyle/>
        <a:p>
          <a:endParaRPr lang="en-GB"/>
        </a:p>
      </dgm:t>
    </dgm:pt>
    <dgm:pt modelId="{49A88D62-BE28-4FA2-BAAA-394A67330B90}" type="pres">
      <dgm:prSet presAssocID="{4FB9D3E4-5C22-45F3-9751-CC595AC3385F}" presName="line2" presStyleLbl="callout" presStyleIdx="2" presStyleCnt="10"/>
      <dgm:spPr/>
    </dgm:pt>
    <dgm:pt modelId="{57AEA966-0F4B-4258-9950-B5CFFB76EE5D}" type="pres">
      <dgm:prSet presAssocID="{4FB9D3E4-5C22-45F3-9751-CC595AC3385F}" presName="d2" presStyleLbl="callout" presStyleIdx="3" presStyleCnt="10"/>
      <dgm:spPr/>
    </dgm:pt>
    <dgm:pt modelId="{CF0FBA15-8AAE-4012-93A1-F4FF222292BB}" type="pres">
      <dgm:prSet presAssocID="{5EB3A969-CB58-4EDE-BAAA-771372CE0363}" presName="circle3" presStyleLbl="lnNode1" presStyleIdx="2" presStyleCnt="5"/>
      <dgm:spPr/>
    </dgm:pt>
    <dgm:pt modelId="{1C564BB9-1A5F-498E-8D95-85568854DE93}" type="pres">
      <dgm:prSet presAssocID="{5EB3A969-CB58-4EDE-BAAA-771372CE0363}" presName="text3" presStyleLbl="revTx" presStyleIdx="2" presStyleCnt="5">
        <dgm:presLayoutVars>
          <dgm:bulletEnabled val="1"/>
        </dgm:presLayoutVars>
      </dgm:prSet>
      <dgm:spPr/>
      <dgm:t>
        <a:bodyPr/>
        <a:lstStyle/>
        <a:p>
          <a:endParaRPr lang="en-GB"/>
        </a:p>
      </dgm:t>
    </dgm:pt>
    <dgm:pt modelId="{5F40772E-6D5B-4C6F-89AF-EBB08E4C258E}" type="pres">
      <dgm:prSet presAssocID="{5EB3A969-CB58-4EDE-BAAA-771372CE0363}" presName="line3" presStyleLbl="callout" presStyleIdx="4" presStyleCnt="10"/>
      <dgm:spPr/>
    </dgm:pt>
    <dgm:pt modelId="{DFD49AF9-E051-45B2-833B-AEDABF48F55A}" type="pres">
      <dgm:prSet presAssocID="{5EB3A969-CB58-4EDE-BAAA-771372CE0363}" presName="d3" presStyleLbl="callout" presStyleIdx="5" presStyleCnt="10"/>
      <dgm:spPr/>
    </dgm:pt>
    <dgm:pt modelId="{2151D09A-F1FE-4C43-A1B8-A24D42FE66B0}" type="pres">
      <dgm:prSet presAssocID="{4991F44C-4C0C-4496-BEC8-F714190ADED0}" presName="circle4" presStyleLbl="lnNode1" presStyleIdx="3" presStyleCnt="5"/>
      <dgm:spPr/>
    </dgm:pt>
    <dgm:pt modelId="{D8BD0677-F0D0-4B09-A8EB-2738A3D561D8}" type="pres">
      <dgm:prSet presAssocID="{4991F44C-4C0C-4496-BEC8-F714190ADED0}" presName="text4" presStyleLbl="revTx" presStyleIdx="3" presStyleCnt="5">
        <dgm:presLayoutVars>
          <dgm:bulletEnabled val="1"/>
        </dgm:presLayoutVars>
      </dgm:prSet>
      <dgm:spPr/>
      <dgm:t>
        <a:bodyPr/>
        <a:lstStyle/>
        <a:p>
          <a:endParaRPr lang="en-GB"/>
        </a:p>
      </dgm:t>
    </dgm:pt>
    <dgm:pt modelId="{739ECC53-EBA0-47A0-AC2F-3566AFF7B420}" type="pres">
      <dgm:prSet presAssocID="{4991F44C-4C0C-4496-BEC8-F714190ADED0}" presName="line4" presStyleLbl="callout" presStyleIdx="6" presStyleCnt="10"/>
      <dgm:spPr/>
    </dgm:pt>
    <dgm:pt modelId="{733FFDC9-12C4-4BA4-B854-1C401600F6FF}" type="pres">
      <dgm:prSet presAssocID="{4991F44C-4C0C-4496-BEC8-F714190ADED0}" presName="d4" presStyleLbl="callout" presStyleIdx="7" presStyleCnt="10"/>
      <dgm:spPr/>
    </dgm:pt>
    <dgm:pt modelId="{F298AA98-7F26-4034-8FBC-C093EDCA1266}" type="pres">
      <dgm:prSet presAssocID="{7A417513-B6D4-4F67-9B6E-22FA311F91B4}" presName="circle5" presStyleLbl="lnNode1" presStyleIdx="4" presStyleCnt="5" custLinFactNeighborY="-1208"/>
      <dgm:spPr/>
    </dgm:pt>
    <dgm:pt modelId="{CA2340E9-86B0-4C89-B89E-31C2A1CFCDD7}" type="pres">
      <dgm:prSet presAssocID="{7A417513-B6D4-4F67-9B6E-22FA311F91B4}" presName="text5" presStyleLbl="revTx" presStyleIdx="4" presStyleCnt="5">
        <dgm:presLayoutVars>
          <dgm:bulletEnabled val="1"/>
        </dgm:presLayoutVars>
      </dgm:prSet>
      <dgm:spPr/>
      <dgm:t>
        <a:bodyPr/>
        <a:lstStyle/>
        <a:p>
          <a:endParaRPr lang="en-GB"/>
        </a:p>
      </dgm:t>
    </dgm:pt>
    <dgm:pt modelId="{65C0CA00-BACC-4F2D-9423-286418761BD4}" type="pres">
      <dgm:prSet presAssocID="{7A417513-B6D4-4F67-9B6E-22FA311F91B4}" presName="line5" presStyleLbl="callout" presStyleIdx="8" presStyleCnt="10"/>
      <dgm:spPr/>
    </dgm:pt>
    <dgm:pt modelId="{D59E1AD0-9042-4314-8103-DD967217012E}" type="pres">
      <dgm:prSet presAssocID="{7A417513-B6D4-4F67-9B6E-22FA311F91B4}" presName="d5" presStyleLbl="callout" presStyleIdx="9" presStyleCnt="10"/>
      <dgm:spPr/>
    </dgm:pt>
  </dgm:ptLst>
  <dgm:cxnLst>
    <dgm:cxn modelId="{1AE419CF-F0AE-49F4-BDF8-EAFFDD6A48E2}" type="presOf" srcId="{7A417513-B6D4-4F67-9B6E-22FA311F91B4}" destId="{CA2340E9-86B0-4C89-B89E-31C2A1CFCDD7}" srcOrd="0" destOrd="0" presId="urn:microsoft.com/office/officeart/2005/8/layout/target1"/>
    <dgm:cxn modelId="{5495FB9C-90C7-4D11-BFD7-C70495AE3B8E}" srcId="{F98FE934-0F17-449C-B8F1-0CBA5EBE594D}" destId="{7A417513-B6D4-4F67-9B6E-22FA311F91B4}" srcOrd="4" destOrd="0" parTransId="{DCD29B64-3B62-4E82-85DE-9090F9D3E07F}" sibTransId="{5F670502-4B31-4866-BD84-C433164F5DDC}"/>
    <dgm:cxn modelId="{A88E1662-CA66-4132-8D16-612157381674}" type="presOf" srcId="{5EB3A969-CB58-4EDE-BAAA-771372CE0363}" destId="{1C564BB9-1A5F-498E-8D95-85568854DE93}" srcOrd="0" destOrd="0" presId="urn:microsoft.com/office/officeart/2005/8/layout/target1"/>
    <dgm:cxn modelId="{2B02AAD5-4AEF-4A84-AA74-DD2EACB35358}" type="presOf" srcId="{4FB9D3E4-5C22-45F3-9751-CC595AC3385F}" destId="{F3627372-D172-4AD0-86CE-EA6792B572EF}" srcOrd="0" destOrd="0" presId="urn:microsoft.com/office/officeart/2005/8/layout/target1"/>
    <dgm:cxn modelId="{EF55911A-C424-45C5-8E27-B8690744374B}" type="presOf" srcId="{F98FE934-0F17-449C-B8F1-0CBA5EBE594D}" destId="{39FF572C-272E-4D01-9E36-0842528D551D}" srcOrd="0" destOrd="0" presId="urn:microsoft.com/office/officeart/2005/8/layout/target1"/>
    <dgm:cxn modelId="{F3995D1C-8B18-4DB4-A1F4-C774565C2D20}" srcId="{F98FE934-0F17-449C-B8F1-0CBA5EBE594D}" destId="{4991F44C-4C0C-4496-BEC8-F714190ADED0}" srcOrd="3" destOrd="0" parTransId="{7B40DDEC-FD47-48C1-B062-EB00BABBFB84}" sibTransId="{70FA8ACE-C0BB-49CD-A1A8-AB304FC1EB25}"/>
    <dgm:cxn modelId="{AA5EEEE6-090D-4F7A-BE26-04E736D6CB1F}" type="presOf" srcId="{4991F44C-4C0C-4496-BEC8-F714190ADED0}" destId="{D8BD0677-F0D0-4B09-A8EB-2738A3D561D8}" srcOrd="0" destOrd="0" presId="urn:microsoft.com/office/officeart/2005/8/layout/target1"/>
    <dgm:cxn modelId="{E4F0D548-1425-4971-96E7-D619B09E0412}" srcId="{F98FE934-0F17-449C-B8F1-0CBA5EBE594D}" destId="{EFA51CAE-22EF-4404-A0C3-AB572B9DBF1E}" srcOrd="0" destOrd="0" parTransId="{3D55D520-ACEF-45E5-BC42-87B4341D04A0}" sibTransId="{ADDC6AAC-1DF7-422C-8627-F51D4224AE9E}"/>
    <dgm:cxn modelId="{37A25E0A-7593-4582-A00E-EDC16B61B205}" srcId="{F98FE934-0F17-449C-B8F1-0CBA5EBE594D}" destId="{5EB3A969-CB58-4EDE-BAAA-771372CE0363}" srcOrd="2" destOrd="0" parTransId="{70EDB6C3-317B-46BF-82C6-A76B2FE67638}" sibTransId="{E41165A8-A5C4-4C27-B167-89A7B013DA73}"/>
    <dgm:cxn modelId="{EE51C4F0-D1B9-401D-A523-E4E7A1CB4BF2}" type="presOf" srcId="{EFA51CAE-22EF-4404-A0C3-AB572B9DBF1E}" destId="{1A33C08A-4DE3-4DE6-9536-AC857A61A3BA}" srcOrd="0" destOrd="0" presId="urn:microsoft.com/office/officeart/2005/8/layout/target1"/>
    <dgm:cxn modelId="{0EDED7A1-3FB2-484A-9123-ED127B9F2F71}" srcId="{F98FE934-0F17-449C-B8F1-0CBA5EBE594D}" destId="{4FB9D3E4-5C22-45F3-9751-CC595AC3385F}" srcOrd="1" destOrd="0" parTransId="{45FCC99C-A16F-43F8-A062-9AD2DBE7675B}" sibTransId="{E740E0C1-EFC0-4637-96D1-108971D6C854}"/>
    <dgm:cxn modelId="{582D3416-0F87-4F7C-BA97-192A7417A479}" type="presParOf" srcId="{39FF572C-272E-4D01-9E36-0842528D551D}" destId="{E09E2DAF-0814-4C78-B522-72E0F9BEECB5}" srcOrd="0" destOrd="0" presId="urn:microsoft.com/office/officeart/2005/8/layout/target1"/>
    <dgm:cxn modelId="{FAF50B17-EA99-4187-BE43-68AFFA7520A9}" type="presParOf" srcId="{39FF572C-272E-4D01-9E36-0842528D551D}" destId="{1A33C08A-4DE3-4DE6-9536-AC857A61A3BA}" srcOrd="1" destOrd="0" presId="urn:microsoft.com/office/officeart/2005/8/layout/target1"/>
    <dgm:cxn modelId="{391646AF-D210-44C2-BA28-4FCA84A174D2}" type="presParOf" srcId="{39FF572C-272E-4D01-9E36-0842528D551D}" destId="{86EB3AAD-B33D-467A-ADA1-39CD0F2B0A4F}" srcOrd="2" destOrd="0" presId="urn:microsoft.com/office/officeart/2005/8/layout/target1"/>
    <dgm:cxn modelId="{87239933-A46A-4315-8F06-CE898EACBFEC}" type="presParOf" srcId="{39FF572C-272E-4D01-9E36-0842528D551D}" destId="{59854DD6-DCC0-44D9-8219-1DC22BD7BFA6}" srcOrd="3" destOrd="0" presId="urn:microsoft.com/office/officeart/2005/8/layout/target1"/>
    <dgm:cxn modelId="{6F6F88E4-F76E-41AD-816A-BA7F1B6F2C88}" type="presParOf" srcId="{39FF572C-272E-4D01-9E36-0842528D551D}" destId="{D48A27F5-1DDA-4935-B9F9-780A8A039DE2}" srcOrd="4" destOrd="0" presId="urn:microsoft.com/office/officeart/2005/8/layout/target1"/>
    <dgm:cxn modelId="{F847A8AB-F2D5-4CB3-8020-CFBF16825057}" type="presParOf" srcId="{39FF572C-272E-4D01-9E36-0842528D551D}" destId="{F3627372-D172-4AD0-86CE-EA6792B572EF}" srcOrd="5" destOrd="0" presId="urn:microsoft.com/office/officeart/2005/8/layout/target1"/>
    <dgm:cxn modelId="{7579035F-5A37-4DFF-A41E-F1A81DF20E94}" type="presParOf" srcId="{39FF572C-272E-4D01-9E36-0842528D551D}" destId="{49A88D62-BE28-4FA2-BAAA-394A67330B90}" srcOrd="6" destOrd="0" presId="urn:microsoft.com/office/officeart/2005/8/layout/target1"/>
    <dgm:cxn modelId="{C5F73B77-F5B1-47B1-BA1F-0E9831773B0F}" type="presParOf" srcId="{39FF572C-272E-4D01-9E36-0842528D551D}" destId="{57AEA966-0F4B-4258-9950-B5CFFB76EE5D}" srcOrd="7" destOrd="0" presId="urn:microsoft.com/office/officeart/2005/8/layout/target1"/>
    <dgm:cxn modelId="{47A4807B-C4A8-4783-9B3D-75385BF84192}" type="presParOf" srcId="{39FF572C-272E-4D01-9E36-0842528D551D}" destId="{CF0FBA15-8AAE-4012-93A1-F4FF222292BB}" srcOrd="8" destOrd="0" presId="urn:microsoft.com/office/officeart/2005/8/layout/target1"/>
    <dgm:cxn modelId="{F86AC9E2-9800-4584-B743-628CD57A7392}" type="presParOf" srcId="{39FF572C-272E-4D01-9E36-0842528D551D}" destId="{1C564BB9-1A5F-498E-8D95-85568854DE93}" srcOrd="9" destOrd="0" presId="urn:microsoft.com/office/officeart/2005/8/layout/target1"/>
    <dgm:cxn modelId="{9D4FF3FA-6B08-4372-AF55-39A10BD6CF32}" type="presParOf" srcId="{39FF572C-272E-4D01-9E36-0842528D551D}" destId="{5F40772E-6D5B-4C6F-89AF-EBB08E4C258E}" srcOrd="10" destOrd="0" presId="urn:microsoft.com/office/officeart/2005/8/layout/target1"/>
    <dgm:cxn modelId="{F4AE3218-C448-47F0-AC4D-9C2BE4CD2A99}" type="presParOf" srcId="{39FF572C-272E-4D01-9E36-0842528D551D}" destId="{DFD49AF9-E051-45B2-833B-AEDABF48F55A}" srcOrd="11" destOrd="0" presId="urn:microsoft.com/office/officeart/2005/8/layout/target1"/>
    <dgm:cxn modelId="{E0BDEFD4-2C78-468B-B9E1-4A3F94CE9887}" type="presParOf" srcId="{39FF572C-272E-4D01-9E36-0842528D551D}" destId="{2151D09A-F1FE-4C43-A1B8-A24D42FE66B0}" srcOrd="12" destOrd="0" presId="urn:microsoft.com/office/officeart/2005/8/layout/target1"/>
    <dgm:cxn modelId="{3A9D7FB2-F108-4DEC-B09E-4B14BD1AD45B}" type="presParOf" srcId="{39FF572C-272E-4D01-9E36-0842528D551D}" destId="{D8BD0677-F0D0-4B09-A8EB-2738A3D561D8}" srcOrd="13" destOrd="0" presId="urn:microsoft.com/office/officeart/2005/8/layout/target1"/>
    <dgm:cxn modelId="{6EB19E35-9661-45C3-91C4-2EAF0DC2B073}" type="presParOf" srcId="{39FF572C-272E-4D01-9E36-0842528D551D}" destId="{739ECC53-EBA0-47A0-AC2F-3566AFF7B420}" srcOrd="14" destOrd="0" presId="urn:microsoft.com/office/officeart/2005/8/layout/target1"/>
    <dgm:cxn modelId="{625B8D26-6339-4065-B6BC-0A6E99166FFD}" type="presParOf" srcId="{39FF572C-272E-4D01-9E36-0842528D551D}" destId="{733FFDC9-12C4-4BA4-B854-1C401600F6FF}" srcOrd="15" destOrd="0" presId="urn:microsoft.com/office/officeart/2005/8/layout/target1"/>
    <dgm:cxn modelId="{2665FCD6-5E98-4FCB-9CA6-143F1DA22AD9}" type="presParOf" srcId="{39FF572C-272E-4D01-9E36-0842528D551D}" destId="{F298AA98-7F26-4034-8FBC-C093EDCA1266}" srcOrd="16" destOrd="0" presId="urn:microsoft.com/office/officeart/2005/8/layout/target1"/>
    <dgm:cxn modelId="{1E220936-EDE7-4A0D-84C1-054500DD6391}" type="presParOf" srcId="{39FF572C-272E-4D01-9E36-0842528D551D}" destId="{CA2340E9-86B0-4C89-B89E-31C2A1CFCDD7}" srcOrd="17" destOrd="0" presId="urn:microsoft.com/office/officeart/2005/8/layout/target1"/>
    <dgm:cxn modelId="{8A25B8F2-EC9F-460A-A3E2-FC6C20BAE8C7}" type="presParOf" srcId="{39FF572C-272E-4D01-9E36-0842528D551D}" destId="{65C0CA00-BACC-4F2D-9423-286418761BD4}" srcOrd="18" destOrd="0" presId="urn:microsoft.com/office/officeart/2005/8/layout/target1"/>
    <dgm:cxn modelId="{298E4A66-05B9-49BC-A32D-D30B4B36C165}" type="presParOf" srcId="{39FF572C-272E-4D01-9E36-0842528D551D}" destId="{D59E1AD0-9042-4314-8103-DD967217012E}" srcOrd="19" destOrd="0" presId="urn:microsoft.com/office/officeart/2005/8/layout/targe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8FE934-0F17-449C-B8F1-0CBA5EBE594D}" type="doc">
      <dgm:prSet loTypeId="urn:microsoft.com/office/officeart/2005/8/layout/venn1" loCatId="relationship" qsTypeId="urn:microsoft.com/office/officeart/2005/8/quickstyle/simple2" qsCatId="simple" csTypeId="urn:microsoft.com/office/officeart/2005/8/colors/accent1_2" csCatId="accent1" phldr="1"/>
      <dgm:spPr/>
    </dgm:pt>
    <dgm:pt modelId="{EFA51CAE-22EF-4404-A0C3-AB572B9DBF1E}">
      <dgm:prSet/>
      <dgm:spPr/>
      <dgm:t>
        <a:bodyPr/>
        <a:lstStyle/>
        <a:p>
          <a:pPr marR="0" algn="ctr" rtl="0"/>
          <a:r>
            <a:rPr lang="en-GB" b="0" i="0" u="none" strike="noStrike" baseline="0" smtClean="0">
              <a:latin typeface="Tahoma"/>
            </a:rPr>
            <a:t>Planning</a:t>
          </a:r>
          <a:endParaRPr lang="en-GB" smtClean="0"/>
        </a:p>
      </dgm:t>
    </dgm:pt>
    <dgm:pt modelId="{3D55D520-ACEF-45E5-BC42-87B4341D04A0}" type="parTrans" cxnId="{E4F0D548-1425-4971-96E7-D619B09E0412}">
      <dgm:prSet/>
      <dgm:spPr/>
      <dgm:t>
        <a:bodyPr/>
        <a:lstStyle/>
        <a:p>
          <a:endParaRPr lang="en-GB"/>
        </a:p>
      </dgm:t>
    </dgm:pt>
    <dgm:pt modelId="{ADDC6AAC-1DF7-422C-8627-F51D4224AE9E}" type="sibTrans" cxnId="{E4F0D548-1425-4971-96E7-D619B09E0412}">
      <dgm:prSet/>
      <dgm:spPr/>
      <dgm:t>
        <a:bodyPr/>
        <a:lstStyle/>
        <a:p>
          <a:endParaRPr lang="en-GB"/>
        </a:p>
      </dgm:t>
    </dgm:pt>
    <dgm:pt modelId="{4FB9D3E4-5C22-45F3-9751-CC595AC3385F}">
      <dgm:prSet/>
      <dgm:spPr/>
      <dgm:t>
        <a:bodyPr/>
        <a:lstStyle/>
        <a:p>
          <a:pPr marR="0" algn="ctr" rtl="0"/>
          <a:r>
            <a:rPr lang="en-GB" b="0" i="0" u="none" strike="noStrike" baseline="0" smtClean="0">
              <a:latin typeface="Tahoma"/>
            </a:rPr>
            <a:t>Learning &amp; Teaching</a:t>
          </a:r>
        </a:p>
      </dgm:t>
    </dgm:pt>
    <dgm:pt modelId="{45FCC99C-A16F-43F8-A062-9AD2DBE7675B}" type="parTrans" cxnId="{0EDED7A1-3FB2-484A-9123-ED127B9F2F71}">
      <dgm:prSet/>
      <dgm:spPr/>
      <dgm:t>
        <a:bodyPr/>
        <a:lstStyle/>
        <a:p>
          <a:endParaRPr lang="en-GB"/>
        </a:p>
      </dgm:t>
    </dgm:pt>
    <dgm:pt modelId="{E740E0C1-EFC0-4637-96D1-108971D6C854}" type="sibTrans" cxnId="{0EDED7A1-3FB2-484A-9123-ED127B9F2F71}">
      <dgm:prSet/>
      <dgm:spPr/>
      <dgm:t>
        <a:bodyPr/>
        <a:lstStyle/>
        <a:p>
          <a:endParaRPr lang="en-GB"/>
        </a:p>
      </dgm:t>
    </dgm:pt>
    <dgm:pt modelId="{53503554-EE3F-4266-BE19-1CE69CA23C84}">
      <dgm:prSet/>
      <dgm:spPr/>
      <dgm:t>
        <a:bodyPr/>
        <a:lstStyle/>
        <a:p>
          <a:pPr marR="0" algn="ctr" rtl="0"/>
          <a:r>
            <a:rPr lang="en-GB" b="0" i="0" u="none" strike="noStrike" baseline="0" smtClean="0">
              <a:latin typeface="Tahoma"/>
            </a:rPr>
            <a:t>Assessment</a:t>
          </a:r>
        </a:p>
      </dgm:t>
    </dgm:pt>
    <dgm:pt modelId="{0139B480-B70A-499C-974D-6415AC86F639}" type="parTrans" cxnId="{259AD2E1-6012-4124-A06E-AA03E6CFED79}">
      <dgm:prSet/>
      <dgm:spPr/>
    </dgm:pt>
    <dgm:pt modelId="{05D977E6-DDD7-4A2B-AA5A-4131A8FA0FD7}" type="sibTrans" cxnId="{259AD2E1-6012-4124-A06E-AA03E6CFED79}">
      <dgm:prSet/>
      <dgm:spPr/>
    </dgm:pt>
    <dgm:pt modelId="{2F2F909E-0B56-4869-99A0-F847CFE917ED}" type="pres">
      <dgm:prSet presAssocID="{F98FE934-0F17-449C-B8F1-0CBA5EBE594D}" presName="compositeShape" presStyleCnt="0">
        <dgm:presLayoutVars>
          <dgm:chMax val="7"/>
          <dgm:dir/>
          <dgm:resizeHandles val="exact"/>
        </dgm:presLayoutVars>
      </dgm:prSet>
      <dgm:spPr/>
    </dgm:pt>
    <dgm:pt modelId="{BB86041C-3190-4988-B8E0-D6BA0A9A1FAB}" type="pres">
      <dgm:prSet presAssocID="{EFA51CAE-22EF-4404-A0C3-AB572B9DBF1E}" presName="circ1" presStyleLbl="vennNode1" presStyleIdx="0" presStyleCnt="3"/>
      <dgm:spPr/>
      <dgm:t>
        <a:bodyPr/>
        <a:lstStyle/>
        <a:p>
          <a:endParaRPr lang="en-GB"/>
        </a:p>
      </dgm:t>
    </dgm:pt>
    <dgm:pt modelId="{03BC4AC5-A49A-432A-9FCE-606C5A128AA7}" type="pres">
      <dgm:prSet presAssocID="{EFA51CAE-22EF-4404-A0C3-AB572B9DBF1E}" presName="circ1Tx" presStyleLbl="revTx" presStyleIdx="0" presStyleCnt="0">
        <dgm:presLayoutVars>
          <dgm:chMax val="0"/>
          <dgm:chPref val="0"/>
          <dgm:bulletEnabled val="1"/>
        </dgm:presLayoutVars>
      </dgm:prSet>
      <dgm:spPr/>
      <dgm:t>
        <a:bodyPr/>
        <a:lstStyle/>
        <a:p>
          <a:endParaRPr lang="en-GB"/>
        </a:p>
      </dgm:t>
    </dgm:pt>
    <dgm:pt modelId="{8E1AE4F1-4F2E-4716-83FF-927DCC2F1A28}" type="pres">
      <dgm:prSet presAssocID="{4FB9D3E4-5C22-45F3-9751-CC595AC3385F}" presName="circ2" presStyleLbl="vennNode1" presStyleIdx="1" presStyleCnt="3"/>
      <dgm:spPr/>
      <dgm:t>
        <a:bodyPr/>
        <a:lstStyle/>
        <a:p>
          <a:endParaRPr lang="en-GB"/>
        </a:p>
      </dgm:t>
    </dgm:pt>
    <dgm:pt modelId="{A6B6EC2C-0F52-44B5-90C6-7C1F32B64454}" type="pres">
      <dgm:prSet presAssocID="{4FB9D3E4-5C22-45F3-9751-CC595AC3385F}" presName="circ2Tx" presStyleLbl="revTx" presStyleIdx="0" presStyleCnt="0">
        <dgm:presLayoutVars>
          <dgm:chMax val="0"/>
          <dgm:chPref val="0"/>
          <dgm:bulletEnabled val="1"/>
        </dgm:presLayoutVars>
      </dgm:prSet>
      <dgm:spPr/>
      <dgm:t>
        <a:bodyPr/>
        <a:lstStyle/>
        <a:p>
          <a:endParaRPr lang="en-GB"/>
        </a:p>
      </dgm:t>
    </dgm:pt>
    <dgm:pt modelId="{359A4529-FCA0-4EC3-AEDC-65E9AA2DD79E}" type="pres">
      <dgm:prSet presAssocID="{53503554-EE3F-4266-BE19-1CE69CA23C84}" presName="circ3" presStyleLbl="vennNode1" presStyleIdx="2" presStyleCnt="3"/>
      <dgm:spPr/>
      <dgm:t>
        <a:bodyPr/>
        <a:lstStyle/>
        <a:p>
          <a:endParaRPr lang="en-GB"/>
        </a:p>
      </dgm:t>
    </dgm:pt>
    <dgm:pt modelId="{00E6BE31-AFD2-4B84-B26C-7566EF82BB1B}" type="pres">
      <dgm:prSet presAssocID="{53503554-EE3F-4266-BE19-1CE69CA23C84}" presName="circ3Tx" presStyleLbl="revTx" presStyleIdx="0" presStyleCnt="0">
        <dgm:presLayoutVars>
          <dgm:chMax val="0"/>
          <dgm:chPref val="0"/>
          <dgm:bulletEnabled val="1"/>
        </dgm:presLayoutVars>
      </dgm:prSet>
      <dgm:spPr/>
      <dgm:t>
        <a:bodyPr/>
        <a:lstStyle/>
        <a:p>
          <a:endParaRPr lang="en-GB"/>
        </a:p>
      </dgm:t>
    </dgm:pt>
  </dgm:ptLst>
  <dgm:cxnLst>
    <dgm:cxn modelId="{B4B84F8E-D0BC-4B61-ACB0-FAC0563AA380}" type="presOf" srcId="{EFA51CAE-22EF-4404-A0C3-AB572B9DBF1E}" destId="{BB86041C-3190-4988-B8E0-D6BA0A9A1FAB}" srcOrd="0" destOrd="0" presId="urn:microsoft.com/office/officeart/2005/8/layout/venn1"/>
    <dgm:cxn modelId="{68AA610F-5E1B-4A5C-AC8B-25C6112957BA}" type="presOf" srcId="{EFA51CAE-22EF-4404-A0C3-AB572B9DBF1E}" destId="{03BC4AC5-A49A-432A-9FCE-606C5A128AA7}" srcOrd="1" destOrd="0" presId="urn:microsoft.com/office/officeart/2005/8/layout/venn1"/>
    <dgm:cxn modelId="{1EADE672-D4DF-4496-B41D-22A14A78B63E}" type="presOf" srcId="{53503554-EE3F-4266-BE19-1CE69CA23C84}" destId="{359A4529-FCA0-4EC3-AEDC-65E9AA2DD79E}" srcOrd="0" destOrd="0" presId="urn:microsoft.com/office/officeart/2005/8/layout/venn1"/>
    <dgm:cxn modelId="{BD989800-A53E-4BB6-B57B-45AE6821D5DE}" type="presOf" srcId="{53503554-EE3F-4266-BE19-1CE69CA23C84}" destId="{00E6BE31-AFD2-4B84-B26C-7566EF82BB1B}" srcOrd="1" destOrd="0" presId="urn:microsoft.com/office/officeart/2005/8/layout/venn1"/>
    <dgm:cxn modelId="{103ED54A-B530-4FEF-9C54-950EBC789E2E}" type="presOf" srcId="{F98FE934-0F17-449C-B8F1-0CBA5EBE594D}" destId="{2F2F909E-0B56-4869-99A0-F847CFE917ED}" srcOrd="0" destOrd="0" presId="urn:microsoft.com/office/officeart/2005/8/layout/venn1"/>
    <dgm:cxn modelId="{0EDED7A1-3FB2-484A-9123-ED127B9F2F71}" srcId="{F98FE934-0F17-449C-B8F1-0CBA5EBE594D}" destId="{4FB9D3E4-5C22-45F3-9751-CC595AC3385F}" srcOrd="1" destOrd="0" parTransId="{45FCC99C-A16F-43F8-A062-9AD2DBE7675B}" sibTransId="{E740E0C1-EFC0-4637-96D1-108971D6C854}"/>
    <dgm:cxn modelId="{12F49BF7-D076-4C54-BD2B-B3BEC776C268}" type="presOf" srcId="{4FB9D3E4-5C22-45F3-9751-CC595AC3385F}" destId="{A6B6EC2C-0F52-44B5-90C6-7C1F32B64454}" srcOrd="1" destOrd="0" presId="urn:microsoft.com/office/officeart/2005/8/layout/venn1"/>
    <dgm:cxn modelId="{45F97EB1-0BE6-475C-882D-74CABCECD068}" type="presOf" srcId="{4FB9D3E4-5C22-45F3-9751-CC595AC3385F}" destId="{8E1AE4F1-4F2E-4716-83FF-927DCC2F1A28}" srcOrd="0" destOrd="0" presId="urn:microsoft.com/office/officeart/2005/8/layout/venn1"/>
    <dgm:cxn modelId="{259AD2E1-6012-4124-A06E-AA03E6CFED79}" srcId="{F98FE934-0F17-449C-B8F1-0CBA5EBE594D}" destId="{53503554-EE3F-4266-BE19-1CE69CA23C84}" srcOrd="2" destOrd="0" parTransId="{0139B480-B70A-499C-974D-6415AC86F639}" sibTransId="{05D977E6-DDD7-4A2B-AA5A-4131A8FA0FD7}"/>
    <dgm:cxn modelId="{E4F0D548-1425-4971-96E7-D619B09E0412}" srcId="{F98FE934-0F17-449C-B8F1-0CBA5EBE594D}" destId="{EFA51CAE-22EF-4404-A0C3-AB572B9DBF1E}" srcOrd="0" destOrd="0" parTransId="{3D55D520-ACEF-45E5-BC42-87B4341D04A0}" sibTransId="{ADDC6AAC-1DF7-422C-8627-F51D4224AE9E}"/>
    <dgm:cxn modelId="{1B16A9C9-FFB8-4592-A6D3-187DB1A0EC08}" type="presParOf" srcId="{2F2F909E-0B56-4869-99A0-F847CFE917ED}" destId="{BB86041C-3190-4988-B8E0-D6BA0A9A1FAB}" srcOrd="0" destOrd="0" presId="urn:microsoft.com/office/officeart/2005/8/layout/venn1"/>
    <dgm:cxn modelId="{E092AE3B-DAD4-4263-8762-73C8451B541B}" type="presParOf" srcId="{2F2F909E-0B56-4869-99A0-F847CFE917ED}" destId="{03BC4AC5-A49A-432A-9FCE-606C5A128AA7}" srcOrd="1" destOrd="0" presId="urn:microsoft.com/office/officeart/2005/8/layout/venn1"/>
    <dgm:cxn modelId="{16840D6B-9153-4199-BA35-D18FD9F249C8}" type="presParOf" srcId="{2F2F909E-0B56-4869-99A0-F847CFE917ED}" destId="{8E1AE4F1-4F2E-4716-83FF-927DCC2F1A28}" srcOrd="2" destOrd="0" presId="urn:microsoft.com/office/officeart/2005/8/layout/venn1"/>
    <dgm:cxn modelId="{80FF38D9-046F-4B58-B81A-F4FA126C2EDF}" type="presParOf" srcId="{2F2F909E-0B56-4869-99A0-F847CFE917ED}" destId="{A6B6EC2C-0F52-44B5-90C6-7C1F32B64454}" srcOrd="3" destOrd="0" presId="urn:microsoft.com/office/officeart/2005/8/layout/venn1"/>
    <dgm:cxn modelId="{B555761F-5AF1-447B-96CE-65E1477B3E8D}" type="presParOf" srcId="{2F2F909E-0B56-4869-99A0-F847CFE917ED}" destId="{359A4529-FCA0-4EC3-AEDC-65E9AA2DD79E}" srcOrd="4" destOrd="0" presId="urn:microsoft.com/office/officeart/2005/8/layout/venn1"/>
    <dgm:cxn modelId="{C994AB7C-0BA4-4904-8D26-165201BD0594}" type="presParOf" srcId="{2F2F909E-0B56-4869-99A0-F847CFE917ED}" destId="{00E6BE31-AFD2-4B84-B26C-7566EF82BB1B}" srcOrd="5" destOrd="0" presId="urn:microsoft.com/office/officeart/2005/8/layout/ven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98AA98-7F26-4034-8FBC-C093EDCA1266}">
      <dsp:nvSpPr>
        <dsp:cNvPr id="0" name=""/>
        <dsp:cNvSpPr/>
      </dsp:nvSpPr>
      <dsp:spPr>
        <a:xfrm>
          <a:off x="79613" y="587376"/>
          <a:ext cx="2107406" cy="2107406"/>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2151D09A-F1FE-4C43-A1B8-A24D42FE66B0}">
      <dsp:nvSpPr>
        <dsp:cNvPr id="0" name=""/>
        <dsp:cNvSpPr/>
      </dsp:nvSpPr>
      <dsp:spPr>
        <a:xfrm>
          <a:off x="313710" y="846931"/>
          <a:ext cx="1639210" cy="1639210"/>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CF0FBA15-8AAE-4012-93A1-F4FF222292BB}">
      <dsp:nvSpPr>
        <dsp:cNvPr id="0" name=""/>
        <dsp:cNvSpPr/>
      </dsp:nvSpPr>
      <dsp:spPr>
        <a:xfrm>
          <a:off x="547808" y="1081029"/>
          <a:ext cx="1171015" cy="1171015"/>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48A27F5-1DDA-4935-B9F9-780A8A039DE2}">
      <dsp:nvSpPr>
        <dsp:cNvPr id="0" name=""/>
        <dsp:cNvSpPr/>
      </dsp:nvSpPr>
      <dsp:spPr>
        <a:xfrm>
          <a:off x="782081" y="1315302"/>
          <a:ext cx="702468" cy="702468"/>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E09E2DAF-0814-4C78-B522-72E0F9BEECB5}">
      <dsp:nvSpPr>
        <dsp:cNvPr id="0" name=""/>
        <dsp:cNvSpPr/>
      </dsp:nvSpPr>
      <dsp:spPr>
        <a:xfrm>
          <a:off x="1016179" y="1549400"/>
          <a:ext cx="234273" cy="234273"/>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A33C08A-4DE3-4DE6-9536-AC857A61A3BA}">
      <dsp:nvSpPr>
        <dsp:cNvPr id="0" name=""/>
        <dsp:cNvSpPr/>
      </dsp:nvSpPr>
      <dsp:spPr>
        <a:xfrm>
          <a:off x="2538253" y="89635"/>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0" smtClean="0">
              <a:latin typeface="Tahoma"/>
            </a:rPr>
            <a:t>Honesty</a:t>
          </a:r>
        </a:p>
        <a:p>
          <a:pPr marR="0" lvl="0" algn="ctr" defTabSz="266700" rtl="0">
            <a:lnSpc>
              <a:spcPct val="90000"/>
            </a:lnSpc>
            <a:spcBef>
              <a:spcPct val="0"/>
            </a:spcBef>
            <a:spcAft>
              <a:spcPct val="35000"/>
            </a:spcAft>
          </a:pPr>
          <a:r>
            <a:rPr lang="en-GB" sz="600" b="0" i="0" u="none" strike="noStrike" kern="1200" baseline="0" smtClean="0">
              <a:latin typeface="Tahoma"/>
            </a:rPr>
            <a:t>Empathy Respect</a:t>
          </a:r>
        </a:p>
        <a:p>
          <a:pPr marR="0" lvl="0" algn="ctr" defTabSz="266700" rtl="0">
            <a:lnSpc>
              <a:spcPct val="90000"/>
            </a:lnSpc>
            <a:spcBef>
              <a:spcPct val="0"/>
            </a:spcBef>
            <a:spcAft>
              <a:spcPct val="35000"/>
            </a:spcAft>
          </a:pPr>
          <a:r>
            <a:rPr lang="en-GB" sz="600" b="0" i="0" u="none" strike="noStrike" kern="1200" baseline="0" smtClean="0">
              <a:latin typeface="Tahoma"/>
            </a:rPr>
            <a:t>Encouragement</a:t>
          </a:r>
          <a:endParaRPr lang="en-GB" sz="600" kern="1200" smtClean="0"/>
        </a:p>
      </dsp:txBody>
      <dsp:txXfrm>
        <a:off x="2538253" y="89635"/>
        <a:ext cx="1053703" cy="372027"/>
      </dsp:txXfrm>
    </dsp:sp>
    <dsp:sp modelId="{86EB3AAD-B33D-467A-ADA1-39CD0F2B0A4F}">
      <dsp:nvSpPr>
        <dsp:cNvPr id="0" name=""/>
        <dsp:cNvSpPr/>
      </dsp:nvSpPr>
      <dsp:spPr>
        <a:xfrm>
          <a:off x="2274827" y="275648"/>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59854DD6-DCC0-44D9-8219-1DC22BD7BFA6}">
      <dsp:nvSpPr>
        <dsp:cNvPr id="0" name=""/>
        <dsp:cNvSpPr/>
      </dsp:nvSpPr>
      <dsp:spPr>
        <a:xfrm rot="5400000">
          <a:off x="1007749" y="401215"/>
          <a:ext cx="1390888" cy="1139755"/>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F3627372-D172-4AD0-86CE-EA6792B572EF}">
      <dsp:nvSpPr>
        <dsp:cNvPr id="0" name=""/>
        <dsp:cNvSpPr/>
      </dsp:nvSpPr>
      <dsp:spPr>
        <a:xfrm>
          <a:off x="2538253" y="483017"/>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0" smtClean="0">
              <a:latin typeface="Tahoma"/>
            </a:rPr>
            <a:t>Positive Expectations</a:t>
          </a:r>
        </a:p>
      </dsp:txBody>
      <dsp:txXfrm>
        <a:off x="2538253" y="483017"/>
        <a:ext cx="1053703" cy="372027"/>
      </dsp:txXfrm>
    </dsp:sp>
    <dsp:sp modelId="{49A88D62-BE28-4FA2-BAAA-394A67330B90}">
      <dsp:nvSpPr>
        <dsp:cNvPr id="0" name=""/>
        <dsp:cNvSpPr/>
      </dsp:nvSpPr>
      <dsp:spPr>
        <a:xfrm>
          <a:off x="2274827" y="669031"/>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57AEA966-0F4B-4258-9950-B5CFFB76EE5D}">
      <dsp:nvSpPr>
        <dsp:cNvPr id="0" name=""/>
        <dsp:cNvSpPr/>
      </dsp:nvSpPr>
      <dsp:spPr>
        <a:xfrm rot="5400000">
          <a:off x="1212133" y="764707"/>
          <a:ext cx="1158089" cy="965894"/>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1C564BB9-1A5F-498E-8D95-85568854DE93}">
      <dsp:nvSpPr>
        <dsp:cNvPr id="0" name=""/>
        <dsp:cNvSpPr/>
      </dsp:nvSpPr>
      <dsp:spPr>
        <a:xfrm>
          <a:off x="2538253" y="876400"/>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0" smtClean="0">
              <a:latin typeface="Tahoma"/>
            </a:rPr>
            <a:t>Promoting Positive Relationships</a:t>
          </a:r>
          <a:endParaRPr lang="en-GB" sz="600" kern="1200" smtClean="0"/>
        </a:p>
      </dsp:txBody>
      <dsp:txXfrm>
        <a:off x="2538253" y="876400"/>
        <a:ext cx="1053703" cy="372027"/>
      </dsp:txXfrm>
    </dsp:sp>
    <dsp:sp modelId="{5F40772E-6D5B-4C6F-89AF-EBB08E4C258E}">
      <dsp:nvSpPr>
        <dsp:cNvPr id="0" name=""/>
        <dsp:cNvSpPr/>
      </dsp:nvSpPr>
      <dsp:spPr>
        <a:xfrm>
          <a:off x="2274827" y="1062413"/>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FD49AF9-E051-45B2-833B-AEDABF48F55A}">
      <dsp:nvSpPr>
        <dsp:cNvPr id="0" name=""/>
        <dsp:cNvSpPr/>
      </dsp:nvSpPr>
      <dsp:spPr>
        <a:xfrm rot="5400000">
          <a:off x="1412547" y="1113342"/>
          <a:ext cx="913209" cy="811351"/>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8BD0677-F0D0-4B09-A8EB-2738A3D561D8}">
      <dsp:nvSpPr>
        <dsp:cNvPr id="0" name=""/>
        <dsp:cNvSpPr/>
      </dsp:nvSpPr>
      <dsp:spPr>
        <a:xfrm>
          <a:off x="2538253" y="1261352"/>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kern="1200" smtClean="0">
              <a:latin typeface="Tahoma" pitchFamily="34" charset="0"/>
              <a:ea typeface="Tahoma" pitchFamily="34" charset="0"/>
              <a:cs typeface="Tahoma" pitchFamily="34" charset="0"/>
            </a:rPr>
            <a:t>Managing Relationships Positively</a:t>
          </a:r>
        </a:p>
      </dsp:txBody>
      <dsp:txXfrm>
        <a:off x="2538253" y="1261352"/>
        <a:ext cx="1053703" cy="372027"/>
      </dsp:txXfrm>
    </dsp:sp>
    <dsp:sp modelId="{739ECC53-EBA0-47A0-AC2F-3566AFF7B420}">
      <dsp:nvSpPr>
        <dsp:cNvPr id="0" name=""/>
        <dsp:cNvSpPr/>
      </dsp:nvSpPr>
      <dsp:spPr>
        <a:xfrm>
          <a:off x="2274827" y="1447366"/>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33FFDC9-12C4-4BA4-B854-1C401600F6FF}">
      <dsp:nvSpPr>
        <dsp:cNvPr id="0" name=""/>
        <dsp:cNvSpPr/>
      </dsp:nvSpPr>
      <dsp:spPr>
        <a:xfrm rot="5400000">
          <a:off x="1612048" y="1481436"/>
          <a:ext cx="696849" cy="628709"/>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CA2340E9-86B0-4C89-B89E-31C2A1CFCDD7}">
      <dsp:nvSpPr>
        <dsp:cNvPr id="0" name=""/>
        <dsp:cNvSpPr/>
      </dsp:nvSpPr>
      <dsp:spPr>
        <a:xfrm>
          <a:off x="2538253" y="1635066"/>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0" smtClean="0">
              <a:latin typeface="Tahoma"/>
            </a:rPr>
            <a:t>Supporting Children</a:t>
          </a:r>
          <a:endParaRPr lang="en-GB" sz="600" kern="1200" smtClean="0"/>
        </a:p>
      </dsp:txBody>
      <dsp:txXfrm>
        <a:off x="2538253" y="1635066"/>
        <a:ext cx="1053703" cy="372027"/>
      </dsp:txXfrm>
    </dsp:sp>
    <dsp:sp modelId="{65C0CA00-BACC-4F2D-9423-286418761BD4}">
      <dsp:nvSpPr>
        <dsp:cNvPr id="0" name=""/>
        <dsp:cNvSpPr/>
      </dsp:nvSpPr>
      <dsp:spPr>
        <a:xfrm>
          <a:off x="2274827" y="1821079"/>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59E1AD0-9042-4314-8103-DD967217012E}">
      <dsp:nvSpPr>
        <dsp:cNvPr id="0" name=""/>
        <dsp:cNvSpPr/>
      </dsp:nvSpPr>
      <dsp:spPr>
        <a:xfrm rot="5400000">
          <a:off x="1800661" y="1838641"/>
          <a:ext cx="491728" cy="456604"/>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86041C-3190-4988-B8E0-D6BA0A9A1FAB}">
      <dsp:nvSpPr>
        <dsp:cNvPr id="0" name=""/>
        <dsp:cNvSpPr/>
      </dsp:nvSpPr>
      <dsp:spPr>
        <a:xfrm>
          <a:off x="992822" y="35123"/>
          <a:ext cx="1685925" cy="1685925"/>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GB" sz="1500" b="0" i="0" u="none" strike="noStrike" kern="1200" baseline="0" smtClean="0">
              <a:latin typeface="Tahoma"/>
            </a:rPr>
            <a:t>Planning</a:t>
          </a:r>
          <a:endParaRPr lang="en-GB" sz="1500" kern="1200" smtClean="0"/>
        </a:p>
      </dsp:txBody>
      <dsp:txXfrm>
        <a:off x="1217612" y="330160"/>
        <a:ext cx="1236345" cy="758666"/>
      </dsp:txXfrm>
    </dsp:sp>
    <dsp:sp modelId="{8E1AE4F1-4F2E-4716-83FF-927DCC2F1A28}">
      <dsp:nvSpPr>
        <dsp:cNvPr id="0" name=""/>
        <dsp:cNvSpPr/>
      </dsp:nvSpPr>
      <dsp:spPr>
        <a:xfrm>
          <a:off x="1601160" y="1088826"/>
          <a:ext cx="1685925" cy="1685925"/>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GB" sz="1500" b="0" i="0" u="none" strike="noStrike" kern="1200" baseline="0" smtClean="0">
              <a:latin typeface="Tahoma"/>
            </a:rPr>
            <a:t>Learning &amp; Teaching</a:t>
          </a:r>
        </a:p>
      </dsp:txBody>
      <dsp:txXfrm>
        <a:off x="2116772" y="1524357"/>
        <a:ext cx="1011555" cy="927258"/>
      </dsp:txXfrm>
    </dsp:sp>
    <dsp:sp modelId="{359A4529-FCA0-4EC3-AEDC-65E9AA2DD79E}">
      <dsp:nvSpPr>
        <dsp:cNvPr id="0" name=""/>
        <dsp:cNvSpPr/>
      </dsp:nvSpPr>
      <dsp:spPr>
        <a:xfrm>
          <a:off x="384484" y="1088826"/>
          <a:ext cx="1685925" cy="1685925"/>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GB" sz="1500" b="0" i="0" u="none" strike="noStrike" kern="1200" baseline="0" smtClean="0">
              <a:latin typeface="Tahoma"/>
            </a:rPr>
            <a:t>Assessment</a:t>
          </a:r>
        </a:p>
      </dsp:txBody>
      <dsp:txXfrm>
        <a:off x="543242" y="1524357"/>
        <a:ext cx="1011555" cy="927258"/>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79A66-8AE6-4C66-90B6-857C3719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14049</Words>
  <Characters>80081</Characters>
  <Application>Microsoft Office Word</Application>
  <DocSecurity>4</DocSecurity>
  <Lines>667</Lines>
  <Paragraphs>187</Paragraphs>
  <ScaleCrop>false</ScaleCrop>
  <HeadingPairs>
    <vt:vector size="2" baseType="variant">
      <vt:variant>
        <vt:lpstr>Title</vt:lpstr>
      </vt:variant>
      <vt:variant>
        <vt:i4>1</vt:i4>
      </vt:variant>
    </vt:vector>
  </HeadingPairs>
  <TitlesOfParts>
    <vt:vector size="1" baseType="lpstr">
      <vt:lpstr>Inverclyde Council</vt:lpstr>
    </vt:vector>
  </TitlesOfParts>
  <Company>Education Services inverclyde Council</Company>
  <LinksUpToDate>false</LinksUpToDate>
  <CharactersWithSpaces>93943</CharactersWithSpaces>
  <SharedDoc>false</SharedDoc>
  <HLinks>
    <vt:vector size="6" baseType="variant">
      <vt:variant>
        <vt:i4>2621485</vt:i4>
      </vt:variant>
      <vt:variant>
        <vt:i4>0</vt:i4>
      </vt:variant>
      <vt:variant>
        <vt:i4>0</vt:i4>
      </vt:variant>
      <vt:variant>
        <vt:i4>5</vt:i4>
      </vt:variant>
      <vt:variant>
        <vt:lpwstr>http://www.scotland.gov.uk/Publications/2010/06/25112828/0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Inverclyde Council</dc:title>
  <dc:creator>edwardsa</dc:creator>
  <cp:lastModifiedBy>Andrea Hunter</cp:lastModifiedBy>
  <cp:revision>2</cp:revision>
  <cp:lastPrinted>2019-10-23T12:17:00Z</cp:lastPrinted>
  <dcterms:created xsi:type="dcterms:W3CDTF">2020-03-19T16:14:00Z</dcterms:created>
  <dcterms:modified xsi:type="dcterms:W3CDTF">2020-03-19T16:14:00Z</dcterms:modified>
</cp:coreProperties>
</file>