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C73" w:rsidRPr="003508ED" w:rsidRDefault="00561AB9">
      <w:pPr>
        <w:jc w:val="center"/>
        <w:rPr>
          <w:rFonts w:ascii="Sassoon Infant Std" w:hAnsi="Sassoon Infant Std"/>
          <w:b/>
          <w:sz w:val="72"/>
          <w:szCs w:val="72"/>
        </w:rPr>
      </w:pPr>
      <w:r w:rsidRPr="003508ED">
        <w:rPr>
          <w:rFonts w:ascii="Sassoon Infant Std" w:hAnsi="Sassoon Infant Std"/>
          <w:b/>
          <w:sz w:val="72"/>
          <w:szCs w:val="72"/>
        </w:rPr>
        <w:t xml:space="preserve">Wemyss Bay </w:t>
      </w:r>
      <w:r w:rsidR="00EB3ABD" w:rsidRPr="003508ED">
        <w:rPr>
          <w:rFonts w:ascii="Sassoon Infant Std" w:hAnsi="Sassoon Infant Std"/>
          <w:b/>
          <w:sz w:val="72"/>
          <w:szCs w:val="72"/>
        </w:rPr>
        <w:t>Primary School &amp; Nursery Class</w:t>
      </w:r>
      <w:r w:rsidR="00EB3ABD" w:rsidRPr="003508ED">
        <w:rPr>
          <w:rFonts w:ascii="Sassoon Infant Std" w:hAnsi="Sassoon Infant Std"/>
          <w:b/>
          <w:sz w:val="72"/>
          <w:szCs w:val="72"/>
        </w:rPr>
        <w:br/>
        <w:t>Child Protection and Safeguarding Policy</w:t>
      </w:r>
    </w:p>
    <w:p w:rsidR="0058672A" w:rsidRPr="003508ED" w:rsidRDefault="00686FFB">
      <w:pPr>
        <w:jc w:val="center"/>
        <w:rPr>
          <w:rFonts w:ascii="Sassoon Infant Std" w:hAnsi="Sassoon Infant Std"/>
          <w:b/>
          <w:sz w:val="72"/>
          <w:szCs w:val="72"/>
        </w:rPr>
      </w:pPr>
      <w:r w:rsidRPr="003508ED">
        <w:rPr>
          <w:rFonts w:ascii="Sassoon Infant Std" w:hAnsi="Sassoon Infant Std"/>
          <w:b/>
          <w:noProof/>
          <w:sz w:val="72"/>
          <w:szCs w:val="72"/>
          <w:lang w:val="en-GB" w:eastAsia="en-GB"/>
        </w:rPr>
        <w:drawing>
          <wp:inline distT="0" distB="0" distL="0" distR="0">
            <wp:extent cx="5154712" cy="2688609"/>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and Nursery Badges.JPG"/>
                    <pic:cNvPicPr/>
                  </pic:nvPicPr>
                  <pic:blipFill>
                    <a:blip r:embed="rId6">
                      <a:extLst>
                        <a:ext uri="{28A0092B-C50C-407E-A947-70E740481C1C}">
                          <a14:useLocalDpi xmlns:a14="http://schemas.microsoft.com/office/drawing/2010/main" val="0"/>
                        </a:ext>
                      </a:extLst>
                    </a:blip>
                    <a:stretch>
                      <a:fillRect/>
                    </a:stretch>
                  </pic:blipFill>
                  <pic:spPr>
                    <a:xfrm>
                      <a:off x="0" y="0"/>
                      <a:ext cx="5249016" cy="2737796"/>
                    </a:xfrm>
                    <a:prstGeom prst="rect">
                      <a:avLst/>
                    </a:prstGeom>
                  </pic:spPr>
                </pic:pic>
              </a:graphicData>
            </a:graphic>
          </wp:inline>
        </w:drawing>
      </w:r>
    </w:p>
    <w:p w:rsidR="0058672A" w:rsidRPr="003508ED" w:rsidRDefault="0058672A">
      <w:pPr>
        <w:jc w:val="center"/>
        <w:rPr>
          <w:rFonts w:ascii="Sassoon Infant Std" w:hAnsi="Sassoon Infant Std"/>
          <w:sz w:val="72"/>
          <w:szCs w:val="72"/>
        </w:rPr>
      </w:pPr>
    </w:p>
    <w:p w:rsidR="004D2C73" w:rsidRPr="003508ED" w:rsidRDefault="0058672A" w:rsidP="0058672A">
      <w:pPr>
        <w:spacing w:after="0"/>
        <w:jc w:val="center"/>
        <w:rPr>
          <w:rFonts w:ascii="Sassoon Infant Std" w:hAnsi="Sassoon Infant Std"/>
          <w:sz w:val="28"/>
          <w:szCs w:val="28"/>
        </w:rPr>
      </w:pPr>
      <w:r w:rsidRPr="003508ED">
        <w:rPr>
          <w:rFonts w:ascii="Sassoon Infant Std" w:hAnsi="Sassoon Infant Std"/>
          <w:i/>
          <w:sz w:val="28"/>
          <w:szCs w:val="28"/>
        </w:rPr>
        <w:t xml:space="preserve">Version: </w:t>
      </w:r>
      <w:r w:rsidR="00693BA2">
        <w:rPr>
          <w:rFonts w:ascii="Sassoon Infant Std" w:hAnsi="Sassoon Infant Std"/>
          <w:i/>
          <w:sz w:val="28"/>
          <w:szCs w:val="28"/>
        </w:rPr>
        <w:t>April 2026</w:t>
      </w:r>
    </w:p>
    <w:p w:rsidR="0058672A" w:rsidRPr="003508ED" w:rsidRDefault="0058672A" w:rsidP="0058672A">
      <w:pPr>
        <w:spacing w:after="0"/>
        <w:jc w:val="center"/>
        <w:rPr>
          <w:rFonts w:ascii="Sassoon Infant Std" w:hAnsi="Sassoon Infant Std"/>
          <w:i/>
          <w:sz w:val="28"/>
          <w:szCs w:val="28"/>
        </w:rPr>
      </w:pPr>
      <w:r w:rsidRPr="003508ED">
        <w:rPr>
          <w:rFonts w:ascii="Sassoon Infant Std" w:hAnsi="Sassoon Infant Std"/>
          <w:i/>
          <w:sz w:val="28"/>
          <w:szCs w:val="28"/>
        </w:rPr>
        <w:t>Next Review: August</w:t>
      </w:r>
      <w:r w:rsidR="00EB3ABD" w:rsidRPr="003508ED">
        <w:rPr>
          <w:rFonts w:ascii="Sassoon Infant Std" w:hAnsi="Sassoon Infant Std"/>
          <w:i/>
          <w:sz w:val="28"/>
          <w:szCs w:val="28"/>
        </w:rPr>
        <w:t xml:space="preserve"> 2026 </w:t>
      </w:r>
    </w:p>
    <w:p w:rsidR="004D2C73" w:rsidRPr="003508ED" w:rsidRDefault="00EB3ABD" w:rsidP="0058672A">
      <w:pPr>
        <w:spacing w:after="0"/>
        <w:jc w:val="center"/>
        <w:rPr>
          <w:rFonts w:ascii="Sassoon Infant Std" w:hAnsi="Sassoon Infant Std"/>
          <w:sz w:val="28"/>
          <w:szCs w:val="28"/>
        </w:rPr>
      </w:pPr>
      <w:r w:rsidRPr="003508ED">
        <w:rPr>
          <w:rFonts w:ascii="Sassoon Infant Std" w:hAnsi="Sassoon Infant Std"/>
          <w:i/>
          <w:sz w:val="28"/>
          <w:szCs w:val="28"/>
        </w:rPr>
        <w:t>(</w:t>
      </w:r>
      <w:proofErr w:type="gramStart"/>
      <w:r w:rsidRPr="003508ED">
        <w:rPr>
          <w:rFonts w:ascii="Sassoon Infant Std" w:hAnsi="Sassoon Infant Std"/>
          <w:i/>
          <w:sz w:val="28"/>
          <w:szCs w:val="28"/>
        </w:rPr>
        <w:t>or</w:t>
      </w:r>
      <w:proofErr w:type="gramEnd"/>
      <w:r w:rsidRPr="003508ED">
        <w:rPr>
          <w:rFonts w:ascii="Sassoon Infant Std" w:hAnsi="Sassoon Infant Std"/>
          <w:i/>
          <w:sz w:val="28"/>
          <w:szCs w:val="28"/>
        </w:rPr>
        <w:t xml:space="preserve"> earlier, following updates to national/authority guidance).</w:t>
      </w:r>
    </w:p>
    <w:p w:rsidR="004D2C73" w:rsidRPr="003508ED" w:rsidRDefault="004D2C73">
      <w:pPr>
        <w:rPr>
          <w:rFonts w:ascii="Sassoon Infant Std" w:hAnsi="Sassoon Infant Std"/>
          <w:sz w:val="72"/>
          <w:szCs w:val="72"/>
        </w:rPr>
      </w:pPr>
    </w:p>
    <w:p w:rsidR="004D2C73" w:rsidRPr="00F31BEB" w:rsidRDefault="00EB3ABD">
      <w:pPr>
        <w:pStyle w:val="Heading1"/>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lastRenderedPageBreak/>
        <w:t>Contents</w:t>
      </w:r>
    </w:p>
    <w:p w:rsidR="00D9220A" w:rsidRPr="003508ED" w:rsidRDefault="00D9220A"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Introductions and scope</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Legislative and Policy Framework</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Definitions and Types of Harm</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Roles and Responsibilities</w:t>
      </w:r>
    </w:p>
    <w:p w:rsidR="00D9220A" w:rsidRPr="003508ED" w:rsidRDefault="00EB3ABD" w:rsidP="00561AB9">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Safer Culture at</w:t>
      </w:r>
      <w:r w:rsidR="00561AB9" w:rsidRPr="003508ED">
        <w:rPr>
          <w:rFonts w:ascii="Sassoon Infant Std" w:hAnsi="Sassoon Infant Std" w:cstheme="majorHAnsi"/>
          <w:sz w:val="24"/>
          <w:szCs w:val="24"/>
        </w:rPr>
        <w:t xml:space="preserve"> Wemyss Bay</w:t>
      </w:r>
      <w:r w:rsidRPr="003508ED">
        <w:rPr>
          <w:rFonts w:ascii="Sassoon Infant Std" w:hAnsi="Sassoon Infant Std" w:cstheme="majorHAnsi"/>
          <w:sz w:val="24"/>
          <w:szCs w:val="24"/>
        </w:rPr>
        <w:t xml:space="preserve"> (Environment, Posters, Trusted Adults)</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 xml:space="preserve"> Early Identification and Responding to Concerns</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 xml:space="preserve"> Inter-Agency Referral Discussion (IRD) and Child Protection Planning</w:t>
      </w:r>
    </w:p>
    <w:p w:rsidR="00D9220A" w:rsidRPr="003508ED" w:rsidRDefault="00D9220A"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Risk Assessment: (GIRFEC practice model)</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Managing Disclosures and Immediate Safety</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 xml:space="preserve"> Allegations Against Staff/Volunteers and Whistleblowing</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Information Sharing, Confidentiality, and Record Keeping</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Chronologies and Pastoral Notes (SEEMiS)</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Attendance, Children Missing from Education (CME), and Transitions</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Specific Risks (CSE/CCE, Domestic Abuse, FGM, Forced Marriage, Trafficking, HSB, Online Harm, Sextortion)</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Prevent Duty (Education)</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Equality, Inclusion and Anti-Bullying</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Curriculum, Pupil Voice and Partnership with Parents/Carers</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Training, Induction, Supervision and Quality Assurance</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File Management, Retention, Security and Requests</w:t>
      </w:r>
    </w:p>
    <w:p w:rsidR="007C0280" w:rsidRPr="003508ED" w:rsidRDefault="007C0280"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Equal protection</w:t>
      </w:r>
    </w:p>
    <w:p w:rsidR="00087E9E" w:rsidRPr="003508ED" w:rsidRDefault="00087E9E" w:rsidP="00087E9E">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Harmful/Problematic Sexual Behaviour (HSB)</w:t>
      </w:r>
    </w:p>
    <w:p w:rsidR="00087E9E" w:rsidRPr="003508ED" w:rsidRDefault="00087E9E" w:rsidP="00087E9E">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Online and Mobile Safety</w:t>
      </w:r>
    </w:p>
    <w:p w:rsidR="00EB3ABD" w:rsidRPr="003508ED" w:rsidRDefault="00EB3ABD" w:rsidP="00087E9E">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Career</w:t>
      </w:r>
      <w:r w:rsidRPr="003508ED">
        <w:rPr>
          <w:rFonts w:ascii="Cambria Math" w:hAnsi="Cambria Math" w:cs="Cambria Math"/>
          <w:sz w:val="24"/>
          <w:szCs w:val="24"/>
        </w:rPr>
        <w:t>‑</w:t>
      </w:r>
      <w:r w:rsidRPr="003508ED">
        <w:rPr>
          <w:rFonts w:ascii="Sassoon Infant Std" w:hAnsi="Sassoon Infant Std" w:cstheme="majorHAnsi"/>
          <w:sz w:val="24"/>
          <w:szCs w:val="24"/>
        </w:rPr>
        <w:t>Long Professional Learning (CLPL) &amp; Quality Assurance</w:t>
      </w:r>
    </w:p>
    <w:p w:rsidR="00D9220A" w:rsidRPr="003508ED" w:rsidRDefault="00EB3AB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Governance, Review and Monitoring</w:t>
      </w:r>
    </w:p>
    <w:p w:rsidR="004D2C73" w:rsidRPr="003508ED" w:rsidRDefault="00163B2D" w:rsidP="00D9220A">
      <w:pPr>
        <w:pStyle w:val="ListParagraph"/>
        <w:numPr>
          <w:ilvl w:val="0"/>
          <w:numId w:val="23"/>
        </w:numPr>
        <w:rPr>
          <w:rFonts w:ascii="Sassoon Infant Std" w:hAnsi="Sassoon Infant Std" w:cstheme="majorHAnsi"/>
          <w:sz w:val="24"/>
          <w:szCs w:val="24"/>
        </w:rPr>
      </w:pPr>
      <w:r w:rsidRPr="003508ED">
        <w:rPr>
          <w:rFonts w:ascii="Sassoon Infant Std" w:hAnsi="Sassoon Infant Std" w:cstheme="majorHAnsi"/>
          <w:sz w:val="24"/>
          <w:szCs w:val="24"/>
        </w:rPr>
        <w:t>Appendices (A–L</w:t>
      </w:r>
      <w:r w:rsidR="00EB3ABD" w:rsidRPr="003508ED">
        <w:rPr>
          <w:rFonts w:ascii="Sassoon Infant Std" w:hAnsi="Sassoon Infant Std" w:cstheme="majorHAnsi"/>
          <w:sz w:val="24"/>
          <w:szCs w:val="24"/>
        </w:rPr>
        <w:t>)</w:t>
      </w:r>
    </w:p>
    <w:p w:rsidR="00EA5E87" w:rsidRPr="003508ED" w:rsidRDefault="00EA5E87" w:rsidP="00EA5E87">
      <w:pPr>
        <w:rPr>
          <w:rFonts w:ascii="Sassoon Infant Std" w:hAnsi="Sassoon Infant Std"/>
        </w:rPr>
      </w:pPr>
    </w:p>
    <w:p w:rsidR="00EA5E87" w:rsidRPr="003508ED" w:rsidRDefault="00EA5E87" w:rsidP="00EA5E87">
      <w:pPr>
        <w:rPr>
          <w:rFonts w:ascii="Sassoon Infant Std" w:hAnsi="Sassoon Infant Std"/>
        </w:rPr>
      </w:pPr>
    </w:p>
    <w:p w:rsidR="00775FA0" w:rsidRPr="003508ED" w:rsidRDefault="00775FA0" w:rsidP="00EA5E87">
      <w:pPr>
        <w:rPr>
          <w:rFonts w:ascii="Sassoon Infant Std" w:hAnsi="Sassoon Infant Std"/>
        </w:rPr>
      </w:pPr>
    </w:p>
    <w:p w:rsidR="003F2E12" w:rsidRPr="003508ED" w:rsidRDefault="003F2E12" w:rsidP="00EA5E87">
      <w:pPr>
        <w:rPr>
          <w:rFonts w:ascii="Sassoon Infant Std" w:hAnsi="Sassoon Infant Std"/>
        </w:rPr>
      </w:pPr>
    </w:p>
    <w:p w:rsidR="003F2E12" w:rsidRPr="003508ED" w:rsidRDefault="003F2E12" w:rsidP="00EA5E87">
      <w:pPr>
        <w:rPr>
          <w:rFonts w:ascii="Sassoon Infant Std" w:hAnsi="Sassoon Infant Std"/>
        </w:rPr>
      </w:pPr>
    </w:p>
    <w:p w:rsidR="003F2E12" w:rsidRPr="003508ED" w:rsidRDefault="003F2E12" w:rsidP="00EA5E87">
      <w:pPr>
        <w:rPr>
          <w:rFonts w:ascii="Sassoon Infant Std" w:hAnsi="Sassoon Infant Std"/>
        </w:rPr>
      </w:pPr>
    </w:p>
    <w:p w:rsidR="003F2E12" w:rsidRPr="003508ED" w:rsidRDefault="003F2E12" w:rsidP="00EA5E87">
      <w:pPr>
        <w:rPr>
          <w:rFonts w:ascii="Sassoon Infant Std" w:hAnsi="Sassoon Infant Std"/>
        </w:rPr>
      </w:pPr>
    </w:p>
    <w:p w:rsidR="0058672A" w:rsidRPr="00F31BEB" w:rsidRDefault="0058672A" w:rsidP="00EA5E87">
      <w:pPr>
        <w:rPr>
          <w:rFonts w:ascii="Sassoon Infant Std" w:hAnsi="Sassoon Infant Std" w:cstheme="majorHAnsi"/>
          <w:b/>
          <w:color w:val="1F497D" w:themeColor="text2"/>
          <w:sz w:val="24"/>
          <w:szCs w:val="24"/>
        </w:rPr>
      </w:pPr>
      <w:r w:rsidRPr="00F31BEB">
        <w:rPr>
          <w:rFonts w:ascii="Sassoon Infant Std" w:hAnsi="Sassoon Infant Std" w:cstheme="majorHAnsi"/>
          <w:b/>
          <w:color w:val="1F497D" w:themeColor="text2"/>
          <w:sz w:val="24"/>
          <w:szCs w:val="24"/>
        </w:rPr>
        <w:t>1. Introduction and Scope</w:t>
      </w:r>
    </w:p>
    <w:p w:rsidR="003F2E12" w:rsidRPr="003508ED" w:rsidRDefault="003F2E12" w:rsidP="003F2E12">
      <w:pPr>
        <w:pStyle w:val="NormalWeb"/>
        <w:rPr>
          <w:rFonts w:ascii="Sassoon Infant Std" w:hAnsi="Sassoon Infant Std" w:cstheme="majorHAnsi"/>
        </w:rPr>
      </w:pPr>
      <w:r w:rsidRPr="003508ED">
        <w:rPr>
          <w:rFonts w:ascii="Sassoon Infant Std" w:hAnsi="Sassoon Infant Std" w:cstheme="majorHAnsi"/>
        </w:rPr>
        <w:t xml:space="preserve">This establishment policy operates </w:t>
      </w:r>
      <w:r w:rsidRPr="003508ED">
        <w:rPr>
          <w:rStyle w:val="Strong"/>
          <w:rFonts w:ascii="Sassoon Infant Std" w:hAnsi="Sassoon Infant Std" w:cstheme="majorHAnsi"/>
          <w:b w:val="0"/>
        </w:rPr>
        <w:t>within and subordinate to Inverclyde Council’s Child Protection and Safeguarding Policy and Education Services Guidance</w:t>
      </w:r>
      <w:r w:rsidRPr="003508ED">
        <w:rPr>
          <w:rFonts w:ascii="Sassoon Infant Std" w:hAnsi="Sassoon Infant Std" w:cstheme="majorHAnsi"/>
        </w:rPr>
        <w:t xml:space="preserve"> (March 2025).</w:t>
      </w:r>
    </w:p>
    <w:p w:rsidR="003F2E12" w:rsidRPr="003508ED" w:rsidRDefault="003F2E12" w:rsidP="003F2E12">
      <w:pPr>
        <w:pStyle w:val="NormalWeb"/>
        <w:rPr>
          <w:rFonts w:ascii="Sassoon Infant Std" w:hAnsi="Sassoon Infant Std" w:cstheme="majorHAnsi"/>
        </w:rPr>
      </w:pPr>
      <w:r w:rsidRPr="003508ED">
        <w:rPr>
          <w:rFonts w:ascii="Sassoon Infant Std" w:hAnsi="Sassoon Infant Std" w:cstheme="majorHAnsi"/>
        </w:rPr>
        <w:t xml:space="preserve">In all cases of uncertainty, ambiguity or procedural conflict, </w:t>
      </w:r>
      <w:r w:rsidRPr="003508ED">
        <w:rPr>
          <w:rStyle w:val="Strong"/>
          <w:rFonts w:ascii="Sassoon Infant Std" w:hAnsi="Sassoon Infant Std" w:cstheme="majorHAnsi"/>
          <w:b w:val="0"/>
        </w:rPr>
        <w:t>the Inverclyde Council Policy takes precedence</w:t>
      </w:r>
      <w:r w:rsidRPr="003508ED">
        <w:rPr>
          <w:rFonts w:ascii="Sassoon Infant Std" w:hAnsi="Sassoon Infant Std" w:cstheme="majorHAnsi"/>
          <w:b/>
        </w:rPr>
        <w:t xml:space="preserve"> </w:t>
      </w:r>
      <w:r w:rsidRPr="003508ED">
        <w:rPr>
          <w:rFonts w:ascii="Sassoon Infant Std" w:hAnsi="Sassoon Infant Std" w:cstheme="majorHAnsi"/>
        </w:rPr>
        <w:t>and should be followed in the first instance.</w:t>
      </w:r>
    </w:p>
    <w:p w:rsidR="003F2E12" w:rsidRPr="003508ED" w:rsidRDefault="003F2E12" w:rsidP="003F2E12">
      <w:pPr>
        <w:pStyle w:val="NormalWeb"/>
        <w:rPr>
          <w:rFonts w:ascii="Sassoon Infant Std" w:hAnsi="Sassoon Infant Std" w:cstheme="majorHAnsi"/>
        </w:rPr>
      </w:pPr>
      <w:r w:rsidRPr="003508ED">
        <w:rPr>
          <w:rFonts w:ascii="Sassoon Infant Std" w:hAnsi="Sassoon Infant Std" w:cstheme="majorHAnsi"/>
        </w:rPr>
        <w:t>This local policy does not replace the authority guidance; rather, it contextualises and supplements it with</w:t>
      </w:r>
      <w:r w:rsidR="00561AB9" w:rsidRPr="003508ED">
        <w:rPr>
          <w:rFonts w:ascii="Sassoon Infant Std" w:hAnsi="Sassoon Infant Std"/>
        </w:rPr>
        <w:t xml:space="preserve"> </w:t>
      </w:r>
      <w:r w:rsidR="00561AB9" w:rsidRPr="003508ED">
        <w:rPr>
          <w:rFonts w:ascii="Sassoon Infant Std" w:hAnsi="Sassoon Infant Std" w:cstheme="majorHAnsi"/>
        </w:rPr>
        <w:t>Wemyss Bay</w:t>
      </w:r>
      <w:r w:rsidRPr="003508ED">
        <w:rPr>
          <w:rFonts w:ascii="Sassoon Infant Std" w:hAnsi="Sassoon Infant Std" w:cstheme="majorHAnsi"/>
        </w:rPr>
        <w:t xml:space="preserve"> specific procedures (for example, named Child Protection Coordinators, local communication routes and site arrangements). Where national or authority updates are issued, this document will be reviewed immediately to ensure full alignment.</w:t>
      </w:r>
    </w:p>
    <w:p w:rsidR="0058672A" w:rsidRPr="003508ED" w:rsidRDefault="0058672A" w:rsidP="0058672A">
      <w:pPr>
        <w:rPr>
          <w:rFonts w:ascii="Sassoon Infant Std" w:hAnsi="Sassoon Infant Std" w:cstheme="majorHAnsi"/>
          <w:sz w:val="24"/>
          <w:szCs w:val="24"/>
        </w:rPr>
      </w:pPr>
      <w:r w:rsidRPr="003508ED">
        <w:rPr>
          <w:rFonts w:ascii="Sassoon Infant Std" w:hAnsi="Sassoon Infant Std" w:cstheme="majorHAnsi"/>
          <w:sz w:val="24"/>
          <w:szCs w:val="24"/>
        </w:rPr>
        <w:t xml:space="preserve">This policy sets out how </w:t>
      </w:r>
      <w:r w:rsidR="00561AB9" w:rsidRPr="003508ED">
        <w:rPr>
          <w:rFonts w:ascii="Sassoon Infant Std" w:hAnsi="Sassoon Infant Std" w:cstheme="majorHAnsi"/>
          <w:sz w:val="24"/>
          <w:szCs w:val="24"/>
        </w:rPr>
        <w:t xml:space="preserve">Wemyss Bay </w:t>
      </w:r>
      <w:r w:rsidRPr="003508ED">
        <w:rPr>
          <w:rFonts w:ascii="Sassoon Infant Std" w:hAnsi="Sassoon Infant Std" w:cstheme="majorHAnsi"/>
          <w:sz w:val="24"/>
          <w:szCs w:val="24"/>
        </w:rPr>
        <w:t>Primary School &amp; Nursery Class protects children and supports their wellbeing. It aligns with the Inverclyde Education Services ‘Protecting Children and Supporting their Wellbeing’ guidance (March 2025), Inverclyde Multi</w:t>
      </w:r>
      <w:r w:rsidRPr="003508ED">
        <w:rPr>
          <w:rFonts w:ascii="Cambria Math" w:hAnsi="Cambria Math" w:cs="Cambria Math"/>
          <w:sz w:val="24"/>
          <w:szCs w:val="24"/>
        </w:rPr>
        <w:t>‑</w:t>
      </w:r>
      <w:r w:rsidRPr="003508ED">
        <w:rPr>
          <w:rFonts w:ascii="Sassoon Infant Std" w:hAnsi="Sassoon Infant Std" w:cstheme="majorHAnsi"/>
          <w:sz w:val="24"/>
          <w:szCs w:val="24"/>
        </w:rPr>
        <w:t>Agency Child Protection Procedures, and the National Guidance for Child Protection in Scotland (2021, updated 2023). It applies to all staff, volunteers, contractors and visitors working in or with our school and nursery.</w:t>
      </w:r>
    </w:p>
    <w:p w:rsidR="003F2E12" w:rsidRPr="003508ED" w:rsidRDefault="003F2E12" w:rsidP="0058672A">
      <w:pPr>
        <w:rPr>
          <w:rFonts w:ascii="Sassoon Infant Std" w:hAnsi="Sassoon Infant Std" w:cstheme="majorHAnsi"/>
          <w:i/>
          <w:sz w:val="24"/>
          <w:szCs w:val="24"/>
        </w:rPr>
      </w:pPr>
      <w:r w:rsidRPr="003508ED">
        <w:rPr>
          <w:rStyle w:val="Emphasis"/>
          <w:rFonts w:ascii="Sassoon Infant Std" w:hAnsi="Sassoon Infant Std" w:cstheme="majorHAnsi"/>
          <w:i w:val="0"/>
          <w:sz w:val="24"/>
          <w:szCs w:val="24"/>
        </w:rPr>
        <w:t>Safeguarding</w:t>
      </w:r>
      <w:r w:rsidRPr="003508ED">
        <w:rPr>
          <w:rFonts w:ascii="Sassoon Infant Std" w:hAnsi="Sassoon Infant Std" w:cstheme="majorHAnsi"/>
          <w:i/>
          <w:sz w:val="24"/>
          <w:szCs w:val="24"/>
        </w:rPr>
        <w:t xml:space="preserve"> </w:t>
      </w:r>
      <w:r w:rsidRPr="003508ED">
        <w:rPr>
          <w:rFonts w:ascii="Sassoon Infant Std" w:hAnsi="Sassoon Infant Std" w:cstheme="majorHAnsi"/>
          <w:sz w:val="24"/>
          <w:szCs w:val="24"/>
        </w:rPr>
        <w:t>refers to the wider actions taken to promote children’s welfare and prevent harm, abuse or exploitation</w:t>
      </w:r>
      <w:r w:rsidRPr="003508ED">
        <w:rPr>
          <w:rFonts w:ascii="Sassoon Infant Std" w:hAnsi="Sassoon Infant Std" w:cstheme="majorHAnsi"/>
          <w:i/>
          <w:sz w:val="24"/>
          <w:szCs w:val="24"/>
        </w:rPr>
        <w:t xml:space="preserve">. </w:t>
      </w:r>
      <w:r w:rsidRPr="003508ED">
        <w:rPr>
          <w:rStyle w:val="Emphasis"/>
          <w:rFonts w:ascii="Sassoon Infant Std" w:hAnsi="Sassoon Infant Std" w:cstheme="majorHAnsi"/>
          <w:i w:val="0"/>
          <w:sz w:val="24"/>
          <w:szCs w:val="24"/>
        </w:rPr>
        <w:t>Child Protection</w:t>
      </w:r>
      <w:r w:rsidRPr="003508ED">
        <w:rPr>
          <w:rFonts w:ascii="Sassoon Infant Std" w:hAnsi="Sassoon Infant Std" w:cstheme="majorHAnsi"/>
          <w:sz w:val="24"/>
          <w:szCs w:val="24"/>
        </w:rPr>
        <w:t xml:space="preserve"> refers</w:t>
      </w:r>
      <w:r w:rsidRPr="003508ED">
        <w:rPr>
          <w:rFonts w:ascii="Sassoon Infant Std" w:hAnsi="Sassoon Infant Std" w:cstheme="majorHAnsi"/>
          <w:i/>
          <w:sz w:val="24"/>
          <w:szCs w:val="24"/>
        </w:rPr>
        <w:t xml:space="preserve"> to</w:t>
      </w:r>
      <w:r w:rsidRPr="003508ED">
        <w:rPr>
          <w:rFonts w:ascii="Sassoon Infant Std" w:hAnsi="Sassoon Infant Std" w:cstheme="majorHAnsi"/>
          <w:sz w:val="24"/>
          <w:szCs w:val="24"/>
        </w:rPr>
        <w:t xml:space="preserve"> the specific actions taken when there are concerns that a child may be at risk of significant harm.</w:t>
      </w:r>
    </w:p>
    <w:p w:rsidR="0058672A" w:rsidRPr="003508ED" w:rsidRDefault="0058672A" w:rsidP="0058672A">
      <w:pPr>
        <w:pStyle w:val="ListBullet"/>
        <w:rPr>
          <w:rFonts w:ascii="Sassoon Infant Std" w:hAnsi="Sassoon Infant Std" w:cstheme="majorHAnsi"/>
          <w:sz w:val="24"/>
          <w:szCs w:val="24"/>
        </w:rPr>
      </w:pPr>
      <w:r w:rsidRPr="003508ED">
        <w:rPr>
          <w:rFonts w:ascii="Sassoon Infant Std" w:hAnsi="Sassoon Infant Std" w:cstheme="majorHAnsi"/>
          <w:sz w:val="24"/>
          <w:szCs w:val="24"/>
        </w:rPr>
        <w:t>Protect children from harm, abuse, neglect and exploitation.</w:t>
      </w:r>
    </w:p>
    <w:p w:rsidR="0058672A" w:rsidRPr="003508ED" w:rsidRDefault="0058672A" w:rsidP="0058672A">
      <w:pPr>
        <w:pStyle w:val="ListBullet"/>
        <w:rPr>
          <w:rFonts w:ascii="Sassoon Infant Std" w:hAnsi="Sassoon Infant Std" w:cstheme="majorHAnsi"/>
          <w:sz w:val="24"/>
          <w:szCs w:val="24"/>
        </w:rPr>
      </w:pPr>
      <w:r w:rsidRPr="003508ED">
        <w:rPr>
          <w:rFonts w:ascii="Sassoon Infant Std" w:hAnsi="Sassoon Infant Std" w:cstheme="majorHAnsi"/>
          <w:sz w:val="24"/>
          <w:szCs w:val="24"/>
        </w:rPr>
        <w:t>Provide a safe, caring and stimulating environment.</w:t>
      </w:r>
    </w:p>
    <w:p w:rsidR="0058672A" w:rsidRPr="003508ED" w:rsidRDefault="0058672A" w:rsidP="0058672A">
      <w:pPr>
        <w:pStyle w:val="ListBullet"/>
        <w:rPr>
          <w:rFonts w:ascii="Sassoon Infant Std" w:hAnsi="Sassoon Infant Std" w:cstheme="majorHAnsi"/>
          <w:sz w:val="24"/>
          <w:szCs w:val="24"/>
        </w:rPr>
      </w:pPr>
      <w:r w:rsidRPr="003508ED">
        <w:rPr>
          <w:rFonts w:ascii="Sassoon Infant Std" w:hAnsi="Sassoon Infant Std" w:cstheme="majorHAnsi"/>
          <w:sz w:val="24"/>
          <w:szCs w:val="24"/>
        </w:rPr>
        <w:t>Promote the wellbeing of all children and young people using the GIRFEC approach.</w:t>
      </w:r>
    </w:p>
    <w:p w:rsidR="0058672A" w:rsidRPr="003508ED" w:rsidRDefault="0058672A" w:rsidP="0058672A">
      <w:pPr>
        <w:pStyle w:val="ListBullet"/>
        <w:rPr>
          <w:rFonts w:ascii="Sassoon Infant Std" w:hAnsi="Sassoon Infant Std" w:cstheme="majorHAnsi"/>
          <w:sz w:val="24"/>
          <w:szCs w:val="24"/>
        </w:rPr>
      </w:pPr>
      <w:r w:rsidRPr="003508ED">
        <w:rPr>
          <w:rFonts w:ascii="Sassoon Infant Std" w:hAnsi="Sassoon Infant Std" w:cstheme="majorHAnsi"/>
          <w:sz w:val="24"/>
          <w:szCs w:val="24"/>
        </w:rPr>
        <w:t>Respond appropriately and proportionately to concerns, and work in partnership with families and other agencies.</w:t>
      </w:r>
    </w:p>
    <w:p w:rsidR="0058672A" w:rsidRPr="003508ED" w:rsidRDefault="003F2E12" w:rsidP="00EA5E87">
      <w:pPr>
        <w:spacing w:line="240" w:lineRule="auto"/>
        <w:rPr>
          <w:rFonts w:ascii="Sassoon Infant Std" w:hAnsi="Sassoon Infant Std" w:cstheme="majorHAnsi"/>
          <w:sz w:val="24"/>
          <w:szCs w:val="24"/>
        </w:rPr>
      </w:pPr>
      <w:r w:rsidRPr="003508ED">
        <w:rPr>
          <w:rFonts w:ascii="Sassoon Infant Std" w:hAnsi="Sassoon Infant Std" w:cstheme="majorHAnsi"/>
          <w:sz w:val="24"/>
          <w:szCs w:val="24"/>
        </w:rPr>
        <w:t>As a GOLD Rights respecting establishment, w</w:t>
      </w:r>
      <w:r w:rsidR="0058672A" w:rsidRPr="003508ED">
        <w:rPr>
          <w:rFonts w:ascii="Sassoon Infant Std" w:hAnsi="Sassoon Infant Std" w:cstheme="majorHAnsi"/>
          <w:sz w:val="24"/>
          <w:szCs w:val="24"/>
        </w:rPr>
        <w:t>e recognise the United Nations Convention on the Rights of the Child (UNCRC) and Scotland’s commitment to children’s rights. We also reflect ‘The Promise’, placing relationships, respect and children’s voices at the centre of planning and support.</w:t>
      </w:r>
    </w:p>
    <w:p w:rsidR="003F2E12" w:rsidRPr="003508ED" w:rsidRDefault="003F2E12" w:rsidP="00EA5E87">
      <w:pPr>
        <w:spacing w:line="240" w:lineRule="auto"/>
        <w:rPr>
          <w:rFonts w:ascii="Sassoon Infant Std" w:hAnsi="Sassoon Infant Std" w:cstheme="majorHAnsi"/>
          <w:sz w:val="24"/>
          <w:szCs w:val="24"/>
        </w:rPr>
      </w:pPr>
      <w:r w:rsidRPr="003508ED">
        <w:rPr>
          <w:rFonts w:ascii="Sassoon Infant Std" w:hAnsi="Sassoon Infant Std" w:cstheme="majorHAnsi"/>
          <w:sz w:val="24"/>
          <w:szCs w:val="24"/>
        </w:rPr>
        <w:t xml:space="preserve">This policy applies to all children and young people across our nursery class and school setting. </w:t>
      </w:r>
    </w:p>
    <w:p w:rsidR="003F2E12" w:rsidRPr="003508ED" w:rsidRDefault="003F2E12" w:rsidP="00EA5E87">
      <w:pPr>
        <w:spacing w:line="240" w:lineRule="auto"/>
        <w:rPr>
          <w:rFonts w:ascii="Sassoon Infant Std" w:hAnsi="Sassoon Infant Std" w:cstheme="majorHAnsi"/>
          <w:sz w:val="24"/>
          <w:szCs w:val="24"/>
        </w:rPr>
      </w:pPr>
    </w:p>
    <w:p w:rsidR="004D2C73" w:rsidRPr="00F31BEB" w:rsidRDefault="00EB3ABD" w:rsidP="00EA5E87">
      <w:pPr>
        <w:pStyle w:val="Heading1"/>
        <w:spacing w:line="240" w:lineRule="auto"/>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t>2. Legislative and Policy Framework</w:t>
      </w:r>
    </w:p>
    <w:p w:rsidR="00F14432" w:rsidRPr="003508ED" w:rsidRDefault="00F14432" w:rsidP="00F14432">
      <w:pPr>
        <w:rPr>
          <w:rFonts w:ascii="Sassoon Infant Std" w:hAnsi="Sassoon Infant Std" w:cstheme="majorHAnsi"/>
          <w:sz w:val="24"/>
          <w:szCs w:val="24"/>
        </w:rPr>
      </w:pPr>
    </w:p>
    <w:p w:rsidR="0058672A" w:rsidRPr="003508ED" w:rsidRDefault="0058672A" w:rsidP="00EA5E87">
      <w:pPr>
        <w:spacing w:line="240" w:lineRule="auto"/>
        <w:rPr>
          <w:rFonts w:ascii="Sassoon Infant Std" w:hAnsi="Sassoon Infant Std" w:cstheme="majorHAnsi"/>
          <w:sz w:val="24"/>
          <w:szCs w:val="24"/>
        </w:rPr>
      </w:pPr>
      <w:r w:rsidRPr="003508ED">
        <w:rPr>
          <w:rFonts w:ascii="Sassoon Infant Std" w:hAnsi="Sassoon Infant Std" w:cstheme="majorHAnsi"/>
          <w:sz w:val="24"/>
          <w:szCs w:val="24"/>
        </w:rPr>
        <w:t>This policy should be read alongside: National Guidance for Child Protection in Scotland (2021, updated 2023); Children and Young People (Scotland) Act 2014; Children (Scotland) Act 1995; GIRFEC policy framework; the Equal Protection (Children) (Scotland) Act 2019; Inverclyde Multi</w:t>
      </w:r>
      <w:r w:rsidRPr="003508ED">
        <w:rPr>
          <w:rFonts w:ascii="Cambria Math" w:hAnsi="Cambria Math" w:cs="Cambria Math"/>
          <w:sz w:val="24"/>
          <w:szCs w:val="24"/>
        </w:rPr>
        <w:t>‑</w:t>
      </w:r>
      <w:r w:rsidRPr="003508ED">
        <w:rPr>
          <w:rFonts w:ascii="Sassoon Infant Std" w:hAnsi="Sassoon Infant Std" w:cstheme="majorHAnsi"/>
          <w:sz w:val="24"/>
          <w:szCs w:val="24"/>
        </w:rPr>
        <w:t>Agency Child Protection Procedures; Curriculum for Excellence and Realising the Ambition.</w:t>
      </w:r>
    </w:p>
    <w:p w:rsidR="00F14432" w:rsidRPr="003508ED" w:rsidRDefault="00DC2C2D" w:rsidP="00EA5E87">
      <w:pPr>
        <w:spacing w:line="240" w:lineRule="auto"/>
        <w:rPr>
          <w:rFonts w:ascii="Sassoon Infant Std" w:hAnsi="Sassoon Infant Std"/>
        </w:rPr>
      </w:pPr>
      <w:r w:rsidRPr="003508ED">
        <w:rPr>
          <w:rFonts w:ascii="Sassoon Infant Std" w:hAnsi="Sassoon Infant Std" w:cstheme="majorHAnsi"/>
          <w:sz w:val="24"/>
          <w:szCs w:val="24"/>
        </w:rPr>
        <w:t>Further detail is available within the</w:t>
      </w:r>
      <w:r w:rsidRPr="003508ED">
        <w:rPr>
          <w:rFonts w:ascii="Sassoon Infant Std" w:hAnsi="Sassoon Infant Std" w:cstheme="majorHAnsi"/>
          <w:i/>
          <w:sz w:val="24"/>
          <w:szCs w:val="24"/>
        </w:rPr>
        <w:t xml:space="preserve"> </w:t>
      </w:r>
      <w:r w:rsidRPr="003508ED">
        <w:rPr>
          <w:rStyle w:val="Emphasis"/>
          <w:rFonts w:ascii="Sassoon Infant Std" w:hAnsi="Sassoon Infant Std" w:cstheme="majorHAnsi"/>
          <w:i w:val="0"/>
          <w:sz w:val="24"/>
          <w:szCs w:val="24"/>
        </w:rPr>
        <w:t>Inverclyde Multi-Agency Child Protection Procedures (2023)</w:t>
      </w:r>
      <w:r w:rsidRPr="003508ED">
        <w:rPr>
          <w:rFonts w:ascii="Sassoon Infant Std" w:hAnsi="Sassoon Infant Std" w:cstheme="majorHAnsi"/>
          <w:i/>
          <w:sz w:val="24"/>
          <w:szCs w:val="24"/>
        </w:rPr>
        <w:t xml:space="preserve">, </w:t>
      </w:r>
      <w:r w:rsidRPr="003508ED">
        <w:rPr>
          <w:rFonts w:ascii="Sassoon Infant Std" w:hAnsi="Sassoon Infant Std" w:cstheme="majorHAnsi"/>
          <w:sz w:val="24"/>
          <w:szCs w:val="24"/>
        </w:rPr>
        <w:t>acce</w:t>
      </w:r>
      <w:r w:rsidR="00F14432" w:rsidRPr="003508ED">
        <w:rPr>
          <w:rFonts w:ascii="Sassoon Infant Std" w:hAnsi="Sassoon Infant Std" w:cstheme="majorHAnsi"/>
          <w:sz w:val="24"/>
          <w:szCs w:val="24"/>
        </w:rPr>
        <w:t xml:space="preserve">ssible via the Council website: </w:t>
      </w:r>
      <w:hyperlink r:id="rId7" w:history="1">
        <w:r w:rsidR="00F14432" w:rsidRPr="003508ED">
          <w:rPr>
            <w:rStyle w:val="Hyperlink"/>
            <w:rFonts w:ascii="Sassoon Infant Std" w:hAnsi="Sassoon Infant Std"/>
            <w:color w:val="0070C0"/>
          </w:rPr>
          <w:t>Child Protection - Inverclyde Council</w:t>
        </w:r>
      </w:hyperlink>
    </w:p>
    <w:p w:rsidR="0058672A" w:rsidRPr="003508ED" w:rsidRDefault="00F14432" w:rsidP="00D60BE9">
      <w:pPr>
        <w:rPr>
          <w:rFonts w:ascii="Sassoon Infant Std" w:hAnsi="Sassoon Infant Std" w:cstheme="majorHAnsi"/>
          <w:sz w:val="24"/>
          <w:szCs w:val="24"/>
        </w:rPr>
      </w:pPr>
      <w:r w:rsidRPr="003508ED">
        <w:rPr>
          <w:rFonts w:ascii="Sassoon Infant Std" w:hAnsi="Sassoon Infant Std" w:cstheme="majorHAnsi"/>
          <w:sz w:val="24"/>
          <w:szCs w:val="24"/>
        </w:rPr>
        <w:t>Key concepts: ‘child’</w:t>
      </w:r>
      <w:r w:rsidR="0058672A" w:rsidRPr="003508ED">
        <w:rPr>
          <w:rFonts w:ascii="Sassoon Infant Std" w:hAnsi="Sassoon Infant Std" w:cstheme="majorHAnsi"/>
          <w:sz w:val="24"/>
          <w:szCs w:val="24"/>
        </w:rPr>
        <w:t xml:space="preserve">, ‘abuse’, ‘neglect’, ‘significant harm’, ‘child protection’. Abuse can be physical, emotional, </w:t>
      </w:r>
      <w:r w:rsidR="00D60BE9" w:rsidRPr="003508ED">
        <w:rPr>
          <w:rFonts w:ascii="Sassoon Infant Std" w:hAnsi="Sassoon Infant Std" w:cstheme="majorHAnsi"/>
          <w:sz w:val="24"/>
          <w:szCs w:val="24"/>
        </w:rPr>
        <w:t>and sexual</w:t>
      </w:r>
      <w:r w:rsidR="0058672A" w:rsidRPr="003508ED">
        <w:rPr>
          <w:rFonts w:ascii="Sassoon Infant Std" w:hAnsi="Sassoon Infant Std" w:cstheme="majorHAnsi"/>
          <w:sz w:val="24"/>
          <w:szCs w:val="24"/>
        </w:rPr>
        <w:t>; neglect may be persistent or, at times, a single event causing significant harm. Criminal and other exploitation (including trafficking) and harmful practices (including FGM and forced marriage) are forms of abuse. Professional judgement, informed by the child’s voice and context, is essential.</w:t>
      </w:r>
    </w:p>
    <w:p w:rsidR="00D60BE9"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Children and Yo</w:t>
      </w:r>
      <w:r w:rsidR="00F14432" w:rsidRPr="003508ED">
        <w:rPr>
          <w:rFonts w:ascii="Sassoon Infant Std" w:hAnsi="Sassoon Infant Std" w:cstheme="majorHAnsi"/>
          <w:sz w:val="24"/>
          <w:szCs w:val="24"/>
        </w:rPr>
        <w:t>ung People (Scotland) Act 2014 -</w:t>
      </w:r>
      <w:r w:rsidRPr="003508ED">
        <w:rPr>
          <w:rFonts w:ascii="Sassoon Infant Std" w:hAnsi="Sassoon Infant Std" w:cstheme="majorHAnsi"/>
          <w:sz w:val="24"/>
          <w:szCs w:val="24"/>
        </w:rPr>
        <w:t xml:space="preserve"> GIRFEC duties and wellbeing indicators.</w:t>
      </w:r>
    </w:p>
    <w:p w:rsidR="00D60BE9" w:rsidRPr="003508ED" w:rsidRDefault="00F14432"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Children (Scotland) Act 1995 -</w:t>
      </w:r>
      <w:r w:rsidR="00EB3ABD" w:rsidRPr="003508ED">
        <w:rPr>
          <w:rFonts w:ascii="Sassoon Infant Std" w:hAnsi="Sassoon Infant Std" w:cstheme="majorHAnsi"/>
          <w:sz w:val="24"/>
          <w:szCs w:val="24"/>
        </w:rPr>
        <w:t xml:space="preserve"> parental responsibilities and rights; local authority support duties.</w:t>
      </w:r>
    </w:p>
    <w:p w:rsidR="00D60BE9"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National Guidance for Child Protection in Scotland (2021, updated 2023).</w:t>
      </w:r>
    </w:p>
    <w:p w:rsidR="00D60BE9"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Data</w:t>
      </w:r>
      <w:r w:rsidR="00F14432" w:rsidRPr="003508ED">
        <w:rPr>
          <w:rFonts w:ascii="Sassoon Infant Std" w:hAnsi="Sassoon Infant Std" w:cstheme="majorHAnsi"/>
          <w:sz w:val="24"/>
          <w:szCs w:val="24"/>
        </w:rPr>
        <w:t xml:space="preserve"> Protection Act 2018 / UK GDPR -</w:t>
      </w:r>
      <w:r w:rsidRPr="003508ED">
        <w:rPr>
          <w:rFonts w:ascii="Sassoon Infant Std" w:hAnsi="Sassoon Infant Std" w:cstheme="majorHAnsi"/>
          <w:sz w:val="24"/>
          <w:szCs w:val="24"/>
        </w:rPr>
        <w:t xml:space="preserve"> information sharing and data handling.</w:t>
      </w:r>
    </w:p>
    <w:p w:rsidR="00D60BE9"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Children (Equal Protection from Assault) (Scotland) Act 2019.</w:t>
      </w:r>
    </w:p>
    <w:p w:rsidR="00D60BE9"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Protection of Vulnerab</w:t>
      </w:r>
      <w:r w:rsidR="00D60BE9" w:rsidRPr="003508ED">
        <w:rPr>
          <w:rFonts w:ascii="Sassoon Infant Std" w:hAnsi="Sassoon Infant Std" w:cstheme="majorHAnsi"/>
          <w:sz w:val="24"/>
          <w:szCs w:val="24"/>
        </w:rPr>
        <w:t xml:space="preserve">le Groups (Scotland) Act 2007 - </w:t>
      </w:r>
      <w:r w:rsidRPr="003508ED">
        <w:rPr>
          <w:rFonts w:ascii="Sassoon Infant Std" w:hAnsi="Sassoon Infant Std" w:cstheme="majorHAnsi"/>
          <w:sz w:val="24"/>
          <w:szCs w:val="24"/>
        </w:rPr>
        <w:t>PVG Scheme.</w:t>
      </w:r>
    </w:p>
    <w:p w:rsidR="00D60BE9"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Human Trafficking and Exploitation (Scotland) Act 2015.</w:t>
      </w:r>
    </w:p>
    <w:p w:rsidR="00D60BE9"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Female Genital Mutilation (Protection and Guidance) (Scotland) Act 2020.</w:t>
      </w:r>
    </w:p>
    <w:p w:rsidR="00D60BE9"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 xml:space="preserve"> Education (Scotland) Act 1980; Standards in Scotland’s Schools etc. Act 2000.</w:t>
      </w:r>
    </w:p>
    <w:p w:rsidR="004D2C73" w:rsidRPr="003508ED" w:rsidRDefault="00EB3ABD" w:rsidP="00D60BE9">
      <w:pPr>
        <w:pStyle w:val="ListParagraph"/>
        <w:numPr>
          <w:ilvl w:val="0"/>
          <w:numId w:val="15"/>
        </w:num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Counter-T</w:t>
      </w:r>
      <w:r w:rsidR="00F14432" w:rsidRPr="003508ED">
        <w:rPr>
          <w:rFonts w:ascii="Sassoon Infant Std" w:hAnsi="Sassoon Infant Std" w:cstheme="majorHAnsi"/>
          <w:sz w:val="24"/>
          <w:szCs w:val="24"/>
        </w:rPr>
        <w:t>errorism and Security Act 2015 -</w:t>
      </w:r>
      <w:r w:rsidRPr="003508ED">
        <w:rPr>
          <w:rFonts w:ascii="Sassoon Infant Std" w:hAnsi="Sassoon Infant Std" w:cstheme="majorHAnsi"/>
          <w:sz w:val="24"/>
          <w:szCs w:val="24"/>
        </w:rPr>
        <w:t xml:space="preserve"> Prevent duty.</w:t>
      </w:r>
    </w:p>
    <w:p w:rsidR="00F14432" w:rsidRPr="003508ED" w:rsidRDefault="00F14432" w:rsidP="00F14432">
      <w:pPr>
        <w:pStyle w:val="NormalWeb"/>
        <w:rPr>
          <w:rFonts w:ascii="Sassoon Infant Std" w:hAnsi="Sassoon Infant Std" w:cstheme="majorHAnsi"/>
        </w:rPr>
      </w:pPr>
      <w:r w:rsidRPr="003508ED">
        <w:rPr>
          <w:rFonts w:ascii="Sassoon Infant Std" w:hAnsi="Sassoon Infant Std" w:cstheme="majorHAnsi"/>
        </w:rPr>
        <w:t>For our Nursery Class, this policy should also be read alongside the Care Inspectorate Quality Framework for Daycare of Children, Childminding and School-Aged Children (October 2025). The standards and quality indicators within this framework should inform how safeguarding and child protection responsibilities are implemented and quality assured across all ELC provisions.</w:t>
      </w:r>
    </w:p>
    <w:p w:rsidR="00F14432" w:rsidRPr="003508ED" w:rsidRDefault="00F14432" w:rsidP="00F14432">
      <w:pPr>
        <w:pStyle w:val="NormalWeb"/>
        <w:rPr>
          <w:rFonts w:ascii="Sassoon Infant Std" w:hAnsi="Sassoon Infant Std" w:cstheme="majorHAnsi"/>
        </w:rPr>
      </w:pPr>
    </w:p>
    <w:p w:rsidR="00F14432" w:rsidRPr="003508ED" w:rsidRDefault="00F14432" w:rsidP="00F14432">
      <w:pPr>
        <w:pStyle w:val="NormalWeb"/>
        <w:rPr>
          <w:rFonts w:ascii="Sassoon Infant Std" w:hAnsi="Sassoon Infant Std" w:cstheme="majorHAnsi"/>
        </w:rPr>
      </w:pPr>
    </w:p>
    <w:p w:rsidR="00F31BEB" w:rsidRDefault="00F31BEB" w:rsidP="00F14432">
      <w:pPr>
        <w:pStyle w:val="NormalWeb"/>
        <w:rPr>
          <w:rFonts w:ascii="Sassoon Infant Std" w:hAnsi="Sassoon Infant Std" w:cstheme="majorHAnsi"/>
        </w:rPr>
      </w:pPr>
    </w:p>
    <w:p w:rsidR="004D2C73" w:rsidRPr="00F31BEB" w:rsidRDefault="00EB3ABD" w:rsidP="00F14432">
      <w:pPr>
        <w:pStyle w:val="NormalWeb"/>
        <w:rPr>
          <w:rFonts w:ascii="Sassoon Infant Std" w:hAnsi="Sassoon Infant Std" w:cstheme="majorHAnsi"/>
          <w:b/>
          <w:color w:val="1F497D" w:themeColor="text2"/>
        </w:rPr>
      </w:pPr>
      <w:r w:rsidRPr="00F31BEB">
        <w:rPr>
          <w:rFonts w:ascii="Sassoon Infant Std" w:hAnsi="Sassoon Infant Std"/>
          <w:b/>
          <w:color w:val="1F497D" w:themeColor="text2"/>
        </w:rPr>
        <w:t>3</w:t>
      </w:r>
      <w:r w:rsidRPr="00F31BEB">
        <w:rPr>
          <w:rFonts w:ascii="Sassoon Infant Std" w:hAnsi="Sassoon Infant Std" w:cstheme="majorHAnsi"/>
          <w:b/>
          <w:color w:val="1F497D" w:themeColor="text2"/>
        </w:rPr>
        <w:t>. Definitions and Types of Harm</w:t>
      </w:r>
    </w:p>
    <w:p w:rsidR="00A322C7" w:rsidRPr="003508ED" w:rsidRDefault="00EB3ABD">
      <w:pPr>
        <w:rPr>
          <w:rFonts w:ascii="Sassoon Infant Std" w:hAnsi="Sassoon Infant Std" w:cstheme="majorHAnsi"/>
          <w:sz w:val="24"/>
          <w:szCs w:val="24"/>
        </w:rPr>
      </w:pPr>
      <w:r w:rsidRPr="003508ED">
        <w:rPr>
          <w:rFonts w:ascii="Sassoon Infant Std" w:hAnsi="Sassoon Infant Std" w:cstheme="majorHAnsi"/>
          <w:sz w:val="24"/>
          <w:szCs w:val="24"/>
        </w:rPr>
        <w:t>Abuse may be physical, emotional or sexual; neglect may be persistent or acute and can cause significant harm. Exploitation (including criminal/sexual), harmful practices (e.g., FGM, forced marriage) and online harms are forms of abuse (Inverclyde Education Services Child Protection Guidance, March 2025).</w:t>
      </w:r>
      <w:r w:rsidR="00A322C7" w:rsidRPr="003508ED">
        <w:rPr>
          <w:rFonts w:ascii="Sassoon Infant Std" w:hAnsi="Sassoon Infant Std" w:cstheme="majorHAnsi"/>
          <w:sz w:val="24"/>
          <w:szCs w:val="24"/>
        </w:rPr>
        <w:t xml:space="preserve"> </w:t>
      </w:r>
    </w:p>
    <w:p w:rsidR="004D2C73" w:rsidRPr="003508ED" w:rsidRDefault="00A322C7">
      <w:pPr>
        <w:rPr>
          <w:rFonts w:ascii="Sassoon Infant Std" w:hAnsi="Sassoon Infant Std" w:cstheme="majorHAnsi"/>
          <w:sz w:val="24"/>
          <w:szCs w:val="24"/>
        </w:rPr>
      </w:pPr>
      <w:r w:rsidRPr="003508ED">
        <w:rPr>
          <w:rFonts w:ascii="Sassoon Infant Std" w:hAnsi="Sassoon Infant Std" w:cstheme="majorHAnsi"/>
          <w:sz w:val="24"/>
          <w:szCs w:val="24"/>
        </w:rPr>
        <w:t xml:space="preserve">Domestic abuse is also recognised as a form of harm to a child. Under the </w:t>
      </w:r>
      <w:r w:rsidRPr="003508ED">
        <w:rPr>
          <w:rStyle w:val="Emphasis"/>
          <w:rFonts w:ascii="Sassoon Infant Std" w:hAnsi="Sassoon Infant Std" w:cstheme="majorHAnsi"/>
          <w:i w:val="0"/>
          <w:sz w:val="24"/>
          <w:szCs w:val="24"/>
        </w:rPr>
        <w:t>Domestic Abuse (Scotland) Act 2018</w:t>
      </w:r>
      <w:r w:rsidRPr="003508ED">
        <w:rPr>
          <w:rFonts w:ascii="Sassoon Infant Std" w:hAnsi="Sassoon Infant Std" w:cstheme="majorHAnsi"/>
          <w:i/>
          <w:sz w:val="24"/>
          <w:szCs w:val="24"/>
        </w:rPr>
        <w:t xml:space="preserve">, </w:t>
      </w:r>
      <w:r w:rsidRPr="003508ED">
        <w:rPr>
          <w:rFonts w:ascii="Sassoon Infant Std" w:hAnsi="Sassoon Infant Std" w:cstheme="majorHAnsi"/>
          <w:sz w:val="24"/>
          <w:szCs w:val="24"/>
        </w:rPr>
        <w:t>witnessing or being exposed to coercive control, intimidation or violence within the home constitutes emotional and psychological abuse.</w:t>
      </w:r>
    </w:p>
    <w:p w:rsidR="004D2C73" w:rsidRPr="003508ED" w:rsidRDefault="00EB3ABD" w:rsidP="0058672A">
      <w:pPr>
        <w:pStyle w:val="ListParagraph"/>
        <w:numPr>
          <w:ilvl w:val="0"/>
          <w:numId w:val="10"/>
        </w:numPr>
        <w:rPr>
          <w:rFonts w:ascii="Sassoon Infant Std" w:hAnsi="Sassoon Infant Std" w:cstheme="majorHAnsi"/>
          <w:sz w:val="24"/>
          <w:szCs w:val="24"/>
        </w:rPr>
      </w:pPr>
      <w:r w:rsidRPr="003508ED">
        <w:rPr>
          <w:rFonts w:ascii="Sassoon Infant Std" w:hAnsi="Sassoon Infant Std" w:cstheme="majorHAnsi"/>
          <w:sz w:val="24"/>
          <w:szCs w:val="24"/>
        </w:rPr>
        <w:t>Indicators may include (non</w:t>
      </w:r>
      <w:r w:rsidRPr="003508ED">
        <w:rPr>
          <w:rFonts w:ascii="Cambria Math" w:hAnsi="Cambria Math" w:cs="Cambria Math"/>
          <w:sz w:val="24"/>
          <w:szCs w:val="24"/>
        </w:rPr>
        <w:t>‑</w:t>
      </w:r>
      <w:r w:rsidRPr="003508ED">
        <w:rPr>
          <w:rFonts w:ascii="Sassoon Infant Std" w:hAnsi="Sassoon Infant Std" w:cstheme="majorHAnsi"/>
          <w:sz w:val="24"/>
          <w:szCs w:val="24"/>
        </w:rPr>
        <w:t>exhaustive):</w:t>
      </w:r>
    </w:p>
    <w:p w:rsidR="0058672A" w:rsidRPr="003508ED" w:rsidRDefault="00EB3ABD" w:rsidP="0058672A">
      <w:pPr>
        <w:pStyle w:val="ListParagraph"/>
        <w:numPr>
          <w:ilvl w:val="0"/>
          <w:numId w:val="10"/>
        </w:numPr>
        <w:rPr>
          <w:rFonts w:ascii="Sassoon Infant Std" w:hAnsi="Sassoon Infant Std" w:cstheme="majorHAnsi"/>
          <w:sz w:val="24"/>
          <w:szCs w:val="24"/>
        </w:rPr>
      </w:pPr>
      <w:r w:rsidRPr="003508ED">
        <w:rPr>
          <w:rFonts w:ascii="Sassoon Infant Std" w:hAnsi="Sassoon Infant Std" w:cstheme="majorHAnsi"/>
          <w:sz w:val="24"/>
          <w:szCs w:val="24"/>
        </w:rPr>
        <w:t>Unexplained injuries, delay in seeking medical help, inconsistent accounts.</w:t>
      </w:r>
    </w:p>
    <w:p w:rsidR="004D2C73" w:rsidRPr="003508ED" w:rsidRDefault="00EB3ABD" w:rsidP="0058672A">
      <w:pPr>
        <w:pStyle w:val="ListParagraph"/>
        <w:numPr>
          <w:ilvl w:val="0"/>
          <w:numId w:val="10"/>
        </w:numPr>
        <w:rPr>
          <w:rFonts w:ascii="Sassoon Infant Std" w:hAnsi="Sassoon Infant Std" w:cstheme="majorHAnsi"/>
          <w:sz w:val="24"/>
          <w:szCs w:val="24"/>
        </w:rPr>
      </w:pPr>
      <w:r w:rsidRPr="003508ED">
        <w:rPr>
          <w:rFonts w:ascii="Sassoon Infant Std" w:hAnsi="Sassoon Infant Std" w:cstheme="majorHAnsi"/>
          <w:sz w:val="24"/>
          <w:szCs w:val="24"/>
        </w:rPr>
        <w:t>Fear of certain individuals/places; hypervigilance; regression; significant changes in behaviour.</w:t>
      </w:r>
    </w:p>
    <w:p w:rsidR="004D2C73" w:rsidRPr="003508ED" w:rsidRDefault="00EB3ABD" w:rsidP="0058672A">
      <w:pPr>
        <w:pStyle w:val="ListParagraph"/>
        <w:numPr>
          <w:ilvl w:val="0"/>
          <w:numId w:val="10"/>
        </w:numPr>
        <w:rPr>
          <w:rFonts w:ascii="Sassoon Infant Std" w:hAnsi="Sassoon Infant Std" w:cstheme="majorHAnsi"/>
          <w:sz w:val="24"/>
          <w:szCs w:val="24"/>
        </w:rPr>
      </w:pPr>
      <w:r w:rsidRPr="003508ED">
        <w:rPr>
          <w:rFonts w:ascii="Sassoon Infant Std" w:hAnsi="Sassoon Infant Std" w:cstheme="majorHAnsi"/>
          <w:sz w:val="24"/>
          <w:szCs w:val="24"/>
        </w:rPr>
        <w:t>Disclosure of sexual contact, age</w:t>
      </w:r>
      <w:r w:rsidRPr="003508ED">
        <w:rPr>
          <w:rFonts w:ascii="Cambria Math" w:hAnsi="Cambria Math" w:cs="Cambria Math"/>
          <w:sz w:val="24"/>
          <w:szCs w:val="24"/>
        </w:rPr>
        <w:t>‑</w:t>
      </w:r>
      <w:r w:rsidRPr="003508ED">
        <w:rPr>
          <w:rFonts w:ascii="Sassoon Infant Std" w:hAnsi="Sassoon Infant Std" w:cstheme="majorHAnsi"/>
          <w:sz w:val="24"/>
          <w:szCs w:val="24"/>
        </w:rPr>
        <w:t>inappropriate sexualised behaviour, sexually transmitted infections.</w:t>
      </w:r>
    </w:p>
    <w:p w:rsidR="004D2C73" w:rsidRPr="003508ED" w:rsidRDefault="00EB3ABD" w:rsidP="0058672A">
      <w:pPr>
        <w:pStyle w:val="ListParagraph"/>
        <w:numPr>
          <w:ilvl w:val="0"/>
          <w:numId w:val="10"/>
        </w:numPr>
        <w:rPr>
          <w:rFonts w:ascii="Sassoon Infant Std" w:hAnsi="Sassoon Infant Std" w:cstheme="majorHAnsi"/>
          <w:sz w:val="24"/>
          <w:szCs w:val="24"/>
        </w:rPr>
      </w:pPr>
      <w:r w:rsidRPr="003508ED">
        <w:rPr>
          <w:rFonts w:ascii="Sassoon Infant Std" w:hAnsi="Sassoon Infant Std" w:cstheme="majorHAnsi"/>
          <w:sz w:val="24"/>
          <w:szCs w:val="24"/>
        </w:rPr>
        <w:t>Poor hygiene, persistent hunger, inadequate clothing, failure to thrive, untreated medical conditions.</w:t>
      </w:r>
    </w:p>
    <w:p w:rsidR="00D60BE9" w:rsidRPr="003508ED" w:rsidRDefault="00EB3ABD" w:rsidP="00D60BE9">
      <w:pPr>
        <w:pStyle w:val="ListParagraph"/>
        <w:numPr>
          <w:ilvl w:val="0"/>
          <w:numId w:val="10"/>
        </w:numPr>
        <w:spacing w:after="0"/>
        <w:rPr>
          <w:rFonts w:ascii="Sassoon Infant Std" w:hAnsi="Sassoon Infant Std" w:cstheme="majorHAnsi"/>
          <w:sz w:val="24"/>
          <w:szCs w:val="24"/>
        </w:rPr>
      </w:pPr>
      <w:r w:rsidRPr="003508ED">
        <w:rPr>
          <w:rFonts w:ascii="Sassoon Infant Std" w:hAnsi="Sassoon Infant Std" w:cstheme="majorHAnsi"/>
          <w:sz w:val="24"/>
          <w:szCs w:val="24"/>
        </w:rPr>
        <w:t>Going missing, association with older peers, unexplained money/gifts, online contacts and coercion.</w:t>
      </w:r>
    </w:p>
    <w:p w:rsidR="00A322C7" w:rsidRPr="003508ED" w:rsidRDefault="00A322C7" w:rsidP="00A322C7">
      <w:pPr>
        <w:pStyle w:val="ListParagraph"/>
        <w:spacing w:after="0"/>
        <w:ind w:left="360"/>
        <w:rPr>
          <w:rFonts w:ascii="Sassoon Infant Std" w:hAnsi="Sassoon Infant Std" w:cstheme="majorHAnsi"/>
          <w:sz w:val="24"/>
          <w:szCs w:val="24"/>
        </w:rPr>
      </w:pPr>
    </w:p>
    <w:p w:rsidR="000C5D28" w:rsidRPr="003508ED" w:rsidRDefault="00EB3ABD" w:rsidP="00D60BE9">
      <w:pPr>
        <w:spacing w:after="0"/>
        <w:rPr>
          <w:rFonts w:ascii="Sassoon Infant Std" w:hAnsi="Sassoon Infant Std" w:cstheme="majorHAnsi"/>
          <w:sz w:val="24"/>
          <w:szCs w:val="24"/>
        </w:rPr>
      </w:pPr>
      <w:r w:rsidRPr="003508ED">
        <w:rPr>
          <w:rFonts w:ascii="Sassoon Infant Std" w:hAnsi="Sassoon Infant Std" w:cstheme="majorHAnsi"/>
          <w:sz w:val="24"/>
          <w:szCs w:val="24"/>
        </w:rPr>
        <w:t xml:space="preserve">Professional curiosity and critical thinking are essential. When in doubt, </w:t>
      </w:r>
      <w:r w:rsidR="00EA5E87" w:rsidRPr="003508ED">
        <w:rPr>
          <w:rFonts w:ascii="Sassoon Infant Std" w:hAnsi="Sassoon Infant Std" w:cstheme="majorHAnsi"/>
          <w:sz w:val="24"/>
          <w:szCs w:val="24"/>
        </w:rPr>
        <w:t xml:space="preserve">all </w:t>
      </w:r>
      <w:r w:rsidR="00561AB9" w:rsidRPr="003508ED">
        <w:rPr>
          <w:rFonts w:ascii="Sassoon Infant Std" w:hAnsi="Sassoon Infant Std" w:cstheme="majorHAnsi"/>
          <w:sz w:val="24"/>
          <w:szCs w:val="24"/>
        </w:rPr>
        <w:t xml:space="preserve">Wemyss </w:t>
      </w:r>
      <w:proofErr w:type="gramStart"/>
      <w:r w:rsidR="00561AB9" w:rsidRPr="003508ED">
        <w:rPr>
          <w:rFonts w:ascii="Sassoon Infant Std" w:hAnsi="Sassoon Infant Std" w:cstheme="majorHAnsi"/>
          <w:sz w:val="24"/>
          <w:szCs w:val="24"/>
        </w:rPr>
        <w:t xml:space="preserve">Bay </w:t>
      </w:r>
      <w:r w:rsidR="00EA5E87" w:rsidRPr="003508ED">
        <w:rPr>
          <w:rFonts w:ascii="Sassoon Infant Std" w:hAnsi="Sassoon Infant Std" w:cstheme="majorHAnsi"/>
          <w:sz w:val="24"/>
          <w:szCs w:val="24"/>
        </w:rPr>
        <w:t xml:space="preserve"> </w:t>
      </w:r>
      <w:r w:rsidRPr="003508ED">
        <w:rPr>
          <w:rFonts w:ascii="Sassoon Infant Std" w:hAnsi="Sassoon Infant Std" w:cstheme="majorHAnsi"/>
          <w:sz w:val="24"/>
          <w:szCs w:val="24"/>
        </w:rPr>
        <w:t>staff</w:t>
      </w:r>
      <w:proofErr w:type="gramEnd"/>
      <w:r w:rsidRPr="003508ED">
        <w:rPr>
          <w:rFonts w:ascii="Sassoon Infant Std" w:hAnsi="Sassoon Infant Std" w:cstheme="majorHAnsi"/>
          <w:sz w:val="24"/>
          <w:szCs w:val="24"/>
        </w:rPr>
        <w:t xml:space="preserve"> must consult the CPC/DCPC without delay</w:t>
      </w:r>
      <w:r w:rsidRPr="003508ED">
        <w:rPr>
          <w:rFonts w:ascii="Sassoon Infant Std" w:hAnsi="Sassoon Infant Std" w:cstheme="majorHAnsi"/>
          <w:i/>
          <w:sz w:val="24"/>
          <w:szCs w:val="24"/>
        </w:rPr>
        <w:t>.</w:t>
      </w:r>
      <w:r w:rsidR="00A322C7" w:rsidRPr="003508ED">
        <w:rPr>
          <w:rFonts w:ascii="Sassoon Infant Std" w:hAnsi="Sassoon Infant Std" w:cstheme="majorHAnsi"/>
          <w:i/>
          <w:sz w:val="24"/>
          <w:szCs w:val="24"/>
        </w:rPr>
        <w:t xml:space="preserve"> </w:t>
      </w:r>
      <w:r w:rsidR="00A322C7" w:rsidRPr="003508ED">
        <w:rPr>
          <w:rFonts w:ascii="Sassoon Infant Std" w:hAnsi="Sassoon Infant Std" w:cstheme="majorHAnsi"/>
          <w:sz w:val="24"/>
          <w:szCs w:val="24"/>
        </w:rPr>
        <w:t xml:space="preserve">Practitioners should also be alert to </w:t>
      </w:r>
      <w:r w:rsidR="00A322C7" w:rsidRPr="003508ED">
        <w:rPr>
          <w:rStyle w:val="Emphasis"/>
          <w:rFonts w:ascii="Sassoon Infant Std" w:hAnsi="Sassoon Infant Std" w:cstheme="majorHAnsi"/>
          <w:i w:val="0"/>
          <w:sz w:val="24"/>
          <w:szCs w:val="24"/>
        </w:rPr>
        <w:t>contextual safeguarding</w:t>
      </w:r>
      <w:r w:rsidR="00A322C7" w:rsidRPr="003508ED">
        <w:rPr>
          <w:rFonts w:ascii="Sassoon Infant Std" w:hAnsi="Sassoon Infant Std" w:cstheme="majorHAnsi"/>
          <w:sz w:val="24"/>
          <w:szCs w:val="24"/>
        </w:rPr>
        <w:t xml:space="preserve"> risks that occur outside the family home, such as within peer groups, online environments or community spaces.</w:t>
      </w:r>
    </w:p>
    <w:p w:rsidR="004D2C73" w:rsidRPr="00F31BEB" w:rsidRDefault="00EB3ABD" w:rsidP="00D60BE9">
      <w:pPr>
        <w:pStyle w:val="Heading1"/>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t>4. Roles and Responsibilities</w:t>
      </w:r>
    </w:p>
    <w:p w:rsidR="000C5D28" w:rsidRPr="003508ED" w:rsidRDefault="000C5D28" w:rsidP="00D60BE9">
      <w:pPr>
        <w:spacing w:after="0" w:line="240" w:lineRule="auto"/>
        <w:rPr>
          <w:rFonts w:ascii="Sassoon Infant Std" w:hAnsi="Sassoon Infant Std" w:cstheme="majorHAnsi"/>
          <w:sz w:val="24"/>
          <w:szCs w:val="24"/>
        </w:rPr>
      </w:pPr>
    </w:p>
    <w:p w:rsidR="0058672A" w:rsidRPr="003508ED" w:rsidRDefault="0058672A" w:rsidP="00D60BE9">
      <w:pPr>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All staff must:</w:t>
      </w:r>
    </w:p>
    <w:p w:rsidR="0058672A" w:rsidRPr="003508ED" w:rsidRDefault="0058672A" w:rsidP="005A3237">
      <w:pPr>
        <w:pStyle w:val="ListBullet"/>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Be vigilant to wellbeing and child protection concerns.</w:t>
      </w:r>
    </w:p>
    <w:p w:rsidR="0058672A" w:rsidRPr="003508ED" w:rsidRDefault="0058672A" w:rsidP="005A3237">
      <w:pPr>
        <w:pStyle w:val="ListBullet"/>
        <w:spacing w:after="0" w:line="240" w:lineRule="auto"/>
        <w:rPr>
          <w:rFonts w:ascii="Sassoon Infant Std" w:hAnsi="Sassoon Infant Std" w:cstheme="majorHAnsi"/>
          <w:sz w:val="24"/>
          <w:szCs w:val="24"/>
        </w:rPr>
      </w:pPr>
      <w:r w:rsidRPr="003508ED">
        <w:rPr>
          <w:rFonts w:ascii="Sassoon Infant Std" w:hAnsi="Sassoon Infant Std" w:cstheme="majorHAnsi"/>
          <w:sz w:val="24"/>
          <w:szCs w:val="24"/>
        </w:rPr>
        <w:t>Know who the Child Protection Coordinator (CPC) and Deputes are and how to contact them.</w:t>
      </w:r>
    </w:p>
    <w:p w:rsidR="0058672A" w:rsidRPr="003508ED" w:rsidRDefault="0058672A" w:rsidP="005A3237">
      <w:pPr>
        <w:pStyle w:val="ListBullet"/>
        <w:spacing w:line="240" w:lineRule="auto"/>
        <w:rPr>
          <w:rFonts w:ascii="Sassoon Infant Std" w:hAnsi="Sassoon Infant Std" w:cstheme="majorHAnsi"/>
          <w:sz w:val="24"/>
          <w:szCs w:val="24"/>
        </w:rPr>
      </w:pPr>
      <w:r w:rsidRPr="003508ED">
        <w:rPr>
          <w:rFonts w:ascii="Sassoon Infant Std" w:hAnsi="Sassoon Infant Std" w:cstheme="majorHAnsi"/>
          <w:sz w:val="24"/>
          <w:szCs w:val="24"/>
        </w:rPr>
        <w:t>Follow this policy and Inverclyde procedures; act immediately on concerns; complete a Record of Concern; and refer without delay where risk may be significant.</w:t>
      </w:r>
    </w:p>
    <w:p w:rsidR="0058672A" w:rsidRPr="003508ED" w:rsidRDefault="0058672A" w:rsidP="005A3237">
      <w:pPr>
        <w:pStyle w:val="ListBullet"/>
        <w:spacing w:line="240" w:lineRule="auto"/>
        <w:rPr>
          <w:rFonts w:ascii="Sassoon Infant Std" w:hAnsi="Sassoon Infant Std" w:cstheme="majorHAnsi"/>
          <w:sz w:val="24"/>
          <w:szCs w:val="24"/>
        </w:rPr>
      </w:pPr>
      <w:r w:rsidRPr="003508ED">
        <w:rPr>
          <w:rFonts w:ascii="Sassoon Infant Std" w:hAnsi="Sassoon Infant Std" w:cstheme="majorHAnsi"/>
          <w:sz w:val="24"/>
          <w:szCs w:val="24"/>
        </w:rPr>
        <w:t>Record concerns robustly in SEEMiS Pastoral Notes and contribute to accurate chronologies.</w:t>
      </w:r>
    </w:p>
    <w:p w:rsidR="0058672A" w:rsidRPr="003508ED" w:rsidRDefault="0058672A" w:rsidP="005A3237">
      <w:pPr>
        <w:pStyle w:val="ListBullet"/>
        <w:spacing w:line="240" w:lineRule="auto"/>
        <w:rPr>
          <w:rFonts w:ascii="Sassoon Infant Std" w:hAnsi="Sassoon Infant Std" w:cstheme="majorHAnsi"/>
          <w:sz w:val="24"/>
          <w:szCs w:val="24"/>
        </w:rPr>
      </w:pPr>
      <w:r w:rsidRPr="003508ED">
        <w:rPr>
          <w:rFonts w:ascii="Sassoon Infant Std" w:hAnsi="Sassoon Infant Std" w:cstheme="majorHAnsi"/>
          <w:sz w:val="24"/>
          <w:szCs w:val="24"/>
        </w:rPr>
        <w:t>Share information that is relevant, necessary, proportionate and lawful.</w:t>
      </w:r>
    </w:p>
    <w:p w:rsidR="0058672A" w:rsidRPr="003508ED" w:rsidRDefault="0058672A" w:rsidP="005A3237">
      <w:pPr>
        <w:pStyle w:val="ListBullet"/>
        <w:spacing w:line="240" w:lineRule="auto"/>
        <w:rPr>
          <w:rFonts w:ascii="Sassoon Infant Std" w:hAnsi="Sassoon Infant Std" w:cstheme="majorHAnsi"/>
          <w:sz w:val="24"/>
          <w:szCs w:val="24"/>
        </w:rPr>
      </w:pPr>
      <w:r w:rsidRPr="003508ED">
        <w:rPr>
          <w:rFonts w:ascii="Sassoon Infant Std" w:hAnsi="Sassoon Infant Std" w:cstheme="majorHAnsi"/>
          <w:sz w:val="24"/>
          <w:szCs w:val="24"/>
        </w:rPr>
        <w:t>Engage in annual CP refresher training and ongoing CLPL.</w:t>
      </w:r>
    </w:p>
    <w:p w:rsidR="0058672A" w:rsidRPr="003508ED" w:rsidRDefault="00F31BEB" w:rsidP="005A3237">
      <w:pPr>
        <w:spacing w:line="240" w:lineRule="auto"/>
        <w:rPr>
          <w:rFonts w:ascii="Sassoon Infant Std" w:hAnsi="Sassoon Infant Std" w:cstheme="majorHAnsi"/>
          <w:b/>
          <w:sz w:val="24"/>
          <w:szCs w:val="24"/>
        </w:rPr>
      </w:pPr>
      <w:r>
        <w:rPr>
          <w:rFonts w:ascii="Sassoon Infant Std" w:hAnsi="Sassoon Infant Std" w:cstheme="majorHAnsi"/>
          <w:b/>
          <w:sz w:val="24"/>
          <w:szCs w:val="24"/>
        </w:rPr>
        <w:t>Wemyss Bay</w:t>
      </w:r>
      <w:r w:rsidR="0058672A" w:rsidRPr="003508ED">
        <w:rPr>
          <w:rFonts w:ascii="Sassoon Infant Std" w:hAnsi="Sassoon Infant Std" w:cstheme="majorHAnsi"/>
          <w:b/>
          <w:sz w:val="24"/>
          <w:szCs w:val="24"/>
        </w:rPr>
        <w:t xml:space="preserve"> Primary &amp; Nursery Class Child Protection Team (local designations):</w:t>
      </w:r>
    </w:p>
    <w:tbl>
      <w:tblPr>
        <w:tblStyle w:val="LightList-Accent1"/>
        <w:tblW w:w="9748" w:type="dxa"/>
        <w:tblBorders>
          <w:insideH w:val="single" w:sz="8" w:space="0" w:color="4F81BD" w:themeColor="accent1"/>
        </w:tblBorders>
        <w:shd w:val="clear" w:color="auto" w:fill="D9D9D9" w:themeFill="background1" w:themeFillShade="D9"/>
        <w:tblLook w:val="04A0" w:firstRow="1" w:lastRow="0" w:firstColumn="1" w:lastColumn="0" w:noHBand="0" w:noVBand="1"/>
      </w:tblPr>
      <w:tblGrid>
        <w:gridCol w:w="2437"/>
        <w:gridCol w:w="1806"/>
        <w:gridCol w:w="1843"/>
        <w:gridCol w:w="3662"/>
      </w:tblGrid>
      <w:tr w:rsidR="00EA5E87" w:rsidRPr="003508ED" w:rsidTr="00F31BE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437" w:type="dxa"/>
            <w:shd w:val="clear" w:color="auto" w:fill="548DD4" w:themeFill="text2" w:themeFillTint="99"/>
          </w:tcPr>
          <w:p w:rsidR="0058672A" w:rsidRPr="003508ED" w:rsidRDefault="0058672A" w:rsidP="00B1503B">
            <w:pPr>
              <w:rPr>
                <w:rFonts w:ascii="Sassoon Infant Std" w:hAnsi="Sassoon Infant Std" w:cs="Calibri"/>
                <w:sz w:val="24"/>
                <w:szCs w:val="24"/>
              </w:rPr>
            </w:pPr>
            <w:r w:rsidRPr="003508ED">
              <w:rPr>
                <w:rFonts w:ascii="Sassoon Infant Std" w:hAnsi="Sassoon Infant Std" w:cs="Calibri"/>
                <w:sz w:val="24"/>
                <w:szCs w:val="24"/>
              </w:rPr>
              <w:t>Role</w:t>
            </w:r>
          </w:p>
        </w:tc>
        <w:tc>
          <w:tcPr>
            <w:tcW w:w="1806" w:type="dxa"/>
            <w:shd w:val="clear" w:color="auto" w:fill="548DD4" w:themeFill="text2" w:themeFillTint="99"/>
          </w:tcPr>
          <w:p w:rsidR="0058672A" w:rsidRPr="003508ED" w:rsidRDefault="0058672A" w:rsidP="00B1503B">
            <w:pPr>
              <w:cnfStyle w:val="100000000000" w:firstRow="1"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Name</w:t>
            </w:r>
          </w:p>
        </w:tc>
        <w:tc>
          <w:tcPr>
            <w:tcW w:w="1843" w:type="dxa"/>
            <w:shd w:val="clear" w:color="auto" w:fill="548DD4" w:themeFill="text2" w:themeFillTint="99"/>
          </w:tcPr>
          <w:p w:rsidR="0058672A" w:rsidRPr="003508ED" w:rsidRDefault="0058672A" w:rsidP="00B1503B">
            <w:pPr>
              <w:cnfStyle w:val="100000000000" w:firstRow="1"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Position/Area</w:t>
            </w:r>
          </w:p>
        </w:tc>
        <w:tc>
          <w:tcPr>
            <w:tcW w:w="3662" w:type="dxa"/>
            <w:shd w:val="clear" w:color="auto" w:fill="548DD4" w:themeFill="text2" w:themeFillTint="99"/>
          </w:tcPr>
          <w:p w:rsidR="0058672A" w:rsidRPr="003508ED" w:rsidRDefault="0058672A" w:rsidP="00B1503B">
            <w:pPr>
              <w:cnfStyle w:val="100000000000" w:firstRow="1"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Notes</w:t>
            </w:r>
          </w:p>
        </w:tc>
      </w:tr>
      <w:tr w:rsidR="0058672A" w:rsidRPr="003508ED" w:rsidTr="000C5D28">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2437" w:type="dxa"/>
            <w:tcBorders>
              <w:top w:val="none" w:sz="0" w:space="0" w:color="auto"/>
              <w:left w:val="none" w:sz="0" w:space="0" w:color="auto"/>
              <w:bottom w:val="none" w:sz="0" w:space="0" w:color="auto"/>
            </w:tcBorders>
            <w:shd w:val="clear" w:color="auto" w:fill="D9D9D9" w:themeFill="background1" w:themeFillShade="D9"/>
          </w:tcPr>
          <w:p w:rsidR="0058672A" w:rsidRPr="003508ED" w:rsidRDefault="0058672A" w:rsidP="00B1503B">
            <w:pPr>
              <w:rPr>
                <w:rFonts w:ascii="Sassoon Infant Std" w:hAnsi="Sassoon Infant Std" w:cs="Calibri"/>
                <w:sz w:val="24"/>
                <w:szCs w:val="24"/>
              </w:rPr>
            </w:pPr>
            <w:r w:rsidRPr="003508ED">
              <w:rPr>
                <w:rFonts w:ascii="Sassoon Infant Std" w:hAnsi="Sassoon Infant Std" w:cs="Calibri"/>
                <w:sz w:val="24"/>
                <w:szCs w:val="24"/>
              </w:rPr>
              <w:t>Child Protection Coordinator (CPC) &amp; PREVENT Lead</w:t>
            </w:r>
          </w:p>
        </w:tc>
        <w:tc>
          <w:tcPr>
            <w:tcW w:w="1806" w:type="dxa"/>
            <w:tcBorders>
              <w:top w:val="none" w:sz="0" w:space="0" w:color="auto"/>
              <w:bottom w:val="none" w:sz="0" w:space="0" w:color="auto"/>
            </w:tcBorders>
            <w:shd w:val="clear" w:color="auto" w:fill="D9D9D9" w:themeFill="background1" w:themeFillShade="D9"/>
          </w:tcPr>
          <w:p w:rsidR="0058672A" w:rsidRPr="003508ED" w:rsidRDefault="00260CFB" w:rsidP="00B1503B">
            <w:pPr>
              <w:cnfStyle w:val="000000100000" w:firstRow="0" w:lastRow="0" w:firstColumn="0" w:lastColumn="0" w:oddVBand="0" w:evenVBand="0" w:oddHBand="1" w:evenHBand="0" w:firstRowFirstColumn="0" w:firstRowLastColumn="0" w:lastRowFirstColumn="0" w:lastRowLastColumn="0"/>
              <w:rPr>
                <w:rFonts w:ascii="Sassoon Infant Std" w:hAnsi="Sassoon Infant Std" w:cs="Calibri"/>
                <w:sz w:val="24"/>
                <w:szCs w:val="24"/>
              </w:rPr>
            </w:pPr>
            <w:proofErr w:type="spellStart"/>
            <w:r>
              <w:rPr>
                <w:rFonts w:ascii="Sassoon Infant Std" w:hAnsi="Sassoon Infant Std" w:cs="Calibri"/>
                <w:sz w:val="24"/>
                <w:szCs w:val="24"/>
              </w:rPr>
              <w:t>Mrs</w:t>
            </w:r>
            <w:proofErr w:type="spellEnd"/>
            <w:r>
              <w:rPr>
                <w:rFonts w:ascii="Sassoon Infant Std" w:hAnsi="Sassoon Infant Std" w:cs="Calibri"/>
                <w:sz w:val="24"/>
                <w:szCs w:val="24"/>
              </w:rPr>
              <w:t xml:space="preserve"> Claire Coggins</w:t>
            </w:r>
          </w:p>
        </w:tc>
        <w:tc>
          <w:tcPr>
            <w:tcW w:w="1843" w:type="dxa"/>
            <w:tcBorders>
              <w:top w:val="none" w:sz="0" w:space="0" w:color="auto"/>
              <w:bottom w:val="none" w:sz="0" w:space="0" w:color="auto"/>
            </w:tcBorders>
            <w:shd w:val="clear" w:color="auto" w:fill="D9D9D9" w:themeFill="background1" w:themeFillShade="D9"/>
          </w:tcPr>
          <w:p w:rsidR="0058672A" w:rsidRPr="003508ED" w:rsidRDefault="0058672A" w:rsidP="00B1503B">
            <w:pPr>
              <w:cnfStyle w:val="000000100000" w:firstRow="0" w:lastRow="0" w:firstColumn="0" w:lastColumn="0" w:oddVBand="0" w:evenVBand="0" w:oddHBand="1"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Head Teacher</w:t>
            </w:r>
          </w:p>
        </w:tc>
        <w:tc>
          <w:tcPr>
            <w:tcW w:w="3662" w:type="dxa"/>
            <w:tcBorders>
              <w:top w:val="none" w:sz="0" w:space="0" w:color="auto"/>
              <w:bottom w:val="none" w:sz="0" w:space="0" w:color="auto"/>
              <w:right w:val="none" w:sz="0" w:space="0" w:color="auto"/>
            </w:tcBorders>
            <w:shd w:val="clear" w:color="auto" w:fill="D9D9D9" w:themeFill="background1" w:themeFillShade="D9"/>
          </w:tcPr>
          <w:p w:rsidR="0058672A" w:rsidRPr="003508ED" w:rsidRDefault="0058672A" w:rsidP="00B1503B">
            <w:pPr>
              <w:cnfStyle w:val="000000100000" w:firstRow="0" w:lastRow="0" w:firstColumn="0" w:lastColumn="0" w:oddVBand="0" w:evenVBand="0" w:oddHBand="1"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Overall strategic lead for CP &amp; safeguarding</w:t>
            </w:r>
          </w:p>
        </w:tc>
      </w:tr>
      <w:tr w:rsidR="0058672A" w:rsidRPr="003508ED" w:rsidTr="000C5D28">
        <w:trPr>
          <w:trHeight w:val="732"/>
        </w:trPr>
        <w:tc>
          <w:tcPr>
            <w:cnfStyle w:val="001000000000" w:firstRow="0" w:lastRow="0" w:firstColumn="1" w:lastColumn="0" w:oddVBand="0" w:evenVBand="0" w:oddHBand="0" w:evenHBand="0" w:firstRowFirstColumn="0" w:firstRowLastColumn="0" w:lastRowFirstColumn="0" w:lastRowLastColumn="0"/>
            <w:tcW w:w="2437" w:type="dxa"/>
            <w:shd w:val="clear" w:color="auto" w:fill="D9D9D9" w:themeFill="background1" w:themeFillShade="D9"/>
          </w:tcPr>
          <w:p w:rsidR="0058672A" w:rsidRPr="003508ED" w:rsidRDefault="0058672A" w:rsidP="00B1503B">
            <w:pPr>
              <w:rPr>
                <w:rFonts w:ascii="Sassoon Infant Std" w:hAnsi="Sassoon Infant Std" w:cs="Calibri"/>
                <w:sz w:val="24"/>
                <w:szCs w:val="24"/>
              </w:rPr>
            </w:pPr>
            <w:r w:rsidRPr="003508ED">
              <w:rPr>
                <w:rFonts w:ascii="Sassoon Infant Std" w:hAnsi="Sassoon Infant Std" w:cs="Calibri"/>
                <w:sz w:val="24"/>
                <w:szCs w:val="24"/>
              </w:rPr>
              <w:t>Deputy CPC &amp; Deputy PREVENT Lead</w:t>
            </w:r>
          </w:p>
        </w:tc>
        <w:tc>
          <w:tcPr>
            <w:tcW w:w="1806" w:type="dxa"/>
            <w:shd w:val="clear" w:color="auto" w:fill="D9D9D9" w:themeFill="background1" w:themeFillShade="D9"/>
          </w:tcPr>
          <w:p w:rsidR="0058672A" w:rsidRPr="003508ED" w:rsidRDefault="00260CFB" w:rsidP="00F3269A">
            <w:pPr>
              <w:cnfStyle w:val="000000000000" w:firstRow="0"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Pr>
                <w:rFonts w:ascii="Sassoon Infant Std" w:hAnsi="Sassoon Infant Std" w:cs="Calibri"/>
                <w:sz w:val="24"/>
                <w:szCs w:val="24"/>
              </w:rPr>
              <w:t>Miss Emma Morris</w:t>
            </w:r>
          </w:p>
        </w:tc>
        <w:tc>
          <w:tcPr>
            <w:tcW w:w="1843" w:type="dxa"/>
            <w:shd w:val="clear" w:color="auto" w:fill="D9D9D9" w:themeFill="background1" w:themeFillShade="D9"/>
          </w:tcPr>
          <w:p w:rsidR="0058672A" w:rsidRPr="003508ED" w:rsidRDefault="0058672A" w:rsidP="00B1503B">
            <w:pPr>
              <w:cnfStyle w:val="000000000000" w:firstRow="0"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Depute Head Teacher</w:t>
            </w:r>
          </w:p>
        </w:tc>
        <w:tc>
          <w:tcPr>
            <w:tcW w:w="3662" w:type="dxa"/>
            <w:shd w:val="clear" w:color="auto" w:fill="D9D9D9" w:themeFill="background1" w:themeFillShade="D9"/>
          </w:tcPr>
          <w:p w:rsidR="0058672A" w:rsidRPr="003508ED" w:rsidRDefault="0058672A" w:rsidP="00B1503B">
            <w:pPr>
              <w:cnfStyle w:val="000000000000" w:firstRow="0"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Covers CPC in absence; supports training &amp; QA</w:t>
            </w:r>
          </w:p>
        </w:tc>
      </w:tr>
      <w:tr w:rsidR="0058672A" w:rsidRPr="003508ED" w:rsidTr="000C5D2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437" w:type="dxa"/>
            <w:tcBorders>
              <w:top w:val="none" w:sz="0" w:space="0" w:color="auto"/>
              <w:left w:val="none" w:sz="0" w:space="0" w:color="auto"/>
              <w:bottom w:val="none" w:sz="0" w:space="0" w:color="auto"/>
            </w:tcBorders>
            <w:shd w:val="clear" w:color="auto" w:fill="D9D9D9" w:themeFill="background1" w:themeFillShade="D9"/>
          </w:tcPr>
          <w:p w:rsidR="0058672A" w:rsidRPr="003508ED" w:rsidRDefault="0058672A" w:rsidP="00B1503B">
            <w:pPr>
              <w:rPr>
                <w:rFonts w:ascii="Sassoon Infant Std" w:hAnsi="Sassoon Infant Std" w:cs="Calibri"/>
                <w:sz w:val="24"/>
                <w:szCs w:val="24"/>
              </w:rPr>
            </w:pPr>
            <w:r w:rsidRPr="003508ED">
              <w:rPr>
                <w:rFonts w:ascii="Sassoon Infant Std" w:hAnsi="Sassoon Infant Std" w:cs="Calibri"/>
                <w:sz w:val="24"/>
                <w:szCs w:val="24"/>
              </w:rPr>
              <w:t>Nursery CPC &amp; PREVENT Lead</w:t>
            </w:r>
          </w:p>
        </w:tc>
        <w:tc>
          <w:tcPr>
            <w:tcW w:w="1806" w:type="dxa"/>
            <w:tcBorders>
              <w:top w:val="none" w:sz="0" w:space="0" w:color="auto"/>
              <w:bottom w:val="none" w:sz="0" w:space="0" w:color="auto"/>
            </w:tcBorders>
            <w:shd w:val="clear" w:color="auto" w:fill="D9D9D9" w:themeFill="background1" w:themeFillShade="D9"/>
          </w:tcPr>
          <w:p w:rsidR="0058672A" w:rsidRPr="003508ED" w:rsidRDefault="0058672A" w:rsidP="00F3269A">
            <w:pPr>
              <w:cnfStyle w:val="000000100000" w:firstRow="0" w:lastRow="0" w:firstColumn="0" w:lastColumn="0" w:oddVBand="0" w:evenVBand="0" w:oddHBand="1" w:evenHBand="0" w:firstRowFirstColumn="0" w:firstRowLastColumn="0" w:lastRowFirstColumn="0" w:lastRowLastColumn="0"/>
              <w:rPr>
                <w:rFonts w:ascii="Sassoon Infant Std" w:hAnsi="Sassoon Infant Std" w:cs="Calibri"/>
                <w:sz w:val="24"/>
                <w:szCs w:val="24"/>
              </w:rPr>
            </w:pPr>
            <w:proofErr w:type="spellStart"/>
            <w:r w:rsidRPr="003508ED">
              <w:rPr>
                <w:rFonts w:ascii="Sassoon Infant Std" w:hAnsi="Sassoon Infant Std" w:cs="Calibri"/>
                <w:sz w:val="24"/>
                <w:szCs w:val="24"/>
              </w:rPr>
              <w:t>Mrs</w:t>
            </w:r>
            <w:proofErr w:type="spellEnd"/>
            <w:r w:rsidRPr="003508ED">
              <w:rPr>
                <w:rFonts w:ascii="Sassoon Infant Std" w:hAnsi="Sassoon Infant Std" w:cs="Calibri"/>
                <w:sz w:val="24"/>
                <w:szCs w:val="24"/>
              </w:rPr>
              <w:t xml:space="preserve"> </w:t>
            </w:r>
            <w:r w:rsidR="00F3269A">
              <w:rPr>
                <w:rFonts w:ascii="Sassoon Infant Std" w:hAnsi="Sassoon Infant Std" w:cs="Calibri"/>
                <w:sz w:val="24"/>
                <w:szCs w:val="24"/>
              </w:rPr>
              <w:t>Helen Milligan</w:t>
            </w:r>
          </w:p>
        </w:tc>
        <w:tc>
          <w:tcPr>
            <w:tcW w:w="1843" w:type="dxa"/>
            <w:tcBorders>
              <w:top w:val="none" w:sz="0" w:space="0" w:color="auto"/>
              <w:bottom w:val="none" w:sz="0" w:space="0" w:color="auto"/>
            </w:tcBorders>
            <w:shd w:val="clear" w:color="auto" w:fill="D9D9D9" w:themeFill="background1" w:themeFillShade="D9"/>
          </w:tcPr>
          <w:p w:rsidR="0058672A" w:rsidRPr="003508ED" w:rsidRDefault="0058672A" w:rsidP="00B1503B">
            <w:pPr>
              <w:cnfStyle w:val="000000100000" w:firstRow="0" w:lastRow="0" w:firstColumn="0" w:lastColumn="0" w:oddVBand="0" w:evenVBand="0" w:oddHBand="1"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Nursery Depute</w:t>
            </w:r>
          </w:p>
        </w:tc>
        <w:tc>
          <w:tcPr>
            <w:tcW w:w="3662" w:type="dxa"/>
            <w:tcBorders>
              <w:top w:val="none" w:sz="0" w:space="0" w:color="auto"/>
              <w:bottom w:val="none" w:sz="0" w:space="0" w:color="auto"/>
              <w:right w:val="none" w:sz="0" w:space="0" w:color="auto"/>
            </w:tcBorders>
            <w:shd w:val="clear" w:color="auto" w:fill="D9D9D9" w:themeFill="background1" w:themeFillShade="D9"/>
          </w:tcPr>
          <w:p w:rsidR="0058672A" w:rsidRPr="003508ED" w:rsidRDefault="0058672A" w:rsidP="00B1503B">
            <w:pPr>
              <w:cnfStyle w:val="000000100000" w:firstRow="0" w:lastRow="0" w:firstColumn="0" w:lastColumn="0" w:oddVBand="0" w:evenVBand="0" w:oddHBand="1"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Leads CP &amp; Prevent for ELC provision</w:t>
            </w:r>
          </w:p>
        </w:tc>
      </w:tr>
      <w:tr w:rsidR="000C5D28" w:rsidRPr="003508ED" w:rsidTr="000C5D28">
        <w:trPr>
          <w:trHeight w:val="488"/>
        </w:trPr>
        <w:tc>
          <w:tcPr>
            <w:cnfStyle w:val="001000000000" w:firstRow="0" w:lastRow="0" w:firstColumn="1" w:lastColumn="0" w:oddVBand="0" w:evenVBand="0" w:oddHBand="0" w:evenHBand="0" w:firstRowFirstColumn="0" w:firstRowLastColumn="0" w:lastRowFirstColumn="0" w:lastRowLastColumn="0"/>
            <w:tcW w:w="2437" w:type="dxa"/>
            <w:shd w:val="clear" w:color="auto" w:fill="D9D9D9" w:themeFill="background1" w:themeFillShade="D9"/>
          </w:tcPr>
          <w:p w:rsidR="000C5D28" w:rsidRPr="003508ED" w:rsidRDefault="000C5D28" w:rsidP="00B1503B">
            <w:pPr>
              <w:rPr>
                <w:rFonts w:ascii="Sassoon Infant Std" w:hAnsi="Sassoon Infant Std" w:cs="Calibri"/>
                <w:sz w:val="24"/>
                <w:szCs w:val="24"/>
              </w:rPr>
            </w:pPr>
            <w:r w:rsidRPr="003508ED">
              <w:rPr>
                <w:rFonts w:ascii="Sassoon Infant Std" w:hAnsi="Sassoon Infant Std" w:cs="Calibri"/>
                <w:sz w:val="24"/>
                <w:szCs w:val="24"/>
              </w:rPr>
              <w:t>Inverclyde Council Child Protection lead</w:t>
            </w:r>
          </w:p>
        </w:tc>
        <w:tc>
          <w:tcPr>
            <w:tcW w:w="1806" w:type="dxa"/>
            <w:shd w:val="clear" w:color="auto" w:fill="D9D9D9" w:themeFill="background1" w:themeFillShade="D9"/>
          </w:tcPr>
          <w:p w:rsidR="000C5D28" w:rsidRPr="003508ED" w:rsidRDefault="000C5D28" w:rsidP="00B1503B">
            <w:pPr>
              <w:cnfStyle w:val="000000000000" w:firstRow="0"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Mr Michael Roach</w:t>
            </w:r>
          </w:p>
        </w:tc>
        <w:tc>
          <w:tcPr>
            <w:tcW w:w="1843" w:type="dxa"/>
            <w:shd w:val="clear" w:color="auto" w:fill="D9D9D9" w:themeFill="background1" w:themeFillShade="D9"/>
          </w:tcPr>
          <w:p w:rsidR="000C5D28" w:rsidRPr="003508ED" w:rsidRDefault="00260CFB" w:rsidP="00B1503B">
            <w:pPr>
              <w:cnfStyle w:val="000000000000" w:firstRow="0"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Pr>
                <w:rFonts w:ascii="Sassoon Infant Std" w:hAnsi="Sassoon Infant Std" w:cs="Calibri"/>
                <w:sz w:val="24"/>
                <w:szCs w:val="24"/>
              </w:rPr>
              <w:t>Interim Director of Education</w:t>
            </w:r>
          </w:p>
        </w:tc>
        <w:tc>
          <w:tcPr>
            <w:tcW w:w="3662" w:type="dxa"/>
            <w:shd w:val="clear" w:color="auto" w:fill="D9D9D9" w:themeFill="background1" w:themeFillShade="D9"/>
          </w:tcPr>
          <w:p w:rsidR="000C5D28" w:rsidRPr="003508ED" w:rsidRDefault="000C5D28" w:rsidP="00B1503B">
            <w:pPr>
              <w:cnfStyle w:val="000000000000" w:firstRow="0" w:lastRow="0" w:firstColumn="0" w:lastColumn="0" w:oddVBand="0" w:evenVBand="0" w:oddHBand="0" w:evenHBand="0" w:firstRowFirstColumn="0" w:firstRowLastColumn="0" w:lastRowFirstColumn="0" w:lastRowLastColumn="0"/>
              <w:rPr>
                <w:rFonts w:ascii="Sassoon Infant Std" w:hAnsi="Sassoon Infant Std" w:cs="Calibri"/>
                <w:sz w:val="24"/>
                <w:szCs w:val="24"/>
              </w:rPr>
            </w:pPr>
            <w:r w:rsidRPr="003508ED">
              <w:rPr>
                <w:rFonts w:ascii="Sassoon Infant Std" w:hAnsi="Sassoon Infant Std" w:cs="Calibri"/>
                <w:sz w:val="24"/>
                <w:szCs w:val="24"/>
              </w:rPr>
              <w:t>Provides oversight and support to establishments; receives notifications or escalations where the allegation or concern involves the Head Teacher</w:t>
            </w:r>
          </w:p>
        </w:tc>
      </w:tr>
    </w:tbl>
    <w:p w:rsidR="0058672A" w:rsidRPr="003508ED" w:rsidRDefault="0058672A" w:rsidP="0058672A">
      <w:pPr>
        <w:rPr>
          <w:rFonts w:ascii="Sassoon Infant Std" w:hAnsi="Sassoon Infant Std" w:cstheme="majorHAnsi"/>
          <w:sz w:val="24"/>
          <w:szCs w:val="24"/>
        </w:rPr>
      </w:pPr>
    </w:p>
    <w:p w:rsidR="004D2C73" w:rsidRPr="00F31BEB" w:rsidRDefault="00EB3ABD">
      <w:pPr>
        <w:pStyle w:val="Heading2"/>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t>All Staff</w:t>
      </w:r>
    </w:p>
    <w:p w:rsidR="0058672A" w:rsidRPr="003508ED" w:rsidRDefault="00EB3ABD" w:rsidP="0058672A">
      <w:pPr>
        <w:pStyle w:val="ListParagraph"/>
        <w:numPr>
          <w:ilvl w:val="0"/>
          <w:numId w:val="11"/>
        </w:numPr>
        <w:rPr>
          <w:rFonts w:ascii="Sassoon Infant Std" w:hAnsi="Sassoon Infant Std" w:cstheme="majorHAnsi"/>
          <w:sz w:val="24"/>
          <w:szCs w:val="24"/>
        </w:rPr>
      </w:pPr>
      <w:r w:rsidRPr="003508ED">
        <w:rPr>
          <w:rFonts w:ascii="Sassoon Infant Std" w:hAnsi="Sassoon Infant Std" w:cstheme="majorHAnsi"/>
          <w:sz w:val="24"/>
          <w:szCs w:val="24"/>
        </w:rPr>
        <w:t>Act immediately on concerns; do not investigate; reassure and record accurately on the same day.</w:t>
      </w:r>
    </w:p>
    <w:p w:rsidR="0058672A" w:rsidRPr="003508ED" w:rsidRDefault="00EB3ABD" w:rsidP="0058672A">
      <w:pPr>
        <w:pStyle w:val="ListParagraph"/>
        <w:numPr>
          <w:ilvl w:val="0"/>
          <w:numId w:val="11"/>
        </w:numPr>
        <w:rPr>
          <w:rFonts w:ascii="Sassoon Infant Std" w:hAnsi="Sassoon Infant Std" w:cstheme="majorHAnsi"/>
          <w:sz w:val="24"/>
          <w:szCs w:val="24"/>
        </w:rPr>
      </w:pPr>
      <w:r w:rsidRPr="003508ED">
        <w:rPr>
          <w:rFonts w:ascii="Sassoon Infant Std" w:hAnsi="Sassoon Infant Std" w:cstheme="majorHAnsi"/>
          <w:sz w:val="24"/>
          <w:szCs w:val="24"/>
        </w:rPr>
        <w:t>Know the CPC/DCPC/Nursery CPC and how to contact them.</w:t>
      </w:r>
    </w:p>
    <w:p w:rsidR="0058672A" w:rsidRPr="003508ED" w:rsidRDefault="00AC79BD" w:rsidP="0058672A">
      <w:pPr>
        <w:pStyle w:val="ListParagraph"/>
        <w:numPr>
          <w:ilvl w:val="0"/>
          <w:numId w:val="11"/>
        </w:numPr>
        <w:rPr>
          <w:rFonts w:ascii="Sassoon Infant Std" w:hAnsi="Sassoon Infant Std" w:cstheme="majorHAnsi"/>
          <w:sz w:val="24"/>
          <w:szCs w:val="24"/>
        </w:rPr>
      </w:pPr>
      <w:r>
        <w:rPr>
          <w:rFonts w:ascii="Sassoon Infant Std" w:hAnsi="Sassoon Infant Std" w:cstheme="majorHAnsi"/>
          <w:sz w:val="24"/>
          <w:szCs w:val="24"/>
        </w:rPr>
        <w:t>Complete a Record of Concern.</w:t>
      </w:r>
    </w:p>
    <w:p w:rsidR="0058672A" w:rsidRPr="003508ED" w:rsidRDefault="00EB3ABD" w:rsidP="0058672A">
      <w:pPr>
        <w:pStyle w:val="ListParagraph"/>
        <w:numPr>
          <w:ilvl w:val="0"/>
          <w:numId w:val="11"/>
        </w:numPr>
        <w:rPr>
          <w:rFonts w:ascii="Sassoon Infant Std" w:hAnsi="Sassoon Infant Std" w:cstheme="majorHAnsi"/>
          <w:sz w:val="24"/>
          <w:szCs w:val="24"/>
        </w:rPr>
      </w:pPr>
      <w:r w:rsidRPr="003508ED">
        <w:rPr>
          <w:rFonts w:ascii="Sassoon Infant Std" w:hAnsi="Sassoon Infant Std" w:cstheme="majorHAnsi"/>
          <w:sz w:val="24"/>
          <w:szCs w:val="24"/>
        </w:rPr>
        <w:t>Share information that is necessary, releva</w:t>
      </w:r>
      <w:r w:rsidR="0058672A" w:rsidRPr="003508ED">
        <w:rPr>
          <w:rFonts w:ascii="Sassoon Infant Std" w:hAnsi="Sassoon Infant Std" w:cstheme="majorHAnsi"/>
          <w:sz w:val="24"/>
          <w:szCs w:val="24"/>
        </w:rPr>
        <w:t xml:space="preserve">nt, accurate and proportionate. </w:t>
      </w:r>
    </w:p>
    <w:p w:rsidR="00CD36EE" w:rsidRPr="003508ED" w:rsidRDefault="00EB3ABD" w:rsidP="00CD36EE">
      <w:pPr>
        <w:pStyle w:val="ListParagraph"/>
        <w:numPr>
          <w:ilvl w:val="0"/>
          <w:numId w:val="11"/>
        </w:numPr>
        <w:rPr>
          <w:rFonts w:ascii="Sassoon Infant Std" w:hAnsi="Sassoon Infant Std" w:cstheme="majorHAnsi"/>
          <w:sz w:val="24"/>
          <w:szCs w:val="24"/>
        </w:rPr>
      </w:pPr>
      <w:r w:rsidRPr="003508ED">
        <w:rPr>
          <w:rFonts w:ascii="Sassoon Infant Std" w:hAnsi="Sassoon Infant Std" w:cstheme="majorHAnsi"/>
          <w:sz w:val="24"/>
          <w:szCs w:val="24"/>
        </w:rPr>
        <w:t>Attend annual CP updates; complete mandatory CLPL; read this policy and sign induction checklist.</w:t>
      </w:r>
    </w:p>
    <w:p w:rsidR="004D2C73" w:rsidRPr="00F31BEB" w:rsidRDefault="00EB3ABD">
      <w:pPr>
        <w:pStyle w:val="Heading2"/>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t>H</w:t>
      </w:r>
      <w:r w:rsidR="0058672A" w:rsidRPr="00F31BEB">
        <w:rPr>
          <w:rFonts w:ascii="Sassoon Infant Std" w:hAnsi="Sassoon Infant Std" w:cstheme="majorHAnsi"/>
          <w:color w:val="1F497D" w:themeColor="text2"/>
          <w:sz w:val="24"/>
          <w:szCs w:val="24"/>
        </w:rPr>
        <w:t xml:space="preserve">ead Teacher: </w:t>
      </w:r>
      <w:r w:rsidRPr="00F31BEB">
        <w:rPr>
          <w:rFonts w:ascii="Sassoon Infant Std" w:hAnsi="Sassoon Infant Std" w:cstheme="majorHAnsi"/>
          <w:color w:val="1F497D" w:themeColor="text2"/>
          <w:sz w:val="24"/>
          <w:szCs w:val="24"/>
        </w:rPr>
        <w:t>Child Protection Coordinator (CPC)</w:t>
      </w:r>
    </w:p>
    <w:p w:rsidR="0058672A" w:rsidRPr="003508ED" w:rsidRDefault="00EB3ABD" w:rsidP="0058672A">
      <w:pPr>
        <w:pStyle w:val="ListParagraph"/>
        <w:numPr>
          <w:ilvl w:val="0"/>
          <w:numId w:val="12"/>
        </w:numPr>
        <w:rPr>
          <w:rFonts w:ascii="Sassoon Infant Std" w:hAnsi="Sassoon Infant Std" w:cstheme="majorHAnsi"/>
          <w:sz w:val="24"/>
          <w:szCs w:val="24"/>
        </w:rPr>
      </w:pPr>
      <w:r w:rsidRPr="003508ED">
        <w:rPr>
          <w:rFonts w:ascii="Sassoon Infant Std" w:hAnsi="Sassoon Infant Std" w:cstheme="majorHAnsi"/>
          <w:sz w:val="24"/>
          <w:szCs w:val="24"/>
        </w:rPr>
        <w:t>Lead on safeguarding; ensure local procedures, visibility of key contacts and compliance.</w:t>
      </w:r>
    </w:p>
    <w:p w:rsidR="0058672A" w:rsidRPr="003508ED" w:rsidRDefault="00EB3ABD" w:rsidP="0058672A">
      <w:pPr>
        <w:pStyle w:val="ListParagraph"/>
        <w:numPr>
          <w:ilvl w:val="0"/>
          <w:numId w:val="12"/>
        </w:numPr>
        <w:rPr>
          <w:rFonts w:ascii="Sassoon Infant Std" w:hAnsi="Sassoon Infant Std" w:cstheme="majorHAnsi"/>
          <w:sz w:val="24"/>
          <w:szCs w:val="24"/>
        </w:rPr>
      </w:pPr>
      <w:r w:rsidRPr="003508ED">
        <w:rPr>
          <w:rFonts w:ascii="Sassoon Infant Std" w:hAnsi="Sassoon Infant Std" w:cstheme="majorHAnsi"/>
          <w:sz w:val="24"/>
          <w:szCs w:val="24"/>
        </w:rPr>
        <w:t>Decide, with DCPC, when to make a Request for Assistance to Social Work and/or inform Police.</w:t>
      </w:r>
    </w:p>
    <w:p w:rsidR="0058672A" w:rsidRPr="003508ED" w:rsidRDefault="00EB3ABD" w:rsidP="0058672A">
      <w:pPr>
        <w:pStyle w:val="ListParagraph"/>
        <w:numPr>
          <w:ilvl w:val="0"/>
          <w:numId w:val="12"/>
        </w:numPr>
        <w:rPr>
          <w:rFonts w:ascii="Sassoon Infant Std" w:hAnsi="Sassoon Infant Std" w:cstheme="majorHAnsi"/>
          <w:sz w:val="24"/>
          <w:szCs w:val="24"/>
        </w:rPr>
      </w:pPr>
      <w:r w:rsidRPr="003508ED">
        <w:rPr>
          <w:rFonts w:ascii="Sassoon Infant Std" w:hAnsi="Sassoon Infant Std" w:cstheme="majorHAnsi"/>
          <w:sz w:val="24"/>
          <w:szCs w:val="24"/>
        </w:rPr>
        <w:t>Represent Education at IRD</w:t>
      </w:r>
      <w:r w:rsidR="00CD36EE" w:rsidRPr="003508ED">
        <w:rPr>
          <w:rFonts w:ascii="Sassoon Infant Std" w:hAnsi="Sassoon Infant Std" w:cstheme="majorHAnsi"/>
          <w:sz w:val="24"/>
          <w:szCs w:val="24"/>
        </w:rPr>
        <w:t>’</w:t>
      </w:r>
      <w:r w:rsidRPr="003508ED">
        <w:rPr>
          <w:rFonts w:ascii="Sassoon Infant Std" w:hAnsi="Sassoon Infant Std" w:cstheme="majorHAnsi"/>
          <w:sz w:val="24"/>
          <w:szCs w:val="24"/>
        </w:rPr>
        <w:t>s/Planning Meetings or nominate an appropriate senior.</w:t>
      </w:r>
    </w:p>
    <w:p w:rsidR="0058672A" w:rsidRPr="003508ED" w:rsidRDefault="00EB3ABD" w:rsidP="0058672A">
      <w:pPr>
        <w:pStyle w:val="ListParagraph"/>
        <w:numPr>
          <w:ilvl w:val="0"/>
          <w:numId w:val="12"/>
        </w:numPr>
        <w:rPr>
          <w:rFonts w:ascii="Sassoon Infant Std" w:hAnsi="Sassoon Infant Std" w:cstheme="majorHAnsi"/>
          <w:sz w:val="24"/>
          <w:szCs w:val="24"/>
        </w:rPr>
      </w:pPr>
      <w:r w:rsidRPr="003508ED">
        <w:rPr>
          <w:rFonts w:ascii="Sassoon Infant Std" w:hAnsi="Sassoon Infant Std" w:cstheme="majorHAnsi"/>
          <w:sz w:val="24"/>
          <w:szCs w:val="24"/>
        </w:rPr>
        <w:t>Quality assure records/chronologies; oversee secure filing and transfer; review access permissions.</w:t>
      </w:r>
    </w:p>
    <w:p w:rsidR="00F31BEB" w:rsidRDefault="00EB3ABD" w:rsidP="00F31BEB">
      <w:pPr>
        <w:pStyle w:val="ListParagraph"/>
        <w:numPr>
          <w:ilvl w:val="0"/>
          <w:numId w:val="12"/>
        </w:numPr>
        <w:rPr>
          <w:rFonts w:ascii="Sassoon Infant Std" w:hAnsi="Sassoon Infant Std" w:cstheme="majorHAnsi"/>
          <w:sz w:val="24"/>
          <w:szCs w:val="24"/>
        </w:rPr>
      </w:pPr>
      <w:r w:rsidRPr="003508ED">
        <w:rPr>
          <w:rFonts w:ascii="Sassoon Infant Std" w:hAnsi="Sassoon Infant Std" w:cstheme="majorHAnsi"/>
          <w:sz w:val="24"/>
          <w:szCs w:val="24"/>
        </w:rPr>
        <w:t>Coordinate staff training; maintain training logs; provide support/supervision; escalate inter</w:t>
      </w:r>
      <w:r w:rsidRPr="003508ED">
        <w:rPr>
          <w:rFonts w:ascii="Cambria Math" w:hAnsi="Cambria Math" w:cs="Cambria Math"/>
          <w:sz w:val="24"/>
          <w:szCs w:val="24"/>
        </w:rPr>
        <w:t>‑</w:t>
      </w:r>
      <w:r w:rsidRPr="003508ED">
        <w:rPr>
          <w:rFonts w:ascii="Sassoon Infant Std" w:hAnsi="Sassoon Infant Std" w:cstheme="majorHAnsi"/>
          <w:sz w:val="24"/>
          <w:szCs w:val="24"/>
        </w:rPr>
        <w:t>agency delays.</w:t>
      </w:r>
    </w:p>
    <w:p w:rsidR="00AC79BD" w:rsidRDefault="00AC79BD" w:rsidP="00F31BEB">
      <w:pPr>
        <w:pStyle w:val="ListParagraph"/>
        <w:numPr>
          <w:ilvl w:val="0"/>
          <w:numId w:val="12"/>
        </w:numPr>
        <w:rPr>
          <w:rFonts w:ascii="Sassoon Infant Std" w:hAnsi="Sassoon Infant Std" w:cstheme="majorHAnsi"/>
          <w:sz w:val="24"/>
          <w:szCs w:val="24"/>
        </w:rPr>
      </w:pPr>
      <w:r>
        <w:rPr>
          <w:rFonts w:ascii="Sassoon Infant Std" w:hAnsi="Sassoon Infant Std" w:cstheme="majorHAnsi"/>
          <w:sz w:val="24"/>
          <w:szCs w:val="24"/>
        </w:rPr>
        <w:t>U</w:t>
      </w:r>
      <w:r w:rsidRPr="003508ED">
        <w:rPr>
          <w:rFonts w:ascii="Sassoon Infant Std" w:hAnsi="Sassoon Infant Std" w:cstheme="majorHAnsi"/>
          <w:sz w:val="24"/>
          <w:szCs w:val="24"/>
        </w:rPr>
        <w:t>pdate Pastoral Notes and the chronological record.</w:t>
      </w:r>
    </w:p>
    <w:p w:rsidR="00AC79BD" w:rsidRDefault="00AC79BD" w:rsidP="00AC79BD">
      <w:pPr>
        <w:pStyle w:val="ListParagraph"/>
        <w:ind w:left="360"/>
        <w:rPr>
          <w:rFonts w:ascii="Sassoon Infant Std" w:hAnsi="Sassoon Infant Std" w:cstheme="majorHAnsi"/>
          <w:sz w:val="24"/>
          <w:szCs w:val="24"/>
        </w:rPr>
      </w:pPr>
    </w:p>
    <w:p w:rsidR="004D2C73" w:rsidRPr="00AC79BD" w:rsidRDefault="00EB3ABD" w:rsidP="00AC79BD">
      <w:pPr>
        <w:rPr>
          <w:rFonts w:ascii="Sassoon Infant Std" w:hAnsi="Sassoon Infant Std" w:cstheme="majorHAnsi"/>
          <w:sz w:val="24"/>
          <w:szCs w:val="24"/>
        </w:rPr>
      </w:pPr>
      <w:r w:rsidRPr="00AC79BD">
        <w:rPr>
          <w:rFonts w:ascii="Sassoon Infant Std" w:hAnsi="Sassoon Infant Std" w:cstheme="majorHAnsi"/>
          <w:b/>
          <w:color w:val="1F497D" w:themeColor="text2"/>
          <w:sz w:val="24"/>
          <w:szCs w:val="24"/>
        </w:rPr>
        <w:t>Deputy CPC / Nursery CPC</w:t>
      </w:r>
    </w:p>
    <w:p w:rsidR="00D60BE9" w:rsidRPr="003508ED" w:rsidRDefault="00EB3ABD" w:rsidP="00D60BE9">
      <w:pPr>
        <w:pStyle w:val="ListParagraph"/>
        <w:numPr>
          <w:ilvl w:val="0"/>
          <w:numId w:val="16"/>
        </w:numPr>
        <w:rPr>
          <w:rFonts w:ascii="Sassoon Infant Std" w:hAnsi="Sassoon Infant Std" w:cstheme="majorHAnsi"/>
          <w:sz w:val="24"/>
          <w:szCs w:val="24"/>
        </w:rPr>
      </w:pPr>
      <w:r w:rsidRPr="003508ED">
        <w:rPr>
          <w:rFonts w:ascii="Sassoon Infant Std" w:hAnsi="Sassoon Infant Std" w:cstheme="majorHAnsi"/>
          <w:sz w:val="24"/>
          <w:szCs w:val="24"/>
        </w:rPr>
        <w:t>Act for CPC in</w:t>
      </w:r>
      <w:r w:rsidR="00CD36EE" w:rsidRPr="003508ED">
        <w:rPr>
          <w:rFonts w:ascii="Sassoon Infant Std" w:hAnsi="Sassoon Infant Std" w:cstheme="majorHAnsi"/>
          <w:sz w:val="24"/>
          <w:szCs w:val="24"/>
        </w:rPr>
        <w:t xml:space="preserve"> absence; lead CP within the nursery class</w:t>
      </w:r>
      <w:r w:rsidRPr="003508ED">
        <w:rPr>
          <w:rFonts w:ascii="Sassoon Infant Std" w:hAnsi="Sassoon Infant Std" w:cstheme="majorHAnsi"/>
          <w:sz w:val="24"/>
          <w:szCs w:val="24"/>
        </w:rPr>
        <w:t>; support training and induction.</w:t>
      </w:r>
    </w:p>
    <w:p w:rsidR="004D2C73" w:rsidRDefault="00EB3ABD" w:rsidP="00D60BE9">
      <w:pPr>
        <w:pStyle w:val="ListParagraph"/>
        <w:numPr>
          <w:ilvl w:val="0"/>
          <w:numId w:val="16"/>
        </w:numPr>
        <w:rPr>
          <w:rFonts w:ascii="Sassoon Infant Std" w:hAnsi="Sassoon Infant Std" w:cstheme="majorHAnsi"/>
          <w:sz w:val="24"/>
          <w:szCs w:val="24"/>
        </w:rPr>
      </w:pPr>
      <w:r w:rsidRPr="003508ED">
        <w:rPr>
          <w:rFonts w:ascii="Sassoon Infant Std" w:hAnsi="Sassoon Infant Std" w:cstheme="majorHAnsi"/>
          <w:sz w:val="24"/>
          <w:szCs w:val="24"/>
        </w:rPr>
        <w:t>Maintain oversight of nursery</w:t>
      </w:r>
      <w:r w:rsidR="00CD36EE" w:rsidRPr="003508ED">
        <w:rPr>
          <w:rFonts w:ascii="Sassoon Infant Std" w:hAnsi="Sassoon Infant Std" w:cstheme="majorHAnsi"/>
          <w:sz w:val="24"/>
          <w:szCs w:val="24"/>
        </w:rPr>
        <w:t xml:space="preserve"> class - </w:t>
      </w:r>
      <w:r w:rsidRPr="003508ED">
        <w:rPr>
          <w:rFonts w:ascii="Sassoon Infant Std" w:hAnsi="Sassoon Infant Std" w:cstheme="majorHAnsi"/>
          <w:sz w:val="24"/>
          <w:szCs w:val="24"/>
        </w:rPr>
        <w:t>specific procedures, supervision, ratios and environment risks.</w:t>
      </w:r>
    </w:p>
    <w:p w:rsidR="00AC79BD" w:rsidRPr="003508ED" w:rsidRDefault="00AC79BD" w:rsidP="00D60BE9">
      <w:pPr>
        <w:pStyle w:val="ListParagraph"/>
        <w:numPr>
          <w:ilvl w:val="0"/>
          <w:numId w:val="16"/>
        </w:numPr>
        <w:rPr>
          <w:rFonts w:ascii="Sassoon Infant Std" w:hAnsi="Sassoon Infant Std" w:cstheme="majorHAnsi"/>
          <w:sz w:val="24"/>
          <w:szCs w:val="24"/>
        </w:rPr>
      </w:pPr>
      <w:r>
        <w:rPr>
          <w:rFonts w:ascii="Sassoon Infant Std" w:hAnsi="Sassoon Infant Std" w:cstheme="majorHAnsi"/>
          <w:sz w:val="24"/>
          <w:szCs w:val="24"/>
        </w:rPr>
        <w:t>U</w:t>
      </w:r>
      <w:r w:rsidRPr="003508ED">
        <w:rPr>
          <w:rFonts w:ascii="Sassoon Infant Std" w:hAnsi="Sassoon Infant Std" w:cstheme="majorHAnsi"/>
          <w:sz w:val="24"/>
          <w:szCs w:val="24"/>
        </w:rPr>
        <w:t>pdate Pastoral Notes and the chronological record.</w:t>
      </w:r>
    </w:p>
    <w:p w:rsidR="004D2C73" w:rsidRPr="00F31BEB" w:rsidRDefault="00EB3ABD">
      <w:pPr>
        <w:pStyle w:val="Heading2"/>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t>Office/Admin/Facilities</w:t>
      </w:r>
    </w:p>
    <w:p w:rsidR="004D2C73" w:rsidRPr="003508ED" w:rsidRDefault="00EB3ABD" w:rsidP="00D60BE9">
      <w:pPr>
        <w:pStyle w:val="ListParagraph"/>
        <w:numPr>
          <w:ilvl w:val="0"/>
          <w:numId w:val="17"/>
        </w:numPr>
        <w:rPr>
          <w:rFonts w:ascii="Sassoon Infant Std" w:hAnsi="Sassoon Infant Std" w:cstheme="majorHAnsi"/>
          <w:sz w:val="24"/>
          <w:szCs w:val="24"/>
        </w:rPr>
      </w:pPr>
      <w:r w:rsidRPr="003508ED">
        <w:rPr>
          <w:rFonts w:ascii="Sassoon Infant Std" w:hAnsi="Sassoon Infant Std" w:cstheme="majorHAnsi"/>
          <w:sz w:val="24"/>
          <w:szCs w:val="24"/>
        </w:rPr>
        <w:t>Know immediate reporting routes and how to contact CPC; ensure visitor processes and CP</w:t>
      </w:r>
      <w:r w:rsidR="00CD36EE" w:rsidRPr="003508ED">
        <w:rPr>
          <w:rFonts w:ascii="Sassoon Infant Std" w:hAnsi="Sassoon Infant Std" w:cstheme="majorHAnsi"/>
          <w:sz w:val="24"/>
          <w:szCs w:val="24"/>
        </w:rPr>
        <w:t xml:space="preserve">/PREVENT </w:t>
      </w:r>
      <w:r w:rsidRPr="003508ED">
        <w:rPr>
          <w:rFonts w:ascii="Sassoon Infant Std" w:hAnsi="Sassoon Infant Std" w:cstheme="majorHAnsi"/>
          <w:sz w:val="24"/>
          <w:szCs w:val="24"/>
        </w:rPr>
        <w:t>posters are in place.</w:t>
      </w:r>
    </w:p>
    <w:p w:rsidR="004D2C73" w:rsidRPr="00F31BEB" w:rsidRDefault="00EB3ABD">
      <w:pPr>
        <w:pStyle w:val="Heading2"/>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t>Visiting/Supply/Volunteers</w:t>
      </w:r>
    </w:p>
    <w:p w:rsidR="0058672A" w:rsidRPr="003508ED" w:rsidRDefault="00EB3ABD" w:rsidP="00D60BE9">
      <w:pPr>
        <w:pStyle w:val="ListParagraph"/>
        <w:numPr>
          <w:ilvl w:val="0"/>
          <w:numId w:val="17"/>
        </w:numPr>
        <w:rPr>
          <w:rFonts w:ascii="Sassoon Infant Std" w:hAnsi="Sassoon Infant Std" w:cstheme="majorHAnsi"/>
          <w:sz w:val="24"/>
          <w:szCs w:val="24"/>
        </w:rPr>
      </w:pPr>
      <w:r w:rsidRPr="003508ED">
        <w:rPr>
          <w:rFonts w:ascii="Sassoon Infant Std" w:hAnsi="Sassoon Infant Std" w:cstheme="majorHAnsi"/>
          <w:sz w:val="24"/>
          <w:szCs w:val="24"/>
        </w:rPr>
        <w:t>Read induction pack/‘what to do if…</w:t>
      </w:r>
      <w:r w:rsidR="00CD36EE" w:rsidRPr="003508ED">
        <w:rPr>
          <w:rFonts w:ascii="Sassoon Infant Std" w:hAnsi="Sassoon Infant Std" w:cstheme="majorHAnsi"/>
          <w:sz w:val="24"/>
          <w:szCs w:val="24"/>
        </w:rPr>
        <w:t>’</w:t>
      </w:r>
      <w:r w:rsidRPr="003508ED">
        <w:rPr>
          <w:rFonts w:ascii="Sassoon Infant Std" w:hAnsi="Sassoon Infant Std" w:cstheme="majorHAnsi"/>
          <w:sz w:val="24"/>
          <w:szCs w:val="24"/>
        </w:rPr>
        <w:t xml:space="preserve"> wear ID; report concerns immediately to CPC/DCPC; never promise confidentiality.</w:t>
      </w:r>
    </w:p>
    <w:p w:rsidR="00AC79BD" w:rsidRDefault="00CD36EE" w:rsidP="00CD36EE">
      <w:pPr>
        <w:pStyle w:val="ListParagraph"/>
        <w:numPr>
          <w:ilvl w:val="0"/>
          <w:numId w:val="17"/>
        </w:numPr>
        <w:spacing w:after="120" w:line="240" w:lineRule="auto"/>
        <w:ind w:left="357" w:hanging="357"/>
        <w:rPr>
          <w:rFonts w:ascii="Sassoon Infant Std" w:hAnsi="Sassoon Infant Std" w:cstheme="majorHAnsi"/>
          <w:sz w:val="24"/>
          <w:szCs w:val="24"/>
        </w:rPr>
      </w:pPr>
      <w:r w:rsidRPr="003508ED">
        <w:rPr>
          <w:rFonts w:ascii="Sassoon Infant Std" w:hAnsi="Sassoon Infant Std" w:cstheme="majorHAnsi"/>
          <w:sz w:val="24"/>
          <w:szCs w:val="24"/>
        </w:rPr>
        <w:t xml:space="preserve">As appropriate, volunteers within </w:t>
      </w:r>
      <w:r w:rsidR="00AC79BD">
        <w:rPr>
          <w:rFonts w:ascii="Sassoon Infant Std" w:hAnsi="Sassoon Infant Std" w:cstheme="majorHAnsi"/>
          <w:sz w:val="24"/>
          <w:szCs w:val="24"/>
        </w:rPr>
        <w:t>Wemyss Bay</w:t>
      </w:r>
      <w:r w:rsidRPr="003508ED">
        <w:rPr>
          <w:rFonts w:ascii="Sassoon Infant Std" w:hAnsi="Sassoon Infant Std" w:cstheme="majorHAnsi"/>
          <w:sz w:val="24"/>
          <w:szCs w:val="24"/>
        </w:rPr>
        <w:t xml:space="preserve"> Primary &amp; Nursery class will have to undertake PVG checks and/or follow guidance associated with a ‘regulated’ role. </w:t>
      </w:r>
    </w:p>
    <w:p w:rsidR="00AC79BD" w:rsidRPr="00AC79BD" w:rsidRDefault="00AC79BD" w:rsidP="00AC79BD">
      <w:pPr>
        <w:spacing w:after="120" w:line="240" w:lineRule="auto"/>
        <w:rPr>
          <w:rFonts w:ascii="Sassoon Infant Std" w:hAnsi="Sassoon Infant Std" w:cstheme="majorHAnsi"/>
          <w:b/>
          <w:sz w:val="10"/>
          <w:szCs w:val="24"/>
        </w:rPr>
      </w:pPr>
    </w:p>
    <w:p w:rsidR="00CD36EE" w:rsidRPr="00AC79BD" w:rsidRDefault="003D78C8" w:rsidP="00AC79BD">
      <w:pPr>
        <w:spacing w:after="120" w:line="240" w:lineRule="auto"/>
        <w:rPr>
          <w:rFonts w:ascii="Sassoon Infant Std" w:hAnsi="Sassoon Infant Std" w:cstheme="majorHAnsi"/>
          <w:b/>
          <w:sz w:val="24"/>
          <w:szCs w:val="24"/>
        </w:rPr>
      </w:pPr>
      <w:r w:rsidRPr="00AC79BD">
        <w:rPr>
          <w:rFonts w:ascii="Sassoon Infant Std" w:hAnsi="Sassoon Infant Std" w:cstheme="majorHAnsi"/>
          <w:b/>
          <w:sz w:val="24"/>
          <w:szCs w:val="24"/>
        </w:rPr>
        <w:t xml:space="preserve">Local Arrangements at </w:t>
      </w:r>
      <w:r w:rsidR="00AC79BD" w:rsidRPr="00AC79BD">
        <w:rPr>
          <w:rFonts w:ascii="Sassoon Infant Std" w:hAnsi="Sassoon Infant Std" w:cstheme="majorHAnsi"/>
          <w:b/>
          <w:sz w:val="24"/>
          <w:szCs w:val="24"/>
        </w:rPr>
        <w:t>Wemyss Bay</w:t>
      </w:r>
      <w:r w:rsidRPr="00AC79BD">
        <w:rPr>
          <w:rFonts w:ascii="Sassoon Infant Std" w:hAnsi="Sassoon Infant Std" w:cstheme="majorHAnsi"/>
          <w:b/>
          <w:sz w:val="24"/>
          <w:szCs w:val="24"/>
        </w:rPr>
        <w:t xml:space="preserve"> Primary &amp; Nursery</w:t>
      </w:r>
      <w:r w:rsidR="00CD36EE" w:rsidRPr="00AC79BD">
        <w:rPr>
          <w:rFonts w:ascii="Sassoon Infant Std" w:hAnsi="Sassoon Infant Std" w:cstheme="majorHAnsi"/>
          <w:b/>
          <w:sz w:val="24"/>
          <w:szCs w:val="24"/>
        </w:rPr>
        <w:t>:</w:t>
      </w:r>
    </w:p>
    <w:p w:rsidR="003D78C8" w:rsidRPr="003508ED" w:rsidRDefault="003D78C8" w:rsidP="00CD36EE">
      <w:pPr>
        <w:pStyle w:val="ListBullet"/>
        <w:numPr>
          <w:ilvl w:val="0"/>
          <w:numId w:val="24"/>
        </w:numPr>
        <w:rPr>
          <w:rFonts w:ascii="Sassoon Infant Std" w:hAnsi="Sassoon Infant Std" w:cstheme="majorHAnsi"/>
          <w:sz w:val="24"/>
          <w:szCs w:val="24"/>
        </w:rPr>
      </w:pPr>
      <w:r w:rsidRPr="003508ED">
        <w:rPr>
          <w:rFonts w:ascii="Sassoon Infant Std" w:hAnsi="Sassoon Infant Std" w:cstheme="majorHAnsi"/>
          <w:sz w:val="24"/>
          <w:szCs w:val="24"/>
        </w:rPr>
        <w:t>Child</w:t>
      </w:r>
      <w:r w:rsidRPr="003508ED">
        <w:rPr>
          <w:rFonts w:ascii="Cambria Math" w:hAnsi="Cambria Math" w:cs="Cambria Math"/>
          <w:sz w:val="24"/>
          <w:szCs w:val="24"/>
        </w:rPr>
        <w:t>‑</w:t>
      </w:r>
      <w:r w:rsidRPr="003508ED">
        <w:rPr>
          <w:rFonts w:ascii="Sassoon Infant Std" w:hAnsi="Sassoon Infant Std" w:cstheme="majorHAnsi"/>
          <w:sz w:val="24"/>
          <w:szCs w:val="24"/>
        </w:rPr>
        <w:t>friendly posters with photographs/names of the CPC/DCPC/Prevent Leads are displayed at entrances, in corridors, nursery cloakroom and classrooms.</w:t>
      </w:r>
    </w:p>
    <w:p w:rsidR="003D78C8" w:rsidRPr="003508ED" w:rsidRDefault="003D78C8" w:rsidP="00CD36EE">
      <w:pPr>
        <w:pStyle w:val="ListBullet"/>
        <w:numPr>
          <w:ilvl w:val="0"/>
          <w:numId w:val="24"/>
        </w:numPr>
        <w:rPr>
          <w:rFonts w:ascii="Sassoon Infant Std" w:hAnsi="Sassoon Infant Std" w:cstheme="majorHAnsi"/>
          <w:sz w:val="24"/>
          <w:szCs w:val="24"/>
        </w:rPr>
      </w:pPr>
      <w:r w:rsidRPr="003508ED">
        <w:rPr>
          <w:rFonts w:ascii="Sassoon Infant Std" w:hAnsi="Sassoon Infant Std" w:cstheme="majorHAnsi"/>
          <w:sz w:val="24"/>
          <w:szCs w:val="24"/>
        </w:rPr>
        <w:t>Visitor badges include key safeguarding information and fire safety; office staff give a verbal briefing to visitors.</w:t>
      </w:r>
    </w:p>
    <w:p w:rsidR="003D78C8" w:rsidRPr="003508ED" w:rsidRDefault="003D78C8" w:rsidP="00CD36EE">
      <w:pPr>
        <w:pStyle w:val="ListBullet"/>
        <w:numPr>
          <w:ilvl w:val="0"/>
          <w:numId w:val="24"/>
        </w:numPr>
        <w:rPr>
          <w:rFonts w:ascii="Sassoon Infant Std" w:hAnsi="Sassoon Infant Std" w:cstheme="majorHAnsi"/>
          <w:sz w:val="24"/>
          <w:szCs w:val="24"/>
        </w:rPr>
      </w:pPr>
      <w:r w:rsidRPr="003508ED">
        <w:rPr>
          <w:rFonts w:ascii="Sassoon Infant Std" w:hAnsi="Sassoon Infant Std" w:cstheme="majorHAnsi"/>
          <w:sz w:val="24"/>
          <w:szCs w:val="24"/>
        </w:rPr>
        <w:t>Each class displays a safeguarding poster identifying trusted adults.</w:t>
      </w:r>
    </w:p>
    <w:p w:rsidR="003D78C8" w:rsidRPr="003508ED" w:rsidRDefault="003D78C8" w:rsidP="00CD36EE">
      <w:pPr>
        <w:pStyle w:val="ListBullet"/>
        <w:numPr>
          <w:ilvl w:val="0"/>
          <w:numId w:val="24"/>
        </w:numPr>
        <w:rPr>
          <w:rFonts w:ascii="Sassoon Infant Std" w:hAnsi="Sassoon Infant Std" w:cstheme="majorHAnsi"/>
          <w:sz w:val="24"/>
          <w:szCs w:val="24"/>
        </w:rPr>
      </w:pPr>
      <w:r w:rsidRPr="003508ED">
        <w:rPr>
          <w:rFonts w:ascii="Sassoon Infant Std" w:hAnsi="Sassoon Infant Std" w:cstheme="majorHAnsi"/>
          <w:sz w:val="24"/>
          <w:szCs w:val="24"/>
        </w:rPr>
        <w:t>Start</w:t>
      </w:r>
      <w:r w:rsidRPr="003508ED">
        <w:rPr>
          <w:rFonts w:ascii="Cambria Math" w:hAnsi="Cambria Math" w:cs="Cambria Math"/>
          <w:sz w:val="24"/>
          <w:szCs w:val="24"/>
        </w:rPr>
        <w:t>‑</w:t>
      </w:r>
      <w:r w:rsidRPr="003508ED">
        <w:rPr>
          <w:rFonts w:ascii="Sassoon Infant Std" w:hAnsi="Sassoon Infant Std" w:cstheme="majorHAnsi"/>
          <w:sz w:val="24"/>
          <w:szCs w:val="24"/>
        </w:rPr>
        <w:t>of</w:t>
      </w:r>
      <w:r w:rsidRPr="003508ED">
        <w:rPr>
          <w:rFonts w:ascii="Cambria Math" w:hAnsi="Cambria Math" w:cs="Cambria Math"/>
          <w:sz w:val="24"/>
          <w:szCs w:val="24"/>
        </w:rPr>
        <w:t>‑</w:t>
      </w:r>
      <w:r w:rsidRPr="003508ED">
        <w:rPr>
          <w:rFonts w:ascii="Sassoon Infant Std" w:hAnsi="Sassoon Infant Std" w:cstheme="majorHAnsi"/>
          <w:sz w:val="24"/>
          <w:szCs w:val="24"/>
        </w:rPr>
        <w:t>session and termly assemblies (and nursery circle times) re</w:t>
      </w:r>
      <w:r w:rsidRPr="003508ED">
        <w:rPr>
          <w:rFonts w:ascii="Cambria Math" w:hAnsi="Cambria Math" w:cs="Cambria Math"/>
          <w:sz w:val="24"/>
          <w:szCs w:val="24"/>
        </w:rPr>
        <w:t>‑</w:t>
      </w:r>
      <w:r w:rsidRPr="003508ED">
        <w:rPr>
          <w:rFonts w:ascii="Sassoon Infant Std" w:hAnsi="Sassoon Infant Std" w:cstheme="majorHAnsi"/>
          <w:sz w:val="24"/>
          <w:szCs w:val="24"/>
        </w:rPr>
        <w:t>introduce the safeguarding team and ‘how to get help’.</w:t>
      </w:r>
    </w:p>
    <w:p w:rsidR="00CD36EE" w:rsidRPr="003508ED" w:rsidRDefault="00CD36EE" w:rsidP="00CD36EE">
      <w:pPr>
        <w:pStyle w:val="ListBullet"/>
        <w:numPr>
          <w:ilvl w:val="0"/>
          <w:numId w:val="24"/>
        </w:numPr>
        <w:rPr>
          <w:rFonts w:ascii="Sassoon Infant Std" w:hAnsi="Sassoon Infant Std" w:cstheme="majorHAnsi"/>
          <w:sz w:val="24"/>
          <w:szCs w:val="24"/>
        </w:rPr>
      </w:pPr>
      <w:r w:rsidRPr="003508ED">
        <w:rPr>
          <w:rFonts w:ascii="Sassoon Infant Std" w:hAnsi="Sassoon Infant Std" w:cstheme="majorHAnsi"/>
          <w:sz w:val="24"/>
          <w:szCs w:val="24"/>
        </w:rPr>
        <w:t xml:space="preserve">Our nursery class use SIMOA, Paths and a variety of resources to </w:t>
      </w:r>
      <w:r w:rsidR="00F30F34" w:rsidRPr="003508ED">
        <w:rPr>
          <w:rFonts w:ascii="Sassoon Infant Std" w:hAnsi="Sassoon Infant Std" w:cstheme="majorHAnsi"/>
          <w:sz w:val="24"/>
          <w:szCs w:val="24"/>
        </w:rPr>
        <w:t xml:space="preserve">raise awareness such as a SIMOA safeguarding ‘talk’ button. Child protection is also part of our home visits during the induction processes. </w:t>
      </w:r>
    </w:p>
    <w:p w:rsidR="003D78C8" w:rsidRPr="003508ED" w:rsidRDefault="003D78C8" w:rsidP="00CD36EE">
      <w:pPr>
        <w:pStyle w:val="ListBullet"/>
        <w:numPr>
          <w:ilvl w:val="0"/>
          <w:numId w:val="24"/>
        </w:numPr>
        <w:rPr>
          <w:rFonts w:ascii="Sassoon Infant Std" w:hAnsi="Sassoon Infant Std" w:cstheme="majorHAnsi"/>
          <w:sz w:val="24"/>
          <w:szCs w:val="24"/>
        </w:rPr>
      </w:pPr>
      <w:r w:rsidRPr="003508ED">
        <w:rPr>
          <w:rFonts w:ascii="Sassoon Infant Std" w:hAnsi="Sassoon Infant Std" w:cstheme="majorHAnsi"/>
          <w:sz w:val="24"/>
          <w:szCs w:val="24"/>
        </w:rPr>
        <w:t>Pupil participation groups (e.g. Rights Respecting Schools, Pupil Council) promote the ‘trusted adult’ message and pupil voice.</w:t>
      </w:r>
    </w:p>
    <w:p w:rsidR="003D78C8" w:rsidRPr="003508ED" w:rsidRDefault="003D78C8" w:rsidP="00CD36EE">
      <w:pPr>
        <w:pStyle w:val="ListBullet"/>
        <w:numPr>
          <w:ilvl w:val="0"/>
          <w:numId w:val="24"/>
        </w:numPr>
        <w:rPr>
          <w:rFonts w:ascii="Sassoon Infant Std" w:hAnsi="Sassoon Infant Std" w:cstheme="majorHAnsi"/>
          <w:sz w:val="24"/>
          <w:szCs w:val="24"/>
        </w:rPr>
      </w:pPr>
      <w:r w:rsidRPr="003508ED">
        <w:rPr>
          <w:rFonts w:ascii="Sassoon Infant Std" w:hAnsi="Sassoon Infant Std" w:cstheme="majorHAnsi"/>
          <w:sz w:val="24"/>
          <w:szCs w:val="24"/>
        </w:rPr>
        <w:t>Induction packs include a simple ‘what to do if you are worried’ flowchart; supply/visiting staff sign to confirm they have read and understood procedures.</w:t>
      </w:r>
    </w:p>
    <w:p w:rsidR="003D78C8" w:rsidRPr="003508ED" w:rsidRDefault="003D78C8" w:rsidP="00CD36EE">
      <w:pPr>
        <w:pStyle w:val="ListBullet"/>
        <w:numPr>
          <w:ilvl w:val="0"/>
          <w:numId w:val="24"/>
        </w:numPr>
        <w:rPr>
          <w:rFonts w:ascii="Sassoon Infant Std" w:hAnsi="Sassoon Infant Std" w:cstheme="majorHAnsi"/>
          <w:sz w:val="24"/>
          <w:szCs w:val="24"/>
        </w:rPr>
      </w:pPr>
      <w:r w:rsidRPr="003508ED">
        <w:rPr>
          <w:rFonts w:ascii="Sassoon Infant Std" w:hAnsi="Sassoon Infant Std" w:cstheme="majorHAnsi"/>
          <w:sz w:val="24"/>
          <w:szCs w:val="24"/>
        </w:rPr>
        <w:t>Termly reminders via newsletters/website reinforce how to report concerns.</w:t>
      </w:r>
    </w:p>
    <w:p w:rsidR="000C5D28" w:rsidRPr="00AC79BD" w:rsidRDefault="000C5D28" w:rsidP="000C5D28">
      <w:pPr>
        <w:pStyle w:val="ListBullet"/>
        <w:numPr>
          <w:ilvl w:val="0"/>
          <w:numId w:val="0"/>
        </w:numPr>
        <w:ind w:left="360" w:hanging="360"/>
        <w:rPr>
          <w:rFonts w:ascii="Sassoon Infant Std" w:hAnsi="Sassoon Infant Std" w:cstheme="majorHAnsi"/>
          <w:sz w:val="16"/>
          <w:szCs w:val="24"/>
        </w:rPr>
      </w:pPr>
    </w:p>
    <w:p w:rsidR="00F31BEB" w:rsidRDefault="000C5D28" w:rsidP="00F30F34">
      <w:pPr>
        <w:pStyle w:val="ListBullet"/>
        <w:numPr>
          <w:ilvl w:val="0"/>
          <w:numId w:val="0"/>
        </w:numPr>
        <w:rPr>
          <w:rFonts w:ascii="Sassoon Infant Std" w:hAnsi="Sassoon Infant Std" w:cstheme="majorHAnsi"/>
          <w:sz w:val="24"/>
          <w:szCs w:val="24"/>
        </w:rPr>
      </w:pPr>
      <w:r w:rsidRPr="003508ED">
        <w:rPr>
          <w:rFonts w:ascii="Sassoon Infant Std" w:hAnsi="Sassoon Infant Std" w:cstheme="majorHAnsi"/>
          <w:sz w:val="24"/>
          <w:szCs w:val="24"/>
        </w:rPr>
        <w:t xml:space="preserve">At </w:t>
      </w:r>
      <w:r w:rsidR="00561AB9" w:rsidRPr="003508ED">
        <w:rPr>
          <w:rFonts w:ascii="Sassoon Infant Std" w:hAnsi="Sassoon Infant Std" w:cstheme="majorHAnsi"/>
          <w:sz w:val="24"/>
          <w:szCs w:val="24"/>
        </w:rPr>
        <w:t xml:space="preserve">Wemyss Bay </w:t>
      </w:r>
      <w:r w:rsidR="00AC79BD">
        <w:rPr>
          <w:rFonts w:ascii="Sassoon Infant Std" w:hAnsi="Sassoon Infant Std" w:cstheme="majorHAnsi"/>
          <w:sz w:val="24"/>
          <w:szCs w:val="24"/>
        </w:rPr>
        <w:t>P</w:t>
      </w:r>
      <w:r w:rsidRPr="003508ED">
        <w:rPr>
          <w:rFonts w:ascii="Sassoon Infant Std" w:hAnsi="Sassoon Infant Std" w:cstheme="majorHAnsi"/>
          <w:sz w:val="24"/>
          <w:szCs w:val="24"/>
        </w:rPr>
        <w:t>rimary &amp; Nursery Class a training record is maintained for all staff, detailing the date of most recent Child Protection training and next refresh due. This ensures all personnel meet annual update expectations and mandatory e-learning requirements</w:t>
      </w:r>
    </w:p>
    <w:p w:rsidR="004D2C73" w:rsidRPr="00F31BEB" w:rsidRDefault="00EB3ABD" w:rsidP="00F30F34">
      <w:pPr>
        <w:pStyle w:val="ListBullet"/>
        <w:numPr>
          <w:ilvl w:val="0"/>
          <w:numId w:val="0"/>
        </w:numPr>
        <w:rPr>
          <w:rFonts w:ascii="Sassoon Infant Std" w:hAnsi="Sassoon Infant Std" w:cstheme="majorHAnsi"/>
          <w:sz w:val="24"/>
          <w:szCs w:val="24"/>
        </w:rPr>
      </w:pPr>
      <w:r w:rsidRPr="00F31BEB">
        <w:rPr>
          <w:rFonts w:ascii="Sassoon Infant Std" w:hAnsi="Sassoon Infant Std"/>
          <w:b/>
          <w:color w:val="1F497D" w:themeColor="text2"/>
          <w:sz w:val="24"/>
          <w:szCs w:val="24"/>
        </w:rPr>
        <w:t xml:space="preserve">5. Safer Culture at </w:t>
      </w:r>
      <w:r w:rsidR="00561AB9" w:rsidRPr="00F31BEB">
        <w:rPr>
          <w:rFonts w:ascii="Sassoon Infant Std" w:hAnsi="Sassoon Infant Std"/>
          <w:b/>
          <w:color w:val="1F497D" w:themeColor="text2"/>
          <w:sz w:val="24"/>
          <w:szCs w:val="24"/>
        </w:rPr>
        <w:t xml:space="preserve">Wemyss Bay </w:t>
      </w:r>
      <w:r w:rsidR="00F30F34" w:rsidRPr="00F31BEB">
        <w:rPr>
          <w:rFonts w:ascii="Sassoon Infant Std" w:hAnsi="Sassoon Infant Std"/>
          <w:b/>
          <w:color w:val="1F497D" w:themeColor="text2"/>
          <w:sz w:val="24"/>
          <w:szCs w:val="24"/>
        </w:rPr>
        <w:t xml:space="preserve"> Primary &amp; Nursery Class</w:t>
      </w:r>
      <w:r w:rsidRPr="00F31BEB">
        <w:rPr>
          <w:rFonts w:ascii="Sassoon Infant Std" w:hAnsi="Sassoon Infant Std"/>
          <w:b/>
          <w:color w:val="1F497D" w:themeColor="text2"/>
          <w:sz w:val="24"/>
          <w:szCs w:val="24"/>
        </w:rPr>
        <w:t xml:space="preserve"> (Environment, Posters, Trusted Adults)</w:t>
      </w:r>
    </w:p>
    <w:p w:rsidR="000D2487" w:rsidRPr="003508ED" w:rsidRDefault="00EB3ABD">
      <w:pPr>
        <w:rPr>
          <w:rFonts w:ascii="Sassoon Infant Std" w:hAnsi="Sassoon Infant Std"/>
          <w:sz w:val="24"/>
          <w:szCs w:val="24"/>
        </w:rPr>
      </w:pPr>
      <w:r w:rsidRPr="003508ED">
        <w:rPr>
          <w:rFonts w:ascii="Sassoon Infant Std" w:hAnsi="Sassoon Infant Std"/>
          <w:sz w:val="24"/>
          <w:szCs w:val="24"/>
        </w:rPr>
        <w:t>We promote a safe culture via visible posters with photos/names of CPC/DCPC/Prevent leads at entrances, corridors, classrooms and the nursery cloakroom; bespoke visitor badges include safegu</w:t>
      </w:r>
      <w:r w:rsidR="000D2487" w:rsidRPr="003508ED">
        <w:rPr>
          <w:rFonts w:ascii="Sassoon Infant Std" w:hAnsi="Sassoon Infant Std"/>
          <w:sz w:val="24"/>
          <w:szCs w:val="24"/>
        </w:rPr>
        <w:t>arding and fire safety.</w:t>
      </w:r>
    </w:p>
    <w:p w:rsidR="004D2C73" w:rsidRPr="003508ED" w:rsidRDefault="000D2487">
      <w:pPr>
        <w:rPr>
          <w:rFonts w:ascii="Sassoon Infant Std" w:hAnsi="Sassoon Infant Std"/>
          <w:sz w:val="24"/>
          <w:szCs w:val="24"/>
        </w:rPr>
      </w:pPr>
      <w:r w:rsidRPr="003508ED">
        <w:rPr>
          <w:rFonts w:ascii="Sassoon Infant Std" w:hAnsi="Sassoon Infant Std"/>
          <w:sz w:val="24"/>
          <w:szCs w:val="24"/>
        </w:rPr>
        <w:t xml:space="preserve"> T</w:t>
      </w:r>
      <w:r w:rsidR="005A3237" w:rsidRPr="003508ED">
        <w:rPr>
          <w:rFonts w:ascii="Sassoon Infant Std" w:hAnsi="Sassoon Infant Std"/>
          <w:sz w:val="24"/>
          <w:szCs w:val="24"/>
        </w:rPr>
        <w:t xml:space="preserve">rusted </w:t>
      </w:r>
      <w:r w:rsidR="00EB3ABD" w:rsidRPr="003508ED">
        <w:rPr>
          <w:rFonts w:ascii="Sassoon Infant Std" w:hAnsi="Sassoon Infant Std"/>
          <w:sz w:val="24"/>
          <w:szCs w:val="24"/>
        </w:rPr>
        <w:t xml:space="preserve">adult messages are reinforced through assemblies and class charters </w:t>
      </w:r>
      <w:r w:rsidRPr="003508ED">
        <w:rPr>
          <w:rFonts w:ascii="Sassoon Infant Std" w:hAnsi="Sassoon Infant Std"/>
          <w:sz w:val="24"/>
          <w:szCs w:val="24"/>
        </w:rPr>
        <w:t xml:space="preserve">and through our Health and wellbeing curriculum pathways. Our children have a bespoke daily check-in daily that aligns to the Glasgow Wellbeing Tool. </w:t>
      </w:r>
      <w:r w:rsidR="00EB3ABD" w:rsidRPr="003508ED">
        <w:rPr>
          <w:rFonts w:ascii="Sassoon Infant Std" w:hAnsi="Sassoon Infant Std"/>
          <w:sz w:val="24"/>
          <w:szCs w:val="24"/>
        </w:rPr>
        <w:t>(Inverclyde Education Services Child Protection Guidance, March 2025).</w:t>
      </w:r>
    </w:p>
    <w:p w:rsidR="000D2487" w:rsidRPr="003508ED" w:rsidRDefault="000D2487" w:rsidP="000D2487">
      <w:pPr>
        <w:rPr>
          <w:rFonts w:ascii="Sassoon Infant Std" w:hAnsi="Sassoon Infant Std"/>
          <w:sz w:val="24"/>
          <w:szCs w:val="24"/>
        </w:rPr>
      </w:pPr>
      <w:r w:rsidRPr="003508ED">
        <w:rPr>
          <w:rFonts w:ascii="Sassoon Infant Std" w:hAnsi="Sassoon Infant Std"/>
          <w:sz w:val="24"/>
          <w:szCs w:val="24"/>
        </w:rPr>
        <w:t xml:space="preserve">Our commitment to a safe and nurturing culture is reinforced in our nursery class through our SIMOA approach. </w:t>
      </w:r>
      <w:r w:rsidRPr="003508ED">
        <w:rPr>
          <w:rFonts w:ascii="Sassoon Infant Std" w:hAnsi="Sassoon Infant Std" w:cstheme="majorHAnsi"/>
        </w:rPr>
        <w:t>Our approach to maintaining a safe and vigilant culture is supported through reminding all adults of their shared responsibility to keep children safe.</w:t>
      </w:r>
    </w:p>
    <w:p w:rsidR="000D2487" w:rsidRPr="003508ED" w:rsidRDefault="000D2487" w:rsidP="000D2487">
      <w:pPr>
        <w:pStyle w:val="NormalWeb"/>
        <w:rPr>
          <w:rFonts w:ascii="Sassoon Infant Std" w:hAnsi="Sassoon Infant Std" w:cstheme="majorHAnsi"/>
        </w:rPr>
      </w:pPr>
      <w:r w:rsidRPr="003508ED">
        <w:rPr>
          <w:rFonts w:ascii="Sassoon Infant Std" w:hAnsi="Sassoon Infant Std" w:cstheme="majorHAnsi"/>
          <w:b/>
        </w:rPr>
        <w:t>SIMOA</w:t>
      </w:r>
      <w:r w:rsidRPr="003508ED">
        <w:rPr>
          <w:rFonts w:ascii="Sassoon Infant Std" w:hAnsi="Sassoon Infant Std" w:cstheme="majorHAnsi"/>
        </w:rPr>
        <w:t xml:space="preserve"> stands for</w:t>
      </w:r>
      <w:proofErr w:type="gramStart"/>
      <w:r w:rsidRPr="003508ED">
        <w:rPr>
          <w:rFonts w:ascii="Sassoon Infant Std" w:hAnsi="Sassoon Infant Std" w:cstheme="majorHAnsi"/>
        </w:rPr>
        <w:t>:</w:t>
      </w:r>
      <w:proofErr w:type="gramEnd"/>
      <w:r w:rsidRPr="003508ED">
        <w:rPr>
          <w:rFonts w:ascii="Sassoon Infant Std" w:hAnsi="Sassoon Infant Std" w:cstheme="majorHAnsi"/>
        </w:rPr>
        <w:br/>
        <w:t xml:space="preserve">• </w:t>
      </w:r>
      <w:r w:rsidRPr="003508ED">
        <w:rPr>
          <w:rStyle w:val="Strong"/>
          <w:rFonts w:ascii="Sassoon Infant Std" w:hAnsi="Sassoon Infant Std" w:cstheme="majorHAnsi"/>
        </w:rPr>
        <w:t>Safe:</w:t>
      </w:r>
      <w:r w:rsidRPr="003508ED">
        <w:rPr>
          <w:rFonts w:ascii="Sassoon Infant Std" w:hAnsi="Sassoon Infant Std" w:cstheme="majorHAnsi"/>
        </w:rPr>
        <w:t xml:space="preserve">  Be alert to all potential risks in your setting.</w:t>
      </w:r>
      <w:r w:rsidRPr="003508ED">
        <w:rPr>
          <w:rFonts w:ascii="Sassoon Infant Std" w:hAnsi="Sassoon Infant Std" w:cstheme="majorHAnsi"/>
        </w:rPr>
        <w:br/>
        <w:t xml:space="preserve">• </w:t>
      </w:r>
      <w:r w:rsidRPr="003508ED">
        <w:rPr>
          <w:rStyle w:val="Strong"/>
          <w:rFonts w:ascii="Sassoon Infant Std" w:hAnsi="Sassoon Infant Std" w:cstheme="majorHAnsi"/>
        </w:rPr>
        <w:t>Inspect</w:t>
      </w:r>
      <w:r w:rsidRPr="003508ED">
        <w:rPr>
          <w:rFonts w:ascii="Sassoon Infant Std" w:hAnsi="Sassoon Infant Std" w:cstheme="majorHAnsi"/>
        </w:rPr>
        <w:t>: Look around and inspect the environment to make sure a child cannot leave an area without staff or their parent/carer.</w:t>
      </w:r>
      <w:r w:rsidRPr="003508ED">
        <w:rPr>
          <w:rFonts w:ascii="Sassoon Infant Std" w:hAnsi="Sassoon Infant Std" w:cstheme="majorHAnsi"/>
        </w:rPr>
        <w:br/>
        <w:t xml:space="preserve">• </w:t>
      </w:r>
      <w:r w:rsidRPr="003508ED">
        <w:rPr>
          <w:rStyle w:val="Strong"/>
          <w:rFonts w:ascii="Sassoon Infant Std" w:hAnsi="Sassoon Infant Std" w:cstheme="majorHAnsi"/>
        </w:rPr>
        <w:t>Monitor</w:t>
      </w:r>
      <w:r w:rsidRPr="003508ED">
        <w:rPr>
          <w:rFonts w:ascii="Sassoon Infant Std" w:hAnsi="Sassoon Infant Std" w:cstheme="majorHAnsi"/>
        </w:rPr>
        <w:t>: Regularly check that all children are accounted for, particularly when they are outdoors, on outings or using transport.</w:t>
      </w:r>
      <w:r w:rsidRPr="003508ED">
        <w:rPr>
          <w:rFonts w:ascii="Sassoon Infant Std" w:hAnsi="Sassoon Infant Std" w:cstheme="majorHAnsi"/>
        </w:rPr>
        <w:br/>
        <w:t xml:space="preserve">• </w:t>
      </w:r>
      <w:r w:rsidRPr="003508ED">
        <w:rPr>
          <w:rStyle w:val="Strong"/>
          <w:rFonts w:ascii="Sassoon Infant Std" w:hAnsi="Sassoon Infant Std" w:cstheme="majorHAnsi"/>
        </w:rPr>
        <w:t>Observe</w:t>
      </w:r>
      <w:r w:rsidRPr="003508ED">
        <w:rPr>
          <w:rFonts w:ascii="Sassoon Infant Std" w:hAnsi="Sassoon Infant Std" w:cstheme="majorHAnsi"/>
        </w:rPr>
        <w:t>: Observe children and consider their feelings and emotional security, using these observations to help them feel loved, safe and secure.</w:t>
      </w:r>
      <w:r w:rsidRPr="003508ED">
        <w:rPr>
          <w:rFonts w:ascii="Sassoon Infant Std" w:hAnsi="Sassoon Infant Std" w:cstheme="majorHAnsi"/>
        </w:rPr>
        <w:br/>
        <w:t xml:space="preserve">• </w:t>
      </w:r>
      <w:r w:rsidRPr="003508ED">
        <w:rPr>
          <w:rStyle w:val="Strong"/>
          <w:rFonts w:ascii="Sassoon Infant Std" w:hAnsi="Sassoon Infant Std" w:cstheme="majorHAnsi"/>
        </w:rPr>
        <w:t>Act</w:t>
      </w:r>
      <w:r w:rsidRPr="003508ED">
        <w:rPr>
          <w:rFonts w:ascii="Sassoon Infant Std" w:hAnsi="Sassoon Infant Std" w:cstheme="majorHAnsi"/>
        </w:rPr>
        <w:t>: Assess and take action promptly to keep children safe.</w:t>
      </w:r>
    </w:p>
    <w:p w:rsidR="000D2487" w:rsidRPr="003508ED" w:rsidRDefault="000D2487" w:rsidP="000D2487">
      <w:pPr>
        <w:pStyle w:val="NormalWeb"/>
        <w:rPr>
          <w:rFonts w:ascii="Sassoon Infant Std" w:hAnsi="Sassoon Infant Std" w:cstheme="majorHAnsi"/>
        </w:rPr>
      </w:pPr>
      <w:r w:rsidRPr="003508ED">
        <w:rPr>
          <w:rFonts w:ascii="Sassoon Infant Std" w:hAnsi="Sassoon Infant Std" w:cstheme="majorHAnsi"/>
        </w:rPr>
        <w:t>SIMOA posters are displayed throughout the school and nursery to reinforce a consistent safeguarding message. Staff use SIMOA prompts in daily routines and reflections to maintain situational awareness, ensure supervision is effective, and support all children’s wellbeing and emotional security.</w:t>
      </w:r>
    </w:p>
    <w:p w:rsidR="000D2487" w:rsidRPr="003508ED" w:rsidRDefault="000D2487">
      <w:pPr>
        <w:rPr>
          <w:rFonts w:ascii="Sassoon Infant Std" w:hAnsi="Sassoon Infant Std"/>
          <w:sz w:val="24"/>
          <w:szCs w:val="24"/>
        </w:rPr>
      </w:pPr>
      <w:r w:rsidRPr="003508ED">
        <w:rPr>
          <w:rFonts w:ascii="Sassoon Infant Std" w:hAnsi="Sassoon Infant Std"/>
          <w:sz w:val="24"/>
          <w:szCs w:val="24"/>
        </w:rPr>
        <w:t>SIMOA visuals and discussion prompts are displayed throughout the school and nursery to help children recognise when something doesn’t feel right and to know who th</w:t>
      </w:r>
      <w:r w:rsidR="00605A7D" w:rsidRPr="003508ED">
        <w:rPr>
          <w:rFonts w:ascii="Sassoon Infant Std" w:hAnsi="Sassoon Infant Std"/>
          <w:sz w:val="24"/>
          <w:szCs w:val="24"/>
        </w:rPr>
        <w:t xml:space="preserve">ey can talk to. Staff use this </w:t>
      </w:r>
      <w:r w:rsidRPr="003508ED">
        <w:rPr>
          <w:rFonts w:ascii="Sassoon Infant Std" w:hAnsi="Sassoon Infant Std"/>
          <w:sz w:val="24"/>
          <w:szCs w:val="24"/>
        </w:rPr>
        <w:t>as part of daily check-ins and class discussions to help pupils articulate how they feel and to promote early identification of worries. This framework supports pupils to understand that their safety and wellbeing matter, and that every adult in the school has a role in keeping them safe.</w:t>
      </w:r>
    </w:p>
    <w:p w:rsidR="003D78C8" w:rsidRPr="003508ED" w:rsidRDefault="000D2487">
      <w:pPr>
        <w:rPr>
          <w:rFonts w:ascii="Sassoon Infant Std" w:hAnsi="Sassoon Infant Std"/>
          <w:sz w:val="24"/>
          <w:szCs w:val="24"/>
        </w:rPr>
      </w:pPr>
      <w:r w:rsidRPr="003508ED">
        <w:rPr>
          <w:rFonts w:ascii="Sassoon Infant Std" w:hAnsi="Sassoon Infant Std"/>
          <w:sz w:val="24"/>
          <w:szCs w:val="24"/>
        </w:rPr>
        <w:t>Visitor badges and all safeguarding posters are reviewed annually in June, and updated immediately if there are any staffing changes to the Child Protection or Prevent leads.</w:t>
      </w:r>
    </w:p>
    <w:p w:rsidR="00137F99" w:rsidRPr="00F31BEB" w:rsidRDefault="00EB3ABD" w:rsidP="00137F99">
      <w:pPr>
        <w:pStyle w:val="Heading1"/>
        <w:rPr>
          <w:rFonts w:ascii="Sassoon Infant Std" w:hAnsi="Sassoon Infant Std"/>
          <w:color w:val="1F497D" w:themeColor="text2"/>
          <w:sz w:val="24"/>
          <w:szCs w:val="24"/>
        </w:rPr>
      </w:pPr>
      <w:r w:rsidRPr="00F31BEB">
        <w:rPr>
          <w:rFonts w:ascii="Sassoon Infant Std" w:hAnsi="Sassoon Infant Std"/>
          <w:color w:val="1F497D" w:themeColor="text2"/>
          <w:sz w:val="24"/>
          <w:szCs w:val="24"/>
        </w:rPr>
        <w:t>6. Early Identification and Responding to Concerns</w:t>
      </w:r>
    </w:p>
    <w:p w:rsidR="00137F99" w:rsidRPr="003508ED" w:rsidRDefault="00EB3ABD">
      <w:pPr>
        <w:rPr>
          <w:rFonts w:ascii="Sassoon Infant Std" w:hAnsi="Sassoon Infant Std"/>
          <w:sz w:val="24"/>
          <w:szCs w:val="24"/>
        </w:rPr>
      </w:pPr>
      <w:r w:rsidRPr="003508ED">
        <w:rPr>
          <w:rFonts w:ascii="Sassoon Infant Std" w:hAnsi="Sassoon Infant Std"/>
          <w:sz w:val="24"/>
          <w:szCs w:val="24"/>
        </w:rPr>
        <w:t>Any member of staff with a concern must inform the CPC/DCPC immediately and complete a written record the same day (Inverclyde Education Services Child Protection Guidance, March 2025).</w:t>
      </w:r>
      <w:r w:rsidR="00137F99" w:rsidRPr="003508ED">
        <w:rPr>
          <w:rFonts w:ascii="Sassoon Infant Std" w:hAnsi="Sassoon Infant Std"/>
          <w:sz w:val="24"/>
          <w:szCs w:val="24"/>
        </w:rPr>
        <w:t xml:space="preserve"> </w:t>
      </w:r>
    </w:p>
    <w:p w:rsidR="004D2C73" w:rsidRPr="003508ED" w:rsidRDefault="00137F99">
      <w:pPr>
        <w:rPr>
          <w:rFonts w:ascii="Sassoon Infant Std" w:hAnsi="Sassoon Infant Std"/>
          <w:sz w:val="24"/>
          <w:szCs w:val="24"/>
        </w:rPr>
      </w:pPr>
      <w:r w:rsidRPr="003508ED">
        <w:rPr>
          <w:rFonts w:ascii="Sassoon Infant Std" w:hAnsi="Sassoon Infant Std"/>
          <w:sz w:val="24"/>
          <w:szCs w:val="24"/>
        </w:rPr>
        <w:t>Low-level concerns that may not meet the threshold for Child Protection but will still be recorded within SEEMiS pastoral notes to enable early identification of emerging patterns. Staff are encouraged to “record it, even if unsure,” and seek guidance from the CPC or DCPC.</w:t>
      </w:r>
    </w:p>
    <w:p w:rsidR="005A3237" w:rsidRPr="003508ED" w:rsidRDefault="00EB3ABD" w:rsidP="00137F99">
      <w:pPr>
        <w:pStyle w:val="ListParagraph"/>
        <w:numPr>
          <w:ilvl w:val="0"/>
          <w:numId w:val="25"/>
        </w:numPr>
        <w:rPr>
          <w:rFonts w:ascii="Sassoon Infant Std" w:hAnsi="Sassoon Infant Std"/>
          <w:sz w:val="24"/>
          <w:szCs w:val="24"/>
        </w:rPr>
      </w:pPr>
      <w:r w:rsidRPr="003508ED">
        <w:rPr>
          <w:rFonts w:ascii="Sassoon Infant Std" w:hAnsi="Sassoon Infant Std"/>
          <w:sz w:val="24"/>
          <w:szCs w:val="24"/>
        </w:rPr>
        <w:t xml:space="preserve">Listen, reassure, </w:t>
      </w:r>
      <w:proofErr w:type="gramStart"/>
      <w:r w:rsidRPr="003508ED">
        <w:rPr>
          <w:rFonts w:ascii="Sassoon Infant Std" w:hAnsi="Sassoon Infant Std"/>
          <w:sz w:val="24"/>
          <w:szCs w:val="24"/>
        </w:rPr>
        <w:t>avoid</w:t>
      </w:r>
      <w:proofErr w:type="gramEnd"/>
      <w:r w:rsidRPr="003508ED">
        <w:rPr>
          <w:rFonts w:ascii="Sassoon Infant Std" w:hAnsi="Sassoon Infant Std"/>
          <w:sz w:val="24"/>
          <w:szCs w:val="24"/>
        </w:rPr>
        <w:t xml:space="preserve"> leading questions; do not promise confidentiality; explain what will happen next.</w:t>
      </w:r>
    </w:p>
    <w:p w:rsidR="005A3237" w:rsidRPr="003508ED" w:rsidRDefault="00EB3ABD" w:rsidP="00137F99">
      <w:pPr>
        <w:pStyle w:val="ListParagraph"/>
        <w:numPr>
          <w:ilvl w:val="0"/>
          <w:numId w:val="25"/>
        </w:numPr>
        <w:rPr>
          <w:rFonts w:ascii="Sassoon Infant Std" w:hAnsi="Sassoon Infant Std"/>
          <w:sz w:val="24"/>
          <w:szCs w:val="24"/>
        </w:rPr>
      </w:pPr>
      <w:r w:rsidRPr="003508ED">
        <w:rPr>
          <w:rFonts w:ascii="Sassoon Infant Std" w:hAnsi="Sassoon Infant Std"/>
          <w:sz w:val="24"/>
          <w:szCs w:val="24"/>
        </w:rPr>
        <w:t>Assess immediate safety; if urgent risk call Police on 999; otherwise 101 and inform CPC.</w:t>
      </w:r>
    </w:p>
    <w:p w:rsidR="005A3237" w:rsidRPr="003508ED" w:rsidRDefault="00EB3ABD" w:rsidP="00137F99">
      <w:pPr>
        <w:pStyle w:val="ListParagraph"/>
        <w:numPr>
          <w:ilvl w:val="0"/>
          <w:numId w:val="25"/>
        </w:numPr>
        <w:rPr>
          <w:rFonts w:ascii="Sassoon Infant Std" w:hAnsi="Sassoon Infant Std"/>
          <w:sz w:val="24"/>
          <w:szCs w:val="24"/>
        </w:rPr>
      </w:pPr>
      <w:r w:rsidRPr="003508ED">
        <w:rPr>
          <w:rFonts w:ascii="Sassoon Infant Std" w:hAnsi="Sassoon Infant Std"/>
          <w:sz w:val="24"/>
          <w:szCs w:val="24"/>
        </w:rPr>
        <w:t>Record the child’s words verbatim where possible; note time/date, who was present and observations.</w:t>
      </w:r>
    </w:p>
    <w:p w:rsidR="005A3237" w:rsidRPr="003508ED" w:rsidRDefault="00EB3ABD" w:rsidP="00137F99">
      <w:pPr>
        <w:pStyle w:val="ListParagraph"/>
        <w:numPr>
          <w:ilvl w:val="0"/>
          <w:numId w:val="25"/>
        </w:numPr>
        <w:rPr>
          <w:rFonts w:ascii="Sassoon Infant Std" w:hAnsi="Sassoon Infant Std"/>
          <w:sz w:val="24"/>
          <w:szCs w:val="24"/>
        </w:rPr>
      </w:pPr>
      <w:r w:rsidRPr="003508ED">
        <w:rPr>
          <w:rFonts w:ascii="Sassoon Infant Std" w:hAnsi="Sassoon Infant Std"/>
          <w:sz w:val="24"/>
          <w:szCs w:val="24"/>
        </w:rPr>
        <w:t>Inform CPC/DCPC; agree next actions including Request for Assistance to Social Work where indicated.</w:t>
      </w:r>
    </w:p>
    <w:p w:rsidR="004D2C73" w:rsidRPr="003508ED" w:rsidRDefault="00EB3ABD" w:rsidP="00137F99">
      <w:pPr>
        <w:pStyle w:val="ListParagraph"/>
        <w:numPr>
          <w:ilvl w:val="0"/>
          <w:numId w:val="25"/>
        </w:numPr>
        <w:rPr>
          <w:rFonts w:ascii="Sassoon Infant Std" w:hAnsi="Sassoon Infant Std"/>
          <w:sz w:val="24"/>
          <w:szCs w:val="24"/>
        </w:rPr>
      </w:pPr>
      <w:r w:rsidRPr="003508ED">
        <w:rPr>
          <w:rFonts w:ascii="Sassoon Infant Std" w:hAnsi="Sassoon Infant Std"/>
          <w:sz w:val="24"/>
          <w:szCs w:val="24"/>
        </w:rPr>
        <w:t>Preserve any evidence (e.g., do not delete messages/screens).</w:t>
      </w:r>
    </w:p>
    <w:p w:rsidR="004D2C73" w:rsidRPr="003508ED" w:rsidRDefault="00EB3ABD" w:rsidP="00FC4A9D">
      <w:pPr>
        <w:spacing w:after="0"/>
        <w:rPr>
          <w:rFonts w:ascii="Sassoon Infant Std" w:hAnsi="Sassoon Infant Std"/>
          <w:sz w:val="24"/>
          <w:szCs w:val="24"/>
        </w:rPr>
      </w:pPr>
      <w:r w:rsidRPr="003508ED">
        <w:rPr>
          <w:rFonts w:ascii="Sassoon Infant Std" w:hAnsi="Sassoon Infant Std"/>
          <w:sz w:val="24"/>
          <w:szCs w:val="24"/>
        </w:rPr>
        <w:t>Contact details (kept up to date in the staffroom and admin office):</w:t>
      </w:r>
    </w:p>
    <w:p w:rsidR="005A3237" w:rsidRPr="003508ED" w:rsidRDefault="00EB3ABD" w:rsidP="00FC4A9D">
      <w:pPr>
        <w:pStyle w:val="ListParagraph"/>
        <w:numPr>
          <w:ilvl w:val="0"/>
          <w:numId w:val="14"/>
        </w:numPr>
        <w:spacing w:after="0"/>
        <w:rPr>
          <w:rFonts w:ascii="Sassoon Infant Std" w:hAnsi="Sassoon Infant Std"/>
          <w:b/>
          <w:sz w:val="24"/>
          <w:szCs w:val="24"/>
        </w:rPr>
      </w:pPr>
      <w:r w:rsidRPr="003508ED">
        <w:rPr>
          <w:rFonts w:ascii="Sassoon Infant Std" w:hAnsi="Sassoon Infant Std"/>
          <w:b/>
          <w:sz w:val="24"/>
          <w:szCs w:val="24"/>
        </w:rPr>
        <w:t>Children &amp; Families Social Work (Request for Assistance): 01475 715365</w:t>
      </w:r>
    </w:p>
    <w:p w:rsidR="005A3237" w:rsidRPr="003508ED" w:rsidRDefault="00EB3ABD" w:rsidP="00FC4A9D">
      <w:pPr>
        <w:pStyle w:val="ListParagraph"/>
        <w:numPr>
          <w:ilvl w:val="0"/>
          <w:numId w:val="14"/>
        </w:numPr>
        <w:spacing w:after="0"/>
        <w:rPr>
          <w:rFonts w:ascii="Sassoon Infant Std" w:hAnsi="Sassoon Infant Std"/>
          <w:b/>
          <w:sz w:val="24"/>
          <w:szCs w:val="24"/>
        </w:rPr>
      </w:pPr>
      <w:r w:rsidRPr="003508ED">
        <w:rPr>
          <w:rFonts w:ascii="Sassoon Infant Std" w:hAnsi="Sassoon Infant Std"/>
          <w:b/>
          <w:sz w:val="24"/>
          <w:szCs w:val="24"/>
        </w:rPr>
        <w:t>Social Work Out of Hours: 0300 343 1505</w:t>
      </w:r>
    </w:p>
    <w:p w:rsidR="005A3237" w:rsidRPr="003508ED" w:rsidRDefault="00EB3ABD" w:rsidP="005A3237">
      <w:pPr>
        <w:pStyle w:val="ListParagraph"/>
        <w:numPr>
          <w:ilvl w:val="0"/>
          <w:numId w:val="14"/>
        </w:numPr>
        <w:rPr>
          <w:rFonts w:ascii="Sassoon Infant Std" w:hAnsi="Sassoon Infant Std"/>
          <w:b/>
          <w:sz w:val="24"/>
          <w:szCs w:val="24"/>
        </w:rPr>
      </w:pPr>
      <w:r w:rsidRPr="003508ED">
        <w:rPr>
          <w:rFonts w:ascii="Sassoon Infant Std" w:hAnsi="Sassoon Infant Std"/>
          <w:b/>
          <w:sz w:val="24"/>
          <w:szCs w:val="24"/>
        </w:rPr>
        <w:t xml:space="preserve"> Police Scotland: 101 (999 emergency)</w:t>
      </w:r>
    </w:p>
    <w:p w:rsidR="003D78C8" w:rsidRPr="003508ED" w:rsidRDefault="00EB3ABD" w:rsidP="003D78C8">
      <w:pPr>
        <w:pStyle w:val="ListParagraph"/>
        <w:numPr>
          <w:ilvl w:val="0"/>
          <w:numId w:val="14"/>
        </w:numPr>
        <w:rPr>
          <w:rFonts w:ascii="Sassoon Infant Std" w:hAnsi="Sassoon Infant Std"/>
          <w:b/>
          <w:sz w:val="24"/>
          <w:szCs w:val="24"/>
        </w:rPr>
      </w:pPr>
      <w:r w:rsidRPr="003508ED">
        <w:rPr>
          <w:rFonts w:ascii="Sassoon Infant Std" w:hAnsi="Sassoon Infant Std"/>
          <w:b/>
          <w:sz w:val="24"/>
          <w:szCs w:val="24"/>
        </w:rPr>
        <w:t>SCRA: 0300 200 1680</w:t>
      </w:r>
    </w:p>
    <w:p w:rsidR="003D78C8" w:rsidRPr="003508ED" w:rsidRDefault="003D78C8" w:rsidP="003D78C8">
      <w:pPr>
        <w:rPr>
          <w:rFonts w:ascii="Sassoon Infant Std" w:hAnsi="Sassoon Infant Std"/>
          <w:sz w:val="24"/>
          <w:szCs w:val="24"/>
        </w:rPr>
      </w:pPr>
      <w:r w:rsidRPr="003508ED">
        <w:rPr>
          <w:rFonts w:ascii="Sassoon Infant Std" w:hAnsi="Sassoon Infant Std"/>
          <w:sz w:val="24"/>
          <w:szCs w:val="24"/>
        </w:rPr>
        <w:t xml:space="preserve">When referring, </w:t>
      </w:r>
      <w:r w:rsidR="00137F99" w:rsidRPr="003508ED">
        <w:rPr>
          <w:rFonts w:ascii="Sassoon Infant Std" w:hAnsi="Sassoon Infant Std"/>
          <w:sz w:val="24"/>
          <w:szCs w:val="24"/>
        </w:rPr>
        <w:t xml:space="preserve">staff will </w:t>
      </w:r>
      <w:r w:rsidRPr="003508ED">
        <w:rPr>
          <w:rFonts w:ascii="Sassoon Infant Std" w:hAnsi="Sassoon Infant Std"/>
          <w:sz w:val="24"/>
          <w:szCs w:val="24"/>
        </w:rPr>
        <w:t>be ready to share:</w:t>
      </w:r>
    </w:p>
    <w:p w:rsidR="003D78C8" w:rsidRPr="003508ED" w:rsidRDefault="003D78C8" w:rsidP="00F31BEB">
      <w:pPr>
        <w:pStyle w:val="ListBullet"/>
        <w:spacing w:after="120" w:line="240" w:lineRule="auto"/>
        <w:ind w:left="357" w:hanging="357"/>
        <w:rPr>
          <w:rFonts w:ascii="Sassoon Infant Std" w:hAnsi="Sassoon Infant Std"/>
          <w:sz w:val="24"/>
          <w:szCs w:val="24"/>
        </w:rPr>
      </w:pPr>
      <w:r w:rsidRPr="003508ED">
        <w:rPr>
          <w:rFonts w:ascii="Sassoon Infant Std" w:hAnsi="Sassoon Infant Std"/>
          <w:sz w:val="24"/>
          <w:szCs w:val="24"/>
        </w:rPr>
        <w:t>Child’s details (name, DOB, address), parents/carers details and communication considerations.</w:t>
      </w:r>
    </w:p>
    <w:p w:rsidR="003D78C8" w:rsidRPr="003508ED" w:rsidRDefault="003D78C8" w:rsidP="00F31BEB">
      <w:pPr>
        <w:pStyle w:val="ListBullet"/>
        <w:spacing w:after="120" w:line="240" w:lineRule="auto"/>
        <w:ind w:left="357" w:hanging="357"/>
        <w:rPr>
          <w:rFonts w:ascii="Sassoon Infant Std" w:hAnsi="Sassoon Infant Std"/>
          <w:sz w:val="24"/>
          <w:szCs w:val="24"/>
        </w:rPr>
      </w:pPr>
      <w:r w:rsidRPr="003508ED">
        <w:rPr>
          <w:rFonts w:ascii="Sassoon Infant Std" w:hAnsi="Sassoon Infant Std"/>
          <w:sz w:val="24"/>
          <w:szCs w:val="24"/>
        </w:rPr>
        <w:t>Nature of concern; what happened; when/where; immediate needs; whether the child is currently safe.</w:t>
      </w:r>
    </w:p>
    <w:p w:rsidR="003D78C8" w:rsidRPr="003508ED" w:rsidRDefault="003D78C8" w:rsidP="00F31BEB">
      <w:pPr>
        <w:pStyle w:val="ListBullet"/>
        <w:spacing w:after="120" w:line="240" w:lineRule="auto"/>
        <w:ind w:left="357" w:hanging="357"/>
        <w:rPr>
          <w:rFonts w:ascii="Sassoon Infant Std" w:hAnsi="Sassoon Infant Std"/>
          <w:sz w:val="24"/>
          <w:szCs w:val="24"/>
        </w:rPr>
      </w:pPr>
      <w:r w:rsidRPr="003508ED">
        <w:rPr>
          <w:rFonts w:ascii="Sassoon Infant Std" w:hAnsi="Sassoon Infant Std"/>
          <w:sz w:val="24"/>
          <w:szCs w:val="24"/>
        </w:rPr>
        <w:t>Any injuries/medical needs; the child’s presentation and words (use the child’s own words where possible).</w:t>
      </w:r>
    </w:p>
    <w:p w:rsidR="003D78C8" w:rsidRPr="003508ED" w:rsidRDefault="003D78C8" w:rsidP="00F31BEB">
      <w:pPr>
        <w:pStyle w:val="ListBullet"/>
        <w:spacing w:after="120" w:line="240" w:lineRule="auto"/>
        <w:ind w:left="357" w:hanging="357"/>
        <w:rPr>
          <w:rFonts w:ascii="Sassoon Infant Std" w:hAnsi="Sassoon Infant Std"/>
          <w:sz w:val="24"/>
          <w:szCs w:val="24"/>
        </w:rPr>
      </w:pPr>
      <w:r w:rsidRPr="003508ED">
        <w:rPr>
          <w:rFonts w:ascii="Sassoon Infant Std" w:hAnsi="Sassoon Infant Std"/>
          <w:sz w:val="24"/>
          <w:szCs w:val="24"/>
        </w:rPr>
        <w:t>Details of any person alleged to be responsible and any known access to other children.</w:t>
      </w:r>
    </w:p>
    <w:p w:rsidR="00FC4A9D" w:rsidRPr="003508ED" w:rsidRDefault="003D78C8" w:rsidP="00F31BEB">
      <w:pPr>
        <w:pStyle w:val="ListBullet"/>
        <w:spacing w:after="120" w:line="240" w:lineRule="auto"/>
        <w:ind w:left="357" w:hanging="357"/>
        <w:rPr>
          <w:rFonts w:ascii="Sassoon Infant Std" w:hAnsi="Sassoon Infant Std"/>
          <w:sz w:val="24"/>
          <w:szCs w:val="24"/>
        </w:rPr>
      </w:pPr>
      <w:r w:rsidRPr="003508ED">
        <w:rPr>
          <w:rFonts w:ascii="Sassoon Infant Std" w:hAnsi="Sassoon Infant Std"/>
          <w:sz w:val="24"/>
          <w:szCs w:val="24"/>
        </w:rPr>
        <w:t>Record who you spoke to and when; request feedback where possible.</w:t>
      </w:r>
    </w:p>
    <w:p w:rsidR="00FC4A9D" w:rsidRPr="003508ED" w:rsidRDefault="00FC4A9D" w:rsidP="00FC4A9D">
      <w:pPr>
        <w:pStyle w:val="ListBullet"/>
        <w:numPr>
          <w:ilvl w:val="0"/>
          <w:numId w:val="0"/>
        </w:numPr>
        <w:ind w:left="360"/>
        <w:rPr>
          <w:rFonts w:ascii="Sassoon Infant Std" w:hAnsi="Sassoon Infant Std"/>
          <w:sz w:val="24"/>
          <w:szCs w:val="24"/>
        </w:rPr>
      </w:pPr>
    </w:p>
    <w:p w:rsidR="001D18D1" w:rsidRPr="003508ED" w:rsidRDefault="00137F99" w:rsidP="00FC4A9D">
      <w:pPr>
        <w:pStyle w:val="ListBullet"/>
        <w:numPr>
          <w:ilvl w:val="0"/>
          <w:numId w:val="0"/>
        </w:numPr>
        <w:rPr>
          <w:rFonts w:ascii="Sassoon Infant Std" w:hAnsi="Sassoon Infant Std"/>
          <w:sz w:val="24"/>
          <w:szCs w:val="24"/>
        </w:rPr>
      </w:pPr>
      <w:r w:rsidRPr="003508ED">
        <w:rPr>
          <w:rFonts w:ascii="Sassoon Infant Std" w:hAnsi="Sassoon Infant Std"/>
          <w:i/>
          <w:sz w:val="24"/>
          <w:szCs w:val="24"/>
        </w:rPr>
        <w:t xml:space="preserve">See </w:t>
      </w:r>
      <w:r w:rsidR="00FC4A9D" w:rsidRPr="003508ED">
        <w:rPr>
          <w:rStyle w:val="Emphasis"/>
          <w:rFonts w:ascii="Sassoon Infant Std" w:hAnsi="Sassoon Infant Std"/>
          <w:i w:val="0"/>
          <w:sz w:val="24"/>
          <w:szCs w:val="24"/>
        </w:rPr>
        <w:t xml:space="preserve">Appendix </w:t>
      </w:r>
      <w:proofErr w:type="gramStart"/>
      <w:r w:rsidR="00FC4A9D" w:rsidRPr="003508ED">
        <w:rPr>
          <w:rStyle w:val="Emphasis"/>
          <w:rFonts w:ascii="Sassoon Infant Std" w:hAnsi="Sassoon Infant Std"/>
          <w:i w:val="0"/>
          <w:sz w:val="24"/>
          <w:szCs w:val="24"/>
        </w:rPr>
        <w:t>A</w:t>
      </w:r>
      <w:proofErr w:type="gramEnd"/>
      <w:r w:rsidR="00FC4A9D" w:rsidRPr="003508ED">
        <w:rPr>
          <w:rStyle w:val="Emphasis"/>
          <w:rFonts w:ascii="Sassoon Infant Std" w:hAnsi="Sassoon Infant Std"/>
          <w:i w:val="0"/>
          <w:sz w:val="24"/>
          <w:szCs w:val="24"/>
        </w:rPr>
        <w:t xml:space="preserve"> </w:t>
      </w:r>
      <w:r w:rsidRPr="003508ED">
        <w:rPr>
          <w:rStyle w:val="Emphasis"/>
          <w:rFonts w:ascii="Sassoon Infant Std" w:hAnsi="Sassoon Infant Std"/>
          <w:i w:val="0"/>
          <w:sz w:val="24"/>
          <w:szCs w:val="24"/>
        </w:rPr>
        <w:t>Inverclyde Decision-Making Tree</w:t>
      </w:r>
      <w:r w:rsidRPr="003508ED">
        <w:rPr>
          <w:rFonts w:ascii="Sassoon Infant Std" w:hAnsi="Sassoon Infant Std"/>
          <w:sz w:val="24"/>
          <w:szCs w:val="24"/>
        </w:rPr>
        <w:t xml:space="preserve"> for a visual summary of the referral pathway from initial concern to formal Request for Assistance and IRD.</w:t>
      </w:r>
    </w:p>
    <w:p w:rsidR="004D2C73" w:rsidRPr="00F31BEB" w:rsidRDefault="00EB3ABD">
      <w:pPr>
        <w:pStyle w:val="Heading1"/>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t>7</w:t>
      </w:r>
      <w:r w:rsidR="00D60BE9" w:rsidRPr="00F31BEB">
        <w:rPr>
          <w:rFonts w:ascii="Sassoon Infant Std" w:hAnsi="Sassoon Infant Std" w:cstheme="majorHAnsi"/>
          <w:color w:val="1F497D" w:themeColor="text2"/>
          <w:sz w:val="24"/>
          <w:szCs w:val="24"/>
        </w:rPr>
        <w:t>. Inter-</w:t>
      </w:r>
      <w:r w:rsidRPr="00F31BEB">
        <w:rPr>
          <w:rFonts w:ascii="Sassoon Infant Std" w:hAnsi="Sassoon Infant Std" w:cstheme="majorHAnsi"/>
          <w:color w:val="1F497D" w:themeColor="text2"/>
          <w:sz w:val="24"/>
          <w:szCs w:val="24"/>
        </w:rPr>
        <w:t>Agency Referral Discussion (IRD) and Child Protection Planning</w:t>
      </w:r>
    </w:p>
    <w:p w:rsidR="004D2C73" w:rsidRPr="003508ED" w:rsidRDefault="00EB3ABD">
      <w:pPr>
        <w:rPr>
          <w:rFonts w:ascii="Sassoon Infant Std" w:hAnsi="Sassoon Infant Std" w:cstheme="majorHAnsi"/>
          <w:sz w:val="24"/>
          <w:szCs w:val="24"/>
        </w:rPr>
      </w:pPr>
      <w:r w:rsidRPr="003508ED">
        <w:rPr>
          <w:rFonts w:ascii="Sassoon Infant Std" w:hAnsi="Sassoon Infant Std" w:cstheme="majorHAnsi"/>
          <w:sz w:val="24"/>
          <w:szCs w:val="24"/>
        </w:rPr>
        <w:t>Where threshold is met, Social Work/Police convene an IRD. Education (CPC/DCPC) contributes relevant information. Outcomes may include investigation, interim safety planning and/or a Child Protection Planning Meeting (CPPM). (Inverclyde Education Services Child Protection Guidance, March 2025)</w:t>
      </w:r>
    </w:p>
    <w:p w:rsidR="00D9220A" w:rsidRPr="003508ED" w:rsidRDefault="00D9220A" w:rsidP="00D9220A">
      <w:pPr>
        <w:rPr>
          <w:rFonts w:ascii="Sassoon Infant Std" w:hAnsi="Sassoon Infant Std" w:cstheme="majorHAnsi"/>
          <w:sz w:val="24"/>
          <w:szCs w:val="24"/>
        </w:rPr>
      </w:pPr>
      <w:r w:rsidRPr="003508ED">
        <w:rPr>
          <w:rFonts w:ascii="Sassoon Infant Std" w:hAnsi="Sassoon Infant Std" w:cstheme="majorHAnsi"/>
          <w:sz w:val="24"/>
          <w:szCs w:val="24"/>
        </w:rPr>
        <w:t>On receipt of a referral, Social Work/Police will assess the information. Where a child protection threshold is indicated, an IRD will be convened as soon as practicable (normally within 48 hours). Education is represented by the CPC/DCPC. An interim safety plan may be agreed to ensure immediate safety until a Child Protection Planning Meeting (CPPM) decision is made (normally within 28 calendar days).</w:t>
      </w:r>
    </w:p>
    <w:p w:rsidR="00D9220A" w:rsidRPr="003508ED" w:rsidRDefault="00D9220A" w:rsidP="00D9220A">
      <w:pPr>
        <w:pStyle w:val="ListBullet"/>
        <w:rPr>
          <w:rFonts w:ascii="Sassoon Infant Std" w:hAnsi="Sassoon Infant Std" w:cstheme="majorHAnsi"/>
          <w:sz w:val="24"/>
          <w:szCs w:val="24"/>
        </w:rPr>
      </w:pPr>
      <w:r w:rsidRPr="003508ED">
        <w:rPr>
          <w:rFonts w:ascii="Sassoon Infant Std" w:hAnsi="Sassoon Infant Std" w:cstheme="majorHAnsi"/>
          <w:sz w:val="24"/>
          <w:szCs w:val="24"/>
        </w:rPr>
        <w:t>Core agencies: Social Work (lead for CP), Police (lead for criminal investigation), Health, Education.</w:t>
      </w:r>
    </w:p>
    <w:p w:rsidR="00D9220A" w:rsidRPr="003508ED" w:rsidRDefault="00D9220A" w:rsidP="001D18D1">
      <w:pPr>
        <w:pStyle w:val="ListBullet"/>
        <w:rPr>
          <w:rFonts w:ascii="Sassoon Infant Std" w:hAnsi="Sassoon Infant Std" w:cstheme="majorHAnsi"/>
          <w:sz w:val="24"/>
          <w:szCs w:val="24"/>
        </w:rPr>
      </w:pPr>
      <w:r w:rsidRPr="003508ED">
        <w:rPr>
          <w:rFonts w:ascii="Sassoon Infant Std" w:hAnsi="Sassoon Infant Std" w:cstheme="majorHAnsi"/>
          <w:sz w:val="24"/>
          <w:szCs w:val="24"/>
        </w:rPr>
        <w:t>Outcomes can include: single</w:t>
      </w:r>
      <w:r w:rsidRPr="003508ED">
        <w:rPr>
          <w:rFonts w:ascii="Cambria Math" w:hAnsi="Cambria Math" w:cs="Cambria Math"/>
          <w:sz w:val="24"/>
          <w:szCs w:val="24"/>
        </w:rPr>
        <w:t>‑</w:t>
      </w:r>
      <w:r w:rsidRPr="003508ED">
        <w:rPr>
          <w:rFonts w:ascii="Sassoon Infant Std" w:hAnsi="Sassoon Infant Std" w:cstheme="majorHAnsi"/>
          <w:sz w:val="24"/>
          <w:szCs w:val="24"/>
        </w:rPr>
        <w:t>agency response; coordinated Child</w:t>
      </w:r>
      <w:r w:rsidRPr="003508ED">
        <w:rPr>
          <w:rFonts w:ascii="Cambria Math" w:hAnsi="Cambria Math" w:cs="Cambria Math"/>
          <w:sz w:val="24"/>
          <w:szCs w:val="24"/>
        </w:rPr>
        <w:t>‑</w:t>
      </w:r>
      <w:r w:rsidRPr="003508ED">
        <w:rPr>
          <w:rFonts w:ascii="Sassoon Infant Std" w:hAnsi="Sassoon Infant Std" w:cstheme="majorHAnsi"/>
          <w:sz w:val="24"/>
          <w:szCs w:val="24"/>
        </w:rPr>
        <w:t>in</w:t>
      </w:r>
      <w:r w:rsidRPr="003508ED">
        <w:rPr>
          <w:rFonts w:ascii="Cambria Math" w:hAnsi="Cambria Math" w:cs="Cambria Math"/>
          <w:sz w:val="24"/>
          <w:szCs w:val="24"/>
        </w:rPr>
        <w:t>‑</w:t>
      </w:r>
      <w:r w:rsidRPr="003508ED">
        <w:rPr>
          <w:rFonts w:ascii="Sassoon Infant Std" w:hAnsi="Sassoon Infant Std" w:cstheme="majorHAnsi"/>
          <w:sz w:val="24"/>
          <w:szCs w:val="24"/>
        </w:rPr>
        <w:t>Need plan; child protection investigation; CPPM; referral to SCRA.</w:t>
      </w:r>
    </w:p>
    <w:p w:rsidR="00F31BEB" w:rsidRPr="00F31BEB" w:rsidRDefault="00EB3ABD" w:rsidP="00F31BEB">
      <w:pPr>
        <w:pStyle w:val="Heading1"/>
        <w:rPr>
          <w:rFonts w:ascii="Sassoon Infant Std" w:hAnsi="Sassoon Infant Std"/>
          <w:color w:val="1F497D" w:themeColor="text2"/>
          <w:sz w:val="24"/>
          <w:szCs w:val="24"/>
        </w:rPr>
      </w:pPr>
      <w:r w:rsidRPr="00F31BEB">
        <w:rPr>
          <w:rFonts w:ascii="Sassoon Infant Std" w:hAnsi="Sassoon Infant Std"/>
          <w:color w:val="1F497D" w:themeColor="text2"/>
          <w:sz w:val="24"/>
          <w:szCs w:val="24"/>
        </w:rPr>
        <w:t xml:space="preserve">8. </w:t>
      </w:r>
      <w:r w:rsidR="00D9220A" w:rsidRPr="00F31BEB">
        <w:rPr>
          <w:rFonts w:ascii="Sassoon Infant Std" w:hAnsi="Sassoon Infant Std"/>
          <w:color w:val="1F497D" w:themeColor="text2"/>
          <w:sz w:val="24"/>
          <w:szCs w:val="24"/>
        </w:rPr>
        <w:t>Risk Assessment: (GIRFEC practice model)</w:t>
      </w:r>
    </w:p>
    <w:p w:rsidR="00672E22" w:rsidRPr="003508ED" w:rsidRDefault="00F31BEB" w:rsidP="00D9220A">
      <w:pPr>
        <w:rPr>
          <w:rFonts w:ascii="Sassoon Infant Std" w:hAnsi="Sassoon Infant Std"/>
          <w:sz w:val="24"/>
          <w:szCs w:val="24"/>
        </w:rPr>
      </w:pPr>
      <w:r>
        <w:rPr>
          <w:rFonts w:ascii="Sassoon Infant Std" w:hAnsi="Sassoon Infant Std"/>
          <w:sz w:val="24"/>
          <w:szCs w:val="24"/>
        </w:rPr>
        <w:t>The Wellbeing I</w:t>
      </w:r>
      <w:r w:rsidR="00672E22" w:rsidRPr="003508ED">
        <w:rPr>
          <w:rFonts w:ascii="Sassoon Infant Std" w:hAnsi="Sassoon Infant Std"/>
          <w:sz w:val="24"/>
          <w:szCs w:val="24"/>
        </w:rPr>
        <w:t xml:space="preserve">ndicators (Safe, Healthy, Achieving, Nurtured, Active, Respected, Responsible and </w:t>
      </w:r>
      <w:proofErr w:type="gramStart"/>
      <w:r w:rsidR="00672E22" w:rsidRPr="003508ED">
        <w:rPr>
          <w:rFonts w:ascii="Sassoon Infant Std" w:hAnsi="Sassoon Infant Std"/>
          <w:sz w:val="24"/>
          <w:szCs w:val="24"/>
        </w:rPr>
        <w:t>Included</w:t>
      </w:r>
      <w:proofErr w:type="gramEnd"/>
      <w:r w:rsidR="00672E22" w:rsidRPr="003508ED">
        <w:rPr>
          <w:rFonts w:ascii="Sassoon Infant Std" w:hAnsi="Sassoon Infant Std"/>
          <w:sz w:val="24"/>
          <w:szCs w:val="24"/>
        </w:rPr>
        <w:t xml:space="preserve">) provide a shared language for identifying a child’s strengths and pressures. </w:t>
      </w:r>
    </w:p>
    <w:p w:rsidR="00672E22" w:rsidRPr="003508ED" w:rsidRDefault="00672E22" w:rsidP="00D9220A">
      <w:pPr>
        <w:rPr>
          <w:rFonts w:ascii="Sassoon Infant Std" w:hAnsi="Sassoon Infant Std"/>
          <w:sz w:val="24"/>
          <w:szCs w:val="24"/>
        </w:rPr>
      </w:pPr>
      <w:r w:rsidRPr="003508ED">
        <w:rPr>
          <w:rFonts w:ascii="Sassoon Infant Std" w:hAnsi="Sassoon Infant Std"/>
          <w:sz w:val="24"/>
          <w:szCs w:val="24"/>
        </w:rPr>
        <w:t xml:space="preserve">The My World Triangle helps staff consider how the child’s wellbeing is influenced by three key areas: what the child needs from the people who look after them, how the child grows and develops, and the wider world that influences them. </w:t>
      </w:r>
    </w:p>
    <w:p w:rsidR="00D9220A" w:rsidRPr="003508ED" w:rsidRDefault="00672E22" w:rsidP="00D9220A">
      <w:pPr>
        <w:rPr>
          <w:rFonts w:ascii="Sassoon Infant Std" w:hAnsi="Sassoon Infant Std"/>
          <w:sz w:val="24"/>
          <w:szCs w:val="24"/>
        </w:rPr>
      </w:pPr>
      <w:r w:rsidRPr="003508ED">
        <w:rPr>
          <w:rFonts w:ascii="Sassoon Infant Std" w:hAnsi="Sassoon Infant Std"/>
          <w:sz w:val="24"/>
          <w:szCs w:val="24"/>
        </w:rPr>
        <w:t xml:space="preserve">The Resilience Matrix supports professional analysis and decision-making by bringing together information about the child’s vulnerability, protective factors, adversity and resilience. Together, these tools help staff to build a holistic understanding of each child’s circumstances and to plan proportionate, timely and effective supports. </w:t>
      </w:r>
      <w:r w:rsidR="00D9220A" w:rsidRPr="003508ED">
        <w:rPr>
          <w:rFonts w:ascii="Sassoon Infant Std" w:hAnsi="Sassoon Infant Std"/>
          <w:sz w:val="24"/>
          <w:szCs w:val="24"/>
        </w:rPr>
        <w:t>We use GIRFEC tools (</w:t>
      </w:r>
      <w:r w:rsidR="00260CFB">
        <w:rPr>
          <w:rFonts w:ascii="Sassoon Infant Std" w:hAnsi="Sassoon Infant Std"/>
          <w:sz w:val="24"/>
          <w:szCs w:val="24"/>
        </w:rPr>
        <w:t>Wellbeing indicators</w:t>
      </w:r>
      <w:r w:rsidR="00D9220A" w:rsidRPr="003508ED">
        <w:rPr>
          <w:rFonts w:ascii="Sassoon Infant Std" w:hAnsi="Sassoon Infant Std"/>
          <w:sz w:val="24"/>
          <w:szCs w:val="24"/>
        </w:rPr>
        <w:t xml:space="preserve">, My World Triangle, Resilience Matrix) to inform proportionate responses. </w:t>
      </w:r>
    </w:p>
    <w:p w:rsidR="00D9220A" w:rsidRPr="003508ED" w:rsidRDefault="00D9220A" w:rsidP="00D9220A">
      <w:pPr>
        <w:rPr>
          <w:rFonts w:ascii="Sassoon Infant Std" w:hAnsi="Sassoon Infant Std"/>
          <w:sz w:val="24"/>
          <w:szCs w:val="24"/>
        </w:rPr>
      </w:pPr>
      <w:r w:rsidRPr="003508ED">
        <w:rPr>
          <w:rFonts w:ascii="Sassoon Infant Std" w:hAnsi="Sassoon Infant Std"/>
          <w:sz w:val="24"/>
          <w:szCs w:val="24"/>
        </w:rPr>
        <w:t>Risk means the likelihood of significant harm given the child’s circumstances. Staff gather information, avoid leading questions, and focus on safety, strengths, needs and the child’s views.</w:t>
      </w:r>
    </w:p>
    <w:p w:rsidR="004D2C73" w:rsidRPr="00F31BEB" w:rsidRDefault="00D9220A">
      <w:pPr>
        <w:pStyle w:val="Heading1"/>
        <w:rPr>
          <w:rFonts w:ascii="Sassoon Infant Std" w:hAnsi="Sassoon Infant Std"/>
          <w:color w:val="1F497D" w:themeColor="text2"/>
          <w:sz w:val="24"/>
          <w:szCs w:val="24"/>
        </w:rPr>
      </w:pPr>
      <w:r w:rsidRPr="00F31BEB">
        <w:rPr>
          <w:rFonts w:ascii="Sassoon Infant Std" w:hAnsi="Sassoon Infant Std"/>
          <w:color w:val="1F497D" w:themeColor="text2"/>
          <w:sz w:val="24"/>
          <w:szCs w:val="24"/>
        </w:rPr>
        <w:t xml:space="preserve">9. </w:t>
      </w:r>
      <w:r w:rsidR="00EB3ABD" w:rsidRPr="00F31BEB">
        <w:rPr>
          <w:rFonts w:ascii="Sassoon Infant Std" w:hAnsi="Sassoon Infant Std"/>
          <w:color w:val="1F497D" w:themeColor="text2"/>
          <w:sz w:val="24"/>
          <w:szCs w:val="24"/>
        </w:rPr>
        <w:t>Managing Disclosures and Immediate Safety</w:t>
      </w:r>
    </w:p>
    <w:p w:rsidR="004D2C73" w:rsidRPr="003508ED" w:rsidRDefault="00EB3ABD">
      <w:pPr>
        <w:rPr>
          <w:rFonts w:ascii="Sassoon Infant Std" w:hAnsi="Sassoon Infant Std"/>
          <w:sz w:val="24"/>
          <w:szCs w:val="24"/>
        </w:rPr>
      </w:pPr>
      <w:r w:rsidRPr="003508ED">
        <w:rPr>
          <w:rFonts w:ascii="Sassoon Infant Std" w:hAnsi="Sassoon Infant Std"/>
          <w:sz w:val="24"/>
          <w:szCs w:val="24"/>
        </w:rPr>
        <w:t>Disclosures may be direct or indirect. Staff should: listen; take the allegation seriously; avoid shock/disbelief; clarify only to establish basic facts; avoid examining injuries; and avoid interviewing. Explain you must share the information to keep them safe; advise who you will tell (CPC/DCPC) and when (Inverclyde Education Services Child Protection Guidance, March 2025).</w:t>
      </w:r>
    </w:p>
    <w:p w:rsidR="00672E22" w:rsidRPr="003508ED" w:rsidRDefault="00672E22" w:rsidP="00672E22">
      <w:pPr>
        <w:pStyle w:val="ListParagraph"/>
        <w:numPr>
          <w:ilvl w:val="0"/>
          <w:numId w:val="26"/>
        </w:numPr>
        <w:rPr>
          <w:rFonts w:ascii="Sassoon Infant Std" w:hAnsi="Sassoon Infant Std"/>
          <w:sz w:val="24"/>
          <w:szCs w:val="24"/>
        </w:rPr>
      </w:pPr>
      <w:r w:rsidRPr="003508ED">
        <w:rPr>
          <w:rStyle w:val="Strong"/>
          <w:rFonts w:ascii="Sassoon Infant Std" w:hAnsi="Sassoon Infant Std"/>
          <w:sz w:val="24"/>
          <w:szCs w:val="24"/>
        </w:rPr>
        <w:t>Do:</w:t>
      </w:r>
      <w:r w:rsidRPr="003508ED">
        <w:rPr>
          <w:rFonts w:ascii="Sassoon Infant Std" w:hAnsi="Sassoon Infant Std"/>
          <w:sz w:val="24"/>
          <w:szCs w:val="24"/>
        </w:rPr>
        <w:t xml:space="preserve"> listen carefully, reassure, take the child’s words seriously, record accurately and report immediately.</w:t>
      </w:r>
    </w:p>
    <w:p w:rsidR="00672E22" w:rsidRPr="003508ED" w:rsidRDefault="00672E22" w:rsidP="00672E22">
      <w:pPr>
        <w:pStyle w:val="ListParagraph"/>
        <w:numPr>
          <w:ilvl w:val="0"/>
          <w:numId w:val="26"/>
        </w:numPr>
        <w:rPr>
          <w:rFonts w:ascii="Sassoon Infant Std" w:hAnsi="Sassoon Infant Std"/>
          <w:sz w:val="24"/>
          <w:szCs w:val="24"/>
        </w:rPr>
      </w:pPr>
      <w:r w:rsidRPr="003508ED">
        <w:rPr>
          <w:rStyle w:val="Strong"/>
          <w:rFonts w:ascii="Sassoon Infant Std" w:hAnsi="Sassoon Infant Std"/>
          <w:sz w:val="24"/>
          <w:szCs w:val="24"/>
        </w:rPr>
        <w:t>Don’t:</w:t>
      </w:r>
      <w:r w:rsidRPr="003508ED">
        <w:rPr>
          <w:rFonts w:ascii="Sassoon Infant Std" w:hAnsi="Sassoon Infant Std"/>
          <w:sz w:val="24"/>
          <w:szCs w:val="24"/>
        </w:rPr>
        <w:t xml:space="preserve"> investigate, promise confidentiality, express shock, or share information beyond those who need to know.</w:t>
      </w:r>
    </w:p>
    <w:p w:rsidR="00672E22" w:rsidRPr="003508ED" w:rsidRDefault="00D23219" w:rsidP="00D9220A">
      <w:pPr>
        <w:rPr>
          <w:rFonts w:ascii="Sassoon Infant Std" w:hAnsi="Sassoon Infant Std"/>
          <w:sz w:val="24"/>
          <w:szCs w:val="24"/>
        </w:rPr>
      </w:pPr>
      <w:r>
        <w:rPr>
          <w:rFonts w:ascii="Sassoon Infant Std" w:hAnsi="Sassoon Infant Std"/>
          <w:sz w:val="24"/>
          <w:szCs w:val="24"/>
        </w:rPr>
        <w:t>We use GIRFEC tools (Wellbeing</w:t>
      </w:r>
      <w:r w:rsidR="00D9220A" w:rsidRPr="003508ED">
        <w:rPr>
          <w:rFonts w:ascii="Sassoon Infant Std" w:hAnsi="Sassoon Infant Std"/>
          <w:sz w:val="24"/>
          <w:szCs w:val="24"/>
        </w:rPr>
        <w:t xml:space="preserve"> indicators, My World Triangle, Resilience Matrix) to inform proportionate responses. </w:t>
      </w:r>
    </w:p>
    <w:p w:rsidR="00D9220A" w:rsidRPr="003508ED" w:rsidRDefault="00D9220A">
      <w:pPr>
        <w:rPr>
          <w:rFonts w:ascii="Sassoon Infant Std" w:hAnsi="Sassoon Infant Std"/>
          <w:sz w:val="24"/>
          <w:szCs w:val="24"/>
        </w:rPr>
      </w:pPr>
      <w:r w:rsidRPr="003508ED">
        <w:rPr>
          <w:rFonts w:ascii="Sassoon Infant Std" w:hAnsi="Sassoon Infant Std"/>
          <w:sz w:val="24"/>
          <w:szCs w:val="24"/>
        </w:rPr>
        <w:t>Risk means the likelihood of significant harm given the child’s circumstances. Staff gather information, avoid leading questions, and focus on safety, strengths, needs and the child’s views.</w:t>
      </w:r>
    </w:p>
    <w:p w:rsidR="004D2C73" w:rsidRPr="00F31BEB" w:rsidRDefault="00775FA0">
      <w:pPr>
        <w:pStyle w:val="Heading1"/>
        <w:rPr>
          <w:rFonts w:ascii="Sassoon Infant Std" w:hAnsi="Sassoon Infant Std"/>
          <w:color w:val="1F497D" w:themeColor="text2"/>
          <w:sz w:val="24"/>
          <w:szCs w:val="24"/>
        </w:rPr>
      </w:pPr>
      <w:r w:rsidRPr="00F31BEB">
        <w:rPr>
          <w:rFonts w:ascii="Sassoon Infant Std" w:hAnsi="Sassoon Infant Std"/>
          <w:color w:val="1F497D" w:themeColor="text2"/>
          <w:sz w:val="24"/>
          <w:szCs w:val="24"/>
        </w:rPr>
        <w:t>10</w:t>
      </w:r>
      <w:r w:rsidR="00EB3ABD" w:rsidRPr="00F31BEB">
        <w:rPr>
          <w:rFonts w:ascii="Sassoon Infant Std" w:hAnsi="Sassoon Infant Std"/>
          <w:color w:val="1F497D" w:themeColor="text2"/>
          <w:sz w:val="24"/>
          <w:szCs w:val="24"/>
        </w:rPr>
        <w:t xml:space="preserve">. Allegations </w:t>
      </w:r>
      <w:proofErr w:type="gramStart"/>
      <w:r w:rsidR="00EB3ABD" w:rsidRPr="00F31BEB">
        <w:rPr>
          <w:rFonts w:ascii="Sassoon Infant Std" w:hAnsi="Sassoon Infant Std"/>
          <w:color w:val="1F497D" w:themeColor="text2"/>
          <w:sz w:val="24"/>
          <w:szCs w:val="24"/>
        </w:rPr>
        <w:t>Against</w:t>
      </w:r>
      <w:proofErr w:type="gramEnd"/>
      <w:r w:rsidR="00EB3ABD" w:rsidRPr="00F31BEB">
        <w:rPr>
          <w:rFonts w:ascii="Sassoon Infant Std" w:hAnsi="Sassoon Infant Std"/>
          <w:color w:val="1F497D" w:themeColor="text2"/>
          <w:sz w:val="24"/>
          <w:szCs w:val="24"/>
        </w:rPr>
        <w:t xml:space="preserve"> Staff/Volunteers and Whistleblowing</w:t>
      </w:r>
    </w:p>
    <w:p w:rsidR="00672E22" w:rsidRPr="003508ED" w:rsidRDefault="00EB3ABD">
      <w:pPr>
        <w:rPr>
          <w:rFonts w:ascii="Sassoon Infant Std" w:hAnsi="Sassoon Infant Std"/>
          <w:sz w:val="24"/>
          <w:szCs w:val="24"/>
        </w:rPr>
      </w:pPr>
      <w:r w:rsidRPr="003508ED">
        <w:rPr>
          <w:rFonts w:ascii="Sassoon Infant Std" w:hAnsi="Sassoon Infant Std"/>
          <w:sz w:val="24"/>
          <w:szCs w:val="24"/>
        </w:rPr>
        <w:t xml:space="preserve">Report allegations about staff immediately to the Head Teacher (or the Education Officer/Head of Education if the allegation involves the HT). Do not investigate; seek HR advice; consider precautionary measures. </w:t>
      </w:r>
      <w:r w:rsidR="00672E22" w:rsidRPr="003508ED">
        <w:rPr>
          <w:rFonts w:ascii="Sassoon Infant Std" w:hAnsi="Sassoon Infant Std"/>
          <w:sz w:val="24"/>
          <w:szCs w:val="24"/>
        </w:rPr>
        <w:t xml:space="preserve">Staff may also raise concerns about unsafe or unethical practice through the </w:t>
      </w:r>
      <w:r w:rsidR="00672E22" w:rsidRPr="003508ED">
        <w:rPr>
          <w:rStyle w:val="Emphasis"/>
          <w:rFonts w:ascii="Sassoon Infant Std" w:hAnsi="Sassoon Infant Std"/>
          <w:i w:val="0"/>
          <w:sz w:val="24"/>
          <w:szCs w:val="24"/>
        </w:rPr>
        <w:t>Inverclyde Council</w:t>
      </w:r>
      <w:r w:rsidR="00672E22" w:rsidRPr="003508ED">
        <w:rPr>
          <w:rStyle w:val="Emphasis"/>
          <w:rFonts w:ascii="Sassoon Infant Std" w:hAnsi="Sassoon Infant Std"/>
          <w:sz w:val="24"/>
          <w:szCs w:val="24"/>
        </w:rPr>
        <w:t xml:space="preserve"> </w:t>
      </w:r>
      <w:r w:rsidR="00672E22" w:rsidRPr="003508ED">
        <w:rPr>
          <w:rStyle w:val="Emphasis"/>
          <w:rFonts w:ascii="Sassoon Infant Std" w:hAnsi="Sassoon Infant Std"/>
          <w:i w:val="0"/>
          <w:sz w:val="24"/>
          <w:szCs w:val="24"/>
        </w:rPr>
        <w:t>Whistleblowing</w:t>
      </w:r>
      <w:r w:rsidR="00672E22" w:rsidRPr="003508ED">
        <w:rPr>
          <w:rStyle w:val="Emphasis"/>
          <w:rFonts w:ascii="Sassoon Infant Std" w:hAnsi="Sassoon Infant Std"/>
          <w:sz w:val="24"/>
          <w:szCs w:val="24"/>
        </w:rPr>
        <w:t xml:space="preserve"> </w:t>
      </w:r>
      <w:r w:rsidR="00672E22" w:rsidRPr="003508ED">
        <w:rPr>
          <w:rStyle w:val="Emphasis"/>
          <w:rFonts w:ascii="Sassoon Infant Std" w:hAnsi="Sassoon Infant Std"/>
          <w:i w:val="0"/>
          <w:sz w:val="24"/>
          <w:szCs w:val="24"/>
        </w:rPr>
        <w:t>Policy</w:t>
      </w:r>
      <w:r w:rsidR="00672E22" w:rsidRPr="003508ED">
        <w:rPr>
          <w:rFonts w:ascii="Sassoon Infant Std" w:hAnsi="Sassoon Infant Std"/>
          <w:i/>
          <w:sz w:val="24"/>
          <w:szCs w:val="24"/>
        </w:rPr>
        <w:t>,</w:t>
      </w:r>
      <w:r w:rsidR="00672E22" w:rsidRPr="003508ED">
        <w:rPr>
          <w:rFonts w:ascii="Sassoon Infant Std" w:hAnsi="Sassoon Infant Std"/>
          <w:sz w:val="24"/>
          <w:szCs w:val="24"/>
        </w:rPr>
        <w:t xml:space="preserve"> available on the Council intranet. Public interest disclosures are protected under the</w:t>
      </w:r>
      <w:r w:rsidR="00672E22" w:rsidRPr="003508ED">
        <w:rPr>
          <w:rFonts w:ascii="Sassoon Infant Std" w:hAnsi="Sassoon Infant Std"/>
          <w:i/>
          <w:sz w:val="24"/>
          <w:szCs w:val="24"/>
        </w:rPr>
        <w:t xml:space="preserve"> </w:t>
      </w:r>
      <w:r w:rsidR="00672E22" w:rsidRPr="003508ED">
        <w:rPr>
          <w:rStyle w:val="Emphasis"/>
          <w:rFonts w:ascii="Sassoon Infant Std" w:hAnsi="Sassoon Infant Std"/>
          <w:i w:val="0"/>
          <w:sz w:val="24"/>
          <w:szCs w:val="24"/>
        </w:rPr>
        <w:t>Public Interest Disclosure Act 1998</w:t>
      </w:r>
      <w:r w:rsidR="00672E22" w:rsidRPr="003508ED">
        <w:rPr>
          <w:rFonts w:ascii="Sassoon Infant Std" w:hAnsi="Sassoon Infant Std"/>
          <w:i/>
          <w:sz w:val="24"/>
          <w:szCs w:val="24"/>
        </w:rPr>
        <w:t>.</w:t>
      </w:r>
    </w:p>
    <w:p w:rsidR="004D2C73" w:rsidRPr="003508ED" w:rsidRDefault="00672E22">
      <w:pPr>
        <w:rPr>
          <w:rFonts w:ascii="Sassoon Infant Std" w:hAnsi="Sassoon Infant Std"/>
          <w:sz w:val="24"/>
          <w:szCs w:val="24"/>
        </w:rPr>
      </w:pPr>
      <w:r w:rsidRPr="003508ED">
        <w:rPr>
          <w:rFonts w:ascii="Sassoon Infant Std" w:hAnsi="Sassoon Infant Std"/>
          <w:sz w:val="24"/>
          <w:szCs w:val="24"/>
        </w:rPr>
        <w:t>We notify Care Inspectorate for our Nursery Class where required. We also f</w:t>
      </w:r>
      <w:r w:rsidR="00EB3ABD" w:rsidRPr="003508ED">
        <w:rPr>
          <w:rFonts w:ascii="Sassoon Infant Std" w:hAnsi="Sassoon Infant Std"/>
          <w:sz w:val="24"/>
          <w:szCs w:val="24"/>
        </w:rPr>
        <w:t>ollow Inverclyde procedures and keep secure, separate records (Inverclyde Education Services Child Protection Guidance, March 2025).</w:t>
      </w:r>
      <w:r w:rsidR="001D18D1" w:rsidRPr="003508ED">
        <w:rPr>
          <w:rFonts w:ascii="Sassoon Infant Std" w:hAnsi="Sassoon Infant Std"/>
          <w:sz w:val="24"/>
          <w:szCs w:val="24"/>
        </w:rPr>
        <w:t xml:space="preserve"> </w:t>
      </w:r>
    </w:p>
    <w:p w:rsidR="00DF64B5" w:rsidRPr="003508ED" w:rsidRDefault="00DF64B5">
      <w:pPr>
        <w:rPr>
          <w:rFonts w:ascii="Sassoon Infant Std" w:hAnsi="Sassoon Infant Std"/>
          <w:sz w:val="24"/>
          <w:szCs w:val="24"/>
        </w:rPr>
      </w:pPr>
    </w:p>
    <w:p w:rsidR="00DF64B5" w:rsidRPr="003508ED" w:rsidRDefault="00DF64B5">
      <w:pPr>
        <w:rPr>
          <w:rFonts w:ascii="Sassoon Infant Std" w:hAnsi="Sassoon Infant Std"/>
          <w:sz w:val="24"/>
          <w:szCs w:val="24"/>
        </w:rPr>
      </w:pPr>
    </w:p>
    <w:p w:rsidR="00DF64B5" w:rsidRPr="003508ED" w:rsidRDefault="00DF64B5">
      <w:pPr>
        <w:rPr>
          <w:rFonts w:ascii="Sassoon Infant Std" w:hAnsi="Sassoon Infant Std"/>
          <w:sz w:val="24"/>
          <w:szCs w:val="24"/>
        </w:rPr>
      </w:pPr>
    </w:p>
    <w:p w:rsidR="004D2C73" w:rsidRPr="003508ED" w:rsidRDefault="00775FA0">
      <w:pPr>
        <w:pStyle w:val="Heading1"/>
        <w:rPr>
          <w:rFonts w:ascii="Sassoon Infant Std" w:hAnsi="Sassoon Infant Std" w:cstheme="majorHAnsi"/>
          <w:color w:val="FF0000"/>
          <w:sz w:val="24"/>
          <w:szCs w:val="24"/>
        </w:rPr>
      </w:pPr>
      <w:r w:rsidRPr="00F31BEB">
        <w:rPr>
          <w:rFonts w:ascii="Sassoon Infant Std" w:hAnsi="Sassoon Infant Std" w:cstheme="majorHAnsi"/>
          <w:color w:val="1F497D" w:themeColor="text2"/>
          <w:sz w:val="24"/>
          <w:szCs w:val="24"/>
        </w:rPr>
        <w:t>11</w:t>
      </w:r>
      <w:r w:rsidR="00EB3ABD" w:rsidRPr="00F31BEB">
        <w:rPr>
          <w:rFonts w:ascii="Sassoon Infant Std" w:hAnsi="Sassoon Infant Std" w:cstheme="majorHAnsi"/>
          <w:color w:val="1F497D" w:themeColor="text2"/>
          <w:sz w:val="24"/>
          <w:szCs w:val="24"/>
        </w:rPr>
        <w:t>. Information Sharing, Confidentiality, and Record Keeping</w:t>
      </w:r>
    </w:p>
    <w:p w:rsidR="00D60BE9" w:rsidRPr="003508ED" w:rsidRDefault="00EB3ABD">
      <w:pPr>
        <w:rPr>
          <w:rFonts w:ascii="Sassoon Infant Std" w:hAnsi="Sassoon Infant Std" w:cstheme="majorHAnsi"/>
          <w:sz w:val="24"/>
          <w:szCs w:val="24"/>
        </w:rPr>
      </w:pPr>
      <w:r w:rsidRPr="003508ED">
        <w:rPr>
          <w:rFonts w:ascii="Sassoon Infant Std" w:hAnsi="Sassoon Infant Std" w:cstheme="majorHAnsi"/>
          <w:sz w:val="24"/>
          <w:szCs w:val="24"/>
        </w:rPr>
        <w:t xml:space="preserve">Share information when it is necessary to safeguard a child, using lawful bases under UK GDPR/Data Protection Act 2018; consent is not required where child protection concerns exist. </w:t>
      </w:r>
    </w:p>
    <w:p w:rsidR="00DF64B5" w:rsidRPr="003508ED" w:rsidRDefault="00EB3ABD">
      <w:pPr>
        <w:rPr>
          <w:rFonts w:ascii="Sassoon Infant Std" w:hAnsi="Sassoon Infant Std" w:cstheme="majorHAnsi"/>
          <w:sz w:val="24"/>
          <w:szCs w:val="24"/>
        </w:rPr>
      </w:pPr>
      <w:r w:rsidRPr="003508ED">
        <w:rPr>
          <w:rFonts w:ascii="Sassoon Infant Std" w:hAnsi="Sassoon Infant Std" w:cstheme="majorHAnsi"/>
          <w:sz w:val="24"/>
          <w:szCs w:val="24"/>
        </w:rPr>
        <w:t>Record proportionately and contemporaneously in SEEMiS Pastoral Notes; maintain a clear chronology and secure CP case file (Inverclyde Education Services Child Protection Guidance, March 2025).</w:t>
      </w:r>
      <w:r w:rsidR="00DF64B5" w:rsidRPr="003508ED">
        <w:rPr>
          <w:rFonts w:ascii="Sassoon Infant Std" w:hAnsi="Sassoon Infant Std" w:cstheme="majorHAnsi"/>
          <w:sz w:val="24"/>
          <w:szCs w:val="24"/>
        </w:rPr>
        <w:t xml:space="preserve"> </w:t>
      </w:r>
      <w:r w:rsidRPr="003508ED">
        <w:rPr>
          <w:rFonts w:ascii="Sassoon Infant Std" w:hAnsi="Sassoon Infant Std" w:cstheme="majorHAnsi"/>
          <w:sz w:val="24"/>
          <w:szCs w:val="24"/>
        </w:rPr>
        <w:t>Access permissions to Pastoral Notes are reviewed regularly (e.g., re</w:t>
      </w:r>
      <w:r w:rsidR="00DF64B5" w:rsidRPr="003508ED">
        <w:rPr>
          <w:rFonts w:ascii="Sassoon Infant Std" w:hAnsi="Sassoon Infant Std" w:cstheme="majorHAnsi"/>
          <w:sz w:val="24"/>
          <w:szCs w:val="24"/>
        </w:rPr>
        <w:t xml:space="preserve">moving temporary staff access) and is restricted to our SLT team. </w:t>
      </w:r>
      <w:r w:rsidRPr="003508ED">
        <w:rPr>
          <w:rFonts w:ascii="Sassoon Infant Std" w:hAnsi="Sassoon Infant Std" w:cstheme="majorHAnsi"/>
          <w:sz w:val="24"/>
          <w:szCs w:val="24"/>
        </w:rPr>
        <w:t>Files are transferred securely at transition (EY</w:t>
      </w:r>
      <w:r w:rsidRPr="003508ED">
        <w:rPr>
          <w:rFonts w:ascii="Arial" w:hAnsi="Arial" w:cs="Arial"/>
          <w:sz w:val="24"/>
          <w:szCs w:val="24"/>
        </w:rPr>
        <w:t>→</w:t>
      </w:r>
      <w:r w:rsidRPr="003508ED">
        <w:rPr>
          <w:rFonts w:ascii="Sassoon Infant Std" w:hAnsi="Sassoon Infant Std" w:cstheme="majorHAnsi"/>
          <w:sz w:val="24"/>
          <w:szCs w:val="24"/>
        </w:rPr>
        <w:t>P1; P7</w:t>
      </w:r>
      <w:r w:rsidRPr="003508ED">
        <w:rPr>
          <w:rFonts w:ascii="Arial" w:hAnsi="Arial" w:cs="Arial"/>
          <w:sz w:val="24"/>
          <w:szCs w:val="24"/>
        </w:rPr>
        <w:t>→</w:t>
      </w:r>
      <w:r w:rsidRPr="003508ED">
        <w:rPr>
          <w:rFonts w:ascii="Sassoon Infant Std" w:hAnsi="Sassoon Infant Std" w:cstheme="majorHAnsi"/>
          <w:sz w:val="24"/>
          <w:szCs w:val="24"/>
        </w:rPr>
        <w:t>S1; across authorities) with sign</w:t>
      </w:r>
      <w:r w:rsidRPr="003508ED">
        <w:rPr>
          <w:rFonts w:ascii="Cambria Math" w:hAnsi="Cambria Math" w:cs="Cambria Math"/>
          <w:sz w:val="24"/>
          <w:szCs w:val="24"/>
        </w:rPr>
        <w:t>‑</w:t>
      </w:r>
      <w:r w:rsidRPr="003508ED">
        <w:rPr>
          <w:rFonts w:ascii="Sassoon Infant Std" w:hAnsi="Sassoon Infant Std" w:cstheme="majorHAnsi"/>
          <w:sz w:val="24"/>
          <w:szCs w:val="24"/>
        </w:rPr>
        <w:t>in/out logs.</w:t>
      </w:r>
      <w:r w:rsidR="00DF64B5" w:rsidRPr="003508ED">
        <w:rPr>
          <w:rFonts w:ascii="Sassoon Infant Std" w:hAnsi="Sassoon Infant Std" w:cstheme="majorHAnsi"/>
          <w:sz w:val="24"/>
          <w:szCs w:val="24"/>
        </w:rPr>
        <w:t xml:space="preserve"> </w:t>
      </w:r>
    </w:p>
    <w:p w:rsidR="004D2C73" w:rsidRPr="003508ED" w:rsidRDefault="00DF64B5">
      <w:pPr>
        <w:rPr>
          <w:rFonts w:ascii="Sassoon Infant Std" w:hAnsi="Sassoon Infant Std"/>
        </w:rPr>
      </w:pPr>
      <w:r w:rsidRPr="003508ED">
        <w:rPr>
          <w:rFonts w:ascii="Sassoon Infant Std" w:hAnsi="Sassoon Infant Std"/>
        </w:rPr>
        <w:t>Child Protection case files are retained indefinitely in secure storage. All other pupil records are retained until the young person reaches the age of 25. Requests for access to records from external bodies (e.g. solicitors, SCRA, Police) must be referred directly to the Council’s Data Protection Team for processing in line with GDPR requirements.</w:t>
      </w:r>
    </w:p>
    <w:p w:rsidR="00DF64B5" w:rsidRPr="003508ED" w:rsidRDefault="00DF64B5" w:rsidP="00DF64B5">
      <w:pPr>
        <w:spacing w:after="0"/>
        <w:rPr>
          <w:rFonts w:ascii="Sassoon Infant Std" w:hAnsi="Sassoon Infant Std"/>
          <w:sz w:val="24"/>
          <w:szCs w:val="24"/>
        </w:rPr>
      </w:pPr>
      <w:r w:rsidRPr="003508ED">
        <w:rPr>
          <w:rFonts w:ascii="Sassoon Infant Std" w:hAnsi="Sassoon Infant Std"/>
          <w:sz w:val="24"/>
          <w:szCs w:val="24"/>
        </w:rPr>
        <w:t>For all file transfers, CP and PPR files are either hand delivered between Senior Leaders (with signatures recorded in a log) or sent by registered post to ensure secure receipt. This applies both to Inverclyde schools and to establishments out with the authority.</w:t>
      </w:r>
    </w:p>
    <w:p w:rsidR="00DF64B5" w:rsidRPr="003508ED" w:rsidRDefault="00DF64B5" w:rsidP="00DF64B5">
      <w:pPr>
        <w:spacing w:after="0"/>
        <w:rPr>
          <w:rFonts w:ascii="Sassoon Infant Std" w:hAnsi="Sassoon Infant Std"/>
          <w:sz w:val="24"/>
          <w:szCs w:val="24"/>
        </w:rPr>
      </w:pPr>
    </w:p>
    <w:p w:rsidR="004D2C73" w:rsidRPr="00F31BEB" w:rsidRDefault="00775FA0" w:rsidP="00DF64B5">
      <w:pPr>
        <w:spacing w:after="0"/>
        <w:rPr>
          <w:rFonts w:ascii="Sassoon Infant Std" w:hAnsi="Sassoon Infant Std"/>
          <w:b/>
          <w:color w:val="1F497D" w:themeColor="text2"/>
          <w:sz w:val="24"/>
          <w:szCs w:val="24"/>
        </w:rPr>
      </w:pPr>
      <w:r w:rsidRPr="00F31BEB">
        <w:rPr>
          <w:rFonts w:ascii="Sassoon Infant Std" w:hAnsi="Sassoon Infant Std"/>
          <w:b/>
          <w:color w:val="1F497D" w:themeColor="text2"/>
          <w:sz w:val="24"/>
          <w:szCs w:val="24"/>
        </w:rPr>
        <w:t>12</w:t>
      </w:r>
      <w:r w:rsidR="00EB3ABD" w:rsidRPr="00F31BEB">
        <w:rPr>
          <w:rFonts w:ascii="Sassoon Infant Std" w:hAnsi="Sassoon Infant Std"/>
          <w:b/>
          <w:color w:val="1F497D" w:themeColor="text2"/>
          <w:sz w:val="24"/>
          <w:szCs w:val="24"/>
        </w:rPr>
        <w:t>. Chronologies and Pastoral Notes (SEEMiS)</w:t>
      </w:r>
    </w:p>
    <w:p w:rsidR="004D2C73" w:rsidRPr="003508ED" w:rsidRDefault="00EB3ABD">
      <w:pPr>
        <w:rPr>
          <w:rFonts w:ascii="Sassoon Infant Std" w:hAnsi="Sassoon Infant Std"/>
          <w:sz w:val="24"/>
          <w:szCs w:val="24"/>
        </w:rPr>
      </w:pPr>
      <w:r w:rsidRPr="003508ED">
        <w:rPr>
          <w:rFonts w:ascii="Sassoon Infant Std" w:hAnsi="Sassoon Infant Std"/>
          <w:sz w:val="24"/>
          <w:szCs w:val="24"/>
        </w:rPr>
        <w:t>Chronologies are analytical tools that record significant events using headings: Event/Concern; Source; Decisions/Action; Outcome/Follow</w:t>
      </w:r>
      <w:r w:rsidRPr="003508ED">
        <w:rPr>
          <w:rFonts w:ascii="Cambria Math" w:hAnsi="Cambria Math" w:cs="Cambria Math"/>
          <w:sz w:val="24"/>
          <w:szCs w:val="24"/>
        </w:rPr>
        <w:t>‑</w:t>
      </w:r>
      <w:r w:rsidRPr="003508ED">
        <w:rPr>
          <w:rFonts w:ascii="Sassoon Infant Std" w:hAnsi="Sassoon Infant Std"/>
          <w:sz w:val="24"/>
          <w:szCs w:val="24"/>
        </w:rPr>
        <w:t>up. They help identify patterns and cumulative risk; they should include positive developments. (Inverclyde Education Services Child Protection Guidance, March 2025)</w:t>
      </w:r>
    </w:p>
    <w:p w:rsidR="004D2C73" w:rsidRPr="00F31BEB" w:rsidRDefault="00775FA0">
      <w:pPr>
        <w:pStyle w:val="Heading1"/>
        <w:rPr>
          <w:rFonts w:ascii="Sassoon Infant Std" w:hAnsi="Sassoon Infant Std" w:cstheme="majorHAnsi"/>
          <w:color w:val="1F497D" w:themeColor="text2"/>
          <w:sz w:val="24"/>
          <w:szCs w:val="24"/>
        </w:rPr>
      </w:pPr>
      <w:r w:rsidRPr="00F31BEB">
        <w:rPr>
          <w:rFonts w:ascii="Sassoon Infant Std" w:hAnsi="Sassoon Infant Std" w:cstheme="majorHAnsi"/>
          <w:color w:val="1F497D" w:themeColor="text2"/>
          <w:sz w:val="24"/>
          <w:szCs w:val="24"/>
        </w:rPr>
        <w:t>13</w:t>
      </w:r>
      <w:r w:rsidR="00EB3ABD" w:rsidRPr="00F31BEB">
        <w:rPr>
          <w:rFonts w:ascii="Sassoon Infant Std" w:hAnsi="Sassoon Infant Std" w:cstheme="majorHAnsi"/>
          <w:color w:val="1F497D" w:themeColor="text2"/>
          <w:sz w:val="24"/>
          <w:szCs w:val="24"/>
        </w:rPr>
        <w:t>. Attendance, Children Missing from Education (CME), and Transitions</w:t>
      </w:r>
    </w:p>
    <w:p w:rsidR="004D2C73" w:rsidRPr="003508ED" w:rsidRDefault="00EB3ABD" w:rsidP="001D18D1">
      <w:pPr>
        <w:spacing w:after="0"/>
        <w:rPr>
          <w:rFonts w:ascii="Sassoon Infant Std" w:hAnsi="Sassoon Infant Std" w:cstheme="majorHAnsi"/>
          <w:sz w:val="24"/>
          <w:szCs w:val="24"/>
        </w:rPr>
      </w:pPr>
      <w:r w:rsidRPr="003508ED">
        <w:rPr>
          <w:rFonts w:ascii="Sassoon Infant Std" w:hAnsi="Sassoon Infant Std" w:cstheme="majorHAnsi"/>
          <w:sz w:val="24"/>
          <w:szCs w:val="24"/>
        </w:rPr>
        <w:t>Unexplained absence procedures are followed immediately; prolonged/erratic absence may indicate risk. CME procedures are followed in line with Inverclyde policy; transitions include secure CP file transfer and early planning (Inverclyde Education Services Child Protection Guidance, March 2025).</w:t>
      </w:r>
    </w:p>
    <w:p w:rsidR="007C0280" w:rsidRPr="003508ED" w:rsidRDefault="007C0280" w:rsidP="001D18D1">
      <w:pPr>
        <w:spacing w:after="0"/>
        <w:rPr>
          <w:rFonts w:ascii="Sassoon Infant Std" w:hAnsi="Sassoon Infant Std" w:cstheme="majorHAnsi"/>
          <w:sz w:val="24"/>
          <w:szCs w:val="24"/>
        </w:rPr>
      </w:pPr>
      <w:r w:rsidRPr="003508ED">
        <w:rPr>
          <w:rFonts w:ascii="Sassoon Infant Std" w:hAnsi="Sassoon Infant Std" w:cstheme="majorHAnsi"/>
          <w:sz w:val="24"/>
          <w:szCs w:val="24"/>
        </w:rPr>
        <w:t xml:space="preserve">Attendance at </w:t>
      </w:r>
      <w:r w:rsidR="00561AB9" w:rsidRPr="003508ED">
        <w:rPr>
          <w:rFonts w:ascii="Sassoon Infant Std" w:hAnsi="Sassoon Infant Std" w:cstheme="majorHAnsi"/>
          <w:sz w:val="24"/>
          <w:szCs w:val="24"/>
        </w:rPr>
        <w:t xml:space="preserve">Wemyss Bay </w:t>
      </w:r>
      <w:bookmarkStart w:id="0" w:name="_GoBack"/>
      <w:bookmarkEnd w:id="0"/>
      <w:r w:rsidRPr="003508ED">
        <w:rPr>
          <w:rFonts w:ascii="Sassoon Infant Std" w:hAnsi="Sassoon Infant Std" w:cstheme="majorHAnsi"/>
          <w:sz w:val="24"/>
          <w:szCs w:val="24"/>
        </w:rPr>
        <w:t>is tracked daily; unexplained absence procedures are followed immediately. Patterns of low attendance may indicate risk and require a multi</w:t>
      </w:r>
      <w:r w:rsidRPr="003508ED">
        <w:rPr>
          <w:rFonts w:ascii="Cambria Math" w:hAnsi="Cambria Math" w:cs="Cambria Math"/>
          <w:sz w:val="24"/>
          <w:szCs w:val="24"/>
        </w:rPr>
        <w:t>‑</w:t>
      </w:r>
      <w:r w:rsidRPr="003508ED">
        <w:rPr>
          <w:rFonts w:ascii="Sassoon Infant Std" w:hAnsi="Sassoon Infant Std" w:cstheme="majorHAnsi"/>
          <w:sz w:val="24"/>
          <w:szCs w:val="24"/>
        </w:rPr>
        <w:t>agency response. Children missing from education are monitored in line with national/authority guidance.</w:t>
      </w:r>
      <w:r w:rsidR="001D18D1" w:rsidRPr="003508ED">
        <w:rPr>
          <w:rFonts w:ascii="Sassoon Infant Std" w:hAnsi="Sassoon Infant Std" w:cstheme="majorHAnsi"/>
          <w:sz w:val="24"/>
          <w:szCs w:val="24"/>
        </w:rPr>
        <w:t xml:space="preserve"> </w:t>
      </w:r>
      <w:r w:rsidRPr="003508ED">
        <w:rPr>
          <w:rFonts w:ascii="Sassoon Infant Std" w:hAnsi="Sassoon Infant Std" w:cstheme="majorHAnsi"/>
          <w:sz w:val="24"/>
          <w:szCs w:val="24"/>
        </w:rPr>
        <w:t>Requests for home education are overseen by the Education Service and considered with regard to any CP information.</w:t>
      </w:r>
    </w:p>
    <w:p w:rsidR="007C0280" w:rsidRPr="003508ED" w:rsidRDefault="007C0280">
      <w:pPr>
        <w:rPr>
          <w:rFonts w:ascii="Sassoon Infant Std" w:hAnsi="Sassoon Infant Std"/>
          <w:sz w:val="24"/>
          <w:szCs w:val="24"/>
        </w:rPr>
      </w:pPr>
    </w:p>
    <w:p w:rsidR="004D2C73" w:rsidRPr="00F31BEB" w:rsidRDefault="00775FA0">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14</w:t>
      </w:r>
      <w:r w:rsidR="00EB3ABD" w:rsidRPr="00F31BEB">
        <w:rPr>
          <w:rFonts w:ascii="Sassoon Infant Std" w:hAnsi="Sassoon Infant Std" w:cs="Calibri"/>
          <w:color w:val="1F497D" w:themeColor="text2"/>
          <w:sz w:val="24"/>
          <w:szCs w:val="24"/>
        </w:rPr>
        <w:t>. Specific Risks</w:t>
      </w:r>
    </w:p>
    <w:p w:rsidR="004D2C73" w:rsidRPr="003508ED" w:rsidRDefault="00EB3ABD" w:rsidP="00D60BE9">
      <w:pPr>
        <w:pStyle w:val="Heading2"/>
        <w:numPr>
          <w:ilvl w:val="0"/>
          <w:numId w:val="18"/>
        </w:numPr>
        <w:rPr>
          <w:rFonts w:ascii="Sassoon Infant Std" w:hAnsi="Sassoon Infant Std" w:cs="Calibri"/>
          <w:color w:val="auto"/>
          <w:sz w:val="24"/>
          <w:szCs w:val="24"/>
        </w:rPr>
      </w:pPr>
      <w:r w:rsidRPr="003508ED">
        <w:rPr>
          <w:rFonts w:ascii="Sassoon Infant Std" w:hAnsi="Sassoon Infant Std" w:cs="Calibri"/>
          <w:color w:val="auto"/>
          <w:sz w:val="24"/>
          <w:szCs w:val="24"/>
        </w:rPr>
        <w:t>Child Sexual Exploitation (CSE) / Child Criminal Exploitation (CCE)</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Recognise indicators such as gifts, new relationships with older peers, control, debt bondage, or involvement in criminality. (Inverclyde Education Services Child Protection Guidance, March 2025)</w:t>
      </w:r>
    </w:p>
    <w:p w:rsidR="004D2C73" w:rsidRPr="003508ED" w:rsidRDefault="00EB3ABD" w:rsidP="00D60BE9">
      <w:pPr>
        <w:pStyle w:val="Heading2"/>
        <w:numPr>
          <w:ilvl w:val="0"/>
          <w:numId w:val="18"/>
        </w:numPr>
        <w:rPr>
          <w:rFonts w:ascii="Sassoon Infant Std" w:hAnsi="Sassoon Infant Std" w:cs="Calibri"/>
          <w:color w:val="auto"/>
          <w:sz w:val="24"/>
          <w:szCs w:val="24"/>
        </w:rPr>
      </w:pPr>
      <w:r w:rsidRPr="003508ED">
        <w:rPr>
          <w:rFonts w:ascii="Sassoon Infant Std" w:hAnsi="Sassoon Infant Std" w:cs="Calibri"/>
          <w:color w:val="auto"/>
          <w:sz w:val="24"/>
          <w:szCs w:val="24"/>
        </w:rPr>
        <w:t>Domestic Abuse (including coercive control)</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Children can be victims in their own right. Cons</w:t>
      </w:r>
      <w:r w:rsidR="00DF64B5" w:rsidRPr="003508ED">
        <w:rPr>
          <w:rFonts w:ascii="Sassoon Infant Std" w:hAnsi="Sassoon Infant Std" w:cs="Calibri"/>
          <w:sz w:val="24"/>
          <w:szCs w:val="24"/>
        </w:rPr>
        <w:t xml:space="preserve">ider immediate safety planning </w:t>
      </w:r>
      <w:r w:rsidRPr="003508ED">
        <w:rPr>
          <w:rFonts w:ascii="Sassoon Infant Std" w:hAnsi="Sassoon Infant Std" w:cs="Calibri"/>
          <w:sz w:val="24"/>
          <w:szCs w:val="24"/>
        </w:rPr>
        <w:t>where applicable, and privacy considerations (Inverclyde Education Services Child Protection Guidance, March 2025)</w:t>
      </w:r>
      <w:r w:rsidR="00DF64B5" w:rsidRPr="003508ED">
        <w:rPr>
          <w:rFonts w:ascii="Sassoon Infant Std" w:hAnsi="Sassoon Infant Std" w:cs="Calibri"/>
          <w:sz w:val="24"/>
          <w:szCs w:val="24"/>
        </w:rPr>
        <w:t xml:space="preserve">. </w:t>
      </w:r>
      <w:r w:rsidR="00DF64B5" w:rsidRPr="003508ED">
        <w:rPr>
          <w:rFonts w:ascii="Sassoon Infant Std" w:hAnsi="Sassoon Infant Std"/>
          <w:sz w:val="24"/>
          <w:szCs w:val="24"/>
        </w:rPr>
        <w:t xml:space="preserve">Domestic abuse, including coercive control, is defined in the </w:t>
      </w:r>
      <w:r w:rsidR="00DF64B5" w:rsidRPr="003508ED">
        <w:rPr>
          <w:rStyle w:val="Emphasis"/>
          <w:rFonts w:ascii="Sassoon Infant Std" w:hAnsi="Sassoon Infant Std"/>
          <w:i w:val="0"/>
          <w:sz w:val="24"/>
          <w:szCs w:val="24"/>
        </w:rPr>
        <w:t>Domestic Abuse (Scotland) Act 2018</w:t>
      </w:r>
      <w:r w:rsidR="00DF64B5" w:rsidRPr="003508ED">
        <w:rPr>
          <w:rFonts w:ascii="Sassoon Infant Std" w:hAnsi="Sassoon Infant Std"/>
          <w:i/>
          <w:sz w:val="24"/>
          <w:szCs w:val="24"/>
        </w:rPr>
        <w:t>.</w:t>
      </w:r>
    </w:p>
    <w:p w:rsidR="004D2C73" w:rsidRPr="003508ED" w:rsidRDefault="00EB3ABD" w:rsidP="00D60BE9">
      <w:pPr>
        <w:pStyle w:val="Heading2"/>
        <w:numPr>
          <w:ilvl w:val="0"/>
          <w:numId w:val="18"/>
        </w:numPr>
        <w:rPr>
          <w:rFonts w:ascii="Sassoon Infant Std" w:hAnsi="Sassoon Infant Std" w:cs="Calibri"/>
          <w:color w:val="auto"/>
          <w:sz w:val="24"/>
          <w:szCs w:val="24"/>
        </w:rPr>
      </w:pPr>
      <w:r w:rsidRPr="003508ED">
        <w:rPr>
          <w:rFonts w:ascii="Sassoon Infant Std" w:hAnsi="Sassoon Infant Std" w:cs="Calibri"/>
          <w:color w:val="auto"/>
          <w:sz w:val="24"/>
          <w:szCs w:val="24"/>
        </w:rPr>
        <w:t>Female Genital Mutilation (FGM) and Forced Marriage</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Know health/wellbeing indicators; do not mediate with family; refer immediately. Consider protective orders and legal duties (Inverclyde Education Services Child Protection Guidance, March 2025)</w:t>
      </w:r>
    </w:p>
    <w:p w:rsidR="004D2C73" w:rsidRPr="003508ED" w:rsidRDefault="00EB3ABD" w:rsidP="00D60BE9">
      <w:pPr>
        <w:pStyle w:val="Heading2"/>
        <w:numPr>
          <w:ilvl w:val="0"/>
          <w:numId w:val="18"/>
        </w:numPr>
        <w:rPr>
          <w:rFonts w:ascii="Sassoon Infant Std" w:hAnsi="Sassoon Infant Std" w:cs="Calibri"/>
          <w:color w:val="auto"/>
          <w:sz w:val="24"/>
          <w:szCs w:val="24"/>
        </w:rPr>
      </w:pPr>
      <w:r w:rsidRPr="003508ED">
        <w:rPr>
          <w:rFonts w:ascii="Sassoon Infant Std" w:hAnsi="Sassoon Infant Std" w:cs="Calibri"/>
          <w:color w:val="auto"/>
          <w:sz w:val="24"/>
          <w:szCs w:val="24"/>
        </w:rPr>
        <w:t>Human Trafficking/Modern Slavery</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Indicators include movement, control of documents, inability to speak for self. Immediate referral to Social Work/Police (Inverclyde Education Services Child Protection Guidance, March 2025)</w:t>
      </w:r>
    </w:p>
    <w:p w:rsidR="004D2C73" w:rsidRPr="003508ED" w:rsidRDefault="00EB3ABD" w:rsidP="00D60BE9">
      <w:pPr>
        <w:pStyle w:val="Heading2"/>
        <w:numPr>
          <w:ilvl w:val="0"/>
          <w:numId w:val="18"/>
        </w:numPr>
        <w:rPr>
          <w:rFonts w:ascii="Sassoon Infant Std" w:hAnsi="Sassoon Infant Std" w:cs="Calibri"/>
          <w:color w:val="auto"/>
          <w:sz w:val="24"/>
          <w:szCs w:val="24"/>
        </w:rPr>
      </w:pPr>
      <w:r w:rsidRPr="003508ED">
        <w:rPr>
          <w:rFonts w:ascii="Sassoon Infant Std" w:hAnsi="Sassoon Infant Std" w:cs="Calibri"/>
          <w:color w:val="auto"/>
          <w:sz w:val="24"/>
          <w:szCs w:val="24"/>
        </w:rPr>
        <w:t>Harmful/Problematic Sexual Behaviour (HSB)</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Assess behaviour in context, age and power dynamics; support all children involved; follow Inverclyde multi</w:t>
      </w:r>
      <w:r w:rsidRPr="003508ED">
        <w:rPr>
          <w:rFonts w:ascii="Cambria Math" w:hAnsi="Cambria Math" w:cs="Cambria Math"/>
          <w:sz w:val="24"/>
          <w:szCs w:val="24"/>
        </w:rPr>
        <w:t>‑</w:t>
      </w:r>
      <w:r w:rsidRPr="003508ED">
        <w:rPr>
          <w:rFonts w:ascii="Sassoon Infant Std" w:hAnsi="Sassoon Infant Std" w:cs="Calibri"/>
          <w:sz w:val="24"/>
          <w:szCs w:val="24"/>
        </w:rPr>
        <w:t>agency HSB guidance (Inverclyde Education Services Child Protection Guidance, March 2025)</w:t>
      </w:r>
    </w:p>
    <w:p w:rsidR="004D2C73" w:rsidRPr="00F31BEB" w:rsidRDefault="00EB3ABD">
      <w:pPr>
        <w:pStyle w:val="Heading2"/>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Online Harm / Image-Based Abuse / Sextortion</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Preserve evidence; do not copy/forward indecent images; refer promptly; support the child to remove/report content; involve Police where necessary (Inverclyde Education Services Child Protection Guidance, March 2025)</w:t>
      </w:r>
    </w:p>
    <w:p w:rsidR="00DF64B5" w:rsidRPr="003508ED" w:rsidRDefault="00DF64B5">
      <w:pPr>
        <w:rPr>
          <w:rFonts w:ascii="Sassoon Infant Std" w:hAnsi="Sassoon Infant Std" w:cs="Calibri"/>
          <w:sz w:val="24"/>
          <w:szCs w:val="24"/>
        </w:rPr>
      </w:pPr>
    </w:p>
    <w:p w:rsidR="00DF64B5" w:rsidRPr="003508ED" w:rsidRDefault="00DF64B5">
      <w:pPr>
        <w:rPr>
          <w:rFonts w:ascii="Sassoon Infant Std" w:hAnsi="Sassoon Infant Std" w:cs="Calibri"/>
          <w:sz w:val="24"/>
          <w:szCs w:val="24"/>
        </w:rPr>
      </w:pPr>
    </w:p>
    <w:p w:rsidR="00DF64B5" w:rsidRPr="003508ED" w:rsidRDefault="00DF64B5">
      <w:pPr>
        <w:rPr>
          <w:rFonts w:ascii="Sassoon Infant Std" w:hAnsi="Sassoon Infant Std" w:cs="Calibri"/>
          <w:sz w:val="24"/>
          <w:szCs w:val="24"/>
        </w:rPr>
      </w:pPr>
    </w:p>
    <w:p w:rsidR="00DF64B5" w:rsidRPr="003508ED" w:rsidRDefault="00DF64B5">
      <w:pPr>
        <w:rPr>
          <w:rFonts w:ascii="Sassoon Infant Std" w:hAnsi="Sassoon Infant Std" w:cs="Calibri"/>
          <w:sz w:val="24"/>
          <w:szCs w:val="24"/>
        </w:rPr>
      </w:pPr>
    </w:p>
    <w:p w:rsidR="004D2C73" w:rsidRPr="00F31BEB" w:rsidRDefault="00775FA0">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15</w:t>
      </w:r>
      <w:r w:rsidR="00EB3ABD" w:rsidRPr="00F31BEB">
        <w:rPr>
          <w:rFonts w:ascii="Sassoon Infant Std" w:hAnsi="Sassoon Infant Std" w:cs="Calibri"/>
          <w:color w:val="1F497D" w:themeColor="text2"/>
          <w:sz w:val="24"/>
          <w:szCs w:val="24"/>
        </w:rPr>
        <w:t>. Prevent Duty (Education)</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Prevent is part of safeguarding: protecting vulnerable people from being drawn into terrorism. In Inverclyde, concerns are assessed multi</w:t>
      </w:r>
      <w:r w:rsidRPr="003508ED">
        <w:rPr>
          <w:rFonts w:ascii="Cambria Math" w:hAnsi="Cambria Math" w:cs="Cambria Math"/>
          <w:sz w:val="24"/>
          <w:szCs w:val="24"/>
        </w:rPr>
        <w:t>‑</w:t>
      </w:r>
      <w:r w:rsidRPr="003508ED">
        <w:rPr>
          <w:rFonts w:ascii="Sassoon Infant Std" w:hAnsi="Sassoon Infant Std" w:cs="Calibri"/>
          <w:sz w:val="24"/>
          <w:szCs w:val="24"/>
        </w:rPr>
        <w:t>agency, with proportionate, consent</w:t>
      </w:r>
      <w:r w:rsidRPr="003508ED">
        <w:rPr>
          <w:rFonts w:ascii="Cambria Math" w:hAnsi="Cambria Math" w:cs="Cambria Math"/>
          <w:sz w:val="24"/>
          <w:szCs w:val="24"/>
        </w:rPr>
        <w:t>‑</w:t>
      </w:r>
      <w:r w:rsidRPr="003508ED">
        <w:rPr>
          <w:rFonts w:ascii="Sassoon Infant Std" w:hAnsi="Sassoon Infant Std" w:cs="Calibri"/>
          <w:sz w:val="24"/>
          <w:szCs w:val="24"/>
        </w:rPr>
        <w:t>based support wherever possible via the Prevent Multi</w:t>
      </w:r>
      <w:r w:rsidRPr="003508ED">
        <w:rPr>
          <w:rFonts w:ascii="Cambria Math" w:hAnsi="Cambria Math" w:cs="Cambria Math"/>
          <w:sz w:val="24"/>
          <w:szCs w:val="24"/>
        </w:rPr>
        <w:t>‑</w:t>
      </w:r>
      <w:r w:rsidRPr="003508ED">
        <w:rPr>
          <w:rFonts w:ascii="Sassoon Infant Std" w:hAnsi="Sassoon Infant Std" w:cs="Calibri"/>
          <w:sz w:val="24"/>
          <w:szCs w:val="24"/>
        </w:rPr>
        <w:t>Agency Panel (PMAP). Immediate risks are reported to Police. (Inverclyde Education Services Child Protection Guidance, March 2025)</w:t>
      </w:r>
    </w:p>
    <w:p w:rsidR="004D2C73" w:rsidRPr="003508ED" w:rsidRDefault="00EB3ABD" w:rsidP="001848E1">
      <w:pPr>
        <w:spacing w:after="0"/>
        <w:rPr>
          <w:rFonts w:ascii="Sassoon Infant Std" w:hAnsi="Sassoon Infant Std" w:cs="Calibri"/>
          <w:b/>
          <w:sz w:val="24"/>
          <w:szCs w:val="24"/>
        </w:rPr>
      </w:pPr>
      <w:r w:rsidRPr="003508ED">
        <w:rPr>
          <w:rFonts w:ascii="Sassoon Infant Std" w:hAnsi="Sassoon Infant Std" w:cs="Calibri"/>
          <w:b/>
          <w:sz w:val="24"/>
          <w:szCs w:val="24"/>
        </w:rPr>
        <w:t>Vulnerability indicators can include:</w:t>
      </w:r>
    </w:p>
    <w:p w:rsidR="001848E1" w:rsidRPr="003508ED" w:rsidRDefault="00EB3ABD" w:rsidP="001848E1">
      <w:pPr>
        <w:pStyle w:val="ListParagraph"/>
        <w:numPr>
          <w:ilvl w:val="0"/>
          <w:numId w:val="19"/>
        </w:numPr>
        <w:spacing w:after="0"/>
        <w:rPr>
          <w:rFonts w:ascii="Sassoon Infant Std" w:hAnsi="Sassoon Infant Std" w:cs="Calibri"/>
          <w:sz w:val="24"/>
          <w:szCs w:val="24"/>
        </w:rPr>
      </w:pPr>
      <w:r w:rsidRPr="003508ED">
        <w:rPr>
          <w:rFonts w:ascii="Sassoon Infant Std" w:hAnsi="Sassoon Infant Std" w:cs="Calibri"/>
          <w:sz w:val="24"/>
          <w:szCs w:val="24"/>
        </w:rPr>
        <w:t>Expressed support for extremist causes coupled with changes in behaviour/peer group.</w:t>
      </w:r>
    </w:p>
    <w:p w:rsidR="001848E1" w:rsidRPr="003508ED" w:rsidRDefault="00EB3ABD" w:rsidP="001848E1">
      <w:pPr>
        <w:pStyle w:val="ListParagraph"/>
        <w:numPr>
          <w:ilvl w:val="0"/>
          <w:numId w:val="19"/>
        </w:numPr>
        <w:spacing w:after="0"/>
        <w:rPr>
          <w:rFonts w:ascii="Sassoon Infant Std" w:hAnsi="Sassoon Infant Std" w:cs="Calibri"/>
          <w:sz w:val="24"/>
          <w:szCs w:val="24"/>
        </w:rPr>
      </w:pPr>
      <w:r w:rsidRPr="003508ED">
        <w:rPr>
          <w:rFonts w:ascii="Sassoon Infant Std" w:hAnsi="Sassoon Infant Std" w:cs="Calibri"/>
          <w:sz w:val="24"/>
          <w:szCs w:val="24"/>
        </w:rPr>
        <w:t>Isolation, fixation on grievance or conspiracy narratives, or sudden rejection of previous friends.</w:t>
      </w:r>
    </w:p>
    <w:p w:rsidR="001848E1" w:rsidRPr="003508ED" w:rsidRDefault="00EB3ABD" w:rsidP="001848E1">
      <w:pPr>
        <w:pStyle w:val="ListParagraph"/>
        <w:numPr>
          <w:ilvl w:val="0"/>
          <w:numId w:val="19"/>
        </w:numPr>
        <w:rPr>
          <w:rFonts w:ascii="Sassoon Infant Std" w:hAnsi="Sassoon Infant Std" w:cs="Calibri"/>
          <w:sz w:val="24"/>
          <w:szCs w:val="24"/>
        </w:rPr>
      </w:pPr>
      <w:r w:rsidRPr="003508ED">
        <w:rPr>
          <w:rFonts w:ascii="Sassoon Infant Std" w:hAnsi="Sassoon Infant Std" w:cs="Calibri"/>
          <w:sz w:val="24"/>
          <w:szCs w:val="24"/>
        </w:rPr>
        <w:t>Accessing/sharing extremist content; inability to challenge hateful narratives; increased agitation/discipline issues.</w:t>
      </w:r>
    </w:p>
    <w:p w:rsidR="004D2C73" w:rsidRPr="003508ED" w:rsidRDefault="00EB3ABD" w:rsidP="001848E1">
      <w:pPr>
        <w:pStyle w:val="ListParagraph"/>
        <w:numPr>
          <w:ilvl w:val="0"/>
          <w:numId w:val="19"/>
        </w:numPr>
        <w:rPr>
          <w:rFonts w:ascii="Sassoon Infant Std" w:hAnsi="Sassoon Infant Std" w:cs="Calibri"/>
          <w:sz w:val="24"/>
          <w:szCs w:val="24"/>
        </w:rPr>
      </w:pPr>
      <w:r w:rsidRPr="003508ED">
        <w:rPr>
          <w:rFonts w:ascii="Sassoon Infant Std" w:hAnsi="Sassoon Infant Std" w:cs="Calibri"/>
          <w:sz w:val="24"/>
          <w:szCs w:val="24"/>
        </w:rPr>
        <w:t>Associations online/offline with known extremists; attempts to travel; acquisition of suspicious materials.</w:t>
      </w:r>
    </w:p>
    <w:p w:rsidR="004D2C73" w:rsidRPr="003508ED" w:rsidRDefault="00EB3ABD" w:rsidP="001848E1">
      <w:pPr>
        <w:spacing w:after="0"/>
        <w:rPr>
          <w:rFonts w:ascii="Sassoon Infant Std" w:hAnsi="Sassoon Infant Std" w:cs="Calibri"/>
          <w:b/>
          <w:sz w:val="24"/>
          <w:szCs w:val="24"/>
        </w:rPr>
      </w:pPr>
      <w:r w:rsidRPr="003508ED">
        <w:rPr>
          <w:rFonts w:ascii="Sassoon Infant Std" w:hAnsi="Sassoon Infant Std" w:cs="Calibri"/>
          <w:b/>
          <w:sz w:val="24"/>
          <w:szCs w:val="24"/>
        </w:rPr>
        <w:t>Referral pathway (local):</w:t>
      </w:r>
    </w:p>
    <w:p w:rsidR="001848E1" w:rsidRPr="003508ED" w:rsidRDefault="00EB3ABD" w:rsidP="001848E1">
      <w:pPr>
        <w:pStyle w:val="ListParagraph"/>
        <w:numPr>
          <w:ilvl w:val="0"/>
          <w:numId w:val="20"/>
        </w:numPr>
        <w:spacing w:after="0"/>
        <w:rPr>
          <w:rFonts w:ascii="Sassoon Infant Std" w:hAnsi="Sassoon Infant Std" w:cs="Calibri"/>
          <w:sz w:val="24"/>
          <w:szCs w:val="24"/>
        </w:rPr>
      </w:pPr>
      <w:r w:rsidRPr="003508ED">
        <w:rPr>
          <w:rFonts w:ascii="Sassoon Infant Std" w:hAnsi="Sassoon Infant Std" w:cs="Calibri"/>
          <w:sz w:val="24"/>
          <w:szCs w:val="24"/>
        </w:rPr>
        <w:t>Consult CPC/DCPC to discuss concern and immediate safety considerations.</w:t>
      </w:r>
    </w:p>
    <w:p w:rsidR="001848E1" w:rsidRPr="003508ED" w:rsidRDefault="00EB3ABD" w:rsidP="001848E1">
      <w:pPr>
        <w:pStyle w:val="ListParagraph"/>
        <w:numPr>
          <w:ilvl w:val="0"/>
          <w:numId w:val="20"/>
        </w:numPr>
        <w:spacing w:after="0"/>
        <w:rPr>
          <w:rFonts w:ascii="Sassoon Infant Std" w:hAnsi="Sassoon Infant Std" w:cs="Calibri"/>
          <w:sz w:val="24"/>
          <w:szCs w:val="24"/>
        </w:rPr>
      </w:pPr>
      <w:r w:rsidRPr="003508ED">
        <w:rPr>
          <w:rFonts w:ascii="Sassoon Infant Std" w:hAnsi="Sassoon Infant Std" w:cs="Calibri"/>
          <w:sz w:val="24"/>
          <w:szCs w:val="24"/>
        </w:rPr>
        <w:t>Where appropriate, complete a Prevent concern refer</w:t>
      </w:r>
      <w:r w:rsidR="001848E1" w:rsidRPr="003508ED">
        <w:rPr>
          <w:rFonts w:ascii="Sassoon Infant Std" w:hAnsi="Sassoon Infant Std" w:cs="Calibri"/>
          <w:sz w:val="24"/>
          <w:szCs w:val="24"/>
        </w:rPr>
        <w:t xml:space="preserve">ral (Education </w:t>
      </w:r>
      <w:r w:rsidR="001848E1" w:rsidRPr="003508ED">
        <w:rPr>
          <w:rFonts w:ascii="Arial" w:hAnsi="Arial" w:cs="Arial"/>
          <w:sz w:val="24"/>
          <w:szCs w:val="24"/>
        </w:rPr>
        <w:t>→</w:t>
      </w:r>
      <w:r w:rsidR="001848E1" w:rsidRPr="003508ED">
        <w:rPr>
          <w:rFonts w:ascii="Sassoon Infant Std" w:hAnsi="Sassoon Infant Std" w:cs="Calibri"/>
          <w:sz w:val="24"/>
          <w:szCs w:val="24"/>
        </w:rPr>
        <w:t xml:space="preserve"> Prevent Lead - </w:t>
      </w:r>
      <w:r w:rsidRPr="003508ED">
        <w:rPr>
          <w:rFonts w:ascii="Sassoon Infant Std" w:hAnsi="Sassoon Infant Std" w:cs="Calibri"/>
          <w:sz w:val="24"/>
          <w:szCs w:val="24"/>
        </w:rPr>
        <w:t>Police Prevent).</w:t>
      </w:r>
    </w:p>
    <w:p w:rsidR="001848E1" w:rsidRPr="003508ED" w:rsidRDefault="00EB3ABD" w:rsidP="001848E1">
      <w:pPr>
        <w:pStyle w:val="ListParagraph"/>
        <w:numPr>
          <w:ilvl w:val="0"/>
          <w:numId w:val="20"/>
        </w:numPr>
        <w:rPr>
          <w:rFonts w:ascii="Sassoon Infant Std" w:hAnsi="Sassoon Infant Std" w:cs="Calibri"/>
          <w:sz w:val="24"/>
          <w:szCs w:val="24"/>
        </w:rPr>
      </w:pPr>
      <w:r w:rsidRPr="003508ED">
        <w:rPr>
          <w:rFonts w:ascii="Sassoon Infant Std" w:hAnsi="Sassoon Infant Std" w:cs="Calibri"/>
          <w:sz w:val="24"/>
          <w:szCs w:val="24"/>
        </w:rPr>
        <w:t>Police Prevent Team conducts an initial assessment with partners; consent sought for support unless immediate risk.</w:t>
      </w:r>
    </w:p>
    <w:p w:rsidR="001848E1" w:rsidRPr="003508ED" w:rsidRDefault="00EB3ABD" w:rsidP="001848E1">
      <w:pPr>
        <w:pStyle w:val="ListParagraph"/>
        <w:numPr>
          <w:ilvl w:val="0"/>
          <w:numId w:val="20"/>
        </w:numPr>
        <w:rPr>
          <w:rFonts w:ascii="Sassoon Infant Std" w:hAnsi="Sassoon Infant Std" w:cs="Calibri"/>
          <w:sz w:val="24"/>
          <w:szCs w:val="24"/>
        </w:rPr>
      </w:pPr>
      <w:r w:rsidRPr="003508ED">
        <w:rPr>
          <w:rFonts w:ascii="Sassoon Infant Std" w:hAnsi="Sassoon Infant Std" w:cs="Calibri"/>
          <w:sz w:val="24"/>
          <w:szCs w:val="24"/>
        </w:rPr>
        <w:t>Cases triaged to PMAP for multi</w:t>
      </w:r>
      <w:r w:rsidRPr="003508ED">
        <w:rPr>
          <w:rFonts w:ascii="Cambria Math" w:hAnsi="Cambria Math" w:cs="Cambria Math"/>
          <w:sz w:val="24"/>
          <w:szCs w:val="24"/>
        </w:rPr>
        <w:t>‑</w:t>
      </w:r>
      <w:r w:rsidRPr="003508ED">
        <w:rPr>
          <w:rFonts w:ascii="Sassoon Infant Std" w:hAnsi="Sassoon Infant Std" w:cs="Calibri"/>
          <w:sz w:val="24"/>
          <w:szCs w:val="24"/>
        </w:rPr>
        <w:t>agency support plan; outcomes reviewed and case stepped down when risk reduces.</w:t>
      </w:r>
    </w:p>
    <w:p w:rsidR="004D2C73" w:rsidRPr="003508ED" w:rsidRDefault="00EB3ABD" w:rsidP="001848E1">
      <w:pPr>
        <w:pStyle w:val="ListParagraph"/>
        <w:numPr>
          <w:ilvl w:val="0"/>
          <w:numId w:val="20"/>
        </w:numPr>
        <w:rPr>
          <w:rFonts w:ascii="Sassoon Infant Std" w:hAnsi="Sassoon Infant Std" w:cs="Calibri"/>
          <w:sz w:val="24"/>
          <w:szCs w:val="24"/>
        </w:rPr>
      </w:pPr>
      <w:r w:rsidRPr="003508ED">
        <w:rPr>
          <w:rFonts w:ascii="Sassoon Infant Std" w:hAnsi="Sassoon Infant Std" w:cs="Calibri"/>
          <w:sz w:val="24"/>
          <w:szCs w:val="24"/>
        </w:rPr>
        <w:t>Information sharing follows safeguarding principles and UK GDPR; proportionate record</w:t>
      </w:r>
      <w:r w:rsidRPr="003508ED">
        <w:rPr>
          <w:rFonts w:ascii="Cambria Math" w:hAnsi="Cambria Math" w:cs="Cambria Math"/>
          <w:sz w:val="24"/>
          <w:szCs w:val="24"/>
        </w:rPr>
        <w:t>‑</w:t>
      </w:r>
      <w:r w:rsidRPr="003508ED">
        <w:rPr>
          <w:rFonts w:ascii="Sassoon Infant Std" w:hAnsi="Sassoon Infant Std" w:cs="Calibri"/>
          <w:sz w:val="24"/>
          <w:szCs w:val="24"/>
        </w:rPr>
        <w:t>keeping in Pastoral Notes.</w:t>
      </w:r>
    </w:p>
    <w:p w:rsidR="00DF64B5" w:rsidRPr="003508ED" w:rsidRDefault="00EB3ABD">
      <w:pPr>
        <w:rPr>
          <w:rFonts w:ascii="Sassoon Infant Std" w:hAnsi="Sassoon Infant Std" w:cs="Calibri"/>
          <w:sz w:val="24"/>
          <w:szCs w:val="24"/>
        </w:rPr>
      </w:pPr>
      <w:r w:rsidRPr="003508ED">
        <w:rPr>
          <w:rFonts w:ascii="Sassoon Infant Std" w:hAnsi="Sassoon Infant Std" w:cs="Calibri"/>
          <w:sz w:val="24"/>
          <w:szCs w:val="24"/>
        </w:rPr>
        <w:t>Education responsibilities include a safe curriculum (e.g., digital literacy, critical thinking), safe IT filtering and monitoring, staff training, and risk assessment of events/visitors. (Inverclyde Education Services Child Protection Guidance, March 2025)</w:t>
      </w:r>
      <w:r w:rsidR="00DF64B5" w:rsidRPr="003508ED">
        <w:rPr>
          <w:rFonts w:ascii="Sassoon Infant Std" w:hAnsi="Sassoon Infant Std" w:cs="Calibri"/>
          <w:sz w:val="24"/>
          <w:szCs w:val="24"/>
        </w:rPr>
        <w:t xml:space="preserve">. </w:t>
      </w:r>
    </w:p>
    <w:p w:rsidR="004D2C73" w:rsidRPr="003508ED" w:rsidRDefault="00DF64B5">
      <w:pPr>
        <w:rPr>
          <w:rFonts w:ascii="Sassoon Infant Std" w:hAnsi="Sassoon Infant Std" w:cs="Calibri"/>
          <w:sz w:val="24"/>
          <w:szCs w:val="24"/>
        </w:rPr>
      </w:pPr>
      <w:r w:rsidRPr="003508ED">
        <w:rPr>
          <w:rFonts w:ascii="Sassoon Infant Std" w:hAnsi="Sassoon Infant Std" w:cs="Calibri"/>
          <w:sz w:val="24"/>
          <w:szCs w:val="24"/>
        </w:rPr>
        <w:t>All Prevent-related concerns are recorded within SEEMiS as a safeguarding note and escalated to the Education Prevent Lead via the CPC or DCPC.</w:t>
      </w:r>
    </w:p>
    <w:p w:rsidR="00DF64B5" w:rsidRPr="003508ED" w:rsidRDefault="00DF64B5">
      <w:pPr>
        <w:rPr>
          <w:rFonts w:ascii="Sassoon Infant Std" w:hAnsi="Sassoon Infant Std" w:cs="Calibri"/>
          <w:sz w:val="24"/>
          <w:szCs w:val="24"/>
        </w:rPr>
      </w:pPr>
    </w:p>
    <w:p w:rsidR="004D2C73" w:rsidRPr="00F31BEB" w:rsidRDefault="00775FA0">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16</w:t>
      </w:r>
      <w:r w:rsidR="00EB3ABD" w:rsidRPr="00F31BEB">
        <w:rPr>
          <w:rFonts w:ascii="Sassoon Infant Std" w:hAnsi="Sassoon Infant Std" w:cs="Calibri"/>
          <w:color w:val="1F497D" w:themeColor="text2"/>
          <w:sz w:val="24"/>
          <w:szCs w:val="24"/>
        </w:rPr>
        <w:t>. Equality, Inclusion and Anti</w:t>
      </w:r>
      <w:r w:rsidR="00EB3ABD" w:rsidRPr="00F31BEB">
        <w:rPr>
          <w:rFonts w:ascii="Cambria Math" w:hAnsi="Cambria Math" w:cs="Cambria Math"/>
          <w:color w:val="1F497D" w:themeColor="text2"/>
          <w:sz w:val="24"/>
          <w:szCs w:val="24"/>
        </w:rPr>
        <w:t>‑</w:t>
      </w:r>
      <w:r w:rsidR="00EB3ABD" w:rsidRPr="00F31BEB">
        <w:rPr>
          <w:rFonts w:ascii="Sassoon Infant Std" w:hAnsi="Sassoon Infant Std" w:cs="Calibri"/>
          <w:color w:val="1F497D" w:themeColor="text2"/>
          <w:sz w:val="24"/>
          <w:szCs w:val="24"/>
        </w:rPr>
        <w:t>Bullying</w:t>
      </w:r>
    </w:p>
    <w:p w:rsidR="001D18D1" w:rsidRPr="003508ED" w:rsidRDefault="00EB3ABD">
      <w:pPr>
        <w:rPr>
          <w:rFonts w:ascii="Sassoon Infant Std" w:hAnsi="Sassoon Infant Std" w:cs="Calibri"/>
          <w:sz w:val="24"/>
          <w:szCs w:val="24"/>
        </w:rPr>
      </w:pPr>
      <w:r w:rsidRPr="003508ED">
        <w:rPr>
          <w:rFonts w:ascii="Sassoon Infant Std" w:hAnsi="Sassoon Infant Std" w:cs="Calibri"/>
          <w:sz w:val="24"/>
          <w:szCs w:val="24"/>
        </w:rPr>
        <w:t>We follow Inverclyde’s Anti</w:t>
      </w:r>
      <w:r w:rsidRPr="003508ED">
        <w:rPr>
          <w:rFonts w:ascii="Cambria Math" w:hAnsi="Cambria Math" w:cs="Cambria Math"/>
          <w:sz w:val="24"/>
          <w:szCs w:val="24"/>
        </w:rPr>
        <w:t>‑</w:t>
      </w:r>
      <w:r w:rsidRPr="003508ED">
        <w:rPr>
          <w:rFonts w:ascii="Sassoon Infant Std" w:hAnsi="Sassoon Infant Std" w:cs="Calibri"/>
          <w:sz w:val="24"/>
          <w:szCs w:val="24"/>
        </w:rPr>
        <w:t>Bullying policy (May 2025). Incidents are recorded in SEEMiS Bullying &amp; Equalities and Pastoral Notes; themes are reviewed termly and actions taken. Bullying linked to protected characteristics is monitored and addressed.</w:t>
      </w:r>
    </w:p>
    <w:p w:rsidR="00DF64B5" w:rsidRPr="003508ED" w:rsidRDefault="00DF64B5">
      <w:pPr>
        <w:rPr>
          <w:rFonts w:ascii="Sassoon Infant Std" w:hAnsi="Sassoon Infant Std" w:cs="Calibri"/>
          <w:sz w:val="24"/>
          <w:szCs w:val="24"/>
        </w:rPr>
      </w:pPr>
      <w:r w:rsidRPr="003508ED">
        <w:rPr>
          <w:rFonts w:ascii="Sassoon Infant Std" w:hAnsi="Sassoon Infant Std" w:cs="Calibri"/>
          <w:sz w:val="24"/>
          <w:szCs w:val="24"/>
        </w:rPr>
        <w:t xml:space="preserve">This section should be read alongside </w:t>
      </w:r>
      <w:r w:rsidRPr="003508ED">
        <w:rPr>
          <w:rStyle w:val="Emphasis"/>
          <w:rFonts w:ascii="Sassoon Infant Std" w:hAnsi="Sassoon Infant Std" w:cs="Calibri"/>
          <w:i w:val="0"/>
          <w:sz w:val="24"/>
          <w:szCs w:val="24"/>
        </w:rPr>
        <w:t>Respect for All:</w:t>
      </w:r>
      <w:r w:rsidRPr="003508ED">
        <w:rPr>
          <w:rStyle w:val="Emphasis"/>
          <w:rFonts w:ascii="Sassoon Infant Std" w:hAnsi="Sassoon Infant Std" w:cs="Calibri"/>
          <w:sz w:val="24"/>
          <w:szCs w:val="24"/>
        </w:rPr>
        <w:t xml:space="preserve"> </w:t>
      </w:r>
      <w:r w:rsidRPr="003508ED">
        <w:rPr>
          <w:rStyle w:val="Emphasis"/>
          <w:rFonts w:ascii="Sassoon Infant Std" w:hAnsi="Sassoon Infant Std" w:cs="Calibri"/>
          <w:i w:val="0"/>
          <w:sz w:val="24"/>
          <w:szCs w:val="24"/>
        </w:rPr>
        <w:t>The National Approach to Anti-Bullying for Scotland’s Children and Young People (2022</w:t>
      </w:r>
      <w:r w:rsidRPr="003508ED">
        <w:rPr>
          <w:rStyle w:val="Emphasis"/>
          <w:rFonts w:ascii="Sassoon Infant Std" w:hAnsi="Sassoon Infant Std" w:cs="Calibri"/>
          <w:sz w:val="24"/>
          <w:szCs w:val="24"/>
        </w:rPr>
        <w:t>)</w:t>
      </w:r>
      <w:r w:rsidRPr="003508ED">
        <w:rPr>
          <w:rFonts w:ascii="Sassoon Infant Std" w:hAnsi="Sassoon Infant Std" w:cs="Calibri"/>
          <w:sz w:val="24"/>
          <w:szCs w:val="24"/>
        </w:rPr>
        <w:t xml:space="preserve">, ensuring that equality and inclusion underpin all safeguarding practice at </w:t>
      </w:r>
      <w:r w:rsidR="00561AB9" w:rsidRPr="003508ED">
        <w:rPr>
          <w:rFonts w:ascii="Sassoon Infant Std" w:hAnsi="Sassoon Infant Std" w:cs="Calibri"/>
          <w:sz w:val="24"/>
          <w:szCs w:val="24"/>
        </w:rPr>
        <w:t xml:space="preserve">Wemyss Bay </w:t>
      </w:r>
      <w:r w:rsidRPr="003508ED">
        <w:rPr>
          <w:rFonts w:ascii="Sassoon Infant Std" w:hAnsi="Sassoon Infant Std" w:cs="Calibri"/>
          <w:sz w:val="24"/>
          <w:szCs w:val="24"/>
        </w:rPr>
        <w:t xml:space="preserve"> Primary &amp; Nursery Class</w:t>
      </w:r>
    </w:p>
    <w:p w:rsidR="004D2C73" w:rsidRPr="00F31BEB" w:rsidRDefault="00775FA0">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17</w:t>
      </w:r>
      <w:r w:rsidR="00EB3ABD" w:rsidRPr="00F31BEB">
        <w:rPr>
          <w:rFonts w:ascii="Sassoon Infant Std" w:hAnsi="Sassoon Infant Std" w:cs="Calibri"/>
          <w:color w:val="1F497D" w:themeColor="text2"/>
          <w:sz w:val="24"/>
          <w:szCs w:val="24"/>
        </w:rPr>
        <w:t>. Curriculum, Pupil Voice and Partnership with Parents/Carers</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Through Health and Wellbeing, RRS work and assemblies, pupils learn about trusted adults, consent, boundaries, online safety and getting help. Pupil voice activities (surveys, focus groups) check that children know who they can talk to. We work with parents/carers via newsletters, workshops and signposting to supports.</w:t>
      </w:r>
    </w:p>
    <w:p w:rsidR="004D2C73" w:rsidRPr="00F31BEB" w:rsidRDefault="00775FA0">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18</w:t>
      </w:r>
      <w:r w:rsidR="00EB3ABD" w:rsidRPr="00F31BEB">
        <w:rPr>
          <w:rFonts w:ascii="Sassoon Infant Std" w:hAnsi="Sassoon Infant Std" w:cs="Calibri"/>
          <w:color w:val="1F497D" w:themeColor="text2"/>
          <w:sz w:val="24"/>
          <w:szCs w:val="24"/>
        </w:rPr>
        <w:t>. Training, Induction, Supervision and Quality Assurance</w:t>
      </w:r>
    </w:p>
    <w:p w:rsidR="00DF64B5" w:rsidRPr="003508ED" w:rsidRDefault="00EB3ABD">
      <w:pPr>
        <w:rPr>
          <w:rFonts w:ascii="Sassoon Infant Std" w:hAnsi="Sassoon Infant Std" w:cs="Calibri"/>
          <w:sz w:val="24"/>
          <w:szCs w:val="24"/>
        </w:rPr>
      </w:pPr>
      <w:r w:rsidRPr="003508ED">
        <w:rPr>
          <w:rFonts w:ascii="Sassoon Infant Std" w:hAnsi="Sassoon Infant Std" w:cs="Calibri"/>
          <w:sz w:val="24"/>
          <w:szCs w:val="24"/>
        </w:rPr>
        <w:t xml:space="preserve">All staff complete annual CP refresher training; new/supply/visiting staff receive induction and sign to confirm understanding. Records of CLPL are </w:t>
      </w:r>
      <w:r w:rsidR="00DF64B5" w:rsidRPr="003508ED">
        <w:rPr>
          <w:rFonts w:ascii="Sassoon Infant Std" w:hAnsi="Sassoon Infant Std" w:cs="Calibri"/>
          <w:sz w:val="24"/>
          <w:szCs w:val="24"/>
        </w:rPr>
        <w:t>maintained (Appendix F). All staff must complete the Inverclyde Council Child Protection e-learning module and attend an annual in-service update led by the CPC/DCPC. These two components form the minimum training expectation for every employee and volunteer.</w:t>
      </w:r>
    </w:p>
    <w:p w:rsidR="00DF64B5" w:rsidRPr="003508ED" w:rsidRDefault="00DF64B5">
      <w:pPr>
        <w:rPr>
          <w:rFonts w:ascii="Sassoon Infant Std" w:hAnsi="Sassoon Infant Std" w:cs="Calibri"/>
          <w:sz w:val="24"/>
          <w:szCs w:val="24"/>
        </w:rPr>
      </w:pPr>
      <w:r w:rsidRPr="003508ED">
        <w:rPr>
          <w:rFonts w:ascii="Sassoon Infant Std" w:hAnsi="Sassoon Infant Std" w:cs="Calibri"/>
          <w:sz w:val="24"/>
          <w:szCs w:val="24"/>
        </w:rPr>
        <w:t xml:space="preserve">SLT quality </w:t>
      </w:r>
      <w:r w:rsidR="00EB3ABD" w:rsidRPr="003508ED">
        <w:rPr>
          <w:rFonts w:ascii="Sassoon Infant Std" w:hAnsi="Sassoon Infant Std" w:cs="Calibri"/>
          <w:sz w:val="24"/>
          <w:szCs w:val="24"/>
        </w:rPr>
        <w:t>assure records, chronologies and compliance termly and after any significant incident (Inverclyde Education Services Child Protection Guidance, March 2025).</w:t>
      </w:r>
      <w:r w:rsidRPr="003508ED">
        <w:rPr>
          <w:rFonts w:ascii="Sassoon Infant Std" w:hAnsi="Sassoon Infant Std" w:cs="Calibri"/>
          <w:sz w:val="24"/>
          <w:szCs w:val="24"/>
        </w:rPr>
        <w:t xml:space="preserve"> </w:t>
      </w:r>
    </w:p>
    <w:p w:rsidR="004D2C73" w:rsidRPr="003508ED" w:rsidRDefault="00DF64B5">
      <w:pPr>
        <w:rPr>
          <w:rFonts w:ascii="Sassoon Infant Std" w:hAnsi="Sassoon Infant Std" w:cs="Calibri"/>
          <w:sz w:val="24"/>
          <w:szCs w:val="24"/>
        </w:rPr>
      </w:pPr>
      <w:r w:rsidRPr="003508ED">
        <w:rPr>
          <w:rFonts w:ascii="Sassoon Infant Std" w:hAnsi="Sassoon Infant Std" w:cs="Calibri"/>
          <w:sz w:val="24"/>
          <w:szCs w:val="24"/>
        </w:rPr>
        <w:t xml:space="preserve">A </w:t>
      </w:r>
      <w:r w:rsidRPr="003508ED">
        <w:rPr>
          <w:rStyle w:val="Emphasis"/>
          <w:rFonts w:ascii="Sassoon Infant Std" w:hAnsi="Sassoon Infant Std" w:cs="Calibri"/>
          <w:i w:val="0"/>
          <w:sz w:val="24"/>
          <w:szCs w:val="24"/>
        </w:rPr>
        <w:t>Child Protection Induction and Annual Training Log</w:t>
      </w:r>
      <w:r w:rsidRPr="003508ED">
        <w:rPr>
          <w:rFonts w:ascii="Sassoon Infant Std" w:hAnsi="Sassoon Infant Std" w:cs="Calibri"/>
          <w:sz w:val="24"/>
          <w:szCs w:val="24"/>
        </w:rPr>
        <w:t xml:space="preserve"> is maintained to evidence compliance. It includes staff names, role, and date of induction, e-learning completion, date of annual refresher and next review date.</w:t>
      </w:r>
    </w:p>
    <w:p w:rsidR="004D2C73" w:rsidRPr="00F31BEB" w:rsidRDefault="00775FA0">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19</w:t>
      </w:r>
      <w:r w:rsidR="00EB3ABD" w:rsidRPr="00F31BEB">
        <w:rPr>
          <w:rFonts w:ascii="Sassoon Infant Std" w:hAnsi="Sassoon Infant Std" w:cs="Calibri"/>
          <w:color w:val="1F497D" w:themeColor="text2"/>
          <w:sz w:val="24"/>
          <w:szCs w:val="24"/>
        </w:rPr>
        <w:t>. File Management, Retention, Security and Requests</w:t>
      </w:r>
    </w:p>
    <w:p w:rsidR="00F47D53" w:rsidRPr="003508ED" w:rsidRDefault="00F47D53">
      <w:pPr>
        <w:rPr>
          <w:rFonts w:ascii="Sassoon Infant Std" w:hAnsi="Sassoon Infant Std" w:cs="Calibri"/>
          <w:sz w:val="24"/>
          <w:szCs w:val="24"/>
        </w:rPr>
      </w:pPr>
      <w:r w:rsidRPr="003508ED">
        <w:rPr>
          <w:rFonts w:ascii="Sassoon Infant Std" w:hAnsi="Sassoon Infant Std" w:cs="Calibri"/>
          <w:sz w:val="24"/>
          <w:szCs w:val="24"/>
        </w:rPr>
        <w:t>In line with Inverclyde council policy, a</w:t>
      </w:r>
      <w:r w:rsidR="00DF64B5" w:rsidRPr="003508ED">
        <w:rPr>
          <w:rFonts w:ascii="Sassoon Infant Std" w:hAnsi="Sassoon Infant Std" w:cs="Calibri"/>
          <w:sz w:val="24"/>
          <w:szCs w:val="24"/>
        </w:rPr>
        <w:t>ll external requests for records or chronologies must be routed through the Council’s Data Prot</w:t>
      </w:r>
      <w:r w:rsidRPr="003508ED">
        <w:rPr>
          <w:rFonts w:ascii="Sassoon Infant Std" w:hAnsi="Sassoon Infant Std" w:cs="Calibri"/>
          <w:sz w:val="24"/>
          <w:szCs w:val="24"/>
        </w:rPr>
        <w:t>ection Team. We will</w:t>
      </w:r>
      <w:r w:rsidR="00DF64B5" w:rsidRPr="003508ED">
        <w:rPr>
          <w:rFonts w:ascii="Sassoon Infant Std" w:hAnsi="Sassoon Infant Std" w:cs="Calibri"/>
          <w:sz w:val="24"/>
          <w:szCs w:val="24"/>
        </w:rPr>
        <w:t xml:space="preserve"> not release pastoral notes or CP files directly to third parties.</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CP case files are held securely with restricted access; a sign</w:t>
      </w:r>
      <w:r w:rsidRPr="003508ED">
        <w:rPr>
          <w:rFonts w:ascii="Cambria Math" w:hAnsi="Cambria Math" w:cs="Cambria Math"/>
          <w:sz w:val="24"/>
          <w:szCs w:val="24"/>
        </w:rPr>
        <w:t>‑</w:t>
      </w:r>
      <w:r w:rsidRPr="003508ED">
        <w:rPr>
          <w:rFonts w:ascii="Sassoon Infant Std" w:hAnsi="Sassoon Infant Std" w:cs="Calibri"/>
          <w:sz w:val="24"/>
          <w:szCs w:val="24"/>
        </w:rPr>
        <w:t>in/out log is maintained. Chronologies and significant events are consistent across case files and SEEMiS. In line with Inverclyde guidance, CP records are retained indefinitely; other pupil records follow corporate retention schedules (Inverclyde Education Services Child Protection Guidance, March 2025).</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Subject Access and third</w:t>
      </w:r>
      <w:r w:rsidRPr="003508ED">
        <w:rPr>
          <w:rFonts w:ascii="Cambria Math" w:hAnsi="Cambria Math" w:cs="Cambria Math"/>
          <w:sz w:val="24"/>
          <w:szCs w:val="24"/>
        </w:rPr>
        <w:t>‑</w:t>
      </w:r>
      <w:r w:rsidRPr="003508ED">
        <w:rPr>
          <w:rFonts w:ascii="Sassoon Infant Std" w:hAnsi="Sassoon Infant Std" w:cs="Calibri"/>
          <w:sz w:val="24"/>
          <w:szCs w:val="24"/>
        </w:rPr>
        <w:t>party requests (e.g., solicitors, SCRA) are managed under GDPR via the Council’s Data Protection Team.</w:t>
      </w:r>
    </w:p>
    <w:p w:rsidR="007C0280" w:rsidRPr="00F31BEB" w:rsidRDefault="007C0280" w:rsidP="007C0280">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20. Equal Protection</w:t>
      </w:r>
    </w:p>
    <w:p w:rsidR="007C0280" w:rsidRPr="003508ED" w:rsidRDefault="007C0280">
      <w:pPr>
        <w:rPr>
          <w:rFonts w:ascii="Sassoon Infant Std" w:hAnsi="Sassoon Infant Std" w:cs="Calibri"/>
          <w:sz w:val="24"/>
          <w:szCs w:val="24"/>
        </w:rPr>
      </w:pPr>
      <w:r w:rsidRPr="003508ED">
        <w:rPr>
          <w:rFonts w:ascii="Sassoon Infant Std" w:hAnsi="Sassoon Infant Std" w:cs="Calibri"/>
          <w:sz w:val="24"/>
          <w:szCs w:val="24"/>
        </w:rPr>
        <w:t>Physical punishment of children is unlawful in Scotland. Staff respond proportionately to any concerns and may seek early help via Request for Assistance. Child protection must always be considered where there is risk of harm.</w:t>
      </w:r>
    </w:p>
    <w:p w:rsidR="00087E9E" w:rsidRPr="00F31BEB" w:rsidRDefault="00087E9E" w:rsidP="00087E9E">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21. Harmful/Problematic Sexual Behaviour (HSB)</w:t>
      </w:r>
    </w:p>
    <w:p w:rsidR="001D18D1" w:rsidRPr="003508ED" w:rsidRDefault="00087E9E" w:rsidP="00087E9E">
      <w:pPr>
        <w:rPr>
          <w:rFonts w:ascii="Sassoon Infant Std" w:hAnsi="Sassoon Infant Std" w:cs="Calibri"/>
          <w:sz w:val="24"/>
          <w:szCs w:val="24"/>
        </w:rPr>
      </w:pPr>
      <w:r w:rsidRPr="003508ED">
        <w:rPr>
          <w:rFonts w:ascii="Sassoon Infant Std" w:hAnsi="Sassoon Infant Std" w:cs="Calibri"/>
          <w:sz w:val="24"/>
          <w:szCs w:val="24"/>
        </w:rPr>
        <w:t>We follow Inverclyde multi</w:t>
      </w:r>
      <w:r w:rsidRPr="003508ED">
        <w:rPr>
          <w:rFonts w:ascii="Cambria Math" w:hAnsi="Cambria Math" w:cs="Cambria Math"/>
          <w:sz w:val="24"/>
          <w:szCs w:val="24"/>
        </w:rPr>
        <w:t>‑</w:t>
      </w:r>
      <w:r w:rsidRPr="003508ED">
        <w:rPr>
          <w:rFonts w:ascii="Sassoon Infant Std" w:hAnsi="Sassoon Infant Std" w:cs="Calibri"/>
          <w:sz w:val="24"/>
          <w:szCs w:val="24"/>
        </w:rPr>
        <w:t>agency guidance for children and young people who display harmful or problematic sexual behaviours. Staff distinguish developmentally typical from concerning behaviours, respond to all children involved, and use multi</w:t>
      </w:r>
      <w:r w:rsidRPr="003508ED">
        <w:rPr>
          <w:rFonts w:ascii="Cambria Math" w:hAnsi="Cambria Math" w:cs="Cambria Math"/>
          <w:sz w:val="24"/>
          <w:szCs w:val="24"/>
        </w:rPr>
        <w:t>‑</w:t>
      </w:r>
      <w:r w:rsidRPr="003508ED">
        <w:rPr>
          <w:rFonts w:ascii="Sassoon Infant Std" w:hAnsi="Sassoon Infant Std" w:cs="Calibri"/>
          <w:sz w:val="24"/>
          <w:szCs w:val="24"/>
        </w:rPr>
        <w:t>agency planning where needed.</w:t>
      </w:r>
    </w:p>
    <w:p w:rsidR="00087E9E" w:rsidRPr="00F31BEB" w:rsidRDefault="00087E9E" w:rsidP="00087E9E">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22. Online and Mobile Safety</w:t>
      </w:r>
    </w:p>
    <w:p w:rsidR="00087E9E" w:rsidRPr="003508ED" w:rsidRDefault="00087E9E" w:rsidP="00087E9E">
      <w:pPr>
        <w:pStyle w:val="ListBullet"/>
        <w:rPr>
          <w:rFonts w:ascii="Sassoon Infant Std" w:hAnsi="Sassoon Infant Std" w:cs="Calibri"/>
          <w:sz w:val="24"/>
          <w:szCs w:val="24"/>
        </w:rPr>
      </w:pPr>
      <w:r w:rsidRPr="003508ED">
        <w:rPr>
          <w:rFonts w:ascii="Sassoon Infant Std" w:hAnsi="Sassoon Infant Std" w:cs="Calibri"/>
          <w:sz w:val="24"/>
          <w:szCs w:val="24"/>
        </w:rPr>
        <w:t>Education for pupils and families about online risks (bullying, grooming, coercion/sextortion, exploitation).</w:t>
      </w:r>
    </w:p>
    <w:p w:rsidR="00087E9E" w:rsidRPr="003508ED" w:rsidRDefault="00087E9E" w:rsidP="00087E9E">
      <w:pPr>
        <w:pStyle w:val="ListBullet"/>
        <w:rPr>
          <w:rFonts w:ascii="Sassoon Infant Std" w:hAnsi="Sassoon Infant Std" w:cs="Calibri"/>
          <w:sz w:val="24"/>
          <w:szCs w:val="24"/>
        </w:rPr>
      </w:pPr>
      <w:r w:rsidRPr="003508ED">
        <w:rPr>
          <w:rFonts w:ascii="Sassoon Infant Std" w:hAnsi="Sassoon Infant Std" w:cs="Calibri"/>
          <w:sz w:val="24"/>
          <w:szCs w:val="24"/>
        </w:rPr>
        <w:t>Clear reporting routes for online harms; prompt referral where risk indicates.</w:t>
      </w:r>
    </w:p>
    <w:p w:rsidR="00087E9E" w:rsidRPr="003508ED" w:rsidRDefault="00087E9E" w:rsidP="00087E9E">
      <w:pPr>
        <w:pStyle w:val="ListBullet"/>
        <w:rPr>
          <w:rFonts w:ascii="Sassoon Infant Std" w:hAnsi="Sassoon Infant Std" w:cs="Calibri"/>
          <w:sz w:val="24"/>
          <w:szCs w:val="24"/>
        </w:rPr>
      </w:pPr>
      <w:r w:rsidRPr="003508ED">
        <w:rPr>
          <w:rFonts w:ascii="Sassoon Infant Std" w:hAnsi="Sassoon Infant Std" w:cs="Calibri"/>
          <w:sz w:val="24"/>
          <w:szCs w:val="24"/>
        </w:rPr>
        <w:t>Curriculum, assemblies and targeted inputs aligned to local and national resources.</w:t>
      </w:r>
    </w:p>
    <w:p w:rsidR="00EB3ABD" w:rsidRPr="00F31BEB" w:rsidRDefault="00EB3ABD" w:rsidP="00EB3ABD">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23. Career</w:t>
      </w:r>
      <w:r w:rsidRPr="00F31BEB">
        <w:rPr>
          <w:rFonts w:ascii="Cambria Math" w:hAnsi="Cambria Math" w:cs="Cambria Math"/>
          <w:color w:val="1F497D" w:themeColor="text2"/>
          <w:sz w:val="24"/>
          <w:szCs w:val="24"/>
        </w:rPr>
        <w:t>‑</w:t>
      </w:r>
      <w:r w:rsidRPr="00F31BEB">
        <w:rPr>
          <w:rFonts w:ascii="Sassoon Infant Std" w:hAnsi="Sassoon Infant Std" w:cs="Calibri"/>
          <w:color w:val="1F497D" w:themeColor="text2"/>
          <w:sz w:val="24"/>
          <w:szCs w:val="24"/>
        </w:rPr>
        <w:t>Long Professional Learning (CLPL) &amp; Quality Assurance</w:t>
      </w:r>
    </w:p>
    <w:p w:rsidR="00F47D53" w:rsidRPr="003508ED" w:rsidRDefault="00F47D53" w:rsidP="00F47D53">
      <w:pPr>
        <w:rPr>
          <w:rFonts w:ascii="Sassoon Infant Std" w:hAnsi="Sassoon Infant Std" w:cs="Calibri"/>
          <w:sz w:val="24"/>
          <w:szCs w:val="24"/>
        </w:rPr>
      </w:pPr>
      <w:r w:rsidRPr="003508ED">
        <w:rPr>
          <w:rFonts w:ascii="Sassoon Infant Std" w:hAnsi="Sassoon Infant Std" w:cs="Calibri"/>
          <w:sz w:val="24"/>
          <w:szCs w:val="24"/>
        </w:rPr>
        <w:t>As part of continuous improvement, each session the school will participate in a peer review of its Child Protection procedures with other Head Teachers in the cluster. Outcomes are recorded and inform annual policy updates.</w:t>
      </w:r>
    </w:p>
    <w:p w:rsidR="00EB3ABD" w:rsidRPr="003508ED" w:rsidRDefault="00EB3ABD" w:rsidP="00EB3ABD">
      <w:pPr>
        <w:pStyle w:val="ListBullet"/>
        <w:rPr>
          <w:rFonts w:ascii="Sassoon Infant Std" w:hAnsi="Sassoon Infant Std" w:cs="Calibri"/>
          <w:sz w:val="24"/>
          <w:szCs w:val="24"/>
        </w:rPr>
      </w:pPr>
      <w:r w:rsidRPr="003508ED">
        <w:rPr>
          <w:rFonts w:ascii="Sassoon Infant Std" w:hAnsi="Sassoon Infant Std" w:cs="Calibri"/>
          <w:sz w:val="24"/>
          <w:szCs w:val="24"/>
        </w:rPr>
        <w:t>Annual CP refresher for all staff (including facilities/admin/catering via cascade).</w:t>
      </w:r>
    </w:p>
    <w:p w:rsidR="00EB3ABD" w:rsidRPr="003508ED" w:rsidRDefault="00EB3ABD" w:rsidP="00EB3ABD">
      <w:pPr>
        <w:pStyle w:val="ListBullet"/>
        <w:rPr>
          <w:rFonts w:ascii="Sassoon Infant Std" w:hAnsi="Sassoon Infant Std" w:cs="Calibri"/>
          <w:sz w:val="24"/>
          <w:szCs w:val="24"/>
        </w:rPr>
      </w:pPr>
      <w:r w:rsidRPr="003508ED">
        <w:rPr>
          <w:rFonts w:ascii="Sassoon Infant Std" w:hAnsi="Sassoon Infant Std" w:cs="Calibri"/>
          <w:sz w:val="24"/>
          <w:szCs w:val="24"/>
        </w:rPr>
        <w:t>Mandatory child protection training and access to ICPC multi</w:t>
      </w:r>
      <w:r w:rsidRPr="003508ED">
        <w:rPr>
          <w:rFonts w:ascii="Cambria Math" w:hAnsi="Cambria Math" w:cs="Cambria Math"/>
          <w:sz w:val="24"/>
          <w:szCs w:val="24"/>
        </w:rPr>
        <w:t>‑</w:t>
      </w:r>
      <w:r w:rsidRPr="003508ED">
        <w:rPr>
          <w:rFonts w:ascii="Sassoon Infant Std" w:hAnsi="Sassoon Infant Std" w:cs="Calibri"/>
          <w:sz w:val="24"/>
          <w:szCs w:val="24"/>
        </w:rPr>
        <w:t>agency CLPL.</w:t>
      </w:r>
    </w:p>
    <w:p w:rsidR="00EB3ABD" w:rsidRPr="003508ED" w:rsidRDefault="00EB3ABD" w:rsidP="00EB3ABD">
      <w:pPr>
        <w:pStyle w:val="ListBullet"/>
        <w:rPr>
          <w:rFonts w:ascii="Sassoon Infant Std" w:hAnsi="Sassoon Infant Std" w:cs="Calibri"/>
          <w:sz w:val="24"/>
          <w:szCs w:val="24"/>
        </w:rPr>
      </w:pPr>
      <w:r w:rsidRPr="003508ED">
        <w:rPr>
          <w:rFonts w:ascii="Sassoon Infant Std" w:hAnsi="Sassoon Infant Std" w:cs="Calibri"/>
          <w:sz w:val="24"/>
          <w:szCs w:val="24"/>
        </w:rPr>
        <w:t>Induction and sign off for new/supply/visiting staff; clear ‘what to do’ guidance displayed.</w:t>
      </w:r>
    </w:p>
    <w:p w:rsidR="00EB3ABD" w:rsidRPr="003508ED" w:rsidRDefault="00EB3ABD" w:rsidP="00EB3ABD">
      <w:pPr>
        <w:pStyle w:val="ListBullet"/>
        <w:rPr>
          <w:rFonts w:ascii="Sassoon Infant Std" w:hAnsi="Sassoon Infant Std" w:cs="Calibri"/>
          <w:sz w:val="24"/>
          <w:szCs w:val="24"/>
        </w:rPr>
      </w:pPr>
      <w:r w:rsidRPr="003508ED">
        <w:rPr>
          <w:rFonts w:ascii="Sassoon Infant Std" w:hAnsi="Sassoon Infant Std" w:cs="Calibri"/>
          <w:sz w:val="24"/>
          <w:szCs w:val="24"/>
        </w:rPr>
        <w:t>Peer review/authority audits; termly internal checks on signage/visibility, records quality and compliance.</w:t>
      </w:r>
    </w:p>
    <w:p w:rsidR="00087E9E" w:rsidRPr="003508ED" w:rsidRDefault="00EB3ABD" w:rsidP="00EB3ABD">
      <w:pPr>
        <w:pStyle w:val="ListBullet"/>
        <w:rPr>
          <w:rFonts w:ascii="Sassoon Infant Std" w:hAnsi="Sassoon Infant Std" w:cs="Calibri"/>
          <w:sz w:val="24"/>
          <w:szCs w:val="24"/>
        </w:rPr>
      </w:pPr>
      <w:r w:rsidRPr="003508ED">
        <w:rPr>
          <w:rFonts w:ascii="Sassoon Infant Std" w:hAnsi="Sassoon Infant Std" w:cs="Calibri"/>
          <w:sz w:val="24"/>
          <w:szCs w:val="24"/>
        </w:rPr>
        <w:t>Pupil voice: periodic checks that children know trusted adults and how to seek help.</w:t>
      </w:r>
    </w:p>
    <w:p w:rsidR="004D2C73" w:rsidRPr="00F31BEB" w:rsidRDefault="00087E9E">
      <w:pPr>
        <w:pStyle w:val="Heading1"/>
        <w:rPr>
          <w:rFonts w:ascii="Sassoon Infant Std" w:hAnsi="Sassoon Infant Std" w:cs="Calibri"/>
          <w:color w:val="1F497D" w:themeColor="text2"/>
          <w:sz w:val="24"/>
          <w:szCs w:val="24"/>
        </w:rPr>
      </w:pPr>
      <w:r w:rsidRPr="00F31BEB">
        <w:rPr>
          <w:rFonts w:ascii="Sassoon Infant Std" w:hAnsi="Sassoon Infant Std" w:cs="Calibri"/>
          <w:color w:val="1F497D" w:themeColor="text2"/>
          <w:sz w:val="24"/>
          <w:szCs w:val="24"/>
        </w:rPr>
        <w:t>2</w:t>
      </w:r>
      <w:r w:rsidR="00EB3ABD" w:rsidRPr="00F31BEB">
        <w:rPr>
          <w:rFonts w:ascii="Sassoon Infant Std" w:hAnsi="Sassoon Infant Std" w:cs="Calibri"/>
          <w:color w:val="1F497D" w:themeColor="text2"/>
          <w:sz w:val="24"/>
          <w:szCs w:val="24"/>
        </w:rPr>
        <w:t>4. Governance, Review and Monitoring</w:t>
      </w:r>
    </w:p>
    <w:p w:rsidR="004D2C73" w:rsidRPr="003508ED" w:rsidRDefault="00EB3ABD">
      <w:pPr>
        <w:rPr>
          <w:rFonts w:ascii="Sassoon Infant Std" w:hAnsi="Sassoon Infant Std" w:cs="Calibri"/>
          <w:sz w:val="24"/>
          <w:szCs w:val="24"/>
        </w:rPr>
      </w:pPr>
      <w:r w:rsidRPr="003508ED">
        <w:rPr>
          <w:rFonts w:ascii="Sassoon Infant Std" w:hAnsi="Sassoon Infant Std" w:cs="Calibri"/>
          <w:sz w:val="24"/>
          <w:szCs w:val="24"/>
        </w:rPr>
        <w:t>This policy is approved by the Head Teacher (CPC) and reviewed annually or sooner following changes to guidance or significant learning. Implementation is monitored via Q</w:t>
      </w:r>
      <w:r w:rsidR="00157699" w:rsidRPr="003508ED">
        <w:rPr>
          <w:rFonts w:ascii="Sassoon Infant Std" w:hAnsi="Sassoon Infant Std" w:cs="Calibri"/>
          <w:sz w:val="24"/>
          <w:szCs w:val="24"/>
        </w:rPr>
        <w:t xml:space="preserve">uality </w:t>
      </w:r>
      <w:r w:rsidRPr="003508ED">
        <w:rPr>
          <w:rFonts w:ascii="Sassoon Infant Std" w:hAnsi="Sassoon Infant Std" w:cs="Calibri"/>
          <w:sz w:val="24"/>
          <w:szCs w:val="24"/>
        </w:rPr>
        <w:t>A</w:t>
      </w:r>
      <w:r w:rsidR="00157699" w:rsidRPr="003508ED">
        <w:rPr>
          <w:rFonts w:ascii="Sassoon Infant Std" w:hAnsi="Sassoon Infant Std" w:cs="Calibri"/>
          <w:sz w:val="24"/>
          <w:szCs w:val="24"/>
        </w:rPr>
        <w:t>ssurance (QA)</w:t>
      </w:r>
      <w:r w:rsidRPr="003508ED">
        <w:rPr>
          <w:rFonts w:ascii="Sassoon Infant Std" w:hAnsi="Sassoon Infant Std" w:cs="Calibri"/>
          <w:sz w:val="24"/>
          <w:szCs w:val="24"/>
        </w:rPr>
        <w:t xml:space="preserve"> activities, PRDs/positive conversations and authority audits/peer reviews.</w:t>
      </w:r>
    </w:p>
    <w:p w:rsidR="00F47D53" w:rsidRPr="003508ED" w:rsidRDefault="00F47D53">
      <w:pPr>
        <w:rPr>
          <w:rFonts w:ascii="Sassoon Infant Std" w:hAnsi="Sassoon Infant Std" w:cs="Calibri"/>
          <w:sz w:val="24"/>
          <w:szCs w:val="24"/>
        </w:rPr>
      </w:pPr>
      <w:r w:rsidRPr="003508ED">
        <w:rPr>
          <w:rStyle w:val="Strong"/>
          <w:rFonts w:ascii="Sassoon Infant Std" w:hAnsi="Sassoon Infant Std" w:cs="Calibri"/>
          <w:sz w:val="24"/>
          <w:szCs w:val="24"/>
        </w:rPr>
        <w:t>Next Review:</w:t>
      </w:r>
      <w:r w:rsidRPr="003508ED">
        <w:rPr>
          <w:rFonts w:ascii="Sassoon Infant Std" w:hAnsi="Sassoon Infant Std" w:cs="Calibri"/>
          <w:sz w:val="24"/>
          <w:szCs w:val="24"/>
        </w:rPr>
        <w:t xml:space="preserve"> August 2026, or earlier should there be any update to national or Inverclyde Council guidance.</w:t>
      </w:r>
    </w:p>
    <w:p w:rsidR="00EB3ABD" w:rsidRPr="003508ED" w:rsidRDefault="00EB3ABD">
      <w:pPr>
        <w:rPr>
          <w:rFonts w:ascii="Sassoon Infant Std" w:hAnsi="Sassoon Infant Std"/>
          <w:sz w:val="24"/>
          <w:szCs w:val="24"/>
        </w:rPr>
      </w:pPr>
    </w:p>
    <w:p w:rsidR="001D18D1" w:rsidRPr="003508ED" w:rsidRDefault="001D18D1">
      <w:pPr>
        <w:rPr>
          <w:rFonts w:ascii="Sassoon Infant Std" w:hAnsi="Sassoon Infant Std"/>
          <w:sz w:val="24"/>
          <w:szCs w:val="24"/>
        </w:rPr>
      </w:pPr>
    </w:p>
    <w:p w:rsidR="001D18D1" w:rsidRPr="003508ED" w:rsidRDefault="001D18D1">
      <w:pPr>
        <w:rPr>
          <w:rFonts w:ascii="Sassoon Infant Std" w:hAnsi="Sassoon Infant Std"/>
          <w:sz w:val="24"/>
          <w:szCs w:val="24"/>
        </w:rPr>
      </w:pPr>
    </w:p>
    <w:p w:rsidR="001D18D1" w:rsidRPr="003508ED" w:rsidRDefault="001D18D1">
      <w:pPr>
        <w:rPr>
          <w:rFonts w:ascii="Sassoon Infant Std" w:hAnsi="Sassoon Infant Std"/>
          <w:sz w:val="24"/>
          <w:szCs w:val="24"/>
        </w:rPr>
      </w:pPr>
    </w:p>
    <w:p w:rsidR="001D18D1" w:rsidRPr="003508ED" w:rsidRDefault="001D18D1">
      <w:pPr>
        <w:rPr>
          <w:rFonts w:ascii="Sassoon Infant Std" w:hAnsi="Sassoon Infant Std"/>
          <w:sz w:val="24"/>
          <w:szCs w:val="24"/>
        </w:rPr>
      </w:pPr>
    </w:p>
    <w:p w:rsidR="001D18D1" w:rsidRPr="003508ED" w:rsidRDefault="001D18D1">
      <w:pPr>
        <w:rPr>
          <w:rFonts w:ascii="Sassoon Infant Std" w:hAnsi="Sassoon Infant Std"/>
          <w:sz w:val="24"/>
          <w:szCs w:val="24"/>
        </w:rPr>
      </w:pPr>
    </w:p>
    <w:p w:rsidR="001D18D1" w:rsidRPr="003508ED" w:rsidRDefault="001D18D1">
      <w:pPr>
        <w:rPr>
          <w:rFonts w:ascii="Sassoon Infant Std" w:hAnsi="Sassoon Infant Std"/>
          <w:sz w:val="24"/>
          <w:szCs w:val="24"/>
        </w:rPr>
      </w:pPr>
    </w:p>
    <w:p w:rsidR="001D18D1" w:rsidRPr="003508ED" w:rsidRDefault="001D18D1">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F47D53" w:rsidRPr="003508ED" w:rsidRDefault="00F47D53">
      <w:pPr>
        <w:rPr>
          <w:rFonts w:ascii="Sassoon Infant Std" w:hAnsi="Sassoon Infant Std"/>
          <w:sz w:val="24"/>
          <w:szCs w:val="24"/>
        </w:rPr>
      </w:pPr>
    </w:p>
    <w:p w:rsidR="004D2C73" w:rsidRPr="00F31BEB" w:rsidRDefault="00EB3ABD">
      <w:pPr>
        <w:pStyle w:val="Heading1"/>
        <w:rPr>
          <w:rFonts w:ascii="Sassoon Infant Std" w:hAnsi="Sassoon Infant Std"/>
          <w:color w:val="1F497D" w:themeColor="text2"/>
          <w:sz w:val="24"/>
          <w:szCs w:val="24"/>
        </w:rPr>
      </w:pPr>
      <w:r w:rsidRPr="00F31BEB">
        <w:rPr>
          <w:rFonts w:ascii="Sassoon Infant Std" w:hAnsi="Sassoon Infant Std"/>
          <w:color w:val="1F497D" w:themeColor="text2"/>
          <w:sz w:val="24"/>
          <w:szCs w:val="24"/>
        </w:rPr>
        <w:t>25. Appendices</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A – Quick Action Guide for Staff</w:t>
      </w:r>
    </w:p>
    <w:p w:rsidR="00157699" w:rsidRPr="00F31BEB" w:rsidRDefault="00EB3ABD" w:rsidP="00157699">
      <w:pPr>
        <w:pStyle w:val="ListParagraph"/>
        <w:numPr>
          <w:ilvl w:val="0"/>
          <w:numId w:val="21"/>
        </w:numPr>
        <w:rPr>
          <w:rFonts w:ascii="Sassoon Infant Std" w:hAnsi="Sassoon Infant Std"/>
          <w:sz w:val="24"/>
          <w:szCs w:val="24"/>
        </w:rPr>
      </w:pPr>
      <w:r w:rsidRPr="00F31BEB">
        <w:rPr>
          <w:rFonts w:ascii="Sassoon Infant Std" w:hAnsi="Sassoon Infant Std"/>
          <w:sz w:val="24"/>
          <w:szCs w:val="24"/>
        </w:rPr>
        <w:t>Is the child safe r</w:t>
      </w:r>
      <w:r w:rsidR="00157699" w:rsidRPr="00F31BEB">
        <w:rPr>
          <w:rFonts w:ascii="Sassoon Infant Std" w:hAnsi="Sassoon Infant Std"/>
          <w:sz w:val="24"/>
          <w:szCs w:val="24"/>
        </w:rPr>
        <w:t xml:space="preserve">ight now? If not, call 999.  </w:t>
      </w:r>
    </w:p>
    <w:p w:rsidR="00157699" w:rsidRPr="00F31BEB" w:rsidRDefault="00EB3ABD" w:rsidP="00157699">
      <w:pPr>
        <w:pStyle w:val="ListParagraph"/>
        <w:numPr>
          <w:ilvl w:val="0"/>
          <w:numId w:val="21"/>
        </w:numPr>
        <w:rPr>
          <w:rFonts w:ascii="Sassoon Infant Std" w:hAnsi="Sassoon Infant Std"/>
          <w:sz w:val="24"/>
          <w:szCs w:val="24"/>
        </w:rPr>
      </w:pPr>
      <w:r w:rsidRPr="00F31BEB">
        <w:rPr>
          <w:rFonts w:ascii="Sassoon Infant Std" w:hAnsi="Sassoon Infant Std"/>
          <w:sz w:val="24"/>
          <w:szCs w:val="24"/>
        </w:rPr>
        <w:t xml:space="preserve">Reassure; listen; avoid leading questions.  </w:t>
      </w:r>
    </w:p>
    <w:p w:rsidR="00157699" w:rsidRPr="00F31BEB" w:rsidRDefault="00EB3ABD" w:rsidP="00157699">
      <w:pPr>
        <w:pStyle w:val="ListParagraph"/>
        <w:numPr>
          <w:ilvl w:val="0"/>
          <w:numId w:val="21"/>
        </w:numPr>
        <w:rPr>
          <w:rFonts w:ascii="Sassoon Infant Std" w:hAnsi="Sassoon Infant Std"/>
          <w:sz w:val="24"/>
          <w:szCs w:val="24"/>
        </w:rPr>
      </w:pPr>
      <w:r w:rsidRPr="00F31BEB">
        <w:rPr>
          <w:rFonts w:ascii="Sassoon Infant Std" w:hAnsi="Sassoon Infant Std"/>
          <w:sz w:val="24"/>
          <w:szCs w:val="24"/>
        </w:rPr>
        <w:t>Inform CPC/DCPC im</w:t>
      </w:r>
      <w:r w:rsidR="00157699" w:rsidRPr="00F31BEB">
        <w:rPr>
          <w:rFonts w:ascii="Sassoon Infant Std" w:hAnsi="Sassoon Infant Std"/>
          <w:sz w:val="24"/>
          <w:szCs w:val="24"/>
        </w:rPr>
        <w:t xml:space="preserve">mediately.  </w:t>
      </w:r>
    </w:p>
    <w:p w:rsidR="00157699" w:rsidRPr="00F31BEB" w:rsidRDefault="00EB3ABD" w:rsidP="00157699">
      <w:pPr>
        <w:pStyle w:val="ListParagraph"/>
        <w:numPr>
          <w:ilvl w:val="0"/>
          <w:numId w:val="21"/>
        </w:numPr>
        <w:rPr>
          <w:rFonts w:ascii="Sassoon Infant Std" w:hAnsi="Sassoon Infant Std"/>
          <w:sz w:val="24"/>
          <w:szCs w:val="24"/>
        </w:rPr>
      </w:pPr>
      <w:r w:rsidRPr="00F31BEB">
        <w:rPr>
          <w:rFonts w:ascii="Sassoon Infant Std" w:hAnsi="Sassoon Infant Std"/>
          <w:sz w:val="24"/>
          <w:szCs w:val="24"/>
        </w:rPr>
        <w:t>Complete Record of Concer</w:t>
      </w:r>
      <w:r w:rsidR="00157699" w:rsidRPr="00F31BEB">
        <w:rPr>
          <w:rFonts w:ascii="Sassoon Infant Std" w:hAnsi="Sassoon Infant Std"/>
          <w:sz w:val="24"/>
          <w:szCs w:val="24"/>
        </w:rPr>
        <w:t xml:space="preserve">n and SEEMiS note same day.  </w:t>
      </w:r>
    </w:p>
    <w:p w:rsidR="004D2C73" w:rsidRPr="00F31BEB" w:rsidRDefault="00EB3ABD" w:rsidP="00157699">
      <w:pPr>
        <w:pStyle w:val="ListParagraph"/>
        <w:numPr>
          <w:ilvl w:val="0"/>
          <w:numId w:val="21"/>
        </w:numPr>
        <w:rPr>
          <w:rFonts w:ascii="Sassoon Infant Std" w:hAnsi="Sassoon Infant Std"/>
          <w:sz w:val="24"/>
          <w:szCs w:val="24"/>
        </w:rPr>
      </w:pPr>
      <w:r w:rsidRPr="00F31BEB">
        <w:rPr>
          <w:rFonts w:ascii="Sassoon Infant Std" w:hAnsi="Sassoon Infant Std"/>
          <w:sz w:val="24"/>
          <w:szCs w:val="24"/>
        </w:rPr>
        <w:t>CPC</w:t>
      </w:r>
      <w:r w:rsidR="00157699" w:rsidRPr="00F31BEB">
        <w:rPr>
          <w:rFonts w:ascii="Sassoon Infant Std" w:hAnsi="Sassoon Infant Std"/>
          <w:sz w:val="24"/>
          <w:szCs w:val="24"/>
        </w:rPr>
        <w:t xml:space="preserve"> </w:t>
      </w:r>
      <w:r w:rsidRPr="00F31BEB">
        <w:rPr>
          <w:rFonts w:ascii="Sassoon Infant Std" w:hAnsi="Sassoon Infant Std"/>
          <w:sz w:val="24"/>
          <w:szCs w:val="24"/>
        </w:rPr>
        <w:t>considers Request for Assistance to Social Work and Police involvement.  6) Keep information</w:t>
      </w:r>
      <w:r w:rsidR="00157699" w:rsidRPr="00F31BEB">
        <w:rPr>
          <w:rFonts w:ascii="Sassoon Infant Std" w:hAnsi="Sassoon Infant Std"/>
          <w:sz w:val="24"/>
          <w:szCs w:val="24"/>
        </w:rPr>
        <w:t xml:space="preserve"> </w:t>
      </w:r>
      <w:r w:rsidRPr="00F31BEB">
        <w:rPr>
          <w:rFonts w:ascii="Sassoon Infant Std" w:hAnsi="Sassoon Infant Std"/>
          <w:sz w:val="24"/>
          <w:szCs w:val="24"/>
        </w:rPr>
        <w:t>confidential and on a need</w:t>
      </w:r>
      <w:r w:rsidRPr="00F31BEB">
        <w:rPr>
          <w:rFonts w:ascii="Cambria Math" w:hAnsi="Cambria Math" w:cs="Cambria Math"/>
          <w:sz w:val="24"/>
          <w:szCs w:val="24"/>
        </w:rPr>
        <w:t>‑</w:t>
      </w:r>
      <w:r w:rsidRPr="00F31BEB">
        <w:rPr>
          <w:rFonts w:ascii="Sassoon Infant Std" w:hAnsi="Sassoon Infant Std"/>
          <w:sz w:val="24"/>
          <w:szCs w:val="24"/>
        </w:rPr>
        <w:t>to</w:t>
      </w:r>
      <w:r w:rsidRPr="00F31BEB">
        <w:rPr>
          <w:rFonts w:ascii="Cambria Math" w:hAnsi="Cambria Math" w:cs="Cambria Math"/>
          <w:sz w:val="24"/>
          <w:szCs w:val="24"/>
        </w:rPr>
        <w:t>‑</w:t>
      </w:r>
      <w:r w:rsidRPr="00F31BEB">
        <w:rPr>
          <w:rFonts w:ascii="Sassoon Infant Std" w:hAnsi="Sassoon Infant Std"/>
          <w:sz w:val="24"/>
          <w:szCs w:val="24"/>
        </w:rPr>
        <w:t>know basis.</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B – Record of Concern Template</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Fields: Child details; Date/Time; Concern description (child’s words); Observations/injuries;</w:t>
      </w:r>
      <w:r w:rsidR="00157699" w:rsidRPr="00F31BEB">
        <w:rPr>
          <w:rFonts w:ascii="Sassoon Infant Std" w:hAnsi="Sassoon Infant Std"/>
          <w:sz w:val="24"/>
          <w:szCs w:val="24"/>
        </w:rPr>
        <w:t xml:space="preserve"> </w:t>
      </w:r>
      <w:r w:rsidRPr="00F31BEB">
        <w:rPr>
          <w:rFonts w:ascii="Sassoon Infant Std" w:hAnsi="Sassoon Infant Std"/>
          <w:sz w:val="24"/>
          <w:szCs w:val="24"/>
        </w:rPr>
        <w:t>Immediate action taken; Who informed; Sign/date; CPC decision/outcome.</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C – Chronology Template and Guidance</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Use headings: Event/Concern; Source; Decisions/Action; Outcome/Follow</w:t>
      </w:r>
      <w:r w:rsidRPr="00F31BEB">
        <w:rPr>
          <w:rFonts w:ascii="Cambria Math" w:hAnsi="Cambria Math" w:cs="Cambria Math"/>
          <w:sz w:val="24"/>
          <w:szCs w:val="24"/>
        </w:rPr>
        <w:t>‑</w:t>
      </w:r>
      <w:r w:rsidRPr="00F31BEB">
        <w:rPr>
          <w:rFonts w:ascii="Sassoon Infant Std" w:hAnsi="Sassoon Infant Std"/>
          <w:sz w:val="24"/>
          <w:szCs w:val="24"/>
        </w:rPr>
        <w:t>up; RAG code. Include positive</w:t>
      </w:r>
      <w:r w:rsidR="00157699" w:rsidRPr="00F31BEB">
        <w:rPr>
          <w:rFonts w:ascii="Sassoon Infant Std" w:hAnsi="Sassoon Infant Std"/>
          <w:sz w:val="24"/>
          <w:szCs w:val="24"/>
        </w:rPr>
        <w:t xml:space="preserve"> </w:t>
      </w:r>
      <w:r w:rsidRPr="00F31BEB">
        <w:rPr>
          <w:rFonts w:ascii="Sassoon Infant Std" w:hAnsi="Sassoon Infant Std"/>
          <w:sz w:val="24"/>
          <w:szCs w:val="24"/>
        </w:rPr>
        <w:t>events. Review termly with CPC.</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D – Unexplained Absence Decision Tree</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Flow from first</w:t>
      </w:r>
      <w:r w:rsidRPr="00F31BEB">
        <w:rPr>
          <w:rFonts w:ascii="Cambria Math" w:hAnsi="Cambria Math" w:cs="Cambria Math"/>
          <w:sz w:val="24"/>
          <w:szCs w:val="24"/>
        </w:rPr>
        <w:t>‑</w:t>
      </w:r>
      <w:r w:rsidRPr="00F31BEB">
        <w:rPr>
          <w:rFonts w:ascii="Sassoon Infant Std" w:hAnsi="Sassoon Infant Std"/>
          <w:sz w:val="24"/>
          <w:szCs w:val="24"/>
        </w:rPr>
        <w:t xml:space="preserve">day contact </w:t>
      </w:r>
      <w:r w:rsidRPr="00F31BEB">
        <w:rPr>
          <w:rFonts w:ascii="Arial" w:hAnsi="Arial" w:cs="Arial"/>
          <w:sz w:val="24"/>
          <w:szCs w:val="24"/>
        </w:rPr>
        <w:t>→</w:t>
      </w:r>
      <w:r w:rsidRPr="00F31BEB">
        <w:rPr>
          <w:rFonts w:ascii="Sassoon Infant Std" w:hAnsi="Sassoon Infant Std"/>
          <w:sz w:val="24"/>
          <w:szCs w:val="24"/>
        </w:rPr>
        <w:t xml:space="preserve"> home visit (where appropriate) </w:t>
      </w:r>
      <w:r w:rsidRPr="00F31BEB">
        <w:rPr>
          <w:rFonts w:ascii="Arial" w:hAnsi="Arial" w:cs="Arial"/>
          <w:sz w:val="24"/>
          <w:szCs w:val="24"/>
        </w:rPr>
        <w:t>→</w:t>
      </w:r>
      <w:r w:rsidRPr="00F31BEB">
        <w:rPr>
          <w:rFonts w:ascii="Sassoon Infant Std" w:hAnsi="Sassoon Infant Std"/>
          <w:sz w:val="24"/>
          <w:szCs w:val="24"/>
        </w:rPr>
        <w:t xml:space="preserve"> escalation to Social Work/Police if</w:t>
      </w:r>
      <w:r w:rsidR="00157699" w:rsidRPr="00F31BEB">
        <w:rPr>
          <w:rFonts w:ascii="Sassoon Infant Std" w:hAnsi="Sassoon Infant Std"/>
          <w:sz w:val="24"/>
          <w:szCs w:val="24"/>
        </w:rPr>
        <w:t xml:space="preserve"> </w:t>
      </w:r>
      <w:r w:rsidRPr="00F31BEB">
        <w:rPr>
          <w:rFonts w:ascii="Sassoon Infant Std" w:hAnsi="Sassoon Infant Std"/>
          <w:sz w:val="24"/>
          <w:szCs w:val="24"/>
        </w:rPr>
        <w:t>no contact and risk indicators present.</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E – CP Poster (Class/Entrances)</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Photographs/names of CPC/DCPC/Prevent leads; ‘If you are worried, talk to…</w:t>
      </w:r>
      <w:proofErr w:type="gramStart"/>
      <w:r w:rsidRPr="00F31BEB">
        <w:rPr>
          <w:rFonts w:ascii="Sassoon Infant Std" w:hAnsi="Sassoon Infant Std"/>
          <w:sz w:val="24"/>
          <w:szCs w:val="24"/>
        </w:rPr>
        <w:t>’;</w:t>
      </w:r>
      <w:proofErr w:type="gramEnd"/>
      <w:r w:rsidRPr="00F31BEB">
        <w:rPr>
          <w:rFonts w:ascii="Sassoon Infant Std" w:hAnsi="Sassoon Infant Std"/>
          <w:sz w:val="24"/>
          <w:szCs w:val="24"/>
        </w:rPr>
        <w:t xml:space="preserve"> child</w:t>
      </w:r>
      <w:r w:rsidRPr="00F31BEB">
        <w:rPr>
          <w:rFonts w:ascii="Cambria Math" w:hAnsi="Cambria Math" w:cs="Cambria Math"/>
          <w:sz w:val="24"/>
          <w:szCs w:val="24"/>
        </w:rPr>
        <w:t>‑</w:t>
      </w:r>
      <w:r w:rsidRPr="00F31BEB">
        <w:rPr>
          <w:rFonts w:ascii="Sassoon Infant Std" w:hAnsi="Sassoon Infant Std"/>
          <w:sz w:val="24"/>
          <w:szCs w:val="24"/>
        </w:rPr>
        <w:t>friendly icons;</w:t>
      </w:r>
      <w:r w:rsidR="00157699" w:rsidRPr="00F31BEB">
        <w:rPr>
          <w:rFonts w:ascii="Sassoon Infant Std" w:hAnsi="Sassoon Infant Std"/>
          <w:sz w:val="24"/>
          <w:szCs w:val="24"/>
        </w:rPr>
        <w:t xml:space="preserve"> </w:t>
      </w:r>
      <w:r w:rsidRPr="00F31BEB">
        <w:rPr>
          <w:rFonts w:ascii="Sassoon Infant Std" w:hAnsi="Sassoon Infant Std"/>
          <w:sz w:val="24"/>
          <w:szCs w:val="24"/>
        </w:rPr>
        <w:t>QR to school safeguarding page.</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F – Training and Induction Log</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Table to record annual refresher attendance; mop</w:t>
      </w:r>
      <w:r w:rsidRPr="00F31BEB">
        <w:rPr>
          <w:rFonts w:ascii="Cambria Math" w:hAnsi="Cambria Math" w:cs="Cambria Math"/>
          <w:sz w:val="24"/>
          <w:szCs w:val="24"/>
        </w:rPr>
        <w:t>‑</w:t>
      </w:r>
      <w:r w:rsidRPr="00F31BEB">
        <w:rPr>
          <w:rFonts w:ascii="Sassoon Infant Std" w:hAnsi="Sassoon Infant Std"/>
          <w:sz w:val="24"/>
          <w:szCs w:val="24"/>
        </w:rPr>
        <w:t>up sessions; Prevent/HSB/Online safety CLPL; dates</w:t>
      </w:r>
      <w:r w:rsidR="00157699" w:rsidRPr="00F31BEB">
        <w:rPr>
          <w:rFonts w:ascii="Sassoon Infant Std" w:hAnsi="Sassoon Infant Std"/>
          <w:sz w:val="24"/>
          <w:szCs w:val="24"/>
        </w:rPr>
        <w:t xml:space="preserve"> </w:t>
      </w:r>
      <w:r w:rsidRPr="00F31BEB">
        <w:rPr>
          <w:rFonts w:ascii="Sassoon Infant Std" w:hAnsi="Sassoon Infant Std"/>
          <w:sz w:val="24"/>
          <w:szCs w:val="24"/>
        </w:rPr>
        <w:t>and signatures.</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G – Secure Filing Checklist</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Front sheet contents: Pupil Profile; Chronology; Requests for Assistance; Plans (Child’s/SAP/CP);</w:t>
      </w:r>
      <w:r w:rsidR="00157699" w:rsidRPr="00F31BEB">
        <w:rPr>
          <w:rFonts w:ascii="Sassoon Infant Std" w:hAnsi="Sassoon Infant Std"/>
          <w:sz w:val="24"/>
          <w:szCs w:val="24"/>
        </w:rPr>
        <w:t xml:space="preserve"> </w:t>
      </w:r>
      <w:r w:rsidRPr="00F31BEB">
        <w:rPr>
          <w:rFonts w:ascii="Sassoon Infant Std" w:hAnsi="Sassoon Infant Std"/>
          <w:sz w:val="24"/>
          <w:szCs w:val="24"/>
        </w:rPr>
        <w:t>Meeting minutes; Multi</w:t>
      </w:r>
      <w:r w:rsidRPr="00F31BEB">
        <w:rPr>
          <w:rFonts w:ascii="Cambria Math" w:hAnsi="Cambria Math" w:cs="Cambria Math"/>
          <w:sz w:val="24"/>
          <w:szCs w:val="24"/>
        </w:rPr>
        <w:t>‑</w:t>
      </w:r>
      <w:r w:rsidRPr="00F31BEB">
        <w:rPr>
          <w:rFonts w:ascii="Sassoon Infant Std" w:hAnsi="Sassoon Infant Std"/>
          <w:sz w:val="24"/>
          <w:szCs w:val="24"/>
        </w:rPr>
        <w:t>agency correspondence.</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H – Multi</w:t>
      </w:r>
      <w:r w:rsidRPr="00F31BEB">
        <w:rPr>
          <w:rFonts w:ascii="Cambria Math" w:hAnsi="Cambria Math" w:cs="Cambria Math"/>
          <w:color w:val="auto"/>
          <w:sz w:val="24"/>
          <w:szCs w:val="24"/>
        </w:rPr>
        <w:t>‑</w:t>
      </w:r>
      <w:r w:rsidRPr="00F31BEB">
        <w:rPr>
          <w:rFonts w:ascii="Sassoon Infant Std" w:hAnsi="Sassoon Infant Std"/>
          <w:color w:val="auto"/>
          <w:sz w:val="24"/>
          <w:szCs w:val="24"/>
        </w:rPr>
        <w:t>Agency Contacts</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Children &amp; Families Social Work; Out of Hours; Police; SCRA; NHS; Care Inspectorate; Education</w:t>
      </w:r>
      <w:r w:rsidR="00157699" w:rsidRPr="00F31BEB">
        <w:rPr>
          <w:rFonts w:ascii="Sassoon Infant Std" w:hAnsi="Sassoon Infant Std"/>
          <w:sz w:val="24"/>
          <w:szCs w:val="24"/>
        </w:rPr>
        <w:t xml:space="preserve"> </w:t>
      </w:r>
      <w:r w:rsidRPr="00F31BEB">
        <w:rPr>
          <w:rFonts w:ascii="Sassoon Infant Std" w:hAnsi="Sassoon Infant Std"/>
          <w:sz w:val="24"/>
          <w:szCs w:val="24"/>
        </w:rPr>
        <w:t>Officer; Prevent Police.</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I – Managing Allegations Flowchart</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 xml:space="preserve">Report </w:t>
      </w:r>
      <w:r w:rsidRPr="00F31BEB">
        <w:rPr>
          <w:rFonts w:ascii="Arial" w:hAnsi="Arial" w:cs="Arial"/>
          <w:sz w:val="24"/>
          <w:szCs w:val="24"/>
        </w:rPr>
        <w:t>→</w:t>
      </w:r>
      <w:r w:rsidRPr="00F31BEB">
        <w:rPr>
          <w:rFonts w:ascii="Sassoon Infant Std" w:hAnsi="Sassoon Infant Std"/>
          <w:sz w:val="24"/>
          <w:szCs w:val="24"/>
        </w:rPr>
        <w:t xml:space="preserve"> HT/Education </w:t>
      </w:r>
      <w:r w:rsidRPr="00F31BEB">
        <w:rPr>
          <w:rFonts w:ascii="Arial" w:hAnsi="Arial" w:cs="Arial"/>
          <w:sz w:val="24"/>
          <w:szCs w:val="24"/>
        </w:rPr>
        <w:t>→</w:t>
      </w:r>
      <w:r w:rsidRPr="00F31BEB">
        <w:rPr>
          <w:rFonts w:ascii="Sassoon Infant Std" w:hAnsi="Sassoon Infant Std"/>
          <w:sz w:val="24"/>
          <w:szCs w:val="24"/>
        </w:rPr>
        <w:t xml:space="preserve"> HR advice </w:t>
      </w:r>
      <w:r w:rsidRPr="00F31BEB">
        <w:rPr>
          <w:rFonts w:ascii="Arial" w:hAnsi="Arial" w:cs="Arial"/>
          <w:sz w:val="24"/>
          <w:szCs w:val="24"/>
        </w:rPr>
        <w:t>→</w:t>
      </w:r>
      <w:r w:rsidRPr="00F31BEB">
        <w:rPr>
          <w:rFonts w:ascii="Sassoon Infant Std" w:hAnsi="Sassoon Infant Std"/>
          <w:sz w:val="24"/>
          <w:szCs w:val="24"/>
        </w:rPr>
        <w:t xml:space="preserve"> Consider IRD/Police </w:t>
      </w:r>
      <w:r w:rsidRPr="00F31BEB">
        <w:rPr>
          <w:rFonts w:ascii="Arial" w:hAnsi="Arial" w:cs="Arial"/>
          <w:sz w:val="24"/>
          <w:szCs w:val="24"/>
        </w:rPr>
        <w:t>→</w:t>
      </w:r>
      <w:r w:rsidRPr="00F31BEB">
        <w:rPr>
          <w:rFonts w:ascii="Sassoon Infant Std" w:hAnsi="Sassoon Infant Std"/>
          <w:sz w:val="24"/>
          <w:szCs w:val="24"/>
        </w:rPr>
        <w:t xml:space="preserve"> Care Inspectorate (ELC) </w:t>
      </w:r>
      <w:r w:rsidRPr="00F31BEB">
        <w:rPr>
          <w:rFonts w:ascii="Arial" w:hAnsi="Arial" w:cs="Arial"/>
          <w:sz w:val="24"/>
          <w:szCs w:val="24"/>
        </w:rPr>
        <w:t>→</w:t>
      </w:r>
      <w:r w:rsidRPr="00F31BEB">
        <w:rPr>
          <w:rFonts w:ascii="Sassoon Infant Std" w:hAnsi="Sassoon Infant Std"/>
          <w:sz w:val="24"/>
          <w:szCs w:val="24"/>
        </w:rPr>
        <w:t xml:space="preserve"> Record and</w:t>
      </w:r>
      <w:r w:rsidR="00157699" w:rsidRPr="00F31BEB">
        <w:rPr>
          <w:rFonts w:ascii="Sassoon Infant Std" w:hAnsi="Sassoon Infant Std"/>
          <w:sz w:val="24"/>
          <w:szCs w:val="24"/>
        </w:rPr>
        <w:t xml:space="preserve"> </w:t>
      </w:r>
      <w:r w:rsidRPr="00F31BEB">
        <w:rPr>
          <w:rFonts w:ascii="Sassoon Infant Std" w:hAnsi="Sassoon Infant Std"/>
          <w:sz w:val="24"/>
          <w:szCs w:val="24"/>
        </w:rPr>
        <w:t>review risk assessment.</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J – Online Harm Response</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Do not view/copy indecent images; secure device; record context; refer to CPC/Police.</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K – Prevent Referral Form (Education) – key fields</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Pupil details; nature of concern; context; online activity; protective factors; consent; immediate</w:t>
      </w:r>
      <w:r w:rsidR="00157699" w:rsidRPr="00F31BEB">
        <w:rPr>
          <w:rFonts w:ascii="Sassoon Infant Std" w:hAnsi="Sassoon Infant Std"/>
          <w:sz w:val="24"/>
          <w:szCs w:val="24"/>
        </w:rPr>
        <w:t xml:space="preserve"> </w:t>
      </w:r>
      <w:r w:rsidRPr="00F31BEB">
        <w:rPr>
          <w:rFonts w:ascii="Sassoon Infant Std" w:hAnsi="Sassoon Infant Std"/>
          <w:sz w:val="24"/>
          <w:szCs w:val="24"/>
        </w:rPr>
        <w:t>risks.</w:t>
      </w:r>
    </w:p>
    <w:p w:rsidR="004D2C73" w:rsidRPr="00F31BEB" w:rsidRDefault="00EB3ABD">
      <w:pPr>
        <w:pStyle w:val="Heading2"/>
        <w:rPr>
          <w:rFonts w:ascii="Sassoon Infant Std" w:hAnsi="Sassoon Infant Std"/>
          <w:color w:val="auto"/>
          <w:sz w:val="24"/>
          <w:szCs w:val="24"/>
        </w:rPr>
      </w:pPr>
      <w:r w:rsidRPr="00F31BEB">
        <w:rPr>
          <w:rFonts w:ascii="Sassoon Infant Std" w:hAnsi="Sassoon Infant Std"/>
          <w:color w:val="auto"/>
          <w:sz w:val="24"/>
          <w:szCs w:val="24"/>
        </w:rPr>
        <w:t>Appendix L – Visitors/Contractors Safeguarding Leaflet</w:t>
      </w:r>
    </w:p>
    <w:p w:rsidR="004D2C73" w:rsidRPr="00F31BEB" w:rsidRDefault="00EB3ABD">
      <w:pPr>
        <w:rPr>
          <w:rFonts w:ascii="Sassoon Infant Std" w:hAnsi="Sassoon Infant Std"/>
          <w:sz w:val="24"/>
          <w:szCs w:val="24"/>
        </w:rPr>
      </w:pPr>
      <w:r w:rsidRPr="00F31BEB">
        <w:rPr>
          <w:rFonts w:ascii="Sassoon Infant Std" w:hAnsi="Sassoon Infant Std"/>
          <w:sz w:val="24"/>
          <w:szCs w:val="24"/>
        </w:rPr>
        <w:t>Key contacts, what to do if you’re worried, code of conduct on site, photography/phones policy.</w:t>
      </w:r>
    </w:p>
    <w:p w:rsidR="00157699" w:rsidRPr="00F31BEB" w:rsidRDefault="00157699">
      <w:pPr>
        <w:rPr>
          <w:rFonts w:ascii="Sassoon Infant Std" w:hAnsi="Sassoon Infant Std"/>
          <w:sz w:val="24"/>
          <w:szCs w:val="24"/>
        </w:rPr>
      </w:pPr>
    </w:p>
    <w:p w:rsidR="00157699" w:rsidRPr="00F31BEB" w:rsidRDefault="00157699">
      <w:pPr>
        <w:rPr>
          <w:rFonts w:ascii="Sassoon Infant Std" w:hAnsi="Sassoon Infant Std"/>
          <w:sz w:val="24"/>
          <w:szCs w:val="24"/>
        </w:rPr>
      </w:pPr>
    </w:p>
    <w:p w:rsidR="00F31BEB" w:rsidRDefault="00EB3ABD">
      <w:pPr>
        <w:rPr>
          <w:rFonts w:ascii="Sassoon Infant Std" w:hAnsi="Sassoon Infant Std"/>
          <w:sz w:val="24"/>
          <w:szCs w:val="24"/>
        </w:rPr>
      </w:pPr>
      <w:r w:rsidRPr="00F31BEB">
        <w:rPr>
          <w:rFonts w:ascii="Sassoon Infant Std" w:hAnsi="Sassoon Infant Std"/>
          <w:sz w:val="24"/>
          <w:szCs w:val="24"/>
        </w:rPr>
        <w:t>Approved by:</w:t>
      </w:r>
      <w:r w:rsidR="00157699" w:rsidRPr="00F31BEB">
        <w:rPr>
          <w:rFonts w:ascii="Sassoon Infant Std" w:hAnsi="Sassoon Infant Std"/>
          <w:sz w:val="24"/>
          <w:szCs w:val="24"/>
        </w:rPr>
        <w:t xml:space="preserve"> Head Teacher (CPC): </w:t>
      </w:r>
      <w:proofErr w:type="spellStart"/>
      <w:r w:rsidR="00260CFB">
        <w:rPr>
          <w:rFonts w:ascii="Sassoon Infant Std" w:hAnsi="Sassoon Infant Std"/>
          <w:b/>
          <w:sz w:val="24"/>
          <w:szCs w:val="24"/>
        </w:rPr>
        <w:t>Mrs</w:t>
      </w:r>
      <w:proofErr w:type="spellEnd"/>
      <w:r w:rsidR="00260CFB">
        <w:rPr>
          <w:rFonts w:ascii="Sassoon Infant Std" w:hAnsi="Sassoon Infant Std"/>
          <w:b/>
          <w:sz w:val="24"/>
          <w:szCs w:val="24"/>
        </w:rPr>
        <w:t xml:space="preserve"> Claire Coggins</w:t>
      </w:r>
      <w:r w:rsidR="00F31BEB">
        <w:rPr>
          <w:rFonts w:ascii="Sassoon Infant Std" w:hAnsi="Sassoon Infant Std"/>
          <w:sz w:val="24"/>
          <w:szCs w:val="24"/>
        </w:rPr>
        <w:t xml:space="preserve"> </w:t>
      </w:r>
    </w:p>
    <w:p w:rsidR="004D2C73" w:rsidRPr="00F31BEB" w:rsidRDefault="00157699">
      <w:pPr>
        <w:rPr>
          <w:rFonts w:ascii="Sassoon Infant Std" w:hAnsi="Sassoon Infant Std"/>
          <w:sz w:val="24"/>
          <w:szCs w:val="24"/>
        </w:rPr>
      </w:pPr>
      <w:r w:rsidRPr="00F31BEB">
        <w:rPr>
          <w:rFonts w:ascii="Sassoon Infant Std" w:hAnsi="Sassoon Infant Std"/>
          <w:sz w:val="24"/>
          <w:szCs w:val="24"/>
        </w:rPr>
        <w:t xml:space="preserve">Date: </w:t>
      </w:r>
      <w:r w:rsidR="00260CFB">
        <w:rPr>
          <w:rFonts w:ascii="Sassoon Infant Std" w:hAnsi="Sassoon Infant Std"/>
          <w:sz w:val="24"/>
          <w:szCs w:val="24"/>
        </w:rPr>
        <w:t>April 2026</w:t>
      </w:r>
    </w:p>
    <w:p w:rsidR="00F31BEB" w:rsidRDefault="00F31BEB">
      <w:pPr>
        <w:rPr>
          <w:rFonts w:ascii="Sassoon Infant Std" w:hAnsi="Sassoon Infant Std"/>
          <w:sz w:val="24"/>
          <w:szCs w:val="24"/>
        </w:rPr>
      </w:pPr>
    </w:p>
    <w:p w:rsidR="00F31BEB" w:rsidRDefault="00EB3ABD">
      <w:pPr>
        <w:rPr>
          <w:rFonts w:ascii="Sassoon Infant Std" w:hAnsi="Sassoon Infant Std"/>
          <w:sz w:val="24"/>
          <w:szCs w:val="24"/>
        </w:rPr>
      </w:pPr>
      <w:r w:rsidRPr="00F31BEB">
        <w:rPr>
          <w:rFonts w:ascii="Sassoon Infant Std" w:hAnsi="Sassoon Infant Std"/>
          <w:sz w:val="24"/>
          <w:szCs w:val="24"/>
        </w:rPr>
        <w:t>Reviewed b</w:t>
      </w:r>
      <w:r w:rsidR="00157699" w:rsidRPr="00F31BEB">
        <w:rPr>
          <w:rFonts w:ascii="Sassoon Infant Std" w:hAnsi="Sassoon Infant Std"/>
          <w:sz w:val="24"/>
          <w:szCs w:val="24"/>
        </w:rPr>
        <w:t>y:</w:t>
      </w:r>
      <w:r w:rsidR="00F31BEB">
        <w:rPr>
          <w:rFonts w:ascii="Sassoon Infant Std" w:hAnsi="Sassoon Infant Std"/>
          <w:sz w:val="24"/>
          <w:szCs w:val="24"/>
        </w:rPr>
        <w:t xml:space="preserve"> Acting</w:t>
      </w:r>
      <w:r w:rsidR="00157699" w:rsidRPr="00F31BEB">
        <w:rPr>
          <w:rFonts w:ascii="Sassoon Infant Std" w:hAnsi="Sassoon Infant Std"/>
          <w:sz w:val="24"/>
          <w:szCs w:val="24"/>
        </w:rPr>
        <w:t xml:space="preserve"> Depute Head Teacher (DCPC): </w:t>
      </w:r>
      <w:r w:rsidR="00260CFB">
        <w:rPr>
          <w:rFonts w:ascii="Sassoon Infant Std" w:hAnsi="Sassoon Infant Std"/>
          <w:b/>
          <w:sz w:val="24"/>
          <w:szCs w:val="24"/>
        </w:rPr>
        <w:t>Miss Emma Morris</w:t>
      </w:r>
      <w:r w:rsidR="00F31BEB">
        <w:rPr>
          <w:rFonts w:ascii="Sassoon Infant Std" w:hAnsi="Sassoon Infant Std"/>
          <w:sz w:val="24"/>
          <w:szCs w:val="24"/>
        </w:rPr>
        <w:t xml:space="preserve"> </w:t>
      </w:r>
    </w:p>
    <w:p w:rsidR="004D2C73" w:rsidRPr="00F31BEB" w:rsidRDefault="00157699">
      <w:pPr>
        <w:rPr>
          <w:rFonts w:ascii="Sassoon Infant Std" w:hAnsi="Sassoon Infant Std"/>
          <w:sz w:val="24"/>
          <w:szCs w:val="24"/>
        </w:rPr>
      </w:pPr>
      <w:r w:rsidRPr="00F31BEB">
        <w:rPr>
          <w:rFonts w:ascii="Sassoon Infant Std" w:hAnsi="Sassoon Infant Std"/>
          <w:sz w:val="24"/>
          <w:szCs w:val="24"/>
        </w:rPr>
        <w:t xml:space="preserve">Date: </w:t>
      </w:r>
      <w:r w:rsidR="00260CFB">
        <w:rPr>
          <w:rFonts w:ascii="Sassoon Infant Std" w:hAnsi="Sassoon Infant Std"/>
          <w:sz w:val="24"/>
          <w:szCs w:val="24"/>
        </w:rPr>
        <w:t>April 2026</w:t>
      </w:r>
    </w:p>
    <w:p w:rsidR="00F31BEB" w:rsidRDefault="00F31BEB">
      <w:pPr>
        <w:rPr>
          <w:rFonts w:ascii="Sassoon Infant Std" w:hAnsi="Sassoon Infant Std"/>
          <w:sz w:val="24"/>
          <w:szCs w:val="24"/>
        </w:rPr>
      </w:pPr>
    </w:p>
    <w:p w:rsidR="00F31BEB" w:rsidRDefault="00EB3ABD">
      <w:pPr>
        <w:rPr>
          <w:rFonts w:ascii="Sassoon Infant Std" w:hAnsi="Sassoon Infant Std"/>
          <w:sz w:val="24"/>
          <w:szCs w:val="24"/>
        </w:rPr>
      </w:pPr>
      <w:r w:rsidRPr="003508ED">
        <w:rPr>
          <w:rFonts w:ascii="Sassoon Infant Std" w:hAnsi="Sassoon Infant Std"/>
          <w:sz w:val="24"/>
          <w:szCs w:val="24"/>
        </w:rPr>
        <w:t>Reviewed by</w:t>
      </w:r>
      <w:r w:rsidR="00157699" w:rsidRPr="003508ED">
        <w:rPr>
          <w:rFonts w:ascii="Sassoon Infant Std" w:hAnsi="Sassoon Infant Std"/>
          <w:sz w:val="24"/>
          <w:szCs w:val="24"/>
        </w:rPr>
        <w:t xml:space="preserve">: Nursery Depute (Nursery CPC): </w:t>
      </w:r>
      <w:proofErr w:type="spellStart"/>
      <w:r w:rsidR="00F31BEB">
        <w:rPr>
          <w:rFonts w:ascii="Sassoon Infant Std" w:hAnsi="Sassoon Infant Std"/>
          <w:b/>
          <w:sz w:val="24"/>
          <w:szCs w:val="24"/>
        </w:rPr>
        <w:t>Mrs</w:t>
      </w:r>
      <w:proofErr w:type="spellEnd"/>
      <w:r w:rsidR="00F31BEB">
        <w:rPr>
          <w:rFonts w:ascii="Sassoon Infant Std" w:hAnsi="Sassoon Infant Std"/>
          <w:b/>
          <w:sz w:val="24"/>
          <w:szCs w:val="24"/>
        </w:rPr>
        <w:t xml:space="preserve"> Helen Milligan</w:t>
      </w:r>
      <w:r w:rsidR="00157699" w:rsidRPr="003508ED">
        <w:rPr>
          <w:rFonts w:ascii="Sassoon Infant Std" w:hAnsi="Sassoon Infant Std"/>
          <w:sz w:val="24"/>
          <w:szCs w:val="24"/>
        </w:rPr>
        <w:t xml:space="preserve"> </w:t>
      </w:r>
    </w:p>
    <w:p w:rsidR="004D2C73" w:rsidRPr="003508ED" w:rsidRDefault="00157699">
      <w:pPr>
        <w:rPr>
          <w:rFonts w:ascii="Sassoon Infant Std" w:hAnsi="Sassoon Infant Std"/>
          <w:sz w:val="24"/>
          <w:szCs w:val="24"/>
        </w:rPr>
      </w:pPr>
      <w:r w:rsidRPr="003508ED">
        <w:rPr>
          <w:rFonts w:ascii="Sassoon Infant Std" w:hAnsi="Sassoon Infant Std"/>
          <w:sz w:val="24"/>
          <w:szCs w:val="24"/>
        </w:rPr>
        <w:t xml:space="preserve">Date: </w:t>
      </w:r>
      <w:r w:rsidR="00260CFB">
        <w:rPr>
          <w:rFonts w:ascii="Sassoon Infant Std" w:hAnsi="Sassoon Infant Std"/>
          <w:sz w:val="24"/>
          <w:szCs w:val="24"/>
        </w:rPr>
        <w:t>April 2026</w:t>
      </w:r>
    </w:p>
    <w:p w:rsidR="009D67E4" w:rsidRPr="003508ED" w:rsidRDefault="009D67E4">
      <w:pPr>
        <w:rPr>
          <w:rFonts w:ascii="Sassoon Infant Std" w:hAnsi="Sassoon Infant Std"/>
          <w:sz w:val="24"/>
          <w:szCs w:val="24"/>
        </w:rPr>
      </w:pPr>
    </w:p>
    <w:p w:rsidR="00F31BEB" w:rsidRDefault="00F31BEB">
      <w:pPr>
        <w:rPr>
          <w:rFonts w:ascii="Sassoon Infant Std" w:hAnsi="Sassoon Infant Std"/>
          <w:sz w:val="24"/>
          <w:szCs w:val="24"/>
        </w:rPr>
      </w:pPr>
      <w:r>
        <w:rPr>
          <w:rFonts w:ascii="Sassoon Infant Std" w:hAnsi="Sassoon Infant Std"/>
          <w:sz w:val="24"/>
          <w:szCs w:val="24"/>
        </w:rPr>
        <w:br w:type="page"/>
      </w:r>
    </w:p>
    <w:p w:rsidR="001D18D1" w:rsidRPr="00F3269A" w:rsidRDefault="00260CFB" w:rsidP="00F3269A">
      <w:pPr>
        <w:spacing w:before="100" w:beforeAutospacing="1" w:after="100" w:afterAutospacing="1" w:line="240" w:lineRule="auto"/>
        <w:rPr>
          <w:rFonts w:ascii="Times New Roman" w:eastAsia="Times New Roman" w:hAnsi="Times New Roman" w:cs="Times New Roman"/>
          <w:sz w:val="24"/>
          <w:szCs w:val="24"/>
          <w:lang w:val="en-GB" w:eastAsia="en-GB"/>
        </w:rPr>
      </w:pPr>
      <w:r>
        <w:rPr>
          <w:noProof/>
          <w:lang w:val="en-GB" w:eastAsia="en-GB"/>
        </w:rPr>
        <w:drawing>
          <wp:anchor distT="0" distB="0" distL="114300" distR="114300" simplePos="0" relativeHeight="251658240" behindDoc="0" locked="0" layoutInCell="1" allowOverlap="1">
            <wp:simplePos x="0" y="0"/>
            <wp:positionH relativeFrom="column">
              <wp:posOffset>-408940</wp:posOffset>
            </wp:positionH>
            <wp:positionV relativeFrom="paragraph">
              <wp:posOffset>-414124</wp:posOffset>
            </wp:positionV>
            <wp:extent cx="6347637" cy="9001813"/>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47637" cy="9001813"/>
                    </a:xfrm>
                    <a:prstGeom prst="rect">
                      <a:avLst/>
                    </a:prstGeom>
                  </pic:spPr>
                </pic:pic>
              </a:graphicData>
            </a:graphic>
            <wp14:sizeRelH relativeFrom="page">
              <wp14:pctWidth>0</wp14:pctWidth>
            </wp14:sizeRelH>
            <wp14:sizeRelV relativeFrom="page">
              <wp14:pctHeight>0</wp14:pctHeight>
            </wp14:sizeRelV>
          </wp:anchor>
        </w:drawing>
      </w:r>
    </w:p>
    <w:sectPr w:rsidR="001D18D1" w:rsidRPr="00F326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586102"/>
    <w:multiLevelType w:val="hybridMultilevel"/>
    <w:tmpl w:val="9C24B9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E16E09"/>
    <w:multiLevelType w:val="hybridMultilevel"/>
    <w:tmpl w:val="4E269C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822944"/>
    <w:multiLevelType w:val="hybridMultilevel"/>
    <w:tmpl w:val="8C2A96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286C6E"/>
    <w:multiLevelType w:val="hybridMultilevel"/>
    <w:tmpl w:val="EB04B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5F4D0E"/>
    <w:multiLevelType w:val="hybridMultilevel"/>
    <w:tmpl w:val="AB0C8D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7C20E6"/>
    <w:multiLevelType w:val="hybridMultilevel"/>
    <w:tmpl w:val="797C2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2A01F1"/>
    <w:multiLevelType w:val="hybridMultilevel"/>
    <w:tmpl w:val="3B4C47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7757C9"/>
    <w:multiLevelType w:val="hybridMultilevel"/>
    <w:tmpl w:val="11B0E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5D7F54"/>
    <w:multiLevelType w:val="hybridMultilevel"/>
    <w:tmpl w:val="2E421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7E5F30"/>
    <w:multiLevelType w:val="hybridMultilevel"/>
    <w:tmpl w:val="4746DB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A75ECE"/>
    <w:multiLevelType w:val="hybridMultilevel"/>
    <w:tmpl w:val="B324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5C760A"/>
    <w:multiLevelType w:val="hybridMultilevel"/>
    <w:tmpl w:val="624C8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7C3B4B"/>
    <w:multiLevelType w:val="hybridMultilevel"/>
    <w:tmpl w:val="C8668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7A405E"/>
    <w:multiLevelType w:val="hybridMultilevel"/>
    <w:tmpl w:val="AD4AA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2858C7"/>
    <w:multiLevelType w:val="hybridMultilevel"/>
    <w:tmpl w:val="30A8F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6935DD"/>
    <w:multiLevelType w:val="hybridMultilevel"/>
    <w:tmpl w:val="5C465F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0C1B34"/>
    <w:multiLevelType w:val="hybridMultilevel"/>
    <w:tmpl w:val="B2227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9"/>
  </w:num>
  <w:num w:numId="12">
    <w:abstractNumId w:val="25"/>
  </w:num>
  <w:num w:numId="13">
    <w:abstractNumId w:val="12"/>
  </w:num>
  <w:num w:numId="14">
    <w:abstractNumId w:val="10"/>
  </w:num>
  <w:num w:numId="15">
    <w:abstractNumId w:val="19"/>
  </w:num>
  <w:num w:numId="16">
    <w:abstractNumId w:val="17"/>
  </w:num>
  <w:num w:numId="17">
    <w:abstractNumId w:val="22"/>
  </w:num>
  <w:num w:numId="18">
    <w:abstractNumId w:val="18"/>
  </w:num>
  <w:num w:numId="19">
    <w:abstractNumId w:val="14"/>
  </w:num>
  <w:num w:numId="20">
    <w:abstractNumId w:val="23"/>
  </w:num>
  <w:num w:numId="21">
    <w:abstractNumId w:val="13"/>
  </w:num>
  <w:num w:numId="22">
    <w:abstractNumId w:val="16"/>
  </w:num>
  <w:num w:numId="23">
    <w:abstractNumId w:val="15"/>
  </w:num>
  <w:num w:numId="24">
    <w:abstractNumId w:val="20"/>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7E9E"/>
    <w:rsid w:val="000C5D28"/>
    <w:rsid w:val="000D2487"/>
    <w:rsid w:val="00137F99"/>
    <w:rsid w:val="0015074B"/>
    <w:rsid w:val="00157699"/>
    <w:rsid w:val="00163B2D"/>
    <w:rsid w:val="001848E1"/>
    <w:rsid w:val="001D18D1"/>
    <w:rsid w:val="00260CFB"/>
    <w:rsid w:val="0029639D"/>
    <w:rsid w:val="002D3628"/>
    <w:rsid w:val="00326F90"/>
    <w:rsid w:val="003508ED"/>
    <w:rsid w:val="003D78C8"/>
    <w:rsid w:val="003F2E12"/>
    <w:rsid w:val="004D2C73"/>
    <w:rsid w:val="00561AB9"/>
    <w:rsid w:val="0058672A"/>
    <w:rsid w:val="005A3237"/>
    <w:rsid w:val="005D3C87"/>
    <w:rsid w:val="00605A7D"/>
    <w:rsid w:val="00672E22"/>
    <w:rsid w:val="00686FFB"/>
    <w:rsid w:val="00693BA2"/>
    <w:rsid w:val="00775FA0"/>
    <w:rsid w:val="007C0280"/>
    <w:rsid w:val="009D67E4"/>
    <w:rsid w:val="00A322C7"/>
    <w:rsid w:val="00A332B1"/>
    <w:rsid w:val="00AA1D8D"/>
    <w:rsid w:val="00AC79BD"/>
    <w:rsid w:val="00B16520"/>
    <w:rsid w:val="00B47730"/>
    <w:rsid w:val="00CB0664"/>
    <w:rsid w:val="00CD36EE"/>
    <w:rsid w:val="00D23219"/>
    <w:rsid w:val="00D60BE9"/>
    <w:rsid w:val="00D9220A"/>
    <w:rsid w:val="00DC2C2D"/>
    <w:rsid w:val="00DF64B5"/>
    <w:rsid w:val="00EA5E87"/>
    <w:rsid w:val="00EB3ABD"/>
    <w:rsid w:val="00F14432"/>
    <w:rsid w:val="00F30F34"/>
    <w:rsid w:val="00F31BEB"/>
    <w:rsid w:val="00F3269A"/>
    <w:rsid w:val="00F47D53"/>
    <w:rsid w:val="00FB3744"/>
    <w:rsid w:val="00FC4A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6AF30"/>
  <w14:defaultImageDpi w14:val="300"/>
  <w15:docId w15:val="{6AFF66D6-986F-4BD8-90FC-88DF46BA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F2E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F14432"/>
    <w:rPr>
      <w:color w:val="0000FF"/>
      <w:u w:val="single"/>
    </w:rPr>
  </w:style>
  <w:style w:type="paragraph" w:styleId="BalloonText">
    <w:name w:val="Balloon Text"/>
    <w:basedOn w:val="Normal"/>
    <w:link w:val="BalloonTextChar"/>
    <w:uiPriority w:val="99"/>
    <w:semiHidden/>
    <w:unhideWhenUsed/>
    <w:rsid w:val="00D23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69974">
      <w:bodyDiv w:val="1"/>
      <w:marLeft w:val="0"/>
      <w:marRight w:val="0"/>
      <w:marTop w:val="0"/>
      <w:marBottom w:val="0"/>
      <w:divBdr>
        <w:top w:val="none" w:sz="0" w:space="0" w:color="auto"/>
        <w:left w:val="none" w:sz="0" w:space="0" w:color="auto"/>
        <w:bottom w:val="none" w:sz="0" w:space="0" w:color="auto"/>
        <w:right w:val="none" w:sz="0" w:space="0" w:color="auto"/>
      </w:divBdr>
    </w:div>
    <w:div w:id="810366942">
      <w:bodyDiv w:val="1"/>
      <w:marLeft w:val="0"/>
      <w:marRight w:val="0"/>
      <w:marTop w:val="0"/>
      <w:marBottom w:val="0"/>
      <w:divBdr>
        <w:top w:val="none" w:sz="0" w:space="0" w:color="auto"/>
        <w:left w:val="none" w:sz="0" w:space="0" w:color="auto"/>
        <w:bottom w:val="none" w:sz="0" w:space="0" w:color="auto"/>
        <w:right w:val="none" w:sz="0" w:space="0" w:color="auto"/>
      </w:divBdr>
    </w:div>
    <w:div w:id="1733192617">
      <w:bodyDiv w:val="1"/>
      <w:marLeft w:val="0"/>
      <w:marRight w:val="0"/>
      <w:marTop w:val="0"/>
      <w:marBottom w:val="0"/>
      <w:divBdr>
        <w:top w:val="none" w:sz="0" w:space="0" w:color="auto"/>
        <w:left w:val="none" w:sz="0" w:space="0" w:color="auto"/>
        <w:bottom w:val="none" w:sz="0" w:space="0" w:color="auto"/>
        <w:right w:val="none" w:sz="0" w:space="0" w:color="auto"/>
      </w:divBdr>
    </w:div>
    <w:div w:id="1806777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inverclyde.gov.uk/health-and-social-care/public-protection/inverclyde-child-protection-committ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61798-6D77-4B0A-9A1E-7337B981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Morris</cp:lastModifiedBy>
  <cp:revision>4</cp:revision>
  <cp:lastPrinted>2026-04-29T08:58:00Z</cp:lastPrinted>
  <dcterms:created xsi:type="dcterms:W3CDTF">2026-04-29T08:54:00Z</dcterms:created>
  <dcterms:modified xsi:type="dcterms:W3CDTF">2026-04-29T09:01:00Z</dcterms:modified>
  <cp:category/>
</cp:coreProperties>
</file>