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28FA6" w14:textId="268BBBE4" w:rsidR="00A03E7F" w:rsidRDefault="009E3F96" w:rsidP="00A03E7F">
      <w:pPr>
        <w:rPr>
          <w:rFonts w:ascii="Arial" w:hAnsi="Arial" w:cs="Arial"/>
        </w:rPr>
      </w:pPr>
      <w:r>
        <w:rPr>
          <w:noProof/>
          <w:lang w:val="en-GB" w:eastAsia="en-GB"/>
        </w:rPr>
        <mc:AlternateContent>
          <mc:Choice Requires="wps">
            <w:drawing>
              <wp:anchor distT="0" distB="0" distL="114300" distR="114300" simplePos="0" relativeHeight="251658240" behindDoc="0" locked="0" layoutInCell="1" allowOverlap="1" wp14:anchorId="5F177334" wp14:editId="2662ACFF">
                <wp:simplePos x="0" y="0"/>
                <wp:positionH relativeFrom="margin">
                  <wp:posOffset>-142875</wp:posOffset>
                </wp:positionH>
                <wp:positionV relativeFrom="paragraph">
                  <wp:posOffset>-330835</wp:posOffset>
                </wp:positionV>
                <wp:extent cx="6924675" cy="10125075"/>
                <wp:effectExtent l="19050" t="19050" r="28575" b="28575"/>
                <wp:wrapNone/>
                <wp:docPr id="28" name="Text Box 28"/>
                <wp:cNvGraphicFramePr/>
                <a:graphic xmlns:a="http://schemas.openxmlformats.org/drawingml/2006/main">
                  <a:graphicData uri="http://schemas.microsoft.com/office/word/2010/wordprocessingShape">
                    <wps:wsp>
                      <wps:cNvSpPr txBox="1"/>
                      <wps:spPr>
                        <a:xfrm>
                          <a:off x="0" y="0"/>
                          <a:ext cx="6924675" cy="10125075"/>
                        </a:xfrm>
                        <a:prstGeom prst="rect">
                          <a:avLst/>
                        </a:prstGeom>
                        <a:solidFill>
                          <a:schemeClr val="lt1"/>
                        </a:solidFill>
                        <a:ln w="28575">
                          <a:solidFill>
                            <a:srgbClr val="4253E8"/>
                          </a:solidFill>
                        </a:ln>
                      </wps:spPr>
                      <wps:txbx>
                        <w:txbxContent>
                          <w:p w14:paraId="499B54E0" w14:textId="77777777" w:rsidR="00A03E7F" w:rsidRDefault="00A03E7F" w:rsidP="00A03E7F"/>
                          <w:p w14:paraId="6713EEFD" w14:textId="77777777" w:rsidR="00A03E7F" w:rsidRDefault="00A03E7F" w:rsidP="00A03E7F"/>
                          <w:p w14:paraId="02C4430B" w14:textId="77777777" w:rsidR="00A03E7F" w:rsidRDefault="00A03E7F" w:rsidP="00A03E7F"/>
                          <w:p w14:paraId="3E4CBC63" w14:textId="77777777" w:rsidR="00A03E7F" w:rsidRDefault="00A03E7F" w:rsidP="00A03E7F"/>
                          <w:p w14:paraId="20E3EF12" w14:textId="77777777" w:rsidR="00A03E7F" w:rsidRDefault="00A03E7F" w:rsidP="00A03E7F"/>
                          <w:p w14:paraId="63574C7F" w14:textId="77777777" w:rsidR="00A03E7F" w:rsidRDefault="00A03E7F" w:rsidP="00A03E7F"/>
                          <w:p w14:paraId="271E7E81" w14:textId="77777777" w:rsidR="00A03E7F" w:rsidRDefault="00A03E7F" w:rsidP="00A03E7F"/>
                          <w:p w14:paraId="57E7D096" w14:textId="77777777" w:rsidR="00A03E7F" w:rsidRDefault="00A03E7F" w:rsidP="00A03E7F"/>
                          <w:p w14:paraId="7339ED65" w14:textId="77777777" w:rsidR="00A03E7F" w:rsidRDefault="00A03E7F" w:rsidP="00A03E7F"/>
                          <w:p w14:paraId="105532E8" w14:textId="77777777" w:rsidR="00A03E7F" w:rsidRDefault="00A03E7F" w:rsidP="00A03E7F"/>
                          <w:p w14:paraId="2F8EA175" w14:textId="77777777" w:rsidR="00A03E7F" w:rsidRDefault="00A03E7F" w:rsidP="00A03E7F"/>
                          <w:p w14:paraId="0DD4E1AB" w14:textId="77777777" w:rsidR="00A03E7F" w:rsidRDefault="00A03E7F" w:rsidP="00A03E7F"/>
                          <w:p w14:paraId="5E116561" w14:textId="402E957E" w:rsidR="00A03E7F" w:rsidRDefault="00A03E7F" w:rsidP="00A03E7F"/>
                          <w:p w14:paraId="5629D951" w14:textId="77777777" w:rsidR="00DC4CE8" w:rsidRDefault="00DC4CE8" w:rsidP="00A03E7F"/>
                          <w:p w14:paraId="5C6B3532" w14:textId="166ACD92" w:rsidR="00A03E7F" w:rsidRDefault="00A03E7F" w:rsidP="00A03E7F"/>
                          <w:p w14:paraId="1A5D153C" w14:textId="77777777" w:rsidR="0089613C" w:rsidRDefault="0089613C" w:rsidP="00A03E7F"/>
                          <w:p w14:paraId="0B742338" w14:textId="77777777" w:rsidR="00483E22" w:rsidRDefault="00DC4CE8" w:rsidP="00A03E7F">
                            <w:pPr>
                              <w:rPr>
                                <w:noProof/>
                                <w:lang w:val="en-GB" w:eastAsia="en-GB"/>
                              </w:rPr>
                            </w:pPr>
                            <w:r>
                              <w:rPr>
                                <w:noProof/>
                                <w:lang w:val="en-GB" w:eastAsia="en-GB"/>
                              </w:rPr>
                              <w:t xml:space="preserve">      </w:t>
                            </w:r>
                            <w:r>
                              <w:rPr>
                                <w:noProof/>
                                <w:lang w:val="en-GB" w:eastAsia="en-GB"/>
                              </w:rPr>
                              <w:tab/>
                            </w:r>
                            <w:r>
                              <w:rPr>
                                <w:noProof/>
                                <w:lang w:val="en-GB" w:eastAsia="en-GB"/>
                              </w:rPr>
                              <w:tab/>
                            </w:r>
                            <w:r>
                              <w:rPr>
                                <w:noProof/>
                                <w:lang w:val="en-GB" w:eastAsia="en-GB"/>
                              </w:rPr>
                              <w:tab/>
                            </w:r>
                            <w:r w:rsidR="00483E22">
                              <w:rPr>
                                <w:noProof/>
                                <w:lang w:val="en-GB" w:eastAsia="en-GB"/>
                              </w:rPr>
                              <w:t xml:space="preserve">                        </w:t>
                            </w:r>
                          </w:p>
                          <w:p w14:paraId="6B0CCE0E" w14:textId="77777777" w:rsidR="00483E22" w:rsidRDefault="00483E22" w:rsidP="00A03E7F">
                            <w:pPr>
                              <w:rPr>
                                <w:noProof/>
                                <w:lang w:val="en-GB" w:eastAsia="en-GB"/>
                              </w:rPr>
                            </w:pPr>
                          </w:p>
                          <w:p w14:paraId="5EB03B23" w14:textId="2671620A" w:rsidR="00483E22" w:rsidRDefault="00C117B4" w:rsidP="00A03E7F">
                            <w:pPr>
                              <w:rPr>
                                <w:noProof/>
                                <w:lang w:val="en-GB" w:eastAsia="en-GB"/>
                              </w:rPr>
                            </w:pPr>
                            <w:r>
                              <w:rPr>
                                <w:noProof/>
                                <w:lang w:val="en-GB" w:eastAsia="en-GB"/>
                              </w:rPr>
                              <w:t xml:space="preserve">                                                                          </w:t>
                            </w:r>
                            <w:r>
                              <w:rPr>
                                <w:noProof/>
                                <w:lang w:val="en-GB" w:eastAsia="en-GB"/>
                              </w:rPr>
                              <w:drawing>
                                <wp:inline distT="0" distB="0" distL="0" distR="0" wp14:anchorId="283F807B" wp14:editId="2730BCC3">
                                  <wp:extent cx="1582420" cy="1409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2420" cy="1409700"/>
                                          </a:xfrm>
                                          <a:prstGeom prst="rect">
                                            <a:avLst/>
                                          </a:prstGeom>
                                        </pic:spPr>
                                      </pic:pic>
                                    </a:graphicData>
                                  </a:graphic>
                                </wp:inline>
                              </w:drawing>
                            </w:r>
                          </w:p>
                          <w:p w14:paraId="1CB5DBC8" w14:textId="77777777" w:rsidR="00483E22" w:rsidRDefault="00483E22" w:rsidP="00A03E7F">
                            <w:pPr>
                              <w:rPr>
                                <w:noProof/>
                                <w:lang w:val="en-GB" w:eastAsia="en-GB"/>
                              </w:rPr>
                            </w:pPr>
                          </w:p>
                          <w:p w14:paraId="17E49BC7" w14:textId="1FAC1BF6" w:rsidR="00A03E7F" w:rsidRDefault="00483E22" w:rsidP="00A03E7F">
                            <w:r>
                              <w:rPr>
                                <w:noProof/>
                                <w:lang w:val="en-GB" w:eastAsia="en-GB"/>
                              </w:rPr>
                              <w:t xml:space="preserve">                                                                 </w:t>
                            </w:r>
                          </w:p>
                          <w:p w14:paraId="3838E840" w14:textId="77777777" w:rsidR="00A03E7F" w:rsidRDefault="00A03E7F" w:rsidP="00A03E7F"/>
                          <w:p w14:paraId="7A32B99C" w14:textId="77777777" w:rsidR="00A03E7F" w:rsidRDefault="00A03E7F" w:rsidP="00A03E7F"/>
                          <w:p w14:paraId="07079820" w14:textId="77777777" w:rsidR="00A03E7F" w:rsidRDefault="00A03E7F" w:rsidP="00A03E7F"/>
                          <w:p w14:paraId="4963C03E" w14:textId="77777777" w:rsidR="00A03E7F" w:rsidRDefault="00A03E7F" w:rsidP="00A03E7F"/>
                          <w:p w14:paraId="12D2E258" w14:textId="77777777" w:rsidR="00A03E7F" w:rsidRDefault="00A03E7F" w:rsidP="009D3647">
                            <w:pPr>
                              <w:jc w:val="center"/>
                            </w:pPr>
                          </w:p>
                          <w:p w14:paraId="25B21A7A" w14:textId="0004654F" w:rsidR="00C117B4" w:rsidRDefault="00C117B4" w:rsidP="009D3647">
                            <w:pPr>
                              <w:jc w:val="center"/>
                              <w:rPr>
                                <w:rFonts w:ascii="Arial" w:hAnsi="Arial" w:cs="Arial"/>
                                <w:b/>
                                <w:color w:val="4472C4" w:themeColor="accent1"/>
                                <w:sz w:val="52"/>
                                <w:szCs w:val="52"/>
                              </w:rPr>
                            </w:pPr>
                            <w:r>
                              <w:rPr>
                                <w:rFonts w:ascii="Arial" w:hAnsi="Arial" w:cs="Arial"/>
                                <w:b/>
                                <w:color w:val="4472C4" w:themeColor="accent1"/>
                                <w:sz w:val="52"/>
                                <w:szCs w:val="52"/>
                              </w:rPr>
                              <w:t xml:space="preserve">Nursery </w:t>
                            </w:r>
                          </w:p>
                          <w:p w14:paraId="60F857D8" w14:textId="372A31FB" w:rsidR="00A03E7F" w:rsidRPr="00483E22" w:rsidRDefault="00767EEC" w:rsidP="009D3647">
                            <w:pPr>
                              <w:jc w:val="center"/>
                              <w:rPr>
                                <w:b/>
                              </w:rPr>
                            </w:pPr>
                            <w:r>
                              <w:rPr>
                                <w:rFonts w:ascii="Arial" w:hAnsi="Arial" w:cs="Arial"/>
                                <w:b/>
                                <w:color w:val="4472C4" w:themeColor="accent1"/>
                                <w:sz w:val="52"/>
                                <w:szCs w:val="52"/>
                              </w:rPr>
                              <w:t>Sickness and Illness</w:t>
                            </w:r>
                            <w:r w:rsidR="009D3647" w:rsidRPr="00483E22">
                              <w:rPr>
                                <w:rFonts w:ascii="Arial" w:hAnsi="Arial" w:cs="Arial"/>
                                <w:b/>
                                <w:color w:val="4472C4" w:themeColor="accent1"/>
                                <w:sz w:val="52"/>
                                <w:szCs w:val="52"/>
                              </w:rPr>
                              <w:t xml:space="preserve"> Policy</w:t>
                            </w:r>
                          </w:p>
                          <w:p w14:paraId="324EE3F1" w14:textId="77777777" w:rsidR="00A03E7F" w:rsidRDefault="00A03E7F" w:rsidP="00A03E7F"/>
                          <w:p w14:paraId="178B72AA" w14:textId="77777777" w:rsidR="00A03E7F" w:rsidRDefault="00A03E7F" w:rsidP="00A03E7F"/>
                          <w:p w14:paraId="024E9BD9" w14:textId="77777777" w:rsidR="000B2900" w:rsidRDefault="000B2900" w:rsidP="000B2900">
                            <w:pPr>
                              <w:jc w:val="center"/>
                            </w:pPr>
                            <w:r>
                              <w:t>UNCRC Article – 3, 12, 24</w:t>
                            </w:r>
                          </w:p>
                          <w:p w14:paraId="1CBD8FED" w14:textId="77777777" w:rsidR="000B2900" w:rsidRDefault="000B2900" w:rsidP="000B2900">
                            <w:pPr>
                              <w:jc w:val="center"/>
                            </w:pPr>
                          </w:p>
                          <w:p w14:paraId="2F474481" w14:textId="77777777" w:rsidR="000B2900" w:rsidRDefault="000B2900" w:rsidP="000B2900">
                            <w:pPr>
                              <w:jc w:val="center"/>
                            </w:pPr>
                            <w:r>
                              <w:t>GIRFEC – Safe, Nurtured, Respected, Included, Healthy, Responsible</w:t>
                            </w:r>
                          </w:p>
                          <w:p w14:paraId="5C1BC554" w14:textId="77777777" w:rsidR="000B2900" w:rsidRDefault="000B2900" w:rsidP="000B2900">
                            <w:pPr>
                              <w:jc w:val="center"/>
                            </w:pPr>
                          </w:p>
                          <w:p w14:paraId="306E17C2" w14:textId="77777777" w:rsidR="000B2900" w:rsidRDefault="000B2900" w:rsidP="000B2900">
                            <w:pPr>
                              <w:jc w:val="center"/>
                            </w:pPr>
                            <w:r>
                              <w:t>Health &amp; Social Care Standard – 1.19, 2.12, 2.13, 2.23, 3.1, 3.8-3.14, 3.18, 4.11, 4.27</w:t>
                            </w:r>
                          </w:p>
                          <w:p w14:paraId="0A924B11" w14:textId="77777777" w:rsidR="000B2900" w:rsidRDefault="000B2900" w:rsidP="000B2900">
                            <w:pPr>
                              <w:jc w:val="center"/>
                            </w:pPr>
                          </w:p>
                          <w:p w14:paraId="5BBA9CA1" w14:textId="77777777" w:rsidR="00A03E7F" w:rsidRDefault="00A03E7F" w:rsidP="000B2900">
                            <w:pPr>
                              <w:jc w:val="center"/>
                            </w:pPr>
                          </w:p>
                          <w:p w14:paraId="2117A129" w14:textId="77777777" w:rsidR="00A03E7F" w:rsidRDefault="00A03E7F" w:rsidP="00A03E7F"/>
                          <w:p w14:paraId="228E5F1D" w14:textId="77777777" w:rsidR="00A03E7F" w:rsidRDefault="00A03E7F" w:rsidP="00A03E7F"/>
                          <w:p w14:paraId="4AE39E5F" w14:textId="77777777" w:rsidR="00A03E7F" w:rsidRDefault="00A03E7F" w:rsidP="00A03E7F"/>
                          <w:p w14:paraId="193F7D41" w14:textId="2023EC32" w:rsidR="00A03E7F" w:rsidRDefault="00A03E7F" w:rsidP="00A03E7F"/>
                          <w:p w14:paraId="33B4D8D1" w14:textId="036DBE7F" w:rsidR="00A03E7F" w:rsidRDefault="00A03E7F" w:rsidP="00A03E7F"/>
                          <w:p w14:paraId="3BEE983A" w14:textId="4B28735A" w:rsidR="00A03E7F" w:rsidRDefault="00A03E7F" w:rsidP="00A03E7F"/>
                          <w:p w14:paraId="69DE0E9F" w14:textId="660CA876" w:rsidR="009D3647" w:rsidRDefault="009D3647" w:rsidP="00A03E7F"/>
                          <w:p w14:paraId="6E829232" w14:textId="222F7EED" w:rsidR="009D3647" w:rsidRDefault="009D3647" w:rsidP="00A03E7F"/>
                          <w:p w14:paraId="13252031" w14:textId="63421135" w:rsidR="009D3647" w:rsidRDefault="009D3647" w:rsidP="00A03E7F"/>
                          <w:p w14:paraId="3FD545C7" w14:textId="54473271" w:rsidR="009D3647" w:rsidRDefault="009D3647" w:rsidP="00A03E7F"/>
                          <w:p w14:paraId="5DB2252F" w14:textId="2CE12F05" w:rsidR="009D3647" w:rsidRDefault="009D3647" w:rsidP="00A03E7F"/>
                          <w:p w14:paraId="194BE2D5" w14:textId="0F49D3D5" w:rsidR="009D3647" w:rsidRDefault="009D3647" w:rsidP="00A03E7F"/>
                          <w:p w14:paraId="1E504CAD" w14:textId="099A4877" w:rsidR="009D3647" w:rsidRDefault="009D3647" w:rsidP="00A03E7F"/>
                          <w:p w14:paraId="7EDAB8DF" w14:textId="27F33355" w:rsidR="009D3647" w:rsidRDefault="009D3647" w:rsidP="00A03E7F"/>
                          <w:p w14:paraId="38050225" w14:textId="33301D1C" w:rsidR="009D3647" w:rsidRDefault="009D3647" w:rsidP="00A03E7F"/>
                          <w:p w14:paraId="57D98294" w14:textId="4E734593" w:rsidR="009D3647" w:rsidRDefault="009D3647" w:rsidP="00A03E7F"/>
                          <w:p w14:paraId="37410221" w14:textId="53FB6AC7" w:rsidR="009D3647" w:rsidRDefault="009D3647" w:rsidP="00A03E7F"/>
                          <w:p w14:paraId="6F3C365F" w14:textId="73FED1CB" w:rsidR="009D3647" w:rsidRDefault="009D3647" w:rsidP="00A03E7F"/>
                          <w:p w14:paraId="11C35F8C" w14:textId="0F3528A6" w:rsidR="009D3647" w:rsidRDefault="009D3647" w:rsidP="00A03E7F"/>
                          <w:p w14:paraId="056510EB" w14:textId="1146CC15" w:rsidR="009D3647" w:rsidRDefault="009D3647" w:rsidP="00A03E7F"/>
                          <w:p w14:paraId="64100AC2" w14:textId="77777777" w:rsidR="009D3647" w:rsidRDefault="009D3647" w:rsidP="00A03E7F"/>
                          <w:p w14:paraId="3C9D136B" w14:textId="70FEC5E3" w:rsidR="009D3647" w:rsidRDefault="009D3647" w:rsidP="00A03E7F"/>
                          <w:p w14:paraId="78FA8362" w14:textId="3D8F326D" w:rsidR="009D3647" w:rsidRDefault="009D3647" w:rsidP="00A03E7F"/>
                          <w:p w14:paraId="398E41C3" w14:textId="663A1A22" w:rsidR="009D3647" w:rsidRDefault="009D3647" w:rsidP="00A03E7F"/>
                          <w:p w14:paraId="5E09774C" w14:textId="2C327C7F" w:rsidR="009D3647" w:rsidRDefault="009D3647" w:rsidP="00A03E7F"/>
                          <w:p w14:paraId="27DEDE78" w14:textId="2C095C44" w:rsidR="009D3647" w:rsidRDefault="009D3647" w:rsidP="00A03E7F"/>
                          <w:p w14:paraId="7E2558CB" w14:textId="79CC5782" w:rsidR="009D3647" w:rsidRDefault="009D3647" w:rsidP="00A03E7F"/>
                          <w:p w14:paraId="2F46087E" w14:textId="2CC0A3C4" w:rsidR="009D3647" w:rsidRDefault="009D3647" w:rsidP="00A03E7F"/>
                          <w:p w14:paraId="75574F72" w14:textId="318FBFED" w:rsidR="009D3647" w:rsidRDefault="009D3647" w:rsidP="00A03E7F"/>
                          <w:p w14:paraId="72C2B625" w14:textId="32D29B7C" w:rsidR="009D3647" w:rsidRDefault="009D3647" w:rsidP="00A03E7F"/>
                          <w:p w14:paraId="54A3A934" w14:textId="259F22D5" w:rsidR="009D3647" w:rsidRDefault="009D3647" w:rsidP="00A03E7F"/>
                          <w:p w14:paraId="65081148" w14:textId="018BD113" w:rsidR="009D3647" w:rsidRDefault="009D3647" w:rsidP="00A03E7F"/>
                          <w:p w14:paraId="6BE0782D" w14:textId="1D6F51FC" w:rsidR="009D3647" w:rsidRDefault="009D3647" w:rsidP="00A03E7F"/>
                          <w:p w14:paraId="52A8E452" w14:textId="344C0B56" w:rsidR="009D3647" w:rsidRDefault="009D3647" w:rsidP="00A03E7F"/>
                          <w:p w14:paraId="645BAB25" w14:textId="2BC1A088" w:rsidR="009D3647" w:rsidRDefault="009D3647" w:rsidP="00A03E7F"/>
                          <w:p w14:paraId="3E383F13" w14:textId="0ED88230" w:rsidR="009D3647" w:rsidRDefault="009D3647" w:rsidP="00A03E7F"/>
                          <w:p w14:paraId="23072D74" w14:textId="77777777" w:rsidR="009D3647" w:rsidRDefault="009D3647" w:rsidP="00A03E7F"/>
                          <w:p w14:paraId="6A45C05C" w14:textId="10F17AB7" w:rsidR="009D3647" w:rsidRDefault="009D3647" w:rsidP="00A03E7F"/>
                          <w:p w14:paraId="1AFD8A89" w14:textId="0BB86B43" w:rsidR="009D3647" w:rsidRDefault="009D3647" w:rsidP="00A03E7F"/>
                          <w:p w14:paraId="3CF79360" w14:textId="00DD9FE6" w:rsidR="009D3647" w:rsidRDefault="009D3647" w:rsidP="00A03E7F"/>
                          <w:p w14:paraId="514BDBBF" w14:textId="77777777" w:rsidR="009D3647" w:rsidRDefault="009D3647" w:rsidP="00A03E7F"/>
                          <w:p w14:paraId="4B52BBCA" w14:textId="77777777" w:rsidR="00A03E7F" w:rsidRDefault="00A03E7F" w:rsidP="00A03E7F"/>
                          <w:p w14:paraId="3FFB229A" w14:textId="77777777" w:rsidR="00A03E7F" w:rsidRDefault="00A03E7F" w:rsidP="00A03E7F"/>
                          <w:p w14:paraId="206B4F34" w14:textId="0A77A084" w:rsidR="00A03E7F" w:rsidRDefault="00A03E7F" w:rsidP="00A03E7F"/>
                          <w:p w14:paraId="4FCA4EE3" w14:textId="3A8E3268" w:rsidR="00A03E7F" w:rsidRDefault="00A03E7F" w:rsidP="00A03E7F"/>
                          <w:p w14:paraId="1F4141DE" w14:textId="67BA3F19" w:rsidR="00A03E7F" w:rsidRDefault="00A03E7F" w:rsidP="00A03E7F"/>
                          <w:p w14:paraId="2588AE9A" w14:textId="77777777" w:rsidR="00A03E7F" w:rsidRDefault="00A03E7F" w:rsidP="00A03E7F"/>
                          <w:p w14:paraId="079F1254" w14:textId="77777777" w:rsidR="00A03E7F" w:rsidRDefault="00A03E7F" w:rsidP="00A03E7F"/>
                          <w:p w14:paraId="7C8EE5D2" w14:textId="77777777" w:rsidR="00A03E7F" w:rsidRDefault="00A03E7F" w:rsidP="00A03E7F"/>
                          <w:p w14:paraId="1113AA2B" w14:textId="77777777" w:rsidR="00A03E7F" w:rsidRDefault="00A03E7F" w:rsidP="00A03E7F"/>
                          <w:p w14:paraId="3A73F748" w14:textId="77777777" w:rsidR="00A03E7F" w:rsidRDefault="00A03E7F" w:rsidP="00A03E7F"/>
                          <w:p w14:paraId="0DE25FD3" w14:textId="77777777" w:rsidR="00A03E7F" w:rsidRDefault="00A03E7F" w:rsidP="00A03E7F"/>
                          <w:p w14:paraId="4082CCE3" w14:textId="77777777" w:rsidR="00A03E7F" w:rsidRDefault="00A03E7F" w:rsidP="00A03E7F"/>
                          <w:p w14:paraId="74FAF2E2" w14:textId="77777777" w:rsidR="00A03E7F" w:rsidRDefault="00A03E7F" w:rsidP="00A03E7F"/>
                          <w:p w14:paraId="5A44C0CF" w14:textId="77777777" w:rsidR="00A03E7F" w:rsidRDefault="00A03E7F" w:rsidP="00A03E7F"/>
                          <w:p w14:paraId="1AA5B705" w14:textId="77777777" w:rsidR="00A03E7F" w:rsidRDefault="00A03E7F" w:rsidP="00A03E7F"/>
                          <w:p w14:paraId="626AEAEB" w14:textId="77777777" w:rsidR="00A03E7F" w:rsidRDefault="00A03E7F" w:rsidP="00A03E7F"/>
                          <w:p w14:paraId="3AC32ABD" w14:textId="77777777" w:rsidR="00A03E7F" w:rsidRDefault="00A03E7F" w:rsidP="00A03E7F"/>
                          <w:p w14:paraId="6C4B67AE" w14:textId="77777777" w:rsidR="00A03E7F" w:rsidRDefault="00A03E7F" w:rsidP="00A03E7F"/>
                          <w:p w14:paraId="23D561F1" w14:textId="77777777" w:rsidR="00A03E7F" w:rsidRDefault="00A03E7F" w:rsidP="00A03E7F"/>
                          <w:p w14:paraId="4C1B2B66" w14:textId="77777777" w:rsidR="00A03E7F" w:rsidRDefault="00A03E7F" w:rsidP="00A03E7F"/>
                          <w:p w14:paraId="495CC185" w14:textId="77777777" w:rsidR="00A03E7F" w:rsidRDefault="00A03E7F" w:rsidP="00A03E7F"/>
                          <w:p w14:paraId="0678E084" w14:textId="77777777" w:rsidR="00A03E7F" w:rsidRDefault="00A03E7F" w:rsidP="00A03E7F"/>
                          <w:p w14:paraId="6649C938" w14:textId="77777777" w:rsidR="00A03E7F" w:rsidRDefault="00A03E7F" w:rsidP="00A03E7F"/>
                          <w:p w14:paraId="37B95C0F" w14:textId="77777777" w:rsidR="00A03E7F" w:rsidRDefault="00A03E7F" w:rsidP="00A03E7F"/>
                          <w:p w14:paraId="5D0D88CF" w14:textId="77777777" w:rsidR="00A03E7F" w:rsidRDefault="00A03E7F" w:rsidP="00A03E7F"/>
                          <w:p w14:paraId="6B465379" w14:textId="77777777" w:rsidR="00A03E7F" w:rsidRDefault="00A03E7F" w:rsidP="00A03E7F"/>
                          <w:p w14:paraId="03FD46D7"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77334" id="_x0000_t202" coordsize="21600,21600" o:spt="202" path="m,l,21600r21600,l21600,xe">
                <v:stroke joinstyle="miter"/>
                <v:path gradientshapeok="t" o:connecttype="rect"/>
              </v:shapetype>
              <v:shape id="Text Box 28" o:spid="_x0000_s1026" type="#_x0000_t202" style="position:absolute;margin-left:-11.25pt;margin-top:-26.05pt;width:545.25pt;height:79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" fillcolor="white [3201]" strokecolor="#4253e8" strokeweight="2.25pt">
                <v:textbox>
                  <w:txbxContent>
                    <w:p w14:paraId="499B54E0" w14:textId="77777777" w:rsidR="00A03E7F" w:rsidRDefault="00A03E7F" w:rsidP="00A03E7F"/>
                    <w:p w14:paraId="6713EEFD" w14:textId="77777777" w:rsidR="00A03E7F" w:rsidRDefault="00A03E7F" w:rsidP="00A03E7F"/>
                    <w:p w14:paraId="02C4430B" w14:textId="77777777" w:rsidR="00A03E7F" w:rsidRDefault="00A03E7F" w:rsidP="00A03E7F"/>
                    <w:p w14:paraId="3E4CBC63" w14:textId="77777777" w:rsidR="00A03E7F" w:rsidRDefault="00A03E7F" w:rsidP="00A03E7F"/>
                    <w:p w14:paraId="20E3EF12" w14:textId="77777777" w:rsidR="00A03E7F" w:rsidRDefault="00A03E7F" w:rsidP="00A03E7F"/>
                    <w:p w14:paraId="63574C7F" w14:textId="77777777" w:rsidR="00A03E7F" w:rsidRDefault="00A03E7F" w:rsidP="00A03E7F"/>
                    <w:p w14:paraId="271E7E81" w14:textId="77777777" w:rsidR="00A03E7F" w:rsidRDefault="00A03E7F" w:rsidP="00A03E7F"/>
                    <w:p w14:paraId="57E7D096" w14:textId="77777777" w:rsidR="00A03E7F" w:rsidRDefault="00A03E7F" w:rsidP="00A03E7F"/>
                    <w:p w14:paraId="7339ED65" w14:textId="77777777" w:rsidR="00A03E7F" w:rsidRDefault="00A03E7F" w:rsidP="00A03E7F"/>
                    <w:p w14:paraId="105532E8" w14:textId="77777777" w:rsidR="00A03E7F" w:rsidRDefault="00A03E7F" w:rsidP="00A03E7F"/>
                    <w:p w14:paraId="2F8EA175" w14:textId="77777777" w:rsidR="00A03E7F" w:rsidRDefault="00A03E7F" w:rsidP="00A03E7F"/>
                    <w:p w14:paraId="0DD4E1AB" w14:textId="77777777" w:rsidR="00A03E7F" w:rsidRDefault="00A03E7F" w:rsidP="00A03E7F"/>
                    <w:p w14:paraId="5E116561" w14:textId="402E957E" w:rsidR="00A03E7F" w:rsidRDefault="00A03E7F" w:rsidP="00A03E7F"/>
                    <w:p w14:paraId="5629D951" w14:textId="77777777" w:rsidR="00DC4CE8" w:rsidRDefault="00DC4CE8" w:rsidP="00A03E7F"/>
                    <w:p w14:paraId="5C6B3532" w14:textId="166ACD92" w:rsidR="00A03E7F" w:rsidRDefault="00A03E7F" w:rsidP="00A03E7F"/>
                    <w:p w14:paraId="1A5D153C" w14:textId="77777777" w:rsidR="0089613C" w:rsidRDefault="0089613C" w:rsidP="00A03E7F"/>
                    <w:p w14:paraId="0B742338" w14:textId="77777777" w:rsidR="00483E22" w:rsidRDefault="00DC4CE8" w:rsidP="00A03E7F">
                      <w:pPr>
                        <w:rPr>
                          <w:noProof/>
                          <w:lang w:val="en-GB" w:eastAsia="en-GB"/>
                        </w:rPr>
                      </w:pPr>
                      <w:r>
                        <w:rPr>
                          <w:noProof/>
                          <w:lang w:val="en-GB" w:eastAsia="en-GB"/>
                        </w:rPr>
                        <w:t xml:space="preserve">      </w:t>
                      </w:r>
                      <w:r>
                        <w:rPr>
                          <w:noProof/>
                          <w:lang w:val="en-GB" w:eastAsia="en-GB"/>
                        </w:rPr>
                        <w:tab/>
                      </w:r>
                      <w:r>
                        <w:rPr>
                          <w:noProof/>
                          <w:lang w:val="en-GB" w:eastAsia="en-GB"/>
                        </w:rPr>
                        <w:tab/>
                      </w:r>
                      <w:r>
                        <w:rPr>
                          <w:noProof/>
                          <w:lang w:val="en-GB" w:eastAsia="en-GB"/>
                        </w:rPr>
                        <w:tab/>
                      </w:r>
                      <w:r w:rsidR="00483E22">
                        <w:rPr>
                          <w:noProof/>
                          <w:lang w:val="en-GB" w:eastAsia="en-GB"/>
                        </w:rPr>
                        <w:t xml:space="preserve">                        </w:t>
                      </w:r>
                    </w:p>
                    <w:p w14:paraId="6B0CCE0E" w14:textId="77777777" w:rsidR="00483E22" w:rsidRDefault="00483E22" w:rsidP="00A03E7F">
                      <w:pPr>
                        <w:rPr>
                          <w:noProof/>
                          <w:lang w:val="en-GB" w:eastAsia="en-GB"/>
                        </w:rPr>
                      </w:pPr>
                    </w:p>
                    <w:p w14:paraId="5EB03B23" w14:textId="2671620A" w:rsidR="00483E22" w:rsidRDefault="00C117B4" w:rsidP="00A03E7F">
                      <w:pPr>
                        <w:rPr>
                          <w:noProof/>
                          <w:lang w:val="en-GB" w:eastAsia="en-GB"/>
                        </w:rPr>
                      </w:pPr>
                      <w:r>
                        <w:rPr>
                          <w:noProof/>
                          <w:lang w:val="en-GB" w:eastAsia="en-GB"/>
                        </w:rPr>
                        <w:t xml:space="preserve">                                                                          </w:t>
                      </w:r>
                      <w:r>
                        <w:rPr>
                          <w:noProof/>
                          <w:lang w:val="en-US"/>
                        </w:rPr>
                        <w:drawing>
                          <wp:inline distT="0" distB="0" distL="0" distR="0" wp14:anchorId="283F807B" wp14:editId="2730BCC3">
                            <wp:extent cx="1582420" cy="1409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2420" cy="1409700"/>
                                    </a:xfrm>
                                    <a:prstGeom prst="rect">
                                      <a:avLst/>
                                    </a:prstGeom>
                                  </pic:spPr>
                                </pic:pic>
                              </a:graphicData>
                            </a:graphic>
                          </wp:inline>
                        </w:drawing>
                      </w:r>
                    </w:p>
                    <w:p w14:paraId="1CB5DBC8" w14:textId="77777777" w:rsidR="00483E22" w:rsidRDefault="00483E22" w:rsidP="00A03E7F">
                      <w:pPr>
                        <w:rPr>
                          <w:noProof/>
                          <w:lang w:val="en-GB" w:eastAsia="en-GB"/>
                        </w:rPr>
                      </w:pPr>
                    </w:p>
                    <w:p w14:paraId="17E49BC7" w14:textId="1FAC1BF6" w:rsidR="00A03E7F" w:rsidRDefault="00483E22" w:rsidP="00A03E7F">
                      <w:r>
                        <w:rPr>
                          <w:noProof/>
                          <w:lang w:val="en-GB" w:eastAsia="en-GB"/>
                        </w:rPr>
                        <w:t xml:space="preserve">                                                                 </w:t>
                      </w:r>
                    </w:p>
                    <w:p w14:paraId="3838E840" w14:textId="77777777" w:rsidR="00A03E7F" w:rsidRDefault="00A03E7F" w:rsidP="00A03E7F"/>
                    <w:p w14:paraId="7A32B99C" w14:textId="77777777" w:rsidR="00A03E7F" w:rsidRDefault="00A03E7F" w:rsidP="00A03E7F"/>
                    <w:p w14:paraId="07079820" w14:textId="77777777" w:rsidR="00A03E7F" w:rsidRDefault="00A03E7F" w:rsidP="00A03E7F"/>
                    <w:p w14:paraId="4963C03E" w14:textId="77777777" w:rsidR="00A03E7F" w:rsidRDefault="00A03E7F" w:rsidP="00A03E7F"/>
                    <w:p w14:paraId="12D2E258" w14:textId="77777777" w:rsidR="00A03E7F" w:rsidRDefault="00A03E7F" w:rsidP="009D3647">
                      <w:pPr>
                        <w:jc w:val="center"/>
                      </w:pPr>
                    </w:p>
                    <w:p w14:paraId="25B21A7A" w14:textId="0004654F" w:rsidR="00C117B4" w:rsidRDefault="00C117B4" w:rsidP="009D3647">
                      <w:pPr>
                        <w:jc w:val="center"/>
                        <w:rPr>
                          <w:rFonts w:ascii="Arial" w:hAnsi="Arial" w:cs="Arial"/>
                          <w:b/>
                          <w:color w:val="4472C4" w:themeColor="accent1"/>
                          <w:sz w:val="52"/>
                          <w:szCs w:val="52"/>
                        </w:rPr>
                      </w:pPr>
                      <w:r>
                        <w:rPr>
                          <w:rFonts w:ascii="Arial" w:hAnsi="Arial" w:cs="Arial"/>
                          <w:b/>
                          <w:color w:val="4472C4" w:themeColor="accent1"/>
                          <w:sz w:val="52"/>
                          <w:szCs w:val="52"/>
                        </w:rPr>
                        <w:t xml:space="preserve">Nursery </w:t>
                      </w:r>
                    </w:p>
                    <w:p w14:paraId="60F857D8" w14:textId="372A31FB" w:rsidR="00A03E7F" w:rsidRPr="00483E22" w:rsidRDefault="00767EEC" w:rsidP="009D3647">
                      <w:pPr>
                        <w:jc w:val="center"/>
                        <w:rPr>
                          <w:b/>
                        </w:rPr>
                      </w:pPr>
                      <w:r>
                        <w:rPr>
                          <w:rFonts w:ascii="Arial" w:hAnsi="Arial" w:cs="Arial"/>
                          <w:b/>
                          <w:color w:val="4472C4" w:themeColor="accent1"/>
                          <w:sz w:val="52"/>
                          <w:szCs w:val="52"/>
                        </w:rPr>
                        <w:t>Sickness and Illness</w:t>
                      </w:r>
                      <w:r w:rsidR="009D3647" w:rsidRPr="00483E22">
                        <w:rPr>
                          <w:rFonts w:ascii="Arial" w:hAnsi="Arial" w:cs="Arial"/>
                          <w:b/>
                          <w:color w:val="4472C4" w:themeColor="accent1"/>
                          <w:sz w:val="52"/>
                          <w:szCs w:val="52"/>
                        </w:rPr>
                        <w:t xml:space="preserve"> Policy</w:t>
                      </w:r>
                    </w:p>
                    <w:p w14:paraId="324EE3F1" w14:textId="77777777" w:rsidR="00A03E7F" w:rsidRDefault="00A03E7F" w:rsidP="00A03E7F"/>
                    <w:p w14:paraId="178B72AA" w14:textId="77777777" w:rsidR="00A03E7F" w:rsidRDefault="00A03E7F" w:rsidP="00A03E7F"/>
                    <w:p w14:paraId="024E9BD9" w14:textId="77777777" w:rsidR="000B2900" w:rsidRDefault="000B2900" w:rsidP="000B2900">
                      <w:pPr>
                        <w:jc w:val="center"/>
                      </w:pPr>
                      <w:r>
                        <w:t>UNCRC Article – 3, 12, 24</w:t>
                      </w:r>
                    </w:p>
                    <w:p w14:paraId="1CBD8FED" w14:textId="77777777" w:rsidR="000B2900" w:rsidRDefault="000B2900" w:rsidP="000B2900">
                      <w:pPr>
                        <w:jc w:val="center"/>
                      </w:pPr>
                    </w:p>
                    <w:p w14:paraId="2F474481" w14:textId="77777777" w:rsidR="000B2900" w:rsidRDefault="000B2900" w:rsidP="000B2900">
                      <w:pPr>
                        <w:jc w:val="center"/>
                      </w:pPr>
                      <w:r>
                        <w:t>GIRFEC – Safe, Nurtured, Respected, Included, Healthy, Responsible</w:t>
                      </w:r>
                    </w:p>
                    <w:p w14:paraId="5C1BC554" w14:textId="77777777" w:rsidR="000B2900" w:rsidRDefault="000B2900" w:rsidP="000B2900">
                      <w:pPr>
                        <w:jc w:val="center"/>
                      </w:pPr>
                    </w:p>
                    <w:p w14:paraId="306E17C2" w14:textId="77777777" w:rsidR="000B2900" w:rsidRDefault="000B2900" w:rsidP="000B2900">
                      <w:pPr>
                        <w:jc w:val="center"/>
                      </w:pPr>
                      <w:r>
                        <w:t>Health &amp; Social Care Standard – 1.19, 2.12, 2.13, 2.23, 3.1, 3.8-3.14, 3.18, 4.11, 4.27</w:t>
                      </w:r>
                    </w:p>
                    <w:p w14:paraId="0A924B11" w14:textId="77777777" w:rsidR="000B2900" w:rsidRDefault="000B2900" w:rsidP="000B2900">
                      <w:pPr>
                        <w:jc w:val="center"/>
                      </w:pPr>
                    </w:p>
                    <w:p w14:paraId="5BBA9CA1" w14:textId="77777777" w:rsidR="00A03E7F" w:rsidRDefault="00A03E7F" w:rsidP="000B2900">
                      <w:pPr>
                        <w:jc w:val="center"/>
                      </w:pPr>
                      <w:bookmarkStart w:id="1" w:name="_GoBack"/>
                      <w:bookmarkEnd w:id="1"/>
                    </w:p>
                    <w:p w14:paraId="2117A129" w14:textId="77777777" w:rsidR="00A03E7F" w:rsidRDefault="00A03E7F" w:rsidP="00A03E7F"/>
                    <w:p w14:paraId="228E5F1D" w14:textId="77777777" w:rsidR="00A03E7F" w:rsidRDefault="00A03E7F" w:rsidP="00A03E7F"/>
                    <w:p w14:paraId="4AE39E5F" w14:textId="77777777" w:rsidR="00A03E7F" w:rsidRDefault="00A03E7F" w:rsidP="00A03E7F"/>
                    <w:p w14:paraId="193F7D41" w14:textId="2023EC32" w:rsidR="00A03E7F" w:rsidRDefault="00A03E7F" w:rsidP="00A03E7F"/>
                    <w:p w14:paraId="33B4D8D1" w14:textId="036DBE7F" w:rsidR="00A03E7F" w:rsidRDefault="00A03E7F" w:rsidP="00A03E7F"/>
                    <w:p w14:paraId="3BEE983A" w14:textId="4B28735A" w:rsidR="00A03E7F" w:rsidRDefault="00A03E7F" w:rsidP="00A03E7F"/>
                    <w:p w14:paraId="69DE0E9F" w14:textId="660CA876" w:rsidR="009D3647" w:rsidRDefault="009D3647" w:rsidP="00A03E7F"/>
                    <w:p w14:paraId="6E829232" w14:textId="222F7EED" w:rsidR="009D3647" w:rsidRDefault="009D3647" w:rsidP="00A03E7F"/>
                    <w:p w14:paraId="13252031" w14:textId="63421135" w:rsidR="009D3647" w:rsidRDefault="009D3647" w:rsidP="00A03E7F"/>
                    <w:p w14:paraId="3FD545C7" w14:textId="54473271" w:rsidR="009D3647" w:rsidRDefault="009D3647" w:rsidP="00A03E7F"/>
                    <w:p w14:paraId="5DB2252F" w14:textId="2CE12F05" w:rsidR="009D3647" w:rsidRDefault="009D3647" w:rsidP="00A03E7F"/>
                    <w:p w14:paraId="194BE2D5" w14:textId="0F49D3D5" w:rsidR="009D3647" w:rsidRDefault="009D3647" w:rsidP="00A03E7F"/>
                    <w:p w14:paraId="1E504CAD" w14:textId="099A4877" w:rsidR="009D3647" w:rsidRDefault="009D3647" w:rsidP="00A03E7F"/>
                    <w:p w14:paraId="7EDAB8DF" w14:textId="27F33355" w:rsidR="009D3647" w:rsidRDefault="009D3647" w:rsidP="00A03E7F"/>
                    <w:p w14:paraId="38050225" w14:textId="33301D1C" w:rsidR="009D3647" w:rsidRDefault="009D3647" w:rsidP="00A03E7F"/>
                    <w:p w14:paraId="57D98294" w14:textId="4E734593" w:rsidR="009D3647" w:rsidRDefault="009D3647" w:rsidP="00A03E7F"/>
                    <w:p w14:paraId="37410221" w14:textId="53FB6AC7" w:rsidR="009D3647" w:rsidRDefault="009D3647" w:rsidP="00A03E7F"/>
                    <w:p w14:paraId="6F3C365F" w14:textId="73FED1CB" w:rsidR="009D3647" w:rsidRDefault="009D3647" w:rsidP="00A03E7F"/>
                    <w:p w14:paraId="11C35F8C" w14:textId="0F3528A6" w:rsidR="009D3647" w:rsidRDefault="009D3647" w:rsidP="00A03E7F"/>
                    <w:p w14:paraId="056510EB" w14:textId="1146CC15" w:rsidR="009D3647" w:rsidRDefault="009D3647" w:rsidP="00A03E7F"/>
                    <w:p w14:paraId="64100AC2" w14:textId="77777777" w:rsidR="009D3647" w:rsidRDefault="009D3647" w:rsidP="00A03E7F"/>
                    <w:p w14:paraId="3C9D136B" w14:textId="70FEC5E3" w:rsidR="009D3647" w:rsidRDefault="009D3647" w:rsidP="00A03E7F"/>
                    <w:p w14:paraId="78FA8362" w14:textId="3D8F326D" w:rsidR="009D3647" w:rsidRDefault="009D3647" w:rsidP="00A03E7F"/>
                    <w:p w14:paraId="398E41C3" w14:textId="663A1A22" w:rsidR="009D3647" w:rsidRDefault="009D3647" w:rsidP="00A03E7F"/>
                    <w:p w14:paraId="5E09774C" w14:textId="2C327C7F" w:rsidR="009D3647" w:rsidRDefault="009D3647" w:rsidP="00A03E7F"/>
                    <w:p w14:paraId="27DEDE78" w14:textId="2C095C44" w:rsidR="009D3647" w:rsidRDefault="009D3647" w:rsidP="00A03E7F"/>
                    <w:p w14:paraId="7E2558CB" w14:textId="79CC5782" w:rsidR="009D3647" w:rsidRDefault="009D3647" w:rsidP="00A03E7F"/>
                    <w:p w14:paraId="2F46087E" w14:textId="2CC0A3C4" w:rsidR="009D3647" w:rsidRDefault="009D3647" w:rsidP="00A03E7F"/>
                    <w:p w14:paraId="75574F72" w14:textId="318FBFED" w:rsidR="009D3647" w:rsidRDefault="009D3647" w:rsidP="00A03E7F"/>
                    <w:p w14:paraId="72C2B625" w14:textId="32D29B7C" w:rsidR="009D3647" w:rsidRDefault="009D3647" w:rsidP="00A03E7F"/>
                    <w:p w14:paraId="54A3A934" w14:textId="259F22D5" w:rsidR="009D3647" w:rsidRDefault="009D3647" w:rsidP="00A03E7F"/>
                    <w:p w14:paraId="65081148" w14:textId="018BD113" w:rsidR="009D3647" w:rsidRDefault="009D3647" w:rsidP="00A03E7F"/>
                    <w:p w14:paraId="6BE0782D" w14:textId="1D6F51FC" w:rsidR="009D3647" w:rsidRDefault="009D3647" w:rsidP="00A03E7F"/>
                    <w:p w14:paraId="52A8E452" w14:textId="344C0B56" w:rsidR="009D3647" w:rsidRDefault="009D3647" w:rsidP="00A03E7F"/>
                    <w:p w14:paraId="645BAB25" w14:textId="2BC1A088" w:rsidR="009D3647" w:rsidRDefault="009D3647" w:rsidP="00A03E7F"/>
                    <w:p w14:paraId="3E383F13" w14:textId="0ED88230" w:rsidR="009D3647" w:rsidRDefault="009D3647" w:rsidP="00A03E7F"/>
                    <w:p w14:paraId="23072D74" w14:textId="77777777" w:rsidR="009D3647" w:rsidRDefault="009D3647" w:rsidP="00A03E7F"/>
                    <w:p w14:paraId="6A45C05C" w14:textId="10F17AB7" w:rsidR="009D3647" w:rsidRDefault="009D3647" w:rsidP="00A03E7F"/>
                    <w:p w14:paraId="1AFD8A89" w14:textId="0BB86B43" w:rsidR="009D3647" w:rsidRDefault="009D3647" w:rsidP="00A03E7F"/>
                    <w:p w14:paraId="3CF79360" w14:textId="00DD9FE6" w:rsidR="009D3647" w:rsidRDefault="009D3647" w:rsidP="00A03E7F"/>
                    <w:p w14:paraId="514BDBBF" w14:textId="77777777" w:rsidR="009D3647" w:rsidRDefault="009D3647" w:rsidP="00A03E7F"/>
                    <w:p w14:paraId="4B52BBCA" w14:textId="77777777" w:rsidR="00A03E7F" w:rsidRDefault="00A03E7F" w:rsidP="00A03E7F"/>
                    <w:p w14:paraId="3FFB229A" w14:textId="77777777" w:rsidR="00A03E7F" w:rsidRDefault="00A03E7F" w:rsidP="00A03E7F"/>
                    <w:p w14:paraId="206B4F34" w14:textId="0A77A084" w:rsidR="00A03E7F" w:rsidRDefault="00A03E7F" w:rsidP="00A03E7F"/>
                    <w:p w14:paraId="4FCA4EE3" w14:textId="3A8E3268" w:rsidR="00A03E7F" w:rsidRDefault="00A03E7F" w:rsidP="00A03E7F"/>
                    <w:p w14:paraId="1F4141DE" w14:textId="67BA3F19" w:rsidR="00A03E7F" w:rsidRDefault="00A03E7F" w:rsidP="00A03E7F"/>
                    <w:p w14:paraId="2588AE9A" w14:textId="77777777" w:rsidR="00A03E7F" w:rsidRDefault="00A03E7F" w:rsidP="00A03E7F"/>
                    <w:p w14:paraId="079F1254" w14:textId="77777777" w:rsidR="00A03E7F" w:rsidRDefault="00A03E7F" w:rsidP="00A03E7F"/>
                    <w:p w14:paraId="7C8EE5D2" w14:textId="77777777" w:rsidR="00A03E7F" w:rsidRDefault="00A03E7F" w:rsidP="00A03E7F"/>
                    <w:p w14:paraId="1113AA2B" w14:textId="77777777" w:rsidR="00A03E7F" w:rsidRDefault="00A03E7F" w:rsidP="00A03E7F"/>
                    <w:p w14:paraId="3A73F748" w14:textId="77777777" w:rsidR="00A03E7F" w:rsidRDefault="00A03E7F" w:rsidP="00A03E7F"/>
                    <w:p w14:paraId="0DE25FD3" w14:textId="77777777" w:rsidR="00A03E7F" w:rsidRDefault="00A03E7F" w:rsidP="00A03E7F"/>
                    <w:p w14:paraId="4082CCE3" w14:textId="77777777" w:rsidR="00A03E7F" w:rsidRDefault="00A03E7F" w:rsidP="00A03E7F"/>
                    <w:p w14:paraId="74FAF2E2" w14:textId="77777777" w:rsidR="00A03E7F" w:rsidRDefault="00A03E7F" w:rsidP="00A03E7F"/>
                    <w:p w14:paraId="5A44C0CF" w14:textId="77777777" w:rsidR="00A03E7F" w:rsidRDefault="00A03E7F" w:rsidP="00A03E7F"/>
                    <w:p w14:paraId="1AA5B705" w14:textId="77777777" w:rsidR="00A03E7F" w:rsidRDefault="00A03E7F" w:rsidP="00A03E7F"/>
                    <w:p w14:paraId="626AEAEB" w14:textId="77777777" w:rsidR="00A03E7F" w:rsidRDefault="00A03E7F" w:rsidP="00A03E7F"/>
                    <w:p w14:paraId="3AC32ABD" w14:textId="77777777" w:rsidR="00A03E7F" w:rsidRDefault="00A03E7F" w:rsidP="00A03E7F"/>
                    <w:p w14:paraId="6C4B67AE" w14:textId="77777777" w:rsidR="00A03E7F" w:rsidRDefault="00A03E7F" w:rsidP="00A03E7F"/>
                    <w:p w14:paraId="23D561F1" w14:textId="77777777" w:rsidR="00A03E7F" w:rsidRDefault="00A03E7F" w:rsidP="00A03E7F"/>
                    <w:p w14:paraId="4C1B2B66" w14:textId="77777777" w:rsidR="00A03E7F" w:rsidRDefault="00A03E7F" w:rsidP="00A03E7F"/>
                    <w:p w14:paraId="495CC185" w14:textId="77777777" w:rsidR="00A03E7F" w:rsidRDefault="00A03E7F" w:rsidP="00A03E7F"/>
                    <w:p w14:paraId="0678E084" w14:textId="77777777" w:rsidR="00A03E7F" w:rsidRDefault="00A03E7F" w:rsidP="00A03E7F"/>
                    <w:p w14:paraId="6649C938" w14:textId="77777777" w:rsidR="00A03E7F" w:rsidRDefault="00A03E7F" w:rsidP="00A03E7F"/>
                    <w:p w14:paraId="37B95C0F" w14:textId="77777777" w:rsidR="00A03E7F" w:rsidRDefault="00A03E7F" w:rsidP="00A03E7F"/>
                    <w:p w14:paraId="5D0D88CF" w14:textId="77777777" w:rsidR="00A03E7F" w:rsidRDefault="00A03E7F" w:rsidP="00A03E7F"/>
                    <w:p w14:paraId="6B465379" w14:textId="77777777" w:rsidR="00A03E7F" w:rsidRDefault="00A03E7F" w:rsidP="00A03E7F"/>
                    <w:p w14:paraId="03FD46D7" w14:textId="77777777" w:rsidR="00A03E7F" w:rsidRDefault="00A03E7F" w:rsidP="00A03E7F"/>
                  </w:txbxContent>
                </v:textbox>
                <w10:wrap anchorx="margin"/>
              </v:shape>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08B1607C" wp14:editId="1C7A9A35">
                <wp:simplePos x="0" y="0"/>
                <wp:positionH relativeFrom="margin">
                  <wp:posOffset>-117475</wp:posOffset>
                </wp:positionH>
                <wp:positionV relativeFrom="paragraph">
                  <wp:posOffset>-307340</wp:posOffset>
                </wp:positionV>
                <wp:extent cx="6886575" cy="307398"/>
                <wp:effectExtent l="0" t="0" r="28575" b="16510"/>
                <wp:wrapNone/>
                <wp:docPr id="37" name="Text Box 37"/>
                <wp:cNvGraphicFramePr/>
                <a:graphic xmlns:a="http://schemas.openxmlformats.org/drawingml/2006/main">
                  <a:graphicData uri="http://schemas.microsoft.com/office/word/2010/wordprocessingShape">
                    <wps:wsp>
                      <wps:cNvSpPr txBox="1"/>
                      <wps:spPr>
                        <a:xfrm>
                          <a:off x="0" y="0"/>
                          <a:ext cx="6886575" cy="307398"/>
                        </a:xfrm>
                        <a:prstGeom prst="rect">
                          <a:avLst/>
                        </a:prstGeom>
                        <a:solidFill>
                          <a:srgbClr val="4253E8"/>
                        </a:solidFill>
                        <a:ln w="6350">
                          <a:solidFill>
                            <a:srgbClr val="4253E8"/>
                          </a:solidFill>
                        </a:ln>
                      </wps:spPr>
                      <wps:txbx>
                        <w:txbxContent>
                          <w:p w14:paraId="6A7980D1"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607C" id="Text Box 37" o:spid="_x0000_s1027" type="#_x0000_t202" style="position:absolute;margin-left:-9.25pt;margin-top:-24.2pt;width:542.25pt;height:2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" fillcolor="#4253e8" strokecolor="#4253e8" strokeweight=".5pt">
                <v:textbox>
                  <w:txbxContent>
                    <w:p w14:paraId="6A7980D1" w14:textId="77777777" w:rsidR="00A03E7F" w:rsidRDefault="00A03E7F" w:rsidP="00A03E7F"/>
                  </w:txbxContent>
                </v:textbox>
                <w10:wrap anchorx="margin"/>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038E749F" wp14:editId="0BEF49EC">
                <wp:simplePos x="0" y="0"/>
                <wp:positionH relativeFrom="margin">
                  <wp:align>center</wp:align>
                </wp:positionH>
                <wp:positionV relativeFrom="paragraph">
                  <wp:posOffset>-28575</wp:posOffset>
                </wp:positionV>
                <wp:extent cx="6915150" cy="295563"/>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6915150" cy="295563"/>
                        </a:xfrm>
                        <a:prstGeom prst="rect">
                          <a:avLst/>
                        </a:prstGeom>
                        <a:solidFill>
                          <a:srgbClr val="FFC000">
                            <a:alpha val="50000"/>
                          </a:srgbClr>
                        </a:solidFill>
                        <a:ln w="9525">
                          <a:solidFill>
                            <a:srgbClr val="0070C0"/>
                          </a:solidFill>
                        </a:ln>
                      </wps:spPr>
                      <wps:txbx>
                        <w:txbxContent>
                          <w:p w14:paraId="5A6E16F8"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8E749F" id="Text Box 38" o:spid="_x0000_s1028" type="#_x0000_t202" style="position:absolute;margin-left:0;margin-top:-2.25pt;width:544.5pt;height:23.2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" fillcolor="#ffc000" strokecolor="#0070c0">
                <v:fill opacity="32896f"/>
                <v:textbox>
                  <w:txbxContent>
                    <w:p w14:paraId="5A6E16F8" w14:textId="77777777" w:rsidR="00A03E7F" w:rsidRDefault="00A03E7F" w:rsidP="00A03E7F"/>
                  </w:txbxContent>
                </v:textbox>
                <w10:wrap anchorx="margin"/>
              </v:shape>
            </w:pict>
          </mc:Fallback>
        </mc:AlternateContent>
      </w:r>
      <w:proofErr w:type="spellStart"/>
      <w:r w:rsidR="00A03E7F">
        <w:rPr>
          <w:rFonts w:ascii="Arial" w:hAnsi="Arial" w:cs="Arial"/>
        </w:rPr>
        <w:t>Ftreestr</w:t>
      </w:r>
      <w:proofErr w:type="spellEnd"/>
    </w:p>
    <w:p w14:paraId="70CE3E00" w14:textId="2B001F5B" w:rsidR="00DF3DD6" w:rsidRDefault="00DF3DD6" w:rsidP="00DF3DD6"/>
    <w:p w14:paraId="332D7D23" w14:textId="28632FFA" w:rsidR="00DF3DD6" w:rsidRDefault="00DF3DD6" w:rsidP="00DF3DD6"/>
    <w:p w14:paraId="73267A5C" w14:textId="6BB86C96" w:rsidR="00DF3DD6" w:rsidRDefault="00DF3DD6" w:rsidP="00DF3DD6"/>
    <w:p w14:paraId="263102AD" w14:textId="3EBFAE5E" w:rsidR="00DF3DD6" w:rsidRDefault="00483E22" w:rsidP="00DF3DD6">
      <w:r>
        <w:rPr>
          <w:noProof/>
          <w:lang w:val="en-GB" w:eastAsia="en-GB"/>
        </w:rPr>
        <mc:AlternateContent>
          <mc:Choice Requires="wps">
            <w:drawing>
              <wp:anchor distT="0" distB="0" distL="114300" distR="114300" simplePos="0" relativeHeight="251660300" behindDoc="0" locked="0" layoutInCell="1" allowOverlap="1" wp14:anchorId="25282080" wp14:editId="5D6A58FD">
                <wp:simplePos x="0" y="0"/>
                <wp:positionH relativeFrom="column">
                  <wp:posOffset>761365</wp:posOffset>
                </wp:positionH>
                <wp:positionV relativeFrom="paragraph">
                  <wp:posOffset>9525</wp:posOffset>
                </wp:positionV>
                <wp:extent cx="5267325" cy="1409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267325" cy="1409700"/>
                        </a:xfrm>
                        <a:prstGeom prst="rect">
                          <a:avLst/>
                        </a:prstGeom>
                        <a:solidFill>
                          <a:schemeClr val="lt1"/>
                        </a:solidFill>
                        <a:ln w="6350">
                          <a:noFill/>
                        </a:ln>
                      </wps:spPr>
                      <wps:txbx>
                        <w:txbxContent>
                          <w:p w14:paraId="7EE2BB23" w14:textId="415CBACA" w:rsidR="00DC4CE8" w:rsidRDefault="00DC4CE8" w:rsidP="00DC4CE8">
                            <w:pPr>
                              <w:jc w:val="center"/>
                              <w:rPr>
                                <w:rFonts w:ascii="Arial" w:hAnsi="Arial" w:cs="Arial"/>
                                <w:b/>
                                <w:color w:val="4472C4" w:themeColor="accent1"/>
                                <w:sz w:val="56"/>
                                <w:szCs w:val="56"/>
                                <w:lang w:val="en-US"/>
                              </w:rPr>
                            </w:pPr>
                            <w:proofErr w:type="spellStart"/>
                            <w:r w:rsidRPr="00DC4CE8">
                              <w:rPr>
                                <w:rFonts w:ascii="Arial" w:hAnsi="Arial" w:cs="Arial"/>
                                <w:b/>
                                <w:color w:val="4472C4" w:themeColor="accent1"/>
                                <w:sz w:val="56"/>
                                <w:szCs w:val="56"/>
                                <w:lang w:val="en-US"/>
                              </w:rPr>
                              <w:t>Wemyss</w:t>
                            </w:r>
                            <w:proofErr w:type="spellEnd"/>
                            <w:r w:rsidRPr="00DC4CE8">
                              <w:rPr>
                                <w:rFonts w:ascii="Arial" w:hAnsi="Arial" w:cs="Arial"/>
                                <w:b/>
                                <w:color w:val="4472C4" w:themeColor="accent1"/>
                                <w:sz w:val="56"/>
                                <w:szCs w:val="56"/>
                                <w:lang w:val="en-US"/>
                              </w:rPr>
                              <w:t xml:space="preserve"> Bay Primary School </w:t>
                            </w:r>
                          </w:p>
                          <w:p w14:paraId="244626C9" w14:textId="77777777" w:rsidR="00DC4CE8" w:rsidRDefault="00DC4CE8" w:rsidP="00DC4CE8">
                            <w:pPr>
                              <w:jc w:val="center"/>
                              <w:rPr>
                                <w:rFonts w:ascii="Arial" w:hAnsi="Arial" w:cs="Arial"/>
                                <w:b/>
                                <w:color w:val="4472C4" w:themeColor="accent1"/>
                                <w:sz w:val="56"/>
                                <w:szCs w:val="56"/>
                                <w:lang w:val="en-US"/>
                              </w:rPr>
                            </w:pPr>
                            <w:proofErr w:type="gramStart"/>
                            <w:r w:rsidRPr="00DC4CE8">
                              <w:rPr>
                                <w:rFonts w:ascii="Arial" w:hAnsi="Arial" w:cs="Arial"/>
                                <w:b/>
                                <w:color w:val="4472C4" w:themeColor="accent1"/>
                                <w:sz w:val="56"/>
                                <w:szCs w:val="56"/>
                                <w:lang w:val="en-US"/>
                              </w:rPr>
                              <w:t>and</w:t>
                            </w:r>
                            <w:proofErr w:type="gramEnd"/>
                            <w:r w:rsidRPr="00DC4CE8">
                              <w:rPr>
                                <w:rFonts w:ascii="Arial" w:hAnsi="Arial" w:cs="Arial"/>
                                <w:b/>
                                <w:color w:val="4472C4" w:themeColor="accent1"/>
                                <w:sz w:val="56"/>
                                <w:szCs w:val="56"/>
                                <w:lang w:val="en-US"/>
                              </w:rPr>
                              <w:t xml:space="preserve"> </w:t>
                            </w:r>
                          </w:p>
                          <w:p w14:paraId="7F3D0A9B" w14:textId="02AF9079" w:rsidR="00636C87" w:rsidRPr="00DC4CE8" w:rsidRDefault="00DC4CE8" w:rsidP="00DC4CE8">
                            <w:pPr>
                              <w:jc w:val="center"/>
                              <w:rPr>
                                <w:rFonts w:ascii="Arial" w:hAnsi="Arial" w:cs="Arial"/>
                                <w:b/>
                                <w:color w:val="4472C4" w:themeColor="accent1"/>
                                <w:sz w:val="56"/>
                                <w:szCs w:val="56"/>
                              </w:rPr>
                            </w:pPr>
                            <w:r w:rsidRPr="00DC4CE8">
                              <w:rPr>
                                <w:rFonts w:ascii="Arial" w:hAnsi="Arial" w:cs="Arial"/>
                                <w:b/>
                                <w:color w:val="4472C4" w:themeColor="accent1"/>
                                <w:sz w:val="56"/>
                                <w:szCs w:val="56"/>
                                <w:lang w:val="en-US"/>
                              </w:rPr>
                              <w:t>Nursery Class</w:t>
                            </w:r>
                          </w:p>
                          <w:p w14:paraId="3591A308" w14:textId="77777777" w:rsidR="00636C87" w:rsidRPr="00DC4CE8" w:rsidRDefault="00636C87" w:rsidP="00DC4CE8">
                            <w:pPr>
                              <w:jc w:val="center"/>
                              <w:rPr>
                                <w:rFonts w:ascii="Arial" w:hAnsi="Arial" w:cs="Arial"/>
                                <w:b/>
                                <w:color w:val="0070C0"/>
                                <w:sz w:val="48"/>
                                <w:szCs w:val="4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82080" id="Text Box 2" o:spid="_x0000_s1029" type="#_x0000_t202" style="position:absolute;margin-left:59.95pt;margin-top:.75pt;width:414.75pt;height:111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" fillcolor="white [3201]" stroked="f" strokeweight=".5pt">
                <v:textbox>
                  <w:txbxContent>
                    <w:p w14:paraId="7EE2BB23" w14:textId="415CBACA" w:rsidR="00DC4CE8" w:rsidRDefault="00DC4CE8" w:rsidP="00DC4CE8">
                      <w:pPr>
                        <w:jc w:val="center"/>
                        <w:rPr>
                          <w:rFonts w:ascii="Arial" w:hAnsi="Arial" w:cs="Arial"/>
                          <w:b/>
                          <w:color w:val="4472C4" w:themeColor="accent1"/>
                          <w:sz w:val="56"/>
                          <w:szCs w:val="56"/>
                          <w:lang w:val="en-US"/>
                        </w:rPr>
                      </w:pPr>
                      <w:proofErr w:type="spellStart"/>
                      <w:r w:rsidRPr="00DC4CE8">
                        <w:rPr>
                          <w:rFonts w:ascii="Arial" w:hAnsi="Arial" w:cs="Arial"/>
                          <w:b/>
                          <w:color w:val="4472C4" w:themeColor="accent1"/>
                          <w:sz w:val="56"/>
                          <w:szCs w:val="56"/>
                          <w:lang w:val="en-US"/>
                        </w:rPr>
                        <w:t>Wemyss</w:t>
                      </w:r>
                      <w:proofErr w:type="spellEnd"/>
                      <w:r w:rsidRPr="00DC4CE8">
                        <w:rPr>
                          <w:rFonts w:ascii="Arial" w:hAnsi="Arial" w:cs="Arial"/>
                          <w:b/>
                          <w:color w:val="4472C4" w:themeColor="accent1"/>
                          <w:sz w:val="56"/>
                          <w:szCs w:val="56"/>
                          <w:lang w:val="en-US"/>
                        </w:rPr>
                        <w:t xml:space="preserve"> Bay Primary School </w:t>
                      </w:r>
                    </w:p>
                    <w:p w14:paraId="244626C9" w14:textId="77777777" w:rsidR="00DC4CE8" w:rsidRDefault="00DC4CE8" w:rsidP="00DC4CE8">
                      <w:pPr>
                        <w:jc w:val="center"/>
                        <w:rPr>
                          <w:rFonts w:ascii="Arial" w:hAnsi="Arial" w:cs="Arial"/>
                          <w:b/>
                          <w:color w:val="4472C4" w:themeColor="accent1"/>
                          <w:sz w:val="56"/>
                          <w:szCs w:val="56"/>
                          <w:lang w:val="en-US"/>
                        </w:rPr>
                      </w:pPr>
                      <w:proofErr w:type="gramStart"/>
                      <w:r w:rsidRPr="00DC4CE8">
                        <w:rPr>
                          <w:rFonts w:ascii="Arial" w:hAnsi="Arial" w:cs="Arial"/>
                          <w:b/>
                          <w:color w:val="4472C4" w:themeColor="accent1"/>
                          <w:sz w:val="56"/>
                          <w:szCs w:val="56"/>
                          <w:lang w:val="en-US"/>
                        </w:rPr>
                        <w:t>and</w:t>
                      </w:r>
                      <w:proofErr w:type="gramEnd"/>
                      <w:r w:rsidRPr="00DC4CE8">
                        <w:rPr>
                          <w:rFonts w:ascii="Arial" w:hAnsi="Arial" w:cs="Arial"/>
                          <w:b/>
                          <w:color w:val="4472C4" w:themeColor="accent1"/>
                          <w:sz w:val="56"/>
                          <w:szCs w:val="56"/>
                          <w:lang w:val="en-US"/>
                        </w:rPr>
                        <w:t xml:space="preserve"> </w:t>
                      </w:r>
                    </w:p>
                    <w:p w14:paraId="7F3D0A9B" w14:textId="02AF9079" w:rsidR="00636C87" w:rsidRPr="00DC4CE8" w:rsidRDefault="00DC4CE8" w:rsidP="00DC4CE8">
                      <w:pPr>
                        <w:jc w:val="center"/>
                        <w:rPr>
                          <w:rFonts w:ascii="Arial" w:hAnsi="Arial" w:cs="Arial"/>
                          <w:b/>
                          <w:color w:val="4472C4" w:themeColor="accent1"/>
                          <w:sz w:val="56"/>
                          <w:szCs w:val="56"/>
                        </w:rPr>
                      </w:pPr>
                      <w:r w:rsidRPr="00DC4CE8">
                        <w:rPr>
                          <w:rFonts w:ascii="Arial" w:hAnsi="Arial" w:cs="Arial"/>
                          <w:b/>
                          <w:color w:val="4472C4" w:themeColor="accent1"/>
                          <w:sz w:val="56"/>
                          <w:szCs w:val="56"/>
                          <w:lang w:val="en-US"/>
                        </w:rPr>
                        <w:t>Nursery Class</w:t>
                      </w:r>
                    </w:p>
                    <w:p w14:paraId="3591A308" w14:textId="77777777" w:rsidR="00636C87" w:rsidRPr="00DC4CE8" w:rsidRDefault="00636C87" w:rsidP="00DC4CE8">
                      <w:pPr>
                        <w:jc w:val="center"/>
                        <w:rPr>
                          <w:rFonts w:ascii="Arial" w:hAnsi="Arial" w:cs="Arial"/>
                          <w:b/>
                          <w:color w:val="0070C0"/>
                          <w:sz w:val="48"/>
                          <w:szCs w:val="48"/>
                          <w:lang w:val="en-US"/>
                        </w:rPr>
                      </w:pPr>
                    </w:p>
                  </w:txbxContent>
                </v:textbox>
              </v:shape>
            </w:pict>
          </mc:Fallback>
        </mc:AlternateContent>
      </w:r>
    </w:p>
    <w:p w14:paraId="41406603" w14:textId="3AAA6330" w:rsidR="00DF3DD6" w:rsidRDefault="00DF3DD6" w:rsidP="00DF3DD6"/>
    <w:p w14:paraId="5E965FA6" w14:textId="0AFD216A" w:rsidR="00DF3DD6" w:rsidRDefault="00DF3DD6" w:rsidP="00DF3DD6"/>
    <w:p w14:paraId="49E045FC" w14:textId="50DF0FFC" w:rsidR="00DF3DD6" w:rsidRDefault="00DF3DD6" w:rsidP="00DF3DD6"/>
    <w:p w14:paraId="18751782" w14:textId="5F138B59" w:rsidR="009115DC" w:rsidRDefault="009115DC" w:rsidP="00DF3DD6"/>
    <w:p w14:paraId="0BD5CD39" w14:textId="242EA8CC" w:rsidR="009115DC" w:rsidRDefault="009115DC" w:rsidP="00DF3DD6"/>
    <w:p w14:paraId="2D0E7094" w14:textId="1E01A8C5" w:rsidR="009115DC" w:rsidRDefault="009115DC" w:rsidP="00DF3DD6"/>
    <w:p w14:paraId="40B46096" w14:textId="62EA3E38" w:rsidR="009115DC" w:rsidRDefault="009115DC" w:rsidP="00DF3DD6"/>
    <w:p w14:paraId="4F61E17B" w14:textId="7913FE2D" w:rsidR="009115DC" w:rsidRDefault="009115DC" w:rsidP="00DF3DD6"/>
    <w:p w14:paraId="0F0B0407" w14:textId="34A647CD" w:rsidR="009115DC" w:rsidRDefault="009115DC" w:rsidP="00DF3DD6"/>
    <w:p w14:paraId="6A1D5358" w14:textId="021348F0" w:rsidR="009115DC" w:rsidRDefault="009115DC" w:rsidP="00DF3DD6"/>
    <w:p w14:paraId="38E1DD3B" w14:textId="4BF0E332" w:rsidR="009115DC" w:rsidRDefault="009115DC" w:rsidP="00DF3DD6"/>
    <w:p w14:paraId="7348DFEF" w14:textId="4DC3CDCF" w:rsidR="009115DC" w:rsidRDefault="009115DC" w:rsidP="00DF3DD6"/>
    <w:p w14:paraId="6BBB4CF2" w14:textId="0B83DC73" w:rsidR="009115DC" w:rsidRDefault="009115DC" w:rsidP="00DF3DD6"/>
    <w:p w14:paraId="5CACD70E" w14:textId="6DC32586" w:rsidR="009115DC" w:rsidRDefault="009115DC" w:rsidP="00DF3DD6"/>
    <w:p w14:paraId="72838607" w14:textId="3AB9C097" w:rsidR="009115DC" w:rsidRDefault="009115DC" w:rsidP="00DF3DD6"/>
    <w:p w14:paraId="031E390D" w14:textId="397F532F" w:rsidR="009115DC" w:rsidRDefault="009115DC" w:rsidP="00DF3DD6"/>
    <w:p w14:paraId="64A6F30A" w14:textId="73C6A39E" w:rsidR="009115DC" w:rsidRDefault="009115DC" w:rsidP="00DF3DD6"/>
    <w:p w14:paraId="267FCE33" w14:textId="1016404A" w:rsidR="009115DC" w:rsidRDefault="009115DC" w:rsidP="00DF3DD6"/>
    <w:p w14:paraId="40AD0E7B" w14:textId="4A1155FB" w:rsidR="009115DC" w:rsidRDefault="009115DC" w:rsidP="00DF3DD6"/>
    <w:p w14:paraId="161C5B19" w14:textId="58DF8A8C" w:rsidR="009115DC" w:rsidRDefault="009115DC" w:rsidP="00DF3DD6"/>
    <w:p w14:paraId="12D30D1B" w14:textId="45AA7C08" w:rsidR="009115DC" w:rsidRDefault="009115DC" w:rsidP="00DF3DD6"/>
    <w:p w14:paraId="386513BA" w14:textId="18B291BA" w:rsidR="009115DC" w:rsidRDefault="009115DC" w:rsidP="00DF3DD6"/>
    <w:p w14:paraId="158D472B" w14:textId="67EFF1BE" w:rsidR="009115DC" w:rsidRDefault="009115DC" w:rsidP="00DF3DD6"/>
    <w:p w14:paraId="7B19FDE8" w14:textId="2F2E9F19" w:rsidR="009115DC" w:rsidRDefault="009115DC" w:rsidP="00DF3DD6"/>
    <w:p w14:paraId="2A9A58A0" w14:textId="7E46C418" w:rsidR="009115DC" w:rsidRDefault="009115DC" w:rsidP="00DF3DD6"/>
    <w:p w14:paraId="7BDDC1FA" w14:textId="05679E5E" w:rsidR="009115DC" w:rsidRDefault="009115DC" w:rsidP="00DF3DD6"/>
    <w:p w14:paraId="73332A14" w14:textId="0CE2285F" w:rsidR="009115DC" w:rsidRDefault="009115DC" w:rsidP="00DF3DD6"/>
    <w:p w14:paraId="5B337597" w14:textId="6032FAB8" w:rsidR="009115DC" w:rsidRDefault="009115DC" w:rsidP="00DF3DD6"/>
    <w:p w14:paraId="1EC94F05" w14:textId="2BE9350E" w:rsidR="009115DC" w:rsidRDefault="009115DC" w:rsidP="00DF3DD6"/>
    <w:p w14:paraId="2CA52371" w14:textId="564D7938" w:rsidR="009115DC" w:rsidRDefault="009115DC" w:rsidP="00DF3DD6"/>
    <w:p w14:paraId="75304B02" w14:textId="58BA7A9F" w:rsidR="009115DC" w:rsidRDefault="009115DC" w:rsidP="00DF3DD6"/>
    <w:p w14:paraId="04FEF903" w14:textId="44A393FF" w:rsidR="009115DC" w:rsidRDefault="009115DC" w:rsidP="00DF3DD6"/>
    <w:p w14:paraId="52718869" w14:textId="688AF7C3" w:rsidR="009115DC" w:rsidRDefault="009115DC" w:rsidP="00DF3DD6"/>
    <w:p w14:paraId="364FE8F4" w14:textId="32A8AECF" w:rsidR="009115DC" w:rsidRDefault="009115DC" w:rsidP="00DF3DD6"/>
    <w:p w14:paraId="0C4710B2" w14:textId="1D5839CF" w:rsidR="009115DC" w:rsidRDefault="009115DC" w:rsidP="00DF3DD6"/>
    <w:p w14:paraId="5CAE7611" w14:textId="2BF44909" w:rsidR="009115DC" w:rsidRDefault="009115DC" w:rsidP="00DF3DD6"/>
    <w:p w14:paraId="55A2B676" w14:textId="5E3E9EB0" w:rsidR="009115DC" w:rsidRDefault="009115DC" w:rsidP="00DF3DD6"/>
    <w:p w14:paraId="235AAD44" w14:textId="68B5CFAF" w:rsidR="009115DC" w:rsidRDefault="009115DC" w:rsidP="00DF3DD6"/>
    <w:p w14:paraId="21ED5F71" w14:textId="2A7336FD" w:rsidR="009115DC" w:rsidRDefault="009115DC" w:rsidP="00DF3DD6"/>
    <w:p w14:paraId="21113F96" w14:textId="58548A44" w:rsidR="009115DC" w:rsidRDefault="009115DC" w:rsidP="00DF3DD6"/>
    <w:p w14:paraId="62786E7B" w14:textId="324BB110" w:rsidR="009115DC" w:rsidRDefault="009115DC" w:rsidP="00DF3DD6"/>
    <w:p w14:paraId="646A20F2" w14:textId="7DCE0FE6" w:rsidR="00C329C8" w:rsidRDefault="009115DC" w:rsidP="00C329C8">
      <w:r>
        <w:t xml:space="preserve">Professional Learning </w:t>
      </w:r>
    </w:p>
    <w:p w14:paraId="42911A86" w14:textId="24B23A0F" w:rsidR="009115DC" w:rsidRPr="00CA020A" w:rsidRDefault="00C117B4" w:rsidP="00C329C8">
      <w:r>
        <w:rPr>
          <w:b/>
        </w:rPr>
        <w:t>Rational</w:t>
      </w:r>
      <w:r w:rsidR="0089613C">
        <w:rPr>
          <w:b/>
        </w:rPr>
        <w:t>e</w:t>
      </w:r>
      <w:r>
        <w:rPr>
          <w:b/>
        </w:rPr>
        <w:t>: why do we need this policy?</w:t>
      </w:r>
    </w:p>
    <w:p w14:paraId="66F20778" w14:textId="6544DBB2" w:rsidR="009115DC" w:rsidRPr="009115DC" w:rsidRDefault="009E3F96" w:rsidP="00A47538">
      <w:pPr>
        <w:jc w:val="both"/>
        <w:rPr>
          <w:b/>
        </w:rPr>
      </w:pPr>
      <w:r>
        <w:rPr>
          <w:noProof/>
          <w:lang w:val="en-GB" w:eastAsia="en-GB"/>
        </w:rPr>
        <mc:AlternateContent>
          <mc:Choice Requires="wps">
            <w:drawing>
              <wp:anchor distT="0" distB="0" distL="114300" distR="114300" simplePos="0" relativeHeight="251661324" behindDoc="0" locked="0" layoutInCell="1" allowOverlap="1" wp14:anchorId="116BA501" wp14:editId="1DAD204C">
                <wp:simplePos x="0" y="0"/>
                <wp:positionH relativeFrom="margin">
                  <wp:align>center</wp:align>
                </wp:positionH>
                <wp:positionV relativeFrom="paragraph">
                  <wp:posOffset>520700</wp:posOffset>
                </wp:positionV>
                <wp:extent cx="6953250" cy="3810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69532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34BA6F" id="Rectangle 12" o:spid="_x0000_s1026" style="position:absolute;margin-left:0;margin-top:41pt;width:547.5pt;height:30pt;z-index:2516613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" fillcolor="#4472c4 [3204]" strokecolor="#1f3763 [1604]" strokeweight="1pt">
                <w10:wrap anchorx="margin"/>
              </v:rect>
            </w:pict>
          </mc:Fallback>
        </mc:AlternateContent>
      </w:r>
    </w:p>
    <w:p w14:paraId="3ABB310D" w14:textId="06885F72" w:rsidR="00ED62C6" w:rsidRPr="00ED62C6" w:rsidRDefault="00ED62C6" w:rsidP="00A03A12">
      <w:pPr>
        <w:jc w:val="both"/>
        <w:rPr>
          <w:b/>
        </w:rPr>
      </w:pPr>
      <w:r w:rsidRPr="00ED62C6">
        <w:rPr>
          <w:b/>
        </w:rPr>
        <w:lastRenderedPageBreak/>
        <w:t>Rationale</w:t>
      </w:r>
      <w:r>
        <w:rPr>
          <w:b/>
        </w:rPr>
        <w:t xml:space="preserve">: </w:t>
      </w:r>
      <w:r w:rsidRPr="00ED62C6">
        <w:rPr>
          <w:b/>
        </w:rPr>
        <w:t>why do we need this policy?</w:t>
      </w:r>
    </w:p>
    <w:p w14:paraId="3046D069" w14:textId="77777777" w:rsidR="00767EEC" w:rsidRPr="00767EEC" w:rsidRDefault="00767EEC" w:rsidP="00A03A12">
      <w:pPr>
        <w:pStyle w:val="NormalWeb"/>
        <w:jc w:val="both"/>
        <w:rPr>
          <w:rFonts w:asciiTheme="minorHAnsi" w:hAnsiTheme="minorHAnsi"/>
          <w:color w:val="000000"/>
        </w:rPr>
      </w:pPr>
      <w:r w:rsidRPr="00767EEC">
        <w:rPr>
          <w:rFonts w:asciiTheme="minorHAnsi" w:hAnsiTheme="minorHAnsi"/>
          <w:color w:val="000000"/>
        </w:rPr>
        <w:t xml:space="preserve">At </w:t>
      </w:r>
      <w:proofErr w:type="spellStart"/>
      <w:r w:rsidRPr="00767EEC">
        <w:rPr>
          <w:rFonts w:asciiTheme="minorHAnsi" w:hAnsiTheme="minorHAnsi"/>
          <w:color w:val="000000"/>
        </w:rPr>
        <w:t>Wemyss</w:t>
      </w:r>
      <w:proofErr w:type="spellEnd"/>
      <w:r w:rsidRPr="00767EEC">
        <w:rPr>
          <w:rFonts w:asciiTheme="minorHAnsi" w:hAnsiTheme="minorHAnsi"/>
          <w:color w:val="000000"/>
        </w:rPr>
        <w:t xml:space="preserve"> Bay Nursery, we promote the good health of children attending nursery and take the necessary steps to prevent the spread of infection.</w:t>
      </w:r>
    </w:p>
    <w:p w14:paraId="27B613ED" w14:textId="77777777" w:rsidR="00767EEC" w:rsidRPr="00767EEC" w:rsidRDefault="00767EEC" w:rsidP="00A03A12">
      <w:pPr>
        <w:pStyle w:val="NormalWeb"/>
        <w:jc w:val="both"/>
        <w:rPr>
          <w:rFonts w:asciiTheme="minorHAnsi" w:hAnsiTheme="minorHAnsi"/>
          <w:color w:val="000000"/>
        </w:rPr>
      </w:pPr>
      <w:r w:rsidRPr="00767EEC">
        <w:rPr>
          <w:rFonts w:asciiTheme="minorHAnsi" w:hAnsiTheme="minorHAnsi"/>
          <w:color w:val="000000"/>
        </w:rPr>
        <w:t>This policy has been devised to ensure that children who become unwell at nursery are treated sensitively and with respect. It also helps us to protect other children and staff from illness and the spread of infection.</w:t>
      </w:r>
    </w:p>
    <w:p w14:paraId="0F274564" w14:textId="77777777" w:rsidR="00767EEC" w:rsidRPr="00767EEC" w:rsidRDefault="00767EEC" w:rsidP="00A03A12">
      <w:pPr>
        <w:pStyle w:val="NormalWeb"/>
        <w:jc w:val="both"/>
        <w:rPr>
          <w:rFonts w:asciiTheme="minorHAnsi" w:hAnsiTheme="minorHAnsi"/>
          <w:color w:val="000000"/>
        </w:rPr>
      </w:pPr>
      <w:r w:rsidRPr="00767EEC">
        <w:rPr>
          <w:rFonts w:asciiTheme="minorHAnsi" w:hAnsiTheme="minorHAnsi"/>
          <w:color w:val="000000"/>
        </w:rPr>
        <w:t>If a child requires medicine, we will obtain information about the child’s needs (see Administration of Medication Policy)</w:t>
      </w:r>
    </w:p>
    <w:p w14:paraId="300181E7" w14:textId="72C00B3B" w:rsidR="0081285D" w:rsidRDefault="0081285D" w:rsidP="00A03A12">
      <w:pPr>
        <w:jc w:val="both"/>
        <w:rPr>
          <w:b/>
        </w:rPr>
      </w:pPr>
      <w:r>
        <w:rPr>
          <w:b/>
        </w:rPr>
        <w:t>Our aim: what do we hope to achieve?</w:t>
      </w:r>
    </w:p>
    <w:p w14:paraId="5B5091E8" w14:textId="2288312A" w:rsidR="002E0B39" w:rsidRPr="00767EEC" w:rsidRDefault="00767EEC" w:rsidP="00A03A12">
      <w:pPr>
        <w:jc w:val="both"/>
        <w:rPr>
          <w:color w:val="000000"/>
        </w:rPr>
      </w:pPr>
      <w:r w:rsidRPr="00767EEC">
        <w:rPr>
          <w:color w:val="000000"/>
        </w:rPr>
        <w:t>To work alongside parents/carers to treat unwell children with respect, compassion and dignity and to safeguard all children and staff from infection.</w:t>
      </w:r>
    </w:p>
    <w:p w14:paraId="0FB32C52" w14:textId="77777777" w:rsidR="00767EEC" w:rsidRDefault="00767EEC" w:rsidP="00A03A12">
      <w:pPr>
        <w:jc w:val="both"/>
        <w:rPr>
          <w:b/>
        </w:rPr>
      </w:pPr>
    </w:p>
    <w:p w14:paraId="163BD75B" w14:textId="5CA3B713" w:rsidR="000D7EF7" w:rsidRDefault="00C117B4" w:rsidP="00A03A12">
      <w:pPr>
        <w:jc w:val="both"/>
        <w:rPr>
          <w:b/>
        </w:rPr>
      </w:pPr>
      <w:r>
        <w:rPr>
          <w:b/>
        </w:rPr>
        <w:t>P</w:t>
      </w:r>
      <w:r w:rsidRPr="00C117B4">
        <w:rPr>
          <w:b/>
        </w:rPr>
        <w:t>olicy</w:t>
      </w:r>
      <w:r w:rsidR="00ED62C6">
        <w:rPr>
          <w:b/>
        </w:rPr>
        <w:t>: how we are going to do this?</w:t>
      </w:r>
    </w:p>
    <w:p w14:paraId="1DC6A590" w14:textId="674E86AC" w:rsidR="00767EEC" w:rsidRPr="00767EEC" w:rsidRDefault="00767EEC" w:rsidP="00A03A12">
      <w:pPr>
        <w:spacing w:before="100" w:beforeAutospacing="1" w:after="100" w:afterAutospacing="1"/>
        <w:jc w:val="both"/>
        <w:rPr>
          <w:rFonts w:eastAsia="Times New Roman" w:cs="Times New Roman"/>
          <w:color w:val="000000"/>
          <w:lang w:val="en-US"/>
        </w:rPr>
      </w:pPr>
      <w:r w:rsidRPr="00767EEC">
        <w:rPr>
          <w:rFonts w:eastAsia="Times New Roman" w:cs="Times New Roman"/>
          <w:color w:val="000000"/>
          <w:lang w:val="en-US"/>
        </w:rPr>
        <w:t xml:space="preserve">We will assess each child individually and look not only at physical symptoms but </w:t>
      </w:r>
      <w:proofErr w:type="spellStart"/>
      <w:r w:rsidRPr="00767EEC">
        <w:rPr>
          <w:rFonts w:eastAsia="Times New Roman" w:cs="Times New Roman"/>
          <w:color w:val="000000"/>
          <w:lang w:val="en-US"/>
        </w:rPr>
        <w:t>behaviours</w:t>
      </w:r>
      <w:proofErr w:type="spellEnd"/>
      <w:r w:rsidRPr="00767EEC">
        <w:rPr>
          <w:rFonts w:eastAsia="Times New Roman" w:cs="Times New Roman"/>
          <w:color w:val="000000"/>
          <w:lang w:val="en-US"/>
        </w:rPr>
        <w:t>, their emotional wellbeing and what the child has communicated to us. If we have concerns</w:t>
      </w:r>
      <w:r>
        <w:rPr>
          <w:rFonts w:eastAsia="Times New Roman" w:cs="Times New Roman"/>
          <w:color w:val="000000"/>
          <w:lang w:val="en-US"/>
        </w:rPr>
        <w:t>, we will contact parents</w:t>
      </w:r>
      <w:r w:rsidRPr="00767EEC">
        <w:rPr>
          <w:rFonts w:eastAsia="Times New Roman" w:cs="Times New Roman"/>
          <w:color w:val="000000"/>
          <w:lang w:val="en-US"/>
        </w:rPr>
        <w:t>, inform them of the child's condition or complaint and seek initial guidance. We will at all times keep the child comfortable and reassured. Only if we feel that the child is unable to be in the nursery environment without being upset or needing a one to one for an extended period of</w:t>
      </w:r>
      <w:r>
        <w:rPr>
          <w:rFonts w:eastAsia="Times New Roman" w:cs="Times New Roman"/>
          <w:color w:val="000000"/>
          <w:lang w:val="en-US"/>
        </w:rPr>
        <w:t xml:space="preserve"> time will we ask a parent</w:t>
      </w:r>
      <w:r w:rsidRPr="00767EEC">
        <w:rPr>
          <w:rFonts w:eastAsia="Times New Roman" w:cs="Times New Roman"/>
          <w:color w:val="000000"/>
          <w:lang w:val="en-US"/>
        </w:rPr>
        <w:t xml:space="preserve"> to collect a child without any physical symptoms.</w:t>
      </w:r>
    </w:p>
    <w:p w14:paraId="68CA46E0" w14:textId="48E2CC6F" w:rsidR="00767EEC" w:rsidRPr="00767EEC" w:rsidRDefault="00767EEC" w:rsidP="00A03A12">
      <w:pPr>
        <w:spacing w:before="100" w:beforeAutospacing="1" w:after="100" w:afterAutospacing="1"/>
        <w:jc w:val="both"/>
        <w:rPr>
          <w:rFonts w:eastAsia="Times New Roman" w:cs="Times New Roman"/>
          <w:color w:val="000000"/>
          <w:lang w:val="en-US"/>
        </w:rPr>
      </w:pPr>
      <w:r w:rsidRPr="00767EEC">
        <w:rPr>
          <w:rFonts w:eastAsia="Times New Roman" w:cs="Times New Roman"/>
          <w:color w:val="000000"/>
          <w:lang w:val="en-US"/>
        </w:rPr>
        <w:t>The Depute is not allowed to admit any children into the premises who appear to be suffering from an infectious or contagious illness or disease. We follow local authority guidance and want to</w:t>
      </w:r>
      <w:r>
        <w:rPr>
          <w:rFonts w:eastAsia="Times New Roman" w:cs="Times New Roman"/>
          <w:color w:val="000000"/>
          <w:lang w:val="en-US"/>
        </w:rPr>
        <w:t xml:space="preserve"> communicate with parents</w:t>
      </w:r>
      <w:r w:rsidRPr="00767EEC">
        <w:rPr>
          <w:rFonts w:eastAsia="Times New Roman" w:cs="Times New Roman"/>
          <w:color w:val="000000"/>
          <w:lang w:val="en-US"/>
        </w:rPr>
        <w:t xml:space="preserve"> to work towards the best outcomes for children. We do reserve the right to refuse children into nursery if they have an illness that is contagious and will have an impact on the other children and staff.</w:t>
      </w:r>
    </w:p>
    <w:p w14:paraId="330DE23E" w14:textId="00CD33FC" w:rsidR="00767EEC" w:rsidRPr="00767EEC" w:rsidRDefault="00767EEC" w:rsidP="00A03A12">
      <w:pPr>
        <w:spacing w:before="100" w:beforeAutospacing="1" w:after="100" w:afterAutospacing="1"/>
        <w:jc w:val="both"/>
        <w:rPr>
          <w:rFonts w:eastAsia="Times New Roman" w:cs="Times New Roman"/>
          <w:color w:val="000000"/>
          <w:lang w:val="en-US"/>
        </w:rPr>
      </w:pPr>
      <w:r>
        <w:rPr>
          <w:rFonts w:eastAsia="Times New Roman" w:cs="Times New Roman"/>
          <w:color w:val="000000"/>
          <w:lang w:val="en-US"/>
        </w:rPr>
        <w:t>Parents</w:t>
      </w:r>
      <w:r w:rsidRPr="00767EEC">
        <w:rPr>
          <w:rFonts w:eastAsia="Times New Roman" w:cs="Times New Roman"/>
          <w:color w:val="000000"/>
          <w:lang w:val="en-US"/>
        </w:rPr>
        <w:t xml:space="preserve"> are required to inform the nursery/school where they can be reached in the event of an accident/sudden illness. However, on occasions it may be impossible to contact a parent/career in an emergency, we will make every effort to contact every named person on the child’s emergency contact li</w:t>
      </w:r>
      <w:r>
        <w:rPr>
          <w:rFonts w:eastAsia="Times New Roman" w:cs="Times New Roman"/>
          <w:color w:val="000000"/>
          <w:lang w:val="en-US"/>
        </w:rPr>
        <w:t>st, failing this, and parents</w:t>
      </w:r>
      <w:r w:rsidRPr="00767EEC">
        <w:rPr>
          <w:rFonts w:eastAsia="Times New Roman" w:cs="Times New Roman"/>
          <w:color w:val="000000"/>
          <w:lang w:val="en-US"/>
        </w:rPr>
        <w:t xml:space="preserve"> are required to provide the Manager with signed permission for the setting to act in their absence.</w:t>
      </w:r>
    </w:p>
    <w:p w14:paraId="36AD4508" w14:textId="77777777" w:rsidR="00767EEC" w:rsidRPr="00767EEC" w:rsidRDefault="00767EEC" w:rsidP="00A03A12">
      <w:pPr>
        <w:spacing w:before="100" w:beforeAutospacing="1" w:after="100" w:afterAutospacing="1"/>
        <w:jc w:val="both"/>
        <w:rPr>
          <w:rFonts w:eastAsia="Times New Roman" w:cs="Times New Roman"/>
          <w:color w:val="000000"/>
          <w:lang w:val="en-US"/>
        </w:rPr>
      </w:pPr>
      <w:r w:rsidRPr="00767EEC">
        <w:rPr>
          <w:rFonts w:eastAsia="Times New Roman" w:cs="Times New Roman"/>
          <w:color w:val="000000"/>
          <w:lang w:val="en-US"/>
        </w:rPr>
        <w:t>If a child becomes seriously ill or injured during his/her attendance at the nursery, the nursery reserves the right to call for emergency assistance and, if necessary, remove him/her to hospital and give permission for emergency treatment to be administered. If we must take your child to hospital because of an illness or accident, we will do our utmost to inform you immediately (using the details on your Application Form). It is therefore vital that this information is kept up to date and that you inform us of your timetable/whereabouts. Please inform the nursery/school of any changes to these details as soon as possible. Please inform us as soon as possible if your child will be absent for a long period due to illness.</w:t>
      </w:r>
    </w:p>
    <w:p w14:paraId="59C2FD29" w14:textId="2A71A32C" w:rsidR="00767EEC" w:rsidRPr="00767EEC" w:rsidRDefault="00767EEC" w:rsidP="00A03A12">
      <w:pPr>
        <w:spacing w:before="100" w:beforeAutospacing="1" w:after="100" w:afterAutospacing="1"/>
        <w:jc w:val="both"/>
        <w:rPr>
          <w:rFonts w:eastAsia="Times New Roman" w:cs="Times New Roman"/>
          <w:color w:val="000000"/>
          <w:lang w:val="en-US"/>
        </w:rPr>
      </w:pPr>
      <w:r w:rsidRPr="00767EEC">
        <w:rPr>
          <w:rFonts w:eastAsia="Times New Roman" w:cs="Times New Roman"/>
          <w:color w:val="000000"/>
          <w:lang w:val="en-US"/>
        </w:rPr>
        <w:t>Local Authority regul</w:t>
      </w:r>
      <w:r>
        <w:rPr>
          <w:rFonts w:eastAsia="Times New Roman" w:cs="Times New Roman"/>
          <w:color w:val="000000"/>
          <w:lang w:val="en-US"/>
        </w:rPr>
        <w:t>ations state that parents</w:t>
      </w:r>
      <w:r w:rsidRPr="00767EEC">
        <w:rPr>
          <w:rFonts w:eastAsia="Times New Roman" w:cs="Times New Roman"/>
          <w:color w:val="000000"/>
          <w:lang w:val="en-US"/>
        </w:rPr>
        <w:t xml:space="preserve"> are required to give the following information to the nursery: name, address and date of birth of each child; name, home address and place of work with</w:t>
      </w:r>
      <w:r w:rsidR="009037C0">
        <w:rPr>
          <w:rFonts w:eastAsia="Times New Roman" w:cs="Times New Roman"/>
          <w:color w:val="000000"/>
          <w:lang w:val="en-US"/>
        </w:rPr>
        <w:t xml:space="preserve"> </w:t>
      </w:r>
      <w:r w:rsidRPr="00767EEC">
        <w:rPr>
          <w:rFonts w:eastAsia="Times New Roman" w:cs="Times New Roman"/>
          <w:color w:val="000000"/>
          <w:lang w:val="en-US"/>
        </w:rPr>
        <w:t>respective telepho</w:t>
      </w:r>
      <w:r>
        <w:rPr>
          <w:rFonts w:eastAsia="Times New Roman" w:cs="Times New Roman"/>
          <w:color w:val="000000"/>
          <w:lang w:val="en-US"/>
        </w:rPr>
        <w:t>ne numbers of the parents</w:t>
      </w:r>
      <w:r w:rsidRPr="00767EEC">
        <w:rPr>
          <w:rFonts w:eastAsia="Times New Roman" w:cs="Times New Roman"/>
          <w:color w:val="000000"/>
          <w:lang w:val="en-US"/>
        </w:rPr>
        <w:t xml:space="preserve"> of each child and the name, address and telephone number of each child’s doctor and the state of </w:t>
      </w:r>
      <w:proofErr w:type="spellStart"/>
      <w:r w:rsidRPr="00767EEC">
        <w:rPr>
          <w:rFonts w:eastAsia="Times New Roman" w:cs="Times New Roman"/>
          <w:color w:val="000000"/>
          <w:lang w:val="en-US"/>
        </w:rPr>
        <w:t>immunisation</w:t>
      </w:r>
      <w:proofErr w:type="spellEnd"/>
      <w:r w:rsidRPr="00767EEC">
        <w:rPr>
          <w:rFonts w:eastAsia="Times New Roman" w:cs="Times New Roman"/>
          <w:color w:val="000000"/>
          <w:lang w:val="en-US"/>
        </w:rPr>
        <w:t xml:space="preserve"> and infectious diseases suffered by each child.</w:t>
      </w:r>
    </w:p>
    <w:p w14:paraId="51C21034" w14:textId="3A211852" w:rsidR="00767EEC" w:rsidRPr="00767EEC" w:rsidRDefault="00767EEC" w:rsidP="00A03A12">
      <w:pPr>
        <w:spacing w:before="100" w:beforeAutospacing="1" w:after="100" w:afterAutospacing="1"/>
        <w:jc w:val="both"/>
        <w:rPr>
          <w:rFonts w:eastAsia="Times New Roman" w:cs="Times New Roman"/>
          <w:color w:val="000000"/>
          <w:lang w:val="en-US"/>
        </w:rPr>
      </w:pPr>
      <w:r w:rsidRPr="00767EEC">
        <w:rPr>
          <w:rFonts w:eastAsia="Times New Roman" w:cs="Times New Roman"/>
          <w:color w:val="000000"/>
          <w:lang w:val="en-US"/>
        </w:rPr>
        <w:t>All accidents/inciden</w:t>
      </w:r>
      <w:r w:rsidR="00CA4403">
        <w:rPr>
          <w:rFonts w:eastAsia="Times New Roman" w:cs="Times New Roman"/>
          <w:color w:val="000000"/>
          <w:lang w:val="en-US"/>
        </w:rPr>
        <w:t>ts are recorded on the child’s Learning Journal.</w:t>
      </w:r>
      <w:r>
        <w:rPr>
          <w:rFonts w:eastAsia="Times New Roman" w:cs="Times New Roman"/>
          <w:color w:val="000000"/>
          <w:lang w:val="en-US"/>
        </w:rPr>
        <w:t xml:space="preserve"> Parents</w:t>
      </w:r>
      <w:r w:rsidRPr="00767EEC">
        <w:rPr>
          <w:rFonts w:eastAsia="Times New Roman" w:cs="Times New Roman"/>
          <w:color w:val="000000"/>
          <w:lang w:val="en-US"/>
        </w:rPr>
        <w:t xml:space="preserve"> will </w:t>
      </w:r>
      <w:r w:rsidR="00CA4403">
        <w:rPr>
          <w:rFonts w:eastAsia="Times New Roman" w:cs="Times New Roman"/>
          <w:color w:val="000000"/>
          <w:lang w:val="en-US"/>
        </w:rPr>
        <w:t xml:space="preserve">also </w:t>
      </w:r>
      <w:r w:rsidRPr="00767EEC">
        <w:rPr>
          <w:rFonts w:eastAsia="Times New Roman" w:cs="Times New Roman"/>
          <w:color w:val="000000"/>
          <w:lang w:val="en-US"/>
        </w:rPr>
        <w:t>be notified of any accidents/incidents via a phone call or through communication with keyw</w:t>
      </w:r>
      <w:r w:rsidR="00A03A12">
        <w:rPr>
          <w:rFonts w:eastAsia="Times New Roman" w:cs="Times New Roman"/>
          <w:color w:val="000000"/>
          <w:lang w:val="en-US"/>
        </w:rPr>
        <w:t>orker at the end of the sessio</w:t>
      </w:r>
      <w:r w:rsidR="00CA4403">
        <w:rPr>
          <w:rFonts w:eastAsia="Times New Roman" w:cs="Times New Roman"/>
          <w:color w:val="000000"/>
          <w:lang w:val="en-US"/>
        </w:rPr>
        <w:t>n.</w:t>
      </w:r>
    </w:p>
    <w:p w14:paraId="5CB6E49C" w14:textId="77777777" w:rsidR="009115DC" w:rsidRDefault="009115DC" w:rsidP="00A47538">
      <w:pPr>
        <w:jc w:val="both"/>
        <w:rPr>
          <w:b/>
        </w:rPr>
      </w:pPr>
    </w:p>
    <w:tbl>
      <w:tblPr>
        <w:tblStyle w:val="TableGrid"/>
        <w:tblW w:w="6242" w:type="dxa"/>
        <w:tblLook w:val="04A0" w:firstRow="1" w:lastRow="0" w:firstColumn="1" w:lastColumn="0" w:noHBand="0" w:noVBand="1"/>
      </w:tblPr>
      <w:tblGrid>
        <w:gridCol w:w="1555"/>
        <w:gridCol w:w="2126"/>
        <w:gridCol w:w="2561"/>
      </w:tblGrid>
      <w:tr w:rsidR="0089613C" w14:paraId="459D2778" w14:textId="77777777" w:rsidTr="0089613C">
        <w:tc>
          <w:tcPr>
            <w:tcW w:w="1555" w:type="dxa"/>
          </w:tcPr>
          <w:p w14:paraId="1277E388" w14:textId="79FEB9DE" w:rsidR="0089613C" w:rsidRPr="0089613C" w:rsidRDefault="0089613C" w:rsidP="00A47538">
            <w:pPr>
              <w:jc w:val="both"/>
              <w:rPr>
                <w:rFonts w:cs="Arial"/>
                <w:b/>
              </w:rPr>
            </w:pPr>
            <w:r w:rsidRPr="0089613C">
              <w:rPr>
                <w:rFonts w:cs="Arial"/>
                <w:b/>
              </w:rPr>
              <w:t>Version</w:t>
            </w:r>
          </w:p>
        </w:tc>
        <w:tc>
          <w:tcPr>
            <w:tcW w:w="2126" w:type="dxa"/>
          </w:tcPr>
          <w:p w14:paraId="1C60A057" w14:textId="6A60E1DC" w:rsidR="0089613C" w:rsidRPr="0089613C" w:rsidRDefault="0089613C" w:rsidP="00A47538">
            <w:pPr>
              <w:jc w:val="both"/>
              <w:rPr>
                <w:rFonts w:cs="Arial"/>
                <w:b/>
              </w:rPr>
            </w:pPr>
            <w:r w:rsidRPr="0089613C">
              <w:rPr>
                <w:rFonts w:cs="Arial"/>
                <w:b/>
              </w:rPr>
              <w:t xml:space="preserve">Date </w:t>
            </w:r>
          </w:p>
        </w:tc>
        <w:tc>
          <w:tcPr>
            <w:tcW w:w="2561" w:type="dxa"/>
          </w:tcPr>
          <w:p w14:paraId="41F3EB78" w14:textId="04604A86" w:rsidR="0089613C" w:rsidRPr="0089613C" w:rsidRDefault="0089613C" w:rsidP="00A47538">
            <w:pPr>
              <w:jc w:val="both"/>
              <w:rPr>
                <w:rFonts w:cs="Arial"/>
                <w:b/>
              </w:rPr>
            </w:pPr>
            <w:r w:rsidRPr="0089613C">
              <w:rPr>
                <w:rFonts w:cs="Arial"/>
                <w:b/>
              </w:rPr>
              <w:t>Author</w:t>
            </w:r>
          </w:p>
        </w:tc>
      </w:tr>
      <w:tr w:rsidR="0089613C" w14:paraId="68733B7B" w14:textId="77777777" w:rsidTr="0089613C">
        <w:tc>
          <w:tcPr>
            <w:tcW w:w="1555" w:type="dxa"/>
          </w:tcPr>
          <w:p w14:paraId="39000E5F" w14:textId="322E3BE0" w:rsidR="0089613C" w:rsidRDefault="0089613C" w:rsidP="00A47538">
            <w:pPr>
              <w:jc w:val="both"/>
              <w:rPr>
                <w:rFonts w:ascii="Arial" w:hAnsi="Arial" w:cs="Arial"/>
              </w:rPr>
            </w:pPr>
            <w:r>
              <w:rPr>
                <w:rFonts w:ascii="Arial" w:hAnsi="Arial" w:cs="Arial"/>
              </w:rPr>
              <w:t>V1</w:t>
            </w:r>
          </w:p>
        </w:tc>
        <w:tc>
          <w:tcPr>
            <w:tcW w:w="2126" w:type="dxa"/>
          </w:tcPr>
          <w:p w14:paraId="52341BF1" w14:textId="5EBA3536" w:rsidR="0089613C" w:rsidRDefault="00485686" w:rsidP="00A47538">
            <w:pPr>
              <w:jc w:val="both"/>
              <w:rPr>
                <w:rFonts w:ascii="Arial" w:hAnsi="Arial" w:cs="Arial"/>
              </w:rPr>
            </w:pPr>
            <w:r>
              <w:rPr>
                <w:rFonts w:ascii="Arial" w:hAnsi="Arial" w:cs="Arial"/>
              </w:rPr>
              <w:t>29.10</w:t>
            </w:r>
            <w:r w:rsidR="0089613C">
              <w:rPr>
                <w:rFonts w:ascii="Arial" w:hAnsi="Arial" w:cs="Arial"/>
              </w:rPr>
              <w:t>.2021</w:t>
            </w:r>
          </w:p>
        </w:tc>
        <w:tc>
          <w:tcPr>
            <w:tcW w:w="2561" w:type="dxa"/>
          </w:tcPr>
          <w:p w14:paraId="3420C6B1" w14:textId="6E1A7636" w:rsidR="0089613C" w:rsidRDefault="00403864" w:rsidP="00A47538">
            <w:pPr>
              <w:jc w:val="both"/>
              <w:rPr>
                <w:rFonts w:ascii="Arial" w:hAnsi="Arial" w:cs="Arial"/>
              </w:rPr>
            </w:pPr>
            <w:r>
              <w:rPr>
                <w:rFonts w:ascii="Arial" w:hAnsi="Arial" w:cs="Arial"/>
              </w:rPr>
              <w:t>AG / HM</w:t>
            </w:r>
          </w:p>
        </w:tc>
      </w:tr>
      <w:tr w:rsidR="0089613C" w14:paraId="0EF61B36" w14:textId="77777777" w:rsidTr="0089613C">
        <w:tc>
          <w:tcPr>
            <w:tcW w:w="1555" w:type="dxa"/>
          </w:tcPr>
          <w:p w14:paraId="27BDCCF4" w14:textId="29A53BBB" w:rsidR="0089613C" w:rsidRDefault="00CA4403" w:rsidP="00A47538">
            <w:pPr>
              <w:jc w:val="both"/>
              <w:rPr>
                <w:rFonts w:ascii="Arial" w:hAnsi="Arial" w:cs="Arial"/>
              </w:rPr>
            </w:pPr>
            <w:r>
              <w:rPr>
                <w:rFonts w:ascii="Arial" w:hAnsi="Arial" w:cs="Arial"/>
              </w:rPr>
              <w:t>V2</w:t>
            </w:r>
          </w:p>
        </w:tc>
        <w:tc>
          <w:tcPr>
            <w:tcW w:w="2126" w:type="dxa"/>
          </w:tcPr>
          <w:p w14:paraId="376C7C5D" w14:textId="6D143298" w:rsidR="0089613C" w:rsidRDefault="00CA4403" w:rsidP="00A47538">
            <w:pPr>
              <w:jc w:val="both"/>
              <w:rPr>
                <w:rFonts w:ascii="Arial" w:hAnsi="Arial" w:cs="Arial"/>
              </w:rPr>
            </w:pPr>
            <w:r>
              <w:rPr>
                <w:rFonts w:ascii="Arial" w:hAnsi="Arial" w:cs="Arial"/>
              </w:rPr>
              <w:t>21.05.2024</w:t>
            </w:r>
          </w:p>
        </w:tc>
        <w:tc>
          <w:tcPr>
            <w:tcW w:w="2561" w:type="dxa"/>
          </w:tcPr>
          <w:p w14:paraId="57EBDFD0" w14:textId="4C7BAD47" w:rsidR="0089613C" w:rsidRDefault="00CA4403" w:rsidP="00A47538">
            <w:pPr>
              <w:jc w:val="both"/>
              <w:rPr>
                <w:rFonts w:ascii="Arial" w:hAnsi="Arial" w:cs="Arial"/>
              </w:rPr>
            </w:pPr>
            <w:r>
              <w:rPr>
                <w:rFonts w:ascii="Arial" w:hAnsi="Arial" w:cs="Arial"/>
              </w:rPr>
              <w:t>HM/ST</w:t>
            </w:r>
            <w:bookmarkStart w:id="0" w:name="_GoBack"/>
            <w:bookmarkEnd w:id="0"/>
          </w:p>
        </w:tc>
      </w:tr>
    </w:tbl>
    <w:p w14:paraId="6DD5F4BA" w14:textId="0F12CD4F" w:rsidR="00CA020A" w:rsidRPr="000F7973" w:rsidRDefault="00CA020A" w:rsidP="00A47538">
      <w:pPr>
        <w:jc w:val="both"/>
        <w:rPr>
          <w:rFonts w:ascii="Arial" w:hAnsi="Arial" w:cs="Arial"/>
        </w:rPr>
      </w:pPr>
    </w:p>
    <w:sectPr w:rsidR="00CA020A" w:rsidRPr="000F7973" w:rsidSect="009E3F9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9868" w14:textId="77777777" w:rsidR="009A2D79" w:rsidRDefault="009A2D79" w:rsidP="003766AC">
      <w:r>
        <w:separator/>
      </w:r>
    </w:p>
  </w:endnote>
  <w:endnote w:type="continuationSeparator" w:id="0">
    <w:p w14:paraId="24E42C2B" w14:textId="77777777" w:rsidR="009A2D79" w:rsidRDefault="009A2D79" w:rsidP="003766AC">
      <w:r>
        <w:continuationSeparator/>
      </w:r>
    </w:p>
  </w:endnote>
  <w:endnote w:type="continuationNotice" w:id="1">
    <w:p w14:paraId="0AB21067" w14:textId="77777777" w:rsidR="009A2D79" w:rsidRDefault="009A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0D33" w14:textId="77777777" w:rsidR="00844B0E" w:rsidRDefault="00844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4259E" w14:textId="5A681757" w:rsidR="009D3647" w:rsidRDefault="009D3647">
    <w:pPr>
      <w:pStyle w:val="Footer"/>
    </w:pPr>
  </w:p>
  <w:p w14:paraId="66544D5A" w14:textId="77777777" w:rsidR="009D3647" w:rsidRDefault="009D3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B148" w14:textId="77777777" w:rsidR="00844B0E" w:rsidRDefault="00844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EF0A" w14:textId="77777777" w:rsidR="009A2D79" w:rsidRDefault="009A2D79" w:rsidP="003766AC">
      <w:r>
        <w:separator/>
      </w:r>
    </w:p>
  </w:footnote>
  <w:footnote w:type="continuationSeparator" w:id="0">
    <w:p w14:paraId="6134CA36" w14:textId="77777777" w:rsidR="009A2D79" w:rsidRDefault="009A2D79" w:rsidP="003766AC">
      <w:r>
        <w:continuationSeparator/>
      </w:r>
    </w:p>
  </w:footnote>
  <w:footnote w:type="continuationNotice" w:id="1">
    <w:p w14:paraId="12D1B61D" w14:textId="77777777" w:rsidR="009A2D79" w:rsidRDefault="009A2D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2B94" w14:textId="77777777" w:rsidR="00844B0E" w:rsidRDefault="00844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4626" w14:textId="128DDB93" w:rsidR="00844B0E" w:rsidRDefault="00844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8169C" w14:textId="77777777" w:rsidR="00844B0E" w:rsidRDefault="00844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603"/>
    <w:multiLevelType w:val="hybridMultilevel"/>
    <w:tmpl w:val="EB26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D5730"/>
    <w:multiLevelType w:val="hybridMultilevel"/>
    <w:tmpl w:val="2CAC30C8"/>
    <w:lvl w:ilvl="0" w:tplc="FB42A436">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887F98"/>
    <w:multiLevelType w:val="hybridMultilevel"/>
    <w:tmpl w:val="9FF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21ECE"/>
    <w:multiLevelType w:val="hybridMultilevel"/>
    <w:tmpl w:val="F7AC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038FA"/>
    <w:multiLevelType w:val="hybridMultilevel"/>
    <w:tmpl w:val="081E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B2173"/>
    <w:multiLevelType w:val="hybridMultilevel"/>
    <w:tmpl w:val="DF7659FC"/>
    <w:lvl w:ilvl="0" w:tplc="FB42A436">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076A36"/>
    <w:multiLevelType w:val="hybridMultilevel"/>
    <w:tmpl w:val="AEA6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C7"/>
    <w:rsid w:val="000031E2"/>
    <w:rsid w:val="00016179"/>
    <w:rsid w:val="00034651"/>
    <w:rsid w:val="000415CB"/>
    <w:rsid w:val="00080A45"/>
    <w:rsid w:val="000B2900"/>
    <w:rsid w:val="000D7EF7"/>
    <w:rsid w:val="000E65FE"/>
    <w:rsid w:val="000F623E"/>
    <w:rsid w:val="000F6554"/>
    <w:rsid w:val="000F7973"/>
    <w:rsid w:val="00114CC4"/>
    <w:rsid w:val="001178A6"/>
    <w:rsid w:val="001211E3"/>
    <w:rsid w:val="00122C08"/>
    <w:rsid w:val="001419D4"/>
    <w:rsid w:val="00193A37"/>
    <w:rsid w:val="0019675E"/>
    <w:rsid w:val="001C3C7A"/>
    <w:rsid w:val="001C3DF2"/>
    <w:rsid w:val="00210F59"/>
    <w:rsid w:val="00230297"/>
    <w:rsid w:val="00231DEF"/>
    <w:rsid w:val="002427C9"/>
    <w:rsid w:val="00257FD2"/>
    <w:rsid w:val="00297EA7"/>
    <w:rsid w:val="002B50CA"/>
    <w:rsid w:val="002C6E9C"/>
    <w:rsid w:val="002E0B39"/>
    <w:rsid w:val="00316EF7"/>
    <w:rsid w:val="00320C00"/>
    <w:rsid w:val="003766AC"/>
    <w:rsid w:val="003845B3"/>
    <w:rsid w:val="003A69C7"/>
    <w:rsid w:val="003A75F9"/>
    <w:rsid w:val="003B0D9F"/>
    <w:rsid w:val="003D502B"/>
    <w:rsid w:val="00403864"/>
    <w:rsid w:val="00404B2F"/>
    <w:rsid w:val="00423CFB"/>
    <w:rsid w:val="0044126F"/>
    <w:rsid w:val="00460F50"/>
    <w:rsid w:val="00461D6F"/>
    <w:rsid w:val="00472A77"/>
    <w:rsid w:val="004741B2"/>
    <w:rsid w:val="00477728"/>
    <w:rsid w:val="00483E22"/>
    <w:rsid w:val="004845D8"/>
    <w:rsid w:val="00485686"/>
    <w:rsid w:val="00487F60"/>
    <w:rsid w:val="004A3332"/>
    <w:rsid w:val="004C441E"/>
    <w:rsid w:val="004D1B05"/>
    <w:rsid w:val="004F746A"/>
    <w:rsid w:val="004F78C6"/>
    <w:rsid w:val="00500094"/>
    <w:rsid w:val="00503AD2"/>
    <w:rsid w:val="00551C47"/>
    <w:rsid w:val="00566B7C"/>
    <w:rsid w:val="005710B6"/>
    <w:rsid w:val="00577D24"/>
    <w:rsid w:val="00594CC6"/>
    <w:rsid w:val="00611C91"/>
    <w:rsid w:val="006220A0"/>
    <w:rsid w:val="00634E3C"/>
    <w:rsid w:val="00636C87"/>
    <w:rsid w:val="006832E5"/>
    <w:rsid w:val="0068482D"/>
    <w:rsid w:val="006A3DB6"/>
    <w:rsid w:val="006C13FA"/>
    <w:rsid w:val="006E4220"/>
    <w:rsid w:val="006F12E6"/>
    <w:rsid w:val="007046BD"/>
    <w:rsid w:val="007230D1"/>
    <w:rsid w:val="007544E1"/>
    <w:rsid w:val="00767EEC"/>
    <w:rsid w:val="00792FFD"/>
    <w:rsid w:val="007A574A"/>
    <w:rsid w:val="007B012F"/>
    <w:rsid w:val="007D1535"/>
    <w:rsid w:val="007E7BAC"/>
    <w:rsid w:val="007F006B"/>
    <w:rsid w:val="007F3AC6"/>
    <w:rsid w:val="00803E75"/>
    <w:rsid w:val="0081285D"/>
    <w:rsid w:val="00844B0E"/>
    <w:rsid w:val="00866F10"/>
    <w:rsid w:val="00867F46"/>
    <w:rsid w:val="008834A0"/>
    <w:rsid w:val="0089613C"/>
    <w:rsid w:val="008D1EA8"/>
    <w:rsid w:val="009037C0"/>
    <w:rsid w:val="009115DC"/>
    <w:rsid w:val="009121B6"/>
    <w:rsid w:val="00955BCC"/>
    <w:rsid w:val="00956525"/>
    <w:rsid w:val="00961034"/>
    <w:rsid w:val="009647DC"/>
    <w:rsid w:val="00973092"/>
    <w:rsid w:val="009822CA"/>
    <w:rsid w:val="009A1CEA"/>
    <w:rsid w:val="009A2D79"/>
    <w:rsid w:val="009D3647"/>
    <w:rsid w:val="009D3C72"/>
    <w:rsid w:val="009E3F96"/>
    <w:rsid w:val="009E7AC4"/>
    <w:rsid w:val="00A012E3"/>
    <w:rsid w:val="00A03A12"/>
    <w:rsid w:val="00A03E7F"/>
    <w:rsid w:val="00A202F3"/>
    <w:rsid w:val="00A24126"/>
    <w:rsid w:val="00A3118B"/>
    <w:rsid w:val="00A45410"/>
    <w:rsid w:val="00A47538"/>
    <w:rsid w:val="00A723D9"/>
    <w:rsid w:val="00A83C0C"/>
    <w:rsid w:val="00AB0023"/>
    <w:rsid w:val="00AC3904"/>
    <w:rsid w:val="00AE1193"/>
    <w:rsid w:val="00B073B5"/>
    <w:rsid w:val="00B419D2"/>
    <w:rsid w:val="00BA48B0"/>
    <w:rsid w:val="00BD283A"/>
    <w:rsid w:val="00BD58E0"/>
    <w:rsid w:val="00BD7A59"/>
    <w:rsid w:val="00C117B4"/>
    <w:rsid w:val="00C329C8"/>
    <w:rsid w:val="00C36387"/>
    <w:rsid w:val="00C45115"/>
    <w:rsid w:val="00CA020A"/>
    <w:rsid w:val="00CA4403"/>
    <w:rsid w:val="00CA4C95"/>
    <w:rsid w:val="00CB5022"/>
    <w:rsid w:val="00CC12AF"/>
    <w:rsid w:val="00CF77E7"/>
    <w:rsid w:val="00D234C7"/>
    <w:rsid w:val="00D304E4"/>
    <w:rsid w:val="00D3635D"/>
    <w:rsid w:val="00D66BA5"/>
    <w:rsid w:val="00D906DE"/>
    <w:rsid w:val="00D95056"/>
    <w:rsid w:val="00DA1379"/>
    <w:rsid w:val="00DC4590"/>
    <w:rsid w:val="00DC4CE8"/>
    <w:rsid w:val="00DF3DD6"/>
    <w:rsid w:val="00E00605"/>
    <w:rsid w:val="00E0103E"/>
    <w:rsid w:val="00E0301A"/>
    <w:rsid w:val="00E12FD2"/>
    <w:rsid w:val="00E27ADD"/>
    <w:rsid w:val="00E40FA0"/>
    <w:rsid w:val="00E941F0"/>
    <w:rsid w:val="00EA5195"/>
    <w:rsid w:val="00EA672D"/>
    <w:rsid w:val="00EA72E9"/>
    <w:rsid w:val="00ED62C6"/>
    <w:rsid w:val="00EE1EA5"/>
    <w:rsid w:val="00EF30A8"/>
    <w:rsid w:val="00F16FA8"/>
    <w:rsid w:val="00F45224"/>
    <w:rsid w:val="00F52C56"/>
    <w:rsid w:val="00F73CC6"/>
    <w:rsid w:val="00F808AC"/>
    <w:rsid w:val="00FF3B2A"/>
    <w:rsid w:val="00FF5920"/>
    <w:rsid w:val="530B8C0D"/>
    <w:rsid w:val="5B4B3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7E69DD"/>
  <w15:chartTrackingRefBased/>
  <w15:docId w15:val="{D8C3994A-158F-4479-B7C6-8EA33024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6AC"/>
    <w:pPr>
      <w:tabs>
        <w:tab w:val="center" w:pos="4513"/>
        <w:tab w:val="right" w:pos="9026"/>
      </w:tabs>
    </w:pPr>
  </w:style>
  <w:style w:type="character" w:customStyle="1" w:styleId="HeaderChar">
    <w:name w:val="Header Char"/>
    <w:basedOn w:val="DefaultParagraphFont"/>
    <w:link w:val="Header"/>
    <w:uiPriority w:val="99"/>
    <w:rsid w:val="003766AC"/>
  </w:style>
  <w:style w:type="paragraph" w:styleId="Footer">
    <w:name w:val="footer"/>
    <w:basedOn w:val="Normal"/>
    <w:link w:val="FooterChar"/>
    <w:uiPriority w:val="99"/>
    <w:unhideWhenUsed/>
    <w:rsid w:val="003766AC"/>
    <w:pPr>
      <w:tabs>
        <w:tab w:val="center" w:pos="4513"/>
        <w:tab w:val="right" w:pos="9026"/>
      </w:tabs>
    </w:pPr>
  </w:style>
  <w:style w:type="character" w:customStyle="1" w:styleId="FooterChar">
    <w:name w:val="Footer Char"/>
    <w:basedOn w:val="DefaultParagraphFont"/>
    <w:link w:val="Footer"/>
    <w:uiPriority w:val="99"/>
    <w:rsid w:val="003766AC"/>
  </w:style>
  <w:style w:type="character" w:styleId="Hyperlink">
    <w:name w:val="Hyperlink"/>
    <w:basedOn w:val="DefaultParagraphFont"/>
    <w:uiPriority w:val="99"/>
    <w:unhideWhenUsed/>
    <w:rsid w:val="009E7AC4"/>
    <w:rPr>
      <w:color w:val="0563C1" w:themeColor="hyperlink"/>
      <w:u w:val="single"/>
    </w:rPr>
  </w:style>
  <w:style w:type="character" w:customStyle="1" w:styleId="UnresolvedMention1">
    <w:name w:val="Unresolved Mention1"/>
    <w:basedOn w:val="DefaultParagraphFont"/>
    <w:uiPriority w:val="99"/>
    <w:semiHidden/>
    <w:unhideWhenUsed/>
    <w:rsid w:val="009E7AC4"/>
    <w:rPr>
      <w:color w:val="605E5C"/>
      <w:shd w:val="clear" w:color="auto" w:fill="E1DFDD"/>
    </w:rPr>
  </w:style>
  <w:style w:type="character" w:styleId="FollowedHyperlink">
    <w:name w:val="FollowedHyperlink"/>
    <w:basedOn w:val="DefaultParagraphFont"/>
    <w:uiPriority w:val="99"/>
    <w:semiHidden/>
    <w:unhideWhenUsed/>
    <w:rsid w:val="009E7AC4"/>
    <w:rPr>
      <w:color w:val="954F72" w:themeColor="followedHyperlink"/>
      <w:u w:val="single"/>
    </w:rPr>
  </w:style>
  <w:style w:type="paragraph" w:styleId="NormalWeb">
    <w:name w:val="Normal (Web)"/>
    <w:basedOn w:val="Normal"/>
    <w:uiPriority w:val="99"/>
    <w:semiHidden/>
    <w:unhideWhenUsed/>
    <w:rsid w:val="00500094"/>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030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301A"/>
    <w:rPr>
      <w:rFonts w:ascii="Times New Roman" w:hAnsi="Times New Roman" w:cs="Times New Roman"/>
      <w:sz w:val="18"/>
      <w:szCs w:val="18"/>
    </w:rPr>
  </w:style>
  <w:style w:type="paragraph" w:customStyle="1" w:styleId="paragraph">
    <w:name w:val="paragraph"/>
    <w:basedOn w:val="Normal"/>
    <w:rsid w:val="000F623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F623E"/>
  </w:style>
  <w:style w:type="character" w:customStyle="1" w:styleId="eop">
    <w:name w:val="eop"/>
    <w:basedOn w:val="DefaultParagraphFont"/>
    <w:rsid w:val="000F623E"/>
  </w:style>
  <w:style w:type="paragraph" w:styleId="ListParagraph">
    <w:name w:val="List Paragraph"/>
    <w:basedOn w:val="Normal"/>
    <w:uiPriority w:val="34"/>
    <w:qFormat/>
    <w:rsid w:val="00EE1EA5"/>
    <w:pPr>
      <w:ind w:left="720"/>
      <w:contextualSpacing/>
    </w:pPr>
  </w:style>
  <w:style w:type="table" w:customStyle="1" w:styleId="TableGrid1">
    <w:name w:val="Table Grid1"/>
    <w:basedOn w:val="TableNormal"/>
    <w:next w:val="TableGrid"/>
    <w:uiPriority w:val="39"/>
    <w:rsid w:val="00CA020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0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2239">
      <w:bodyDiv w:val="1"/>
      <w:marLeft w:val="0"/>
      <w:marRight w:val="0"/>
      <w:marTop w:val="0"/>
      <w:marBottom w:val="0"/>
      <w:divBdr>
        <w:top w:val="none" w:sz="0" w:space="0" w:color="auto"/>
        <w:left w:val="none" w:sz="0" w:space="0" w:color="auto"/>
        <w:bottom w:val="none" w:sz="0" w:space="0" w:color="auto"/>
        <w:right w:val="none" w:sz="0" w:space="0" w:color="auto"/>
      </w:divBdr>
    </w:div>
    <w:div w:id="423110470">
      <w:bodyDiv w:val="1"/>
      <w:marLeft w:val="0"/>
      <w:marRight w:val="0"/>
      <w:marTop w:val="0"/>
      <w:marBottom w:val="0"/>
      <w:divBdr>
        <w:top w:val="none" w:sz="0" w:space="0" w:color="auto"/>
        <w:left w:val="none" w:sz="0" w:space="0" w:color="auto"/>
        <w:bottom w:val="none" w:sz="0" w:space="0" w:color="auto"/>
        <w:right w:val="none" w:sz="0" w:space="0" w:color="auto"/>
      </w:divBdr>
    </w:div>
    <w:div w:id="721052029">
      <w:bodyDiv w:val="1"/>
      <w:marLeft w:val="0"/>
      <w:marRight w:val="0"/>
      <w:marTop w:val="0"/>
      <w:marBottom w:val="0"/>
      <w:divBdr>
        <w:top w:val="none" w:sz="0" w:space="0" w:color="auto"/>
        <w:left w:val="none" w:sz="0" w:space="0" w:color="auto"/>
        <w:bottom w:val="none" w:sz="0" w:space="0" w:color="auto"/>
        <w:right w:val="none" w:sz="0" w:space="0" w:color="auto"/>
      </w:divBdr>
    </w:div>
    <w:div w:id="758209385">
      <w:bodyDiv w:val="1"/>
      <w:marLeft w:val="0"/>
      <w:marRight w:val="0"/>
      <w:marTop w:val="0"/>
      <w:marBottom w:val="0"/>
      <w:divBdr>
        <w:top w:val="none" w:sz="0" w:space="0" w:color="auto"/>
        <w:left w:val="none" w:sz="0" w:space="0" w:color="auto"/>
        <w:bottom w:val="none" w:sz="0" w:space="0" w:color="auto"/>
        <w:right w:val="none" w:sz="0" w:space="0" w:color="auto"/>
      </w:divBdr>
    </w:div>
    <w:div w:id="802114463">
      <w:bodyDiv w:val="1"/>
      <w:marLeft w:val="0"/>
      <w:marRight w:val="0"/>
      <w:marTop w:val="0"/>
      <w:marBottom w:val="0"/>
      <w:divBdr>
        <w:top w:val="none" w:sz="0" w:space="0" w:color="auto"/>
        <w:left w:val="none" w:sz="0" w:space="0" w:color="auto"/>
        <w:bottom w:val="none" w:sz="0" w:space="0" w:color="auto"/>
        <w:right w:val="none" w:sz="0" w:space="0" w:color="auto"/>
      </w:divBdr>
    </w:div>
    <w:div w:id="827211013">
      <w:bodyDiv w:val="1"/>
      <w:marLeft w:val="0"/>
      <w:marRight w:val="0"/>
      <w:marTop w:val="0"/>
      <w:marBottom w:val="0"/>
      <w:divBdr>
        <w:top w:val="none" w:sz="0" w:space="0" w:color="auto"/>
        <w:left w:val="none" w:sz="0" w:space="0" w:color="auto"/>
        <w:bottom w:val="none" w:sz="0" w:space="0" w:color="auto"/>
        <w:right w:val="none" w:sz="0" w:space="0" w:color="auto"/>
      </w:divBdr>
    </w:div>
    <w:div w:id="878663948">
      <w:bodyDiv w:val="1"/>
      <w:marLeft w:val="0"/>
      <w:marRight w:val="0"/>
      <w:marTop w:val="0"/>
      <w:marBottom w:val="0"/>
      <w:divBdr>
        <w:top w:val="none" w:sz="0" w:space="0" w:color="auto"/>
        <w:left w:val="none" w:sz="0" w:space="0" w:color="auto"/>
        <w:bottom w:val="none" w:sz="0" w:space="0" w:color="auto"/>
        <w:right w:val="none" w:sz="0" w:space="0" w:color="auto"/>
      </w:divBdr>
    </w:div>
    <w:div w:id="964847634">
      <w:bodyDiv w:val="1"/>
      <w:marLeft w:val="0"/>
      <w:marRight w:val="0"/>
      <w:marTop w:val="0"/>
      <w:marBottom w:val="0"/>
      <w:divBdr>
        <w:top w:val="none" w:sz="0" w:space="0" w:color="auto"/>
        <w:left w:val="none" w:sz="0" w:space="0" w:color="auto"/>
        <w:bottom w:val="none" w:sz="0" w:space="0" w:color="auto"/>
        <w:right w:val="none" w:sz="0" w:space="0" w:color="auto"/>
      </w:divBdr>
    </w:div>
    <w:div w:id="1089690439">
      <w:bodyDiv w:val="1"/>
      <w:marLeft w:val="0"/>
      <w:marRight w:val="0"/>
      <w:marTop w:val="0"/>
      <w:marBottom w:val="0"/>
      <w:divBdr>
        <w:top w:val="none" w:sz="0" w:space="0" w:color="auto"/>
        <w:left w:val="none" w:sz="0" w:space="0" w:color="auto"/>
        <w:bottom w:val="none" w:sz="0" w:space="0" w:color="auto"/>
        <w:right w:val="none" w:sz="0" w:space="0" w:color="auto"/>
      </w:divBdr>
    </w:div>
    <w:div w:id="1591770491">
      <w:bodyDiv w:val="1"/>
      <w:marLeft w:val="0"/>
      <w:marRight w:val="0"/>
      <w:marTop w:val="0"/>
      <w:marBottom w:val="0"/>
      <w:divBdr>
        <w:top w:val="none" w:sz="0" w:space="0" w:color="auto"/>
        <w:left w:val="none" w:sz="0" w:space="0" w:color="auto"/>
        <w:bottom w:val="none" w:sz="0" w:space="0" w:color="auto"/>
        <w:right w:val="none" w:sz="0" w:space="0" w:color="auto"/>
      </w:divBdr>
      <w:divsChild>
        <w:div w:id="14618714">
          <w:marLeft w:val="0"/>
          <w:marRight w:val="0"/>
          <w:marTop w:val="0"/>
          <w:marBottom w:val="0"/>
          <w:divBdr>
            <w:top w:val="none" w:sz="0" w:space="0" w:color="auto"/>
            <w:left w:val="none" w:sz="0" w:space="0" w:color="auto"/>
            <w:bottom w:val="none" w:sz="0" w:space="0" w:color="auto"/>
            <w:right w:val="none" w:sz="0" w:space="0" w:color="auto"/>
          </w:divBdr>
        </w:div>
        <w:div w:id="17707239">
          <w:marLeft w:val="0"/>
          <w:marRight w:val="0"/>
          <w:marTop w:val="0"/>
          <w:marBottom w:val="0"/>
          <w:divBdr>
            <w:top w:val="none" w:sz="0" w:space="0" w:color="auto"/>
            <w:left w:val="none" w:sz="0" w:space="0" w:color="auto"/>
            <w:bottom w:val="none" w:sz="0" w:space="0" w:color="auto"/>
            <w:right w:val="none" w:sz="0" w:space="0" w:color="auto"/>
          </w:divBdr>
        </w:div>
        <w:div w:id="64645586">
          <w:marLeft w:val="0"/>
          <w:marRight w:val="0"/>
          <w:marTop w:val="0"/>
          <w:marBottom w:val="0"/>
          <w:divBdr>
            <w:top w:val="none" w:sz="0" w:space="0" w:color="auto"/>
            <w:left w:val="none" w:sz="0" w:space="0" w:color="auto"/>
            <w:bottom w:val="none" w:sz="0" w:space="0" w:color="auto"/>
            <w:right w:val="none" w:sz="0" w:space="0" w:color="auto"/>
          </w:divBdr>
        </w:div>
        <w:div w:id="177279047">
          <w:marLeft w:val="0"/>
          <w:marRight w:val="0"/>
          <w:marTop w:val="0"/>
          <w:marBottom w:val="0"/>
          <w:divBdr>
            <w:top w:val="none" w:sz="0" w:space="0" w:color="auto"/>
            <w:left w:val="none" w:sz="0" w:space="0" w:color="auto"/>
            <w:bottom w:val="none" w:sz="0" w:space="0" w:color="auto"/>
            <w:right w:val="none" w:sz="0" w:space="0" w:color="auto"/>
          </w:divBdr>
        </w:div>
        <w:div w:id="240607540">
          <w:marLeft w:val="0"/>
          <w:marRight w:val="0"/>
          <w:marTop w:val="0"/>
          <w:marBottom w:val="0"/>
          <w:divBdr>
            <w:top w:val="none" w:sz="0" w:space="0" w:color="auto"/>
            <w:left w:val="none" w:sz="0" w:space="0" w:color="auto"/>
            <w:bottom w:val="none" w:sz="0" w:space="0" w:color="auto"/>
            <w:right w:val="none" w:sz="0" w:space="0" w:color="auto"/>
          </w:divBdr>
        </w:div>
        <w:div w:id="243147953">
          <w:marLeft w:val="0"/>
          <w:marRight w:val="0"/>
          <w:marTop w:val="0"/>
          <w:marBottom w:val="0"/>
          <w:divBdr>
            <w:top w:val="none" w:sz="0" w:space="0" w:color="auto"/>
            <w:left w:val="none" w:sz="0" w:space="0" w:color="auto"/>
            <w:bottom w:val="none" w:sz="0" w:space="0" w:color="auto"/>
            <w:right w:val="none" w:sz="0" w:space="0" w:color="auto"/>
          </w:divBdr>
        </w:div>
        <w:div w:id="371031085">
          <w:marLeft w:val="0"/>
          <w:marRight w:val="0"/>
          <w:marTop w:val="0"/>
          <w:marBottom w:val="0"/>
          <w:divBdr>
            <w:top w:val="none" w:sz="0" w:space="0" w:color="auto"/>
            <w:left w:val="none" w:sz="0" w:space="0" w:color="auto"/>
            <w:bottom w:val="none" w:sz="0" w:space="0" w:color="auto"/>
            <w:right w:val="none" w:sz="0" w:space="0" w:color="auto"/>
          </w:divBdr>
        </w:div>
        <w:div w:id="487327880">
          <w:marLeft w:val="0"/>
          <w:marRight w:val="0"/>
          <w:marTop w:val="0"/>
          <w:marBottom w:val="0"/>
          <w:divBdr>
            <w:top w:val="none" w:sz="0" w:space="0" w:color="auto"/>
            <w:left w:val="none" w:sz="0" w:space="0" w:color="auto"/>
            <w:bottom w:val="none" w:sz="0" w:space="0" w:color="auto"/>
            <w:right w:val="none" w:sz="0" w:space="0" w:color="auto"/>
          </w:divBdr>
        </w:div>
        <w:div w:id="530459625">
          <w:marLeft w:val="0"/>
          <w:marRight w:val="0"/>
          <w:marTop w:val="0"/>
          <w:marBottom w:val="0"/>
          <w:divBdr>
            <w:top w:val="none" w:sz="0" w:space="0" w:color="auto"/>
            <w:left w:val="none" w:sz="0" w:space="0" w:color="auto"/>
            <w:bottom w:val="none" w:sz="0" w:space="0" w:color="auto"/>
            <w:right w:val="none" w:sz="0" w:space="0" w:color="auto"/>
          </w:divBdr>
        </w:div>
        <w:div w:id="573245500">
          <w:marLeft w:val="0"/>
          <w:marRight w:val="0"/>
          <w:marTop w:val="0"/>
          <w:marBottom w:val="0"/>
          <w:divBdr>
            <w:top w:val="none" w:sz="0" w:space="0" w:color="auto"/>
            <w:left w:val="none" w:sz="0" w:space="0" w:color="auto"/>
            <w:bottom w:val="none" w:sz="0" w:space="0" w:color="auto"/>
            <w:right w:val="none" w:sz="0" w:space="0" w:color="auto"/>
          </w:divBdr>
        </w:div>
        <w:div w:id="848102536">
          <w:marLeft w:val="0"/>
          <w:marRight w:val="0"/>
          <w:marTop w:val="0"/>
          <w:marBottom w:val="0"/>
          <w:divBdr>
            <w:top w:val="none" w:sz="0" w:space="0" w:color="auto"/>
            <w:left w:val="none" w:sz="0" w:space="0" w:color="auto"/>
            <w:bottom w:val="none" w:sz="0" w:space="0" w:color="auto"/>
            <w:right w:val="none" w:sz="0" w:space="0" w:color="auto"/>
          </w:divBdr>
        </w:div>
        <w:div w:id="1062018539">
          <w:marLeft w:val="0"/>
          <w:marRight w:val="0"/>
          <w:marTop w:val="0"/>
          <w:marBottom w:val="0"/>
          <w:divBdr>
            <w:top w:val="none" w:sz="0" w:space="0" w:color="auto"/>
            <w:left w:val="none" w:sz="0" w:space="0" w:color="auto"/>
            <w:bottom w:val="none" w:sz="0" w:space="0" w:color="auto"/>
            <w:right w:val="none" w:sz="0" w:space="0" w:color="auto"/>
          </w:divBdr>
        </w:div>
        <w:div w:id="1256596612">
          <w:marLeft w:val="0"/>
          <w:marRight w:val="0"/>
          <w:marTop w:val="0"/>
          <w:marBottom w:val="0"/>
          <w:divBdr>
            <w:top w:val="none" w:sz="0" w:space="0" w:color="auto"/>
            <w:left w:val="none" w:sz="0" w:space="0" w:color="auto"/>
            <w:bottom w:val="none" w:sz="0" w:space="0" w:color="auto"/>
            <w:right w:val="none" w:sz="0" w:space="0" w:color="auto"/>
          </w:divBdr>
        </w:div>
        <w:div w:id="1312442166">
          <w:marLeft w:val="0"/>
          <w:marRight w:val="0"/>
          <w:marTop w:val="0"/>
          <w:marBottom w:val="0"/>
          <w:divBdr>
            <w:top w:val="none" w:sz="0" w:space="0" w:color="auto"/>
            <w:left w:val="none" w:sz="0" w:space="0" w:color="auto"/>
            <w:bottom w:val="none" w:sz="0" w:space="0" w:color="auto"/>
            <w:right w:val="none" w:sz="0" w:space="0" w:color="auto"/>
          </w:divBdr>
        </w:div>
        <w:div w:id="1356346361">
          <w:marLeft w:val="0"/>
          <w:marRight w:val="0"/>
          <w:marTop w:val="0"/>
          <w:marBottom w:val="0"/>
          <w:divBdr>
            <w:top w:val="none" w:sz="0" w:space="0" w:color="auto"/>
            <w:left w:val="none" w:sz="0" w:space="0" w:color="auto"/>
            <w:bottom w:val="none" w:sz="0" w:space="0" w:color="auto"/>
            <w:right w:val="none" w:sz="0" w:space="0" w:color="auto"/>
          </w:divBdr>
        </w:div>
        <w:div w:id="1391685028">
          <w:marLeft w:val="0"/>
          <w:marRight w:val="0"/>
          <w:marTop w:val="0"/>
          <w:marBottom w:val="0"/>
          <w:divBdr>
            <w:top w:val="none" w:sz="0" w:space="0" w:color="auto"/>
            <w:left w:val="none" w:sz="0" w:space="0" w:color="auto"/>
            <w:bottom w:val="none" w:sz="0" w:space="0" w:color="auto"/>
            <w:right w:val="none" w:sz="0" w:space="0" w:color="auto"/>
          </w:divBdr>
        </w:div>
        <w:div w:id="1560677003">
          <w:marLeft w:val="0"/>
          <w:marRight w:val="0"/>
          <w:marTop w:val="0"/>
          <w:marBottom w:val="0"/>
          <w:divBdr>
            <w:top w:val="none" w:sz="0" w:space="0" w:color="auto"/>
            <w:left w:val="none" w:sz="0" w:space="0" w:color="auto"/>
            <w:bottom w:val="none" w:sz="0" w:space="0" w:color="auto"/>
            <w:right w:val="none" w:sz="0" w:space="0" w:color="auto"/>
          </w:divBdr>
        </w:div>
        <w:div w:id="1687512227">
          <w:marLeft w:val="0"/>
          <w:marRight w:val="0"/>
          <w:marTop w:val="0"/>
          <w:marBottom w:val="0"/>
          <w:divBdr>
            <w:top w:val="none" w:sz="0" w:space="0" w:color="auto"/>
            <w:left w:val="none" w:sz="0" w:space="0" w:color="auto"/>
            <w:bottom w:val="none" w:sz="0" w:space="0" w:color="auto"/>
            <w:right w:val="none" w:sz="0" w:space="0" w:color="auto"/>
          </w:divBdr>
        </w:div>
        <w:div w:id="1737898253">
          <w:marLeft w:val="0"/>
          <w:marRight w:val="0"/>
          <w:marTop w:val="0"/>
          <w:marBottom w:val="0"/>
          <w:divBdr>
            <w:top w:val="none" w:sz="0" w:space="0" w:color="auto"/>
            <w:left w:val="none" w:sz="0" w:space="0" w:color="auto"/>
            <w:bottom w:val="none" w:sz="0" w:space="0" w:color="auto"/>
            <w:right w:val="none" w:sz="0" w:space="0" w:color="auto"/>
          </w:divBdr>
        </w:div>
        <w:div w:id="1757510467">
          <w:marLeft w:val="0"/>
          <w:marRight w:val="0"/>
          <w:marTop w:val="0"/>
          <w:marBottom w:val="0"/>
          <w:divBdr>
            <w:top w:val="none" w:sz="0" w:space="0" w:color="auto"/>
            <w:left w:val="none" w:sz="0" w:space="0" w:color="auto"/>
            <w:bottom w:val="none" w:sz="0" w:space="0" w:color="auto"/>
            <w:right w:val="none" w:sz="0" w:space="0" w:color="auto"/>
          </w:divBdr>
        </w:div>
        <w:div w:id="1794473258">
          <w:marLeft w:val="0"/>
          <w:marRight w:val="0"/>
          <w:marTop w:val="0"/>
          <w:marBottom w:val="0"/>
          <w:divBdr>
            <w:top w:val="none" w:sz="0" w:space="0" w:color="auto"/>
            <w:left w:val="none" w:sz="0" w:space="0" w:color="auto"/>
            <w:bottom w:val="none" w:sz="0" w:space="0" w:color="auto"/>
            <w:right w:val="none" w:sz="0" w:space="0" w:color="auto"/>
          </w:divBdr>
        </w:div>
        <w:div w:id="1827434754">
          <w:marLeft w:val="0"/>
          <w:marRight w:val="0"/>
          <w:marTop w:val="0"/>
          <w:marBottom w:val="0"/>
          <w:divBdr>
            <w:top w:val="none" w:sz="0" w:space="0" w:color="auto"/>
            <w:left w:val="none" w:sz="0" w:space="0" w:color="auto"/>
            <w:bottom w:val="none" w:sz="0" w:space="0" w:color="auto"/>
            <w:right w:val="none" w:sz="0" w:space="0" w:color="auto"/>
          </w:divBdr>
        </w:div>
        <w:div w:id="1844779300">
          <w:marLeft w:val="0"/>
          <w:marRight w:val="0"/>
          <w:marTop w:val="0"/>
          <w:marBottom w:val="0"/>
          <w:divBdr>
            <w:top w:val="none" w:sz="0" w:space="0" w:color="auto"/>
            <w:left w:val="none" w:sz="0" w:space="0" w:color="auto"/>
            <w:bottom w:val="none" w:sz="0" w:space="0" w:color="auto"/>
            <w:right w:val="none" w:sz="0" w:space="0" w:color="auto"/>
          </w:divBdr>
        </w:div>
        <w:div w:id="1969974059">
          <w:marLeft w:val="0"/>
          <w:marRight w:val="0"/>
          <w:marTop w:val="0"/>
          <w:marBottom w:val="0"/>
          <w:divBdr>
            <w:top w:val="none" w:sz="0" w:space="0" w:color="auto"/>
            <w:left w:val="none" w:sz="0" w:space="0" w:color="auto"/>
            <w:bottom w:val="none" w:sz="0" w:space="0" w:color="auto"/>
            <w:right w:val="none" w:sz="0" w:space="0" w:color="auto"/>
          </w:divBdr>
        </w:div>
        <w:div w:id="2142337368">
          <w:marLeft w:val="0"/>
          <w:marRight w:val="0"/>
          <w:marTop w:val="0"/>
          <w:marBottom w:val="0"/>
          <w:divBdr>
            <w:top w:val="none" w:sz="0" w:space="0" w:color="auto"/>
            <w:left w:val="none" w:sz="0" w:space="0" w:color="auto"/>
            <w:bottom w:val="none" w:sz="0" w:space="0" w:color="auto"/>
            <w:right w:val="none" w:sz="0" w:space="0" w:color="auto"/>
          </w:divBdr>
        </w:div>
      </w:divsChild>
    </w:div>
    <w:div w:id="1823545056">
      <w:bodyDiv w:val="1"/>
      <w:marLeft w:val="0"/>
      <w:marRight w:val="0"/>
      <w:marTop w:val="0"/>
      <w:marBottom w:val="0"/>
      <w:divBdr>
        <w:top w:val="none" w:sz="0" w:space="0" w:color="auto"/>
        <w:left w:val="none" w:sz="0" w:space="0" w:color="auto"/>
        <w:bottom w:val="none" w:sz="0" w:space="0" w:color="auto"/>
        <w:right w:val="none" w:sz="0" w:space="0" w:color="auto"/>
      </w:divBdr>
    </w:div>
    <w:div w:id="1909682529">
      <w:bodyDiv w:val="1"/>
      <w:marLeft w:val="0"/>
      <w:marRight w:val="0"/>
      <w:marTop w:val="0"/>
      <w:marBottom w:val="0"/>
      <w:divBdr>
        <w:top w:val="none" w:sz="0" w:space="0" w:color="auto"/>
        <w:left w:val="none" w:sz="0" w:space="0" w:color="auto"/>
        <w:bottom w:val="none" w:sz="0" w:space="0" w:color="auto"/>
        <w:right w:val="none" w:sz="0" w:space="0" w:color="auto"/>
      </w:divBdr>
    </w:div>
    <w:div w:id="1995641642">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13624220">
      <w:bodyDiv w:val="1"/>
      <w:marLeft w:val="0"/>
      <w:marRight w:val="0"/>
      <w:marTop w:val="0"/>
      <w:marBottom w:val="0"/>
      <w:divBdr>
        <w:top w:val="none" w:sz="0" w:space="0" w:color="auto"/>
        <w:left w:val="none" w:sz="0" w:space="0" w:color="auto"/>
        <w:bottom w:val="none" w:sz="0" w:space="0" w:color="auto"/>
        <w:right w:val="none" w:sz="0" w:space="0" w:color="auto"/>
      </w:divBdr>
    </w:div>
    <w:div w:id="21332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mcconnell</dc:creator>
  <cp:keywords/>
  <dc:description/>
  <cp:lastModifiedBy>Helen Milligan</cp:lastModifiedBy>
  <cp:revision>2</cp:revision>
  <cp:lastPrinted>2024-05-21T10:18:00Z</cp:lastPrinted>
  <dcterms:created xsi:type="dcterms:W3CDTF">2024-05-21T10:18:00Z</dcterms:created>
  <dcterms:modified xsi:type="dcterms:W3CDTF">2024-05-21T10:18:00Z</dcterms:modified>
</cp:coreProperties>
</file>