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7D5F4003" w:rsidR="005D1A12" w:rsidRPr="000005A7" w:rsidRDefault="00C757F4">
      <w:pPr>
        <w:rPr>
          <w:sz w:val="36"/>
          <w:szCs w:val="36"/>
        </w:rPr>
      </w:pPr>
      <w:r w:rsidRPr="000005A7">
        <w:rPr>
          <w:sz w:val="36"/>
          <w:szCs w:val="36"/>
        </w:rPr>
        <w:t xml:space="preserve">Establishment Name: </w:t>
      </w:r>
      <w:r w:rsidR="005E7524">
        <w:rPr>
          <w:sz w:val="36"/>
          <w:szCs w:val="36"/>
        </w:rPr>
        <w:t>Wemyss Bay Primary School and Nursery Class</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7F61EA">
      <w:pPr>
        <w:pStyle w:val="ListParagraph"/>
        <w:numPr>
          <w:ilvl w:val="0"/>
          <w:numId w:val="1"/>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7F61EA">
      <w:pPr>
        <w:pStyle w:val="ListParagraph"/>
        <w:numPr>
          <w:ilvl w:val="0"/>
          <w:numId w:val="1"/>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7F61EA">
      <w:pPr>
        <w:pStyle w:val="ListParagraph"/>
        <w:numPr>
          <w:ilvl w:val="0"/>
          <w:numId w:val="1"/>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2"/>
        <w:gridCol w:w="4978"/>
        <w:gridCol w:w="1988"/>
        <w:gridCol w:w="3480"/>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26BD1974" w:rsidR="00263C2A" w:rsidRPr="000005A7" w:rsidRDefault="001451B1" w:rsidP="00263C2A">
            <w:pPr>
              <w:rPr>
                <w:sz w:val="28"/>
                <w:szCs w:val="28"/>
              </w:rPr>
            </w:pPr>
            <w:r>
              <w:rPr>
                <w:sz w:val="28"/>
                <w:szCs w:val="28"/>
              </w:rPr>
              <w:t>Emma Morris (Acting)</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216EF506" w:rsidR="00263C2A" w:rsidRPr="000005A7" w:rsidRDefault="001451B1" w:rsidP="00EF4B41">
            <w:pPr>
              <w:rPr>
                <w:sz w:val="28"/>
                <w:szCs w:val="28"/>
              </w:rPr>
            </w:pPr>
            <w:r>
              <w:rPr>
                <w:sz w:val="28"/>
                <w:szCs w:val="28"/>
              </w:rPr>
              <w:t>June 2025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2"/>
        <w:gridCol w:w="4980"/>
        <w:gridCol w:w="1987"/>
        <w:gridCol w:w="3479"/>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46D23A5D" w:rsidR="00263C2A" w:rsidRPr="000005A7" w:rsidRDefault="0043641B" w:rsidP="00356561">
            <w:pPr>
              <w:rPr>
                <w:sz w:val="28"/>
                <w:szCs w:val="28"/>
              </w:rPr>
            </w:pPr>
            <w:r>
              <w:rPr>
                <w:sz w:val="28"/>
                <w:szCs w:val="28"/>
              </w:rPr>
              <w:t>Alison McLellan</w:t>
            </w: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56384D18" w:rsidR="00263C2A" w:rsidRPr="000005A7" w:rsidRDefault="001451B1" w:rsidP="00356561">
            <w:pPr>
              <w:rPr>
                <w:sz w:val="28"/>
                <w:szCs w:val="28"/>
              </w:rPr>
            </w:pPr>
            <w:r>
              <w:rPr>
                <w:sz w:val="28"/>
                <w:szCs w:val="28"/>
              </w:rPr>
              <w:t>June 2025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51CDF882" w:rsidR="00926999" w:rsidRDefault="00926999" w:rsidP="00926999">
      <w:pPr>
        <w:pStyle w:val="Title"/>
        <w:rPr>
          <w:color w:val="auto"/>
        </w:rPr>
      </w:pPr>
      <w:r>
        <w:rPr>
          <w:color w:val="auto"/>
        </w:rPr>
        <w:lastRenderedPageBreak/>
        <w:t>Our Vision, Values and Aims</w:t>
      </w:r>
    </w:p>
    <w:p w14:paraId="1840B53D" w14:textId="3DFE151D" w:rsidR="0043641B" w:rsidRPr="0043641B" w:rsidRDefault="0043641B" w:rsidP="00926999">
      <w:pPr>
        <w:pStyle w:val="paragraph"/>
        <w:spacing w:before="0" w:beforeAutospacing="0" w:after="0" w:afterAutospacing="0"/>
        <w:textAlignment w:val="baseline"/>
        <w:rPr>
          <w:rStyle w:val="normaltextrun"/>
          <w:rFonts w:asciiTheme="minorHAnsi" w:hAnsiTheme="minorHAnsi" w:cstheme="minorHAnsi"/>
          <w:b/>
          <w:bCs/>
          <w:color w:val="4F81BD"/>
          <w:sz w:val="28"/>
          <w:szCs w:val="28"/>
        </w:rPr>
      </w:pPr>
      <w:r>
        <w:rPr>
          <w:rFonts w:asciiTheme="minorHAnsi" w:hAnsiTheme="minorHAnsi" w:cstheme="minorHAnsi"/>
        </w:rPr>
        <w:t>At Wemyss Bay Primary School and Nursery Class w</w:t>
      </w:r>
      <w:r w:rsidRPr="0043641B">
        <w:rPr>
          <w:rFonts w:asciiTheme="minorHAnsi" w:hAnsiTheme="minorHAnsi" w:cstheme="minorHAnsi"/>
        </w:rPr>
        <w:t>e aspire to create a nurturing, inclusive purposeful environment where all experience irresistible learning opportunities, enabling us to be skilled and successful in our learning, life and work, within our community and beyond.</w:t>
      </w:r>
    </w:p>
    <w:p w14:paraId="0DC35BFE" w14:textId="6759D97F" w:rsidR="0043641B" w:rsidRDefault="0043641B" w:rsidP="00926999">
      <w:pPr>
        <w:pStyle w:val="paragraph"/>
        <w:spacing w:before="0" w:beforeAutospacing="0" w:after="0" w:afterAutospacing="0"/>
        <w:textAlignment w:val="baseline"/>
        <w:rPr>
          <w:rStyle w:val="normaltextrun"/>
          <w:rFonts w:asciiTheme="minorHAnsi" w:hAnsiTheme="minorHAnsi" w:cstheme="minorHAnsi"/>
          <w:b/>
          <w:bCs/>
          <w:color w:val="4F81BD"/>
          <w:sz w:val="28"/>
          <w:szCs w:val="28"/>
        </w:rPr>
      </w:pPr>
    </w:p>
    <w:p w14:paraId="4093102E" w14:textId="3F0CD92F" w:rsidR="0043641B" w:rsidRDefault="0043641B" w:rsidP="00926999">
      <w:pPr>
        <w:pStyle w:val="paragraph"/>
        <w:spacing w:before="0" w:beforeAutospacing="0" w:after="0" w:afterAutospacing="0"/>
        <w:textAlignment w:val="baseline"/>
        <w:rPr>
          <w:rStyle w:val="normaltextrun"/>
          <w:rFonts w:asciiTheme="minorHAnsi" w:hAnsiTheme="minorHAnsi" w:cstheme="minorHAnsi"/>
          <w:b/>
          <w:bCs/>
          <w:color w:val="4F81BD"/>
          <w:sz w:val="28"/>
          <w:szCs w:val="28"/>
        </w:rPr>
      </w:pPr>
    </w:p>
    <w:p w14:paraId="632CE51B" w14:textId="004B0198" w:rsidR="0043641B" w:rsidRDefault="00926999" w:rsidP="00926999">
      <w:pPr>
        <w:pStyle w:val="paragraph"/>
        <w:spacing w:before="0" w:beforeAutospacing="0" w:after="0" w:afterAutospacing="0"/>
        <w:textAlignment w:val="baseline"/>
        <w:rPr>
          <w:rStyle w:val="normaltextrun"/>
          <w:rFonts w:asciiTheme="minorHAnsi" w:hAnsiTheme="minorHAnsi" w:cstheme="minorHAnsi"/>
          <w:b/>
          <w:bCs/>
          <w:color w:val="4F81BD"/>
          <w:sz w:val="28"/>
          <w:szCs w:val="28"/>
        </w:rPr>
      </w:pPr>
      <w:r w:rsidRPr="00055548">
        <w:rPr>
          <w:rStyle w:val="normaltextrun"/>
          <w:rFonts w:asciiTheme="minorHAnsi" w:hAnsiTheme="minorHAnsi" w:cstheme="minorHAnsi"/>
          <w:b/>
          <w:bCs/>
          <w:color w:val="4F81BD"/>
          <w:sz w:val="28"/>
          <w:szCs w:val="28"/>
        </w:rPr>
        <w:t xml:space="preserve">Our Values: </w:t>
      </w:r>
    </w:p>
    <w:p w14:paraId="21A3C18B" w14:textId="6AF4AF7F" w:rsidR="0043641B" w:rsidRPr="0043641B" w:rsidRDefault="00B45013" w:rsidP="007F61EA">
      <w:pPr>
        <w:pStyle w:val="paragraph"/>
        <w:numPr>
          <w:ilvl w:val="0"/>
          <w:numId w:val="3"/>
        </w:numPr>
        <w:spacing w:before="0" w:beforeAutospacing="0" w:after="0" w:afterAutospacing="0"/>
        <w:textAlignment w:val="baseline"/>
        <w:rPr>
          <w:rStyle w:val="normaltextrun"/>
          <w:rFonts w:asciiTheme="minorHAnsi" w:hAnsiTheme="minorHAnsi" w:cstheme="minorHAnsi"/>
          <w:b/>
          <w:bCs/>
          <w:color w:val="4F81BD"/>
          <w:sz w:val="28"/>
          <w:szCs w:val="28"/>
        </w:rPr>
      </w:pPr>
      <w:r>
        <w:rPr>
          <w:noProof/>
        </w:rPr>
        <w:drawing>
          <wp:anchor distT="0" distB="0" distL="114300" distR="114300" simplePos="0" relativeHeight="251658240" behindDoc="0" locked="0" layoutInCell="1" allowOverlap="1" wp14:anchorId="04EFF466" wp14:editId="3F1183C9">
            <wp:simplePos x="0" y="0"/>
            <wp:positionH relativeFrom="column">
              <wp:posOffset>3848100</wp:posOffset>
            </wp:positionH>
            <wp:positionV relativeFrom="paragraph">
              <wp:posOffset>50800</wp:posOffset>
            </wp:positionV>
            <wp:extent cx="5599958" cy="39528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99958" cy="3952875"/>
                    </a:xfrm>
                    <a:prstGeom prst="rect">
                      <a:avLst/>
                    </a:prstGeom>
                  </pic:spPr>
                </pic:pic>
              </a:graphicData>
            </a:graphic>
            <wp14:sizeRelH relativeFrom="page">
              <wp14:pctWidth>0</wp14:pctWidth>
            </wp14:sizeRelH>
            <wp14:sizeRelV relativeFrom="page">
              <wp14:pctHeight>0</wp14:pctHeight>
            </wp14:sizeRelV>
          </wp:anchor>
        </w:drawing>
      </w:r>
      <w:r w:rsidR="0043641B" w:rsidRPr="0043641B">
        <w:rPr>
          <w:rStyle w:val="normaltextrun"/>
          <w:rFonts w:asciiTheme="minorHAnsi" w:hAnsiTheme="minorHAnsi" w:cstheme="minorHAnsi"/>
          <w:b/>
          <w:bCs/>
          <w:color w:val="4F81BD"/>
          <w:sz w:val="28"/>
          <w:szCs w:val="28"/>
        </w:rPr>
        <w:t>Respect</w:t>
      </w:r>
      <w:r w:rsidR="004B5E01">
        <w:rPr>
          <w:rStyle w:val="normaltextrun"/>
          <w:rFonts w:asciiTheme="minorHAnsi" w:hAnsiTheme="minorHAnsi" w:cstheme="minorHAnsi"/>
          <w:b/>
          <w:bCs/>
          <w:color w:val="4F81BD"/>
          <w:sz w:val="28"/>
          <w:szCs w:val="28"/>
        </w:rPr>
        <w:tab/>
        <w:t>(UNCRC 2, 12, 14)</w:t>
      </w:r>
    </w:p>
    <w:p w14:paraId="0275FFEB" w14:textId="4227C210" w:rsidR="0043641B" w:rsidRPr="0043641B" w:rsidRDefault="0043641B" w:rsidP="007F61EA">
      <w:pPr>
        <w:pStyle w:val="paragraph"/>
        <w:numPr>
          <w:ilvl w:val="0"/>
          <w:numId w:val="3"/>
        </w:numPr>
        <w:spacing w:before="0" w:beforeAutospacing="0" w:after="0" w:afterAutospacing="0"/>
        <w:textAlignment w:val="baseline"/>
        <w:rPr>
          <w:rStyle w:val="normaltextrun"/>
          <w:rFonts w:asciiTheme="minorHAnsi" w:hAnsiTheme="minorHAnsi" w:cstheme="minorHAnsi"/>
          <w:b/>
          <w:bCs/>
          <w:color w:val="4F81BD"/>
          <w:sz w:val="28"/>
          <w:szCs w:val="28"/>
        </w:rPr>
      </w:pPr>
      <w:r w:rsidRPr="0043641B">
        <w:rPr>
          <w:rStyle w:val="normaltextrun"/>
          <w:rFonts w:asciiTheme="minorHAnsi" w:hAnsiTheme="minorHAnsi" w:cstheme="minorHAnsi"/>
          <w:b/>
          <w:bCs/>
          <w:color w:val="4F81BD"/>
          <w:sz w:val="28"/>
          <w:szCs w:val="28"/>
        </w:rPr>
        <w:t>Equity</w:t>
      </w:r>
      <w:r w:rsidR="004B5E01">
        <w:rPr>
          <w:rStyle w:val="normaltextrun"/>
          <w:rFonts w:asciiTheme="minorHAnsi" w:hAnsiTheme="minorHAnsi" w:cstheme="minorHAnsi"/>
          <w:b/>
          <w:bCs/>
          <w:color w:val="4F81BD"/>
          <w:sz w:val="28"/>
          <w:szCs w:val="28"/>
        </w:rPr>
        <w:tab/>
        <w:t>(UNCRC 2, 23, 27)</w:t>
      </w:r>
    </w:p>
    <w:p w14:paraId="4A92DD55" w14:textId="6A889F8E" w:rsidR="0043641B" w:rsidRPr="0043641B" w:rsidRDefault="0043641B" w:rsidP="007F61EA">
      <w:pPr>
        <w:pStyle w:val="paragraph"/>
        <w:numPr>
          <w:ilvl w:val="0"/>
          <w:numId w:val="3"/>
        </w:numPr>
        <w:spacing w:before="0" w:beforeAutospacing="0" w:after="0" w:afterAutospacing="0"/>
        <w:textAlignment w:val="baseline"/>
        <w:rPr>
          <w:rStyle w:val="normaltextrun"/>
          <w:rFonts w:asciiTheme="minorHAnsi" w:hAnsiTheme="minorHAnsi" w:cstheme="minorHAnsi"/>
          <w:b/>
          <w:bCs/>
          <w:color w:val="4F81BD"/>
          <w:sz w:val="28"/>
          <w:szCs w:val="28"/>
        </w:rPr>
      </w:pPr>
      <w:r w:rsidRPr="0043641B">
        <w:rPr>
          <w:rStyle w:val="normaltextrun"/>
          <w:rFonts w:asciiTheme="minorHAnsi" w:hAnsiTheme="minorHAnsi" w:cstheme="minorHAnsi"/>
          <w:b/>
          <w:bCs/>
          <w:color w:val="4F81BD"/>
          <w:sz w:val="28"/>
          <w:szCs w:val="28"/>
        </w:rPr>
        <w:t>Ambition</w:t>
      </w:r>
      <w:r w:rsidR="004B5E01">
        <w:rPr>
          <w:rStyle w:val="normaltextrun"/>
          <w:rFonts w:asciiTheme="minorHAnsi" w:hAnsiTheme="minorHAnsi" w:cstheme="minorHAnsi"/>
          <w:b/>
          <w:bCs/>
          <w:color w:val="4F81BD"/>
          <w:sz w:val="28"/>
          <w:szCs w:val="28"/>
        </w:rPr>
        <w:tab/>
        <w:t>(UNCRC 13, 28, 29)</w:t>
      </w:r>
    </w:p>
    <w:p w14:paraId="441EEB0B" w14:textId="6C5E69C8" w:rsidR="0043641B" w:rsidRDefault="0043641B" w:rsidP="007F61EA">
      <w:pPr>
        <w:pStyle w:val="paragraph"/>
        <w:numPr>
          <w:ilvl w:val="0"/>
          <w:numId w:val="3"/>
        </w:numPr>
        <w:spacing w:before="0" w:beforeAutospacing="0" w:after="0" w:afterAutospacing="0"/>
        <w:textAlignment w:val="baseline"/>
        <w:rPr>
          <w:rStyle w:val="normaltextrun"/>
          <w:rFonts w:asciiTheme="minorHAnsi" w:hAnsiTheme="minorHAnsi" w:cstheme="minorHAnsi"/>
          <w:b/>
          <w:bCs/>
          <w:color w:val="4F81BD"/>
          <w:sz w:val="28"/>
          <w:szCs w:val="28"/>
        </w:rPr>
      </w:pPr>
      <w:r w:rsidRPr="0043641B">
        <w:rPr>
          <w:rStyle w:val="normaltextrun"/>
          <w:rFonts w:asciiTheme="minorHAnsi" w:hAnsiTheme="minorHAnsi" w:cstheme="minorHAnsi"/>
          <w:b/>
          <w:bCs/>
          <w:color w:val="4F81BD"/>
          <w:sz w:val="28"/>
          <w:szCs w:val="28"/>
        </w:rPr>
        <w:t>Kindness</w:t>
      </w:r>
      <w:r w:rsidR="004B5E01">
        <w:rPr>
          <w:rStyle w:val="normaltextrun"/>
          <w:rFonts w:asciiTheme="minorHAnsi" w:hAnsiTheme="minorHAnsi" w:cstheme="minorHAnsi"/>
          <w:b/>
          <w:bCs/>
          <w:color w:val="4F81BD"/>
          <w:sz w:val="28"/>
          <w:szCs w:val="28"/>
        </w:rPr>
        <w:tab/>
        <w:t>(UNCRC 2, 12, 14)</w:t>
      </w:r>
    </w:p>
    <w:p w14:paraId="5F469312" w14:textId="7D338B41" w:rsidR="00926999" w:rsidRPr="00055548" w:rsidRDefault="00926999" w:rsidP="00926999">
      <w:pPr>
        <w:pStyle w:val="paragraph"/>
        <w:spacing w:before="0" w:beforeAutospacing="0" w:after="0" w:afterAutospacing="0"/>
        <w:textAlignment w:val="baseline"/>
        <w:rPr>
          <w:rFonts w:asciiTheme="minorHAnsi" w:hAnsiTheme="minorHAnsi" w:cstheme="minorHAnsi"/>
          <w:sz w:val="18"/>
          <w:szCs w:val="18"/>
        </w:rPr>
      </w:pPr>
      <w:r w:rsidRPr="00055548">
        <w:rPr>
          <w:rStyle w:val="normaltextrun"/>
          <w:rFonts w:asciiTheme="minorHAnsi" w:hAnsiTheme="minorHAnsi" w:cstheme="minorHAnsi"/>
          <w:b/>
          <w:bCs/>
          <w:color w:val="4F81BD"/>
          <w:sz w:val="28"/>
          <w:szCs w:val="28"/>
        </w:rPr>
        <w:t> </w:t>
      </w:r>
      <w:r w:rsidRPr="00055548">
        <w:rPr>
          <w:rStyle w:val="eop"/>
          <w:rFonts w:asciiTheme="minorHAnsi" w:hAnsiTheme="minorHAnsi" w:cstheme="minorHAnsi"/>
          <w:color w:val="4F81BD"/>
          <w:sz w:val="28"/>
          <w:szCs w:val="28"/>
        </w:rPr>
        <w:t> </w:t>
      </w:r>
    </w:p>
    <w:p w14:paraId="44873CEC" w14:textId="390EA396" w:rsidR="00B45013" w:rsidRDefault="00B45013" w:rsidP="00926999">
      <w:pPr>
        <w:pStyle w:val="paragraph"/>
        <w:spacing w:before="0" w:beforeAutospacing="0" w:after="0" w:afterAutospacing="0"/>
        <w:textAlignment w:val="baseline"/>
        <w:rPr>
          <w:rStyle w:val="normaltextrun"/>
          <w:rFonts w:asciiTheme="minorHAnsi" w:hAnsiTheme="minorHAnsi" w:cstheme="minorHAnsi"/>
          <w:sz w:val="28"/>
        </w:rPr>
      </w:pPr>
      <w:r w:rsidRPr="00B45013">
        <w:rPr>
          <w:rStyle w:val="eop"/>
          <w:rFonts w:asciiTheme="minorHAnsi" w:hAnsiTheme="minorHAnsi" w:cstheme="minorHAnsi"/>
          <w:noProof/>
          <w:sz w:val="28"/>
        </w:rPr>
        <mc:AlternateContent>
          <mc:Choice Requires="wps">
            <w:drawing>
              <wp:anchor distT="45720" distB="45720" distL="114300" distR="114300" simplePos="0" relativeHeight="251685888" behindDoc="0" locked="0" layoutInCell="1" allowOverlap="1" wp14:anchorId="3D32A123" wp14:editId="21E25582">
                <wp:simplePos x="0" y="0"/>
                <wp:positionH relativeFrom="column">
                  <wp:posOffset>-276225</wp:posOffset>
                </wp:positionH>
                <wp:positionV relativeFrom="paragraph">
                  <wp:posOffset>243204</wp:posOffset>
                </wp:positionV>
                <wp:extent cx="3924300" cy="3305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305175"/>
                        </a:xfrm>
                        <a:prstGeom prst="rect">
                          <a:avLst/>
                        </a:prstGeom>
                        <a:solidFill>
                          <a:srgbClr val="FFFFFF"/>
                        </a:solidFill>
                        <a:ln w="9525">
                          <a:noFill/>
                          <a:miter lim="800000"/>
                          <a:headEnd/>
                          <a:tailEnd/>
                        </a:ln>
                      </wps:spPr>
                      <wps:txbx>
                        <w:txbxContent>
                          <w:p w14:paraId="3D1A5D19" w14:textId="24305B28"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i</w:t>
                            </w:r>
                            <w:r w:rsidRPr="00B45013">
                              <w:rPr>
                                <w:rFonts w:ascii="Arial" w:eastAsia="Times New Roman" w:hAnsi="Arial" w:cs="Arial"/>
                                <w:sz w:val="24"/>
                                <w:szCs w:val="24"/>
                                <w:lang w:eastAsia="en-GB"/>
                              </w:rPr>
                              <w:t xml:space="preserve">ntentionally develop our </w:t>
                            </w:r>
                            <w:proofErr w:type="spellStart"/>
                            <w:r w:rsidRPr="00B45013">
                              <w:rPr>
                                <w:rFonts w:ascii="Arial" w:eastAsia="Times New Roman" w:hAnsi="Arial" w:cs="Arial"/>
                                <w:sz w:val="24"/>
                                <w:szCs w:val="24"/>
                                <w:lang w:eastAsia="en-GB"/>
                              </w:rPr>
                              <w:t>mindsets</w:t>
                            </w:r>
                            <w:proofErr w:type="spellEnd"/>
                            <w:r w:rsidRPr="00B45013">
                              <w:rPr>
                                <w:rFonts w:ascii="Arial" w:eastAsia="Times New Roman" w:hAnsi="Arial" w:cs="Arial"/>
                                <w:sz w:val="24"/>
                                <w:szCs w:val="24"/>
                                <w:lang w:eastAsia="en-GB"/>
                              </w:rPr>
                              <w:t>, skills and knowledge to enable us all to be successful learners.</w:t>
                            </w:r>
                          </w:p>
                          <w:p w14:paraId="37F005C1" w14:textId="68F63FB4"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p</w:t>
                            </w:r>
                            <w:r w:rsidRPr="00B45013">
                              <w:rPr>
                                <w:rFonts w:ascii="Arial" w:eastAsia="Times New Roman" w:hAnsi="Arial" w:cs="Arial"/>
                                <w:sz w:val="24"/>
                                <w:szCs w:val="24"/>
                                <w:lang w:eastAsia="en-GB"/>
                              </w:rPr>
                              <w:t>rovide purposeful and engaging opportunities across the whole curriculum for all learners to become confident individuals.</w:t>
                            </w:r>
                          </w:p>
                          <w:p w14:paraId="07001D79" w14:textId="4420178D"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e</w:t>
                            </w:r>
                            <w:r w:rsidRPr="00B45013">
                              <w:rPr>
                                <w:rFonts w:ascii="Arial" w:eastAsia="Times New Roman" w:hAnsi="Arial" w:cs="Arial"/>
                                <w:sz w:val="24"/>
                                <w:szCs w:val="24"/>
                                <w:lang w:eastAsia="en-GB"/>
                              </w:rPr>
                              <w:t>ncourage all members of our school community to be effective contributors to all aspects of school life.</w:t>
                            </w:r>
                          </w:p>
                          <w:p w14:paraId="3E46B2D4" w14:textId="390E8A64"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i</w:t>
                            </w:r>
                            <w:r w:rsidRPr="00B45013">
                              <w:rPr>
                                <w:rFonts w:ascii="Arial" w:eastAsia="Times New Roman" w:hAnsi="Arial" w:cs="Arial"/>
                                <w:sz w:val="24"/>
                                <w:szCs w:val="24"/>
                                <w:lang w:eastAsia="en-GB"/>
                              </w:rPr>
                              <w:t>nspire all learners to be responsible citizens by being change makers in our school, local community and beyond.</w:t>
                            </w:r>
                          </w:p>
                          <w:p w14:paraId="7D367A5F" w14:textId="02F70D9C" w:rsidR="00B45013" w:rsidRPr="00B45013" w:rsidRDefault="00B45013" w:rsidP="00B45013">
                            <w:pPr>
                              <w:pStyle w:val="ListParagraph"/>
                              <w:numPr>
                                <w:ilvl w:val="0"/>
                                <w:numId w:val="15"/>
                              </w:numPr>
                              <w:pBdr>
                                <w:bottom w:val="single" w:sz="8" w:space="4" w:color="4F81BD" w:themeColor="accent1"/>
                              </w:pBdr>
                              <w:spacing w:after="300" w:line="240" w:lineRule="auto"/>
                              <w:rPr>
                                <w:rFonts w:ascii="Calibri" w:eastAsia="Times New Roman" w:hAnsi="Calibri" w:cs="Calibri"/>
                                <w:sz w:val="24"/>
                                <w:szCs w:val="24"/>
                                <w:lang w:eastAsia="en-GB"/>
                              </w:rPr>
                            </w:pPr>
                            <w:r>
                              <w:rPr>
                                <w:rFonts w:ascii="Arial" w:eastAsia="Times New Roman" w:hAnsi="Arial" w:cs="Arial"/>
                                <w:sz w:val="24"/>
                                <w:szCs w:val="24"/>
                                <w:lang w:eastAsia="en-GB"/>
                              </w:rPr>
                              <w:t>To c</w:t>
                            </w:r>
                            <w:r w:rsidRPr="00B45013">
                              <w:rPr>
                                <w:rFonts w:ascii="Arial" w:eastAsia="Times New Roman" w:hAnsi="Arial" w:cs="Arial"/>
                                <w:sz w:val="24"/>
                                <w:szCs w:val="24"/>
                                <w:lang w:eastAsia="en-GB"/>
                              </w:rPr>
                              <w:t>reate an environment where everyone is safe, nurtured and respected, is encouraged to be healthy, active and responsible, is challenged to achieve and where equity of opportunity is a priority to</w:t>
                            </w:r>
                            <w:r>
                              <w:rPr>
                                <w:rFonts w:ascii="Arial" w:eastAsia="Times New Roman" w:hAnsi="Arial" w:cs="Arial"/>
                                <w:sz w:val="24"/>
                                <w:szCs w:val="24"/>
                                <w:lang w:eastAsia="en-GB"/>
                              </w:rPr>
                              <w:t xml:space="preserve"> enable everyone to be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2A123" id="_x0000_t202" coordsize="21600,21600" o:spt="202" path="m,l,21600r21600,l21600,xe">
                <v:stroke joinstyle="miter"/>
                <v:path gradientshapeok="t" o:connecttype="rect"/>
              </v:shapetype>
              <v:shape id="Text Box 2" o:spid="_x0000_s1026" type="#_x0000_t202" style="position:absolute;margin-left:-21.75pt;margin-top:19.15pt;width:309pt;height:260.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" stroked="f">
                <v:textbox>
                  <w:txbxContent>
                    <w:p w14:paraId="3D1A5D19" w14:textId="24305B28"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i</w:t>
                      </w:r>
                      <w:r w:rsidRPr="00B45013">
                        <w:rPr>
                          <w:rFonts w:ascii="Arial" w:eastAsia="Times New Roman" w:hAnsi="Arial" w:cs="Arial"/>
                          <w:sz w:val="24"/>
                          <w:szCs w:val="24"/>
                          <w:lang w:eastAsia="en-GB"/>
                        </w:rPr>
                        <w:t xml:space="preserve">ntentionally develop our </w:t>
                      </w:r>
                      <w:proofErr w:type="spellStart"/>
                      <w:r w:rsidRPr="00B45013">
                        <w:rPr>
                          <w:rFonts w:ascii="Arial" w:eastAsia="Times New Roman" w:hAnsi="Arial" w:cs="Arial"/>
                          <w:sz w:val="24"/>
                          <w:szCs w:val="24"/>
                          <w:lang w:eastAsia="en-GB"/>
                        </w:rPr>
                        <w:t>mindsets</w:t>
                      </w:r>
                      <w:proofErr w:type="spellEnd"/>
                      <w:r w:rsidRPr="00B45013">
                        <w:rPr>
                          <w:rFonts w:ascii="Arial" w:eastAsia="Times New Roman" w:hAnsi="Arial" w:cs="Arial"/>
                          <w:sz w:val="24"/>
                          <w:szCs w:val="24"/>
                          <w:lang w:eastAsia="en-GB"/>
                        </w:rPr>
                        <w:t>, skills and knowledge to enable us all to be successful learners.</w:t>
                      </w:r>
                    </w:p>
                    <w:p w14:paraId="37F005C1" w14:textId="68F63FB4"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p</w:t>
                      </w:r>
                      <w:r w:rsidRPr="00B45013">
                        <w:rPr>
                          <w:rFonts w:ascii="Arial" w:eastAsia="Times New Roman" w:hAnsi="Arial" w:cs="Arial"/>
                          <w:sz w:val="24"/>
                          <w:szCs w:val="24"/>
                          <w:lang w:eastAsia="en-GB"/>
                        </w:rPr>
                        <w:t>rovide purposeful and engaging opportunities across the whole curriculum for all learners to become confident individuals.</w:t>
                      </w:r>
                    </w:p>
                    <w:p w14:paraId="07001D79" w14:textId="4420178D"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e</w:t>
                      </w:r>
                      <w:r w:rsidRPr="00B45013">
                        <w:rPr>
                          <w:rFonts w:ascii="Arial" w:eastAsia="Times New Roman" w:hAnsi="Arial" w:cs="Arial"/>
                          <w:sz w:val="24"/>
                          <w:szCs w:val="24"/>
                          <w:lang w:eastAsia="en-GB"/>
                        </w:rPr>
                        <w:t>ncourage all members of our school community to be effective contributors to all aspects of school life.</w:t>
                      </w:r>
                    </w:p>
                    <w:p w14:paraId="3E46B2D4" w14:textId="390E8A64" w:rsidR="00B45013" w:rsidRPr="00B45013" w:rsidRDefault="00B45013" w:rsidP="00B45013">
                      <w:pPr>
                        <w:pStyle w:val="ListParagraph"/>
                        <w:numPr>
                          <w:ilvl w:val="0"/>
                          <w:numId w:val="15"/>
                        </w:numPr>
                        <w:pBdr>
                          <w:bottom w:val="single" w:sz="8" w:space="4" w:color="4F81BD" w:themeColor="accent1"/>
                        </w:pBdr>
                        <w:spacing w:after="300" w:line="240" w:lineRule="auto"/>
                        <w:rPr>
                          <w:rFonts w:ascii="Arial" w:eastAsia="Times New Roman" w:hAnsi="Arial" w:cs="Arial"/>
                          <w:sz w:val="24"/>
                          <w:szCs w:val="24"/>
                          <w:lang w:eastAsia="en-GB"/>
                        </w:rPr>
                      </w:pPr>
                      <w:r>
                        <w:rPr>
                          <w:rFonts w:ascii="Arial" w:eastAsia="Times New Roman" w:hAnsi="Arial" w:cs="Arial"/>
                          <w:sz w:val="24"/>
                          <w:szCs w:val="24"/>
                          <w:lang w:eastAsia="en-GB"/>
                        </w:rPr>
                        <w:t>To i</w:t>
                      </w:r>
                      <w:r w:rsidRPr="00B45013">
                        <w:rPr>
                          <w:rFonts w:ascii="Arial" w:eastAsia="Times New Roman" w:hAnsi="Arial" w:cs="Arial"/>
                          <w:sz w:val="24"/>
                          <w:szCs w:val="24"/>
                          <w:lang w:eastAsia="en-GB"/>
                        </w:rPr>
                        <w:t>nspire all learners to be responsible citizens by being change makers in our school, local community and beyond.</w:t>
                      </w:r>
                    </w:p>
                    <w:p w14:paraId="7D367A5F" w14:textId="02F70D9C" w:rsidR="00B45013" w:rsidRPr="00B45013" w:rsidRDefault="00B45013" w:rsidP="00B45013">
                      <w:pPr>
                        <w:pStyle w:val="ListParagraph"/>
                        <w:numPr>
                          <w:ilvl w:val="0"/>
                          <w:numId w:val="15"/>
                        </w:numPr>
                        <w:pBdr>
                          <w:bottom w:val="single" w:sz="8" w:space="4" w:color="4F81BD" w:themeColor="accent1"/>
                        </w:pBdr>
                        <w:spacing w:after="300" w:line="240" w:lineRule="auto"/>
                        <w:rPr>
                          <w:rFonts w:ascii="Calibri" w:eastAsia="Times New Roman" w:hAnsi="Calibri" w:cs="Calibri"/>
                          <w:sz w:val="24"/>
                          <w:szCs w:val="24"/>
                          <w:lang w:eastAsia="en-GB"/>
                        </w:rPr>
                      </w:pPr>
                      <w:r>
                        <w:rPr>
                          <w:rFonts w:ascii="Arial" w:eastAsia="Times New Roman" w:hAnsi="Arial" w:cs="Arial"/>
                          <w:sz w:val="24"/>
                          <w:szCs w:val="24"/>
                          <w:lang w:eastAsia="en-GB"/>
                        </w:rPr>
                        <w:t>To c</w:t>
                      </w:r>
                      <w:r w:rsidRPr="00B45013">
                        <w:rPr>
                          <w:rFonts w:ascii="Arial" w:eastAsia="Times New Roman" w:hAnsi="Arial" w:cs="Arial"/>
                          <w:sz w:val="24"/>
                          <w:szCs w:val="24"/>
                          <w:lang w:eastAsia="en-GB"/>
                        </w:rPr>
                        <w:t>reate an environment where everyone is safe, nurtured and respected, is encouraged to be healthy, active and responsible, is challenged to achieve and where equity of opportunity is a priority to</w:t>
                      </w:r>
                      <w:r>
                        <w:rPr>
                          <w:rFonts w:ascii="Arial" w:eastAsia="Times New Roman" w:hAnsi="Arial" w:cs="Arial"/>
                          <w:sz w:val="24"/>
                          <w:szCs w:val="24"/>
                          <w:lang w:eastAsia="en-GB"/>
                        </w:rPr>
                        <w:t xml:space="preserve"> enable everyone to be included.</w:t>
                      </w:r>
                    </w:p>
                  </w:txbxContent>
                </v:textbox>
              </v:shape>
            </w:pict>
          </mc:Fallback>
        </mc:AlternateContent>
      </w:r>
      <w:r w:rsidR="00055548" w:rsidRPr="004B5E01">
        <w:rPr>
          <w:rStyle w:val="normaltextrun"/>
          <w:rFonts w:asciiTheme="minorHAnsi" w:hAnsiTheme="minorHAnsi" w:cstheme="minorHAnsi"/>
          <w:sz w:val="28"/>
        </w:rPr>
        <w:t>Our Aims</w:t>
      </w:r>
      <w:proofErr w:type="gramStart"/>
      <w:r w:rsidR="00926999" w:rsidRPr="004B5E01">
        <w:rPr>
          <w:rStyle w:val="normaltextrun"/>
          <w:rFonts w:asciiTheme="minorHAnsi" w:hAnsiTheme="minorHAnsi" w:cstheme="minorHAnsi"/>
          <w:sz w:val="28"/>
        </w:rPr>
        <w:t>: </w:t>
      </w:r>
      <w:proofErr w:type="gramEnd"/>
      <w:r w:rsidR="00926999" w:rsidRPr="004B5E01">
        <w:rPr>
          <w:rStyle w:val="normaltextrun"/>
          <w:rFonts w:asciiTheme="minorHAnsi" w:hAnsiTheme="minorHAnsi" w:cstheme="minorHAnsi"/>
          <w:sz w:val="28"/>
        </w:rPr>
        <w:t> </w:t>
      </w:r>
    </w:p>
    <w:p w14:paraId="3185086F" w14:textId="1B9833F9" w:rsidR="00926999" w:rsidRDefault="00926999" w:rsidP="00B45013">
      <w:pPr>
        <w:pStyle w:val="paragraph"/>
        <w:spacing w:before="0" w:beforeAutospacing="0" w:after="0" w:afterAutospacing="0"/>
        <w:textAlignment w:val="baseline"/>
        <w:rPr>
          <w:rStyle w:val="eop"/>
          <w:rFonts w:asciiTheme="minorHAnsi" w:hAnsiTheme="minorHAnsi" w:cstheme="minorHAnsi"/>
          <w:sz w:val="28"/>
        </w:rPr>
      </w:pPr>
    </w:p>
    <w:p w14:paraId="5ED9E7AB" w14:textId="2E47DFA2" w:rsidR="004B5E01" w:rsidRDefault="004B5E01" w:rsidP="00926999">
      <w:pPr>
        <w:pStyle w:val="paragraph"/>
        <w:spacing w:before="0" w:beforeAutospacing="0" w:after="0" w:afterAutospacing="0"/>
        <w:textAlignment w:val="baseline"/>
        <w:rPr>
          <w:rStyle w:val="eop"/>
          <w:rFonts w:asciiTheme="minorHAnsi" w:hAnsiTheme="minorHAnsi" w:cstheme="minorHAnsi"/>
          <w:sz w:val="28"/>
        </w:rPr>
      </w:pPr>
    </w:p>
    <w:p w14:paraId="60E555FA" w14:textId="1A293FB3" w:rsidR="004B5E01" w:rsidRPr="004B5E01" w:rsidRDefault="004B5E01" w:rsidP="00926999">
      <w:pPr>
        <w:pStyle w:val="paragraph"/>
        <w:spacing w:before="0" w:beforeAutospacing="0" w:after="0" w:afterAutospacing="0"/>
        <w:textAlignment w:val="baseline"/>
        <w:rPr>
          <w:rFonts w:asciiTheme="minorHAnsi" w:hAnsiTheme="minorHAnsi" w:cstheme="minorHAnsi"/>
          <w:sz w:val="22"/>
          <w:szCs w:val="18"/>
        </w:rPr>
      </w:pPr>
    </w:p>
    <w:p w14:paraId="22A29BE6" w14:textId="05CBD67C" w:rsidR="004B5E01" w:rsidRDefault="004B5E01" w:rsidP="0043641B">
      <w:pPr>
        <w:pStyle w:val="Default"/>
        <w:rPr>
          <w:color w:val="auto"/>
        </w:rPr>
      </w:pPr>
    </w:p>
    <w:p w14:paraId="28494E25" w14:textId="77777777" w:rsidR="004B5E01" w:rsidRDefault="004B5E01" w:rsidP="0043641B">
      <w:pPr>
        <w:pStyle w:val="Default"/>
        <w:rPr>
          <w:color w:val="auto"/>
        </w:rPr>
      </w:pPr>
    </w:p>
    <w:p w14:paraId="648F7C4F" w14:textId="53439E85" w:rsidR="006D26CD" w:rsidRPr="0043641B" w:rsidRDefault="006D26CD" w:rsidP="0043641B">
      <w:pPr>
        <w:pStyle w:val="Default"/>
        <w:rPr>
          <w:color w:val="auto"/>
        </w:rPr>
      </w:pPr>
      <w:r w:rsidRPr="000005A7">
        <w:rPr>
          <w:color w:val="auto"/>
        </w:rPr>
        <w:br w:type="page"/>
      </w:r>
    </w:p>
    <w:p w14:paraId="6FA0CD78" w14:textId="7BE64ABB" w:rsidR="007A3D1C" w:rsidRPr="000005A7" w:rsidRDefault="00742A87" w:rsidP="00742A87">
      <w:pPr>
        <w:pStyle w:val="Title"/>
        <w:rPr>
          <w:color w:val="auto"/>
        </w:rPr>
      </w:pPr>
      <w:r w:rsidRPr="000005A7">
        <w:rPr>
          <w:color w:val="auto"/>
        </w:rPr>
        <w:lastRenderedPageBreak/>
        <w:t xml:space="preserve">3 Year Overview of </w:t>
      </w:r>
      <w:r w:rsidR="007B7696">
        <w:rPr>
          <w:color w:val="auto"/>
        </w:rPr>
        <w:t xml:space="preserve">Establishment </w:t>
      </w:r>
      <w:r w:rsidRPr="000005A7">
        <w:rPr>
          <w:color w:val="auto"/>
        </w:rPr>
        <w:t>Priorities</w:t>
      </w:r>
    </w:p>
    <w:p w14:paraId="06F76E95" w14:textId="6B8BF4E3" w:rsidR="00A35854" w:rsidRPr="000005A7" w:rsidRDefault="00103AA9" w:rsidP="00A35854">
      <w:pPr>
        <w:rPr>
          <w:sz w:val="36"/>
          <w:szCs w:val="36"/>
        </w:rPr>
      </w:pPr>
      <w:r w:rsidRPr="000005A7">
        <w:rPr>
          <w:sz w:val="36"/>
          <w:szCs w:val="36"/>
        </w:rPr>
        <w:t xml:space="preserve">The improvement priorities for our establishment are noted on the following page. They have been expressed in the context of </w:t>
      </w:r>
      <w:r w:rsidR="00E976D4">
        <w:rPr>
          <w:sz w:val="36"/>
          <w:szCs w:val="36"/>
        </w:rPr>
        <w:t xml:space="preserve">the </w:t>
      </w:r>
      <w:r w:rsidR="000325F4" w:rsidRPr="000005A7">
        <w:rPr>
          <w:sz w:val="36"/>
          <w:szCs w:val="36"/>
        </w:rPr>
        <w:t>National Improvement Framework</w:t>
      </w:r>
    </w:p>
    <w:p w14:paraId="5D59F284" w14:textId="66375CC2" w:rsidR="00103AA9" w:rsidRPr="000005A7" w:rsidRDefault="00103AA9" w:rsidP="00A35854">
      <w:pPr>
        <w:rPr>
          <w:sz w:val="36"/>
          <w:szCs w:val="36"/>
        </w:rPr>
      </w:pPr>
      <w:r w:rsidRPr="000005A7">
        <w:rPr>
          <w:sz w:val="36"/>
          <w:szCs w:val="36"/>
        </w:rPr>
        <w:t xml:space="preserve">Our Improvement Priorities extend </w:t>
      </w:r>
      <w:r w:rsidR="000325F4" w:rsidRPr="000005A7">
        <w:rPr>
          <w:sz w:val="36"/>
          <w:szCs w:val="36"/>
        </w:rPr>
        <w:t>in a rolling programme over three years</w:t>
      </w:r>
      <w:r w:rsidRPr="000005A7">
        <w:rPr>
          <w:sz w:val="36"/>
          <w:szCs w:val="36"/>
        </w:rPr>
        <w:t>. Each priority has been coded accordingly:</w:t>
      </w:r>
    </w:p>
    <w:p w14:paraId="5EB9881E" w14:textId="3F83DC00" w:rsidR="00E66ED9" w:rsidRPr="00055548" w:rsidRDefault="00E66ED9" w:rsidP="00055548">
      <w:pPr>
        <w:spacing w:after="0" w:line="240" w:lineRule="auto"/>
        <w:rPr>
          <w:sz w:val="36"/>
          <w:szCs w:val="36"/>
        </w:rPr>
      </w:pPr>
    </w:p>
    <w:p w14:paraId="59B2E99E" w14:textId="501EAE4D" w:rsidR="00103AA9" w:rsidRPr="000005A7" w:rsidRDefault="000514DD" w:rsidP="00103AA9">
      <w:pPr>
        <w:spacing w:after="0" w:line="240" w:lineRule="auto"/>
        <w:rPr>
          <w:sz w:val="36"/>
          <w:szCs w:val="36"/>
        </w:rPr>
      </w:pPr>
      <w:r>
        <w:rPr>
          <w:sz w:val="36"/>
          <w:szCs w:val="36"/>
        </w:rPr>
        <w:t>Session 202</w:t>
      </w:r>
      <w:r w:rsidR="00691EC1">
        <w:rPr>
          <w:sz w:val="36"/>
          <w:szCs w:val="36"/>
        </w:rPr>
        <w:t>5</w:t>
      </w:r>
      <w:r>
        <w:rPr>
          <w:sz w:val="36"/>
          <w:szCs w:val="36"/>
        </w:rPr>
        <w:t>-202</w:t>
      </w:r>
      <w:r w:rsidR="00691EC1">
        <w:rPr>
          <w:sz w:val="36"/>
          <w:szCs w:val="36"/>
        </w:rPr>
        <w:t>6</w:t>
      </w:r>
    </w:p>
    <w:p w14:paraId="3FB934A1" w14:textId="48B28604" w:rsidR="00103AA9" w:rsidRDefault="000514DD" w:rsidP="00103AA9">
      <w:pPr>
        <w:spacing w:after="0" w:line="240" w:lineRule="auto"/>
        <w:rPr>
          <w:sz w:val="36"/>
          <w:szCs w:val="36"/>
        </w:rPr>
      </w:pPr>
      <w:r>
        <w:rPr>
          <w:sz w:val="36"/>
          <w:szCs w:val="36"/>
        </w:rPr>
        <w:t>Session 202</w:t>
      </w:r>
      <w:r w:rsidR="00691EC1">
        <w:rPr>
          <w:sz w:val="36"/>
          <w:szCs w:val="36"/>
        </w:rPr>
        <w:t>6</w:t>
      </w:r>
      <w:r>
        <w:rPr>
          <w:sz w:val="36"/>
          <w:szCs w:val="36"/>
        </w:rPr>
        <w:t>-202</w:t>
      </w:r>
      <w:r w:rsidR="00691EC1">
        <w:rPr>
          <w:sz w:val="36"/>
          <w:szCs w:val="36"/>
        </w:rPr>
        <w:t>7</w:t>
      </w:r>
    </w:p>
    <w:p w14:paraId="7935DB70" w14:textId="3676691C" w:rsidR="00055548" w:rsidRDefault="00055548" w:rsidP="00103AA9">
      <w:pPr>
        <w:spacing w:after="0" w:line="240" w:lineRule="auto"/>
        <w:rPr>
          <w:sz w:val="36"/>
          <w:szCs w:val="36"/>
        </w:rPr>
      </w:pPr>
      <w:r>
        <w:rPr>
          <w:sz w:val="36"/>
          <w:szCs w:val="36"/>
        </w:rPr>
        <w:t>Session 202</w:t>
      </w:r>
      <w:r w:rsidR="00691EC1">
        <w:rPr>
          <w:sz w:val="36"/>
          <w:szCs w:val="36"/>
        </w:rPr>
        <w:t>7</w:t>
      </w:r>
      <w:r>
        <w:rPr>
          <w:sz w:val="36"/>
          <w:szCs w:val="36"/>
        </w:rPr>
        <w:t>-202</w:t>
      </w:r>
      <w:r w:rsidR="00691EC1">
        <w:rPr>
          <w:sz w:val="36"/>
          <w:szCs w:val="36"/>
        </w:rPr>
        <w:t>8</w:t>
      </w:r>
    </w:p>
    <w:p w14:paraId="22948E21" w14:textId="6B9E8A2A" w:rsidR="00D80850" w:rsidRDefault="00D80850" w:rsidP="00103AA9">
      <w:pPr>
        <w:spacing w:after="0" w:line="240" w:lineRule="auto"/>
        <w:rPr>
          <w:sz w:val="36"/>
          <w:szCs w:val="36"/>
        </w:rPr>
      </w:pPr>
    </w:p>
    <w:p w14:paraId="4D479756" w14:textId="4E859515" w:rsidR="0043641B" w:rsidRDefault="0043641B" w:rsidP="00004C63">
      <w:pPr>
        <w:shd w:val="clear" w:color="auto" w:fill="FFFFFF" w:themeFill="background1"/>
        <w:spacing w:after="0" w:line="240" w:lineRule="auto"/>
        <w:rPr>
          <w:sz w:val="36"/>
          <w:szCs w:val="36"/>
        </w:rPr>
      </w:pPr>
    </w:p>
    <w:p w14:paraId="16A8BDC0" w14:textId="0D256BFB" w:rsidR="00004C63" w:rsidRDefault="00004C63" w:rsidP="0043641B">
      <w:pPr>
        <w:spacing w:after="0" w:line="240" w:lineRule="auto"/>
        <w:rPr>
          <w:sz w:val="20"/>
          <w:szCs w:val="36"/>
        </w:rPr>
      </w:pPr>
      <w:r w:rsidRPr="00004C63">
        <w:rPr>
          <w:sz w:val="36"/>
          <w:szCs w:val="36"/>
        </w:rPr>
        <w:t xml:space="preserve">Colour Key </w:t>
      </w:r>
    </w:p>
    <w:p w14:paraId="6FAC3DBE" w14:textId="3DC99FC1" w:rsidR="00004C63" w:rsidRDefault="00004C63" w:rsidP="0043641B">
      <w:pPr>
        <w:spacing w:after="0" w:line="240" w:lineRule="auto"/>
        <w:rPr>
          <w:sz w:val="20"/>
          <w:szCs w:val="36"/>
        </w:rPr>
      </w:pPr>
    </w:p>
    <w:p w14:paraId="7B028128" w14:textId="0A7BEA97" w:rsidR="00004C63" w:rsidRPr="00004C63" w:rsidRDefault="00004C63" w:rsidP="0043641B">
      <w:pPr>
        <w:spacing w:after="0" w:line="240" w:lineRule="auto"/>
        <w:rPr>
          <w:sz w:val="20"/>
          <w:szCs w:val="36"/>
        </w:rPr>
      </w:pPr>
      <w:r>
        <w:rPr>
          <w:noProof/>
          <w:sz w:val="20"/>
          <w:szCs w:val="36"/>
          <w:lang w:eastAsia="en-GB"/>
        </w:rPr>
        <mc:AlternateContent>
          <mc:Choice Requires="wps">
            <w:drawing>
              <wp:anchor distT="0" distB="0" distL="114300" distR="114300" simplePos="0" relativeHeight="251679744" behindDoc="1" locked="0" layoutInCell="1" allowOverlap="1" wp14:anchorId="7B71B991" wp14:editId="4019BC4C">
                <wp:simplePos x="0" y="0"/>
                <wp:positionH relativeFrom="column">
                  <wp:posOffset>3105150</wp:posOffset>
                </wp:positionH>
                <wp:positionV relativeFrom="paragraph">
                  <wp:posOffset>143510</wp:posOffset>
                </wp:positionV>
                <wp:extent cx="1676400" cy="381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676400" cy="381000"/>
                        </a:xfrm>
                        <a:prstGeom prst="rect">
                          <a:avLst/>
                        </a:prstGeom>
                        <a:solidFill>
                          <a:schemeClr val="tx2">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29DF10" id="Rectangle 16" o:spid="_x0000_s1026" style="position:absolute;margin-left:244.5pt;margin-top:11.3pt;width:132pt;height:30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" fillcolor="#c6d9f1 [671]" strokecolor="black [3213]"/>
            </w:pict>
          </mc:Fallback>
        </mc:AlternateContent>
      </w:r>
      <w:r>
        <w:rPr>
          <w:noProof/>
          <w:sz w:val="20"/>
          <w:szCs w:val="36"/>
          <w:lang w:eastAsia="en-GB"/>
        </w:rPr>
        <mc:AlternateContent>
          <mc:Choice Requires="wps">
            <w:drawing>
              <wp:anchor distT="0" distB="0" distL="114300" distR="114300" simplePos="0" relativeHeight="251681792" behindDoc="1" locked="0" layoutInCell="1" allowOverlap="1" wp14:anchorId="08DA1B43" wp14:editId="4F3B2C46">
                <wp:simplePos x="0" y="0"/>
                <wp:positionH relativeFrom="column">
                  <wp:posOffset>6115050</wp:posOffset>
                </wp:positionH>
                <wp:positionV relativeFrom="paragraph">
                  <wp:posOffset>143510</wp:posOffset>
                </wp:positionV>
                <wp:extent cx="1676400" cy="3810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676400" cy="381000"/>
                        </a:xfrm>
                        <a:prstGeom prst="rect">
                          <a:avLst/>
                        </a:prstGeom>
                        <a:solidFill>
                          <a:schemeClr val="accent3">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73006" id="Rectangle 17" o:spid="_x0000_s1026" style="position:absolute;margin-left:481.5pt;margin-top:11.3pt;width:132pt;height:30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" fillcolor="#d6e3bc [1302]" strokecolor="black [3213]"/>
            </w:pict>
          </mc:Fallback>
        </mc:AlternateContent>
      </w:r>
      <w:r>
        <w:rPr>
          <w:noProof/>
          <w:sz w:val="20"/>
          <w:szCs w:val="36"/>
          <w:lang w:eastAsia="en-GB"/>
        </w:rPr>
        <mc:AlternateContent>
          <mc:Choice Requires="wps">
            <w:drawing>
              <wp:anchor distT="0" distB="0" distL="114300" distR="114300" simplePos="0" relativeHeight="251677696" behindDoc="0" locked="0" layoutInCell="1" allowOverlap="1" wp14:anchorId="3259B305" wp14:editId="67F6B78B">
                <wp:simplePos x="0" y="0"/>
                <wp:positionH relativeFrom="column">
                  <wp:posOffset>257175</wp:posOffset>
                </wp:positionH>
                <wp:positionV relativeFrom="paragraph">
                  <wp:posOffset>143510</wp:posOffset>
                </wp:positionV>
                <wp:extent cx="1676400" cy="3810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676400" cy="381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6A9E88" id="Rectangle 14" o:spid="_x0000_s1026" style="position:absolute;margin-left:20.25pt;margin-top:11.3pt;width:132pt;height:3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" filled="f" strokecolor="black [3213]"/>
            </w:pict>
          </mc:Fallback>
        </mc:AlternateContent>
      </w:r>
    </w:p>
    <w:p w14:paraId="75B53479" w14:textId="5851CA4D" w:rsidR="0043641B" w:rsidRDefault="00004C63" w:rsidP="0043641B">
      <w:pPr>
        <w:spacing w:after="0" w:line="240" w:lineRule="auto"/>
        <w:rPr>
          <w:sz w:val="36"/>
          <w:szCs w:val="36"/>
        </w:rPr>
      </w:pPr>
      <w:r>
        <w:rPr>
          <w:sz w:val="36"/>
          <w:szCs w:val="36"/>
        </w:rPr>
        <w:t xml:space="preserve">       </w:t>
      </w:r>
      <w:r w:rsidRPr="00004C63">
        <w:rPr>
          <w:sz w:val="36"/>
          <w:szCs w:val="36"/>
        </w:rPr>
        <w:t xml:space="preserve">School Priorities </w:t>
      </w:r>
      <w:r>
        <w:rPr>
          <w:sz w:val="36"/>
          <w:szCs w:val="36"/>
        </w:rPr>
        <w:t xml:space="preserve">                        </w:t>
      </w:r>
      <w:r w:rsidRPr="00004C63">
        <w:rPr>
          <w:sz w:val="36"/>
          <w:szCs w:val="36"/>
        </w:rPr>
        <w:t xml:space="preserve">Nursery Priorities </w:t>
      </w:r>
      <w:r>
        <w:rPr>
          <w:sz w:val="36"/>
          <w:szCs w:val="36"/>
        </w:rPr>
        <w:t xml:space="preserve">                             </w:t>
      </w:r>
      <w:r w:rsidRPr="00004C63">
        <w:rPr>
          <w:sz w:val="36"/>
          <w:szCs w:val="36"/>
        </w:rPr>
        <w:t>Joint Priorities</w:t>
      </w:r>
    </w:p>
    <w:p w14:paraId="0EFC13FA" w14:textId="1EC1129D" w:rsidR="0043641B" w:rsidRDefault="0043641B" w:rsidP="0043641B">
      <w:pPr>
        <w:spacing w:after="0" w:line="240" w:lineRule="auto"/>
        <w:rPr>
          <w:sz w:val="36"/>
          <w:szCs w:val="36"/>
        </w:rPr>
      </w:pPr>
    </w:p>
    <w:p w14:paraId="7C4B2213" w14:textId="61F75CBB" w:rsidR="0043641B" w:rsidRDefault="0043641B" w:rsidP="0043641B">
      <w:pPr>
        <w:spacing w:after="0" w:line="240" w:lineRule="auto"/>
        <w:rPr>
          <w:sz w:val="36"/>
          <w:szCs w:val="36"/>
        </w:rPr>
      </w:pPr>
    </w:p>
    <w:p w14:paraId="3884D485" w14:textId="1BD8702E" w:rsidR="0043641B" w:rsidRDefault="0043641B" w:rsidP="0043641B">
      <w:pPr>
        <w:spacing w:after="0" w:line="240" w:lineRule="auto"/>
        <w:rPr>
          <w:sz w:val="36"/>
          <w:szCs w:val="36"/>
        </w:rPr>
      </w:pPr>
    </w:p>
    <w:p w14:paraId="6F9C9629" w14:textId="653986B2" w:rsidR="0043641B" w:rsidRDefault="0043641B" w:rsidP="0043641B">
      <w:pPr>
        <w:spacing w:after="0" w:line="240" w:lineRule="auto"/>
        <w:rPr>
          <w:sz w:val="36"/>
          <w:szCs w:val="36"/>
        </w:rPr>
      </w:pPr>
    </w:p>
    <w:p w14:paraId="6AF158C4" w14:textId="47E74BF1" w:rsidR="0043641B" w:rsidRDefault="0043641B" w:rsidP="0043641B">
      <w:pPr>
        <w:spacing w:after="0" w:line="240" w:lineRule="auto"/>
        <w:rPr>
          <w:sz w:val="36"/>
          <w:szCs w:val="36"/>
        </w:rPr>
      </w:pPr>
    </w:p>
    <w:p w14:paraId="0F593665" w14:textId="6C886BFF" w:rsidR="0043641B" w:rsidRDefault="0043641B" w:rsidP="0043641B">
      <w:pPr>
        <w:spacing w:after="0" w:line="240" w:lineRule="auto"/>
        <w:rPr>
          <w:sz w:val="36"/>
          <w:szCs w:val="36"/>
        </w:rPr>
      </w:pPr>
    </w:p>
    <w:p w14:paraId="48A41564" w14:textId="77777777" w:rsidR="0043641B" w:rsidRDefault="0043641B" w:rsidP="0043641B">
      <w:pPr>
        <w:spacing w:after="0" w:line="240" w:lineRule="auto"/>
        <w:rPr>
          <w:sz w:val="36"/>
          <w:szCs w:val="36"/>
        </w:rPr>
      </w:pPr>
    </w:p>
    <w:p w14:paraId="0532A587" w14:textId="77777777" w:rsidR="002D116B" w:rsidRDefault="002D116B" w:rsidP="00742A87">
      <w:pPr>
        <w:pStyle w:val="Title"/>
        <w:rPr>
          <w:rFonts w:cstheme="minorHAnsi"/>
          <w:color w:val="auto"/>
        </w:rPr>
      </w:pPr>
      <w:r w:rsidRPr="00055548">
        <w:rPr>
          <w:rFonts w:cstheme="minorHAnsi"/>
          <w:color w:val="auto"/>
        </w:rPr>
        <w:lastRenderedPageBreak/>
        <w:t>Overview of rolling three year plan</w:t>
      </w:r>
    </w:p>
    <w:p w14:paraId="3CF94861" w14:textId="3B8CC294" w:rsidR="00EC7679" w:rsidRPr="00EC7679" w:rsidRDefault="00EC7679" w:rsidP="00EC7679">
      <w:pPr>
        <w:spacing w:after="0" w:line="240" w:lineRule="auto"/>
      </w:pP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7B7696">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EC7679" w:rsidRPr="00055548" w14:paraId="2DD6B044" w14:textId="77777777" w:rsidTr="007B7696">
        <w:tc>
          <w:tcPr>
            <w:tcW w:w="3312" w:type="dxa"/>
          </w:tcPr>
          <w:p w14:paraId="42F641EA"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p>
          <w:p w14:paraId="43C94511" w14:textId="6C67531A" w:rsidR="00EC7679" w:rsidRPr="00EC7679" w:rsidRDefault="00EC7679" w:rsidP="00EC7679">
            <w:pPr>
              <w:pStyle w:val="Default"/>
              <w:rPr>
                <w:rFonts w:asciiTheme="minorHAnsi" w:hAnsiTheme="minorHAnsi" w:cstheme="minorHAnsi"/>
              </w:rPr>
            </w:pPr>
          </w:p>
        </w:tc>
        <w:tc>
          <w:tcPr>
            <w:tcW w:w="3678" w:type="dxa"/>
          </w:tcPr>
          <w:p w14:paraId="3FC17224" w14:textId="79D71414" w:rsidR="00EC7679" w:rsidRDefault="00EA308F" w:rsidP="00EC7679">
            <w:pPr>
              <w:rPr>
                <w:rFonts w:cstheme="minorHAnsi"/>
              </w:rPr>
            </w:pPr>
            <w:r>
              <w:rPr>
                <w:rFonts w:cstheme="minorHAnsi"/>
              </w:rPr>
              <w:t>Review and refresh the establishment Anti-Bullying policy in line with local authority policy.</w:t>
            </w:r>
          </w:p>
          <w:p w14:paraId="4B2A4544" w14:textId="77777777" w:rsidR="00224148" w:rsidRDefault="00224148" w:rsidP="00EC7679">
            <w:pPr>
              <w:rPr>
                <w:rFonts w:cstheme="minorHAnsi"/>
              </w:rPr>
            </w:pPr>
          </w:p>
          <w:p w14:paraId="1B6B6BC7" w14:textId="293A4B3B" w:rsidR="00EA308F" w:rsidRPr="00055548" w:rsidRDefault="00EA308F" w:rsidP="00EC7679">
            <w:pPr>
              <w:rPr>
                <w:rFonts w:cstheme="minorHAnsi"/>
              </w:rPr>
            </w:pPr>
            <w:r>
              <w:rPr>
                <w:rFonts w:cstheme="minorHAnsi"/>
              </w:rPr>
              <w:t>Create establishment Equalities policy in line with local authority guidance.</w:t>
            </w:r>
          </w:p>
        </w:tc>
        <w:tc>
          <w:tcPr>
            <w:tcW w:w="3412" w:type="dxa"/>
          </w:tcPr>
          <w:p w14:paraId="03127987" w14:textId="6F2BC9E4" w:rsidR="00EC7679" w:rsidRPr="00055548" w:rsidRDefault="00364861" w:rsidP="00EC7679">
            <w:pPr>
              <w:pStyle w:val="Title"/>
              <w:pBdr>
                <w:bottom w:val="none" w:sz="0" w:space="0" w:color="auto"/>
              </w:pBdr>
              <w:rPr>
                <w:rFonts w:cstheme="minorHAnsi"/>
                <w:color w:val="auto"/>
                <w:sz w:val="22"/>
                <w:szCs w:val="22"/>
              </w:rPr>
            </w:pPr>
            <w:r>
              <w:rPr>
                <w:rFonts w:cstheme="minorHAnsi"/>
                <w:color w:val="auto"/>
                <w:sz w:val="22"/>
                <w:szCs w:val="22"/>
              </w:rPr>
              <w:t xml:space="preserve">Review curricular offer to ensure diversity and racial literacy are evident. </w:t>
            </w:r>
          </w:p>
        </w:tc>
        <w:tc>
          <w:tcPr>
            <w:tcW w:w="3546" w:type="dxa"/>
          </w:tcPr>
          <w:p w14:paraId="76CCE769" w14:textId="0AE06821" w:rsidR="00EC7679" w:rsidRPr="00055548" w:rsidRDefault="00364861" w:rsidP="00EC7679">
            <w:pPr>
              <w:pStyle w:val="Title"/>
              <w:pBdr>
                <w:bottom w:val="none" w:sz="0" w:space="0" w:color="auto"/>
              </w:pBdr>
              <w:rPr>
                <w:rFonts w:cstheme="minorHAnsi"/>
                <w:color w:val="auto"/>
                <w:sz w:val="22"/>
                <w:szCs w:val="22"/>
              </w:rPr>
            </w:pPr>
            <w:r>
              <w:rPr>
                <w:rFonts w:cstheme="minorHAnsi"/>
                <w:noProof/>
                <w:color w:val="auto"/>
                <w:sz w:val="22"/>
                <w:szCs w:val="22"/>
                <w:lang w:eastAsia="en-GB"/>
              </w:rPr>
              <mc:AlternateContent>
                <mc:Choice Requires="wps">
                  <w:drawing>
                    <wp:anchor distT="0" distB="0" distL="114300" distR="114300" simplePos="0" relativeHeight="251674624" behindDoc="0" locked="0" layoutInCell="1" allowOverlap="1" wp14:anchorId="5E076A9E" wp14:editId="389FFAEA">
                      <wp:simplePos x="0" y="0"/>
                      <wp:positionH relativeFrom="column">
                        <wp:posOffset>-41910</wp:posOffset>
                      </wp:positionH>
                      <wp:positionV relativeFrom="paragraph">
                        <wp:posOffset>3515</wp:posOffset>
                      </wp:positionV>
                      <wp:extent cx="2208530" cy="393405"/>
                      <wp:effectExtent l="0" t="19050" r="39370" b="45085"/>
                      <wp:wrapNone/>
                      <wp:docPr id="11" name="Right Arrow 11"/>
                      <wp:cNvGraphicFramePr/>
                      <a:graphic xmlns:a="http://schemas.openxmlformats.org/drawingml/2006/main">
                        <a:graphicData uri="http://schemas.microsoft.com/office/word/2010/wordprocessingShape">
                          <wps:wsp>
                            <wps:cNvSpPr/>
                            <wps:spPr>
                              <a:xfrm>
                                <a:off x="0" y="0"/>
                                <a:ext cx="2208530" cy="3934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21C5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3pt;margin-top:.3pt;width:173.9pt;height:3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" adj="19676" fillcolor="#4f81bd [3204]" strokecolor="#243f60 [1604]" strokeweight="2pt"/>
                  </w:pict>
                </mc:Fallback>
              </mc:AlternateContent>
            </w:r>
          </w:p>
        </w:tc>
      </w:tr>
      <w:tr w:rsidR="00EC7679" w:rsidRPr="00055548" w14:paraId="3CAC8180" w14:textId="77777777" w:rsidTr="007B7696">
        <w:tc>
          <w:tcPr>
            <w:tcW w:w="3312" w:type="dxa"/>
          </w:tcPr>
          <w:p w14:paraId="2034FAB2" w14:textId="5B8BA6F4"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2B8237E9"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1A5D4F36" w14:textId="77777777" w:rsidR="00EC7679" w:rsidRDefault="00EA308F" w:rsidP="00EC7679">
            <w:pPr>
              <w:pStyle w:val="Title"/>
              <w:pBdr>
                <w:bottom w:val="none" w:sz="0" w:space="0" w:color="auto"/>
              </w:pBdr>
              <w:rPr>
                <w:rFonts w:cstheme="minorHAnsi"/>
                <w:color w:val="auto"/>
                <w:sz w:val="22"/>
                <w:szCs w:val="22"/>
              </w:rPr>
            </w:pPr>
            <w:r>
              <w:rPr>
                <w:rFonts w:cstheme="minorHAnsi"/>
                <w:color w:val="auto"/>
                <w:sz w:val="22"/>
                <w:szCs w:val="22"/>
              </w:rPr>
              <w:t xml:space="preserve">Review and refresh establishment Positive Relationships Policy in line with local authority policy. </w:t>
            </w:r>
          </w:p>
          <w:p w14:paraId="2932CED5" w14:textId="77777777" w:rsidR="00EA308F" w:rsidRDefault="00EA308F" w:rsidP="00EA308F">
            <w:r>
              <w:t>SLT to complete Signs of Safety training</w:t>
            </w:r>
          </w:p>
          <w:p w14:paraId="2A7CBCF1" w14:textId="77777777" w:rsidR="00EA308F" w:rsidRDefault="00EA308F" w:rsidP="00EA308F"/>
          <w:p w14:paraId="3DA7B6CB" w14:textId="402C4D90" w:rsidR="00EA308F" w:rsidRPr="00EA308F" w:rsidRDefault="00EA308F" w:rsidP="00EA308F">
            <w:r>
              <w:t>Continue to develop whole school nurturing approaches and trauma informed practices.</w:t>
            </w:r>
          </w:p>
        </w:tc>
        <w:tc>
          <w:tcPr>
            <w:tcW w:w="3412" w:type="dxa"/>
          </w:tcPr>
          <w:p w14:paraId="661C58B8" w14:textId="1BF20001" w:rsidR="00EC7679" w:rsidRPr="00055548" w:rsidRDefault="00FB665B" w:rsidP="00EC7679">
            <w:pPr>
              <w:pStyle w:val="Title"/>
              <w:pBdr>
                <w:bottom w:val="none" w:sz="0" w:space="0" w:color="auto"/>
              </w:pBdr>
              <w:rPr>
                <w:rFonts w:cstheme="minorHAnsi"/>
                <w:color w:val="auto"/>
                <w:sz w:val="22"/>
                <w:szCs w:val="22"/>
              </w:rPr>
            </w:pPr>
            <w:r>
              <w:rPr>
                <w:rFonts w:cstheme="minorHAnsi"/>
                <w:noProof/>
                <w:color w:val="auto"/>
                <w:sz w:val="22"/>
                <w:szCs w:val="22"/>
                <w:lang w:eastAsia="en-GB"/>
              </w:rPr>
              <mc:AlternateContent>
                <mc:Choice Requires="wps">
                  <w:drawing>
                    <wp:anchor distT="0" distB="0" distL="114300" distR="114300" simplePos="0" relativeHeight="251676672" behindDoc="0" locked="0" layoutInCell="1" allowOverlap="1" wp14:anchorId="2DF6E921" wp14:editId="452A4F03">
                      <wp:simplePos x="0" y="0"/>
                      <wp:positionH relativeFrom="column">
                        <wp:posOffset>-33655</wp:posOffset>
                      </wp:positionH>
                      <wp:positionV relativeFrom="paragraph">
                        <wp:posOffset>671195</wp:posOffset>
                      </wp:positionV>
                      <wp:extent cx="2114550" cy="342900"/>
                      <wp:effectExtent l="0" t="19050" r="38100" b="38100"/>
                      <wp:wrapNone/>
                      <wp:docPr id="13" name="Right Arrow 13"/>
                      <wp:cNvGraphicFramePr/>
                      <a:graphic xmlns:a="http://schemas.openxmlformats.org/drawingml/2006/main">
                        <a:graphicData uri="http://schemas.microsoft.com/office/word/2010/wordprocessingShape">
                          <wps:wsp>
                            <wps:cNvSpPr/>
                            <wps:spPr>
                              <a:xfrm>
                                <a:off x="0" y="0"/>
                                <a:ext cx="2114550"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04DB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2.65pt;margin-top:52.85pt;width:166.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" adj="19849" fillcolor="#4f81bd [3204]" strokecolor="#243f60 [1604]" strokeweight="2pt"/>
                  </w:pict>
                </mc:Fallback>
              </mc:AlternateContent>
            </w:r>
            <w:r w:rsidR="00364861">
              <w:rPr>
                <w:rFonts w:cstheme="minorHAnsi"/>
                <w:color w:val="auto"/>
                <w:sz w:val="22"/>
                <w:szCs w:val="22"/>
              </w:rPr>
              <w:t xml:space="preserve">Focus on mental health development. </w:t>
            </w:r>
          </w:p>
        </w:tc>
        <w:tc>
          <w:tcPr>
            <w:tcW w:w="3546" w:type="dxa"/>
          </w:tcPr>
          <w:p w14:paraId="688475EA" w14:textId="72DC76B3" w:rsidR="00EC7679" w:rsidRPr="00055548" w:rsidRDefault="00364861" w:rsidP="00EC7679">
            <w:pPr>
              <w:pStyle w:val="Title"/>
              <w:pBdr>
                <w:bottom w:val="none" w:sz="0" w:space="0" w:color="auto"/>
              </w:pBdr>
              <w:rPr>
                <w:rFonts w:cstheme="minorHAnsi"/>
                <w:color w:val="auto"/>
                <w:sz w:val="22"/>
                <w:szCs w:val="22"/>
              </w:rPr>
            </w:pPr>
            <w:r>
              <w:rPr>
                <w:rFonts w:cstheme="minorHAnsi"/>
                <w:noProof/>
                <w:color w:val="auto"/>
                <w:sz w:val="22"/>
                <w:szCs w:val="22"/>
                <w:lang w:eastAsia="en-GB"/>
              </w:rPr>
              <mc:AlternateContent>
                <mc:Choice Requires="wps">
                  <w:drawing>
                    <wp:anchor distT="0" distB="0" distL="114300" distR="114300" simplePos="0" relativeHeight="251675648" behindDoc="0" locked="0" layoutInCell="1" allowOverlap="1" wp14:anchorId="0EC2A758" wp14:editId="697A4BD8">
                      <wp:simplePos x="0" y="0"/>
                      <wp:positionH relativeFrom="column">
                        <wp:posOffset>-615876</wp:posOffset>
                      </wp:positionH>
                      <wp:positionV relativeFrom="paragraph">
                        <wp:posOffset>15742</wp:posOffset>
                      </wp:positionV>
                      <wp:extent cx="2718214" cy="361506"/>
                      <wp:effectExtent l="0" t="19050" r="44450" b="38735"/>
                      <wp:wrapNone/>
                      <wp:docPr id="12" name="Right Arrow 12"/>
                      <wp:cNvGraphicFramePr/>
                      <a:graphic xmlns:a="http://schemas.openxmlformats.org/drawingml/2006/main">
                        <a:graphicData uri="http://schemas.microsoft.com/office/word/2010/wordprocessingShape">
                          <wps:wsp>
                            <wps:cNvSpPr/>
                            <wps:spPr>
                              <a:xfrm>
                                <a:off x="0" y="0"/>
                                <a:ext cx="2718214" cy="36150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B91775" id="Right Arrow 12" o:spid="_x0000_s1026" type="#_x0000_t13" style="position:absolute;margin-left:-48.5pt;margin-top:1.25pt;width:214.05pt;height:28.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" adj="20164" fillcolor="#4f81bd [3204]" strokecolor="#243f60 [1604]" strokeweight="2pt"/>
                  </w:pict>
                </mc:Fallback>
              </mc:AlternateContent>
            </w:r>
            <w:r w:rsidR="00224148">
              <w:rPr>
                <w:rFonts w:cstheme="minorHAnsi"/>
                <w:noProof/>
                <w:color w:val="auto"/>
                <w:sz w:val="22"/>
                <w:szCs w:val="22"/>
                <w:lang w:eastAsia="en-GB"/>
              </w:rPr>
              <mc:AlternateContent>
                <mc:Choice Requires="wps">
                  <w:drawing>
                    <wp:anchor distT="0" distB="0" distL="114300" distR="114300" simplePos="0" relativeHeight="251667456" behindDoc="0" locked="0" layoutInCell="1" allowOverlap="1" wp14:anchorId="1B9692E8" wp14:editId="5B196F7E">
                      <wp:simplePos x="0" y="0"/>
                      <wp:positionH relativeFrom="column">
                        <wp:posOffset>-2200028</wp:posOffset>
                      </wp:positionH>
                      <wp:positionV relativeFrom="paragraph">
                        <wp:posOffset>1213576</wp:posOffset>
                      </wp:positionV>
                      <wp:extent cx="4286993" cy="439387"/>
                      <wp:effectExtent l="0" t="19050" r="37465" b="37465"/>
                      <wp:wrapNone/>
                      <wp:docPr id="6" name="Right Arrow 6"/>
                      <wp:cNvGraphicFramePr/>
                      <a:graphic xmlns:a="http://schemas.openxmlformats.org/drawingml/2006/main">
                        <a:graphicData uri="http://schemas.microsoft.com/office/word/2010/wordprocessingShape">
                          <wps:wsp>
                            <wps:cNvSpPr/>
                            <wps:spPr>
                              <a:xfrm>
                                <a:off x="0" y="0"/>
                                <a:ext cx="4286993" cy="43938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7FD3AE" id="Right Arrow 6" o:spid="_x0000_s1026" type="#_x0000_t13" style="position:absolute;margin-left:-173.25pt;margin-top:95.55pt;width:337.55pt;height:3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" adj="20493" fillcolor="#4f81bd [3204]" strokecolor="#243f60 [1604]" strokeweight="2pt"/>
                  </w:pict>
                </mc:Fallback>
              </mc:AlternateContent>
            </w:r>
          </w:p>
        </w:tc>
      </w:tr>
      <w:tr w:rsidR="00EC7679" w:rsidRPr="00055548" w14:paraId="04BA4DF9" w14:textId="77777777" w:rsidTr="000514DD">
        <w:trPr>
          <w:trHeight w:val="1119"/>
        </w:trPr>
        <w:tc>
          <w:tcPr>
            <w:tcW w:w="3312" w:type="dxa"/>
          </w:tcPr>
          <w:p w14:paraId="02CDFB67"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Closing the attainment gap between the most and least disadvantaged children and young people</w:t>
            </w:r>
          </w:p>
          <w:p w14:paraId="7638F9A7" w14:textId="48D3D274" w:rsidR="00EC7679" w:rsidRPr="00055548" w:rsidRDefault="00EC7679" w:rsidP="00EC7679">
            <w:pPr>
              <w:pStyle w:val="Default"/>
              <w:rPr>
                <w:rFonts w:asciiTheme="minorHAnsi" w:hAnsiTheme="minorHAnsi" w:cstheme="minorHAnsi"/>
              </w:rPr>
            </w:pPr>
          </w:p>
        </w:tc>
        <w:tc>
          <w:tcPr>
            <w:tcW w:w="3678" w:type="dxa"/>
          </w:tcPr>
          <w:p w14:paraId="1C901844" w14:textId="77777777" w:rsidR="00EC7679" w:rsidRDefault="00224148" w:rsidP="00EC7679">
            <w:pPr>
              <w:rPr>
                <w:rFonts w:cstheme="minorHAnsi"/>
              </w:rPr>
            </w:pPr>
            <w:r>
              <w:rPr>
                <w:rFonts w:cstheme="minorHAnsi"/>
              </w:rPr>
              <w:t xml:space="preserve">Continue to accurately identify intervention strategies for individual children and track progress effectively. </w:t>
            </w:r>
          </w:p>
          <w:p w14:paraId="11142B7F" w14:textId="77777777" w:rsidR="005F3B35" w:rsidRDefault="005F3B35" w:rsidP="00EC7679">
            <w:pPr>
              <w:rPr>
                <w:rFonts w:cstheme="minorHAnsi"/>
              </w:rPr>
            </w:pPr>
          </w:p>
          <w:p w14:paraId="02CE6971" w14:textId="08CE3A92" w:rsidR="005F3B35" w:rsidRPr="005F3B35" w:rsidRDefault="005F3B35" w:rsidP="005F3B35">
            <w:pPr>
              <w:pStyle w:val="Title"/>
              <w:pBdr>
                <w:bottom w:val="none" w:sz="0" w:space="0" w:color="auto"/>
              </w:pBdr>
              <w:rPr>
                <w:rFonts w:cstheme="minorHAnsi"/>
                <w:color w:val="auto"/>
                <w:sz w:val="22"/>
                <w:szCs w:val="22"/>
              </w:rPr>
            </w:pPr>
            <w:r>
              <w:rPr>
                <w:rFonts w:cstheme="minorHAnsi"/>
                <w:color w:val="auto"/>
                <w:sz w:val="22"/>
                <w:szCs w:val="22"/>
              </w:rPr>
              <w:t xml:space="preserve">Create establishment Attendance policy in line with local authority policy. </w:t>
            </w:r>
          </w:p>
        </w:tc>
        <w:tc>
          <w:tcPr>
            <w:tcW w:w="3412" w:type="dxa"/>
          </w:tcPr>
          <w:p w14:paraId="43AFCB93" w14:textId="06431CC1" w:rsidR="00EC7679" w:rsidRPr="00055548" w:rsidRDefault="00EC7679" w:rsidP="00EC7679">
            <w:pPr>
              <w:pStyle w:val="Title"/>
              <w:pBdr>
                <w:bottom w:val="none" w:sz="0" w:space="0" w:color="auto"/>
              </w:pBdr>
              <w:rPr>
                <w:rFonts w:cstheme="minorHAnsi"/>
                <w:color w:val="auto"/>
                <w:sz w:val="22"/>
                <w:szCs w:val="22"/>
              </w:rPr>
            </w:pPr>
          </w:p>
        </w:tc>
        <w:tc>
          <w:tcPr>
            <w:tcW w:w="3546" w:type="dxa"/>
          </w:tcPr>
          <w:p w14:paraId="4A2190BC" w14:textId="57B2C55E" w:rsidR="00EC7679" w:rsidRPr="00055548" w:rsidRDefault="00364861" w:rsidP="00EC7679">
            <w:pPr>
              <w:pStyle w:val="Title"/>
              <w:pBdr>
                <w:bottom w:val="none" w:sz="0" w:space="0" w:color="auto"/>
              </w:pBdr>
              <w:rPr>
                <w:rFonts w:cstheme="minorHAnsi"/>
                <w:color w:val="auto"/>
                <w:sz w:val="22"/>
                <w:szCs w:val="22"/>
              </w:rPr>
            </w:pPr>
            <w:r>
              <w:rPr>
                <w:rFonts w:cstheme="minorHAnsi"/>
                <w:noProof/>
                <w:color w:val="auto"/>
                <w:sz w:val="22"/>
                <w:szCs w:val="22"/>
                <w:lang w:eastAsia="en-GB"/>
              </w:rPr>
              <mc:AlternateContent>
                <mc:Choice Requires="wps">
                  <w:drawing>
                    <wp:anchor distT="0" distB="0" distL="114300" distR="114300" simplePos="0" relativeHeight="251672576" behindDoc="0" locked="0" layoutInCell="1" allowOverlap="1" wp14:anchorId="1E583F7A" wp14:editId="0F66072A">
                      <wp:simplePos x="0" y="0"/>
                      <wp:positionH relativeFrom="column">
                        <wp:posOffset>-2201205</wp:posOffset>
                      </wp:positionH>
                      <wp:positionV relativeFrom="paragraph">
                        <wp:posOffset>123190</wp:posOffset>
                      </wp:positionV>
                      <wp:extent cx="4303144" cy="467833"/>
                      <wp:effectExtent l="0" t="19050" r="40640" b="46990"/>
                      <wp:wrapNone/>
                      <wp:docPr id="9" name="Right Arrow 9"/>
                      <wp:cNvGraphicFramePr/>
                      <a:graphic xmlns:a="http://schemas.openxmlformats.org/drawingml/2006/main">
                        <a:graphicData uri="http://schemas.microsoft.com/office/word/2010/wordprocessingShape">
                          <wps:wsp>
                            <wps:cNvSpPr/>
                            <wps:spPr>
                              <a:xfrm>
                                <a:off x="0" y="0"/>
                                <a:ext cx="4303144" cy="46783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070906" id="Right Arrow 9" o:spid="_x0000_s1026" type="#_x0000_t13" style="position:absolute;margin-left:-173.3pt;margin-top:9.7pt;width:338.85pt;height:36.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" adj="20426" fillcolor="#4f81bd [3204]" strokecolor="#243f60 [1604]" strokeweight="2pt"/>
                  </w:pict>
                </mc:Fallback>
              </mc:AlternateContent>
            </w:r>
          </w:p>
        </w:tc>
      </w:tr>
      <w:tr w:rsidR="00EC7679" w:rsidRPr="00055548" w14:paraId="445B10D4" w14:textId="77777777" w:rsidTr="007B7696">
        <w:tc>
          <w:tcPr>
            <w:tcW w:w="3312" w:type="dxa"/>
          </w:tcPr>
          <w:p w14:paraId="7A4DFC7B" w14:textId="40509426"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skills and sustained, positive school-leaver destinations for all young people</w:t>
            </w:r>
          </w:p>
          <w:p w14:paraId="1CDBEF46"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6FAEC70E" w14:textId="77777777" w:rsidR="00EC7679" w:rsidRDefault="00EA308F" w:rsidP="00EC7679">
            <w:pPr>
              <w:pStyle w:val="Title"/>
              <w:pBdr>
                <w:bottom w:val="none" w:sz="0" w:space="0" w:color="auto"/>
              </w:pBdr>
              <w:rPr>
                <w:rFonts w:cstheme="minorHAnsi"/>
                <w:color w:val="auto"/>
                <w:sz w:val="22"/>
                <w:szCs w:val="22"/>
              </w:rPr>
            </w:pPr>
            <w:r>
              <w:rPr>
                <w:rFonts w:cstheme="minorHAnsi"/>
                <w:color w:val="auto"/>
                <w:sz w:val="22"/>
                <w:szCs w:val="22"/>
              </w:rPr>
              <w:t>Refine and embed new science progression pathway (cluster)</w:t>
            </w:r>
          </w:p>
          <w:p w14:paraId="3C771C2F" w14:textId="787AB93F" w:rsidR="00224148" w:rsidRPr="00224148" w:rsidRDefault="00224148" w:rsidP="00224148">
            <w:r>
              <w:t>Continue to develop and create opportunities for pupil leadership</w:t>
            </w:r>
          </w:p>
        </w:tc>
        <w:tc>
          <w:tcPr>
            <w:tcW w:w="3412" w:type="dxa"/>
          </w:tcPr>
          <w:p w14:paraId="71E54CED" w14:textId="61136C52" w:rsidR="00EC7679" w:rsidRDefault="00364861" w:rsidP="00EC7679">
            <w:pPr>
              <w:pStyle w:val="Title"/>
              <w:pBdr>
                <w:bottom w:val="none" w:sz="0" w:space="0" w:color="auto"/>
              </w:pBdr>
              <w:rPr>
                <w:rFonts w:cstheme="minorHAnsi"/>
                <w:color w:val="auto"/>
                <w:sz w:val="22"/>
                <w:szCs w:val="22"/>
              </w:rPr>
            </w:pPr>
            <w:r>
              <w:rPr>
                <w:rFonts w:cstheme="minorHAnsi"/>
                <w:color w:val="auto"/>
                <w:sz w:val="22"/>
                <w:szCs w:val="22"/>
              </w:rPr>
              <w:t>Review financial education.</w:t>
            </w:r>
          </w:p>
          <w:p w14:paraId="4081030D" w14:textId="5088542E" w:rsidR="00364861" w:rsidRPr="00364861" w:rsidRDefault="00364861" w:rsidP="00364861"/>
        </w:tc>
        <w:tc>
          <w:tcPr>
            <w:tcW w:w="3546" w:type="dxa"/>
          </w:tcPr>
          <w:p w14:paraId="305EEA9B" w14:textId="19125942" w:rsidR="00EC7679" w:rsidRPr="00055548" w:rsidRDefault="00364861" w:rsidP="00EC7679">
            <w:pPr>
              <w:pStyle w:val="Title"/>
              <w:pBdr>
                <w:bottom w:val="none" w:sz="0" w:space="0" w:color="auto"/>
              </w:pBdr>
              <w:rPr>
                <w:rFonts w:cstheme="minorHAnsi"/>
                <w:color w:val="auto"/>
                <w:sz w:val="22"/>
                <w:szCs w:val="22"/>
              </w:rPr>
            </w:pPr>
            <w:r>
              <w:rPr>
                <w:noProof/>
                <w:lang w:eastAsia="en-GB"/>
              </w:rPr>
              <mc:AlternateContent>
                <mc:Choice Requires="wps">
                  <w:drawing>
                    <wp:anchor distT="0" distB="0" distL="114300" distR="114300" simplePos="0" relativeHeight="251673600" behindDoc="0" locked="0" layoutInCell="1" allowOverlap="1" wp14:anchorId="7ED298C4" wp14:editId="6E5D702C">
                      <wp:simplePos x="0" y="0"/>
                      <wp:positionH relativeFrom="column">
                        <wp:posOffset>-2200275</wp:posOffset>
                      </wp:positionH>
                      <wp:positionV relativeFrom="paragraph">
                        <wp:posOffset>536604</wp:posOffset>
                      </wp:positionV>
                      <wp:extent cx="4302760" cy="350874"/>
                      <wp:effectExtent l="0" t="19050" r="40640" b="30480"/>
                      <wp:wrapNone/>
                      <wp:docPr id="10" name="Right Arrow 10"/>
                      <wp:cNvGraphicFramePr/>
                      <a:graphic xmlns:a="http://schemas.openxmlformats.org/drawingml/2006/main">
                        <a:graphicData uri="http://schemas.microsoft.com/office/word/2010/wordprocessingShape">
                          <wps:wsp>
                            <wps:cNvSpPr/>
                            <wps:spPr>
                              <a:xfrm>
                                <a:off x="0" y="0"/>
                                <a:ext cx="4302760" cy="35087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C3C23" id="Right Arrow 10" o:spid="_x0000_s1026" type="#_x0000_t13" style="position:absolute;margin-left:-173.25pt;margin-top:42.25pt;width:338.8pt;height:27.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" adj="20719" fillcolor="#4f81bd [3204]" strokecolor="#243f60 [1604]" strokeweight="2pt"/>
                  </w:pict>
                </mc:Fallback>
              </mc:AlternateContent>
            </w:r>
            <w:r>
              <w:rPr>
                <w:rFonts w:cstheme="minorHAnsi"/>
                <w:color w:val="auto"/>
                <w:sz w:val="22"/>
                <w:szCs w:val="22"/>
              </w:rPr>
              <w:t>Review Career education standards.</w:t>
            </w:r>
          </w:p>
        </w:tc>
      </w:tr>
      <w:tr w:rsidR="00EC7679" w:rsidRPr="00055548" w14:paraId="05FA838F" w14:textId="77777777" w:rsidTr="007B7696">
        <w:tc>
          <w:tcPr>
            <w:tcW w:w="3312" w:type="dxa"/>
          </w:tcPr>
          <w:p w14:paraId="74A16AA8" w14:textId="088562D9"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lastRenderedPageBreak/>
              <w:t>Improvement in achievement, particularly in literacy and numeracy</w:t>
            </w:r>
          </w:p>
        </w:tc>
        <w:tc>
          <w:tcPr>
            <w:tcW w:w="3678" w:type="dxa"/>
          </w:tcPr>
          <w:p w14:paraId="2290F5FC" w14:textId="066B1F82" w:rsidR="00EA308F" w:rsidRDefault="00EA308F" w:rsidP="00EA308F">
            <w:r>
              <w:t xml:space="preserve">Further develop play pedagogy at early stages and further progress playful approaches throughout all stages. </w:t>
            </w:r>
          </w:p>
          <w:p w14:paraId="717B84C9" w14:textId="47DA2040" w:rsidR="00224148" w:rsidRDefault="00224148" w:rsidP="00EA308F"/>
          <w:p w14:paraId="4E033C13" w14:textId="1371CD2B" w:rsidR="00224148" w:rsidRDefault="00224148" w:rsidP="00EA308F">
            <w:r>
              <w:t xml:space="preserve">Review pedagogical approaches to reading and writing. </w:t>
            </w:r>
          </w:p>
          <w:p w14:paraId="2C6F8D13" w14:textId="77777777" w:rsidR="00224148" w:rsidRDefault="00224148" w:rsidP="00EA308F"/>
          <w:p w14:paraId="15C7EA54" w14:textId="0184CC32" w:rsidR="00224148" w:rsidRDefault="00224148" w:rsidP="00EA308F">
            <w:r>
              <w:t>Continue to improve consistency of the Wemyss Bay lesson</w:t>
            </w:r>
            <w:r w:rsidR="00364861">
              <w:t xml:space="preserve"> and whole school approaches to IDL.</w:t>
            </w:r>
          </w:p>
          <w:p w14:paraId="7CC017A1" w14:textId="51D29FB2" w:rsidR="00224148" w:rsidRDefault="00224148" w:rsidP="00EA308F"/>
          <w:p w14:paraId="7D8C308E" w14:textId="4920F30B" w:rsidR="00224148" w:rsidRDefault="00224148" w:rsidP="00EA308F">
            <w:r>
              <w:t>Further develop teacher leadership through curriculum development (Improving our Schools)</w:t>
            </w:r>
          </w:p>
          <w:p w14:paraId="1018BE12" w14:textId="2040808C" w:rsidR="008F2F25" w:rsidRDefault="008F2F25" w:rsidP="00EA308F"/>
          <w:p w14:paraId="659043B0" w14:textId="77777777" w:rsidR="008F2F25" w:rsidRDefault="008F2F25" w:rsidP="00EA308F"/>
          <w:p w14:paraId="716AFDF4" w14:textId="2E24FF4A" w:rsidR="00224148" w:rsidRDefault="00224148" w:rsidP="00EA308F"/>
          <w:p w14:paraId="6D1C092D" w14:textId="77777777" w:rsidR="009C0B55" w:rsidRDefault="009C0B55" w:rsidP="00EA308F"/>
          <w:p w14:paraId="7207E28A" w14:textId="77777777" w:rsidR="009C0B55" w:rsidRDefault="009C0B55" w:rsidP="00EA308F"/>
          <w:p w14:paraId="4C9BAD67" w14:textId="6798F550" w:rsidR="00224148" w:rsidRDefault="00224148" w:rsidP="00EA308F">
            <w:r>
              <w:t>Engage with new Early Yea</w:t>
            </w:r>
            <w:r w:rsidR="005F0C58">
              <w:t>rs J</w:t>
            </w:r>
            <w:r>
              <w:t>oint Framework.</w:t>
            </w:r>
          </w:p>
          <w:p w14:paraId="4CEDE941" w14:textId="354F105E" w:rsidR="00224148" w:rsidRDefault="00364861" w:rsidP="00EA308F">
            <w:r>
              <w:rPr>
                <w:noProof/>
                <w:lang w:eastAsia="en-GB"/>
              </w:rPr>
              <mc:AlternateContent>
                <mc:Choice Requires="wps">
                  <w:drawing>
                    <wp:anchor distT="0" distB="0" distL="114300" distR="114300" simplePos="0" relativeHeight="251664384" behindDoc="0" locked="0" layoutInCell="1" allowOverlap="1" wp14:anchorId="10450623" wp14:editId="1AC9BC12">
                      <wp:simplePos x="0" y="0"/>
                      <wp:positionH relativeFrom="column">
                        <wp:posOffset>2290445</wp:posOffset>
                      </wp:positionH>
                      <wp:positionV relativeFrom="paragraph">
                        <wp:posOffset>190500</wp:posOffset>
                      </wp:positionV>
                      <wp:extent cx="4357370" cy="391795"/>
                      <wp:effectExtent l="0" t="19050" r="43180" b="46355"/>
                      <wp:wrapNone/>
                      <wp:docPr id="3" name="Right Arrow 3"/>
                      <wp:cNvGraphicFramePr/>
                      <a:graphic xmlns:a="http://schemas.openxmlformats.org/drawingml/2006/main">
                        <a:graphicData uri="http://schemas.microsoft.com/office/word/2010/wordprocessingShape">
                          <wps:wsp>
                            <wps:cNvSpPr/>
                            <wps:spPr>
                              <a:xfrm>
                                <a:off x="0" y="0"/>
                                <a:ext cx="4357370" cy="391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1844C8" id="Right Arrow 3" o:spid="_x0000_s1026" type="#_x0000_t13" style="position:absolute;margin-left:180.35pt;margin-top:15pt;width:343.1pt;height:30.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" adj="20629" fillcolor="#4f81bd [3204]" strokecolor="#243f60 [1604]" strokeweight="2pt"/>
                  </w:pict>
                </mc:Fallback>
              </mc:AlternateContent>
            </w:r>
          </w:p>
          <w:p w14:paraId="6F85A078" w14:textId="2398BB1D" w:rsidR="00224148" w:rsidRPr="00EA308F" w:rsidRDefault="00224148" w:rsidP="00EA308F">
            <w:r>
              <w:t>Staff to become familiar with Inverclyde</w:t>
            </w:r>
            <w:r w:rsidR="00364861">
              <w:t xml:space="preserve"> Numeracy</w:t>
            </w:r>
            <w:r>
              <w:t xml:space="preserve"> Strategy to enhance practice.</w:t>
            </w:r>
          </w:p>
        </w:tc>
        <w:tc>
          <w:tcPr>
            <w:tcW w:w="3412" w:type="dxa"/>
          </w:tcPr>
          <w:p w14:paraId="1C3C853B" w14:textId="16141357" w:rsidR="008F2F25" w:rsidRDefault="008F2F25" w:rsidP="00364861">
            <w:pPr>
              <w:pStyle w:val="Title"/>
              <w:pBdr>
                <w:bottom w:val="none" w:sz="0" w:space="0" w:color="auto"/>
              </w:pBdr>
              <w:rPr>
                <w:rFonts w:cstheme="minorHAnsi"/>
                <w:color w:val="auto"/>
                <w:sz w:val="22"/>
                <w:szCs w:val="22"/>
              </w:rPr>
            </w:pPr>
            <w:r>
              <w:rPr>
                <w:noProof/>
                <w:lang w:eastAsia="en-GB"/>
              </w:rPr>
              <mc:AlternateContent>
                <mc:Choice Requires="wps">
                  <w:drawing>
                    <wp:anchor distT="0" distB="0" distL="114300" distR="114300" simplePos="0" relativeHeight="251665408" behindDoc="0" locked="0" layoutInCell="1" allowOverlap="1" wp14:anchorId="51C6F573" wp14:editId="1AE2D789">
                      <wp:simplePos x="0" y="0"/>
                      <wp:positionH relativeFrom="column">
                        <wp:posOffset>-46355</wp:posOffset>
                      </wp:positionH>
                      <wp:positionV relativeFrom="paragraph">
                        <wp:posOffset>160020</wp:posOffset>
                      </wp:positionV>
                      <wp:extent cx="4358244" cy="427512"/>
                      <wp:effectExtent l="0" t="19050" r="42545" b="29845"/>
                      <wp:wrapNone/>
                      <wp:docPr id="4" name="Right Arrow 4"/>
                      <wp:cNvGraphicFramePr/>
                      <a:graphic xmlns:a="http://schemas.openxmlformats.org/drawingml/2006/main">
                        <a:graphicData uri="http://schemas.microsoft.com/office/word/2010/wordprocessingShape">
                          <wps:wsp>
                            <wps:cNvSpPr/>
                            <wps:spPr>
                              <a:xfrm>
                                <a:off x="0" y="0"/>
                                <a:ext cx="4358244" cy="4275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D93A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65pt;margin-top:12.6pt;width:343.15pt;height:3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" adj="20541" fillcolor="#4f81bd [3204]" strokecolor="#243f60 [1604]" strokeweight="2pt"/>
                  </w:pict>
                </mc:Fallback>
              </mc:AlternateContent>
            </w:r>
          </w:p>
          <w:p w14:paraId="3B67B1F8" w14:textId="13B4F87B" w:rsidR="008F2F25" w:rsidRDefault="008F2F25" w:rsidP="00364861">
            <w:pPr>
              <w:pStyle w:val="Title"/>
              <w:pBdr>
                <w:bottom w:val="none" w:sz="0" w:space="0" w:color="auto"/>
              </w:pBdr>
              <w:rPr>
                <w:rFonts w:cstheme="minorHAnsi"/>
                <w:color w:val="auto"/>
                <w:sz w:val="22"/>
                <w:szCs w:val="22"/>
              </w:rPr>
            </w:pPr>
          </w:p>
          <w:p w14:paraId="2982F6E5" w14:textId="5BAAE793" w:rsidR="008F2F25" w:rsidRDefault="008F2F25" w:rsidP="00364861">
            <w:pPr>
              <w:pStyle w:val="Title"/>
              <w:pBdr>
                <w:bottom w:val="none" w:sz="0" w:space="0" w:color="auto"/>
              </w:pBdr>
              <w:rPr>
                <w:rFonts w:cstheme="minorHAnsi"/>
                <w:color w:val="auto"/>
                <w:sz w:val="22"/>
                <w:szCs w:val="22"/>
              </w:rPr>
            </w:pPr>
          </w:p>
          <w:p w14:paraId="4AF2E160" w14:textId="757221F2" w:rsidR="008F2F25" w:rsidRDefault="008F2F25" w:rsidP="00364861">
            <w:pPr>
              <w:pStyle w:val="Title"/>
              <w:pBdr>
                <w:bottom w:val="none" w:sz="0" w:space="0" w:color="auto"/>
              </w:pBdr>
              <w:rPr>
                <w:rFonts w:cstheme="minorHAnsi"/>
                <w:color w:val="auto"/>
                <w:sz w:val="22"/>
                <w:szCs w:val="22"/>
              </w:rPr>
            </w:pPr>
          </w:p>
          <w:p w14:paraId="055A8374" w14:textId="36549AC2" w:rsidR="008F2F25" w:rsidRDefault="008F2F25" w:rsidP="00364861">
            <w:pPr>
              <w:pStyle w:val="Title"/>
              <w:pBdr>
                <w:bottom w:val="none" w:sz="0" w:space="0" w:color="auto"/>
              </w:pBdr>
              <w:rPr>
                <w:rFonts w:cstheme="minorHAnsi"/>
                <w:color w:val="auto"/>
                <w:sz w:val="22"/>
                <w:szCs w:val="22"/>
              </w:rPr>
            </w:pPr>
            <w:r>
              <w:rPr>
                <w:noProof/>
                <w:lang w:eastAsia="en-GB"/>
              </w:rPr>
              <mc:AlternateContent>
                <mc:Choice Requires="wps">
                  <w:drawing>
                    <wp:anchor distT="0" distB="0" distL="114300" distR="114300" simplePos="0" relativeHeight="251666432" behindDoc="0" locked="0" layoutInCell="1" allowOverlap="1" wp14:anchorId="603ED2C5" wp14:editId="120B67F4">
                      <wp:simplePos x="0" y="0"/>
                      <wp:positionH relativeFrom="column">
                        <wp:posOffset>-33655</wp:posOffset>
                      </wp:positionH>
                      <wp:positionV relativeFrom="paragraph">
                        <wp:posOffset>91440</wp:posOffset>
                      </wp:positionV>
                      <wp:extent cx="4357692" cy="403761"/>
                      <wp:effectExtent l="0" t="19050" r="43180" b="34925"/>
                      <wp:wrapNone/>
                      <wp:docPr id="5" name="Right Arrow 5"/>
                      <wp:cNvGraphicFramePr/>
                      <a:graphic xmlns:a="http://schemas.openxmlformats.org/drawingml/2006/main">
                        <a:graphicData uri="http://schemas.microsoft.com/office/word/2010/wordprocessingShape">
                          <wps:wsp>
                            <wps:cNvSpPr/>
                            <wps:spPr>
                              <a:xfrm>
                                <a:off x="0" y="0"/>
                                <a:ext cx="4357692" cy="4037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94779B" id="Right Arrow 5" o:spid="_x0000_s1026" type="#_x0000_t13" style="position:absolute;margin-left:-2.65pt;margin-top:7.2pt;width:343.15pt;height:3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" adj="20599" fillcolor="#4f81bd [3204]" strokecolor="#243f60 [1604]" strokeweight="2pt"/>
                  </w:pict>
                </mc:Fallback>
              </mc:AlternateContent>
            </w:r>
          </w:p>
          <w:p w14:paraId="2D3A9AA1" w14:textId="764B281D" w:rsidR="008F2F25" w:rsidRDefault="008F2F25" w:rsidP="00364861">
            <w:pPr>
              <w:pStyle w:val="Title"/>
              <w:pBdr>
                <w:bottom w:val="none" w:sz="0" w:space="0" w:color="auto"/>
              </w:pBdr>
              <w:rPr>
                <w:rFonts w:cstheme="minorHAnsi"/>
                <w:color w:val="auto"/>
                <w:sz w:val="22"/>
                <w:szCs w:val="22"/>
              </w:rPr>
            </w:pPr>
          </w:p>
          <w:p w14:paraId="1CC458F4" w14:textId="60B078EA" w:rsidR="008F2F25" w:rsidRDefault="008F2F25" w:rsidP="00364861">
            <w:pPr>
              <w:pStyle w:val="Title"/>
              <w:pBdr>
                <w:bottom w:val="none" w:sz="0" w:space="0" w:color="auto"/>
              </w:pBdr>
              <w:rPr>
                <w:rFonts w:cstheme="minorHAnsi"/>
                <w:color w:val="auto"/>
                <w:sz w:val="22"/>
                <w:szCs w:val="22"/>
              </w:rPr>
            </w:pPr>
          </w:p>
          <w:p w14:paraId="62E334A4" w14:textId="6402FDB8" w:rsidR="008F2F25" w:rsidRDefault="008F2F25" w:rsidP="008F2F25">
            <w:r>
              <w:t xml:space="preserve">Review pedagogical approaches to numeracy. </w:t>
            </w:r>
          </w:p>
          <w:p w14:paraId="1DC52AB8" w14:textId="300499B4" w:rsidR="009C0B55" w:rsidRDefault="009C0B55" w:rsidP="008F2F25"/>
          <w:p w14:paraId="7C8BEC5B" w14:textId="77777777" w:rsidR="008F2F25" w:rsidRDefault="008F2F25" w:rsidP="008F2F25"/>
          <w:p w14:paraId="210615E5" w14:textId="77777777" w:rsidR="009C0B55" w:rsidRDefault="00364861" w:rsidP="008F2F25">
            <w:pPr>
              <w:pStyle w:val="Title"/>
              <w:pBdr>
                <w:bottom w:val="none" w:sz="0" w:space="0" w:color="auto"/>
              </w:pBdr>
              <w:rPr>
                <w:rFonts w:cstheme="minorHAnsi"/>
                <w:color w:val="auto"/>
                <w:sz w:val="22"/>
                <w:szCs w:val="22"/>
              </w:rPr>
            </w:pPr>
            <w:r>
              <w:rPr>
                <w:rFonts w:cstheme="minorHAnsi"/>
                <w:color w:val="auto"/>
                <w:sz w:val="22"/>
                <w:szCs w:val="22"/>
              </w:rPr>
              <w:t xml:space="preserve">Review progression in other curricular areas beyond literacy, numeracy and </w:t>
            </w:r>
            <w:r w:rsidR="008F2F25">
              <w:rPr>
                <w:rFonts w:cstheme="minorHAnsi"/>
                <w:color w:val="auto"/>
                <w:sz w:val="22"/>
                <w:szCs w:val="22"/>
              </w:rPr>
              <w:t>health and wellbe</w:t>
            </w:r>
            <w:r w:rsidR="00CD3C91">
              <w:rPr>
                <w:rFonts w:cstheme="minorHAnsi"/>
                <w:color w:val="auto"/>
                <w:sz w:val="22"/>
                <w:szCs w:val="22"/>
              </w:rPr>
              <w:t>i</w:t>
            </w:r>
            <w:r w:rsidR="008F2F25">
              <w:rPr>
                <w:rFonts w:cstheme="minorHAnsi"/>
                <w:color w:val="auto"/>
                <w:sz w:val="22"/>
                <w:szCs w:val="22"/>
              </w:rPr>
              <w:t xml:space="preserve">ng.      </w:t>
            </w:r>
          </w:p>
          <w:p w14:paraId="0BE3C541" w14:textId="77777777" w:rsidR="009C0B55" w:rsidRDefault="009C0B55" w:rsidP="008F2F25">
            <w:pPr>
              <w:pStyle w:val="Title"/>
              <w:pBdr>
                <w:bottom w:val="none" w:sz="0" w:space="0" w:color="auto"/>
              </w:pBdr>
              <w:rPr>
                <w:rFonts w:cstheme="minorHAnsi"/>
                <w:color w:val="auto"/>
                <w:sz w:val="22"/>
                <w:szCs w:val="22"/>
              </w:rPr>
            </w:pPr>
          </w:p>
          <w:p w14:paraId="406F2797" w14:textId="037886B6" w:rsidR="009C0B55" w:rsidRDefault="009C0B55" w:rsidP="008F2F25">
            <w:pPr>
              <w:pStyle w:val="Title"/>
              <w:pBdr>
                <w:bottom w:val="none" w:sz="0" w:space="0" w:color="auto"/>
              </w:pBdr>
              <w:rPr>
                <w:rFonts w:cstheme="minorHAnsi"/>
                <w:color w:val="auto"/>
                <w:sz w:val="22"/>
                <w:szCs w:val="22"/>
              </w:rPr>
            </w:pPr>
            <w:r>
              <w:rPr>
                <w:rFonts w:cstheme="minorHAnsi"/>
                <w:color w:val="auto"/>
                <w:sz w:val="22"/>
                <w:szCs w:val="22"/>
              </w:rPr>
              <w:t>Review pedagogical approaches to listening and talking, including dialogic approaches</w:t>
            </w:r>
          </w:p>
          <w:p w14:paraId="45157BD0" w14:textId="6DBC8A09" w:rsidR="00364861" w:rsidRPr="008F2F25" w:rsidRDefault="009C0B55" w:rsidP="008F2F25">
            <w:pPr>
              <w:pStyle w:val="Title"/>
              <w:pBdr>
                <w:bottom w:val="none" w:sz="0" w:space="0" w:color="auto"/>
              </w:pBdr>
              <w:rPr>
                <w:rFonts w:cstheme="minorHAnsi"/>
                <w:color w:val="auto"/>
                <w:sz w:val="22"/>
                <w:szCs w:val="22"/>
              </w:rPr>
            </w:pPr>
            <w:r>
              <w:rPr>
                <w:noProof/>
                <w:lang w:eastAsia="en-GB"/>
              </w:rPr>
              <mc:AlternateContent>
                <mc:Choice Requires="wps">
                  <w:drawing>
                    <wp:anchor distT="0" distB="0" distL="114300" distR="114300" simplePos="0" relativeHeight="251663360" behindDoc="0" locked="0" layoutInCell="1" allowOverlap="1" wp14:anchorId="3DA8905C" wp14:editId="142103E1">
                      <wp:simplePos x="0" y="0"/>
                      <wp:positionH relativeFrom="column">
                        <wp:posOffset>-28575</wp:posOffset>
                      </wp:positionH>
                      <wp:positionV relativeFrom="paragraph">
                        <wp:posOffset>76200</wp:posOffset>
                      </wp:positionV>
                      <wp:extent cx="4358005" cy="427512"/>
                      <wp:effectExtent l="0" t="19050" r="42545" b="29845"/>
                      <wp:wrapNone/>
                      <wp:docPr id="2" name="Right Arrow 2"/>
                      <wp:cNvGraphicFramePr/>
                      <a:graphic xmlns:a="http://schemas.openxmlformats.org/drawingml/2006/main">
                        <a:graphicData uri="http://schemas.microsoft.com/office/word/2010/wordprocessingShape">
                          <wps:wsp>
                            <wps:cNvSpPr/>
                            <wps:spPr>
                              <a:xfrm>
                                <a:off x="0" y="0"/>
                                <a:ext cx="4358005" cy="4275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DCF9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2.25pt;margin-top:6pt;width:343.15pt;height:3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" adj="20541" fillcolor="#4f81bd [3204]" strokecolor="#243f60 [1604]" strokeweight="2pt"/>
                  </w:pict>
                </mc:Fallback>
              </mc:AlternateContent>
            </w:r>
            <w:r w:rsidR="008F2F25">
              <w:rPr>
                <w:rFonts w:cstheme="minorHAnsi"/>
                <w:color w:val="auto"/>
                <w:sz w:val="22"/>
                <w:szCs w:val="22"/>
              </w:rPr>
              <w:t xml:space="preserve">            </w:t>
            </w:r>
          </w:p>
          <w:p w14:paraId="5C1DC671" w14:textId="20D583AE" w:rsidR="00364861" w:rsidRDefault="00364861" w:rsidP="00364861"/>
          <w:p w14:paraId="746A1C18" w14:textId="1D4978E2" w:rsidR="00364861" w:rsidRPr="00364861" w:rsidRDefault="00364861" w:rsidP="008F2F25"/>
        </w:tc>
        <w:tc>
          <w:tcPr>
            <w:tcW w:w="3546" w:type="dxa"/>
          </w:tcPr>
          <w:p w14:paraId="25C4B257" w14:textId="207E6E4C" w:rsidR="00EC7679" w:rsidRPr="00055548" w:rsidRDefault="009C0B55" w:rsidP="00EC7679">
            <w:pPr>
              <w:pStyle w:val="Title"/>
              <w:pBdr>
                <w:bottom w:val="none" w:sz="0" w:space="0" w:color="auto"/>
              </w:pBdr>
              <w:rPr>
                <w:rFonts w:cstheme="minorHAnsi"/>
                <w:color w:val="auto"/>
                <w:sz w:val="22"/>
                <w:szCs w:val="22"/>
              </w:rPr>
            </w:pPr>
            <w:r>
              <w:rPr>
                <w:noProof/>
                <w:lang w:eastAsia="en-GB"/>
              </w:rPr>
              <mc:AlternateContent>
                <mc:Choice Requires="wps">
                  <w:drawing>
                    <wp:anchor distT="0" distB="0" distL="114300" distR="114300" simplePos="0" relativeHeight="251683840" behindDoc="0" locked="0" layoutInCell="1" allowOverlap="1" wp14:anchorId="2D5A230A" wp14:editId="58F38BE8">
                      <wp:simplePos x="0" y="0"/>
                      <wp:positionH relativeFrom="column">
                        <wp:posOffset>-48895</wp:posOffset>
                      </wp:positionH>
                      <wp:positionV relativeFrom="paragraph">
                        <wp:posOffset>2893695</wp:posOffset>
                      </wp:positionV>
                      <wp:extent cx="2172310" cy="427512"/>
                      <wp:effectExtent l="0" t="19050" r="38100" b="29845"/>
                      <wp:wrapNone/>
                      <wp:docPr id="18" name="Right Arrow 18"/>
                      <wp:cNvGraphicFramePr/>
                      <a:graphic xmlns:a="http://schemas.openxmlformats.org/drawingml/2006/main">
                        <a:graphicData uri="http://schemas.microsoft.com/office/word/2010/wordprocessingShape">
                          <wps:wsp>
                            <wps:cNvSpPr/>
                            <wps:spPr>
                              <a:xfrm>
                                <a:off x="0" y="0"/>
                                <a:ext cx="2172310" cy="4275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4CED63" id="Right Arrow 18" o:spid="_x0000_s1026" type="#_x0000_t13" style="position:absolute;margin-left:-3.85pt;margin-top:227.85pt;width:171.05pt;height:33.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" adj="19475" fillcolor="#4f81bd [3204]" strokecolor="#243f60 [1604]" strokeweight="2pt"/>
                  </w:pict>
                </mc:Fallback>
              </mc:AlternateContent>
            </w:r>
            <w:r w:rsidR="008F2F25">
              <w:rPr>
                <w:noProof/>
                <w:lang w:eastAsia="en-GB"/>
              </w:rPr>
              <mc:AlternateContent>
                <mc:Choice Requires="wps">
                  <w:drawing>
                    <wp:anchor distT="0" distB="0" distL="114300" distR="114300" simplePos="0" relativeHeight="251671552" behindDoc="0" locked="0" layoutInCell="1" allowOverlap="1" wp14:anchorId="5D0EE226" wp14:editId="0F6CD57E">
                      <wp:simplePos x="0" y="0"/>
                      <wp:positionH relativeFrom="column">
                        <wp:posOffset>-45085</wp:posOffset>
                      </wp:positionH>
                      <wp:positionV relativeFrom="paragraph">
                        <wp:posOffset>2122805</wp:posOffset>
                      </wp:positionV>
                      <wp:extent cx="2172310" cy="427512"/>
                      <wp:effectExtent l="0" t="19050" r="38100" b="29845"/>
                      <wp:wrapNone/>
                      <wp:docPr id="8" name="Right Arrow 8"/>
                      <wp:cNvGraphicFramePr/>
                      <a:graphic xmlns:a="http://schemas.openxmlformats.org/drawingml/2006/main">
                        <a:graphicData uri="http://schemas.microsoft.com/office/word/2010/wordprocessingShape">
                          <wps:wsp>
                            <wps:cNvSpPr/>
                            <wps:spPr>
                              <a:xfrm>
                                <a:off x="0" y="0"/>
                                <a:ext cx="2172310" cy="4275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E7031B" id="Right Arrow 8" o:spid="_x0000_s1026" type="#_x0000_t13" style="position:absolute;margin-left:-3.55pt;margin-top:167.15pt;width:171.05pt;height:33.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" adj="19475" fillcolor="#4f81bd [3204]" strokecolor="#243f60 [1604]" strokeweight="2pt"/>
                  </w:pict>
                </mc:Fallback>
              </mc:AlternateContent>
            </w:r>
            <w:r w:rsidR="008F2F25">
              <w:rPr>
                <w:rFonts w:cstheme="minorHAnsi"/>
                <w:noProof/>
                <w:color w:val="auto"/>
                <w:sz w:val="22"/>
                <w:szCs w:val="22"/>
                <w:lang w:eastAsia="en-GB"/>
              </w:rPr>
              <mc:AlternateContent>
                <mc:Choice Requires="wps">
                  <w:drawing>
                    <wp:anchor distT="0" distB="0" distL="114300" distR="114300" simplePos="0" relativeHeight="251670528" behindDoc="0" locked="0" layoutInCell="1" allowOverlap="1" wp14:anchorId="6C086107" wp14:editId="2630F9D6">
                      <wp:simplePos x="0" y="0"/>
                      <wp:positionH relativeFrom="column">
                        <wp:posOffset>-43180</wp:posOffset>
                      </wp:positionH>
                      <wp:positionV relativeFrom="paragraph">
                        <wp:posOffset>1378585</wp:posOffset>
                      </wp:positionV>
                      <wp:extent cx="2208810" cy="391482"/>
                      <wp:effectExtent l="0" t="19050" r="39370" b="46990"/>
                      <wp:wrapNone/>
                      <wp:docPr id="7" name="Right Arrow 7"/>
                      <wp:cNvGraphicFramePr/>
                      <a:graphic xmlns:a="http://schemas.openxmlformats.org/drawingml/2006/main">
                        <a:graphicData uri="http://schemas.microsoft.com/office/word/2010/wordprocessingShape">
                          <wps:wsp>
                            <wps:cNvSpPr/>
                            <wps:spPr>
                              <a:xfrm>
                                <a:off x="0" y="0"/>
                                <a:ext cx="2208810" cy="3914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B6F79B" id="Right Arrow 7" o:spid="_x0000_s1026" type="#_x0000_t13" style="position:absolute;margin-left:-3.4pt;margin-top:108.55pt;width:173.9pt;height:30.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" adj="19686" fillcolor="#4f81bd [3204]" strokecolor="#243f60 [1604]" strokeweight="2pt"/>
                  </w:pict>
                </mc:Fallback>
              </mc:AlternateContent>
            </w:r>
          </w:p>
        </w:tc>
      </w:tr>
    </w:tbl>
    <w:p w14:paraId="5A96B777" w14:textId="2472893C" w:rsidR="000514DD" w:rsidRPr="00055548" w:rsidRDefault="000514DD" w:rsidP="000514DD">
      <w:pPr>
        <w:rPr>
          <w:rFonts w:cstheme="minorHAnsi"/>
        </w:rPr>
      </w:pPr>
    </w:p>
    <w:p w14:paraId="6B6D37C8" w14:textId="77777777" w:rsidR="000514DD" w:rsidRPr="00055548" w:rsidRDefault="000514DD">
      <w:pPr>
        <w:rPr>
          <w:rFonts w:eastAsiaTheme="majorEastAsia" w:cstheme="minorHAnsi"/>
          <w:color w:val="17365D" w:themeColor="text2" w:themeShade="BF"/>
          <w:spacing w:val="5"/>
          <w:kern w:val="28"/>
          <w:sz w:val="52"/>
          <w:szCs w:val="52"/>
        </w:rPr>
      </w:pPr>
      <w:r w:rsidRPr="00055548">
        <w:rPr>
          <w:rFonts w:cstheme="minorHAnsi"/>
        </w:rPr>
        <w:br w:type="page"/>
      </w:r>
    </w:p>
    <w:p w14:paraId="56836700" w14:textId="578A5444" w:rsidR="00077B50" w:rsidRPr="00055548" w:rsidRDefault="00077B50" w:rsidP="00077B50">
      <w:pPr>
        <w:pStyle w:val="Title"/>
        <w:rPr>
          <w:rFonts w:cstheme="minorHAnsi"/>
          <w:i/>
          <w:color w:val="auto"/>
        </w:rPr>
      </w:pPr>
      <w:r w:rsidRPr="00055548">
        <w:rPr>
          <w:rFonts w:cstheme="minorHAnsi"/>
          <w:i/>
          <w:color w:val="auto"/>
        </w:rPr>
        <w:lastRenderedPageBreak/>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7F506059" w14:textId="77777777" w:rsidR="00364861" w:rsidRDefault="00364861" w:rsidP="00364861">
            <w:pPr>
              <w:tabs>
                <w:tab w:val="left" w:pos="1370"/>
              </w:tabs>
              <w:rPr>
                <w:rFonts w:ascii="Arial" w:hAnsi="Arial" w:cs="Arial"/>
                <w:sz w:val="24"/>
                <w:szCs w:val="24"/>
              </w:rPr>
            </w:pPr>
            <w:r>
              <w:rPr>
                <w:rFonts w:ascii="Arial" w:hAnsi="Arial" w:cs="Arial"/>
                <w:sz w:val="24"/>
                <w:szCs w:val="24"/>
              </w:rPr>
              <w:t>Staff views were collated through ongoing staff evaluation process.</w:t>
            </w:r>
          </w:p>
          <w:p w14:paraId="498D224E" w14:textId="77777777" w:rsidR="00364861" w:rsidRDefault="00364861" w:rsidP="00364861">
            <w:pPr>
              <w:tabs>
                <w:tab w:val="left" w:pos="1370"/>
              </w:tabs>
              <w:rPr>
                <w:rFonts w:ascii="Arial" w:hAnsi="Arial" w:cs="Arial"/>
                <w:sz w:val="24"/>
                <w:szCs w:val="24"/>
              </w:rPr>
            </w:pPr>
          </w:p>
          <w:p w14:paraId="4669DA6F" w14:textId="7A03BE65" w:rsidR="00364861" w:rsidRDefault="00364861" w:rsidP="00364861">
            <w:pPr>
              <w:tabs>
                <w:tab w:val="left" w:pos="1370"/>
              </w:tabs>
              <w:rPr>
                <w:rFonts w:ascii="Arial" w:hAnsi="Arial" w:cs="Arial"/>
                <w:sz w:val="24"/>
                <w:szCs w:val="24"/>
              </w:rPr>
            </w:pPr>
            <w:r>
              <w:rPr>
                <w:rFonts w:ascii="Arial" w:hAnsi="Arial" w:cs="Arial"/>
                <w:sz w:val="24"/>
                <w:szCs w:val="24"/>
              </w:rPr>
              <w:t>Pupil views were gathered through pupil discussions during a whole school assembly and in house groups.</w:t>
            </w:r>
          </w:p>
          <w:p w14:paraId="7CAC230C" w14:textId="72C97506" w:rsidR="00ED5439" w:rsidRDefault="00ED5439" w:rsidP="00364861">
            <w:pPr>
              <w:tabs>
                <w:tab w:val="left" w:pos="1370"/>
              </w:tabs>
              <w:rPr>
                <w:rFonts w:ascii="Arial" w:hAnsi="Arial" w:cs="Arial"/>
                <w:sz w:val="24"/>
                <w:szCs w:val="24"/>
              </w:rPr>
            </w:pPr>
          </w:p>
          <w:p w14:paraId="359B5626" w14:textId="3B304D49" w:rsidR="00ED5439" w:rsidRPr="00151897" w:rsidRDefault="00ED5439" w:rsidP="00364861">
            <w:pPr>
              <w:tabs>
                <w:tab w:val="left" w:pos="1370"/>
              </w:tabs>
              <w:rPr>
                <w:rFonts w:ascii="Arial" w:hAnsi="Arial" w:cs="Arial"/>
                <w:sz w:val="24"/>
                <w:szCs w:val="24"/>
              </w:rPr>
            </w:pPr>
            <w:r>
              <w:rPr>
                <w:rFonts w:ascii="Arial" w:hAnsi="Arial" w:cs="Arial"/>
                <w:sz w:val="24"/>
                <w:szCs w:val="24"/>
              </w:rPr>
              <w:t xml:space="preserve">Parents were consulted through a Forms questionnaire. </w:t>
            </w:r>
          </w:p>
          <w:p w14:paraId="740A87FE" w14:textId="77777777" w:rsidR="00055548" w:rsidRDefault="00055548" w:rsidP="00364861">
            <w:pPr>
              <w:pStyle w:val="NormalWeb"/>
              <w:rPr>
                <w:rFonts w:cstheme="minorHAnsi"/>
              </w:rPr>
            </w:pPr>
          </w:p>
        </w:tc>
      </w:tr>
    </w:tbl>
    <w:p w14:paraId="7FBA0E3B" w14:textId="77777777" w:rsidR="00055548" w:rsidRPr="00055548" w:rsidRDefault="00055548" w:rsidP="00077B50">
      <w:pPr>
        <w:tabs>
          <w:tab w:val="left" w:pos="1370"/>
        </w:tabs>
        <w:rPr>
          <w:rFonts w:cstheme="minorHAnsi"/>
        </w:rPr>
      </w:pPr>
    </w:p>
    <w:p w14:paraId="67AA5FE3" w14:textId="2FF41C02" w:rsidR="00077B50" w:rsidRPr="00055548" w:rsidRDefault="007E358D" w:rsidP="00077B50">
      <w:pPr>
        <w:tabs>
          <w:tab w:val="left" w:pos="1370"/>
        </w:tabs>
        <w:rPr>
          <w:rFonts w:cstheme="minorHAnsi"/>
          <w:b/>
          <w:bCs/>
          <w:sz w:val="28"/>
          <w:szCs w:val="28"/>
        </w:rPr>
      </w:pPr>
      <w:r>
        <w:rPr>
          <w:rFonts w:cstheme="minorHAnsi"/>
          <w:b/>
          <w:bCs/>
          <w:sz w:val="28"/>
          <w:szCs w:val="28"/>
        </w:rPr>
        <w:t xml:space="preserve">How </w:t>
      </w:r>
      <w:proofErr w:type="gramStart"/>
      <w:r>
        <w:rPr>
          <w:rFonts w:cstheme="minorHAnsi"/>
          <w:b/>
          <w:bCs/>
          <w:sz w:val="28"/>
          <w:szCs w:val="28"/>
        </w:rPr>
        <w:t xml:space="preserve">was </w:t>
      </w:r>
      <w:r w:rsidR="00077B50" w:rsidRPr="00055548">
        <w:rPr>
          <w:rFonts w:cstheme="minorHAnsi"/>
          <w:b/>
          <w:bCs/>
          <w:sz w:val="28"/>
          <w:szCs w:val="28"/>
        </w:rPr>
        <w:t>PEF</w:t>
      </w:r>
      <w:proofErr w:type="gramEnd"/>
      <w:r w:rsidR="00077B50" w:rsidRPr="00055548">
        <w:rPr>
          <w:rFonts w:cstheme="minorHAnsi"/>
          <w:b/>
          <w:bCs/>
          <w:sz w:val="28"/>
          <w:szCs w:val="28"/>
        </w:rPr>
        <w:t xml:space="preserve"> spend consulted on? </w:t>
      </w:r>
    </w:p>
    <w:tbl>
      <w:tblPr>
        <w:tblStyle w:val="TableGrid"/>
        <w:tblW w:w="0" w:type="auto"/>
        <w:tblLook w:val="04A0" w:firstRow="1" w:lastRow="0" w:firstColumn="1" w:lastColumn="0" w:noHBand="0" w:noVBand="1"/>
      </w:tblPr>
      <w:tblGrid>
        <w:gridCol w:w="13948"/>
      </w:tblGrid>
      <w:tr w:rsidR="00055548" w14:paraId="23B7A741" w14:textId="77777777" w:rsidTr="00055548">
        <w:trPr>
          <w:trHeight w:val="661"/>
        </w:trPr>
        <w:tc>
          <w:tcPr>
            <w:tcW w:w="13948" w:type="dxa"/>
          </w:tcPr>
          <w:p w14:paraId="045735D6" w14:textId="77777777" w:rsidR="007E358D" w:rsidRDefault="007E358D" w:rsidP="007E358D">
            <w:pPr>
              <w:rPr>
                <w:rFonts w:ascii="Arial" w:hAnsi="Arial" w:cs="Arial"/>
                <w:sz w:val="24"/>
                <w:szCs w:val="24"/>
              </w:rPr>
            </w:pPr>
            <w:r>
              <w:rPr>
                <w:rFonts w:ascii="Arial" w:hAnsi="Arial" w:cs="Arial"/>
                <w:sz w:val="24"/>
                <w:szCs w:val="24"/>
              </w:rPr>
              <w:t xml:space="preserve">Staff were consulted through discussions at Teaching staff meetings and Support staff meetings. </w:t>
            </w:r>
          </w:p>
          <w:p w14:paraId="20B8F5E3" w14:textId="77777777" w:rsidR="007E358D" w:rsidRDefault="007E358D" w:rsidP="007E358D">
            <w:pPr>
              <w:rPr>
                <w:rFonts w:ascii="Arial" w:hAnsi="Arial" w:cs="Arial"/>
                <w:sz w:val="24"/>
                <w:szCs w:val="24"/>
              </w:rPr>
            </w:pPr>
          </w:p>
          <w:p w14:paraId="72BDC035" w14:textId="4D19BBD3" w:rsidR="007E358D" w:rsidRDefault="007E358D" w:rsidP="007E358D">
            <w:pPr>
              <w:rPr>
                <w:rFonts w:ascii="Arial" w:hAnsi="Arial" w:cs="Arial"/>
                <w:sz w:val="24"/>
                <w:szCs w:val="24"/>
              </w:rPr>
            </w:pPr>
            <w:r>
              <w:rPr>
                <w:rFonts w:ascii="Arial" w:hAnsi="Arial" w:cs="Arial"/>
                <w:sz w:val="24"/>
                <w:szCs w:val="24"/>
              </w:rPr>
              <w:t>Pupil were involved through Pupil Groups.</w:t>
            </w:r>
          </w:p>
          <w:p w14:paraId="6F476025" w14:textId="77777777" w:rsidR="005E7524" w:rsidRDefault="005E7524" w:rsidP="007E358D">
            <w:pPr>
              <w:rPr>
                <w:rFonts w:ascii="Arial" w:hAnsi="Arial" w:cs="Arial"/>
                <w:sz w:val="24"/>
                <w:szCs w:val="24"/>
              </w:rPr>
            </w:pPr>
          </w:p>
          <w:p w14:paraId="3ED3B42E" w14:textId="5AB42C70" w:rsidR="005E7524" w:rsidRDefault="005E7524" w:rsidP="007E358D">
            <w:pPr>
              <w:rPr>
                <w:rFonts w:ascii="Arial" w:hAnsi="Arial" w:cs="Arial"/>
                <w:sz w:val="24"/>
                <w:szCs w:val="24"/>
              </w:rPr>
            </w:pPr>
            <w:r>
              <w:rPr>
                <w:rFonts w:ascii="Arial" w:hAnsi="Arial" w:cs="Arial"/>
                <w:sz w:val="24"/>
                <w:szCs w:val="24"/>
              </w:rPr>
              <w:t>Parents were consulted through a Forms questionnaire</w:t>
            </w:r>
          </w:p>
          <w:p w14:paraId="74839AAD" w14:textId="77777777" w:rsidR="007E358D" w:rsidRPr="00F46155" w:rsidRDefault="007E358D" w:rsidP="007E358D">
            <w:pPr>
              <w:rPr>
                <w:rFonts w:ascii="Arial" w:hAnsi="Arial" w:cs="Arial"/>
                <w:sz w:val="24"/>
                <w:szCs w:val="24"/>
              </w:rPr>
            </w:pPr>
          </w:p>
          <w:p w14:paraId="042893B8" w14:textId="77777777" w:rsidR="00055548" w:rsidRDefault="00055548" w:rsidP="00D005E8">
            <w:pPr>
              <w:rPr>
                <w:rFonts w:cstheme="minorHAnsi"/>
              </w:rPr>
            </w:pPr>
          </w:p>
        </w:tc>
      </w:tr>
    </w:tbl>
    <w:p w14:paraId="14C8386B" w14:textId="77777777" w:rsidR="00055548" w:rsidRPr="00055548" w:rsidRDefault="00055548" w:rsidP="00077B50">
      <w:pPr>
        <w:tabs>
          <w:tab w:val="left" w:pos="1370"/>
        </w:tabs>
        <w:rPr>
          <w:rFonts w:cstheme="minorHAnsi"/>
        </w:rPr>
      </w:pPr>
    </w:p>
    <w:p w14:paraId="67E6A1C9" w14:textId="77777777" w:rsidR="00055548" w:rsidRDefault="00055548">
      <w:pPr>
        <w:rPr>
          <w:rFonts w:eastAsiaTheme="majorEastAsia" w:cstheme="minorHAnsi"/>
          <w:spacing w:val="5"/>
          <w:kern w:val="28"/>
          <w:sz w:val="52"/>
          <w:szCs w:val="52"/>
        </w:rPr>
      </w:pPr>
      <w:r>
        <w:rPr>
          <w:rFonts w:cstheme="minorHAnsi"/>
        </w:rPr>
        <w:br w:type="page"/>
      </w: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44AF36A9" w:rsidR="004024A1" w:rsidRDefault="004024A1" w:rsidP="007B7696">
            <w:pPr>
              <w:pStyle w:val="Default"/>
              <w:rPr>
                <w:rFonts w:asciiTheme="minorHAnsi" w:hAnsiTheme="minorHAnsi" w:cstheme="minorHAnsi"/>
                <w:b/>
                <w:sz w:val="28"/>
                <w:szCs w:val="28"/>
              </w:rPr>
            </w:pPr>
            <w:r w:rsidRPr="00055548">
              <w:rPr>
                <w:rFonts w:asciiTheme="minorHAnsi" w:hAnsiTheme="minorHAnsi" w:cstheme="minorHAnsi"/>
                <w:b/>
                <w:sz w:val="28"/>
                <w:szCs w:val="28"/>
              </w:rPr>
              <w:t>Priority 1</w:t>
            </w:r>
          </w:p>
          <w:p w14:paraId="408DC823" w14:textId="329D17B2" w:rsidR="004024A1" w:rsidRDefault="005E7524"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6736F">
                  <w:rPr>
                    <w:rFonts w:cstheme="minorHAnsi"/>
                    <w:sz w:val="20"/>
                    <w:szCs w:val="20"/>
                  </w:rPr>
                  <w:t>Improvements in attainment, particularly  in literacy and numeracy</w:t>
                </w:r>
              </w:sdtContent>
            </w:sdt>
          </w:p>
          <w:p w14:paraId="53371AE6" w14:textId="520EF528" w:rsidR="004024A1" w:rsidRPr="00055548" w:rsidRDefault="005E7524"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7E358D" w:rsidRPr="00BA16E6">
                  <w:rPr>
                    <w:rStyle w:val="PlaceholderText"/>
                  </w:rPr>
                  <w:t>Choose an item.</w:t>
                </w:r>
              </w:sdtContent>
            </w:sdt>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36A0A450" w:rsidR="00A46BC2" w:rsidRDefault="0066736F" w:rsidP="007B7696">
                <w:pPr>
                  <w:pStyle w:val="Default"/>
                  <w:rPr>
                    <w:rFonts w:asciiTheme="minorHAnsi" w:hAnsiTheme="minorHAnsi" w:cstheme="minorHAnsi"/>
                    <w:b/>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7A1189E6" w:rsidR="00EC7679" w:rsidRDefault="0066736F"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284196" w14:textId="46245ADF" w:rsidR="00EC7679" w:rsidRDefault="0066736F"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1. Empowered and accountable education system supporting lifelong learning.</w:t>
                </w:r>
              </w:p>
            </w:sdtContent>
          </w:sdt>
          <w:p w14:paraId="05DFBEE2" w14:textId="006DBE13" w:rsidR="00691EC1" w:rsidRPr="00691EC1" w:rsidRDefault="005E7524" w:rsidP="007B7696">
            <w:pPr>
              <w:pStyle w:val="Default"/>
              <w:rPr>
                <w:rFonts w:asciiTheme="minorHAnsi" w:hAnsiTheme="minorHAnsi" w:cstheme="minorHAnsi"/>
                <w:b/>
                <w:sz w:val="20"/>
                <w:szCs w:val="20"/>
              </w:rPr>
            </w:pPr>
            <w:hyperlink r:id="rId9"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3B4BD857" w:rsidR="00A46BC2" w:rsidRPr="00055548" w:rsidRDefault="0066736F" w:rsidP="006E3C1B">
                <w:pPr>
                  <w:pStyle w:val="Default"/>
                  <w:rPr>
                    <w:rFonts w:asciiTheme="minorHAnsi" w:hAnsiTheme="minorHAnsi" w:cstheme="minorHAnsi"/>
                    <w:sz w:val="20"/>
                    <w:szCs w:val="20"/>
                    <w:u w:val="single"/>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0050152F" w:rsidR="00691EC1" w:rsidRDefault="0066736F" w:rsidP="00691EC1">
                <w:pPr>
                  <w:pStyle w:val="Default"/>
                  <w:rPr>
                    <w:rFonts w:cstheme="minorHAnsi"/>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68CE9254" w:rsidR="00691EC1" w:rsidRDefault="0066736F" w:rsidP="00691EC1">
                <w:pPr>
                  <w:pStyle w:val="Default"/>
                  <w:rPr>
                    <w:rFonts w:asciiTheme="minorHAnsi" w:hAnsiTheme="minorHAnsi" w:cstheme="minorHAnsi"/>
                    <w:color w:val="auto"/>
                    <w:sz w:val="20"/>
                    <w:szCs w:val="20"/>
                  </w:rPr>
                </w:pPr>
                <w:r>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2432D4" w14:textId="1FB3110F" w:rsidR="00691EC1" w:rsidRDefault="0066736F" w:rsidP="00691EC1">
                <w:pPr>
                  <w:pStyle w:val="Default"/>
                  <w:rPr>
                    <w:rFonts w:asciiTheme="minorHAnsi" w:hAnsiTheme="minorHAnsi" w:cstheme="minorHAnsi"/>
                    <w:color w:val="auto"/>
                    <w:sz w:val="20"/>
                    <w:szCs w:val="20"/>
                  </w:rPr>
                </w:pPr>
                <w:r>
                  <w:rPr>
                    <w:rFonts w:asciiTheme="minorHAnsi" w:hAnsiTheme="minorHAnsi" w:cstheme="minorHAnsi"/>
                    <w:sz w:val="20"/>
                    <w:szCs w:val="20"/>
                  </w:rPr>
                  <w:t>3.1 Play and learning</w:t>
                </w:r>
              </w:p>
            </w:sdtContent>
          </w:sdt>
          <w:sdt>
            <w:sdtPr>
              <w:rPr>
                <w:rFonts w:asciiTheme="minorHAnsi" w:hAnsiTheme="minorHAnsi" w:cstheme="minorHAnsi"/>
                <w:sz w:val="20"/>
                <w:szCs w:val="20"/>
              </w:rPr>
              <w:alias w:val="HGIOS QIFELC"/>
              <w:id w:val="456842756"/>
              <w:placeholder>
                <w:docPart w:val="FBE4ECB480A74998A6B82AFA74983F9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AB13B3" w14:textId="72DCBD26" w:rsidR="00691EC1" w:rsidRDefault="0066736F" w:rsidP="00691EC1">
                <w:pPr>
                  <w:pStyle w:val="Default"/>
                  <w:rPr>
                    <w:rFonts w:asciiTheme="minorHAnsi" w:hAnsiTheme="minorHAnsi" w:cstheme="minorHAnsi"/>
                    <w:color w:val="auto"/>
                    <w:sz w:val="20"/>
                    <w:szCs w:val="20"/>
                  </w:rPr>
                </w:pPr>
                <w:r>
                  <w:rPr>
                    <w:rFonts w:asciiTheme="minorHAnsi" w:hAnsiTheme="minorHAnsi" w:cstheme="minorHAnsi"/>
                    <w:sz w:val="20"/>
                    <w:szCs w:val="20"/>
                  </w:rPr>
                  <w:t>3.3 Learning, teaching and assessment</w:t>
                </w:r>
              </w:p>
            </w:sdtContent>
          </w:sdt>
          <w:sdt>
            <w:sdtPr>
              <w:rPr>
                <w:rFonts w:asciiTheme="minorHAnsi" w:hAnsiTheme="minorHAnsi" w:cstheme="minorHAnsi"/>
                <w:sz w:val="20"/>
                <w:szCs w:val="20"/>
              </w:rPr>
              <w:alias w:val="HGIOS QIFELC"/>
              <w:id w:val="-518545523"/>
              <w:placeholder>
                <w:docPart w:val="9A6CE29086BB415BBF4AB715E0E92F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5E0C70DA" w:rsidR="00691EC1" w:rsidRPr="00691EC1" w:rsidRDefault="0066736F" w:rsidP="006E3C1B">
                <w:pPr>
                  <w:pStyle w:val="Default"/>
                  <w:rPr>
                    <w:rFonts w:asciiTheme="minorHAnsi" w:hAnsiTheme="minorHAnsi" w:cstheme="minorHAnsi"/>
                    <w:color w:val="auto"/>
                    <w:sz w:val="20"/>
                    <w:szCs w:val="20"/>
                  </w:rPr>
                </w:pPr>
                <w:r>
                  <w:rPr>
                    <w:rFonts w:asciiTheme="minorHAnsi" w:hAnsiTheme="minorHAnsi" w:cstheme="minorHAnsi"/>
                    <w:sz w:val="20"/>
                    <w:szCs w:val="20"/>
                  </w:rPr>
                  <w:t>4.3 Children's progress</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56AEDF10" w:rsidR="00A46BC2" w:rsidRPr="00055548" w:rsidRDefault="0066736F" w:rsidP="00DE07A0">
                <w:pPr>
                  <w:rPr>
                    <w:rFonts w:cstheme="minorHAnsi"/>
                    <w:sz w:val="20"/>
                    <w:szCs w:val="20"/>
                  </w:rPr>
                </w:pPr>
                <w:r>
                  <w:rPr>
                    <w:rFonts w:cstheme="minorHAnsi"/>
                    <w:sz w:val="20"/>
                    <w:szCs w:val="20"/>
                  </w:rPr>
                  <w:t>Article 29 (Goals of education):</w:t>
                </w:r>
              </w:p>
            </w:sdtContent>
          </w:sdt>
          <w:p w14:paraId="32F87242" w14:textId="42130323" w:rsidR="00A46BC2" w:rsidRPr="00055548" w:rsidRDefault="005E7524" w:rsidP="00DE07A0">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66736F">
                  <w:rPr>
                    <w:rFonts w:cstheme="minorHAnsi"/>
                    <w:sz w:val="20"/>
                    <w:szCs w:val="20"/>
                  </w:rPr>
                  <w:t>Article 28: (Right to education):</w:t>
                </w:r>
              </w:sdtContent>
            </w:sdt>
            <w:r w:rsidR="00A46BC2" w:rsidRPr="00055548">
              <w:rPr>
                <w:rFonts w:cstheme="minorHAnsi"/>
                <w:sz w:val="20"/>
                <w:szCs w:val="20"/>
              </w:rPr>
              <w:t xml:space="preserve"> </w:t>
            </w:r>
          </w:p>
          <w:p w14:paraId="518770CC" w14:textId="77777777" w:rsidR="00A46BC2" w:rsidRPr="00055548" w:rsidRDefault="00A46BC2" w:rsidP="007B7696">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055548"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055548" w:rsidRDefault="00077B50" w:rsidP="005F0C58">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5F0C58">
        <w:trPr>
          <w:gridAfter w:val="1"/>
          <w:wAfter w:w="25" w:type="dxa"/>
          <w:trHeight w:val="384"/>
        </w:trPr>
        <w:tc>
          <w:tcPr>
            <w:tcW w:w="14033" w:type="dxa"/>
            <w:tcMar>
              <w:top w:w="20" w:type="dxa"/>
              <w:left w:w="20" w:type="dxa"/>
              <w:bottom w:w="0" w:type="dxa"/>
              <w:right w:w="20" w:type="dxa"/>
            </w:tcMar>
          </w:tcPr>
          <w:p w14:paraId="42D93890" w14:textId="625A4B84" w:rsidR="002E31DF" w:rsidRPr="002E31DF" w:rsidRDefault="0066736F" w:rsidP="002E31DF">
            <w:pPr>
              <w:pStyle w:val="NormalWeb"/>
              <w:spacing w:before="0" w:beforeAutospacing="0" w:after="0" w:afterAutospacing="0"/>
              <w:rPr>
                <w:rFonts w:asciiTheme="minorHAnsi" w:hAnsiTheme="minorHAnsi" w:cstheme="minorHAnsi"/>
                <w:szCs w:val="22"/>
              </w:rPr>
            </w:pPr>
            <w:r w:rsidRPr="002E31DF">
              <w:rPr>
                <w:rFonts w:asciiTheme="minorHAnsi" w:hAnsiTheme="minorHAnsi" w:cstheme="minorHAnsi"/>
              </w:rPr>
              <w:t xml:space="preserve">High quality learning and teaching is our priority in Wemyss Bay Primary. Having a range of different working patterns, we need to aim for greater consistency in learning and teaching across the school, refreshing pedagogies. Our recent review highlighted areas for improvement, including the development of play across the whole school. Inconsistencies in approaches and standards within reading and writing were also identified resulting in a need to have an increased focus on these areas this year. Having worked collegiately on a whole school IDL focus, which was greatly received by staff, pupils and parents, we need to continue to build on this practice to further empower children and staff whilst also further developing the school at the heart of the community. Plans moving forward will include the nursery. </w:t>
            </w:r>
            <w:r w:rsidR="002E31DF" w:rsidRPr="002E31DF">
              <w:rPr>
                <w:rFonts w:asciiTheme="minorHAnsi" w:hAnsiTheme="minorHAnsi" w:cstheme="minorHAnsi"/>
                <w:szCs w:val="22"/>
              </w:rPr>
              <w:t>Outdoor learning is an important feature of the curriculum offer at Wemyss Bay Primary School and Nursery Class. As such, this year we have develop</w:t>
            </w:r>
            <w:r w:rsidR="005E7524">
              <w:rPr>
                <w:rFonts w:asciiTheme="minorHAnsi" w:hAnsiTheme="minorHAnsi" w:cstheme="minorHAnsi"/>
                <w:szCs w:val="22"/>
              </w:rPr>
              <w:t>ed</w:t>
            </w:r>
            <w:r w:rsidR="002E31DF" w:rsidRPr="002E31DF">
              <w:rPr>
                <w:rFonts w:asciiTheme="minorHAnsi" w:hAnsiTheme="minorHAnsi" w:cstheme="minorHAnsi"/>
                <w:szCs w:val="22"/>
              </w:rPr>
              <w:t xml:space="preserve"> outdoor learning progression pathways to allow for skills development for early to second level. These should now be implemented across the school.  </w:t>
            </w:r>
          </w:p>
          <w:p w14:paraId="33A576E9" w14:textId="77777777" w:rsidR="0066736F" w:rsidRPr="00ED5439" w:rsidRDefault="0066736F" w:rsidP="0066736F">
            <w:pPr>
              <w:tabs>
                <w:tab w:val="left" w:pos="264"/>
              </w:tabs>
              <w:spacing w:after="0" w:line="240" w:lineRule="auto"/>
              <w:rPr>
                <w:rFonts w:cstheme="minorHAnsi"/>
                <w:sz w:val="24"/>
              </w:rPr>
            </w:pPr>
          </w:p>
          <w:p w14:paraId="6DCF973E" w14:textId="77777777" w:rsidR="0066736F" w:rsidRPr="00ED5439" w:rsidRDefault="0066736F" w:rsidP="0066736F">
            <w:pPr>
              <w:tabs>
                <w:tab w:val="left" w:pos="264"/>
              </w:tabs>
              <w:spacing w:after="0" w:line="240" w:lineRule="auto"/>
              <w:rPr>
                <w:rFonts w:cstheme="minorHAnsi"/>
                <w:sz w:val="24"/>
              </w:rPr>
            </w:pPr>
          </w:p>
          <w:p w14:paraId="4FEA141E" w14:textId="77777777" w:rsidR="0066736F" w:rsidRPr="00ED5439" w:rsidRDefault="0066736F" w:rsidP="0066736F">
            <w:pPr>
              <w:tabs>
                <w:tab w:val="left" w:pos="264"/>
              </w:tabs>
              <w:spacing w:after="0" w:line="240" w:lineRule="auto"/>
              <w:rPr>
                <w:rFonts w:cstheme="minorHAnsi"/>
                <w:iCs/>
                <w:sz w:val="24"/>
              </w:rPr>
            </w:pPr>
            <w:r w:rsidRPr="00ED5439">
              <w:rPr>
                <w:rFonts w:cstheme="minorHAnsi"/>
                <w:iCs/>
                <w:sz w:val="24"/>
              </w:rPr>
              <w:t xml:space="preserve">To further develop staff confidence and ownership for the curriculum and pupil progress, we will be taking part in the West Partnership Improving our Schools programme this year. This will create opportunities to further develop staff leadership, an area that was highlighted for improvement in the review. We will also look at teacher leadership through the taking forward of the actions of the school improvement plan. </w:t>
            </w:r>
          </w:p>
          <w:p w14:paraId="6212A0A2" w14:textId="77777777" w:rsidR="0066736F" w:rsidRPr="00ED5439" w:rsidRDefault="0066736F" w:rsidP="0066736F">
            <w:pPr>
              <w:tabs>
                <w:tab w:val="left" w:pos="264"/>
              </w:tabs>
              <w:spacing w:after="0" w:line="240" w:lineRule="auto"/>
              <w:rPr>
                <w:rFonts w:cstheme="minorHAnsi"/>
                <w:iCs/>
                <w:sz w:val="24"/>
              </w:rPr>
            </w:pPr>
          </w:p>
          <w:p w14:paraId="7FA9499A" w14:textId="77777777" w:rsidR="0066736F" w:rsidRPr="00ED5439" w:rsidRDefault="0066736F" w:rsidP="0066736F">
            <w:pPr>
              <w:tabs>
                <w:tab w:val="left" w:pos="264"/>
              </w:tabs>
              <w:spacing w:after="0" w:line="240" w:lineRule="auto"/>
              <w:rPr>
                <w:rFonts w:cstheme="minorHAnsi"/>
                <w:iCs/>
                <w:sz w:val="24"/>
              </w:rPr>
            </w:pPr>
            <w:r w:rsidRPr="00ED5439">
              <w:rPr>
                <w:rFonts w:cstheme="minorHAnsi"/>
                <w:iCs/>
                <w:sz w:val="24"/>
              </w:rPr>
              <w:lastRenderedPageBreak/>
              <w:t xml:space="preserve">Due to the launch of the Early Years Joint Quality Improvement Framework, we need to familiarise staff with the outcomes and use this for self-evaluation. </w:t>
            </w:r>
          </w:p>
          <w:p w14:paraId="1C79A896" w14:textId="77777777" w:rsidR="0066736F" w:rsidRPr="00ED5439" w:rsidRDefault="0066736F" w:rsidP="0066736F">
            <w:pPr>
              <w:tabs>
                <w:tab w:val="left" w:pos="264"/>
              </w:tabs>
              <w:spacing w:after="0" w:line="240" w:lineRule="auto"/>
              <w:rPr>
                <w:rFonts w:cstheme="minorHAnsi"/>
                <w:iCs/>
                <w:sz w:val="24"/>
              </w:rPr>
            </w:pPr>
          </w:p>
          <w:p w14:paraId="02453DEA" w14:textId="77777777" w:rsidR="0066736F" w:rsidRPr="00ED5439" w:rsidRDefault="0066736F" w:rsidP="0066736F">
            <w:pPr>
              <w:tabs>
                <w:tab w:val="left" w:pos="264"/>
              </w:tabs>
              <w:spacing w:after="0" w:line="240" w:lineRule="auto"/>
              <w:rPr>
                <w:rFonts w:cstheme="minorHAnsi"/>
                <w:iCs/>
                <w:sz w:val="24"/>
              </w:rPr>
            </w:pPr>
            <w:r w:rsidRPr="00ED5439">
              <w:rPr>
                <w:rFonts w:cstheme="minorHAnsi"/>
                <w:iCs/>
                <w:sz w:val="24"/>
              </w:rPr>
              <w:t xml:space="preserve">With the launch of Inverclyde’s Numeracy Strategy, we need to ensure staff are fully aware of resources, approaches and assessment linked to the strategy. This will lead to high quality teaching of numeracy to raise attainment. </w:t>
            </w:r>
          </w:p>
          <w:p w14:paraId="384CE863" w14:textId="0AC145F5" w:rsidR="00BF70DE" w:rsidRPr="007E358D" w:rsidRDefault="00BF70DE" w:rsidP="005F0C58">
            <w:pPr>
              <w:tabs>
                <w:tab w:val="left" w:pos="264"/>
              </w:tabs>
              <w:spacing w:after="0" w:line="240" w:lineRule="auto"/>
              <w:rPr>
                <w:rFonts w:cstheme="minorHAnsi"/>
                <w:iCs/>
              </w:rPr>
            </w:pPr>
          </w:p>
        </w:tc>
      </w:tr>
      <w:tr w:rsidR="000005A7" w:rsidRPr="00055548"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By when?</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What?</w:t>
            </w:r>
          </w:p>
        </w:tc>
      </w:tr>
      <w:tr w:rsidR="000005A7" w:rsidRPr="00055548"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6ADA94B4" w14:textId="77777777" w:rsidR="0066736F" w:rsidRPr="00B1337C" w:rsidRDefault="0066736F" w:rsidP="0066736F">
            <w:pPr>
              <w:pStyle w:val="ListParagraph"/>
              <w:numPr>
                <w:ilvl w:val="0"/>
                <w:numId w:val="4"/>
              </w:numPr>
              <w:tabs>
                <w:tab w:val="left" w:pos="264"/>
              </w:tabs>
              <w:spacing w:after="0" w:line="240" w:lineRule="auto"/>
              <w:rPr>
                <w:rFonts w:cstheme="minorHAnsi"/>
                <w:color w:val="00B050"/>
                <w:sz w:val="20"/>
                <w:szCs w:val="18"/>
              </w:rPr>
            </w:pPr>
            <w:r w:rsidRPr="00B1337C">
              <w:rPr>
                <w:rFonts w:cstheme="minorHAnsi"/>
                <w:color w:val="00B050"/>
                <w:szCs w:val="18"/>
              </w:rPr>
              <w:t>B</w:t>
            </w:r>
            <w:r w:rsidRPr="00B1337C">
              <w:rPr>
                <w:rFonts w:cstheme="minorHAnsi"/>
                <w:color w:val="00B050"/>
                <w:sz w:val="24"/>
                <w:szCs w:val="18"/>
              </w:rPr>
              <w:t>y June 2026, all staff will display a consistent approach to their delivery of learning and teaching in line with school guidance.</w:t>
            </w:r>
          </w:p>
          <w:p w14:paraId="5E87B87F" w14:textId="77777777" w:rsidR="0066736F" w:rsidRPr="00ED5439" w:rsidRDefault="0066736F" w:rsidP="0066736F">
            <w:pPr>
              <w:pStyle w:val="ListParagraph"/>
              <w:numPr>
                <w:ilvl w:val="0"/>
                <w:numId w:val="4"/>
              </w:numPr>
              <w:tabs>
                <w:tab w:val="left" w:pos="264"/>
              </w:tabs>
              <w:spacing w:after="0" w:line="240" w:lineRule="auto"/>
              <w:rPr>
                <w:rFonts w:cstheme="minorHAnsi"/>
                <w:sz w:val="20"/>
                <w:szCs w:val="18"/>
              </w:rPr>
            </w:pPr>
            <w:r w:rsidRPr="00ED5439">
              <w:rPr>
                <w:rFonts w:cstheme="minorHAnsi"/>
                <w:sz w:val="24"/>
                <w:szCs w:val="18"/>
              </w:rPr>
              <w:t xml:space="preserve">By June 2026, play based learning will be evident in all areas of the curriculum within the Primary 1/2 classroom. </w:t>
            </w:r>
          </w:p>
          <w:p w14:paraId="740B3925" w14:textId="77777777" w:rsidR="002E31DF" w:rsidRPr="002E31DF" w:rsidRDefault="0066736F" w:rsidP="0066736F">
            <w:pPr>
              <w:pStyle w:val="ListParagraph"/>
              <w:numPr>
                <w:ilvl w:val="0"/>
                <w:numId w:val="4"/>
              </w:numPr>
              <w:tabs>
                <w:tab w:val="left" w:pos="264"/>
              </w:tabs>
              <w:spacing w:after="0" w:line="240" w:lineRule="auto"/>
              <w:rPr>
                <w:rFonts w:cstheme="minorHAnsi"/>
                <w:sz w:val="20"/>
                <w:szCs w:val="18"/>
              </w:rPr>
            </w:pPr>
            <w:r w:rsidRPr="00ED5439">
              <w:rPr>
                <w:rFonts w:cstheme="minorHAnsi"/>
                <w:sz w:val="24"/>
                <w:szCs w:val="18"/>
              </w:rPr>
              <w:t>By June 2026, all staff will have introduced playful approaches to learning and teaching.</w:t>
            </w:r>
          </w:p>
          <w:p w14:paraId="17BDCAC3" w14:textId="3A97EB48" w:rsidR="0066736F" w:rsidRPr="00ED5439" w:rsidRDefault="002E31DF" w:rsidP="0066736F">
            <w:pPr>
              <w:pStyle w:val="ListParagraph"/>
              <w:numPr>
                <w:ilvl w:val="0"/>
                <w:numId w:val="4"/>
              </w:numPr>
              <w:tabs>
                <w:tab w:val="left" w:pos="264"/>
              </w:tabs>
              <w:spacing w:after="0" w:line="240" w:lineRule="auto"/>
              <w:rPr>
                <w:rFonts w:cstheme="minorHAnsi"/>
                <w:sz w:val="20"/>
                <w:szCs w:val="18"/>
              </w:rPr>
            </w:pPr>
            <w:r>
              <w:rPr>
                <w:rFonts w:cstheme="minorHAnsi"/>
                <w:sz w:val="24"/>
                <w:szCs w:val="18"/>
              </w:rPr>
              <w:t xml:space="preserve">By June 2026, all staff will have implemented outdoor learning pathways within their learning and teaching and be using these to track progress. </w:t>
            </w:r>
            <w:r w:rsidR="0066736F" w:rsidRPr="00ED5439">
              <w:rPr>
                <w:rFonts w:cstheme="minorHAnsi"/>
                <w:sz w:val="24"/>
                <w:szCs w:val="18"/>
              </w:rPr>
              <w:t xml:space="preserve"> </w:t>
            </w:r>
          </w:p>
          <w:p w14:paraId="67186085" w14:textId="28978D3A" w:rsidR="0066736F" w:rsidRPr="00974F5E" w:rsidRDefault="0066736F" w:rsidP="0066736F">
            <w:pPr>
              <w:pStyle w:val="ListParagraph"/>
              <w:numPr>
                <w:ilvl w:val="0"/>
                <w:numId w:val="4"/>
              </w:numPr>
              <w:tabs>
                <w:tab w:val="left" w:pos="264"/>
              </w:tabs>
              <w:spacing w:after="0" w:line="240" w:lineRule="auto"/>
              <w:rPr>
                <w:rFonts w:cstheme="minorHAnsi"/>
                <w:sz w:val="20"/>
                <w:szCs w:val="18"/>
              </w:rPr>
            </w:pPr>
            <w:r w:rsidRPr="00974F5E">
              <w:rPr>
                <w:rFonts w:cstheme="minorHAnsi"/>
                <w:sz w:val="24"/>
                <w:szCs w:val="18"/>
              </w:rPr>
              <w:t xml:space="preserve">By June 2026, pupils on track or beyond in reading will increase from 77% to </w:t>
            </w:r>
            <w:r w:rsidR="001F0038" w:rsidRPr="00974F5E">
              <w:rPr>
                <w:rFonts w:cstheme="minorHAnsi"/>
                <w:sz w:val="24"/>
                <w:szCs w:val="18"/>
              </w:rPr>
              <w:t>81%</w:t>
            </w:r>
          </w:p>
          <w:p w14:paraId="2D3BCBAC" w14:textId="6F5DDEFB" w:rsidR="0066736F" w:rsidRPr="00974F5E" w:rsidRDefault="0066736F" w:rsidP="0066736F">
            <w:pPr>
              <w:pStyle w:val="ListParagraph"/>
              <w:numPr>
                <w:ilvl w:val="0"/>
                <w:numId w:val="4"/>
              </w:numPr>
              <w:tabs>
                <w:tab w:val="left" w:pos="264"/>
              </w:tabs>
              <w:spacing w:after="0" w:line="240" w:lineRule="auto"/>
              <w:rPr>
                <w:rFonts w:cstheme="minorHAnsi"/>
                <w:sz w:val="20"/>
                <w:szCs w:val="18"/>
              </w:rPr>
            </w:pPr>
            <w:r w:rsidRPr="00974F5E">
              <w:rPr>
                <w:rFonts w:cstheme="minorHAnsi"/>
                <w:sz w:val="24"/>
                <w:szCs w:val="18"/>
              </w:rPr>
              <w:t xml:space="preserve">By June 2026, pupils on track or beyond in writing will increase from 75% to </w:t>
            </w:r>
            <w:r w:rsidR="001F0038" w:rsidRPr="00974F5E">
              <w:rPr>
                <w:rFonts w:cstheme="minorHAnsi"/>
                <w:sz w:val="24"/>
                <w:szCs w:val="18"/>
              </w:rPr>
              <w:t>80%</w:t>
            </w:r>
          </w:p>
          <w:p w14:paraId="6A015AE6" w14:textId="77777777" w:rsidR="0066736F" w:rsidRPr="00B1337C" w:rsidRDefault="0066736F" w:rsidP="0066736F">
            <w:pPr>
              <w:pStyle w:val="ListParagraph"/>
              <w:numPr>
                <w:ilvl w:val="0"/>
                <w:numId w:val="4"/>
              </w:numPr>
              <w:tabs>
                <w:tab w:val="left" w:pos="264"/>
              </w:tabs>
              <w:spacing w:after="0" w:line="240" w:lineRule="auto"/>
              <w:rPr>
                <w:rFonts w:cstheme="minorHAnsi"/>
                <w:color w:val="00B050"/>
                <w:sz w:val="20"/>
                <w:szCs w:val="18"/>
              </w:rPr>
            </w:pPr>
            <w:r w:rsidRPr="00B1337C">
              <w:rPr>
                <w:rFonts w:cstheme="minorHAnsi"/>
                <w:color w:val="00B050"/>
                <w:sz w:val="24"/>
                <w:szCs w:val="18"/>
              </w:rPr>
              <w:t>By June 2026, all pupils, including the nursery class, will have experienced a whole establishment topic, which shows progression from early years to P7.</w:t>
            </w:r>
          </w:p>
          <w:p w14:paraId="51092C74" w14:textId="77777777" w:rsidR="0066736F" w:rsidRPr="00B1337C" w:rsidRDefault="0066736F" w:rsidP="0066736F">
            <w:pPr>
              <w:pStyle w:val="ListParagraph"/>
              <w:numPr>
                <w:ilvl w:val="0"/>
                <w:numId w:val="4"/>
              </w:numPr>
              <w:tabs>
                <w:tab w:val="left" w:pos="264"/>
              </w:tabs>
              <w:spacing w:after="0" w:line="240" w:lineRule="auto"/>
              <w:rPr>
                <w:rFonts w:cstheme="minorHAnsi"/>
                <w:color w:val="00B050"/>
                <w:sz w:val="20"/>
                <w:szCs w:val="18"/>
              </w:rPr>
            </w:pPr>
            <w:r w:rsidRPr="00B1337C">
              <w:rPr>
                <w:rFonts w:cstheme="minorHAnsi"/>
                <w:color w:val="00B050"/>
                <w:sz w:val="24"/>
                <w:szCs w:val="18"/>
              </w:rPr>
              <w:t xml:space="preserve">By June 2026, all teaching and nursery staff will have contributed to curriculum development aligned to school improvement plan. </w:t>
            </w:r>
          </w:p>
          <w:p w14:paraId="67FB447E" w14:textId="6B65F94E" w:rsidR="0066736F" w:rsidRPr="00B1337C" w:rsidRDefault="0066736F" w:rsidP="0066736F">
            <w:pPr>
              <w:pStyle w:val="ListParagraph"/>
              <w:numPr>
                <w:ilvl w:val="0"/>
                <w:numId w:val="4"/>
              </w:numPr>
              <w:tabs>
                <w:tab w:val="left" w:pos="264"/>
              </w:tabs>
              <w:spacing w:after="0" w:line="240" w:lineRule="auto"/>
              <w:rPr>
                <w:rFonts w:cstheme="minorHAnsi"/>
                <w:color w:val="0070C0"/>
                <w:sz w:val="20"/>
                <w:szCs w:val="18"/>
              </w:rPr>
            </w:pPr>
            <w:r w:rsidRPr="0006419F">
              <w:rPr>
                <w:rFonts w:cstheme="minorHAnsi"/>
                <w:color w:val="0070C0"/>
                <w:sz w:val="24"/>
                <w:szCs w:val="18"/>
              </w:rPr>
              <w:t xml:space="preserve">By June 2026, all early </w:t>
            </w:r>
            <w:proofErr w:type="gramStart"/>
            <w:r w:rsidRPr="0006419F">
              <w:rPr>
                <w:rFonts w:cstheme="minorHAnsi"/>
                <w:color w:val="0070C0"/>
                <w:sz w:val="24"/>
                <w:szCs w:val="18"/>
              </w:rPr>
              <w:t>years</w:t>
            </w:r>
            <w:proofErr w:type="gramEnd"/>
            <w:r w:rsidRPr="0006419F">
              <w:rPr>
                <w:rFonts w:cstheme="minorHAnsi"/>
                <w:color w:val="0070C0"/>
                <w:sz w:val="24"/>
                <w:szCs w:val="18"/>
              </w:rPr>
              <w:t xml:space="preserve"> staff will be familiar with and be starting to use the Early Years Quality Improvement Framework to self-evaluate. </w:t>
            </w:r>
          </w:p>
          <w:p w14:paraId="421A0E89" w14:textId="28FBE500" w:rsidR="00B1337C" w:rsidRPr="0006419F" w:rsidRDefault="00B1337C" w:rsidP="0066736F">
            <w:pPr>
              <w:pStyle w:val="ListParagraph"/>
              <w:numPr>
                <w:ilvl w:val="0"/>
                <w:numId w:val="4"/>
              </w:numPr>
              <w:tabs>
                <w:tab w:val="left" w:pos="264"/>
              </w:tabs>
              <w:spacing w:after="0" w:line="240" w:lineRule="auto"/>
              <w:rPr>
                <w:rFonts w:cstheme="minorHAnsi"/>
                <w:color w:val="0070C0"/>
                <w:sz w:val="20"/>
                <w:szCs w:val="18"/>
              </w:rPr>
            </w:pPr>
            <w:r>
              <w:rPr>
                <w:rFonts w:cstheme="minorHAnsi"/>
                <w:color w:val="0070C0"/>
                <w:sz w:val="24"/>
                <w:szCs w:val="18"/>
              </w:rPr>
              <w:t xml:space="preserve">By June 2026, all nursery staff will be confident in using a range of methods to track progress towards children’s individual targets, including learning journals and </w:t>
            </w:r>
            <w:proofErr w:type="spellStart"/>
            <w:r>
              <w:rPr>
                <w:rFonts w:cstheme="minorHAnsi"/>
                <w:color w:val="0070C0"/>
                <w:sz w:val="24"/>
                <w:szCs w:val="18"/>
              </w:rPr>
              <w:t>floorbooks</w:t>
            </w:r>
            <w:proofErr w:type="spellEnd"/>
            <w:r>
              <w:rPr>
                <w:rFonts w:cstheme="minorHAnsi"/>
                <w:color w:val="0070C0"/>
                <w:sz w:val="24"/>
                <w:szCs w:val="18"/>
              </w:rPr>
              <w:t xml:space="preserve">. </w:t>
            </w:r>
          </w:p>
          <w:p w14:paraId="5DFE1609" w14:textId="2D7F7442" w:rsidR="00BF70DE" w:rsidRPr="00BF70DE" w:rsidRDefault="0066736F" w:rsidP="0066736F">
            <w:pPr>
              <w:pStyle w:val="ListParagraph"/>
              <w:numPr>
                <w:ilvl w:val="0"/>
                <w:numId w:val="4"/>
              </w:numPr>
              <w:tabs>
                <w:tab w:val="left" w:pos="264"/>
              </w:tabs>
              <w:spacing w:after="0" w:line="240" w:lineRule="auto"/>
              <w:rPr>
                <w:rFonts w:cstheme="minorHAnsi"/>
                <w:sz w:val="18"/>
                <w:szCs w:val="18"/>
              </w:rPr>
            </w:pPr>
            <w:r w:rsidRPr="0006419F">
              <w:rPr>
                <w:rFonts w:cstheme="minorHAnsi"/>
                <w:color w:val="00B050"/>
                <w:sz w:val="24"/>
                <w:szCs w:val="18"/>
              </w:rPr>
              <w:t>By June 2026, all teaching and nursery staff will be familiar with the numeracy strategy and be using this to enhance practice.</w:t>
            </w:r>
          </w:p>
        </w:tc>
      </w:tr>
      <w:tr w:rsidR="00077B50" w:rsidRPr="00055548"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055548" w:rsidRDefault="00077B50" w:rsidP="00077B50">
            <w:pPr>
              <w:jc w:val="center"/>
              <w:rPr>
                <w:rFonts w:eastAsia="Arial Unicode MS" w:cstheme="minorHAnsi"/>
                <w:b/>
                <w:bCs/>
              </w:rPr>
            </w:pPr>
            <w:r w:rsidRPr="00055548">
              <w:rPr>
                <w:rFonts w:eastAsia="Arial Unicode MS" w:cstheme="minorHAnsi"/>
                <w:b/>
                <w:bCs/>
              </w:rPr>
              <w:t>If PEF spend is</w:t>
            </w:r>
            <w:r w:rsidR="000514DD" w:rsidRPr="00055548">
              <w:rPr>
                <w:rFonts w:eastAsia="Arial Unicode MS" w:cstheme="minorHAnsi"/>
                <w:b/>
                <w:bCs/>
              </w:rPr>
              <w:t xml:space="preserve"> supporting – how much and what?</w:t>
            </w:r>
            <w:r w:rsidRPr="00055548">
              <w:rPr>
                <w:rFonts w:eastAsia="Arial Unicode MS" w:cstheme="minorHAnsi"/>
                <w:b/>
                <w:bCs/>
              </w:rPr>
              <w:t xml:space="preserve"> </w:t>
            </w:r>
          </w:p>
        </w:tc>
      </w:tr>
      <w:tr w:rsidR="00077B50" w:rsidRPr="00055548"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B6E4CB6" w14:textId="509CDB80" w:rsidR="00103B76" w:rsidRDefault="00C03B7C" w:rsidP="004024A1">
            <w:pPr>
              <w:tabs>
                <w:tab w:val="left" w:pos="264"/>
              </w:tabs>
              <w:spacing w:after="0" w:line="240" w:lineRule="auto"/>
              <w:rPr>
                <w:rFonts w:cstheme="minorHAnsi"/>
                <w:szCs w:val="18"/>
              </w:rPr>
            </w:pPr>
            <w:r>
              <w:rPr>
                <w:rFonts w:cstheme="minorHAnsi"/>
                <w:szCs w:val="18"/>
              </w:rPr>
              <w:t>Decodable Readers</w:t>
            </w:r>
            <w:r w:rsidR="00A53CC5">
              <w:rPr>
                <w:rFonts w:cstheme="minorHAnsi"/>
                <w:szCs w:val="18"/>
              </w:rPr>
              <w:t xml:space="preserve"> - £1000</w:t>
            </w:r>
          </w:p>
          <w:p w14:paraId="24FB5BC9" w14:textId="6BD4CDB2" w:rsidR="00E60026" w:rsidRDefault="00A215D5" w:rsidP="004024A1">
            <w:pPr>
              <w:tabs>
                <w:tab w:val="left" w:pos="264"/>
              </w:tabs>
              <w:spacing w:after="0" w:line="240" w:lineRule="auto"/>
              <w:rPr>
                <w:rFonts w:cstheme="minorHAnsi"/>
                <w:szCs w:val="18"/>
              </w:rPr>
            </w:pPr>
            <w:r>
              <w:rPr>
                <w:rFonts w:cstheme="minorHAnsi"/>
                <w:szCs w:val="18"/>
              </w:rPr>
              <w:t>Play resources and CLPL - £2500</w:t>
            </w:r>
          </w:p>
          <w:p w14:paraId="3F61FBCD" w14:textId="582D4394" w:rsidR="00CB40CD" w:rsidRPr="00CB40CD" w:rsidRDefault="00CB40CD" w:rsidP="004024A1">
            <w:pPr>
              <w:tabs>
                <w:tab w:val="left" w:pos="264"/>
              </w:tabs>
              <w:spacing w:after="0" w:line="240" w:lineRule="auto"/>
              <w:rPr>
                <w:rFonts w:cstheme="minorHAnsi"/>
                <w:szCs w:val="18"/>
              </w:rPr>
            </w:pPr>
          </w:p>
        </w:tc>
      </w:tr>
    </w:tbl>
    <w:p w14:paraId="2D679F16" w14:textId="304E6FA7" w:rsidR="00EC7679" w:rsidRDefault="00EC767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203168" w:rsidRPr="00055548"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305DF4" w14:textId="3EBBF5DD" w:rsidR="00203168" w:rsidRPr="00055548" w:rsidRDefault="00B1337C" w:rsidP="009E1F1A">
            <w:pPr>
              <w:pStyle w:val="Header"/>
              <w:spacing w:before="60"/>
              <w:rPr>
                <w:rFonts w:cstheme="minorHAnsi"/>
                <w:bCs/>
              </w:rPr>
            </w:pPr>
            <w:r>
              <w:rPr>
                <w:rFonts w:cstheme="minorHAnsi"/>
                <w:bCs/>
              </w:rPr>
              <w:t>All teaching staff will engage with the Improving our Schools programme</w:t>
            </w:r>
          </w:p>
        </w:tc>
        <w:tc>
          <w:tcPr>
            <w:tcW w:w="1816" w:type="dxa"/>
            <w:tcBorders>
              <w:top w:val="single" w:sz="4" w:space="0" w:color="auto"/>
              <w:left w:val="single" w:sz="4" w:space="0" w:color="auto"/>
              <w:bottom w:val="single" w:sz="4" w:space="0" w:color="auto"/>
              <w:right w:val="single" w:sz="4" w:space="0" w:color="auto"/>
            </w:tcBorders>
          </w:tcPr>
          <w:p w14:paraId="52BD6CAD" w14:textId="724629D1" w:rsidR="00203168" w:rsidRPr="00055548" w:rsidRDefault="00B1337C" w:rsidP="00DA74F4">
            <w:pPr>
              <w:autoSpaceDE w:val="0"/>
              <w:autoSpaceDN w:val="0"/>
              <w:adjustRightInd w:val="0"/>
              <w:spacing w:after="0" w:line="240" w:lineRule="auto"/>
              <w:rPr>
                <w:rFonts w:cstheme="minorHAnsi"/>
              </w:rPr>
            </w:pPr>
            <w:r>
              <w:rPr>
                <w:rFont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055548" w:rsidRDefault="00203168" w:rsidP="0002586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5236DAE" w14:textId="77777777" w:rsidR="00203168" w:rsidRDefault="00B1337C" w:rsidP="00B1337C">
            <w:pPr>
              <w:spacing w:before="4" w:after="0" w:line="240" w:lineRule="auto"/>
              <w:rPr>
                <w:rFonts w:eastAsia="Arial Unicode MS" w:cstheme="minorHAnsi"/>
              </w:rPr>
            </w:pPr>
            <w:r>
              <w:rPr>
                <w:rFonts w:eastAsia="Arial Unicode MS" w:cstheme="minorHAnsi"/>
              </w:rPr>
              <w:t>CT and DHT lead</w:t>
            </w:r>
          </w:p>
          <w:p w14:paraId="210D9DF6" w14:textId="66A5E7F9" w:rsidR="00B1337C" w:rsidRPr="00B1337C" w:rsidRDefault="00B1337C" w:rsidP="00B1337C">
            <w:pPr>
              <w:spacing w:before="4" w:after="0" w:line="240" w:lineRule="auto"/>
              <w:rPr>
                <w:rFonts w:eastAsia="Arial Unicode MS" w:cstheme="minorHAnsi"/>
              </w:rPr>
            </w:pPr>
            <w:r>
              <w:rPr>
                <w:rFonts w:eastAsia="Arial Unicode MS" w:cstheme="minorHAnsi"/>
              </w:rPr>
              <w:t>All 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4EB2B1" w14:textId="77777777" w:rsidR="00203168" w:rsidRDefault="00B1337C" w:rsidP="007B7696">
            <w:pPr>
              <w:autoSpaceDE w:val="0"/>
              <w:autoSpaceDN w:val="0"/>
              <w:adjustRightInd w:val="0"/>
              <w:spacing w:after="30"/>
              <w:rPr>
                <w:rFonts w:eastAsia="Arial Unicode MS" w:cstheme="minorHAnsi"/>
              </w:rPr>
            </w:pPr>
            <w:r>
              <w:rPr>
                <w:rFonts w:eastAsia="Arial Unicode MS" w:cstheme="minorHAnsi"/>
              </w:rPr>
              <w:t>Resources from West Partnership</w:t>
            </w:r>
          </w:p>
          <w:p w14:paraId="7B8C609C" w14:textId="3A037119" w:rsidR="00B1337C" w:rsidRPr="00055548" w:rsidRDefault="00B1337C" w:rsidP="007B7696">
            <w:pPr>
              <w:autoSpaceDE w:val="0"/>
              <w:autoSpaceDN w:val="0"/>
              <w:adjustRightInd w:val="0"/>
              <w:spacing w:after="30"/>
              <w:rPr>
                <w:rFonts w:eastAsia="Arial Unicode MS" w:cstheme="minorHAnsi"/>
              </w:rPr>
            </w:pPr>
            <w:r>
              <w:rPr>
                <w:rFonts w:eastAsia="Arial Unicode MS" w:cstheme="minorHAnsi"/>
              </w:rPr>
              <w:t>Collegiate time</w:t>
            </w:r>
          </w:p>
        </w:tc>
      </w:tr>
      <w:tr w:rsidR="00EC0661" w:rsidRPr="00055548" w14:paraId="1AB3ED7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53E820F" w14:textId="3C309082" w:rsidR="00EC0661" w:rsidRDefault="00EC0661" w:rsidP="009E1F1A">
            <w:pPr>
              <w:pStyle w:val="Header"/>
              <w:spacing w:before="60"/>
              <w:rPr>
                <w:rFonts w:cstheme="minorHAnsi"/>
                <w:bCs/>
              </w:rPr>
            </w:pPr>
            <w:r>
              <w:rPr>
                <w:rFonts w:cstheme="minorHAnsi"/>
                <w:bCs/>
              </w:rPr>
              <w:lastRenderedPageBreak/>
              <w:t>Engage with the Scotland’s Curriculum website to further develop understanding of</w:t>
            </w:r>
            <w:r w:rsidR="00B63526">
              <w:rPr>
                <w:rFonts w:cstheme="minorHAnsi"/>
                <w:bCs/>
              </w:rPr>
              <w:t xml:space="preserve"> curricular developments</w:t>
            </w:r>
            <w:r>
              <w:rPr>
                <w:rFonts w:cstheme="minorHAnsi"/>
                <w:bCs/>
              </w:rPr>
              <w:t xml:space="preserve"> </w:t>
            </w:r>
          </w:p>
        </w:tc>
        <w:tc>
          <w:tcPr>
            <w:tcW w:w="1816" w:type="dxa"/>
            <w:tcBorders>
              <w:top w:val="single" w:sz="4" w:space="0" w:color="auto"/>
              <w:left w:val="single" w:sz="4" w:space="0" w:color="auto"/>
              <w:bottom w:val="single" w:sz="4" w:space="0" w:color="auto"/>
              <w:right w:val="single" w:sz="4" w:space="0" w:color="auto"/>
            </w:tcBorders>
          </w:tcPr>
          <w:p w14:paraId="2A107921" w14:textId="01C4BFC9" w:rsidR="00EC0661" w:rsidRDefault="00B63526" w:rsidP="00DA74F4">
            <w:pPr>
              <w:autoSpaceDE w:val="0"/>
              <w:autoSpaceDN w:val="0"/>
              <w:adjustRightInd w:val="0"/>
              <w:spacing w:after="0" w:line="240" w:lineRule="auto"/>
              <w:rPr>
                <w:rFonts w:cstheme="minorHAnsi"/>
              </w:rPr>
            </w:pPr>
            <w:r>
              <w:rPr>
                <w:rFont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5503AE3E" w14:textId="77777777" w:rsidR="00EC0661" w:rsidRPr="00055548" w:rsidRDefault="00EC0661" w:rsidP="0002586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4076C4" w14:textId="44529FA5" w:rsidR="00EC0661" w:rsidRDefault="00B63526" w:rsidP="00B1337C">
            <w:pPr>
              <w:spacing w:before="4" w:after="0" w:line="240" w:lineRule="auto"/>
              <w:rPr>
                <w:rFonts w:eastAsia="Arial Unicode MS" w:cstheme="minorHAnsi"/>
              </w:rPr>
            </w:pPr>
            <w:r>
              <w:rPr>
                <w:rFonts w:eastAsia="Arial Unicode MS" w:cstheme="minorHAnsi"/>
              </w:rPr>
              <w:t xml:space="preserve">All </w:t>
            </w:r>
            <w:r w:rsidR="00004C63">
              <w:rPr>
                <w:rFonts w:eastAsia="Arial Unicode MS" w:cstheme="minorHAnsi"/>
              </w:rPr>
              <w:t xml:space="preserve">teaching </w:t>
            </w:r>
            <w:r>
              <w:rPr>
                <w:rFonts w:eastAsia="Arial Unicode MS" w:cstheme="minorHAnsi"/>
              </w:rPr>
              <w:t>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918E272" w14:textId="736530ED" w:rsidR="00EC0661" w:rsidRDefault="00B63526" w:rsidP="007B7696">
            <w:pPr>
              <w:autoSpaceDE w:val="0"/>
              <w:autoSpaceDN w:val="0"/>
              <w:adjustRightInd w:val="0"/>
              <w:spacing w:after="30"/>
              <w:rPr>
                <w:rFonts w:eastAsia="Arial Unicode MS" w:cstheme="minorHAnsi"/>
              </w:rPr>
            </w:pPr>
            <w:r>
              <w:rPr>
                <w:rFonts w:eastAsia="Arial Unicode MS" w:cstheme="minorHAnsi"/>
              </w:rPr>
              <w:t>Collegiate time</w:t>
            </w:r>
          </w:p>
        </w:tc>
      </w:tr>
      <w:tr w:rsidR="00203168" w:rsidRPr="00055548"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1186DA7A" w:rsidR="00203168" w:rsidRPr="00055548" w:rsidRDefault="00B1337C" w:rsidP="005C3B0B">
            <w:pPr>
              <w:autoSpaceDE w:val="0"/>
              <w:autoSpaceDN w:val="0"/>
              <w:adjustRightInd w:val="0"/>
              <w:rPr>
                <w:rFonts w:cstheme="minorHAnsi"/>
                <w:bCs/>
              </w:rPr>
            </w:pPr>
            <w:r>
              <w:rPr>
                <w:rFonts w:cstheme="minorHAnsi"/>
                <w:bCs/>
              </w:rPr>
              <w:t>Create and implement a Wemyss Bay learning and teaching guide for all staff, including playful approaches</w:t>
            </w:r>
            <w:r w:rsidR="002E31DF">
              <w:rPr>
                <w:rFonts w:cstheme="minorHAnsi"/>
                <w:bCs/>
              </w:rPr>
              <w:t xml:space="preserve"> and outdoor learning</w:t>
            </w:r>
          </w:p>
        </w:tc>
        <w:tc>
          <w:tcPr>
            <w:tcW w:w="1816" w:type="dxa"/>
            <w:tcBorders>
              <w:top w:val="single" w:sz="4" w:space="0" w:color="auto"/>
              <w:left w:val="single" w:sz="4" w:space="0" w:color="auto"/>
              <w:bottom w:val="single" w:sz="4" w:space="0" w:color="auto"/>
              <w:right w:val="single" w:sz="4" w:space="0" w:color="auto"/>
            </w:tcBorders>
          </w:tcPr>
          <w:p w14:paraId="42F641F5" w14:textId="5F2FB488" w:rsidR="00203168" w:rsidRPr="00055548" w:rsidRDefault="00B1337C" w:rsidP="00025863">
            <w:pPr>
              <w:spacing w:before="4"/>
              <w:ind w:right="74"/>
              <w:rPr>
                <w:rFonts w:eastAsia="Arial Unicode MS" w:cstheme="minorHAnsi"/>
              </w:rPr>
            </w:pPr>
            <w:r>
              <w:rPr>
                <w:rFonts w:eastAsia="Arial Unicode MS" w:cstheme="minorHAnsi"/>
              </w:rPr>
              <w:t>Aug – Oct</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6F8D3BF" w14:textId="487AE3DD" w:rsidR="00203168" w:rsidRPr="00055548" w:rsidRDefault="00B1337C" w:rsidP="00025863">
            <w:pPr>
              <w:spacing w:before="4"/>
              <w:rPr>
                <w:rFonts w:eastAsia="Arial Unicode MS" w:cstheme="minorHAnsi"/>
              </w:rPr>
            </w:pPr>
            <w:r>
              <w:rPr>
                <w:rFonts w:eastAsia="Arial Unicode MS" w:cstheme="minorHAnsi"/>
              </w:rPr>
              <w:t>HT and DHT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3E76C101" w:rsidR="00203168" w:rsidRPr="00055548" w:rsidRDefault="002E31DF" w:rsidP="00025863">
            <w:pPr>
              <w:spacing w:before="4"/>
              <w:rPr>
                <w:rFonts w:cstheme="minorHAnsi"/>
              </w:rPr>
            </w:pPr>
            <w:r>
              <w:rPr>
                <w:rFonts w:cstheme="minorHAnsi"/>
              </w:rPr>
              <w:t>Collegiate time</w:t>
            </w:r>
          </w:p>
        </w:tc>
      </w:tr>
      <w:tr w:rsidR="00203168" w:rsidRPr="00055548"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5B788A" w14:textId="5274B924" w:rsidR="00203168" w:rsidRPr="00055548" w:rsidRDefault="002E31DF" w:rsidP="00B1337C">
            <w:pPr>
              <w:pStyle w:val="Header"/>
              <w:spacing w:before="60"/>
              <w:rPr>
                <w:rFonts w:cstheme="minorHAnsi"/>
                <w:bCs/>
              </w:rPr>
            </w:pPr>
            <w:r>
              <w:rPr>
                <w:rFonts w:cstheme="minorHAnsi"/>
                <w:bCs/>
              </w:rPr>
              <w:t>Implement outdoor learning progression pathways in all stages</w:t>
            </w:r>
            <w:r w:rsidR="00004C63">
              <w:rPr>
                <w:rFonts w:cstheme="minorHAnsi"/>
                <w:bCs/>
              </w:rPr>
              <w:t xml:space="preserve"> within the school</w:t>
            </w:r>
          </w:p>
        </w:tc>
        <w:tc>
          <w:tcPr>
            <w:tcW w:w="1816" w:type="dxa"/>
            <w:tcBorders>
              <w:top w:val="single" w:sz="4" w:space="0" w:color="auto"/>
              <w:left w:val="single" w:sz="4" w:space="0" w:color="auto"/>
              <w:bottom w:val="single" w:sz="4" w:space="0" w:color="auto"/>
              <w:right w:val="single" w:sz="4" w:space="0" w:color="auto"/>
            </w:tcBorders>
          </w:tcPr>
          <w:p w14:paraId="3C02CA71" w14:textId="78C8CA66" w:rsidR="00203168" w:rsidRPr="00055548" w:rsidRDefault="002E31DF"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21D21E6" w14:textId="514B9B83" w:rsidR="00203168" w:rsidRPr="00055548" w:rsidRDefault="002E31DF" w:rsidP="00025863">
            <w:pPr>
              <w:spacing w:before="4"/>
              <w:rPr>
                <w:rFonts w:eastAsia="Arial Unicode MS" w:cstheme="minorHAnsi"/>
              </w:rPr>
            </w:pPr>
            <w:r>
              <w:rPr>
                <w:rFonts w:eastAsia="Arial Unicode MS" w:cstheme="minorHAnsi"/>
              </w:rPr>
              <w:t>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F2811C3" w14:textId="77777777" w:rsidR="00203168" w:rsidRDefault="002E31DF" w:rsidP="002E31DF">
            <w:pPr>
              <w:spacing w:before="4" w:after="120"/>
              <w:rPr>
                <w:rFonts w:cstheme="minorHAnsi"/>
              </w:rPr>
            </w:pPr>
            <w:r>
              <w:rPr>
                <w:rFonts w:cstheme="minorHAnsi"/>
              </w:rPr>
              <w:t>Outdoor learning pathways and resources.</w:t>
            </w:r>
          </w:p>
          <w:p w14:paraId="386799B9" w14:textId="6AC2BBF6" w:rsidR="002E31DF" w:rsidRPr="00055548" w:rsidRDefault="002E31DF" w:rsidP="002E31DF">
            <w:pPr>
              <w:spacing w:before="4" w:after="120"/>
              <w:rPr>
                <w:rFonts w:cstheme="minorHAnsi"/>
              </w:rPr>
            </w:pPr>
            <w:r>
              <w:rPr>
                <w:rFonts w:cstheme="minorHAnsi"/>
              </w:rPr>
              <w:t xml:space="preserve">Further CLPL as required. </w:t>
            </w:r>
          </w:p>
        </w:tc>
      </w:tr>
      <w:tr w:rsidR="002E31DF" w:rsidRPr="00055548" w14:paraId="47FD3520"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91F4E6A" w14:textId="63B5677A" w:rsidR="002E31DF" w:rsidRDefault="00EC0661" w:rsidP="00B1337C">
            <w:pPr>
              <w:pStyle w:val="Header"/>
              <w:spacing w:before="60"/>
              <w:rPr>
                <w:rFonts w:cstheme="minorHAnsi"/>
                <w:bCs/>
              </w:rPr>
            </w:pPr>
            <w:r>
              <w:rPr>
                <w:rFonts w:cstheme="minorHAnsi"/>
                <w:bCs/>
              </w:rPr>
              <w:t>Upskill staff in play pedagogy and playful approaches</w:t>
            </w:r>
          </w:p>
        </w:tc>
        <w:tc>
          <w:tcPr>
            <w:tcW w:w="1816" w:type="dxa"/>
            <w:tcBorders>
              <w:top w:val="single" w:sz="4" w:space="0" w:color="auto"/>
              <w:left w:val="single" w:sz="4" w:space="0" w:color="auto"/>
              <w:bottom w:val="single" w:sz="4" w:space="0" w:color="auto"/>
              <w:right w:val="single" w:sz="4" w:space="0" w:color="auto"/>
            </w:tcBorders>
          </w:tcPr>
          <w:p w14:paraId="41104154" w14:textId="77777777" w:rsidR="002E31DF" w:rsidRDefault="002E31DF" w:rsidP="005C3B0B">
            <w:pPr>
              <w:spacing w:before="4"/>
              <w:rPr>
                <w:rFonts w:eastAsia="Arial Unicode MS" w:cstheme="minorHAnsi"/>
              </w:rPr>
            </w:pPr>
          </w:p>
        </w:tc>
        <w:tc>
          <w:tcPr>
            <w:tcW w:w="687" w:type="dxa"/>
            <w:tcBorders>
              <w:top w:val="single" w:sz="4" w:space="0" w:color="auto"/>
              <w:left w:val="single" w:sz="4" w:space="0" w:color="auto"/>
              <w:bottom w:val="single" w:sz="4" w:space="0" w:color="auto"/>
              <w:right w:val="single" w:sz="4" w:space="0" w:color="auto"/>
            </w:tcBorders>
          </w:tcPr>
          <w:p w14:paraId="27A70111" w14:textId="77777777" w:rsidR="002E31DF" w:rsidRPr="00055548" w:rsidRDefault="002E31D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CE0C2F0" w14:textId="4AFD6A7A" w:rsidR="002E31DF" w:rsidRDefault="00EC0661" w:rsidP="00025863">
            <w:pPr>
              <w:spacing w:before="4"/>
              <w:rPr>
                <w:rFonts w:eastAsia="Arial Unicode MS" w:cstheme="minorHAnsi"/>
              </w:rPr>
            </w:pPr>
            <w:r>
              <w:rPr>
                <w:rFonts w:eastAsia="Arial Unicode MS" w:cstheme="minorHAnsi"/>
              </w:rPr>
              <w:t>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776013F" w14:textId="77777777" w:rsidR="002E31DF" w:rsidRDefault="002E31DF" w:rsidP="002E31DF">
            <w:pPr>
              <w:spacing w:before="4" w:after="120"/>
              <w:rPr>
                <w:rFonts w:cstheme="minorHAnsi"/>
              </w:rPr>
            </w:pPr>
            <w:r>
              <w:rPr>
                <w:rFonts w:cstheme="minorHAnsi"/>
              </w:rPr>
              <w:t>Visits to other establishments</w:t>
            </w:r>
          </w:p>
          <w:p w14:paraId="5124BA09" w14:textId="77777777" w:rsidR="002E31DF" w:rsidRDefault="002E31DF" w:rsidP="002E31DF">
            <w:pPr>
              <w:spacing w:before="4" w:after="120"/>
              <w:rPr>
                <w:rFonts w:cstheme="minorHAnsi"/>
              </w:rPr>
            </w:pPr>
            <w:r>
              <w:rPr>
                <w:rFonts w:cstheme="minorHAnsi"/>
              </w:rPr>
              <w:t>CLPL as required</w:t>
            </w:r>
          </w:p>
          <w:p w14:paraId="65A36241" w14:textId="1C487009" w:rsidR="002E31DF" w:rsidRDefault="002E31DF" w:rsidP="002E31DF">
            <w:pPr>
              <w:spacing w:before="4" w:after="120"/>
              <w:rPr>
                <w:rFonts w:cstheme="minorHAnsi"/>
              </w:rPr>
            </w:pPr>
            <w:r>
              <w:rPr>
                <w:rFonts w:cstheme="minorHAnsi"/>
              </w:rPr>
              <w:t>Play resources</w:t>
            </w:r>
          </w:p>
        </w:tc>
      </w:tr>
      <w:tr w:rsidR="002E31DF" w:rsidRPr="00055548" w14:paraId="455FFDB8" w14:textId="77777777" w:rsidTr="00004C63">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325E5617" w14:textId="7A5F2D49" w:rsidR="002E31DF" w:rsidRPr="00004C63" w:rsidRDefault="00EC0661" w:rsidP="00B1337C">
            <w:pPr>
              <w:pStyle w:val="Header"/>
              <w:spacing w:before="60"/>
              <w:rPr>
                <w:rFonts w:cstheme="minorHAnsi"/>
                <w:bCs/>
              </w:rPr>
            </w:pPr>
            <w:r w:rsidRPr="00004C63">
              <w:rPr>
                <w:rFonts w:cstheme="minorHAnsi"/>
                <w:bCs/>
              </w:rPr>
              <w:t>Engage with Education Scotland’s Play Pedagogy Toolkit</w:t>
            </w:r>
          </w:p>
        </w:tc>
        <w:tc>
          <w:tcPr>
            <w:tcW w:w="1816" w:type="dxa"/>
            <w:tcBorders>
              <w:top w:val="single" w:sz="4" w:space="0" w:color="auto"/>
              <w:left w:val="single" w:sz="4" w:space="0" w:color="auto"/>
              <w:bottom w:val="single" w:sz="4" w:space="0" w:color="auto"/>
              <w:right w:val="single" w:sz="4" w:space="0" w:color="auto"/>
            </w:tcBorders>
          </w:tcPr>
          <w:p w14:paraId="68197B35" w14:textId="770AD187" w:rsidR="002E31DF" w:rsidRDefault="00B63526"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34988BB4" w14:textId="430B74C4" w:rsidR="002E31DF" w:rsidRPr="00055548" w:rsidRDefault="002E31D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B343DFF" w14:textId="337AB3F4" w:rsidR="002E31DF" w:rsidRDefault="00B63526" w:rsidP="00025863">
            <w:pPr>
              <w:spacing w:before="4"/>
              <w:rPr>
                <w:rFonts w:eastAsia="Arial Unicode MS" w:cstheme="minorHAnsi"/>
              </w:rPr>
            </w:pPr>
            <w:r>
              <w:rPr>
                <w:rFonts w:eastAsia="Arial Unicode MS" w:cstheme="minorHAnsi"/>
              </w:rPr>
              <w:t>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4768972" w14:textId="7B79A4B7" w:rsidR="002E31DF" w:rsidRDefault="00B63526" w:rsidP="002E31DF">
            <w:pPr>
              <w:spacing w:before="4" w:after="120"/>
              <w:rPr>
                <w:rFonts w:cstheme="minorHAnsi"/>
              </w:rPr>
            </w:pPr>
            <w:r>
              <w:rPr>
                <w:rFonts w:cstheme="minorHAnsi"/>
              </w:rPr>
              <w:t xml:space="preserve">Play Pedagogy toolkit </w:t>
            </w:r>
            <w:proofErr w:type="spellStart"/>
            <w:r>
              <w:rPr>
                <w:rFonts w:cstheme="minorHAnsi"/>
              </w:rPr>
              <w:t>thinglink</w:t>
            </w:r>
            <w:proofErr w:type="spellEnd"/>
          </w:p>
          <w:p w14:paraId="7E3B5605" w14:textId="287C6D7A" w:rsidR="00B63526" w:rsidRDefault="00B63526" w:rsidP="002E31DF">
            <w:pPr>
              <w:spacing w:before="4" w:after="120"/>
              <w:rPr>
                <w:rFonts w:cstheme="minorHAnsi"/>
              </w:rPr>
            </w:pPr>
            <w:r>
              <w:rPr>
                <w:rFonts w:cstheme="minorHAnsi"/>
              </w:rPr>
              <w:t>Collegiate time</w:t>
            </w:r>
          </w:p>
        </w:tc>
      </w:tr>
      <w:tr w:rsidR="00B63526" w:rsidRPr="00055548" w14:paraId="7586723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F5D67FC" w14:textId="0297DEB7" w:rsidR="00B63526" w:rsidRPr="00004C63" w:rsidRDefault="00B63526" w:rsidP="00B1337C">
            <w:pPr>
              <w:pStyle w:val="Header"/>
              <w:spacing w:before="60"/>
              <w:rPr>
                <w:rFonts w:cstheme="minorHAnsi"/>
                <w:bCs/>
              </w:rPr>
            </w:pPr>
            <w:r w:rsidRPr="00004C63">
              <w:rPr>
                <w:rFonts w:cstheme="minorHAnsi"/>
                <w:bCs/>
              </w:rPr>
              <w:t>Establish play lead(s) within the school to take forward whole school developments</w:t>
            </w:r>
          </w:p>
        </w:tc>
        <w:tc>
          <w:tcPr>
            <w:tcW w:w="1816" w:type="dxa"/>
            <w:tcBorders>
              <w:top w:val="single" w:sz="4" w:space="0" w:color="auto"/>
              <w:left w:val="single" w:sz="4" w:space="0" w:color="auto"/>
              <w:bottom w:val="single" w:sz="4" w:space="0" w:color="auto"/>
              <w:right w:val="single" w:sz="4" w:space="0" w:color="auto"/>
            </w:tcBorders>
          </w:tcPr>
          <w:p w14:paraId="5D6AFE32" w14:textId="69F218A8" w:rsidR="00B63526" w:rsidRDefault="00B63526" w:rsidP="005C3B0B">
            <w:pPr>
              <w:spacing w:before="4"/>
              <w:rPr>
                <w:rFonts w:eastAsia="Arial Unicode MS" w:cstheme="minorHAnsi"/>
              </w:rPr>
            </w:pPr>
            <w:r>
              <w:rPr>
                <w:rFonts w:eastAsia="Arial Unicode MS" w:cstheme="minorHAnsi"/>
              </w:rPr>
              <w:t>Aug</w:t>
            </w:r>
          </w:p>
        </w:tc>
        <w:tc>
          <w:tcPr>
            <w:tcW w:w="687" w:type="dxa"/>
            <w:tcBorders>
              <w:top w:val="single" w:sz="4" w:space="0" w:color="auto"/>
              <w:left w:val="single" w:sz="4" w:space="0" w:color="auto"/>
              <w:bottom w:val="single" w:sz="4" w:space="0" w:color="auto"/>
              <w:right w:val="single" w:sz="4" w:space="0" w:color="auto"/>
            </w:tcBorders>
          </w:tcPr>
          <w:p w14:paraId="6CA6A139" w14:textId="77777777" w:rsidR="00B63526" w:rsidRPr="00055548" w:rsidRDefault="00B63526"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F83F879" w14:textId="3ABC25E0" w:rsidR="00B63526" w:rsidRDefault="00B63526" w:rsidP="00025863">
            <w:pPr>
              <w:spacing w:before="4"/>
              <w:rPr>
                <w:rFonts w:eastAsia="Arial Unicode MS" w:cstheme="minorHAnsi"/>
              </w:rPr>
            </w:pPr>
            <w:r>
              <w:rPr>
                <w:rFonts w:eastAsia="Arial Unicode MS" w:cstheme="minorHAnsi"/>
              </w:rPr>
              <w:t>HT, DHT, Play leads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1CD5077" w14:textId="77777777" w:rsidR="00B63526" w:rsidRDefault="00B63526" w:rsidP="002E31DF">
            <w:pPr>
              <w:spacing w:before="4" w:after="120"/>
              <w:rPr>
                <w:rFonts w:cstheme="minorHAnsi"/>
              </w:rPr>
            </w:pPr>
            <w:r>
              <w:rPr>
                <w:rFonts w:cstheme="minorHAnsi"/>
              </w:rPr>
              <w:t>Leadership time</w:t>
            </w:r>
          </w:p>
          <w:p w14:paraId="14E02209" w14:textId="464BB920" w:rsidR="00B63526" w:rsidRDefault="00B63526" w:rsidP="002E31DF">
            <w:pPr>
              <w:spacing w:before="4" w:after="120"/>
              <w:rPr>
                <w:rFonts w:cstheme="minorHAnsi"/>
              </w:rPr>
            </w:pPr>
            <w:r>
              <w:rPr>
                <w:rFonts w:cstheme="minorHAnsi"/>
              </w:rPr>
              <w:t>CLPL as required</w:t>
            </w:r>
          </w:p>
        </w:tc>
      </w:tr>
      <w:tr w:rsidR="00011BD4" w:rsidRPr="00055548" w14:paraId="68A790FA" w14:textId="77777777" w:rsidTr="00004C63">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5F94602F" w14:textId="3DB8C77B" w:rsidR="00011BD4" w:rsidRPr="00004C63" w:rsidRDefault="00011BD4" w:rsidP="00011BD4">
            <w:pPr>
              <w:pStyle w:val="Header"/>
              <w:spacing w:before="60"/>
              <w:rPr>
                <w:rFonts w:cstheme="minorHAnsi"/>
                <w:bCs/>
              </w:rPr>
            </w:pPr>
            <w:r w:rsidRPr="00004C63">
              <w:rPr>
                <w:rFonts w:cstheme="minorHAnsi"/>
                <w:bCs/>
              </w:rPr>
              <w:t>Engage with How Good Is Our Play? self-evaluation toolkit</w:t>
            </w:r>
          </w:p>
        </w:tc>
        <w:tc>
          <w:tcPr>
            <w:tcW w:w="1816" w:type="dxa"/>
            <w:tcBorders>
              <w:top w:val="single" w:sz="4" w:space="0" w:color="auto"/>
              <w:left w:val="single" w:sz="4" w:space="0" w:color="auto"/>
              <w:bottom w:val="single" w:sz="4" w:space="0" w:color="auto"/>
              <w:right w:val="single" w:sz="4" w:space="0" w:color="auto"/>
            </w:tcBorders>
          </w:tcPr>
          <w:p w14:paraId="5A3AC1EA" w14:textId="38D8D945" w:rsidR="00011BD4" w:rsidRDefault="00011BD4"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1B2E1BDB" w14:textId="77777777" w:rsidR="00011BD4" w:rsidRPr="00055548" w:rsidRDefault="00011BD4"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2EF5EF9" w14:textId="56A61C23" w:rsidR="00011BD4" w:rsidRDefault="00011BD4" w:rsidP="00025863">
            <w:pPr>
              <w:spacing w:before="4"/>
              <w:rPr>
                <w:rFonts w:eastAsia="Arial Unicode MS" w:cstheme="minorHAnsi"/>
              </w:rPr>
            </w:pPr>
            <w:r>
              <w:rPr>
                <w:rFonts w:eastAsia="Arial Unicode MS" w:cstheme="minorHAnsi"/>
              </w:rPr>
              <w:t>Nursery staff, HT, DHT,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41B5C0F" w14:textId="5F73BAD6" w:rsidR="00011BD4" w:rsidRDefault="00011BD4" w:rsidP="002E31DF">
            <w:pPr>
              <w:spacing w:before="4" w:after="120"/>
              <w:rPr>
                <w:rFonts w:cstheme="minorHAnsi"/>
              </w:rPr>
            </w:pPr>
            <w:r>
              <w:rPr>
                <w:rFonts w:cstheme="minorHAnsi"/>
              </w:rPr>
              <w:t>Self-evaluation toolkit</w:t>
            </w:r>
          </w:p>
        </w:tc>
      </w:tr>
      <w:tr w:rsidR="00B63526" w:rsidRPr="00055548" w14:paraId="57079CD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ABD69D" w14:textId="2CFF7A99" w:rsidR="00B63526" w:rsidRDefault="00B63526" w:rsidP="00B1337C">
            <w:pPr>
              <w:pStyle w:val="Header"/>
              <w:spacing w:before="60"/>
              <w:rPr>
                <w:rFonts w:cstheme="minorHAnsi"/>
                <w:bCs/>
              </w:rPr>
            </w:pPr>
            <w:r>
              <w:rPr>
                <w:rFonts w:cstheme="minorHAnsi"/>
                <w:bCs/>
              </w:rPr>
              <w:t>Continue to upskill staff on the use of data dashboard and use of progress and achievement (SEEMIS) to track progress.</w:t>
            </w:r>
          </w:p>
        </w:tc>
        <w:tc>
          <w:tcPr>
            <w:tcW w:w="1816" w:type="dxa"/>
            <w:tcBorders>
              <w:top w:val="single" w:sz="4" w:space="0" w:color="auto"/>
              <w:left w:val="single" w:sz="4" w:space="0" w:color="auto"/>
              <w:bottom w:val="single" w:sz="4" w:space="0" w:color="auto"/>
              <w:right w:val="single" w:sz="4" w:space="0" w:color="auto"/>
            </w:tcBorders>
          </w:tcPr>
          <w:p w14:paraId="22553953" w14:textId="44E44B05" w:rsidR="00B63526" w:rsidRDefault="00B63526"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3A84FB65" w14:textId="77777777" w:rsidR="00B63526" w:rsidRPr="00055548" w:rsidRDefault="00B63526"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AAD2E28" w14:textId="6AF8D304" w:rsidR="00B63526" w:rsidRDefault="00B63526" w:rsidP="00025863">
            <w:pPr>
              <w:spacing w:before="4"/>
              <w:rPr>
                <w:rFonts w:eastAsia="Arial Unicode MS" w:cstheme="minorHAnsi"/>
              </w:rPr>
            </w:pPr>
            <w:r>
              <w:rPr>
                <w:rFonts w:eastAsia="Arial Unicode MS" w:cstheme="minorHAnsi"/>
              </w:rPr>
              <w:t>HT, DHT, C</w:t>
            </w:r>
            <w:r w:rsidR="00933E66">
              <w:rPr>
                <w:rFonts w:eastAsia="Arial Unicode MS" w:cstheme="minorHAnsi"/>
              </w:rPr>
              <w:t>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0D06D8E" w14:textId="4BF2EC2E" w:rsidR="00B63526" w:rsidRDefault="00933E66" w:rsidP="002E31DF">
            <w:pPr>
              <w:spacing w:before="4" w:after="120"/>
              <w:rPr>
                <w:rFonts w:cstheme="minorHAnsi"/>
              </w:rPr>
            </w:pPr>
            <w:r>
              <w:rPr>
                <w:rFonts w:cstheme="minorHAnsi"/>
              </w:rPr>
              <w:t>Data Dashboard</w:t>
            </w:r>
          </w:p>
        </w:tc>
      </w:tr>
      <w:tr w:rsidR="00011BD4" w:rsidRPr="00055548" w14:paraId="62433358"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6EB8193" w14:textId="14DFA7C8" w:rsidR="00011BD4" w:rsidRDefault="00011BD4" w:rsidP="00B1337C">
            <w:pPr>
              <w:pStyle w:val="Header"/>
              <w:spacing w:before="60"/>
              <w:rPr>
                <w:rFonts w:cstheme="minorHAnsi"/>
                <w:bCs/>
              </w:rPr>
            </w:pPr>
            <w:r>
              <w:rPr>
                <w:rFonts w:cstheme="minorHAnsi"/>
                <w:bCs/>
              </w:rPr>
              <w:t>Further embed the use of Reflective Reading strategies in all stages</w:t>
            </w:r>
            <w:r w:rsidR="00B45013">
              <w:rPr>
                <w:rFonts w:cstheme="minorHAnsi"/>
                <w:bCs/>
              </w:rPr>
              <w:t xml:space="preserve"> within the school</w:t>
            </w:r>
          </w:p>
        </w:tc>
        <w:tc>
          <w:tcPr>
            <w:tcW w:w="1816" w:type="dxa"/>
            <w:tcBorders>
              <w:top w:val="single" w:sz="4" w:space="0" w:color="auto"/>
              <w:left w:val="single" w:sz="4" w:space="0" w:color="auto"/>
              <w:bottom w:val="single" w:sz="4" w:space="0" w:color="auto"/>
              <w:right w:val="single" w:sz="4" w:space="0" w:color="auto"/>
            </w:tcBorders>
          </w:tcPr>
          <w:p w14:paraId="63D6B480" w14:textId="5C236316" w:rsidR="00011BD4" w:rsidRDefault="00011BD4"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3ED77302" w14:textId="77777777" w:rsidR="00011BD4" w:rsidRPr="00055548" w:rsidRDefault="00011BD4"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A63EBC4" w14:textId="58453C5F" w:rsidR="00011BD4" w:rsidRDefault="00011BD4" w:rsidP="00025863">
            <w:pPr>
              <w:spacing w:before="4"/>
              <w:rPr>
                <w:rFonts w:eastAsia="Arial Unicode MS" w:cstheme="minorHAnsi"/>
              </w:rPr>
            </w:pPr>
            <w:r>
              <w:rPr>
                <w:rFonts w:eastAsia="Arial Unicode MS" w:cstheme="minorHAnsi"/>
              </w:rPr>
              <w:t>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658A874" w14:textId="6230CAA9" w:rsidR="00011BD4" w:rsidRDefault="00011BD4" w:rsidP="002E31DF">
            <w:pPr>
              <w:spacing w:before="4" w:after="120"/>
              <w:rPr>
                <w:rFonts w:cstheme="minorHAnsi"/>
              </w:rPr>
            </w:pPr>
            <w:r>
              <w:rPr>
                <w:rFonts w:cstheme="minorHAnsi"/>
              </w:rPr>
              <w:t>Reflective Reading resources</w:t>
            </w:r>
          </w:p>
        </w:tc>
      </w:tr>
      <w:tr w:rsidR="00011BD4" w:rsidRPr="00055548" w14:paraId="5CB5BF8F"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D31AEB8" w14:textId="24DB9880" w:rsidR="00011BD4" w:rsidRDefault="00011BD4" w:rsidP="00B1337C">
            <w:pPr>
              <w:pStyle w:val="Header"/>
              <w:spacing w:before="60"/>
              <w:rPr>
                <w:rFonts w:cstheme="minorHAnsi"/>
                <w:bCs/>
              </w:rPr>
            </w:pPr>
            <w:r>
              <w:rPr>
                <w:rFonts w:cstheme="minorHAnsi"/>
                <w:bCs/>
              </w:rPr>
              <w:t xml:space="preserve">Engage with the Literacy Framework to ensure staff are up to date with learning </w:t>
            </w:r>
            <w:r>
              <w:rPr>
                <w:rFonts w:cstheme="minorHAnsi"/>
                <w:bCs/>
              </w:rPr>
              <w:lastRenderedPageBreak/>
              <w:t xml:space="preserve">and teaching strategies / resources linked to reading and writing. </w:t>
            </w:r>
          </w:p>
        </w:tc>
        <w:tc>
          <w:tcPr>
            <w:tcW w:w="1816" w:type="dxa"/>
            <w:tcBorders>
              <w:top w:val="single" w:sz="4" w:space="0" w:color="auto"/>
              <w:left w:val="single" w:sz="4" w:space="0" w:color="auto"/>
              <w:bottom w:val="single" w:sz="4" w:space="0" w:color="auto"/>
              <w:right w:val="single" w:sz="4" w:space="0" w:color="auto"/>
            </w:tcBorders>
          </w:tcPr>
          <w:p w14:paraId="3608974B" w14:textId="0B53D46F" w:rsidR="00011BD4" w:rsidRDefault="00011BD4" w:rsidP="005C3B0B">
            <w:pPr>
              <w:spacing w:before="4"/>
              <w:rPr>
                <w:rFonts w:eastAsia="Arial Unicode MS" w:cstheme="minorHAnsi"/>
              </w:rPr>
            </w:pPr>
            <w:r>
              <w:rPr>
                <w:rFonts w:eastAsia="Arial Unicode MS" w:cstheme="minorHAnsi"/>
              </w:rPr>
              <w:lastRenderedPageBreak/>
              <w:t>Aug – June</w:t>
            </w:r>
          </w:p>
        </w:tc>
        <w:tc>
          <w:tcPr>
            <w:tcW w:w="687" w:type="dxa"/>
            <w:tcBorders>
              <w:top w:val="single" w:sz="4" w:space="0" w:color="auto"/>
              <w:left w:val="single" w:sz="4" w:space="0" w:color="auto"/>
              <w:bottom w:val="single" w:sz="4" w:space="0" w:color="auto"/>
              <w:right w:val="single" w:sz="4" w:space="0" w:color="auto"/>
            </w:tcBorders>
          </w:tcPr>
          <w:p w14:paraId="02A0F8E8" w14:textId="77777777" w:rsidR="00011BD4" w:rsidRPr="00055548" w:rsidRDefault="00011BD4"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4799BE4" w14:textId="4C177212" w:rsidR="00011BD4" w:rsidRDefault="00004C63" w:rsidP="00004C63">
            <w:pPr>
              <w:spacing w:before="4"/>
              <w:rPr>
                <w:rFonts w:eastAsia="Arial Unicode MS" w:cstheme="minorHAnsi"/>
              </w:rPr>
            </w:pPr>
            <w:r>
              <w:rPr>
                <w:rFonts w:eastAsia="Arial Unicode MS" w:cstheme="minorHAnsi"/>
              </w:rPr>
              <w:t xml:space="preserve">HT, DHT, </w:t>
            </w:r>
            <w:r w:rsidR="00011BD4">
              <w:rPr>
                <w:rFonts w:eastAsia="Arial Unicode MS" w:cstheme="minorHAnsi"/>
              </w:rPr>
              <w:t>CTs</w:t>
            </w:r>
            <w:r>
              <w:rPr>
                <w:rFonts w:eastAsia="Arial Unicode MS" w:cstheme="minorHAnsi"/>
              </w:rPr>
              <w:t xml:space="preserve">,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85E8232" w14:textId="2A12E813" w:rsidR="00011BD4" w:rsidRDefault="00011BD4" w:rsidP="002E31DF">
            <w:pPr>
              <w:spacing w:before="4" w:after="120"/>
              <w:rPr>
                <w:rFonts w:cstheme="minorHAnsi"/>
              </w:rPr>
            </w:pPr>
            <w:r>
              <w:rPr>
                <w:rFonts w:cstheme="minorHAnsi"/>
              </w:rPr>
              <w:t xml:space="preserve">Literacy framework </w:t>
            </w:r>
          </w:p>
        </w:tc>
      </w:tr>
      <w:tr w:rsidR="00011BD4" w:rsidRPr="00055548" w14:paraId="55D117E2"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3B9621" w14:textId="4B1DD069" w:rsidR="00011BD4" w:rsidRDefault="00011BD4" w:rsidP="00B1337C">
            <w:pPr>
              <w:pStyle w:val="Header"/>
              <w:spacing w:before="60"/>
              <w:rPr>
                <w:rFonts w:cstheme="minorHAnsi"/>
                <w:bCs/>
              </w:rPr>
            </w:pPr>
            <w:r>
              <w:rPr>
                <w:rFonts w:cstheme="minorHAnsi"/>
                <w:bCs/>
              </w:rPr>
              <w:t>Embed the use of decodable reader</w:t>
            </w:r>
            <w:r w:rsidR="00B45013">
              <w:rPr>
                <w:rFonts w:cstheme="minorHAnsi"/>
                <w:bCs/>
              </w:rPr>
              <w:t>s</w:t>
            </w:r>
            <w:r>
              <w:rPr>
                <w:rFonts w:cstheme="minorHAnsi"/>
                <w:bCs/>
              </w:rPr>
              <w:t xml:space="preserve"> in early and </w:t>
            </w:r>
            <w:r w:rsidR="00BC7D43">
              <w:rPr>
                <w:rFonts w:cstheme="minorHAnsi"/>
                <w:bCs/>
              </w:rPr>
              <w:t>first level</w:t>
            </w:r>
            <w:r w:rsidR="00B45013">
              <w:rPr>
                <w:rFonts w:cstheme="minorHAnsi"/>
                <w:bCs/>
              </w:rPr>
              <w:t xml:space="preserve"> and to support children behind expectation.</w:t>
            </w:r>
          </w:p>
        </w:tc>
        <w:tc>
          <w:tcPr>
            <w:tcW w:w="1816" w:type="dxa"/>
            <w:tcBorders>
              <w:top w:val="single" w:sz="4" w:space="0" w:color="auto"/>
              <w:left w:val="single" w:sz="4" w:space="0" w:color="auto"/>
              <w:bottom w:val="single" w:sz="4" w:space="0" w:color="auto"/>
              <w:right w:val="single" w:sz="4" w:space="0" w:color="auto"/>
            </w:tcBorders>
          </w:tcPr>
          <w:p w14:paraId="41FB27BC" w14:textId="21D90054" w:rsidR="00011BD4" w:rsidRDefault="00BC7D43" w:rsidP="005C3B0B">
            <w:pPr>
              <w:spacing w:before="4"/>
              <w:rPr>
                <w:rFonts w:eastAsia="Arial Unicode MS" w:cstheme="minorHAnsi"/>
              </w:rPr>
            </w:pPr>
            <w:r>
              <w:rPr>
                <w:rFonts w:eastAsia="Arial Unicode MS" w:cstheme="minorHAnsi"/>
              </w:rPr>
              <w:t>Aug – Oct</w:t>
            </w:r>
          </w:p>
        </w:tc>
        <w:tc>
          <w:tcPr>
            <w:tcW w:w="687" w:type="dxa"/>
            <w:tcBorders>
              <w:top w:val="single" w:sz="4" w:space="0" w:color="auto"/>
              <w:left w:val="single" w:sz="4" w:space="0" w:color="auto"/>
              <w:bottom w:val="single" w:sz="4" w:space="0" w:color="auto"/>
              <w:right w:val="single" w:sz="4" w:space="0" w:color="auto"/>
            </w:tcBorders>
          </w:tcPr>
          <w:p w14:paraId="5B303688" w14:textId="77777777" w:rsidR="00011BD4" w:rsidRPr="00055548" w:rsidRDefault="00011BD4"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3A8D413" w14:textId="1D3667C8" w:rsidR="00011BD4" w:rsidRDefault="00103B76" w:rsidP="00025863">
            <w:pPr>
              <w:spacing w:before="4"/>
              <w:rPr>
                <w:rFonts w:eastAsia="Arial Unicode MS" w:cstheme="minorHAnsi"/>
              </w:rPr>
            </w:pPr>
            <w:r>
              <w:rPr>
                <w:rFonts w:eastAsia="Arial Unicode MS" w:cstheme="minorHAnsi"/>
              </w:rPr>
              <w:t>CTs, PSA</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DBB330A" w14:textId="0005D204" w:rsidR="00011BD4" w:rsidRDefault="00004C63" w:rsidP="002E31DF">
            <w:pPr>
              <w:spacing w:before="4" w:after="120"/>
              <w:rPr>
                <w:rFonts w:cstheme="minorHAnsi"/>
              </w:rPr>
            </w:pPr>
            <w:r>
              <w:rPr>
                <w:rFonts w:cstheme="minorHAnsi"/>
              </w:rPr>
              <w:t>Purchase of additional readers</w:t>
            </w:r>
          </w:p>
          <w:p w14:paraId="5EDCC07B" w14:textId="26085824" w:rsidR="00103B76" w:rsidRDefault="00103B76" w:rsidP="002E31DF">
            <w:pPr>
              <w:spacing w:before="4" w:after="120"/>
              <w:rPr>
                <w:rFonts w:cstheme="minorHAnsi"/>
              </w:rPr>
            </w:pPr>
            <w:r>
              <w:rPr>
                <w:rFonts w:cstheme="minorHAnsi"/>
              </w:rPr>
              <w:t>Staff CLPL as required</w:t>
            </w:r>
          </w:p>
        </w:tc>
      </w:tr>
      <w:tr w:rsidR="00004C63" w:rsidRPr="00055548" w14:paraId="1DB0DF68"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A54997D" w14:textId="2AEBF439" w:rsidR="00004C63" w:rsidRDefault="00004C63" w:rsidP="00B1337C">
            <w:pPr>
              <w:pStyle w:val="Header"/>
              <w:spacing w:before="60"/>
              <w:rPr>
                <w:rFonts w:cstheme="minorHAnsi"/>
                <w:bCs/>
              </w:rPr>
            </w:pPr>
            <w:r>
              <w:t>The environment for learning (reading focus) will be reviewed to ensure it is welcoming and attractive</w:t>
            </w:r>
            <w:r w:rsidR="00DF7EAC">
              <w:t xml:space="preserve"> to continue to build a reading culture in the school</w:t>
            </w:r>
          </w:p>
        </w:tc>
        <w:tc>
          <w:tcPr>
            <w:tcW w:w="1816" w:type="dxa"/>
            <w:tcBorders>
              <w:top w:val="single" w:sz="4" w:space="0" w:color="auto"/>
              <w:left w:val="single" w:sz="4" w:space="0" w:color="auto"/>
              <w:bottom w:val="single" w:sz="4" w:space="0" w:color="auto"/>
              <w:right w:val="single" w:sz="4" w:space="0" w:color="auto"/>
            </w:tcBorders>
          </w:tcPr>
          <w:p w14:paraId="0A9114D3" w14:textId="70B44738" w:rsidR="00004C63" w:rsidRDefault="00004C63" w:rsidP="005C3B0B">
            <w:pPr>
              <w:spacing w:before="4"/>
              <w:rPr>
                <w:rFonts w:eastAsia="Arial Unicode MS" w:cstheme="minorHAnsi"/>
              </w:rPr>
            </w:pPr>
            <w:r>
              <w:rPr>
                <w:rFonts w:eastAsia="Arial Unicode MS" w:cstheme="minorHAnsi"/>
              </w:rPr>
              <w:t>Aug – Dec</w:t>
            </w:r>
          </w:p>
        </w:tc>
        <w:tc>
          <w:tcPr>
            <w:tcW w:w="687" w:type="dxa"/>
            <w:tcBorders>
              <w:top w:val="single" w:sz="4" w:space="0" w:color="auto"/>
              <w:left w:val="single" w:sz="4" w:space="0" w:color="auto"/>
              <w:bottom w:val="single" w:sz="4" w:space="0" w:color="auto"/>
              <w:right w:val="single" w:sz="4" w:space="0" w:color="auto"/>
            </w:tcBorders>
          </w:tcPr>
          <w:p w14:paraId="7AD8A6E9" w14:textId="77777777" w:rsidR="00004C63" w:rsidRPr="00055548" w:rsidRDefault="00004C63"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48824B0" w14:textId="7FBB2D22" w:rsidR="00004C63" w:rsidRDefault="00004C63" w:rsidP="00025863">
            <w:pPr>
              <w:spacing w:before="4"/>
              <w:rPr>
                <w:rFonts w:eastAsia="Arial Unicode MS" w:cstheme="minorHAnsi"/>
              </w:rPr>
            </w:pPr>
            <w:r>
              <w:rPr>
                <w:rFonts w:eastAsia="Arial Unicode MS" w:cstheme="minorHAnsi"/>
              </w:rPr>
              <w:t>Literacy lead,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5F47171" w14:textId="77777777" w:rsidR="00004C63" w:rsidRDefault="00004C63" w:rsidP="002E31DF">
            <w:pPr>
              <w:spacing w:before="4" w:after="120"/>
              <w:rPr>
                <w:rFonts w:cstheme="minorHAnsi"/>
              </w:rPr>
            </w:pPr>
          </w:p>
        </w:tc>
      </w:tr>
      <w:tr w:rsidR="00103B76" w:rsidRPr="00055548" w14:paraId="2177F6B1"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8270567" w14:textId="4AB6F5C7" w:rsidR="00103B76" w:rsidRDefault="00103B76" w:rsidP="00B1337C">
            <w:pPr>
              <w:pStyle w:val="Header"/>
              <w:spacing w:before="60"/>
            </w:pPr>
            <w:r>
              <w:t xml:space="preserve">Continue to review the key areas of focus for the teaching of writing including – </w:t>
            </w:r>
          </w:p>
          <w:p w14:paraId="33E11EF4" w14:textId="0FEDCDF8" w:rsidR="00103B76" w:rsidRDefault="00103B76" w:rsidP="00103B76">
            <w:pPr>
              <w:pStyle w:val="Header"/>
              <w:numPr>
                <w:ilvl w:val="0"/>
                <w:numId w:val="10"/>
              </w:numPr>
              <w:spacing w:before="60"/>
            </w:pPr>
            <w:r>
              <w:t xml:space="preserve">Tools for writing </w:t>
            </w:r>
          </w:p>
          <w:p w14:paraId="683F49C0" w14:textId="763B7956" w:rsidR="00103B76" w:rsidRDefault="00103B76" w:rsidP="00103B76">
            <w:pPr>
              <w:pStyle w:val="Header"/>
              <w:numPr>
                <w:ilvl w:val="0"/>
                <w:numId w:val="10"/>
              </w:numPr>
              <w:spacing w:before="60"/>
            </w:pPr>
            <w:r>
              <w:t xml:space="preserve">Assessing writing pieces </w:t>
            </w:r>
          </w:p>
          <w:p w14:paraId="44A209F4" w14:textId="703A284F" w:rsidR="00103B76" w:rsidRDefault="00103B76" w:rsidP="00103B76">
            <w:pPr>
              <w:pStyle w:val="Header"/>
              <w:numPr>
                <w:ilvl w:val="0"/>
                <w:numId w:val="10"/>
              </w:numPr>
              <w:spacing w:before="60"/>
              <w:rPr>
                <w:rFonts w:cstheme="minorHAnsi"/>
                <w:bCs/>
              </w:rPr>
            </w:pPr>
            <w:r>
              <w:t>Expectations on quality of writing</w:t>
            </w:r>
          </w:p>
        </w:tc>
        <w:tc>
          <w:tcPr>
            <w:tcW w:w="1816" w:type="dxa"/>
            <w:tcBorders>
              <w:top w:val="single" w:sz="4" w:space="0" w:color="auto"/>
              <w:left w:val="single" w:sz="4" w:space="0" w:color="auto"/>
              <w:bottom w:val="single" w:sz="4" w:space="0" w:color="auto"/>
              <w:right w:val="single" w:sz="4" w:space="0" w:color="auto"/>
            </w:tcBorders>
          </w:tcPr>
          <w:p w14:paraId="1764AE95" w14:textId="452D9796" w:rsidR="00103B76" w:rsidRDefault="00103B76"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0C8A54E9" w14:textId="77777777" w:rsidR="00103B76" w:rsidRPr="00055548" w:rsidRDefault="00103B76"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1E82CC3" w14:textId="0D359220" w:rsidR="00103B76" w:rsidRDefault="00103B76" w:rsidP="00025863">
            <w:pPr>
              <w:spacing w:before="4"/>
              <w:rPr>
                <w:rFonts w:eastAsia="Arial Unicode MS" w:cstheme="minorHAnsi"/>
              </w:rPr>
            </w:pPr>
            <w:r>
              <w:rPr>
                <w:rFonts w:eastAsia="Arial Unicode MS" w:cstheme="minorHAnsi"/>
              </w:rPr>
              <w:t>HT, DHT,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C3EF6E0" w14:textId="77777777" w:rsidR="00103B76" w:rsidRDefault="00103B76" w:rsidP="002E31DF">
            <w:pPr>
              <w:spacing w:before="4" w:after="120"/>
              <w:rPr>
                <w:rFonts w:cstheme="minorHAnsi"/>
              </w:rPr>
            </w:pPr>
            <w:r>
              <w:rPr>
                <w:rFonts w:cstheme="minorHAnsi"/>
              </w:rPr>
              <w:t>Literacy Framework</w:t>
            </w:r>
          </w:p>
          <w:p w14:paraId="1998FC65" w14:textId="77777777" w:rsidR="00103B76" w:rsidRDefault="00103B76" w:rsidP="002E31DF">
            <w:pPr>
              <w:spacing w:before="4" w:after="120"/>
              <w:rPr>
                <w:rFonts w:cstheme="minorHAnsi"/>
              </w:rPr>
            </w:pPr>
            <w:r>
              <w:rPr>
                <w:rFonts w:cstheme="minorHAnsi"/>
              </w:rPr>
              <w:t>Collegiate time</w:t>
            </w:r>
          </w:p>
          <w:p w14:paraId="3309FE92" w14:textId="0C92718F" w:rsidR="00103B76" w:rsidRDefault="00103B76" w:rsidP="002E31DF">
            <w:pPr>
              <w:spacing w:before="4" w:after="120"/>
              <w:rPr>
                <w:rFonts w:cstheme="minorHAnsi"/>
              </w:rPr>
            </w:pPr>
            <w:r>
              <w:rPr>
                <w:rFonts w:cstheme="minorHAnsi"/>
              </w:rPr>
              <w:t>CLPL as required</w:t>
            </w:r>
          </w:p>
        </w:tc>
      </w:tr>
      <w:tr w:rsidR="00103B76" w:rsidRPr="00055548" w14:paraId="3874BEEF"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074AA9D1" w14:textId="61FA7603" w:rsidR="00103B76" w:rsidRPr="00004C63" w:rsidRDefault="00062AE4" w:rsidP="00B1337C">
            <w:pPr>
              <w:pStyle w:val="Header"/>
              <w:spacing w:before="60"/>
            </w:pPr>
            <w:r w:rsidRPr="00004C63">
              <w:t>Engage in a progressive whole establishment IDL context</w:t>
            </w:r>
            <w:r w:rsidR="00665EE5" w:rsidRPr="00004C63">
              <w:t>,</w:t>
            </w:r>
            <w:r w:rsidRPr="00004C63">
              <w:t xml:space="preserve"> using principl</w:t>
            </w:r>
            <w:r w:rsidR="00665EE5" w:rsidRPr="00004C63">
              <w:t>es from expeditionary learning, with learning showcase.</w:t>
            </w:r>
          </w:p>
        </w:tc>
        <w:tc>
          <w:tcPr>
            <w:tcW w:w="1816" w:type="dxa"/>
            <w:tcBorders>
              <w:top w:val="single" w:sz="4" w:space="0" w:color="auto"/>
              <w:left w:val="single" w:sz="4" w:space="0" w:color="auto"/>
              <w:bottom w:val="single" w:sz="4" w:space="0" w:color="auto"/>
              <w:right w:val="single" w:sz="4" w:space="0" w:color="auto"/>
            </w:tcBorders>
          </w:tcPr>
          <w:p w14:paraId="5661769D" w14:textId="53FF6D3C" w:rsidR="00103B76" w:rsidRDefault="00103B76" w:rsidP="005C3B0B">
            <w:pPr>
              <w:spacing w:before="4"/>
              <w:rPr>
                <w:rFonts w:eastAsia="Arial Unicode MS" w:cstheme="minorHAnsi"/>
              </w:rPr>
            </w:pPr>
            <w:r>
              <w:rPr>
                <w:rFonts w:eastAsia="Arial Unicode MS" w:cstheme="minorHAnsi"/>
              </w:rPr>
              <w:t>Jan - April</w:t>
            </w:r>
          </w:p>
        </w:tc>
        <w:tc>
          <w:tcPr>
            <w:tcW w:w="687" w:type="dxa"/>
            <w:tcBorders>
              <w:top w:val="single" w:sz="4" w:space="0" w:color="auto"/>
              <w:left w:val="single" w:sz="4" w:space="0" w:color="auto"/>
              <w:bottom w:val="single" w:sz="4" w:space="0" w:color="auto"/>
              <w:right w:val="single" w:sz="4" w:space="0" w:color="auto"/>
            </w:tcBorders>
          </w:tcPr>
          <w:p w14:paraId="74104E02" w14:textId="77777777" w:rsidR="00103B76" w:rsidRPr="00055548" w:rsidRDefault="00103B76"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B2FE60A" w14:textId="09849EC4" w:rsidR="00103B76" w:rsidRDefault="00103B76" w:rsidP="00025863">
            <w:pPr>
              <w:spacing w:before="4"/>
              <w:rPr>
                <w:rFonts w:eastAsia="Arial Unicode MS" w:cstheme="minorHAnsi"/>
              </w:rPr>
            </w:pPr>
            <w:r>
              <w:rPr>
                <w:rFonts w:eastAsia="Arial Unicode MS" w:cstheme="minorHAnsi"/>
              </w:rPr>
              <w:t>HT, DHT, Nursery Depute</w:t>
            </w:r>
          </w:p>
          <w:p w14:paraId="308D8EED" w14:textId="61768742" w:rsidR="00103B76" w:rsidRDefault="00103B76" w:rsidP="00025863">
            <w:pPr>
              <w:spacing w:before="4"/>
              <w:rPr>
                <w:rFonts w:eastAsia="Arial Unicode MS" w:cstheme="minorHAnsi"/>
              </w:rPr>
            </w:pPr>
            <w:r>
              <w:rPr>
                <w:rFonts w:eastAsia="Arial Unicode MS" w:cstheme="minorHAnsi"/>
              </w:rPr>
              <w:t>All nursery and school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43FE5A" w14:textId="77777777" w:rsidR="00103B76" w:rsidRDefault="00062AE4" w:rsidP="002E31DF">
            <w:pPr>
              <w:spacing w:before="4" w:after="120"/>
              <w:rPr>
                <w:rFonts w:cstheme="minorHAnsi"/>
              </w:rPr>
            </w:pPr>
            <w:r>
              <w:rPr>
                <w:rFonts w:cstheme="minorHAnsi"/>
              </w:rPr>
              <w:t>Collegiate time</w:t>
            </w:r>
          </w:p>
          <w:p w14:paraId="41B0D8AA" w14:textId="74109E0F" w:rsidR="00665EE5" w:rsidRDefault="00665EE5" w:rsidP="002E31DF">
            <w:pPr>
              <w:spacing w:before="4" w:after="120"/>
              <w:rPr>
                <w:rFonts w:cstheme="minorHAnsi"/>
              </w:rPr>
            </w:pPr>
          </w:p>
        </w:tc>
      </w:tr>
      <w:tr w:rsidR="00665EE5" w:rsidRPr="00055548" w14:paraId="4B50D1DC"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CA81260" w14:textId="66975FBD" w:rsidR="00665EE5" w:rsidRPr="00004C63" w:rsidRDefault="00842D86" w:rsidP="00B1337C">
            <w:pPr>
              <w:pStyle w:val="Header"/>
              <w:spacing w:before="60"/>
            </w:pPr>
            <w:r w:rsidRPr="00004C63">
              <w:t>Create a robust quality calendar for the school, ensuring clear links to self-evaluation, moderation and planning and assessment</w:t>
            </w:r>
          </w:p>
        </w:tc>
        <w:tc>
          <w:tcPr>
            <w:tcW w:w="1816" w:type="dxa"/>
            <w:tcBorders>
              <w:top w:val="single" w:sz="4" w:space="0" w:color="auto"/>
              <w:left w:val="single" w:sz="4" w:space="0" w:color="auto"/>
              <w:bottom w:val="single" w:sz="4" w:space="0" w:color="auto"/>
              <w:right w:val="single" w:sz="4" w:space="0" w:color="auto"/>
            </w:tcBorders>
          </w:tcPr>
          <w:p w14:paraId="36D5C9B6" w14:textId="7AA416A0" w:rsidR="00665EE5" w:rsidRDefault="00842D86" w:rsidP="005C3B0B">
            <w:pPr>
              <w:spacing w:before="4"/>
              <w:rPr>
                <w:rFonts w:eastAsia="Arial Unicode MS" w:cstheme="minorHAnsi"/>
              </w:rPr>
            </w:pPr>
            <w:r>
              <w:rPr>
                <w:rFonts w:eastAsia="Arial Unicode MS" w:cstheme="minorHAnsi"/>
              </w:rPr>
              <w:t>Aug</w:t>
            </w:r>
          </w:p>
        </w:tc>
        <w:tc>
          <w:tcPr>
            <w:tcW w:w="687" w:type="dxa"/>
            <w:tcBorders>
              <w:top w:val="single" w:sz="4" w:space="0" w:color="auto"/>
              <w:left w:val="single" w:sz="4" w:space="0" w:color="auto"/>
              <w:bottom w:val="single" w:sz="4" w:space="0" w:color="auto"/>
              <w:right w:val="single" w:sz="4" w:space="0" w:color="auto"/>
            </w:tcBorders>
          </w:tcPr>
          <w:p w14:paraId="42A826FB" w14:textId="77777777" w:rsidR="00665EE5" w:rsidRPr="00055548" w:rsidRDefault="00665EE5"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7EC392F" w14:textId="75F06D50" w:rsidR="00665EE5" w:rsidRDefault="00842D86" w:rsidP="00025863">
            <w:pPr>
              <w:spacing w:before="4"/>
              <w:rPr>
                <w:rFonts w:eastAsia="Arial Unicode MS" w:cstheme="minorHAnsi"/>
              </w:rPr>
            </w:pPr>
            <w:r>
              <w:rPr>
                <w:rFonts w:eastAsia="Arial Unicode MS" w:cstheme="minorHAnsi"/>
              </w:rPr>
              <w:t>HT, DHT, Education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BE3BBEA" w14:textId="77777777" w:rsidR="00665EE5" w:rsidRDefault="00842D86" w:rsidP="002E31DF">
            <w:pPr>
              <w:spacing w:before="4" w:after="120"/>
              <w:rPr>
                <w:rFonts w:cstheme="minorHAnsi"/>
              </w:rPr>
            </w:pPr>
            <w:r>
              <w:rPr>
                <w:rFonts w:cstheme="minorHAnsi"/>
              </w:rPr>
              <w:t>Examples of quality calendars from other establishments</w:t>
            </w:r>
          </w:p>
          <w:p w14:paraId="4C5A9D49" w14:textId="41C9762F" w:rsidR="00842D86" w:rsidRDefault="00842D86" w:rsidP="002E31DF">
            <w:pPr>
              <w:spacing w:before="4" w:after="120"/>
              <w:rPr>
                <w:rFonts w:cstheme="minorHAnsi"/>
              </w:rPr>
            </w:pPr>
            <w:r>
              <w:rPr>
                <w:rFonts w:cstheme="minorHAnsi"/>
              </w:rPr>
              <w:t>HGIOS?4</w:t>
            </w:r>
          </w:p>
        </w:tc>
      </w:tr>
      <w:tr w:rsidR="00842D86" w:rsidRPr="00055548" w14:paraId="4FD5C718"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20" w:type="dxa"/>
              <w:left w:w="20" w:type="dxa"/>
              <w:bottom w:w="0" w:type="dxa"/>
              <w:right w:w="20" w:type="dxa"/>
            </w:tcMar>
          </w:tcPr>
          <w:p w14:paraId="247C80D5" w14:textId="3EC16A65" w:rsidR="00842D86" w:rsidRPr="00004C63" w:rsidRDefault="00842D86" w:rsidP="00B1337C">
            <w:pPr>
              <w:pStyle w:val="Header"/>
              <w:spacing w:before="60"/>
            </w:pPr>
            <w:r w:rsidRPr="00004C63">
              <w:t>Create a robust quality calendar for the nursery, ensuring clear links to self-evaluation, moderation and planning and assessment</w:t>
            </w:r>
          </w:p>
        </w:tc>
        <w:tc>
          <w:tcPr>
            <w:tcW w:w="1816" w:type="dxa"/>
            <w:tcBorders>
              <w:top w:val="single" w:sz="4" w:space="0" w:color="auto"/>
              <w:left w:val="single" w:sz="4" w:space="0" w:color="auto"/>
              <w:bottom w:val="single" w:sz="4" w:space="0" w:color="auto"/>
              <w:right w:val="single" w:sz="4" w:space="0" w:color="auto"/>
            </w:tcBorders>
          </w:tcPr>
          <w:p w14:paraId="5767448B" w14:textId="286323D5" w:rsidR="00842D86" w:rsidRDefault="00842D86" w:rsidP="005C3B0B">
            <w:pPr>
              <w:spacing w:before="4"/>
              <w:rPr>
                <w:rFonts w:eastAsia="Arial Unicode MS" w:cstheme="minorHAnsi"/>
              </w:rPr>
            </w:pPr>
            <w:r>
              <w:rPr>
                <w:rFonts w:eastAsia="Arial Unicode MS" w:cstheme="minorHAnsi"/>
              </w:rPr>
              <w:t>Aug</w:t>
            </w:r>
          </w:p>
        </w:tc>
        <w:tc>
          <w:tcPr>
            <w:tcW w:w="687" w:type="dxa"/>
            <w:tcBorders>
              <w:top w:val="single" w:sz="4" w:space="0" w:color="auto"/>
              <w:left w:val="single" w:sz="4" w:space="0" w:color="auto"/>
              <w:bottom w:val="single" w:sz="4" w:space="0" w:color="auto"/>
              <w:right w:val="single" w:sz="4" w:space="0" w:color="auto"/>
            </w:tcBorders>
          </w:tcPr>
          <w:p w14:paraId="2FBD682E" w14:textId="77777777" w:rsidR="00842D86" w:rsidRPr="00055548" w:rsidRDefault="00842D86"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05284D4" w14:textId="405E8C62" w:rsidR="00842D86" w:rsidRDefault="00842D86" w:rsidP="00025863">
            <w:pPr>
              <w:spacing w:before="4"/>
              <w:rPr>
                <w:rFonts w:eastAsia="Arial Unicode MS" w:cstheme="minorHAnsi"/>
              </w:rPr>
            </w:pPr>
            <w:r>
              <w:rPr>
                <w:rFonts w:eastAsia="Arial Unicode MS" w:cstheme="minorHAnsi"/>
              </w:rPr>
              <w:t>HT, Nursery Depute, EY Education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48D05A9" w14:textId="77777777" w:rsidR="00842D86" w:rsidRDefault="00842D86" w:rsidP="002E31DF">
            <w:pPr>
              <w:spacing w:before="4" w:after="120"/>
              <w:rPr>
                <w:rFonts w:cstheme="minorHAnsi"/>
              </w:rPr>
            </w:pPr>
            <w:r>
              <w:rPr>
                <w:rFonts w:cstheme="minorHAnsi"/>
              </w:rPr>
              <w:t>Examples of quality calendars from other establishments</w:t>
            </w:r>
          </w:p>
          <w:p w14:paraId="48BE83DE" w14:textId="173BE49C" w:rsidR="00842D86" w:rsidRDefault="00842D86" w:rsidP="002E31DF">
            <w:pPr>
              <w:spacing w:before="4" w:after="120"/>
              <w:rPr>
                <w:rFonts w:cstheme="minorHAnsi"/>
              </w:rPr>
            </w:pPr>
            <w:r>
              <w:rPr>
                <w:rFonts w:cstheme="minorHAnsi"/>
              </w:rPr>
              <w:t>Early Years Joint Framework</w:t>
            </w:r>
          </w:p>
        </w:tc>
      </w:tr>
      <w:tr w:rsidR="00842D86" w:rsidRPr="00055548" w14:paraId="0C0DACB2"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20" w:type="dxa"/>
              <w:left w:w="20" w:type="dxa"/>
              <w:bottom w:w="0" w:type="dxa"/>
              <w:right w:w="20" w:type="dxa"/>
            </w:tcMar>
          </w:tcPr>
          <w:p w14:paraId="6881585A" w14:textId="0CBD3A6B" w:rsidR="00842D86" w:rsidRPr="00004C63" w:rsidRDefault="00842D86" w:rsidP="00B1337C">
            <w:pPr>
              <w:pStyle w:val="Header"/>
              <w:spacing w:before="60"/>
            </w:pPr>
            <w:r w:rsidRPr="00004C63">
              <w:t xml:space="preserve">Explore the Early Years Joint Framework with nursery </w:t>
            </w:r>
            <w:r w:rsidR="00251D28" w:rsidRPr="00004C63">
              <w:t>staff and use this to evaluate</w:t>
            </w:r>
            <w:r w:rsidRPr="00004C63">
              <w:t xml:space="preserve"> the service.</w:t>
            </w:r>
          </w:p>
        </w:tc>
        <w:tc>
          <w:tcPr>
            <w:tcW w:w="1816" w:type="dxa"/>
            <w:tcBorders>
              <w:top w:val="single" w:sz="4" w:space="0" w:color="auto"/>
              <w:left w:val="single" w:sz="4" w:space="0" w:color="auto"/>
              <w:bottom w:val="single" w:sz="4" w:space="0" w:color="auto"/>
              <w:right w:val="single" w:sz="4" w:space="0" w:color="auto"/>
            </w:tcBorders>
          </w:tcPr>
          <w:p w14:paraId="45275ABF" w14:textId="49E3D1B3" w:rsidR="00842D86" w:rsidRDefault="00842D86"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11D13A5D" w14:textId="77777777" w:rsidR="00842D86" w:rsidRPr="00055548" w:rsidRDefault="00842D86"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2B8C79F" w14:textId="5210CA5E" w:rsidR="00842D86" w:rsidRDefault="00842D86" w:rsidP="00025863">
            <w:pPr>
              <w:spacing w:before="4"/>
              <w:rPr>
                <w:rFonts w:eastAsia="Arial Unicode MS" w:cstheme="minorHAnsi"/>
              </w:rPr>
            </w:pPr>
            <w:r>
              <w:rPr>
                <w:rFonts w:eastAsia="Arial Unicode MS" w:cstheme="minorHAnsi"/>
              </w:rPr>
              <w:t>HT,</w:t>
            </w:r>
            <w:r w:rsidR="00251D28">
              <w:rPr>
                <w:rFonts w:eastAsia="Arial Unicode MS" w:cstheme="minorHAnsi"/>
              </w:rPr>
              <w:t xml:space="preserve"> DHT Nursery Depute, Nursery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0962BF3" w14:textId="77777777" w:rsidR="00842D86" w:rsidRDefault="00251D28" w:rsidP="002E31DF">
            <w:pPr>
              <w:spacing w:before="4" w:after="120"/>
              <w:rPr>
                <w:rFonts w:cstheme="minorHAnsi"/>
              </w:rPr>
            </w:pPr>
            <w:r>
              <w:rPr>
                <w:rFonts w:cstheme="minorHAnsi"/>
              </w:rPr>
              <w:t>Early Years Joint Framework</w:t>
            </w:r>
          </w:p>
          <w:p w14:paraId="25CEDD54" w14:textId="71ADC232" w:rsidR="00251D28" w:rsidRDefault="00251D28" w:rsidP="002E31DF">
            <w:pPr>
              <w:spacing w:before="4" w:after="120"/>
              <w:rPr>
                <w:rFonts w:cstheme="minorHAnsi"/>
              </w:rPr>
            </w:pPr>
            <w:r>
              <w:rPr>
                <w:rFonts w:cstheme="minorHAnsi"/>
              </w:rPr>
              <w:t>Quality Assurance Calendar</w:t>
            </w:r>
          </w:p>
        </w:tc>
      </w:tr>
      <w:tr w:rsidR="006A0709" w:rsidRPr="00055548" w14:paraId="5CDA4F60" w14:textId="77777777" w:rsidTr="00004C63">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20" w:type="dxa"/>
              <w:left w:w="20" w:type="dxa"/>
              <w:bottom w:w="0" w:type="dxa"/>
              <w:right w:w="20" w:type="dxa"/>
            </w:tcMar>
          </w:tcPr>
          <w:p w14:paraId="4D30CC18" w14:textId="7ED05540" w:rsidR="006A0709" w:rsidRPr="00004C63" w:rsidRDefault="006A0709" w:rsidP="00B1337C">
            <w:pPr>
              <w:pStyle w:val="Header"/>
              <w:spacing w:before="60"/>
            </w:pPr>
            <w:r w:rsidRPr="00004C63">
              <w:t xml:space="preserve">Early years staff will engage with </w:t>
            </w:r>
            <w:proofErr w:type="spellStart"/>
            <w:r w:rsidRPr="00004C63">
              <w:t>floorbook</w:t>
            </w:r>
            <w:proofErr w:type="spellEnd"/>
            <w:r w:rsidRPr="00004C63">
              <w:t xml:space="preserve"> training</w:t>
            </w:r>
          </w:p>
        </w:tc>
        <w:tc>
          <w:tcPr>
            <w:tcW w:w="1816" w:type="dxa"/>
            <w:tcBorders>
              <w:top w:val="single" w:sz="4" w:space="0" w:color="auto"/>
              <w:left w:val="single" w:sz="4" w:space="0" w:color="auto"/>
              <w:bottom w:val="single" w:sz="4" w:space="0" w:color="auto"/>
              <w:right w:val="single" w:sz="4" w:space="0" w:color="auto"/>
            </w:tcBorders>
          </w:tcPr>
          <w:p w14:paraId="64129A52" w14:textId="68BF1FF2" w:rsidR="006A0709" w:rsidRDefault="009C0B43" w:rsidP="005C3B0B">
            <w:pPr>
              <w:spacing w:before="4"/>
              <w:rPr>
                <w:rFonts w:eastAsia="Arial Unicode MS" w:cstheme="minorHAnsi"/>
              </w:rPr>
            </w:pPr>
            <w:r>
              <w:rPr>
                <w:rFonts w:eastAsia="Arial Unicode MS" w:cstheme="minorHAnsi"/>
              </w:rPr>
              <w:t>Aug - Oct</w:t>
            </w:r>
          </w:p>
        </w:tc>
        <w:tc>
          <w:tcPr>
            <w:tcW w:w="687" w:type="dxa"/>
            <w:tcBorders>
              <w:top w:val="single" w:sz="4" w:space="0" w:color="auto"/>
              <w:left w:val="single" w:sz="4" w:space="0" w:color="auto"/>
              <w:bottom w:val="single" w:sz="4" w:space="0" w:color="auto"/>
              <w:right w:val="single" w:sz="4" w:space="0" w:color="auto"/>
            </w:tcBorders>
          </w:tcPr>
          <w:p w14:paraId="38B72151" w14:textId="77777777" w:rsidR="006A0709" w:rsidRPr="00055548" w:rsidRDefault="006A0709"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485FEFC" w14:textId="4A7967B0" w:rsidR="006A0709" w:rsidRDefault="006A0709" w:rsidP="00025863">
            <w:pPr>
              <w:spacing w:before="4"/>
              <w:rPr>
                <w:rFonts w:eastAsia="Arial Unicode MS" w:cstheme="minorHAnsi"/>
              </w:rPr>
            </w:pPr>
            <w:r>
              <w:rPr>
                <w:rFonts w:eastAsia="Arial Unicode MS" w:cstheme="minorHAnsi"/>
              </w:rPr>
              <w:t>Nursery Depute, Early Years staff, EY Education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9DF57DA" w14:textId="77777777" w:rsidR="006A0709" w:rsidRDefault="006A0709" w:rsidP="002E31DF">
            <w:pPr>
              <w:spacing w:before="4" w:after="120"/>
              <w:rPr>
                <w:rFonts w:cstheme="minorHAnsi"/>
              </w:rPr>
            </w:pPr>
            <w:proofErr w:type="spellStart"/>
            <w:r>
              <w:rPr>
                <w:rFonts w:cstheme="minorHAnsi"/>
              </w:rPr>
              <w:t>Floorbook</w:t>
            </w:r>
            <w:proofErr w:type="spellEnd"/>
            <w:r>
              <w:rPr>
                <w:rFonts w:cstheme="minorHAnsi"/>
              </w:rPr>
              <w:t xml:space="preserve"> CLPL</w:t>
            </w:r>
          </w:p>
          <w:p w14:paraId="0393EC3B" w14:textId="283A165F" w:rsidR="009C0B43" w:rsidRDefault="009C0B43" w:rsidP="002E31DF">
            <w:pPr>
              <w:spacing w:before="4" w:after="120"/>
              <w:rPr>
                <w:rFonts w:cstheme="minorHAnsi"/>
              </w:rPr>
            </w:pPr>
            <w:r>
              <w:rPr>
                <w:rFonts w:cstheme="minorHAnsi"/>
              </w:rPr>
              <w:t>Input from central Early Years team</w:t>
            </w:r>
          </w:p>
        </w:tc>
      </w:tr>
      <w:tr w:rsidR="006A0709" w:rsidRPr="00055548" w14:paraId="127FCA14"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20" w:type="dxa"/>
              <w:left w:w="20" w:type="dxa"/>
              <w:bottom w:w="0" w:type="dxa"/>
              <w:right w:w="20" w:type="dxa"/>
            </w:tcMar>
          </w:tcPr>
          <w:p w14:paraId="5F243F26" w14:textId="29B050E8" w:rsidR="006A0709" w:rsidRDefault="009C0B55" w:rsidP="00B1337C">
            <w:pPr>
              <w:pStyle w:val="Header"/>
              <w:spacing w:before="60"/>
            </w:pPr>
            <w:r>
              <w:lastRenderedPageBreak/>
              <w:t>Develop the use of observations on learning journals to include skills language</w:t>
            </w:r>
          </w:p>
        </w:tc>
        <w:tc>
          <w:tcPr>
            <w:tcW w:w="1816" w:type="dxa"/>
            <w:tcBorders>
              <w:top w:val="single" w:sz="4" w:space="0" w:color="auto"/>
              <w:left w:val="single" w:sz="4" w:space="0" w:color="auto"/>
              <w:bottom w:val="single" w:sz="4" w:space="0" w:color="auto"/>
              <w:right w:val="single" w:sz="4" w:space="0" w:color="auto"/>
            </w:tcBorders>
          </w:tcPr>
          <w:p w14:paraId="0C977A90" w14:textId="5F8E5868" w:rsidR="006A0709" w:rsidRDefault="009C0B55"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2A458D0D" w14:textId="77777777" w:rsidR="006A0709" w:rsidRPr="00055548" w:rsidRDefault="006A0709"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941020A" w14:textId="0CD8ED4F" w:rsidR="006A0709" w:rsidRDefault="009C0B55" w:rsidP="00025863">
            <w:pPr>
              <w:spacing w:before="4"/>
              <w:rPr>
                <w:rFonts w:eastAsia="Arial Unicode MS" w:cstheme="minorHAnsi"/>
              </w:rPr>
            </w:pPr>
            <w:r>
              <w:rPr>
                <w:rFonts w:eastAsia="Arial Unicode MS" w:cstheme="minorHAnsi"/>
              </w:rPr>
              <w:t>Nursery Depute, Early Years staff, EY Education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1D301F0" w14:textId="77777777" w:rsidR="006A0709" w:rsidRDefault="009C0B55" w:rsidP="002E31DF">
            <w:pPr>
              <w:spacing w:before="4" w:after="120"/>
              <w:rPr>
                <w:rFonts w:cstheme="minorHAnsi"/>
              </w:rPr>
            </w:pPr>
            <w:r>
              <w:rPr>
                <w:rFonts w:cstheme="minorHAnsi"/>
              </w:rPr>
              <w:t>CLPL as required</w:t>
            </w:r>
          </w:p>
          <w:p w14:paraId="5DF81D10" w14:textId="40137458" w:rsidR="009C0B55" w:rsidRDefault="009C0B55" w:rsidP="002E31DF">
            <w:pPr>
              <w:spacing w:before="4" w:after="120"/>
              <w:rPr>
                <w:rFonts w:cstheme="minorHAnsi"/>
              </w:rPr>
            </w:pPr>
            <w:r>
              <w:rPr>
                <w:rFonts w:cstheme="minorHAnsi"/>
              </w:rPr>
              <w:t>Input from central Early Years team</w:t>
            </w:r>
          </w:p>
        </w:tc>
      </w:tr>
      <w:tr w:rsidR="00F24947" w:rsidRPr="00055548" w14:paraId="3D695DE1"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20" w:type="dxa"/>
              <w:left w:w="20" w:type="dxa"/>
              <w:bottom w:w="0" w:type="dxa"/>
              <w:right w:w="20" w:type="dxa"/>
            </w:tcMar>
          </w:tcPr>
          <w:p w14:paraId="14D52184" w14:textId="4636711F" w:rsidR="00F24947" w:rsidRDefault="00F24947" w:rsidP="00B1337C">
            <w:pPr>
              <w:pStyle w:val="Header"/>
              <w:spacing w:before="60"/>
            </w:pPr>
            <w:r w:rsidRPr="00F24947">
              <w:rPr>
                <w:rFonts w:cstheme="minorHAnsi"/>
                <w:szCs w:val="24"/>
              </w:rPr>
              <w:t xml:space="preserve">Identify children in the nursery requiring support and challenge using the early </w:t>
            </w:r>
            <w:proofErr w:type="gramStart"/>
            <w:r w:rsidRPr="00F24947">
              <w:rPr>
                <w:rFonts w:cstheme="minorHAnsi"/>
                <w:szCs w:val="24"/>
              </w:rPr>
              <w:t>years</w:t>
            </w:r>
            <w:proofErr w:type="gramEnd"/>
            <w:r w:rsidRPr="00F24947">
              <w:rPr>
                <w:rFonts w:cstheme="minorHAnsi"/>
                <w:szCs w:val="24"/>
              </w:rPr>
              <w:t xml:space="preserve"> tracker and provide targeted provocations and learning opportunities.</w:t>
            </w:r>
          </w:p>
        </w:tc>
        <w:tc>
          <w:tcPr>
            <w:tcW w:w="1816" w:type="dxa"/>
            <w:tcBorders>
              <w:top w:val="single" w:sz="4" w:space="0" w:color="auto"/>
              <w:left w:val="single" w:sz="4" w:space="0" w:color="auto"/>
              <w:bottom w:val="single" w:sz="4" w:space="0" w:color="auto"/>
              <w:right w:val="single" w:sz="4" w:space="0" w:color="auto"/>
            </w:tcBorders>
          </w:tcPr>
          <w:p w14:paraId="4F739487" w14:textId="724F4C84" w:rsidR="00F24947" w:rsidRDefault="00F24947"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2015D523" w14:textId="77777777" w:rsidR="00F24947" w:rsidRPr="00055548" w:rsidRDefault="00F24947"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09E6E3E" w14:textId="676BAD04" w:rsidR="00F24947" w:rsidRDefault="00F24947" w:rsidP="00025863">
            <w:pPr>
              <w:spacing w:before="4"/>
              <w:rPr>
                <w:rFonts w:eastAsia="Arial Unicode MS" w:cstheme="minorHAnsi"/>
              </w:rPr>
            </w:pPr>
            <w:r>
              <w:rPr>
                <w:rFonts w:eastAsia="Arial Unicode MS" w:cstheme="minorHAnsi"/>
              </w:rPr>
              <w:t>Nursery Depute, Nursery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8F801C9" w14:textId="628FAF86" w:rsidR="00F24947" w:rsidRDefault="00F24947" w:rsidP="002E31DF">
            <w:pPr>
              <w:spacing w:before="4" w:after="120"/>
              <w:rPr>
                <w:rFonts w:cstheme="minorHAnsi"/>
              </w:rPr>
            </w:pPr>
            <w:r>
              <w:rPr>
                <w:rFonts w:cstheme="minorHAnsi"/>
              </w:rPr>
              <w:t xml:space="preserve">Early years tracker, learning journals, </w:t>
            </w:r>
            <w:proofErr w:type="spellStart"/>
            <w:r>
              <w:rPr>
                <w:rFonts w:cstheme="minorHAnsi"/>
              </w:rPr>
              <w:t>floorbooks</w:t>
            </w:r>
            <w:proofErr w:type="spellEnd"/>
          </w:p>
        </w:tc>
      </w:tr>
      <w:tr w:rsidR="009C0B55" w:rsidRPr="00055548" w14:paraId="1DA35992"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FFFFFF" w:themeFill="background1"/>
            <w:tcMar>
              <w:top w:w="20" w:type="dxa"/>
              <w:left w:w="20" w:type="dxa"/>
              <w:bottom w:w="0" w:type="dxa"/>
              <w:right w:w="20" w:type="dxa"/>
            </w:tcMar>
          </w:tcPr>
          <w:p w14:paraId="6D913D4B" w14:textId="02CC8A38" w:rsidR="009C0B55" w:rsidRDefault="009C0B55" w:rsidP="00D005E8">
            <w:pPr>
              <w:pStyle w:val="Header"/>
              <w:spacing w:before="60"/>
            </w:pPr>
            <w:r>
              <w:rPr>
                <w:rFonts w:cstheme="minorHAnsi"/>
                <w:bCs/>
              </w:rPr>
              <w:t xml:space="preserve">Engage with the </w:t>
            </w:r>
            <w:r w:rsidR="00D005E8">
              <w:rPr>
                <w:rFonts w:cstheme="minorHAnsi"/>
                <w:bCs/>
              </w:rPr>
              <w:t>Numeracy Strategy</w:t>
            </w:r>
            <w:r>
              <w:rPr>
                <w:rFonts w:cstheme="minorHAnsi"/>
                <w:bCs/>
              </w:rPr>
              <w:t xml:space="preserve"> to ensure staff are up to date with learning and teaching strategies / resources</w:t>
            </w:r>
            <w:r w:rsidR="00D005E8">
              <w:rPr>
                <w:rFonts w:cstheme="minorHAnsi"/>
                <w:bCs/>
              </w:rPr>
              <w:t xml:space="preserve"> and assessment</w:t>
            </w:r>
            <w:r>
              <w:rPr>
                <w:rFonts w:cstheme="minorHAnsi"/>
                <w:bCs/>
              </w:rPr>
              <w:t xml:space="preserve"> linked to </w:t>
            </w:r>
            <w:r w:rsidR="00D005E8">
              <w:rPr>
                <w:rFonts w:cstheme="minorHAnsi"/>
                <w:bCs/>
              </w:rPr>
              <w:t>numeracy</w:t>
            </w:r>
          </w:p>
        </w:tc>
        <w:tc>
          <w:tcPr>
            <w:tcW w:w="1816" w:type="dxa"/>
            <w:tcBorders>
              <w:top w:val="single" w:sz="4" w:space="0" w:color="auto"/>
              <w:left w:val="single" w:sz="4" w:space="0" w:color="auto"/>
              <w:bottom w:val="single" w:sz="4" w:space="0" w:color="auto"/>
              <w:right w:val="single" w:sz="4" w:space="0" w:color="auto"/>
            </w:tcBorders>
          </w:tcPr>
          <w:p w14:paraId="77E9592F" w14:textId="658125CC" w:rsidR="009C0B55" w:rsidRDefault="002F342B" w:rsidP="005C3B0B">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4E0F527D" w14:textId="77777777" w:rsidR="009C0B55" w:rsidRPr="00055548" w:rsidRDefault="009C0B55"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CDC6D56" w14:textId="1130C343" w:rsidR="009C0B55" w:rsidRDefault="002F342B" w:rsidP="00025863">
            <w:pPr>
              <w:spacing w:before="4"/>
              <w:rPr>
                <w:rFonts w:eastAsia="Arial Unicode MS" w:cstheme="minorHAnsi"/>
              </w:rPr>
            </w:pPr>
            <w:r>
              <w:rPr>
                <w:rFonts w:eastAsia="Arial Unicode MS" w:cstheme="minorHAnsi"/>
              </w:rPr>
              <w:t>All 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F5B539B" w14:textId="3243D220" w:rsidR="009C0B55" w:rsidRDefault="002F342B" w:rsidP="002E31DF">
            <w:pPr>
              <w:spacing w:before="4" w:after="120"/>
              <w:rPr>
                <w:rFonts w:cstheme="minorHAnsi"/>
              </w:rPr>
            </w:pPr>
            <w:r>
              <w:rPr>
                <w:rFonts w:cstheme="minorHAnsi"/>
              </w:rPr>
              <w:t>Numeracy Strategy</w:t>
            </w:r>
          </w:p>
        </w:tc>
      </w:tr>
      <w:tr w:rsidR="009C0B55" w:rsidRPr="00055548" w14:paraId="39E8214E" w14:textId="77777777" w:rsidTr="009C0B55">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FFFFFF" w:themeFill="background1"/>
            <w:tcMar>
              <w:top w:w="20" w:type="dxa"/>
              <w:left w:w="20" w:type="dxa"/>
              <w:bottom w:w="0" w:type="dxa"/>
              <w:right w:w="20" w:type="dxa"/>
            </w:tcMar>
          </w:tcPr>
          <w:p w14:paraId="331AFED6" w14:textId="37446ADA" w:rsidR="009C0B55" w:rsidRDefault="009C0B55" w:rsidP="00B1337C">
            <w:pPr>
              <w:pStyle w:val="Header"/>
              <w:spacing w:before="60"/>
            </w:pPr>
            <w:r>
              <w:t>Develop staff confidence in using the CPA approach to deepen and clarify pupils’ mathematical thinking skills.</w:t>
            </w:r>
          </w:p>
        </w:tc>
        <w:tc>
          <w:tcPr>
            <w:tcW w:w="1816" w:type="dxa"/>
            <w:tcBorders>
              <w:top w:val="single" w:sz="4" w:space="0" w:color="auto"/>
              <w:left w:val="single" w:sz="4" w:space="0" w:color="auto"/>
              <w:bottom w:val="single" w:sz="4" w:space="0" w:color="auto"/>
              <w:right w:val="single" w:sz="4" w:space="0" w:color="auto"/>
            </w:tcBorders>
          </w:tcPr>
          <w:p w14:paraId="2DAF2598" w14:textId="55EE0470" w:rsidR="009C0B55" w:rsidRDefault="009C0B55" w:rsidP="005C3B0B">
            <w:pPr>
              <w:spacing w:before="4"/>
              <w:rPr>
                <w:rFonts w:eastAsia="Arial Unicode MS" w:cstheme="minorHAnsi"/>
              </w:rPr>
            </w:pPr>
            <w:r>
              <w:rPr>
                <w:rFonts w:eastAsia="Arial Unicode MS" w:cstheme="minorHAnsi"/>
              </w:rPr>
              <w:t>Jan – June</w:t>
            </w:r>
          </w:p>
        </w:tc>
        <w:tc>
          <w:tcPr>
            <w:tcW w:w="687" w:type="dxa"/>
            <w:tcBorders>
              <w:top w:val="single" w:sz="4" w:space="0" w:color="auto"/>
              <w:left w:val="single" w:sz="4" w:space="0" w:color="auto"/>
              <w:bottom w:val="single" w:sz="4" w:space="0" w:color="auto"/>
              <w:right w:val="single" w:sz="4" w:space="0" w:color="auto"/>
            </w:tcBorders>
          </w:tcPr>
          <w:p w14:paraId="3342077E" w14:textId="77777777" w:rsidR="009C0B55" w:rsidRPr="00055548" w:rsidRDefault="009C0B55"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7264D5C" w14:textId="5A7BF93E" w:rsidR="009C0B55" w:rsidRDefault="009C0B55" w:rsidP="00025863">
            <w:pPr>
              <w:spacing w:before="4"/>
              <w:rPr>
                <w:rFonts w:eastAsia="Arial Unicode MS" w:cstheme="minorHAnsi"/>
              </w:rPr>
            </w:pPr>
            <w:r>
              <w:rPr>
                <w:rFonts w:eastAsia="Arial Unicode MS" w:cstheme="minorHAnsi"/>
              </w:rPr>
              <w:t>Numeracy lead,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F5CD24C" w14:textId="77777777" w:rsidR="009C0B55" w:rsidRDefault="009C0B55" w:rsidP="002E31DF">
            <w:pPr>
              <w:spacing w:before="4" w:after="120"/>
              <w:rPr>
                <w:rFonts w:cstheme="minorHAnsi"/>
              </w:rPr>
            </w:pPr>
            <w:r>
              <w:rPr>
                <w:rFonts w:cstheme="minorHAnsi"/>
              </w:rPr>
              <w:t>CPA training resources</w:t>
            </w:r>
          </w:p>
          <w:p w14:paraId="63727B11" w14:textId="2B4DCA11" w:rsidR="009C0B55" w:rsidRDefault="009C0B55" w:rsidP="002E31DF">
            <w:pPr>
              <w:spacing w:before="4" w:after="120"/>
              <w:rPr>
                <w:rFonts w:cstheme="minorHAnsi"/>
              </w:rPr>
            </w:pPr>
            <w:r>
              <w:rPr>
                <w:rFonts w:cstheme="minorHAnsi"/>
              </w:rPr>
              <w:t>Inverclyde Numeracy Strategy</w:t>
            </w:r>
          </w:p>
        </w:tc>
      </w:tr>
    </w:tbl>
    <w:p w14:paraId="475F5240" w14:textId="7B65DFC7" w:rsidR="004024A1" w:rsidRDefault="004024A1"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025863">
        <w:tc>
          <w:tcPr>
            <w:tcW w:w="14220" w:type="dxa"/>
            <w:shd w:val="clear" w:color="auto" w:fill="auto"/>
          </w:tcPr>
          <w:p w14:paraId="43EDAA42" w14:textId="77777777" w:rsidR="0066736F" w:rsidRPr="00ED5439" w:rsidRDefault="0066736F" w:rsidP="0066736F">
            <w:pPr>
              <w:pStyle w:val="ListParagraph"/>
              <w:numPr>
                <w:ilvl w:val="0"/>
                <w:numId w:val="9"/>
              </w:numPr>
              <w:rPr>
                <w:rFonts w:cstheme="minorHAnsi"/>
                <w:sz w:val="24"/>
              </w:rPr>
            </w:pPr>
            <w:r w:rsidRPr="00ED5439">
              <w:rPr>
                <w:rFonts w:cstheme="minorHAnsi"/>
                <w:sz w:val="24"/>
              </w:rPr>
              <w:t xml:space="preserve">Observations and trio visits will demonstrate consistency of approach to learning and teaching. </w:t>
            </w:r>
          </w:p>
          <w:p w14:paraId="0FA991A7" w14:textId="77777777" w:rsidR="0066736F" w:rsidRPr="00ED5439" w:rsidRDefault="0066736F" w:rsidP="0066736F">
            <w:pPr>
              <w:pStyle w:val="ListParagraph"/>
              <w:numPr>
                <w:ilvl w:val="0"/>
                <w:numId w:val="9"/>
              </w:numPr>
              <w:rPr>
                <w:rFonts w:cstheme="minorHAnsi"/>
                <w:sz w:val="24"/>
              </w:rPr>
            </w:pPr>
            <w:r w:rsidRPr="00ED5439">
              <w:rPr>
                <w:rFonts w:cstheme="minorHAnsi"/>
                <w:sz w:val="24"/>
              </w:rPr>
              <w:t>Observations and planning will show opportunities for play based learning across the curriculum, in all stages.</w:t>
            </w:r>
          </w:p>
          <w:p w14:paraId="774567D1" w14:textId="77777777" w:rsidR="0066736F" w:rsidRPr="00ED5439" w:rsidRDefault="0066736F" w:rsidP="0066736F">
            <w:pPr>
              <w:pStyle w:val="ListParagraph"/>
              <w:numPr>
                <w:ilvl w:val="0"/>
                <w:numId w:val="9"/>
              </w:numPr>
              <w:rPr>
                <w:rFonts w:cstheme="minorHAnsi"/>
                <w:sz w:val="24"/>
              </w:rPr>
            </w:pPr>
            <w:r w:rsidRPr="00ED5439">
              <w:rPr>
                <w:rFonts w:cstheme="minorHAnsi"/>
                <w:sz w:val="24"/>
              </w:rPr>
              <w:t xml:space="preserve">Teacher professional judgements will show a rise in attainment in reading and writing across the school. </w:t>
            </w:r>
          </w:p>
          <w:p w14:paraId="468D9304" w14:textId="77777777" w:rsidR="0066736F" w:rsidRPr="00ED5439" w:rsidRDefault="0066736F" w:rsidP="0066736F">
            <w:pPr>
              <w:pStyle w:val="ListParagraph"/>
              <w:numPr>
                <w:ilvl w:val="0"/>
                <w:numId w:val="9"/>
              </w:numPr>
              <w:rPr>
                <w:rFonts w:cstheme="minorHAnsi"/>
                <w:sz w:val="24"/>
              </w:rPr>
            </w:pPr>
            <w:r w:rsidRPr="00ED5439">
              <w:rPr>
                <w:rFonts w:cstheme="minorHAnsi"/>
                <w:sz w:val="24"/>
              </w:rPr>
              <w:t xml:space="preserve">Through Glasgow Motivation and Wellbeing profiles and observations, evidence will show children are engaged and motivated to learn and feel enthused to share their learning with others. </w:t>
            </w:r>
          </w:p>
          <w:p w14:paraId="404DD905" w14:textId="77777777" w:rsidR="0066736F" w:rsidRPr="00ED5439" w:rsidRDefault="0066736F" w:rsidP="0066736F">
            <w:pPr>
              <w:pStyle w:val="ListParagraph"/>
              <w:numPr>
                <w:ilvl w:val="0"/>
                <w:numId w:val="9"/>
              </w:numPr>
              <w:rPr>
                <w:rFonts w:cstheme="minorHAnsi"/>
                <w:sz w:val="24"/>
              </w:rPr>
            </w:pPr>
            <w:r w:rsidRPr="00ED5439">
              <w:rPr>
                <w:rFonts w:cstheme="minorHAnsi"/>
                <w:sz w:val="24"/>
              </w:rPr>
              <w:t xml:space="preserve">All teaching staff will be linked to a curriculum development group with agreed action plans, which evidence impact. </w:t>
            </w:r>
          </w:p>
          <w:p w14:paraId="3EE6C969" w14:textId="77777777" w:rsidR="001F0038" w:rsidRDefault="0066736F" w:rsidP="001F0038">
            <w:pPr>
              <w:pStyle w:val="ListParagraph"/>
              <w:numPr>
                <w:ilvl w:val="0"/>
                <w:numId w:val="9"/>
              </w:numPr>
              <w:rPr>
                <w:rFonts w:cstheme="minorHAnsi"/>
                <w:sz w:val="24"/>
              </w:rPr>
            </w:pPr>
            <w:r w:rsidRPr="00ED5439">
              <w:rPr>
                <w:rFonts w:cstheme="minorHAnsi"/>
                <w:sz w:val="24"/>
              </w:rPr>
              <w:t xml:space="preserve">All early </w:t>
            </w:r>
            <w:proofErr w:type="gramStart"/>
            <w:r w:rsidRPr="00ED5439">
              <w:rPr>
                <w:rFonts w:cstheme="minorHAnsi"/>
                <w:sz w:val="24"/>
              </w:rPr>
              <w:t>years</w:t>
            </w:r>
            <w:proofErr w:type="gramEnd"/>
            <w:r w:rsidRPr="00ED5439">
              <w:rPr>
                <w:rFonts w:cstheme="minorHAnsi"/>
                <w:sz w:val="24"/>
              </w:rPr>
              <w:t xml:space="preserve"> staff will be using the Joint Framework to self-evaluate practice.</w:t>
            </w:r>
          </w:p>
          <w:p w14:paraId="7AA76AE2" w14:textId="465B7D68" w:rsidR="002E1F32" w:rsidRPr="001F0038" w:rsidRDefault="0066736F" w:rsidP="001F0038">
            <w:pPr>
              <w:pStyle w:val="ListParagraph"/>
              <w:numPr>
                <w:ilvl w:val="0"/>
                <w:numId w:val="9"/>
              </w:numPr>
              <w:rPr>
                <w:rFonts w:cstheme="minorHAnsi"/>
                <w:sz w:val="24"/>
              </w:rPr>
            </w:pPr>
            <w:r w:rsidRPr="001F0038">
              <w:rPr>
                <w:rFonts w:cstheme="minorHAnsi"/>
                <w:sz w:val="24"/>
              </w:rPr>
              <w:t>Planning and observations will show a range of approaches to the delivery of numeracy, supported by the numeracy strategy.</w:t>
            </w: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5F0C58">
        <w:trPr>
          <w:trHeight w:val="1083"/>
        </w:trPr>
        <w:tc>
          <w:tcPr>
            <w:tcW w:w="14076" w:type="dxa"/>
            <w:gridSpan w:val="2"/>
            <w:shd w:val="clear" w:color="auto" w:fill="BFBFBF" w:themeFill="background1" w:themeFillShade="BF"/>
          </w:tcPr>
          <w:p w14:paraId="1282F2F4" w14:textId="0815078B" w:rsidR="007E358D" w:rsidRPr="008E44B0" w:rsidRDefault="00691EC1" w:rsidP="005F0C58">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2</w:t>
            </w:r>
            <w:r w:rsidR="007E358D">
              <w:rPr>
                <w:rFonts w:asciiTheme="minorHAnsi" w:hAnsiTheme="minorHAnsi" w:cstheme="minorHAnsi"/>
                <w:b/>
                <w:sz w:val="28"/>
                <w:szCs w:val="28"/>
              </w:rPr>
              <w:t xml:space="preserve"> </w:t>
            </w:r>
          </w:p>
          <w:p w14:paraId="5EB04830" w14:textId="06F27953" w:rsidR="00691EC1" w:rsidRDefault="005E7524" w:rsidP="005F0C58">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8E44B0">
                  <w:rPr>
                    <w:rFonts w:cstheme="minorHAnsi"/>
                    <w:sz w:val="20"/>
                    <w:szCs w:val="20"/>
                  </w:rPr>
                  <w:t>Closing the attainment gap between the most and least disadvantaged children and young people</w:t>
                </w:r>
              </w:sdtContent>
            </w:sdt>
          </w:p>
          <w:p w14:paraId="2BCE52E6" w14:textId="7F415316" w:rsidR="00691EC1" w:rsidRPr="00055548" w:rsidRDefault="005E7524" w:rsidP="005F0C58">
            <w:pPr>
              <w:rPr>
                <w:rFonts w:cstheme="minorHAnsi"/>
                <w:b/>
                <w:sz w:val="28"/>
                <w:szCs w:val="28"/>
              </w:rPr>
            </w:pPr>
            <w:sdt>
              <w:sdtPr>
                <w:rPr>
                  <w:rFonts w:cstheme="minorHAnsi"/>
                  <w:sz w:val="20"/>
                  <w:szCs w:val="20"/>
                </w:rPr>
                <w:alias w:val="NIF"/>
                <w:tag w:val="NIF"/>
                <w:id w:val="-1464805112"/>
                <w:placeholder>
                  <w:docPart w:val="325877C3356C42D9BE860994700AF5C4"/>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7E358D" w:rsidRPr="00BA16E6">
                  <w:rPr>
                    <w:rStyle w:val="PlaceholderText"/>
                  </w:rPr>
                  <w:t>Choose an item.</w:t>
                </w:r>
              </w:sdtContent>
            </w:sdt>
          </w:p>
        </w:tc>
      </w:tr>
      <w:tr w:rsidR="00691EC1" w:rsidRPr="00055548" w14:paraId="520458C7" w14:textId="77777777" w:rsidTr="005F0C58">
        <w:trPr>
          <w:trHeight w:val="1551"/>
        </w:trPr>
        <w:tc>
          <w:tcPr>
            <w:tcW w:w="14076" w:type="dxa"/>
            <w:gridSpan w:val="2"/>
            <w:shd w:val="clear" w:color="auto" w:fill="auto"/>
          </w:tcPr>
          <w:p w14:paraId="63A1C87A" w14:textId="77777777" w:rsidR="00691EC1" w:rsidRDefault="00691EC1" w:rsidP="005F0C58">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6CDE2DC7" w:rsidR="00691EC1" w:rsidRDefault="008E44B0" w:rsidP="005F0C58">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697EB924" w:rsidR="00691EC1" w:rsidRDefault="008E44B0" w:rsidP="005F0C58">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238538E9" w:rsidR="00691EC1" w:rsidRDefault="002E1F32" w:rsidP="005F0C58">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18B77B5D" w14:textId="77777777" w:rsidR="00691EC1" w:rsidRPr="00691EC1" w:rsidRDefault="005E7524" w:rsidP="005F0C58">
            <w:pPr>
              <w:pStyle w:val="Default"/>
              <w:rPr>
                <w:rFonts w:asciiTheme="minorHAnsi" w:hAnsiTheme="minorHAnsi" w:cstheme="minorHAnsi"/>
                <w:b/>
                <w:sz w:val="20"/>
                <w:szCs w:val="20"/>
              </w:rPr>
            </w:pPr>
            <w:hyperlink r:id="rId10"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5F0C58">
        <w:trPr>
          <w:trHeight w:val="1402"/>
        </w:trPr>
        <w:tc>
          <w:tcPr>
            <w:tcW w:w="7038" w:type="dxa"/>
          </w:tcPr>
          <w:p w14:paraId="0BCEBAC4" w14:textId="77777777" w:rsidR="00691EC1" w:rsidRPr="00055548" w:rsidRDefault="00691EC1" w:rsidP="005F0C58">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124F1692" w:rsidR="00691EC1" w:rsidRPr="00055548" w:rsidRDefault="008E44B0" w:rsidP="005F0C58">
                <w:pPr>
                  <w:pStyle w:val="Default"/>
                  <w:rPr>
                    <w:rFonts w:asciiTheme="minorHAnsi" w:hAnsiTheme="minorHAnsi" w:cstheme="minorHAnsi"/>
                    <w:sz w:val="20"/>
                    <w:szCs w:val="20"/>
                    <w:u w:val="single"/>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44FECF23" w:rsidR="00691EC1" w:rsidRDefault="008E44B0" w:rsidP="005F0C58">
                <w:pPr>
                  <w:pStyle w:val="Default"/>
                  <w:rPr>
                    <w:rFonts w:cstheme="minorHAnsi"/>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59933600" w:rsidR="00691EC1" w:rsidRDefault="008E44B0" w:rsidP="005F0C58">
                <w:pPr>
                  <w:pStyle w:val="Default"/>
                  <w:rPr>
                    <w:rFonts w:asciiTheme="minorHAnsi" w:hAnsiTheme="minorHAnsi" w:cstheme="minorHAnsi"/>
                    <w:color w:val="auto"/>
                    <w:sz w:val="20"/>
                    <w:szCs w:val="20"/>
                  </w:rPr>
                </w:pPr>
                <w:r>
                  <w:rPr>
                    <w:rFonts w:asciiTheme="minorHAnsi" w:hAnsiTheme="minorHAnsi" w:cstheme="minorHAnsi"/>
                    <w:sz w:val="20"/>
                    <w:szCs w:val="20"/>
                  </w:rPr>
                  <w:t>1.5 Management of resources to promote equity</w:t>
                </w:r>
              </w:p>
            </w:sdtContent>
          </w:sdt>
          <w:sdt>
            <w:sdtPr>
              <w:rPr>
                <w:rFonts w:asciiTheme="minorHAnsi" w:hAnsiTheme="minorHAnsi" w:cstheme="minorHAnsi"/>
                <w:sz w:val="20"/>
                <w:szCs w:val="20"/>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F100DE4" w14:textId="288096BD" w:rsidR="00691EC1" w:rsidRDefault="008E44B0" w:rsidP="005F0C58">
                <w:pPr>
                  <w:pStyle w:val="Default"/>
                  <w:rPr>
                    <w:rFonts w:asciiTheme="minorHAnsi" w:hAnsiTheme="minorHAnsi" w:cstheme="minorHAnsi"/>
                    <w:color w:val="auto"/>
                    <w:sz w:val="20"/>
                    <w:szCs w:val="20"/>
                  </w:rPr>
                </w:pPr>
                <w:r>
                  <w:rPr>
                    <w:rFonts w:asciiTheme="minorHAnsi" w:hAnsiTheme="minorHAnsi" w:cstheme="minorHAnsi"/>
                    <w:sz w:val="20"/>
                    <w:szCs w:val="20"/>
                  </w:rPr>
                  <w:t>4.1 Nurturing care and support</w:t>
                </w:r>
              </w:p>
            </w:sdtContent>
          </w:sdt>
          <w:sdt>
            <w:sdtPr>
              <w:rPr>
                <w:rFonts w:asciiTheme="minorHAnsi" w:hAnsiTheme="minorHAnsi" w:cstheme="minorHAnsi"/>
                <w:sz w:val="20"/>
                <w:szCs w:val="20"/>
              </w:rPr>
              <w:alias w:val="HGIOS QIFELC"/>
              <w:id w:val="-2134857245"/>
              <w:placeholder>
                <w:docPart w:val="3A786166CBED475D9A9CEA46A47E291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F1CE3A" w14:textId="39E0D2BA" w:rsidR="00691EC1" w:rsidRDefault="008E44B0" w:rsidP="005F0C58">
                <w:pPr>
                  <w:pStyle w:val="Default"/>
                  <w:rPr>
                    <w:rFonts w:asciiTheme="minorHAnsi" w:hAnsiTheme="minorHAnsi" w:cstheme="minorHAnsi"/>
                    <w:color w:val="auto"/>
                    <w:sz w:val="20"/>
                    <w:szCs w:val="20"/>
                  </w:rPr>
                </w:pPr>
                <w:r>
                  <w:rPr>
                    <w:rFonts w:asciiTheme="minorHAnsi" w:hAnsiTheme="minorHAnsi" w:cstheme="minorHAnsi"/>
                    <w:sz w:val="20"/>
                    <w:szCs w:val="20"/>
                  </w:rPr>
                  <w:t>3.3 Learning, teaching and assessment</w:t>
                </w:r>
              </w:p>
            </w:sdtContent>
          </w:sdt>
          <w:sdt>
            <w:sdtPr>
              <w:rPr>
                <w:rFonts w:asciiTheme="minorHAnsi" w:hAnsiTheme="minorHAnsi" w:cstheme="minorHAnsi"/>
                <w:sz w:val="20"/>
                <w:szCs w:val="20"/>
              </w:rPr>
              <w:alias w:val="HGIOS QIFELC"/>
              <w:id w:val="-1006433173"/>
              <w:placeholder>
                <w:docPart w:val="94A7B7B827A84333860C430EAC5294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1D6B7626" w:rsidR="00691EC1" w:rsidRPr="00691EC1" w:rsidRDefault="008E44B0" w:rsidP="005F0C58">
                <w:pPr>
                  <w:pStyle w:val="Default"/>
                  <w:rPr>
                    <w:rFonts w:asciiTheme="minorHAnsi" w:hAnsiTheme="minorHAnsi" w:cstheme="minorHAnsi"/>
                    <w:color w:val="auto"/>
                    <w:sz w:val="20"/>
                    <w:szCs w:val="20"/>
                  </w:rPr>
                </w:pPr>
                <w:r>
                  <w:rPr>
                    <w:rFonts w:asciiTheme="minorHAnsi" w:hAnsiTheme="minorHAnsi" w:cstheme="minorHAnsi"/>
                    <w:sz w:val="20"/>
                    <w:szCs w:val="20"/>
                  </w:rPr>
                  <w:t>4.3 Children's progress</w:t>
                </w:r>
              </w:p>
            </w:sdtContent>
          </w:sdt>
        </w:tc>
        <w:tc>
          <w:tcPr>
            <w:tcW w:w="7038" w:type="dxa"/>
          </w:tcPr>
          <w:p w14:paraId="260820F9" w14:textId="77777777" w:rsidR="00691EC1" w:rsidRPr="00055548" w:rsidRDefault="00691EC1" w:rsidP="005F0C58">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277564FC" w:rsidR="00691EC1" w:rsidRPr="00055548" w:rsidRDefault="008E44B0" w:rsidP="005F0C58">
                <w:pPr>
                  <w:rPr>
                    <w:rFonts w:cstheme="minorHAnsi"/>
                    <w:sz w:val="20"/>
                    <w:szCs w:val="20"/>
                  </w:rPr>
                </w:pPr>
                <w:r>
                  <w:rPr>
                    <w:rFonts w:cstheme="minorHAnsi"/>
                    <w:sz w:val="20"/>
                    <w:szCs w:val="20"/>
                  </w:rPr>
                  <w:t>Article 29 (Goals of education):</w:t>
                </w:r>
              </w:p>
            </w:sdtContent>
          </w:sdt>
          <w:p w14:paraId="29B9E0DA" w14:textId="3DDB4208" w:rsidR="00691EC1" w:rsidRPr="00055548" w:rsidRDefault="005E7524" w:rsidP="005F0C58">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E44B0">
                  <w:rPr>
                    <w:rFonts w:cstheme="minorHAnsi"/>
                    <w:sz w:val="20"/>
                    <w:szCs w:val="20"/>
                  </w:rPr>
                  <w:t>Article 28: (Right to education):</w:t>
                </w:r>
              </w:sdtContent>
            </w:sdt>
            <w:r w:rsidR="00691EC1" w:rsidRPr="00055548">
              <w:rPr>
                <w:rFonts w:cstheme="minorHAnsi"/>
                <w:sz w:val="20"/>
                <w:szCs w:val="20"/>
              </w:rPr>
              <w:t xml:space="preserve"> </w:t>
            </w:r>
          </w:p>
          <w:p w14:paraId="5AF3E2A3" w14:textId="77777777" w:rsidR="00691EC1" w:rsidRPr="00055548" w:rsidRDefault="00691EC1" w:rsidP="005F0C58">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5F0C58">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5F0C58">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5F0C58">
        <w:trPr>
          <w:gridAfter w:val="1"/>
          <w:wAfter w:w="25" w:type="dxa"/>
          <w:trHeight w:val="384"/>
        </w:trPr>
        <w:tc>
          <w:tcPr>
            <w:tcW w:w="14033" w:type="dxa"/>
            <w:tcMar>
              <w:top w:w="20" w:type="dxa"/>
              <w:left w:w="20" w:type="dxa"/>
              <w:bottom w:w="0" w:type="dxa"/>
              <w:right w:w="20" w:type="dxa"/>
            </w:tcMar>
          </w:tcPr>
          <w:p w14:paraId="511D94C6" w14:textId="77777777" w:rsidR="008E44B0" w:rsidRPr="00ED5439" w:rsidRDefault="008E44B0" w:rsidP="008E44B0">
            <w:pPr>
              <w:tabs>
                <w:tab w:val="left" w:pos="264"/>
              </w:tabs>
              <w:spacing w:after="0" w:line="240" w:lineRule="auto"/>
              <w:rPr>
                <w:rFonts w:cstheme="minorHAnsi"/>
                <w:sz w:val="24"/>
              </w:rPr>
            </w:pPr>
            <w:r w:rsidRPr="00ED5439">
              <w:rPr>
                <w:rFonts w:cstheme="minorHAnsi"/>
                <w:sz w:val="24"/>
              </w:rPr>
              <w:t xml:space="preserve">Managing attendance remains a high priority for the school. Our attendance for 2024 -25 was 93.6% which is down 0.9% on the previous year. Our aim is to recover from that dip and exceed 2023-24 attendance figures. We will do this through a review of our procedures and strategies to improve attendance in our new attendance policy, which will be shared with all parents. </w:t>
            </w:r>
          </w:p>
          <w:p w14:paraId="76E14F63" w14:textId="77777777" w:rsidR="008E44B0" w:rsidRPr="00ED5439" w:rsidRDefault="008E44B0" w:rsidP="008E44B0">
            <w:pPr>
              <w:tabs>
                <w:tab w:val="left" w:pos="264"/>
              </w:tabs>
              <w:spacing w:after="0" w:line="240" w:lineRule="auto"/>
              <w:rPr>
                <w:rFonts w:cstheme="minorHAnsi"/>
                <w:sz w:val="24"/>
              </w:rPr>
            </w:pPr>
          </w:p>
          <w:p w14:paraId="3CAF728A" w14:textId="77777777" w:rsidR="008E44B0" w:rsidRPr="00ED5439" w:rsidRDefault="008E44B0" w:rsidP="008E44B0">
            <w:pPr>
              <w:tabs>
                <w:tab w:val="left" w:pos="264"/>
              </w:tabs>
              <w:spacing w:after="0" w:line="240" w:lineRule="auto"/>
              <w:rPr>
                <w:rFonts w:cstheme="minorHAnsi"/>
                <w:sz w:val="24"/>
              </w:rPr>
            </w:pPr>
            <w:r w:rsidRPr="00ED5439">
              <w:rPr>
                <w:rFonts w:cstheme="minorHAnsi"/>
                <w:sz w:val="24"/>
              </w:rPr>
              <w:t xml:space="preserve">Attainment data for 2024-25 shows a mixed picture in listening &amp; talking, reading, writing and numeracy. Our school demographic doesn’t lend itself to using SIMD as a measure for identifying an attainment gap, however we can clearly see that there is an attainment gap for certain children. Our aim continues to be to close the gap for these children. We will achieve this by ensuring the pupils continue to be identified and interventions highlighted and discussed over a series of meetings by a rigorous monitoring and tracking process using fact, story, </w:t>
            </w:r>
            <w:proofErr w:type="gramStart"/>
            <w:r w:rsidRPr="00ED5439">
              <w:rPr>
                <w:rFonts w:cstheme="minorHAnsi"/>
                <w:sz w:val="24"/>
              </w:rPr>
              <w:t>action</w:t>
            </w:r>
            <w:proofErr w:type="gramEnd"/>
            <w:r w:rsidRPr="00ED5439">
              <w:rPr>
                <w:rFonts w:cstheme="minorHAnsi"/>
                <w:sz w:val="24"/>
              </w:rPr>
              <w:t xml:space="preserve">. The recent school review highlighted the need for greater tracking of progress over time, especially for targeted individuals. </w:t>
            </w:r>
          </w:p>
          <w:p w14:paraId="2C1DFE3D" w14:textId="6A92E913" w:rsidR="008773DE" w:rsidRPr="00ED5439" w:rsidRDefault="008773DE" w:rsidP="002E1F32">
            <w:pPr>
              <w:tabs>
                <w:tab w:val="left" w:pos="264"/>
              </w:tabs>
              <w:spacing w:after="0" w:line="240" w:lineRule="auto"/>
              <w:rPr>
                <w:rFonts w:cstheme="minorHAnsi"/>
                <w:iCs/>
                <w:sz w:val="24"/>
              </w:rPr>
            </w:pPr>
          </w:p>
        </w:tc>
      </w:tr>
      <w:tr w:rsidR="00691EC1" w:rsidRPr="00055548" w14:paraId="197DFDD6" w14:textId="77777777" w:rsidTr="005F0C58">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5F0C58">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5F0C58">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69AD5320" w14:textId="77777777" w:rsidTr="005F0C58">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4041D692" w14:textId="77777777" w:rsidR="008E44B0" w:rsidRPr="00ED5439" w:rsidRDefault="008E44B0" w:rsidP="008E44B0">
            <w:pPr>
              <w:pStyle w:val="ListParagraph"/>
              <w:numPr>
                <w:ilvl w:val="0"/>
                <w:numId w:val="5"/>
              </w:numPr>
              <w:tabs>
                <w:tab w:val="left" w:pos="264"/>
              </w:tabs>
              <w:spacing w:after="0" w:line="240" w:lineRule="auto"/>
              <w:rPr>
                <w:rFonts w:cstheme="minorHAnsi"/>
                <w:sz w:val="20"/>
                <w:szCs w:val="18"/>
              </w:rPr>
            </w:pPr>
            <w:r w:rsidRPr="00ED5439">
              <w:rPr>
                <w:rFonts w:cstheme="minorHAnsi"/>
                <w:sz w:val="24"/>
                <w:szCs w:val="18"/>
              </w:rPr>
              <w:t>By June 2026, the overall attendance will increase from 93.6% to 94.8%</w:t>
            </w:r>
          </w:p>
          <w:p w14:paraId="1F8B3D35" w14:textId="6DC2B380" w:rsidR="008773DE" w:rsidRPr="006A0709" w:rsidRDefault="00251D28" w:rsidP="008E44B0">
            <w:pPr>
              <w:pStyle w:val="ListParagraph"/>
              <w:numPr>
                <w:ilvl w:val="0"/>
                <w:numId w:val="5"/>
              </w:numPr>
              <w:tabs>
                <w:tab w:val="left" w:pos="264"/>
              </w:tabs>
              <w:spacing w:after="0" w:line="240" w:lineRule="auto"/>
              <w:rPr>
                <w:rFonts w:cstheme="minorHAnsi"/>
                <w:sz w:val="18"/>
                <w:szCs w:val="18"/>
              </w:rPr>
            </w:pPr>
            <w:r w:rsidRPr="00251D28">
              <w:rPr>
                <w:rFonts w:cstheme="minorHAnsi"/>
                <w:sz w:val="24"/>
                <w:szCs w:val="18"/>
              </w:rPr>
              <w:t>By June 2026, the percentage of children in receipt of free school meals assessed as on track or beyond expectation</w:t>
            </w:r>
            <w:r w:rsidR="006A0709">
              <w:rPr>
                <w:rFonts w:cstheme="minorHAnsi"/>
                <w:sz w:val="24"/>
                <w:szCs w:val="18"/>
              </w:rPr>
              <w:t xml:space="preserve"> in reading</w:t>
            </w:r>
            <w:r w:rsidRPr="00251D28">
              <w:rPr>
                <w:rFonts w:cstheme="minorHAnsi"/>
                <w:sz w:val="24"/>
                <w:szCs w:val="18"/>
              </w:rPr>
              <w:t xml:space="preserve"> will increase from 78% to 80%</w:t>
            </w:r>
          </w:p>
          <w:p w14:paraId="1C7549C4" w14:textId="2FCD1A78" w:rsidR="006A0709" w:rsidRPr="006A0709" w:rsidRDefault="006A0709" w:rsidP="006A0709">
            <w:pPr>
              <w:pStyle w:val="ListParagraph"/>
              <w:numPr>
                <w:ilvl w:val="0"/>
                <w:numId w:val="5"/>
              </w:numPr>
              <w:tabs>
                <w:tab w:val="left" w:pos="264"/>
              </w:tabs>
              <w:spacing w:after="0" w:line="240" w:lineRule="auto"/>
              <w:rPr>
                <w:rFonts w:cstheme="minorHAnsi"/>
                <w:sz w:val="18"/>
                <w:szCs w:val="18"/>
              </w:rPr>
            </w:pPr>
            <w:r w:rsidRPr="00251D28">
              <w:rPr>
                <w:rFonts w:cstheme="minorHAnsi"/>
                <w:sz w:val="24"/>
                <w:szCs w:val="18"/>
              </w:rPr>
              <w:t>By June 2026, the percentage of children in receipt of free school meals assessed as on track or beyond expectation</w:t>
            </w:r>
            <w:r>
              <w:rPr>
                <w:rFonts w:cstheme="minorHAnsi"/>
                <w:sz w:val="24"/>
                <w:szCs w:val="18"/>
              </w:rPr>
              <w:t xml:space="preserve"> in writing will increase from 64% to 72%</w:t>
            </w:r>
          </w:p>
          <w:p w14:paraId="543F32DC" w14:textId="77777777" w:rsidR="00E61241" w:rsidRPr="00A53CC5" w:rsidRDefault="006A0709" w:rsidP="00963043">
            <w:pPr>
              <w:pStyle w:val="ListParagraph"/>
              <w:numPr>
                <w:ilvl w:val="0"/>
                <w:numId w:val="5"/>
              </w:numPr>
              <w:tabs>
                <w:tab w:val="left" w:pos="264"/>
              </w:tabs>
              <w:spacing w:after="0" w:line="240" w:lineRule="auto"/>
              <w:rPr>
                <w:rFonts w:cstheme="minorHAnsi"/>
                <w:sz w:val="18"/>
                <w:szCs w:val="18"/>
              </w:rPr>
            </w:pPr>
            <w:r w:rsidRPr="00251D28">
              <w:rPr>
                <w:rFonts w:cstheme="minorHAnsi"/>
                <w:sz w:val="24"/>
                <w:szCs w:val="18"/>
              </w:rPr>
              <w:t>By June 2026, the percentage of children in receipt of free school meals assessed as on track or beyond expectation</w:t>
            </w:r>
            <w:r>
              <w:rPr>
                <w:rFonts w:cstheme="minorHAnsi"/>
                <w:sz w:val="24"/>
                <w:szCs w:val="18"/>
              </w:rPr>
              <w:t xml:space="preserve"> in numeracy will increase from 71% to 77%</w:t>
            </w:r>
          </w:p>
          <w:p w14:paraId="117FAA1A" w14:textId="598E5D23" w:rsidR="00A53CC5" w:rsidRPr="00963043" w:rsidRDefault="00A53CC5" w:rsidP="00963043">
            <w:pPr>
              <w:pStyle w:val="ListParagraph"/>
              <w:numPr>
                <w:ilvl w:val="0"/>
                <w:numId w:val="5"/>
              </w:numPr>
              <w:tabs>
                <w:tab w:val="left" w:pos="264"/>
              </w:tabs>
              <w:spacing w:after="0" w:line="240" w:lineRule="auto"/>
              <w:rPr>
                <w:rFonts w:cstheme="minorHAnsi"/>
                <w:sz w:val="18"/>
                <w:szCs w:val="18"/>
              </w:rPr>
            </w:pPr>
            <w:r>
              <w:rPr>
                <w:rFonts w:cstheme="minorHAnsi"/>
                <w:sz w:val="24"/>
                <w:szCs w:val="18"/>
              </w:rPr>
              <w:lastRenderedPageBreak/>
              <w:t>By June 2026, robust assessment of children’s learning will be in place to inform intervention</w:t>
            </w:r>
          </w:p>
        </w:tc>
      </w:tr>
      <w:tr w:rsidR="00691EC1" w:rsidRPr="00055548" w14:paraId="708A278A" w14:textId="77777777" w:rsidTr="005F0C58">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055548" w:rsidRDefault="00691EC1" w:rsidP="005F0C58">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691EC1" w:rsidRPr="00055548" w14:paraId="6898FEFE" w14:textId="77777777" w:rsidTr="005F0C58">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63C4556" w14:textId="77777777" w:rsidR="00691EC1" w:rsidRDefault="00C03B7C" w:rsidP="005F0C58">
            <w:pPr>
              <w:tabs>
                <w:tab w:val="left" w:pos="264"/>
              </w:tabs>
              <w:spacing w:after="0" w:line="240" w:lineRule="auto"/>
              <w:rPr>
                <w:rFonts w:cstheme="minorHAnsi"/>
                <w:szCs w:val="18"/>
              </w:rPr>
            </w:pPr>
            <w:r>
              <w:rPr>
                <w:rFonts w:cstheme="minorHAnsi"/>
                <w:szCs w:val="18"/>
              </w:rPr>
              <w:t>Pupil Support Assistant - £11,780</w:t>
            </w:r>
          </w:p>
          <w:p w14:paraId="7F1BCD1E" w14:textId="1D8669F7" w:rsidR="00A53CC5" w:rsidRPr="00CB40CD" w:rsidRDefault="00A215D5" w:rsidP="005F0C58">
            <w:pPr>
              <w:tabs>
                <w:tab w:val="left" w:pos="264"/>
              </w:tabs>
              <w:spacing w:after="0" w:line="240" w:lineRule="auto"/>
              <w:rPr>
                <w:rFonts w:cstheme="minorHAnsi"/>
                <w:szCs w:val="18"/>
              </w:rPr>
            </w:pPr>
            <w:r>
              <w:rPr>
                <w:rFonts w:cstheme="minorHAnsi"/>
                <w:szCs w:val="18"/>
              </w:rPr>
              <w:t>Standardised assessments e.g. GL assessments - £1000</w:t>
            </w:r>
          </w:p>
        </w:tc>
      </w:tr>
    </w:tbl>
    <w:p w14:paraId="14661013" w14:textId="26380D89" w:rsidR="00EC7679" w:rsidRDefault="00EC767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5F0C58">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5F0C58">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5F0C58">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5F0C58">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5F0C58">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5F0C58">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4734F6">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0998E097" w14:textId="5C8BCF4C" w:rsidR="006E59FF" w:rsidRPr="00055548" w:rsidRDefault="00441173" w:rsidP="005F0C58">
            <w:pPr>
              <w:pStyle w:val="Header"/>
              <w:spacing w:before="60"/>
              <w:rPr>
                <w:rFonts w:cstheme="minorHAnsi"/>
                <w:bCs/>
              </w:rPr>
            </w:pPr>
            <w:r>
              <w:rPr>
                <w:rFonts w:cstheme="minorHAnsi"/>
                <w:bCs/>
              </w:rPr>
              <w:t xml:space="preserve">Create </w:t>
            </w:r>
            <w:r w:rsidR="00E60026">
              <w:rPr>
                <w:rFonts w:cstheme="minorHAnsi"/>
                <w:bCs/>
              </w:rPr>
              <w:t>Wemyss Bay specific attendance policy and launch this with staff and families</w:t>
            </w:r>
            <w:r w:rsidR="00E61241">
              <w:rPr>
                <w:rFonts w:cstheme="minorHAnsi"/>
                <w:bCs/>
              </w:rPr>
              <w:t>. Link to nursery attendance policy.</w:t>
            </w:r>
          </w:p>
        </w:tc>
        <w:tc>
          <w:tcPr>
            <w:tcW w:w="1816" w:type="dxa"/>
            <w:tcBorders>
              <w:top w:val="single" w:sz="4" w:space="0" w:color="auto"/>
              <w:left w:val="single" w:sz="4" w:space="0" w:color="auto"/>
              <w:bottom w:val="single" w:sz="4" w:space="0" w:color="auto"/>
              <w:right w:val="single" w:sz="4" w:space="0" w:color="auto"/>
            </w:tcBorders>
          </w:tcPr>
          <w:p w14:paraId="48ECA62B" w14:textId="50D715FF" w:rsidR="006E59FF" w:rsidRPr="00055548" w:rsidRDefault="00E60026" w:rsidP="005F0C58">
            <w:pPr>
              <w:autoSpaceDE w:val="0"/>
              <w:autoSpaceDN w:val="0"/>
              <w:adjustRightInd w:val="0"/>
              <w:spacing w:after="0" w:line="240" w:lineRule="auto"/>
              <w:rPr>
                <w:rFonts w:cstheme="minorHAnsi"/>
              </w:rPr>
            </w:pPr>
            <w:r>
              <w:rPr>
                <w:rFonts w:cstheme="minorHAnsi"/>
              </w:rPr>
              <w:t>Aug – Dec</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055548" w:rsidRDefault="006E59FF" w:rsidP="005F0C58">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33FB747" w14:textId="699A7635" w:rsidR="006E59FF" w:rsidRPr="00E60026" w:rsidRDefault="00E60026" w:rsidP="005F0C58">
            <w:pPr>
              <w:spacing w:before="4"/>
              <w:rPr>
                <w:rFonts w:eastAsia="Arial Unicode MS" w:cstheme="minorHAnsi"/>
              </w:rPr>
            </w:pPr>
            <w:r w:rsidRPr="00E60026">
              <w:rPr>
                <w:rFonts w:eastAsia="Arial Unicode MS" w:cstheme="minorHAnsi"/>
              </w:rPr>
              <w:t>HT, DHT</w:t>
            </w:r>
            <w:r>
              <w:rPr>
                <w:rFonts w:eastAsia="Arial Unicode MS" w:cstheme="minorHAnsi"/>
              </w:rPr>
              <w:t>, Nursery Depute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E66F2F0" w14:textId="1BC0A5D1" w:rsidR="006E59FF" w:rsidRPr="00055548" w:rsidRDefault="00E60026" w:rsidP="005F0C58">
            <w:pPr>
              <w:autoSpaceDE w:val="0"/>
              <w:autoSpaceDN w:val="0"/>
              <w:adjustRightInd w:val="0"/>
              <w:spacing w:after="30"/>
              <w:rPr>
                <w:rFonts w:eastAsia="Arial Unicode MS" w:cstheme="minorHAnsi"/>
              </w:rPr>
            </w:pPr>
            <w:r>
              <w:rPr>
                <w:rFonts w:eastAsia="Arial Unicode MS" w:cstheme="minorHAnsi"/>
              </w:rPr>
              <w:t>Inverclyde Policy</w:t>
            </w:r>
          </w:p>
        </w:tc>
      </w:tr>
      <w:tr w:rsidR="006E59FF" w:rsidRPr="00055548" w14:paraId="59753A8A"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2A493E06" w:rsidR="006E59FF" w:rsidRPr="00055548" w:rsidRDefault="00E60026" w:rsidP="005F0C58">
            <w:pPr>
              <w:autoSpaceDE w:val="0"/>
              <w:autoSpaceDN w:val="0"/>
              <w:adjustRightInd w:val="0"/>
              <w:rPr>
                <w:rFonts w:cstheme="minorHAnsi"/>
                <w:bCs/>
              </w:rPr>
            </w:pPr>
            <w:r>
              <w:rPr>
                <w:rFonts w:cstheme="minorHAnsi"/>
                <w:bCs/>
              </w:rPr>
              <w:t xml:space="preserve">Further embed the used of Fact, Story, Action when analysing </w:t>
            </w:r>
            <w:r w:rsidR="002207EC">
              <w:rPr>
                <w:rFonts w:cstheme="minorHAnsi"/>
                <w:bCs/>
              </w:rPr>
              <w:t>data with a focus on FSM entitlement</w:t>
            </w:r>
          </w:p>
        </w:tc>
        <w:tc>
          <w:tcPr>
            <w:tcW w:w="1816" w:type="dxa"/>
            <w:tcBorders>
              <w:top w:val="single" w:sz="4" w:space="0" w:color="auto"/>
              <w:left w:val="single" w:sz="4" w:space="0" w:color="auto"/>
              <w:bottom w:val="single" w:sz="4" w:space="0" w:color="auto"/>
              <w:right w:val="single" w:sz="4" w:space="0" w:color="auto"/>
            </w:tcBorders>
          </w:tcPr>
          <w:p w14:paraId="2B4CD75B" w14:textId="5E6068AC" w:rsidR="006E59FF" w:rsidRPr="00055548" w:rsidRDefault="002207EC" w:rsidP="005F0C58">
            <w:pPr>
              <w:spacing w:before="4"/>
              <w:ind w:right="74"/>
              <w:rPr>
                <w:rFonts w:eastAsia="Arial Unicode MS" w:cstheme="minorHAnsi"/>
              </w:rPr>
            </w:pPr>
            <w:r>
              <w:rPr>
                <w:rFonts w:eastAsia="Arial Unicode MS" w:cstheme="minorHAnsi"/>
              </w:rPr>
              <w:t>Aug – Dec</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055548" w:rsidRDefault="006E59FF"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3073E19" w14:textId="5BC8F6FA" w:rsidR="006E59FF" w:rsidRPr="00055548" w:rsidRDefault="002207EC" w:rsidP="005F0C58">
            <w:pPr>
              <w:spacing w:before="4"/>
              <w:rPr>
                <w:rFonts w:eastAsia="Arial Unicode MS" w:cstheme="minorHAnsi"/>
              </w:rPr>
            </w:pPr>
            <w:r>
              <w:rPr>
                <w:rFonts w:eastAsia="Arial Unicode MS" w:cstheme="minorHAnsi"/>
              </w:rPr>
              <w:t>HT, DHT,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C380F10" w14:textId="77777777" w:rsidR="006E59FF" w:rsidRDefault="002207EC" w:rsidP="005F0C58">
            <w:pPr>
              <w:spacing w:before="4"/>
              <w:rPr>
                <w:rFonts w:cstheme="minorHAnsi"/>
              </w:rPr>
            </w:pPr>
            <w:r>
              <w:rPr>
                <w:rFonts w:cstheme="minorHAnsi"/>
              </w:rPr>
              <w:t>Data dashboard</w:t>
            </w:r>
          </w:p>
          <w:p w14:paraId="47E5E454" w14:textId="79E49981" w:rsidR="002207EC" w:rsidRPr="00055548" w:rsidRDefault="002207EC" w:rsidP="005F0C58">
            <w:pPr>
              <w:spacing w:before="4"/>
              <w:rPr>
                <w:rFonts w:cstheme="minorHAnsi"/>
              </w:rPr>
            </w:pPr>
            <w:r>
              <w:rPr>
                <w:rFonts w:cstheme="minorHAnsi"/>
              </w:rPr>
              <w:t>FSA paperwork</w:t>
            </w:r>
          </w:p>
        </w:tc>
      </w:tr>
      <w:tr w:rsidR="006E59FF" w:rsidRPr="00055548" w14:paraId="29E30308"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41F2351C" w:rsidR="006E59FF" w:rsidRPr="00055548" w:rsidRDefault="004734F6" w:rsidP="004734F6">
            <w:pPr>
              <w:pStyle w:val="Header"/>
              <w:spacing w:before="60"/>
              <w:rPr>
                <w:rFonts w:cstheme="minorHAnsi"/>
                <w:bCs/>
              </w:rPr>
            </w:pPr>
            <w:r>
              <w:rPr>
                <w:rFonts w:cstheme="minorHAnsi"/>
                <w:bCs/>
              </w:rPr>
              <w:t>Further develop learning interventions to ensure</w:t>
            </w:r>
            <w:r>
              <w:t xml:space="preserve"> </w:t>
            </w:r>
            <w:r>
              <w:rPr>
                <w:rFonts w:cstheme="minorHAnsi"/>
                <w:bCs/>
              </w:rPr>
              <w:t xml:space="preserve">identified learners given </w:t>
            </w:r>
            <w:r w:rsidRPr="004734F6">
              <w:rPr>
                <w:rFonts w:cstheme="minorHAnsi"/>
                <w:bCs/>
              </w:rPr>
              <w:t>targeted support and time managed interventions.</w:t>
            </w:r>
          </w:p>
        </w:tc>
        <w:tc>
          <w:tcPr>
            <w:tcW w:w="1816" w:type="dxa"/>
            <w:tcBorders>
              <w:top w:val="single" w:sz="4" w:space="0" w:color="auto"/>
              <w:left w:val="single" w:sz="4" w:space="0" w:color="auto"/>
              <w:bottom w:val="single" w:sz="4" w:space="0" w:color="auto"/>
              <w:right w:val="single" w:sz="4" w:space="0" w:color="auto"/>
            </w:tcBorders>
          </w:tcPr>
          <w:p w14:paraId="02ADAFF2" w14:textId="232C5826" w:rsidR="006E59FF" w:rsidRPr="00055548" w:rsidRDefault="004734F6"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055548" w:rsidRDefault="006E59FF"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A7BE67" w14:textId="58208C43" w:rsidR="006E59FF" w:rsidRPr="00055548" w:rsidRDefault="004734F6" w:rsidP="005F0C58">
            <w:pPr>
              <w:spacing w:before="4"/>
              <w:rPr>
                <w:rFonts w:eastAsia="Arial Unicode MS" w:cstheme="minorHAnsi"/>
              </w:rPr>
            </w:pPr>
            <w:r>
              <w:rPr>
                <w:rFonts w:eastAsia="Arial Unicode MS" w:cstheme="minorHAnsi"/>
              </w:rPr>
              <w:t>HT, DHT, Support for Learning teacher,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FBDF3F3" w14:textId="77777777" w:rsidR="006E59FF" w:rsidRDefault="004734F6" w:rsidP="005F0C58">
            <w:pPr>
              <w:spacing w:before="4"/>
              <w:rPr>
                <w:rFonts w:cstheme="minorHAnsi"/>
              </w:rPr>
            </w:pPr>
            <w:r>
              <w:rPr>
                <w:rFonts w:cstheme="minorHAnsi"/>
              </w:rPr>
              <w:t>Data dashboard</w:t>
            </w:r>
          </w:p>
          <w:p w14:paraId="46403FF9" w14:textId="15A44504" w:rsidR="004734F6" w:rsidRPr="00055548" w:rsidRDefault="004734F6" w:rsidP="005F0C58">
            <w:pPr>
              <w:spacing w:before="4"/>
              <w:rPr>
                <w:rFonts w:cstheme="minorHAnsi"/>
              </w:rPr>
            </w:pPr>
            <w:r>
              <w:rPr>
                <w:rFonts w:cstheme="minorHAnsi"/>
              </w:rPr>
              <w:t>Intervention planning paperwork</w:t>
            </w:r>
          </w:p>
        </w:tc>
      </w:tr>
      <w:tr w:rsidR="004734F6" w:rsidRPr="00055548" w14:paraId="3FB94320"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D2FC09D" w14:textId="1494D146" w:rsidR="004734F6" w:rsidRPr="004734F6" w:rsidRDefault="004734F6" w:rsidP="004734F6">
            <w:pPr>
              <w:pStyle w:val="Header"/>
              <w:spacing w:before="60"/>
              <w:rPr>
                <w:rFonts w:cstheme="minorHAnsi"/>
                <w:bCs/>
              </w:rPr>
            </w:pPr>
            <w:r>
              <w:rPr>
                <w:rFonts w:cstheme="minorHAnsi"/>
                <w:bCs/>
              </w:rPr>
              <w:t>R</w:t>
            </w:r>
            <w:r w:rsidRPr="004734F6">
              <w:rPr>
                <w:rFonts w:cstheme="minorHAnsi"/>
                <w:bCs/>
              </w:rPr>
              <w:t>eview communication methods between</w:t>
            </w:r>
          </w:p>
          <w:p w14:paraId="4FC16C1E" w14:textId="3057B8CF" w:rsidR="004734F6" w:rsidRDefault="004734F6" w:rsidP="004734F6">
            <w:pPr>
              <w:pStyle w:val="Header"/>
              <w:spacing w:before="60"/>
              <w:rPr>
                <w:rFonts w:cstheme="minorHAnsi"/>
                <w:bCs/>
              </w:rPr>
            </w:pPr>
            <w:r w:rsidRPr="004734F6">
              <w:rPr>
                <w:rFonts w:cstheme="minorHAnsi"/>
                <w:bCs/>
              </w:rPr>
              <w:t xml:space="preserve">class teachers and </w:t>
            </w:r>
            <w:r>
              <w:rPr>
                <w:rFonts w:cstheme="minorHAnsi"/>
                <w:bCs/>
              </w:rPr>
              <w:t xml:space="preserve">support for learning teacher/ PSA to </w:t>
            </w:r>
            <w:r w:rsidRPr="004734F6">
              <w:rPr>
                <w:rFonts w:cstheme="minorHAnsi"/>
                <w:bCs/>
              </w:rPr>
              <w:t>ensure clear identification of needs</w:t>
            </w:r>
          </w:p>
        </w:tc>
        <w:tc>
          <w:tcPr>
            <w:tcW w:w="1816" w:type="dxa"/>
            <w:tcBorders>
              <w:top w:val="single" w:sz="4" w:space="0" w:color="auto"/>
              <w:left w:val="single" w:sz="4" w:space="0" w:color="auto"/>
              <w:bottom w:val="single" w:sz="4" w:space="0" w:color="auto"/>
              <w:right w:val="single" w:sz="4" w:space="0" w:color="auto"/>
            </w:tcBorders>
          </w:tcPr>
          <w:p w14:paraId="4A5DAC1D" w14:textId="1385B0DF" w:rsidR="004734F6" w:rsidRDefault="004734F6" w:rsidP="005F0C58">
            <w:pPr>
              <w:spacing w:before="4"/>
              <w:rPr>
                <w:rFonts w:eastAsia="Arial Unicode MS" w:cstheme="minorHAnsi"/>
              </w:rPr>
            </w:pPr>
            <w:r>
              <w:rPr>
                <w:rFonts w:eastAsia="Arial Unicode MS" w:cstheme="minorHAnsi"/>
              </w:rPr>
              <w:t>Aug – Oct</w:t>
            </w:r>
          </w:p>
        </w:tc>
        <w:tc>
          <w:tcPr>
            <w:tcW w:w="687" w:type="dxa"/>
            <w:tcBorders>
              <w:top w:val="single" w:sz="4" w:space="0" w:color="auto"/>
              <w:left w:val="single" w:sz="4" w:space="0" w:color="auto"/>
              <w:bottom w:val="single" w:sz="4" w:space="0" w:color="auto"/>
              <w:right w:val="single" w:sz="4" w:space="0" w:color="auto"/>
            </w:tcBorders>
          </w:tcPr>
          <w:p w14:paraId="06A0BFFC" w14:textId="77777777" w:rsidR="004734F6" w:rsidRPr="00055548" w:rsidRDefault="004734F6"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FF1EC27" w14:textId="286B4680" w:rsidR="004734F6" w:rsidRDefault="004734F6" w:rsidP="005F0C58">
            <w:pPr>
              <w:spacing w:before="4"/>
              <w:rPr>
                <w:rFonts w:eastAsia="Arial Unicode MS" w:cstheme="minorHAnsi"/>
              </w:rPr>
            </w:pPr>
            <w:r>
              <w:rPr>
                <w:rFonts w:eastAsia="Arial Unicode MS" w:cstheme="minorHAnsi"/>
              </w:rPr>
              <w:t>Support for learning teacher,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B2F9B15" w14:textId="77777777" w:rsidR="004734F6" w:rsidRDefault="004734F6" w:rsidP="005F0C58">
            <w:pPr>
              <w:spacing w:before="4"/>
              <w:rPr>
                <w:rFonts w:cstheme="minorHAnsi"/>
              </w:rPr>
            </w:pPr>
            <w:r>
              <w:rPr>
                <w:rFonts w:cstheme="minorHAnsi"/>
              </w:rPr>
              <w:t xml:space="preserve">Collegiate time </w:t>
            </w:r>
          </w:p>
          <w:p w14:paraId="5EFD8A8E" w14:textId="69F307F0" w:rsidR="004734F6" w:rsidRDefault="004734F6" w:rsidP="005F0C58">
            <w:pPr>
              <w:spacing w:before="4"/>
              <w:rPr>
                <w:rFonts w:cstheme="minorHAnsi"/>
              </w:rPr>
            </w:pPr>
            <w:r>
              <w:rPr>
                <w:rFonts w:cstheme="minorHAnsi"/>
              </w:rPr>
              <w:t>Planning paperwork</w:t>
            </w:r>
          </w:p>
        </w:tc>
      </w:tr>
      <w:tr w:rsidR="004734F6" w:rsidRPr="00055548" w14:paraId="23823EBC"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C929275" w14:textId="7F8CBE52" w:rsidR="004734F6" w:rsidRDefault="004734F6" w:rsidP="004734F6">
            <w:pPr>
              <w:pStyle w:val="Header"/>
              <w:spacing w:before="60"/>
              <w:rPr>
                <w:rFonts w:cstheme="minorHAnsi"/>
                <w:bCs/>
              </w:rPr>
            </w:pPr>
            <w:r>
              <w:rPr>
                <w:rFonts w:cstheme="minorHAnsi"/>
                <w:bCs/>
              </w:rPr>
              <w:t>Review and adapt referral system for children who may require support for learning</w:t>
            </w:r>
          </w:p>
        </w:tc>
        <w:tc>
          <w:tcPr>
            <w:tcW w:w="1816" w:type="dxa"/>
            <w:tcBorders>
              <w:top w:val="single" w:sz="4" w:space="0" w:color="auto"/>
              <w:left w:val="single" w:sz="4" w:space="0" w:color="auto"/>
              <w:bottom w:val="single" w:sz="4" w:space="0" w:color="auto"/>
              <w:right w:val="single" w:sz="4" w:space="0" w:color="auto"/>
            </w:tcBorders>
          </w:tcPr>
          <w:p w14:paraId="2E0969F2" w14:textId="381E68BD" w:rsidR="004734F6" w:rsidRDefault="004734F6" w:rsidP="005F0C58">
            <w:pPr>
              <w:spacing w:before="4"/>
              <w:rPr>
                <w:rFonts w:eastAsia="Arial Unicode MS" w:cstheme="minorHAnsi"/>
              </w:rPr>
            </w:pPr>
            <w:r>
              <w:rPr>
                <w:rFonts w:eastAsia="Arial Unicode MS" w:cstheme="minorHAnsi"/>
              </w:rPr>
              <w:t>Aug</w:t>
            </w:r>
          </w:p>
        </w:tc>
        <w:tc>
          <w:tcPr>
            <w:tcW w:w="687" w:type="dxa"/>
            <w:tcBorders>
              <w:top w:val="single" w:sz="4" w:space="0" w:color="auto"/>
              <w:left w:val="single" w:sz="4" w:space="0" w:color="auto"/>
              <w:bottom w:val="single" w:sz="4" w:space="0" w:color="auto"/>
              <w:right w:val="single" w:sz="4" w:space="0" w:color="auto"/>
            </w:tcBorders>
          </w:tcPr>
          <w:p w14:paraId="3A3241C8" w14:textId="77777777" w:rsidR="004734F6" w:rsidRPr="00055548" w:rsidRDefault="004734F6"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5125978" w14:textId="7A159777" w:rsidR="004734F6" w:rsidRDefault="004734F6" w:rsidP="005F0C58">
            <w:pPr>
              <w:spacing w:before="4"/>
              <w:rPr>
                <w:rFonts w:eastAsia="Arial Unicode MS" w:cstheme="minorHAnsi"/>
              </w:rPr>
            </w:pPr>
            <w:r>
              <w:rPr>
                <w:rFonts w:eastAsia="Arial Unicode MS" w:cstheme="minorHAnsi"/>
              </w:rPr>
              <w:t>HT, DHT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BFF12D5" w14:textId="1117C704" w:rsidR="004734F6" w:rsidRDefault="004734F6" w:rsidP="005F0C58">
            <w:pPr>
              <w:spacing w:before="4"/>
              <w:rPr>
                <w:rFonts w:cstheme="minorHAnsi"/>
              </w:rPr>
            </w:pPr>
            <w:r>
              <w:rPr>
                <w:rFonts w:cstheme="minorHAnsi"/>
              </w:rPr>
              <w:t>GIRFEC referral paperwork</w:t>
            </w:r>
          </w:p>
        </w:tc>
      </w:tr>
      <w:tr w:rsidR="00A53CC5" w:rsidRPr="00055548" w14:paraId="213FFF75"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CF5CE70" w14:textId="0F0BF36D" w:rsidR="00A53CC5" w:rsidRDefault="00A53CC5" w:rsidP="004734F6">
            <w:pPr>
              <w:pStyle w:val="Header"/>
              <w:spacing w:before="60"/>
              <w:rPr>
                <w:rFonts w:cstheme="minorHAnsi"/>
                <w:bCs/>
              </w:rPr>
            </w:pPr>
            <w:r>
              <w:rPr>
                <w:rFonts w:cstheme="minorHAnsi"/>
                <w:bCs/>
              </w:rPr>
              <w:t>Further develop the use of standardised assessment to identify and support learning needs</w:t>
            </w:r>
          </w:p>
        </w:tc>
        <w:tc>
          <w:tcPr>
            <w:tcW w:w="1816" w:type="dxa"/>
            <w:tcBorders>
              <w:top w:val="single" w:sz="4" w:space="0" w:color="auto"/>
              <w:left w:val="single" w:sz="4" w:space="0" w:color="auto"/>
              <w:bottom w:val="single" w:sz="4" w:space="0" w:color="auto"/>
              <w:right w:val="single" w:sz="4" w:space="0" w:color="auto"/>
            </w:tcBorders>
          </w:tcPr>
          <w:p w14:paraId="4CFD4ABF" w14:textId="7558628B" w:rsidR="00A53CC5" w:rsidRDefault="00A53CC5"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2C2953BC" w14:textId="77777777" w:rsidR="00A53CC5" w:rsidRPr="00055548" w:rsidRDefault="00A53CC5"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87E1EAD" w14:textId="390FDB0B" w:rsidR="00A53CC5" w:rsidRDefault="00A53CC5" w:rsidP="005F0C58">
            <w:pPr>
              <w:spacing w:before="4"/>
              <w:rPr>
                <w:rFonts w:eastAsia="Arial Unicode MS" w:cstheme="minorHAnsi"/>
              </w:rPr>
            </w:pPr>
            <w:r>
              <w:rPr>
                <w:rFonts w:eastAsia="Arial Unicode MS" w:cstheme="minorHAnsi"/>
              </w:rPr>
              <w:t>HT, DHT, Support for Learning</w:t>
            </w:r>
            <w:r w:rsidR="00A215D5">
              <w:rPr>
                <w:rFonts w:eastAsia="Arial Unicode MS" w:cstheme="minorHAnsi"/>
              </w:rPr>
              <w:t xml:space="preserve"> teacher, CTs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F3760DD" w14:textId="77777777" w:rsidR="00A53CC5" w:rsidRDefault="00A215D5" w:rsidP="005F0C58">
            <w:pPr>
              <w:spacing w:before="4"/>
              <w:rPr>
                <w:rFonts w:cstheme="minorHAnsi"/>
              </w:rPr>
            </w:pPr>
            <w:r>
              <w:rPr>
                <w:rFonts w:cstheme="minorHAnsi"/>
              </w:rPr>
              <w:t>GL assessments</w:t>
            </w:r>
          </w:p>
          <w:p w14:paraId="3D4E3506" w14:textId="77777777" w:rsidR="00A215D5" w:rsidRDefault="00A215D5" w:rsidP="005F0C58">
            <w:pPr>
              <w:spacing w:before="4"/>
              <w:rPr>
                <w:rFonts w:cstheme="minorHAnsi"/>
              </w:rPr>
            </w:pPr>
            <w:r>
              <w:rPr>
                <w:rFonts w:cstheme="minorHAnsi"/>
              </w:rPr>
              <w:t>SNSAs</w:t>
            </w:r>
          </w:p>
          <w:p w14:paraId="296BA259" w14:textId="0E169BE5" w:rsidR="00A215D5" w:rsidRDefault="00A215D5" w:rsidP="005F0C58">
            <w:pPr>
              <w:spacing w:before="4"/>
              <w:rPr>
                <w:rFonts w:cstheme="minorHAnsi"/>
              </w:rPr>
            </w:pPr>
            <w:r>
              <w:rPr>
                <w:rFonts w:cstheme="minorHAnsi"/>
              </w:rPr>
              <w:t>Other assessments as required</w:t>
            </w:r>
          </w:p>
        </w:tc>
      </w:tr>
      <w:tr w:rsidR="004734F6" w:rsidRPr="00055548" w14:paraId="4BD3217F"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020B5B9" w14:textId="4B25906D" w:rsidR="004734F6" w:rsidRDefault="00B35453" w:rsidP="004734F6">
            <w:pPr>
              <w:pStyle w:val="Header"/>
              <w:spacing w:before="60"/>
              <w:rPr>
                <w:rFonts w:cstheme="minorHAnsi"/>
                <w:bCs/>
              </w:rPr>
            </w:pPr>
            <w:r>
              <w:rPr>
                <w:rFonts w:cstheme="minorHAnsi"/>
                <w:bCs/>
              </w:rPr>
              <w:t>Continue the use of PSA daily interventions e.g. Toe by toe, Stride Ahead, Power of 2</w:t>
            </w:r>
          </w:p>
        </w:tc>
        <w:tc>
          <w:tcPr>
            <w:tcW w:w="1816" w:type="dxa"/>
            <w:tcBorders>
              <w:top w:val="single" w:sz="4" w:space="0" w:color="auto"/>
              <w:left w:val="single" w:sz="4" w:space="0" w:color="auto"/>
              <w:bottom w:val="single" w:sz="4" w:space="0" w:color="auto"/>
              <w:right w:val="single" w:sz="4" w:space="0" w:color="auto"/>
            </w:tcBorders>
          </w:tcPr>
          <w:p w14:paraId="71E842CF" w14:textId="5A2A9D80" w:rsidR="004734F6" w:rsidRDefault="00B35453"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7657FFC6" w14:textId="77777777" w:rsidR="004734F6" w:rsidRPr="00055548" w:rsidRDefault="004734F6"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FC4372" w14:textId="1AF7607C" w:rsidR="004734F6" w:rsidRDefault="00B35453" w:rsidP="005F0C58">
            <w:pPr>
              <w:spacing w:before="4"/>
              <w:rPr>
                <w:rFonts w:eastAsia="Arial Unicode MS" w:cstheme="minorHAnsi"/>
              </w:rPr>
            </w:pPr>
            <w:r>
              <w:rPr>
                <w:rFonts w:eastAsia="Arial Unicode MS" w:cstheme="minorHAnsi"/>
              </w:rPr>
              <w:t>DHT, CTs, PSA</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0B43145" w14:textId="1C5A1D70" w:rsidR="004734F6" w:rsidRDefault="00B35453" w:rsidP="005F0C58">
            <w:pPr>
              <w:spacing w:before="4"/>
              <w:rPr>
                <w:rFonts w:cstheme="minorHAnsi"/>
              </w:rPr>
            </w:pPr>
            <w:r>
              <w:rPr>
                <w:rFonts w:cstheme="minorHAnsi"/>
              </w:rPr>
              <w:t>Intervention resources</w:t>
            </w:r>
          </w:p>
        </w:tc>
      </w:tr>
    </w:tbl>
    <w:p w14:paraId="04F82001"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5F0C58">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lastRenderedPageBreak/>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5F0C58">
        <w:tc>
          <w:tcPr>
            <w:tcW w:w="14220" w:type="dxa"/>
            <w:shd w:val="clear" w:color="auto" w:fill="auto"/>
          </w:tcPr>
          <w:p w14:paraId="2F356AA1" w14:textId="77777777" w:rsidR="008E44B0" w:rsidRPr="00ED5439" w:rsidRDefault="008E44B0" w:rsidP="008E44B0">
            <w:pPr>
              <w:pStyle w:val="ListParagraph"/>
              <w:numPr>
                <w:ilvl w:val="0"/>
                <w:numId w:val="2"/>
              </w:numPr>
              <w:rPr>
                <w:rFonts w:cstheme="minorHAnsi"/>
                <w:sz w:val="24"/>
              </w:rPr>
            </w:pPr>
            <w:r w:rsidRPr="00ED5439">
              <w:rPr>
                <w:rFonts w:cstheme="minorHAnsi"/>
                <w:sz w:val="24"/>
              </w:rPr>
              <w:t>Current attendance figures compared with figures from previous year will have improved.</w:t>
            </w:r>
          </w:p>
          <w:p w14:paraId="2F486759" w14:textId="77777777" w:rsidR="008E44B0" w:rsidRPr="00ED5439" w:rsidRDefault="008E44B0" w:rsidP="008E44B0">
            <w:pPr>
              <w:pStyle w:val="ListParagraph"/>
              <w:numPr>
                <w:ilvl w:val="0"/>
                <w:numId w:val="2"/>
              </w:numPr>
              <w:rPr>
                <w:rFonts w:cstheme="minorHAnsi"/>
                <w:sz w:val="24"/>
              </w:rPr>
            </w:pPr>
            <w:r w:rsidRPr="00ED5439">
              <w:rPr>
                <w:rFonts w:cstheme="minorHAnsi"/>
                <w:sz w:val="24"/>
              </w:rPr>
              <w:t xml:space="preserve">Tracking of attendance will see a decrease in persistent absence and late coming for targeted children. </w:t>
            </w:r>
          </w:p>
          <w:p w14:paraId="07B19867" w14:textId="77777777" w:rsidR="008E44B0" w:rsidRPr="00ED5439" w:rsidRDefault="008E44B0" w:rsidP="008E44B0">
            <w:pPr>
              <w:pStyle w:val="ListParagraph"/>
              <w:numPr>
                <w:ilvl w:val="0"/>
                <w:numId w:val="2"/>
              </w:numPr>
              <w:rPr>
                <w:rFonts w:cstheme="minorHAnsi"/>
                <w:sz w:val="24"/>
              </w:rPr>
            </w:pPr>
            <w:r w:rsidRPr="00ED5439">
              <w:rPr>
                <w:rFonts w:cstheme="minorHAnsi"/>
                <w:sz w:val="24"/>
              </w:rPr>
              <w:t xml:space="preserve">Tracking and monitoring data (BGE Dashboard) will show targets are met </w:t>
            </w:r>
          </w:p>
          <w:p w14:paraId="7941462E" w14:textId="5991E644" w:rsidR="005F3B35" w:rsidRPr="00055548" w:rsidRDefault="008E44B0" w:rsidP="008E44B0">
            <w:pPr>
              <w:pStyle w:val="ListParagraph"/>
              <w:numPr>
                <w:ilvl w:val="0"/>
                <w:numId w:val="2"/>
              </w:numPr>
              <w:rPr>
                <w:rFonts w:cstheme="minorHAnsi"/>
              </w:rPr>
            </w:pPr>
            <w:r w:rsidRPr="00ED5439">
              <w:rPr>
                <w:rFonts w:cstheme="minorHAnsi"/>
                <w:sz w:val="24"/>
              </w:rPr>
              <w:t>Attainment of targeted children will be carefully monitored by class teacher and SLT.</w:t>
            </w:r>
            <w:r w:rsidR="00FA7DF4">
              <w:rPr>
                <w:rFonts w:cstheme="minorHAnsi"/>
                <w:sz w:val="24"/>
              </w:rPr>
              <w:t xml:space="preserve"> This will be evidenced in the FSA paperwork as well as intervention tracking.</w:t>
            </w:r>
          </w:p>
        </w:tc>
      </w:tr>
    </w:tbl>
    <w:p w14:paraId="01472E2E" w14:textId="77777777" w:rsidR="006E59FF" w:rsidRPr="00055548" w:rsidRDefault="006E59FF" w:rsidP="006E59FF">
      <w:pPr>
        <w:rPr>
          <w:rFonts w:cstheme="minorHAnsi"/>
          <w:b/>
        </w:rPr>
      </w:pPr>
    </w:p>
    <w:p w14:paraId="22C346EC" w14:textId="26AC7B22" w:rsidR="004024A1" w:rsidRDefault="004024A1">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5F0C58">
        <w:trPr>
          <w:trHeight w:val="1083"/>
        </w:trPr>
        <w:tc>
          <w:tcPr>
            <w:tcW w:w="14076" w:type="dxa"/>
            <w:gridSpan w:val="2"/>
            <w:shd w:val="clear" w:color="auto" w:fill="BFBFBF" w:themeFill="background1" w:themeFillShade="BF"/>
          </w:tcPr>
          <w:p w14:paraId="10CE7488" w14:textId="6EAB7A91" w:rsidR="005F3B35" w:rsidRDefault="00691EC1" w:rsidP="005F0C58">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3</w:t>
            </w:r>
          </w:p>
          <w:p w14:paraId="1E0C544E" w14:textId="77777777" w:rsidR="00072549" w:rsidRDefault="00072549" w:rsidP="00072549">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p>
          <w:p w14:paraId="4389F1C1" w14:textId="4D9358B1" w:rsidR="00072549" w:rsidRPr="00072549" w:rsidRDefault="00072549" w:rsidP="005F0C58">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7A53A7FA" w14:textId="5AA19B68" w:rsidR="00691EC1" w:rsidRDefault="005E7524" w:rsidP="005F0C58">
            <w:pPr>
              <w:rPr>
                <w:rFonts w:cstheme="minorHAnsi"/>
                <w:sz w:val="20"/>
                <w:szCs w:val="20"/>
              </w:rPr>
            </w:pPr>
            <w:sdt>
              <w:sdtPr>
                <w:rPr>
                  <w:rFonts w:cstheme="minorHAnsi"/>
                  <w:sz w:val="20"/>
                  <w:szCs w:val="20"/>
                </w:rPr>
                <w:alias w:val="NIF"/>
                <w:tag w:val="NIF"/>
                <w:id w:val="-1399965723"/>
                <w:placeholder>
                  <w:docPart w:val="B716F88EC8934670868E8104752C3617"/>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072549" w:rsidRPr="00BA16E6">
                  <w:rPr>
                    <w:rStyle w:val="PlaceholderText"/>
                  </w:rPr>
                  <w:t>Choose an item.</w:t>
                </w:r>
              </w:sdtContent>
            </w:sdt>
          </w:p>
          <w:p w14:paraId="76601A27" w14:textId="4C7DD1D4" w:rsidR="00691EC1" w:rsidRPr="00055548" w:rsidRDefault="005E7524" w:rsidP="005F0C58">
            <w:pPr>
              <w:rPr>
                <w:rFonts w:cstheme="minorHAnsi"/>
                <w:b/>
                <w:sz w:val="28"/>
                <w:szCs w:val="28"/>
              </w:rPr>
            </w:pPr>
            <w:sdt>
              <w:sdtPr>
                <w:rPr>
                  <w:rFonts w:cstheme="minorHAnsi"/>
                  <w:sz w:val="20"/>
                  <w:szCs w:val="20"/>
                </w:rPr>
                <w:alias w:val="NIF"/>
                <w:tag w:val="NIF"/>
                <w:id w:val="-1608957529"/>
                <w:placeholder>
                  <w:docPart w:val="E9B434E0F6BF42BC84C831EF9ED09B32"/>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072549" w:rsidRPr="00BA16E6">
                  <w:rPr>
                    <w:rStyle w:val="PlaceholderText"/>
                  </w:rPr>
                  <w:t>Choose an item.</w:t>
                </w:r>
              </w:sdtContent>
            </w:sdt>
          </w:p>
        </w:tc>
      </w:tr>
      <w:tr w:rsidR="00691EC1" w:rsidRPr="00055548" w14:paraId="2874BF31" w14:textId="77777777" w:rsidTr="005F0C58">
        <w:trPr>
          <w:trHeight w:val="1551"/>
        </w:trPr>
        <w:tc>
          <w:tcPr>
            <w:tcW w:w="14076" w:type="dxa"/>
            <w:gridSpan w:val="2"/>
            <w:shd w:val="clear" w:color="auto" w:fill="auto"/>
          </w:tcPr>
          <w:p w14:paraId="060C02E3" w14:textId="77777777" w:rsidR="00691EC1" w:rsidRDefault="00691EC1" w:rsidP="005F0C58">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2B33B8A3" w:rsidR="00691EC1" w:rsidRDefault="00072549" w:rsidP="005F0C58">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6066A6FA" w:rsidR="00691EC1" w:rsidRDefault="00072549" w:rsidP="005F0C58">
                <w:pPr>
                  <w:pStyle w:val="Default"/>
                  <w:rPr>
                    <w:rFonts w:asciiTheme="minorHAnsi" w:hAnsiTheme="minorHAnsi" w:cstheme="minorHAnsi"/>
                    <w:b/>
                    <w:color w:val="auto"/>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086A54" w14:textId="16E52DD8" w:rsidR="00691EC1" w:rsidRDefault="005F3B35" w:rsidP="005F0C58">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67E3C7CC" w14:textId="77777777" w:rsidR="00691EC1" w:rsidRPr="00691EC1" w:rsidRDefault="005E7524" w:rsidP="005F0C58">
            <w:pPr>
              <w:pStyle w:val="Default"/>
              <w:rPr>
                <w:rFonts w:asciiTheme="minorHAnsi" w:hAnsiTheme="minorHAnsi" w:cstheme="minorHAnsi"/>
                <w:b/>
                <w:sz w:val="20"/>
                <w:szCs w:val="20"/>
              </w:rPr>
            </w:pPr>
            <w:hyperlink r:id="rId11"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5F0C58">
        <w:trPr>
          <w:trHeight w:val="1402"/>
        </w:trPr>
        <w:tc>
          <w:tcPr>
            <w:tcW w:w="7038" w:type="dxa"/>
          </w:tcPr>
          <w:p w14:paraId="21D78BBA" w14:textId="77777777" w:rsidR="00691EC1" w:rsidRPr="00055548" w:rsidRDefault="00691EC1" w:rsidP="005F0C58">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47178F34" w:rsidR="00691EC1" w:rsidRPr="00055548" w:rsidRDefault="00072549" w:rsidP="005F0C58">
                <w:pPr>
                  <w:pStyle w:val="Default"/>
                  <w:rPr>
                    <w:rFonts w:asciiTheme="minorHAnsi" w:hAnsiTheme="minorHAnsi" w:cstheme="minorHAnsi"/>
                    <w:sz w:val="20"/>
                    <w:szCs w:val="20"/>
                    <w:u w:val="single"/>
                  </w:rPr>
                </w:pPr>
                <w:r>
                  <w:rPr>
                    <w:rFonts w:asciiTheme="minorHAnsi" w:hAnsiTheme="minorHAnsi" w:cstheme="minorHAnsi"/>
                    <w:sz w:val="20"/>
                    <w:szCs w:val="20"/>
                  </w:rPr>
                  <w:t>2.1 Safeguarding and child protection</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6B855669" w:rsidR="00691EC1" w:rsidRDefault="00072549" w:rsidP="005F0C58">
                <w:pPr>
                  <w:pStyle w:val="Default"/>
                  <w:rPr>
                    <w:rFonts w:cstheme="minorHAnsi"/>
                    <w:sz w:val="20"/>
                    <w:szCs w:val="20"/>
                  </w:rPr>
                </w:pPr>
                <w:r>
                  <w:rPr>
                    <w:rFonts w:asciiTheme="minorHAnsi" w:hAnsiTheme="minorHAnsi" w:cstheme="minorHAnsi"/>
                    <w:sz w:val="20"/>
                    <w:szCs w:val="20"/>
                  </w:rPr>
                  <w:t>3.1 Ensuring wellbeing, equality and inclusion</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35FAAD" w14:textId="3C289688" w:rsidR="00691EC1" w:rsidRDefault="00072549" w:rsidP="005F0C58">
                <w:pPr>
                  <w:pStyle w:val="Default"/>
                  <w:rPr>
                    <w:rFonts w:asciiTheme="minorHAnsi" w:hAnsiTheme="minorHAnsi" w:cstheme="minorHAnsi"/>
                    <w:color w:val="auto"/>
                    <w:sz w:val="20"/>
                    <w:szCs w:val="20"/>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FDE87AE" w14:textId="0067047F" w:rsidR="00691EC1" w:rsidRDefault="00072549" w:rsidP="005F0C58">
                <w:pPr>
                  <w:pStyle w:val="Default"/>
                  <w:rPr>
                    <w:rFonts w:asciiTheme="minorHAnsi" w:hAnsiTheme="minorHAnsi" w:cstheme="minorHAnsi"/>
                    <w:color w:val="auto"/>
                    <w:sz w:val="20"/>
                    <w:szCs w:val="20"/>
                  </w:rPr>
                </w:pPr>
                <w:r>
                  <w:rPr>
                    <w:rFonts w:asciiTheme="minorHAnsi" w:hAnsiTheme="minorHAnsi" w:cstheme="minorHAnsi"/>
                    <w:sz w:val="20"/>
                    <w:szCs w:val="20"/>
                  </w:rPr>
                  <w:t>4.4 Safeguarding and child protection</w:t>
                </w:r>
              </w:p>
            </w:sdtContent>
          </w:sdt>
          <w:sdt>
            <w:sdtPr>
              <w:rPr>
                <w:rFonts w:asciiTheme="minorHAnsi" w:hAnsiTheme="minorHAnsi" w:cstheme="minorHAnsi"/>
                <w:sz w:val="20"/>
                <w:szCs w:val="20"/>
              </w:rPr>
              <w:alias w:val="HGIOS QIFELC"/>
              <w:id w:val="627359695"/>
              <w:placeholder>
                <w:docPart w:val="54BC4B7A5C144B3589157763180548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707E6F8" w14:textId="04BC7D4D" w:rsidR="00691EC1" w:rsidRDefault="00072549" w:rsidP="005F0C58">
                <w:pPr>
                  <w:pStyle w:val="Default"/>
                  <w:rPr>
                    <w:rFonts w:asciiTheme="minorHAnsi" w:hAnsiTheme="minorHAnsi" w:cstheme="minorHAnsi"/>
                    <w:color w:val="auto"/>
                    <w:sz w:val="20"/>
                    <w:szCs w:val="20"/>
                  </w:rPr>
                </w:pPr>
                <w:r>
                  <w:rPr>
                    <w:rFonts w:asciiTheme="minorHAnsi" w:hAnsiTheme="minorHAnsi" w:cstheme="minorHAnsi"/>
                    <w:sz w:val="20"/>
                    <w:szCs w:val="20"/>
                  </w:rPr>
                  <w:t>4.2 Wellbeing, inclusion and equality</w:t>
                </w:r>
              </w:p>
            </w:sdtContent>
          </w:sdt>
          <w:sdt>
            <w:sdtPr>
              <w:rPr>
                <w:rFonts w:asciiTheme="minorHAnsi" w:hAnsiTheme="minorHAnsi" w:cstheme="minorHAnsi"/>
                <w:sz w:val="20"/>
                <w:szCs w:val="20"/>
              </w:rPr>
              <w:alias w:val="HGIOS QIFELC"/>
              <w:id w:val="-586537242"/>
              <w:placeholder>
                <w:docPart w:val="0D5493F870B64A8FAE2D83CC3BFEC71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3479E1" w14:textId="2F18C147" w:rsidR="00691EC1" w:rsidRPr="00691EC1" w:rsidRDefault="00072549" w:rsidP="005F0C58">
                <w:pPr>
                  <w:pStyle w:val="Default"/>
                  <w:rPr>
                    <w:rFonts w:asciiTheme="minorHAnsi" w:hAnsiTheme="minorHAnsi" w:cstheme="minorHAnsi"/>
                    <w:color w:val="auto"/>
                    <w:sz w:val="20"/>
                    <w:szCs w:val="20"/>
                  </w:rPr>
                </w:pPr>
                <w:r>
                  <w:rPr>
                    <w:rFonts w:asciiTheme="minorHAnsi" w:hAnsiTheme="minorHAnsi" w:cstheme="minorHAnsi"/>
                    <w:sz w:val="20"/>
                    <w:szCs w:val="20"/>
                  </w:rPr>
                  <w:t>4.1 Nurturing care and support</w:t>
                </w:r>
              </w:p>
            </w:sdtContent>
          </w:sdt>
        </w:tc>
        <w:tc>
          <w:tcPr>
            <w:tcW w:w="7038" w:type="dxa"/>
          </w:tcPr>
          <w:p w14:paraId="59349902" w14:textId="77777777" w:rsidR="00691EC1" w:rsidRPr="00055548" w:rsidRDefault="00691EC1" w:rsidP="005F0C58">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2F38AD3B" w:rsidR="00691EC1" w:rsidRPr="00055548" w:rsidRDefault="005F3B35" w:rsidP="005F0C58">
                <w:pPr>
                  <w:rPr>
                    <w:rFonts w:cstheme="minorHAnsi"/>
                    <w:sz w:val="20"/>
                    <w:szCs w:val="20"/>
                  </w:rPr>
                </w:pPr>
                <w:r>
                  <w:rPr>
                    <w:rFonts w:cstheme="minorHAnsi"/>
                    <w:sz w:val="20"/>
                    <w:szCs w:val="20"/>
                  </w:rPr>
                  <w:t>Article 29 (Goals of education):</w:t>
                </w:r>
              </w:p>
            </w:sdtContent>
          </w:sdt>
          <w:p w14:paraId="6B833C2E" w14:textId="25AE912D" w:rsidR="00691EC1" w:rsidRPr="00055548" w:rsidRDefault="005E7524" w:rsidP="005F0C58">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5F3B35">
                  <w:rPr>
                    <w:rFonts w:cstheme="minorHAnsi"/>
                    <w:sz w:val="20"/>
                    <w:szCs w:val="20"/>
                  </w:rPr>
                  <w:t>Article 28: (Right to education):</w:t>
                </w:r>
              </w:sdtContent>
            </w:sdt>
            <w:r w:rsidR="00691EC1" w:rsidRPr="00055548">
              <w:rPr>
                <w:rFonts w:cstheme="minorHAnsi"/>
                <w:sz w:val="20"/>
                <w:szCs w:val="20"/>
              </w:rPr>
              <w:t xml:space="preserve"> </w:t>
            </w:r>
          </w:p>
          <w:p w14:paraId="24A88E60" w14:textId="77777777" w:rsidR="00691EC1" w:rsidRPr="00055548" w:rsidRDefault="00691EC1" w:rsidP="005F0C58">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5F0C58">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5F0C58">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5F0C58">
        <w:trPr>
          <w:gridAfter w:val="1"/>
          <w:wAfter w:w="25" w:type="dxa"/>
          <w:trHeight w:val="384"/>
        </w:trPr>
        <w:tc>
          <w:tcPr>
            <w:tcW w:w="14033" w:type="dxa"/>
            <w:tcMar>
              <w:top w:w="20" w:type="dxa"/>
              <w:left w:w="20" w:type="dxa"/>
              <w:bottom w:w="0" w:type="dxa"/>
              <w:right w:w="20" w:type="dxa"/>
            </w:tcMar>
          </w:tcPr>
          <w:p w14:paraId="16626BF0" w14:textId="77777777" w:rsidR="00072549" w:rsidRPr="00ED5439" w:rsidRDefault="00072549" w:rsidP="00072549">
            <w:pPr>
              <w:tabs>
                <w:tab w:val="left" w:pos="264"/>
              </w:tabs>
              <w:spacing w:after="0" w:line="240" w:lineRule="auto"/>
              <w:rPr>
                <w:rFonts w:cstheme="minorHAnsi"/>
                <w:sz w:val="24"/>
              </w:rPr>
            </w:pPr>
            <w:r w:rsidRPr="00ED5439">
              <w:rPr>
                <w:rFonts w:cstheme="minorHAnsi"/>
                <w:sz w:val="24"/>
              </w:rPr>
              <w:t xml:space="preserve">National guidance around anti-bullying has been refreshed, resulting in the need to ensure we, as an establishment, are up to date and aligned with the most recent approaches and responses to bullying. Whilst in the past year we have had only 1 identified bullying incident, children need to be continually educated in this area and parents need to be kept fully up to date with current guidance. </w:t>
            </w:r>
          </w:p>
          <w:p w14:paraId="58D3A263" w14:textId="77777777" w:rsidR="00072549" w:rsidRPr="00ED5439" w:rsidRDefault="00072549" w:rsidP="00072549">
            <w:pPr>
              <w:tabs>
                <w:tab w:val="left" w:pos="264"/>
              </w:tabs>
              <w:spacing w:after="0" w:line="240" w:lineRule="auto"/>
              <w:rPr>
                <w:rFonts w:cstheme="minorHAnsi"/>
                <w:sz w:val="24"/>
              </w:rPr>
            </w:pPr>
          </w:p>
          <w:p w14:paraId="6407B2C7" w14:textId="6B53419B" w:rsidR="00072549" w:rsidRDefault="00072549" w:rsidP="00072549">
            <w:pPr>
              <w:tabs>
                <w:tab w:val="left" w:pos="264"/>
              </w:tabs>
              <w:spacing w:after="0" w:line="240" w:lineRule="auto"/>
              <w:rPr>
                <w:rFonts w:cstheme="minorHAnsi"/>
                <w:iCs/>
                <w:sz w:val="24"/>
              </w:rPr>
            </w:pPr>
            <w:r w:rsidRPr="00ED5439">
              <w:rPr>
                <w:rFonts w:cstheme="minorHAnsi"/>
                <w:iCs/>
                <w:sz w:val="24"/>
              </w:rPr>
              <w:t>Nationally and locally our demographic is continually changing. It is important that we ensure that our school operates in a way that shows the highest level of welcome and understanding of cultural differences. This is particularly important in Wemyss Bay Primary as we do not have a diverse community, we need to prepare our children for the wider world.</w:t>
            </w:r>
          </w:p>
          <w:p w14:paraId="7408B80A" w14:textId="0D8944A8" w:rsidR="00974195" w:rsidRDefault="00974195" w:rsidP="00072549">
            <w:pPr>
              <w:tabs>
                <w:tab w:val="left" w:pos="264"/>
              </w:tabs>
              <w:spacing w:after="0" w:line="240" w:lineRule="auto"/>
              <w:rPr>
                <w:rFonts w:cstheme="minorHAnsi"/>
                <w:iCs/>
                <w:sz w:val="24"/>
              </w:rPr>
            </w:pPr>
          </w:p>
          <w:p w14:paraId="661B9F98" w14:textId="23E3F2B5" w:rsidR="00974195" w:rsidRPr="00ED5439" w:rsidRDefault="00974195" w:rsidP="00072549">
            <w:pPr>
              <w:tabs>
                <w:tab w:val="left" w:pos="264"/>
              </w:tabs>
              <w:spacing w:after="0" w:line="240" w:lineRule="auto"/>
              <w:rPr>
                <w:rFonts w:cstheme="minorHAnsi"/>
                <w:i/>
                <w:sz w:val="24"/>
              </w:rPr>
            </w:pPr>
            <w:r>
              <w:rPr>
                <w:rFonts w:cstheme="minorHAnsi"/>
                <w:iCs/>
                <w:sz w:val="24"/>
              </w:rPr>
              <w:t>Recently, it has been noted that an increasing number of children are requiring breakfast to be provided by the school as part of a soft start.</w:t>
            </w:r>
          </w:p>
          <w:p w14:paraId="4504522C" w14:textId="51D14317" w:rsidR="00072549" w:rsidRPr="00ED5439" w:rsidRDefault="00691EC1" w:rsidP="00072549">
            <w:pPr>
              <w:tabs>
                <w:tab w:val="left" w:pos="264"/>
              </w:tabs>
              <w:spacing w:after="0" w:line="240" w:lineRule="auto"/>
              <w:rPr>
                <w:rFonts w:cstheme="minorHAnsi"/>
                <w:i/>
                <w:sz w:val="24"/>
              </w:rPr>
            </w:pPr>
            <w:r w:rsidRPr="00ED5439">
              <w:rPr>
                <w:rFonts w:cstheme="minorHAnsi"/>
                <w:i/>
                <w:sz w:val="24"/>
              </w:rPr>
              <w:t xml:space="preserve"> </w:t>
            </w:r>
          </w:p>
          <w:p w14:paraId="66A6A4B0" w14:textId="6A2C6AA6" w:rsidR="00072549" w:rsidRPr="00ED5439" w:rsidRDefault="00072549" w:rsidP="00072549">
            <w:pPr>
              <w:tabs>
                <w:tab w:val="left" w:pos="264"/>
              </w:tabs>
              <w:spacing w:after="0" w:line="240" w:lineRule="auto"/>
              <w:rPr>
                <w:rFonts w:cstheme="minorHAnsi"/>
                <w:sz w:val="24"/>
              </w:rPr>
            </w:pPr>
            <w:r w:rsidRPr="00ED5439">
              <w:rPr>
                <w:rFonts w:cstheme="minorHAnsi"/>
                <w:sz w:val="24"/>
              </w:rPr>
              <w:t>Following the Scottish Government action plan relating to behaviour, we need to review the school’s Promoting Positive Relationships policy in line with the revised local authority policy.</w:t>
            </w:r>
          </w:p>
          <w:p w14:paraId="2208E3E2" w14:textId="77777777" w:rsidR="00072549" w:rsidRPr="00ED5439" w:rsidRDefault="00072549" w:rsidP="00072549">
            <w:pPr>
              <w:tabs>
                <w:tab w:val="left" w:pos="264"/>
              </w:tabs>
              <w:spacing w:after="0" w:line="240" w:lineRule="auto"/>
              <w:rPr>
                <w:rFonts w:cstheme="minorHAnsi"/>
                <w:sz w:val="24"/>
              </w:rPr>
            </w:pPr>
          </w:p>
          <w:p w14:paraId="4A1B16D0" w14:textId="77777777" w:rsidR="00072549" w:rsidRPr="00ED5439" w:rsidRDefault="00072549" w:rsidP="00072549">
            <w:pPr>
              <w:tabs>
                <w:tab w:val="left" w:pos="264"/>
              </w:tabs>
              <w:spacing w:after="0" w:line="240" w:lineRule="auto"/>
              <w:rPr>
                <w:rFonts w:cstheme="minorHAnsi"/>
                <w:sz w:val="24"/>
              </w:rPr>
            </w:pPr>
            <w:r w:rsidRPr="00ED5439">
              <w:rPr>
                <w:rFonts w:cstheme="minorHAnsi"/>
                <w:sz w:val="24"/>
              </w:rPr>
              <w:t xml:space="preserve">To enhance relationships with families while addressing safety concerns, it has been recognised across the authority that Signs of Safety training is a requirement for all school leaders. </w:t>
            </w:r>
          </w:p>
          <w:p w14:paraId="0C470EDE" w14:textId="77777777" w:rsidR="00072549" w:rsidRPr="00ED5439" w:rsidRDefault="00072549" w:rsidP="00072549">
            <w:pPr>
              <w:tabs>
                <w:tab w:val="left" w:pos="264"/>
              </w:tabs>
              <w:spacing w:after="0" w:line="240" w:lineRule="auto"/>
              <w:rPr>
                <w:rFonts w:cstheme="minorHAnsi"/>
                <w:sz w:val="24"/>
              </w:rPr>
            </w:pPr>
          </w:p>
          <w:p w14:paraId="372D9150" w14:textId="31AD18EA" w:rsidR="005F3B35" w:rsidRDefault="00072549" w:rsidP="005F0C58">
            <w:pPr>
              <w:tabs>
                <w:tab w:val="left" w:pos="264"/>
              </w:tabs>
              <w:spacing w:after="0" w:line="240" w:lineRule="auto"/>
              <w:rPr>
                <w:rFonts w:cstheme="minorHAnsi"/>
                <w:sz w:val="24"/>
              </w:rPr>
            </w:pPr>
            <w:r w:rsidRPr="00ED5439">
              <w:rPr>
                <w:rFonts w:cstheme="minorHAnsi"/>
                <w:sz w:val="24"/>
              </w:rPr>
              <w:lastRenderedPageBreak/>
              <w:t xml:space="preserve">Following on from trauma informed practices training, it became evident that staff have gaps in their understanding of whole school approaches to nurture. Revisiting the nurture principles will improve consistency of approach to ensure all children are treated fairly and understood in an age and stage appropriate way. </w:t>
            </w:r>
          </w:p>
          <w:p w14:paraId="58A18B78" w14:textId="487058DA" w:rsidR="009C0B43" w:rsidRDefault="009C0B43" w:rsidP="005F0C58">
            <w:pPr>
              <w:tabs>
                <w:tab w:val="left" w:pos="264"/>
              </w:tabs>
              <w:spacing w:after="0" w:line="240" w:lineRule="auto"/>
              <w:rPr>
                <w:rFonts w:cstheme="minorHAnsi"/>
                <w:sz w:val="24"/>
              </w:rPr>
            </w:pPr>
          </w:p>
          <w:p w14:paraId="190D905E" w14:textId="1079EE5A" w:rsidR="009C0B43" w:rsidRDefault="009C0B43" w:rsidP="005F0C58">
            <w:pPr>
              <w:tabs>
                <w:tab w:val="left" w:pos="264"/>
              </w:tabs>
              <w:spacing w:after="0" w:line="240" w:lineRule="auto"/>
              <w:rPr>
                <w:rFonts w:cstheme="minorHAnsi"/>
                <w:sz w:val="24"/>
              </w:rPr>
            </w:pPr>
            <w:r>
              <w:rPr>
                <w:rFonts w:cstheme="minorHAnsi"/>
                <w:sz w:val="24"/>
              </w:rPr>
              <w:t xml:space="preserve">From the recent establishment review and care inspectorate review, it has been highlighted there is a need to ensure ASN procedures are more robust and </w:t>
            </w:r>
            <w:r w:rsidR="00E31556">
              <w:rPr>
                <w:rFonts w:cstheme="minorHAnsi"/>
                <w:sz w:val="24"/>
              </w:rPr>
              <w:t>further enhanced to ensure supports are in place and progress is monitored appropriately.</w:t>
            </w:r>
          </w:p>
          <w:p w14:paraId="30B9B4EF" w14:textId="5F5EFE2D" w:rsidR="002207EC" w:rsidRDefault="002207EC" w:rsidP="005F0C58">
            <w:pPr>
              <w:tabs>
                <w:tab w:val="left" w:pos="264"/>
              </w:tabs>
              <w:spacing w:after="0" w:line="240" w:lineRule="auto"/>
              <w:rPr>
                <w:rFonts w:cstheme="minorHAnsi"/>
                <w:sz w:val="24"/>
              </w:rPr>
            </w:pPr>
          </w:p>
          <w:p w14:paraId="5A49FDE1" w14:textId="6AF3A5A6" w:rsidR="002207EC" w:rsidRPr="00ED5439" w:rsidRDefault="002207EC" w:rsidP="005F0C58">
            <w:pPr>
              <w:tabs>
                <w:tab w:val="left" w:pos="264"/>
              </w:tabs>
              <w:spacing w:after="0" w:line="240" w:lineRule="auto"/>
              <w:rPr>
                <w:rFonts w:cstheme="minorHAnsi"/>
                <w:sz w:val="24"/>
              </w:rPr>
            </w:pPr>
            <w:r>
              <w:rPr>
                <w:rFonts w:cstheme="minorHAnsi"/>
                <w:sz w:val="24"/>
              </w:rPr>
              <w:t xml:space="preserve">This year we have used the Healthy School programme throughout the school and nursery to support the health and wellbeing curriculum. This has been successful and we will continue to do this with a renewed focus on the wellbeing indicators. </w:t>
            </w:r>
          </w:p>
          <w:p w14:paraId="06756EC8" w14:textId="54B176F6" w:rsidR="00072549" w:rsidRPr="00072549" w:rsidRDefault="00072549" w:rsidP="005F0C58">
            <w:pPr>
              <w:tabs>
                <w:tab w:val="left" w:pos="264"/>
              </w:tabs>
              <w:spacing w:after="0" w:line="240" w:lineRule="auto"/>
              <w:rPr>
                <w:rFonts w:cstheme="minorHAnsi"/>
              </w:rPr>
            </w:pPr>
          </w:p>
        </w:tc>
      </w:tr>
      <w:tr w:rsidR="00691EC1" w:rsidRPr="00055548" w14:paraId="70638672" w14:textId="77777777" w:rsidTr="005F0C58">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5F0C58">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318FB019" w14:textId="77777777" w:rsidR="00691EC1" w:rsidRPr="004024A1" w:rsidRDefault="00691EC1" w:rsidP="005F0C58">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1D11A3DB" w14:textId="77777777" w:rsidTr="005F0C58">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207479FD" w14:textId="77777777" w:rsidR="00943B11" w:rsidRPr="003918DC" w:rsidRDefault="00943B11" w:rsidP="00943B11">
            <w:pPr>
              <w:pStyle w:val="ListParagraph"/>
              <w:numPr>
                <w:ilvl w:val="0"/>
                <w:numId w:val="6"/>
              </w:numPr>
              <w:tabs>
                <w:tab w:val="left" w:pos="264"/>
              </w:tabs>
              <w:spacing w:after="0" w:line="240" w:lineRule="auto"/>
              <w:rPr>
                <w:rFonts w:cstheme="minorHAnsi"/>
                <w:color w:val="00B050"/>
                <w:sz w:val="20"/>
                <w:szCs w:val="18"/>
              </w:rPr>
            </w:pPr>
            <w:r w:rsidRPr="003918DC">
              <w:rPr>
                <w:rFonts w:cstheme="minorHAnsi"/>
                <w:color w:val="00B050"/>
                <w:sz w:val="24"/>
                <w:szCs w:val="18"/>
              </w:rPr>
              <w:t>By June 2026, all children in the school and nursery will have increased their knowledge of and demonstrated positive approaches to conflict resolution and anti-bullying.</w:t>
            </w:r>
          </w:p>
          <w:p w14:paraId="7D04EDEC" w14:textId="77777777" w:rsidR="00EE462E" w:rsidRPr="003918DC" w:rsidRDefault="00943B11" w:rsidP="00943B11">
            <w:pPr>
              <w:pStyle w:val="ListParagraph"/>
              <w:numPr>
                <w:ilvl w:val="0"/>
                <w:numId w:val="6"/>
              </w:numPr>
              <w:tabs>
                <w:tab w:val="left" w:pos="264"/>
              </w:tabs>
              <w:spacing w:after="0" w:line="240" w:lineRule="auto"/>
              <w:rPr>
                <w:rFonts w:cstheme="minorHAnsi"/>
                <w:color w:val="00B050"/>
                <w:sz w:val="20"/>
                <w:szCs w:val="18"/>
              </w:rPr>
            </w:pPr>
            <w:r w:rsidRPr="003918DC">
              <w:rPr>
                <w:rFonts w:cstheme="minorHAnsi"/>
                <w:color w:val="00B050"/>
                <w:sz w:val="24"/>
                <w:szCs w:val="18"/>
              </w:rPr>
              <w:t>By June 2026, all children in the school and nursery will have increased their knowledge of the diverse world that we live in and demonstrated appropriate language with regards to equalities.</w:t>
            </w:r>
          </w:p>
          <w:p w14:paraId="4128779C" w14:textId="4F94B449" w:rsidR="00943B11" w:rsidRPr="00ED5439" w:rsidRDefault="00943B11" w:rsidP="00943B11">
            <w:pPr>
              <w:pStyle w:val="ListParagraph"/>
              <w:numPr>
                <w:ilvl w:val="0"/>
                <w:numId w:val="6"/>
              </w:numPr>
              <w:tabs>
                <w:tab w:val="left" w:pos="264"/>
              </w:tabs>
              <w:spacing w:after="0" w:line="240" w:lineRule="auto"/>
              <w:rPr>
                <w:rFonts w:cstheme="minorHAnsi"/>
                <w:sz w:val="20"/>
                <w:szCs w:val="18"/>
              </w:rPr>
            </w:pPr>
            <w:r w:rsidRPr="00ED5439">
              <w:rPr>
                <w:rFonts w:cstheme="minorHAnsi"/>
                <w:sz w:val="24"/>
                <w:szCs w:val="18"/>
              </w:rPr>
              <w:t>By June 2026, all Wemyss Bay</w:t>
            </w:r>
            <w:r w:rsidR="00D770B9">
              <w:rPr>
                <w:rFonts w:cstheme="minorHAnsi"/>
                <w:sz w:val="24"/>
                <w:szCs w:val="18"/>
              </w:rPr>
              <w:t xml:space="preserve"> school</w:t>
            </w:r>
            <w:r w:rsidRPr="00ED5439">
              <w:rPr>
                <w:rFonts w:cstheme="minorHAnsi"/>
                <w:sz w:val="24"/>
                <w:szCs w:val="18"/>
              </w:rPr>
              <w:t xml:space="preserve"> staff will have increased their skills in nurturing approaches in their interactions with children. </w:t>
            </w:r>
          </w:p>
          <w:p w14:paraId="488185B2" w14:textId="77777777" w:rsidR="00943B11" w:rsidRPr="00D770B9" w:rsidRDefault="00943B11" w:rsidP="00943B11">
            <w:pPr>
              <w:pStyle w:val="ListParagraph"/>
              <w:numPr>
                <w:ilvl w:val="0"/>
                <w:numId w:val="6"/>
              </w:numPr>
              <w:tabs>
                <w:tab w:val="left" w:pos="264"/>
              </w:tabs>
              <w:spacing w:after="0" w:line="240" w:lineRule="auto"/>
              <w:rPr>
                <w:rFonts w:cstheme="minorHAnsi"/>
                <w:color w:val="00B050"/>
                <w:sz w:val="20"/>
                <w:szCs w:val="18"/>
              </w:rPr>
            </w:pPr>
            <w:r w:rsidRPr="00D770B9">
              <w:rPr>
                <w:rFonts w:cstheme="minorHAnsi"/>
                <w:color w:val="00B050"/>
                <w:sz w:val="24"/>
                <w:szCs w:val="18"/>
              </w:rPr>
              <w:t xml:space="preserve">By June 2026, senior leaders in the school will have a greater understanding of the signs of safety and how they can support families. </w:t>
            </w:r>
          </w:p>
          <w:p w14:paraId="5FDB6226" w14:textId="77777777" w:rsidR="00974195" w:rsidRPr="00D770B9" w:rsidRDefault="00943B11" w:rsidP="00974195">
            <w:pPr>
              <w:pStyle w:val="ListParagraph"/>
              <w:numPr>
                <w:ilvl w:val="0"/>
                <w:numId w:val="6"/>
              </w:numPr>
              <w:tabs>
                <w:tab w:val="left" w:pos="264"/>
              </w:tabs>
              <w:spacing w:after="0" w:line="240" w:lineRule="auto"/>
              <w:rPr>
                <w:rFonts w:cstheme="minorHAnsi"/>
                <w:color w:val="00B050"/>
                <w:sz w:val="18"/>
                <w:szCs w:val="18"/>
              </w:rPr>
            </w:pPr>
            <w:r w:rsidRPr="00D770B9">
              <w:rPr>
                <w:rFonts w:cstheme="minorHAnsi"/>
                <w:color w:val="00B050"/>
                <w:sz w:val="24"/>
                <w:szCs w:val="18"/>
              </w:rPr>
              <w:t>By June 2026, all pupils, staff and parents will be fully aware of the school’s approaches to promoting positive relationships and display the principles in their interactions.</w:t>
            </w:r>
          </w:p>
          <w:p w14:paraId="27790545" w14:textId="77777777" w:rsidR="00974195" w:rsidRPr="00E31556" w:rsidRDefault="00974195" w:rsidP="00974195">
            <w:pPr>
              <w:pStyle w:val="ListParagraph"/>
              <w:numPr>
                <w:ilvl w:val="0"/>
                <w:numId w:val="6"/>
              </w:numPr>
              <w:tabs>
                <w:tab w:val="left" w:pos="264"/>
              </w:tabs>
              <w:spacing w:after="0" w:line="240" w:lineRule="auto"/>
              <w:rPr>
                <w:rFonts w:cstheme="minorHAnsi"/>
                <w:sz w:val="18"/>
                <w:szCs w:val="18"/>
              </w:rPr>
            </w:pPr>
            <w:r>
              <w:rPr>
                <w:rFonts w:cstheme="minorHAnsi"/>
                <w:sz w:val="24"/>
                <w:szCs w:val="18"/>
              </w:rPr>
              <w:t xml:space="preserve">By June 2026, </w:t>
            </w:r>
            <w:r w:rsidR="00B629C5">
              <w:rPr>
                <w:rFonts w:cstheme="minorHAnsi"/>
                <w:sz w:val="24"/>
                <w:szCs w:val="18"/>
              </w:rPr>
              <w:t>breakfast will be provided for children who require it as part of soft start.</w:t>
            </w:r>
          </w:p>
          <w:p w14:paraId="08DB3ECA" w14:textId="77777777" w:rsidR="00E31556" w:rsidRPr="00A215D5" w:rsidRDefault="00E31556" w:rsidP="00974195">
            <w:pPr>
              <w:pStyle w:val="ListParagraph"/>
              <w:numPr>
                <w:ilvl w:val="0"/>
                <w:numId w:val="6"/>
              </w:numPr>
              <w:tabs>
                <w:tab w:val="left" w:pos="264"/>
              </w:tabs>
              <w:spacing w:after="0" w:line="240" w:lineRule="auto"/>
              <w:rPr>
                <w:rFonts w:cstheme="minorHAnsi"/>
                <w:sz w:val="18"/>
                <w:szCs w:val="18"/>
              </w:rPr>
            </w:pPr>
            <w:r w:rsidRPr="003918DC">
              <w:rPr>
                <w:rFonts w:cstheme="minorHAnsi"/>
                <w:color w:val="00B050"/>
                <w:sz w:val="24"/>
                <w:szCs w:val="18"/>
              </w:rPr>
              <w:t xml:space="preserve">By June 2026, all ASN files and Care Plan will be audited to ensure they are reflecting the needs of the child and track supports in place. </w:t>
            </w:r>
          </w:p>
          <w:p w14:paraId="3529BBAD" w14:textId="5E04715F" w:rsidR="00A215D5" w:rsidRPr="00974195" w:rsidRDefault="00A215D5" w:rsidP="00974195">
            <w:pPr>
              <w:pStyle w:val="ListParagraph"/>
              <w:numPr>
                <w:ilvl w:val="0"/>
                <w:numId w:val="6"/>
              </w:numPr>
              <w:tabs>
                <w:tab w:val="left" w:pos="264"/>
              </w:tabs>
              <w:spacing w:after="0" w:line="240" w:lineRule="auto"/>
              <w:rPr>
                <w:rFonts w:cstheme="minorHAnsi"/>
                <w:sz w:val="18"/>
                <w:szCs w:val="18"/>
              </w:rPr>
            </w:pPr>
            <w:r>
              <w:rPr>
                <w:rFonts w:cstheme="minorHAnsi"/>
                <w:sz w:val="24"/>
                <w:szCs w:val="24"/>
              </w:rPr>
              <w:t>Throughout the session, f</w:t>
            </w:r>
            <w:r w:rsidRPr="009346C8">
              <w:rPr>
                <w:rFonts w:cstheme="minorHAnsi"/>
                <w:sz w:val="24"/>
                <w:szCs w:val="24"/>
              </w:rPr>
              <w:t xml:space="preserve">amilies at risk of being unable to access wider curricular activities will </w:t>
            </w:r>
            <w:r>
              <w:rPr>
                <w:rFonts w:cstheme="minorHAnsi"/>
                <w:sz w:val="24"/>
                <w:szCs w:val="24"/>
              </w:rPr>
              <w:t xml:space="preserve">have accessed and benefitted from </w:t>
            </w:r>
            <w:r w:rsidRPr="009346C8">
              <w:rPr>
                <w:rFonts w:cstheme="minorHAnsi"/>
                <w:sz w:val="24"/>
                <w:szCs w:val="24"/>
              </w:rPr>
              <w:t>financial and practical assistance.</w:t>
            </w:r>
          </w:p>
        </w:tc>
      </w:tr>
      <w:tr w:rsidR="00691EC1" w:rsidRPr="00055548" w14:paraId="34B8B216" w14:textId="77777777" w:rsidTr="005F0C58">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8C7D164" w14:textId="77777777" w:rsidR="00691EC1" w:rsidRPr="00055548" w:rsidRDefault="00691EC1" w:rsidP="005F0C58">
            <w:pPr>
              <w:jc w:val="center"/>
              <w:rPr>
                <w:rFonts w:eastAsia="Arial Unicode MS" w:cstheme="minorHAnsi"/>
                <w:b/>
                <w:bCs/>
              </w:rPr>
            </w:pPr>
            <w:r w:rsidRPr="00055548">
              <w:rPr>
                <w:rFonts w:eastAsia="Arial Unicode MS" w:cstheme="minorHAnsi"/>
                <w:b/>
                <w:bCs/>
              </w:rPr>
              <w:t xml:space="preserve">If PEF spend is supporting – how much and what? </w:t>
            </w:r>
          </w:p>
        </w:tc>
      </w:tr>
      <w:tr w:rsidR="00691EC1" w:rsidRPr="00055548" w14:paraId="605B3990" w14:textId="77777777" w:rsidTr="005F0C58">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0375B75" w14:textId="77777777" w:rsidR="00691EC1" w:rsidRDefault="00D707DF" w:rsidP="005F0C58">
            <w:pPr>
              <w:tabs>
                <w:tab w:val="left" w:pos="264"/>
              </w:tabs>
              <w:spacing w:after="0" w:line="240" w:lineRule="auto"/>
              <w:rPr>
                <w:rFonts w:cstheme="minorHAnsi"/>
                <w:szCs w:val="18"/>
              </w:rPr>
            </w:pPr>
            <w:r>
              <w:rPr>
                <w:rFonts w:cstheme="minorHAnsi"/>
                <w:szCs w:val="18"/>
              </w:rPr>
              <w:t>Breakfast supplies</w:t>
            </w:r>
            <w:r w:rsidR="00A215D5">
              <w:rPr>
                <w:rFonts w:cstheme="minorHAnsi"/>
                <w:szCs w:val="18"/>
              </w:rPr>
              <w:t xml:space="preserve"> - £400</w:t>
            </w:r>
          </w:p>
          <w:p w14:paraId="4368A41B" w14:textId="77777777" w:rsidR="00A215D5" w:rsidRDefault="00A215D5" w:rsidP="005F0C58">
            <w:pPr>
              <w:tabs>
                <w:tab w:val="left" w:pos="264"/>
              </w:tabs>
              <w:spacing w:after="0" w:line="240" w:lineRule="auto"/>
              <w:rPr>
                <w:rFonts w:cstheme="minorHAnsi"/>
                <w:szCs w:val="18"/>
              </w:rPr>
            </w:pPr>
            <w:r>
              <w:rPr>
                <w:rFonts w:cstheme="minorHAnsi"/>
                <w:szCs w:val="18"/>
              </w:rPr>
              <w:t>Family support - £500</w:t>
            </w:r>
          </w:p>
          <w:p w14:paraId="2C94B7C8" w14:textId="4875EF41" w:rsidR="00AA491E" w:rsidRPr="00D707DF" w:rsidRDefault="00AA491E" w:rsidP="005F0C58">
            <w:pPr>
              <w:tabs>
                <w:tab w:val="left" w:pos="264"/>
              </w:tabs>
              <w:spacing w:after="0" w:line="240" w:lineRule="auto"/>
              <w:rPr>
                <w:rFonts w:cstheme="minorHAnsi"/>
                <w:szCs w:val="18"/>
              </w:rPr>
            </w:pPr>
            <w:r>
              <w:rPr>
                <w:rFonts w:cstheme="minorHAnsi"/>
                <w:szCs w:val="18"/>
              </w:rPr>
              <w:t>Wellbeing room resources (to support emotional wellbeing / nurture) - £570</w:t>
            </w:r>
          </w:p>
        </w:tc>
      </w:tr>
    </w:tbl>
    <w:p w14:paraId="03CB18DF"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5F0C58">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5F0C58">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5F0C58">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5F0C58">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5F0C58">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5F0C58">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194947A7" w14:textId="2FBE42DC" w:rsidR="006E59FF" w:rsidRPr="00055548" w:rsidRDefault="00F50B75" w:rsidP="00F50B75">
            <w:pPr>
              <w:pStyle w:val="Header"/>
              <w:spacing w:before="60"/>
              <w:rPr>
                <w:rFonts w:cstheme="minorHAnsi"/>
                <w:bCs/>
              </w:rPr>
            </w:pPr>
            <w:r>
              <w:rPr>
                <w:rFonts w:cstheme="minorHAnsi"/>
                <w:bCs/>
              </w:rPr>
              <w:t xml:space="preserve">Create </w:t>
            </w:r>
            <w:r w:rsidR="0006419F">
              <w:rPr>
                <w:rFonts w:cstheme="minorHAnsi"/>
                <w:bCs/>
              </w:rPr>
              <w:t xml:space="preserve">and launch </w:t>
            </w:r>
            <w:r>
              <w:rPr>
                <w:rFonts w:cstheme="minorHAnsi"/>
                <w:bCs/>
              </w:rPr>
              <w:t>a Wemyss Bay specific anti-bullying policy in line with Inverclyde’s policy</w:t>
            </w:r>
          </w:p>
        </w:tc>
        <w:tc>
          <w:tcPr>
            <w:tcW w:w="1816" w:type="dxa"/>
            <w:tcBorders>
              <w:top w:val="single" w:sz="4" w:space="0" w:color="auto"/>
              <w:left w:val="single" w:sz="4" w:space="0" w:color="auto"/>
              <w:bottom w:val="single" w:sz="4" w:space="0" w:color="auto"/>
              <w:right w:val="single" w:sz="4" w:space="0" w:color="auto"/>
            </w:tcBorders>
          </w:tcPr>
          <w:p w14:paraId="2B4EA105" w14:textId="059A158C" w:rsidR="006E59FF" w:rsidRPr="00055548" w:rsidRDefault="0006419F" w:rsidP="005F0C58">
            <w:pPr>
              <w:autoSpaceDE w:val="0"/>
              <w:autoSpaceDN w:val="0"/>
              <w:adjustRightInd w:val="0"/>
              <w:spacing w:after="0" w:line="240" w:lineRule="auto"/>
              <w:rPr>
                <w:rFonts w:cstheme="minorHAnsi"/>
              </w:rPr>
            </w:pPr>
            <w:r>
              <w:rPr>
                <w:rFonts w:cstheme="minorHAnsi"/>
              </w:rPr>
              <w:t>Aug - Oct</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055548" w:rsidRDefault="006E59FF" w:rsidP="005F0C58">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10727A7D" w:rsidR="006E59FF" w:rsidRPr="0006419F" w:rsidRDefault="0006419F" w:rsidP="005F0C58">
            <w:pPr>
              <w:spacing w:before="4"/>
              <w:rPr>
                <w:rFonts w:eastAsia="Arial Unicode MS" w:cstheme="minorHAnsi"/>
              </w:rPr>
            </w:pPr>
            <w:r>
              <w:rPr>
                <w:rFonts w:eastAsia="Arial Unicode MS" w:cstheme="minorHAnsi"/>
              </w:rPr>
              <w:t xml:space="preserve">HT, DHT, </w:t>
            </w:r>
            <w:r w:rsidR="003918DC">
              <w:rPr>
                <w:rFonts w:eastAsia="Arial Unicode MS" w:cstheme="minorHAnsi"/>
              </w:rPr>
              <w:t xml:space="preserve">Nursery Depute, </w:t>
            </w:r>
            <w:r>
              <w:rPr>
                <w:rFonts w:eastAsia="Arial Unicode MS" w:cstheme="minorHAnsi"/>
              </w:rPr>
              <w:t>Equalities lead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6D461D2" w14:textId="77777777" w:rsidR="006E59FF" w:rsidRDefault="0006419F" w:rsidP="005F0C58">
            <w:pPr>
              <w:autoSpaceDE w:val="0"/>
              <w:autoSpaceDN w:val="0"/>
              <w:adjustRightInd w:val="0"/>
              <w:spacing w:after="30"/>
              <w:rPr>
                <w:rFonts w:eastAsia="Arial Unicode MS" w:cstheme="minorHAnsi"/>
              </w:rPr>
            </w:pPr>
            <w:r>
              <w:rPr>
                <w:rFonts w:eastAsia="Arial Unicode MS" w:cstheme="minorHAnsi"/>
              </w:rPr>
              <w:t>Collegiate time</w:t>
            </w:r>
          </w:p>
          <w:p w14:paraId="4B1E48C1" w14:textId="6C328D3E" w:rsidR="0006419F" w:rsidRPr="00055548" w:rsidRDefault="00974195" w:rsidP="005F0C58">
            <w:pPr>
              <w:autoSpaceDE w:val="0"/>
              <w:autoSpaceDN w:val="0"/>
              <w:adjustRightInd w:val="0"/>
              <w:spacing w:after="30"/>
              <w:rPr>
                <w:rFonts w:eastAsia="Arial Unicode MS" w:cstheme="minorHAnsi"/>
              </w:rPr>
            </w:pPr>
            <w:r>
              <w:rPr>
                <w:rFonts w:eastAsia="Arial Unicode MS" w:cstheme="minorHAnsi"/>
              </w:rPr>
              <w:t>Inverclyde policy</w:t>
            </w:r>
          </w:p>
        </w:tc>
      </w:tr>
      <w:tr w:rsidR="006E59FF" w:rsidRPr="00055548" w14:paraId="27F8359C"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3B0615C1" w14:textId="1BE38416" w:rsidR="006E59FF" w:rsidRPr="00055548" w:rsidRDefault="00F50B75" w:rsidP="005F0C58">
            <w:pPr>
              <w:autoSpaceDE w:val="0"/>
              <w:autoSpaceDN w:val="0"/>
              <w:adjustRightInd w:val="0"/>
              <w:rPr>
                <w:rFonts w:cstheme="minorHAnsi"/>
                <w:bCs/>
              </w:rPr>
            </w:pPr>
            <w:r>
              <w:rPr>
                <w:rFonts w:cstheme="minorHAnsi"/>
                <w:bCs/>
              </w:rPr>
              <w:t>Create a child friendly anti-bullying charter to exemplify the policy</w:t>
            </w:r>
          </w:p>
        </w:tc>
        <w:tc>
          <w:tcPr>
            <w:tcW w:w="1816" w:type="dxa"/>
            <w:tcBorders>
              <w:top w:val="single" w:sz="4" w:space="0" w:color="auto"/>
              <w:left w:val="single" w:sz="4" w:space="0" w:color="auto"/>
              <w:bottom w:val="single" w:sz="4" w:space="0" w:color="auto"/>
              <w:right w:val="single" w:sz="4" w:space="0" w:color="auto"/>
            </w:tcBorders>
          </w:tcPr>
          <w:p w14:paraId="737D4EBF" w14:textId="2AC08A6D" w:rsidR="006E59FF" w:rsidRPr="00055548" w:rsidRDefault="00974195" w:rsidP="005F0C58">
            <w:pPr>
              <w:spacing w:before="4"/>
              <w:ind w:right="74"/>
              <w:rPr>
                <w:rFonts w:eastAsia="Arial Unicode MS" w:cstheme="minorHAnsi"/>
              </w:rPr>
            </w:pPr>
            <w:r>
              <w:rPr>
                <w:rFonts w:eastAsia="Arial Unicode MS" w:cstheme="minorHAnsi"/>
              </w:rPr>
              <w:t>Oct - Dec</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055548" w:rsidRDefault="006E59FF"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80EBD9" w14:textId="059861DE" w:rsidR="006E59FF" w:rsidRPr="00055548" w:rsidRDefault="0006419F" w:rsidP="005F0C58">
            <w:pPr>
              <w:spacing w:before="4"/>
              <w:rPr>
                <w:rFonts w:eastAsia="Arial Unicode MS" w:cstheme="minorHAnsi"/>
              </w:rPr>
            </w:pPr>
            <w:r>
              <w:rPr>
                <w:rFonts w:eastAsia="Arial Unicode MS" w:cstheme="minorHAnsi"/>
              </w:rPr>
              <w:t>Equalities lead, Equalities pupil group</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53AA862" w14:textId="445136B4" w:rsidR="006E59FF" w:rsidRDefault="009C0B43" w:rsidP="005F0C58">
            <w:pPr>
              <w:spacing w:before="4"/>
              <w:rPr>
                <w:rFonts w:cstheme="minorHAnsi"/>
              </w:rPr>
            </w:pPr>
            <w:r>
              <w:rPr>
                <w:rFonts w:cstheme="minorHAnsi"/>
              </w:rPr>
              <w:t>Wemyss Bay Policy / Inverclyde Policy</w:t>
            </w:r>
          </w:p>
          <w:p w14:paraId="31E48CBE" w14:textId="51FD97C1" w:rsidR="009C0B43" w:rsidRPr="00055548" w:rsidRDefault="009C0B43" w:rsidP="005F0C58">
            <w:pPr>
              <w:spacing w:before="4"/>
              <w:rPr>
                <w:rFonts w:cstheme="minorHAnsi"/>
              </w:rPr>
            </w:pPr>
            <w:r>
              <w:rPr>
                <w:rFonts w:cstheme="minorHAnsi"/>
              </w:rPr>
              <w:t>Pupil group time</w:t>
            </w:r>
          </w:p>
        </w:tc>
      </w:tr>
      <w:tr w:rsidR="006E59FF" w:rsidRPr="00055548" w14:paraId="64D273F8"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1A9FEDC9" w:rsidR="006E59FF" w:rsidRPr="00055548" w:rsidRDefault="00F50B75" w:rsidP="004024A1">
            <w:pPr>
              <w:pStyle w:val="Header"/>
              <w:spacing w:before="60"/>
              <w:rPr>
                <w:rFonts w:cstheme="minorHAnsi"/>
                <w:bCs/>
              </w:rPr>
            </w:pPr>
            <w:r>
              <w:rPr>
                <w:rFonts w:cstheme="minorHAnsi"/>
                <w:bCs/>
              </w:rPr>
              <w:t>Primary 6 and 7 pupils will engage with peer mediation training for Educational Psychology</w:t>
            </w:r>
          </w:p>
        </w:tc>
        <w:tc>
          <w:tcPr>
            <w:tcW w:w="1816" w:type="dxa"/>
            <w:tcBorders>
              <w:top w:val="single" w:sz="4" w:space="0" w:color="auto"/>
              <w:left w:val="single" w:sz="4" w:space="0" w:color="auto"/>
              <w:bottom w:val="single" w:sz="4" w:space="0" w:color="auto"/>
              <w:right w:val="single" w:sz="4" w:space="0" w:color="auto"/>
            </w:tcBorders>
          </w:tcPr>
          <w:p w14:paraId="7EEEBB8D" w14:textId="281878F1" w:rsidR="006E59FF" w:rsidRPr="00055548" w:rsidRDefault="00F50B75" w:rsidP="005F0C58">
            <w:pPr>
              <w:spacing w:before="4"/>
              <w:rPr>
                <w:rFonts w:eastAsia="Arial Unicode MS" w:cstheme="minorHAnsi"/>
              </w:rPr>
            </w:pPr>
            <w:r>
              <w:rPr>
                <w:rFonts w:eastAsia="Arial Unicode MS" w:cstheme="minorHAnsi"/>
              </w:rPr>
              <w:t>Aug – Oct</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055548" w:rsidRDefault="006E59FF"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938FFF2" w14:textId="77777777" w:rsidR="0006419F" w:rsidRDefault="0006419F" w:rsidP="0006419F">
            <w:pPr>
              <w:spacing w:before="4" w:after="120"/>
              <w:rPr>
                <w:rFonts w:eastAsia="Arial Unicode MS" w:cstheme="minorHAnsi"/>
              </w:rPr>
            </w:pPr>
            <w:r>
              <w:rPr>
                <w:rFonts w:eastAsia="Arial Unicode MS" w:cstheme="minorHAnsi"/>
              </w:rPr>
              <w:t>Class Teacher</w:t>
            </w:r>
          </w:p>
          <w:p w14:paraId="737C1347" w14:textId="6145C36D" w:rsidR="0006419F" w:rsidRPr="00055548" w:rsidRDefault="0006419F" w:rsidP="0006419F">
            <w:pPr>
              <w:spacing w:before="4" w:after="120"/>
              <w:rPr>
                <w:rFonts w:eastAsia="Arial Unicode MS" w:cstheme="minorHAnsi"/>
              </w:rPr>
            </w:pPr>
            <w:r>
              <w:rPr>
                <w:rFonts w:eastAsia="Arial Unicode MS" w:cstheme="minorHAnsi"/>
              </w:rPr>
              <w:t>Educational Psychologist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77777777" w:rsidR="006E59FF" w:rsidRPr="00055548" w:rsidRDefault="006E59FF" w:rsidP="005F0C58">
            <w:pPr>
              <w:spacing w:before="4"/>
              <w:rPr>
                <w:rFonts w:cstheme="minorHAnsi"/>
              </w:rPr>
            </w:pPr>
          </w:p>
        </w:tc>
      </w:tr>
      <w:tr w:rsidR="0006419F" w:rsidRPr="00055548" w14:paraId="2F5D2A35" w14:textId="77777777" w:rsidTr="005F0C5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06B67E3" w14:textId="0E24A3E1" w:rsidR="0006419F" w:rsidRDefault="0006419F" w:rsidP="004024A1">
            <w:pPr>
              <w:pStyle w:val="Header"/>
              <w:spacing w:before="60"/>
              <w:rPr>
                <w:rFonts w:cstheme="minorHAnsi"/>
                <w:bCs/>
              </w:rPr>
            </w:pPr>
            <w:r>
              <w:rPr>
                <w:rFonts w:cstheme="minorHAnsi"/>
                <w:bCs/>
              </w:rPr>
              <w:t>Primary 6 and 7 pupils will implement peer mediation strategies within the playground</w:t>
            </w:r>
          </w:p>
        </w:tc>
        <w:tc>
          <w:tcPr>
            <w:tcW w:w="1816" w:type="dxa"/>
            <w:tcBorders>
              <w:top w:val="single" w:sz="4" w:space="0" w:color="auto"/>
              <w:left w:val="single" w:sz="4" w:space="0" w:color="auto"/>
              <w:bottom w:val="single" w:sz="4" w:space="0" w:color="auto"/>
              <w:right w:val="single" w:sz="4" w:space="0" w:color="auto"/>
            </w:tcBorders>
          </w:tcPr>
          <w:p w14:paraId="037D214C" w14:textId="54A2388F" w:rsidR="0006419F" w:rsidRDefault="0006419F" w:rsidP="005F0C58">
            <w:pPr>
              <w:spacing w:before="4"/>
              <w:rPr>
                <w:rFonts w:eastAsia="Arial Unicode MS" w:cstheme="minorHAnsi"/>
              </w:rPr>
            </w:pPr>
            <w:r>
              <w:rPr>
                <w:rFonts w:eastAsia="Arial Unicode MS" w:cstheme="minorHAnsi"/>
              </w:rPr>
              <w:t>Oct – June</w:t>
            </w:r>
          </w:p>
        </w:tc>
        <w:tc>
          <w:tcPr>
            <w:tcW w:w="687" w:type="dxa"/>
            <w:tcBorders>
              <w:top w:val="single" w:sz="4" w:space="0" w:color="auto"/>
              <w:left w:val="single" w:sz="4" w:space="0" w:color="auto"/>
              <w:bottom w:val="single" w:sz="4" w:space="0" w:color="auto"/>
              <w:right w:val="single" w:sz="4" w:space="0" w:color="auto"/>
            </w:tcBorders>
          </w:tcPr>
          <w:p w14:paraId="72730C11" w14:textId="77777777" w:rsidR="0006419F" w:rsidRPr="00055548" w:rsidRDefault="0006419F"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2A2CF81" w14:textId="662AED91" w:rsidR="0006419F" w:rsidRDefault="0006419F" w:rsidP="0006419F">
            <w:pPr>
              <w:spacing w:before="4" w:after="120"/>
              <w:rPr>
                <w:rFonts w:eastAsia="Arial Unicode MS" w:cstheme="minorHAnsi"/>
              </w:rPr>
            </w:pPr>
            <w:r>
              <w:rPr>
                <w:rFonts w:eastAsia="Arial Unicode MS" w:cstheme="minorHAnsi"/>
              </w:rPr>
              <w:t>HT, DHT, PSAs, P6&amp;7 pupils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72FFC60" w14:textId="77777777" w:rsidR="0006419F" w:rsidRDefault="0006419F" w:rsidP="0006419F">
            <w:pPr>
              <w:spacing w:before="4" w:after="120"/>
              <w:rPr>
                <w:rFonts w:cstheme="minorHAnsi"/>
              </w:rPr>
            </w:pPr>
            <w:r>
              <w:rPr>
                <w:rFonts w:cstheme="minorHAnsi"/>
              </w:rPr>
              <w:t>Peer mediation resources</w:t>
            </w:r>
          </w:p>
          <w:p w14:paraId="7AFF4DEB" w14:textId="6EA46AF3" w:rsidR="0006419F" w:rsidRPr="00055548" w:rsidRDefault="0006419F" w:rsidP="0006419F">
            <w:pPr>
              <w:spacing w:before="4" w:after="120"/>
              <w:rPr>
                <w:rFonts w:cstheme="minorHAnsi"/>
              </w:rPr>
            </w:pPr>
            <w:r>
              <w:rPr>
                <w:rFonts w:cstheme="minorHAnsi"/>
              </w:rPr>
              <w:t>Input session with PSAs</w:t>
            </w:r>
          </w:p>
        </w:tc>
      </w:tr>
      <w:tr w:rsidR="00974195" w:rsidRPr="00055548" w14:paraId="77148319"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0BD9F1DD" w14:textId="20A67DD8" w:rsidR="00974195" w:rsidRDefault="00974195" w:rsidP="004024A1">
            <w:pPr>
              <w:pStyle w:val="Header"/>
              <w:spacing w:before="60"/>
              <w:rPr>
                <w:rFonts w:cstheme="minorHAnsi"/>
                <w:bCs/>
              </w:rPr>
            </w:pPr>
            <w:r>
              <w:rPr>
                <w:rFonts w:cstheme="minorHAnsi"/>
                <w:bCs/>
              </w:rPr>
              <w:t>Create and launch a Wemyss Bay specific equalities policy in line with local and national guidance</w:t>
            </w:r>
          </w:p>
        </w:tc>
        <w:tc>
          <w:tcPr>
            <w:tcW w:w="1816" w:type="dxa"/>
            <w:tcBorders>
              <w:top w:val="single" w:sz="4" w:space="0" w:color="auto"/>
              <w:left w:val="single" w:sz="4" w:space="0" w:color="auto"/>
              <w:bottom w:val="single" w:sz="4" w:space="0" w:color="auto"/>
              <w:right w:val="single" w:sz="4" w:space="0" w:color="auto"/>
            </w:tcBorders>
          </w:tcPr>
          <w:p w14:paraId="43206BCC" w14:textId="3B6BDE50" w:rsidR="00974195" w:rsidRDefault="00974195" w:rsidP="005F0C58">
            <w:pPr>
              <w:spacing w:before="4"/>
              <w:rPr>
                <w:rFonts w:eastAsia="Arial Unicode MS" w:cstheme="minorHAnsi"/>
              </w:rPr>
            </w:pPr>
            <w:r>
              <w:rPr>
                <w:rFonts w:eastAsia="Arial Unicode MS" w:cstheme="minorHAnsi"/>
              </w:rPr>
              <w:t>Oct – Dec</w:t>
            </w:r>
          </w:p>
        </w:tc>
        <w:tc>
          <w:tcPr>
            <w:tcW w:w="687" w:type="dxa"/>
            <w:tcBorders>
              <w:top w:val="single" w:sz="4" w:space="0" w:color="auto"/>
              <w:left w:val="single" w:sz="4" w:space="0" w:color="auto"/>
              <w:bottom w:val="single" w:sz="4" w:space="0" w:color="auto"/>
              <w:right w:val="single" w:sz="4" w:space="0" w:color="auto"/>
            </w:tcBorders>
          </w:tcPr>
          <w:p w14:paraId="4DD45A02" w14:textId="77777777" w:rsidR="00974195" w:rsidRPr="00055548" w:rsidRDefault="00974195"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68DE3F4" w14:textId="6E7060DF" w:rsidR="00974195" w:rsidRDefault="00974195" w:rsidP="0006419F">
            <w:pPr>
              <w:spacing w:before="4" w:after="120"/>
              <w:rPr>
                <w:rFonts w:eastAsia="Arial Unicode MS" w:cstheme="minorHAnsi"/>
              </w:rPr>
            </w:pPr>
            <w:r>
              <w:rPr>
                <w:rFonts w:eastAsia="Arial Unicode MS" w:cstheme="minorHAnsi"/>
              </w:rPr>
              <w:t xml:space="preserve">HT, DHT, </w:t>
            </w:r>
            <w:r w:rsidR="003918DC">
              <w:rPr>
                <w:rFonts w:eastAsia="Arial Unicode MS" w:cstheme="minorHAnsi"/>
              </w:rPr>
              <w:t xml:space="preserve">Nursery Depute, </w:t>
            </w:r>
            <w:r>
              <w:rPr>
                <w:rFonts w:eastAsia="Arial Unicode MS" w:cstheme="minorHAnsi"/>
              </w:rPr>
              <w:t>Equalities lead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2464C88" w14:textId="77777777" w:rsidR="00974195" w:rsidRDefault="00974195" w:rsidP="0006419F">
            <w:pPr>
              <w:spacing w:before="4" w:after="120"/>
              <w:rPr>
                <w:rFonts w:cstheme="minorHAnsi"/>
              </w:rPr>
            </w:pPr>
            <w:r>
              <w:rPr>
                <w:rFonts w:cstheme="minorHAnsi"/>
              </w:rPr>
              <w:t>Collegiate time</w:t>
            </w:r>
          </w:p>
          <w:p w14:paraId="6C6EF0B0" w14:textId="43AF6944" w:rsidR="00974195" w:rsidRDefault="00974195" w:rsidP="0006419F">
            <w:pPr>
              <w:spacing w:before="4" w:after="120"/>
              <w:rPr>
                <w:rFonts w:cstheme="minorHAnsi"/>
              </w:rPr>
            </w:pPr>
            <w:r>
              <w:rPr>
                <w:rFonts w:cstheme="minorHAnsi"/>
              </w:rPr>
              <w:t>Local and national policies</w:t>
            </w:r>
          </w:p>
        </w:tc>
      </w:tr>
      <w:tr w:rsidR="009C0B43" w:rsidRPr="00055548" w14:paraId="2B2C9A58"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63557629" w14:textId="5C5C5F6A" w:rsidR="009C0B43" w:rsidRDefault="009C0B43" w:rsidP="004024A1">
            <w:pPr>
              <w:pStyle w:val="Header"/>
              <w:spacing w:before="60"/>
              <w:rPr>
                <w:rFonts w:cstheme="minorHAnsi"/>
                <w:bCs/>
              </w:rPr>
            </w:pPr>
            <w:r>
              <w:rPr>
                <w:rFonts w:cstheme="minorHAnsi"/>
                <w:bCs/>
              </w:rPr>
              <w:t xml:space="preserve">Develop a child friendly version of the equalities policy </w:t>
            </w:r>
          </w:p>
        </w:tc>
        <w:tc>
          <w:tcPr>
            <w:tcW w:w="1816" w:type="dxa"/>
            <w:tcBorders>
              <w:top w:val="single" w:sz="4" w:space="0" w:color="auto"/>
              <w:left w:val="single" w:sz="4" w:space="0" w:color="auto"/>
              <w:bottom w:val="single" w:sz="4" w:space="0" w:color="auto"/>
              <w:right w:val="single" w:sz="4" w:space="0" w:color="auto"/>
            </w:tcBorders>
          </w:tcPr>
          <w:p w14:paraId="60A2E413" w14:textId="3E87761F" w:rsidR="009C0B43" w:rsidRDefault="009C0B43" w:rsidP="005F0C58">
            <w:pPr>
              <w:spacing w:before="4"/>
              <w:rPr>
                <w:rFonts w:eastAsia="Arial Unicode MS" w:cstheme="minorHAnsi"/>
              </w:rPr>
            </w:pPr>
            <w:r>
              <w:rPr>
                <w:rFonts w:eastAsia="Arial Unicode MS" w:cstheme="minorHAnsi"/>
              </w:rPr>
              <w:t>Jan – April</w:t>
            </w:r>
          </w:p>
        </w:tc>
        <w:tc>
          <w:tcPr>
            <w:tcW w:w="687" w:type="dxa"/>
            <w:tcBorders>
              <w:top w:val="single" w:sz="4" w:space="0" w:color="auto"/>
              <w:left w:val="single" w:sz="4" w:space="0" w:color="auto"/>
              <w:bottom w:val="single" w:sz="4" w:space="0" w:color="auto"/>
              <w:right w:val="single" w:sz="4" w:space="0" w:color="auto"/>
            </w:tcBorders>
          </w:tcPr>
          <w:p w14:paraId="64149D4B" w14:textId="77777777" w:rsidR="009C0B43" w:rsidRPr="00055548" w:rsidRDefault="009C0B43"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5E331C6" w14:textId="5947E362" w:rsidR="009C0B43" w:rsidRDefault="009C0B43" w:rsidP="0006419F">
            <w:pPr>
              <w:spacing w:before="4" w:after="120"/>
              <w:rPr>
                <w:rFonts w:eastAsia="Arial Unicode MS" w:cstheme="minorHAnsi"/>
              </w:rPr>
            </w:pPr>
            <w:r>
              <w:rPr>
                <w:rFonts w:eastAsia="Arial Unicode MS" w:cstheme="minorHAnsi"/>
              </w:rPr>
              <w:t>HT, DHT,</w:t>
            </w:r>
            <w:r w:rsidR="00953490">
              <w:rPr>
                <w:rFonts w:eastAsia="Arial Unicode MS" w:cstheme="minorHAnsi"/>
              </w:rPr>
              <w:t xml:space="preserve"> Nursery Depute,</w:t>
            </w:r>
            <w:r>
              <w:rPr>
                <w:rFonts w:eastAsia="Arial Unicode MS" w:cstheme="minorHAnsi"/>
              </w:rPr>
              <w:t xml:space="preserve"> Equalities lead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7F91F24" w14:textId="77777777" w:rsidR="009C0B43" w:rsidRDefault="009C0B43" w:rsidP="0006419F">
            <w:pPr>
              <w:spacing w:before="4" w:after="120"/>
              <w:rPr>
                <w:rFonts w:cstheme="minorHAnsi"/>
              </w:rPr>
            </w:pPr>
          </w:p>
        </w:tc>
      </w:tr>
      <w:tr w:rsidR="00D770B9" w:rsidRPr="00055548" w14:paraId="4AB6D8BA"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1E0CDE82" w14:textId="4D479F6A" w:rsidR="00D770B9" w:rsidRDefault="00953490" w:rsidP="004024A1">
            <w:pPr>
              <w:pStyle w:val="Header"/>
              <w:spacing w:before="60"/>
              <w:rPr>
                <w:rFonts w:cstheme="minorHAnsi"/>
                <w:bCs/>
              </w:rPr>
            </w:pPr>
            <w:r>
              <w:rPr>
                <w:rFonts w:cstheme="minorHAnsi"/>
                <w:bCs/>
              </w:rPr>
              <w:t xml:space="preserve">Develop a Wemyss Bay specific Promoting Positive Relationships policy in line with local guidance. </w:t>
            </w:r>
          </w:p>
        </w:tc>
        <w:tc>
          <w:tcPr>
            <w:tcW w:w="1816" w:type="dxa"/>
            <w:tcBorders>
              <w:top w:val="single" w:sz="4" w:space="0" w:color="auto"/>
              <w:left w:val="single" w:sz="4" w:space="0" w:color="auto"/>
              <w:bottom w:val="single" w:sz="4" w:space="0" w:color="auto"/>
              <w:right w:val="single" w:sz="4" w:space="0" w:color="auto"/>
            </w:tcBorders>
          </w:tcPr>
          <w:p w14:paraId="6EC0DBE5" w14:textId="48C11E9D" w:rsidR="00D770B9" w:rsidRDefault="00953490" w:rsidP="005F0C58">
            <w:pPr>
              <w:spacing w:before="4"/>
              <w:rPr>
                <w:rFonts w:eastAsia="Arial Unicode MS" w:cstheme="minorHAnsi"/>
              </w:rPr>
            </w:pPr>
            <w:r>
              <w:rPr>
                <w:rFonts w:eastAsia="Arial Unicode MS" w:cstheme="minorHAnsi"/>
              </w:rPr>
              <w:t>Aug - Dec</w:t>
            </w:r>
          </w:p>
        </w:tc>
        <w:tc>
          <w:tcPr>
            <w:tcW w:w="687" w:type="dxa"/>
            <w:tcBorders>
              <w:top w:val="single" w:sz="4" w:space="0" w:color="auto"/>
              <w:left w:val="single" w:sz="4" w:space="0" w:color="auto"/>
              <w:bottom w:val="single" w:sz="4" w:space="0" w:color="auto"/>
              <w:right w:val="single" w:sz="4" w:space="0" w:color="auto"/>
            </w:tcBorders>
          </w:tcPr>
          <w:p w14:paraId="77C0C2A5" w14:textId="77777777" w:rsidR="00D770B9" w:rsidRPr="00055548" w:rsidRDefault="00D770B9"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8F827DB" w14:textId="1467D9D0" w:rsidR="00D770B9" w:rsidRDefault="00953490" w:rsidP="0006419F">
            <w:pPr>
              <w:spacing w:before="4" w:after="120"/>
              <w:rPr>
                <w:rFonts w:eastAsia="Arial Unicode MS" w:cstheme="minorHAnsi"/>
              </w:rPr>
            </w:pPr>
            <w:r>
              <w:rPr>
                <w:rFonts w:eastAsia="Arial Unicode MS" w:cstheme="minorHAnsi"/>
              </w:rPr>
              <w:t>HT, DHT, Nursery Depute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31DD666" w14:textId="5D0196D0" w:rsidR="00D770B9" w:rsidRDefault="00953490" w:rsidP="0006419F">
            <w:pPr>
              <w:spacing w:before="4" w:after="120"/>
              <w:rPr>
                <w:rFonts w:cstheme="minorHAnsi"/>
              </w:rPr>
            </w:pPr>
            <w:r>
              <w:rPr>
                <w:rFonts w:cstheme="minorHAnsi"/>
              </w:rPr>
              <w:t>Inverclyde policy</w:t>
            </w:r>
          </w:p>
        </w:tc>
      </w:tr>
      <w:tr w:rsidR="00953490" w:rsidRPr="00055548" w14:paraId="1723FFF5"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3AF3F5D3" w14:textId="4D10982C" w:rsidR="00953490" w:rsidRDefault="00953490" w:rsidP="004024A1">
            <w:pPr>
              <w:pStyle w:val="Header"/>
              <w:spacing w:before="60"/>
              <w:rPr>
                <w:rFonts w:cstheme="minorHAnsi"/>
                <w:bCs/>
              </w:rPr>
            </w:pPr>
            <w:r>
              <w:rPr>
                <w:rFonts w:cstheme="minorHAnsi"/>
                <w:bCs/>
              </w:rPr>
              <w:t>Launch and share the PPR policy with staff, children and families</w:t>
            </w:r>
          </w:p>
        </w:tc>
        <w:tc>
          <w:tcPr>
            <w:tcW w:w="1816" w:type="dxa"/>
            <w:tcBorders>
              <w:top w:val="single" w:sz="4" w:space="0" w:color="auto"/>
              <w:left w:val="single" w:sz="4" w:space="0" w:color="auto"/>
              <w:bottom w:val="single" w:sz="4" w:space="0" w:color="auto"/>
              <w:right w:val="single" w:sz="4" w:space="0" w:color="auto"/>
            </w:tcBorders>
          </w:tcPr>
          <w:p w14:paraId="3C2A7C6A" w14:textId="48691112" w:rsidR="00953490" w:rsidRDefault="00953490" w:rsidP="005F0C58">
            <w:pPr>
              <w:spacing w:before="4"/>
              <w:rPr>
                <w:rFonts w:eastAsia="Arial Unicode MS" w:cstheme="minorHAnsi"/>
              </w:rPr>
            </w:pPr>
            <w:r>
              <w:rPr>
                <w:rFonts w:eastAsia="Arial Unicode MS" w:cstheme="minorHAnsi"/>
              </w:rPr>
              <w:t>Jan – June</w:t>
            </w:r>
          </w:p>
        </w:tc>
        <w:tc>
          <w:tcPr>
            <w:tcW w:w="687" w:type="dxa"/>
            <w:tcBorders>
              <w:top w:val="single" w:sz="4" w:space="0" w:color="auto"/>
              <w:left w:val="single" w:sz="4" w:space="0" w:color="auto"/>
              <w:bottom w:val="single" w:sz="4" w:space="0" w:color="auto"/>
              <w:right w:val="single" w:sz="4" w:space="0" w:color="auto"/>
            </w:tcBorders>
          </w:tcPr>
          <w:p w14:paraId="44F3C367" w14:textId="77777777" w:rsidR="00953490" w:rsidRPr="00055548" w:rsidRDefault="00953490"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69C188A" w14:textId="7711A241" w:rsidR="00953490" w:rsidRDefault="00953490" w:rsidP="0006419F">
            <w:pPr>
              <w:spacing w:before="4" w:after="120"/>
              <w:rPr>
                <w:rFonts w:eastAsia="Arial Unicode MS" w:cstheme="minorHAnsi"/>
              </w:rPr>
            </w:pPr>
            <w:r>
              <w:rPr>
                <w:rFonts w:eastAsia="Arial Unicode MS" w:cstheme="minorHAnsi"/>
              </w:rPr>
              <w:t>HT, DHT, Nursery Depute, 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D6642F8" w14:textId="2A394238" w:rsidR="00953490" w:rsidRDefault="00953490" w:rsidP="0006419F">
            <w:pPr>
              <w:spacing w:before="4" w:after="120"/>
              <w:rPr>
                <w:rFonts w:cstheme="minorHAnsi"/>
              </w:rPr>
            </w:pPr>
            <w:r>
              <w:rPr>
                <w:rFonts w:cstheme="minorHAnsi"/>
              </w:rPr>
              <w:t>Wemyss Bay policy</w:t>
            </w:r>
          </w:p>
        </w:tc>
      </w:tr>
      <w:tr w:rsidR="003918DC" w:rsidRPr="00055548" w14:paraId="5FE671BB" w14:textId="77777777" w:rsidTr="003918D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2308C5CB" w14:textId="39934722" w:rsidR="003918DC" w:rsidRDefault="003918DC" w:rsidP="004024A1">
            <w:pPr>
              <w:pStyle w:val="Header"/>
              <w:spacing w:before="60"/>
              <w:rPr>
                <w:rFonts w:cstheme="minorHAnsi"/>
                <w:bCs/>
              </w:rPr>
            </w:pPr>
            <w:r>
              <w:rPr>
                <w:rFonts w:cstheme="minorHAnsi"/>
                <w:bCs/>
              </w:rPr>
              <w:t>Develop the use of chronologies in ASN files and Care Plans to show the key events</w:t>
            </w:r>
          </w:p>
        </w:tc>
        <w:tc>
          <w:tcPr>
            <w:tcW w:w="1816" w:type="dxa"/>
            <w:tcBorders>
              <w:top w:val="single" w:sz="4" w:space="0" w:color="auto"/>
              <w:left w:val="single" w:sz="4" w:space="0" w:color="auto"/>
              <w:bottom w:val="single" w:sz="4" w:space="0" w:color="auto"/>
              <w:right w:val="single" w:sz="4" w:space="0" w:color="auto"/>
            </w:tcBorders>
          </w:tcPr>
          <w:p w14:paraId="2298B35F" w14:textId="057B1E2C" w:rsidR="003918DC" w:rsidRDefault="003918DC"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572606F2" w14:textId="77777777" w:rsidR="003918DC" w:rsidRPr="00055548" w:rsidRDefault="003918DC"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8E55E09" w14:textId="56530690" w:rsidR="003918DC" w:rsidRDefault="003918DC" w:rsidP="0006419F">
            <w:pPr>
              <w:spacing w:before="4" w:after="120"/>
              <w:rPr>
                <w:rFonts w:eastAsia="Arial Unicode MS" w:cstheme="minorHAnsi"/>
              </w:rPr>
            </w:pPr>
            <w:r>
              <w:rPr>
                <w:rFonts w:eastAsia="Arial Unicode MS" w:cstheme="minorHAnsi"/>
              </w:rPr>
              <w:t>HT, DHT, Nursery Depute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2555D3B" w14:textId="77777777" w:rsidR="003918DC" w:rsidRDefault="003918DC" w:rsidP="0006419F">
            <w:pPr>
              <w:spacing w:before="4" w:after="120"/>
              <w:rPr>
                <w:rFonts w:cstheme="minorHAnsi"/>
              </w:rPr>
            </w:pPr>
          </w:p>
        </w:tc>
      </w:tr>
      <w:tr w:rsidR="009C6E3B" w:rsidRPr="00055548" w14:paraId="0AA33B2E" w14:textId="77777777" w:rsidTr="00191371">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20" w:type="dxa"/>
              <w:left w:w="20" w:type="dxa"/>
              <w:bottom w:w="0" w:type="dxa"/>
              <w:right w:w="20" w:type="dxa"/>
            </w:tcMar>
          </w:tcPr>
          <w:p w14:paraId="5C4E3AB8" w14:textId="75C15B71" w:rsidR="00191371" w:rsidRDefault="00191371" w:rsidP="004024A1">
            <w:pPr>
              <w:pStyle w:val="Header"/>
              <w:spacing w:before="60"/>
            </w:pPr>
            <w:r>
              <w:t xml:space="preserve">Ensure staff are using effective inclusive practice through using the CIRCLE Framework / Up, Up and Away </w:t>
            </w:r>
          </w:p>
          <w:p w14:paraId="1074F317" w14:textId="79B78838" w:rsidR="00191371" w:rsidRPr="00191371" w:rsidRDefault="00191371" w:rsidP="00191371">
            <w:pPr>
              <w:pStyle w:val="Header"/>
              <w:numPr>
                <w:ilvl w:val="0"/>
                <w:numId w:val="11"/>
              </w:numPr>
              <w:spacing w:before="60"/>
              <w:rPr>
                <w:rFonts w:cstheme="minorHAnsi"/>
                <w:bCs/>
              </w:rPr>
            </w:pPr>
            <w:r>
              <w:t xml:space="preserve">Use Inclusive Classroom Scale / Environmental Scales for evaluating the classroom environment. </w:t>
            </w:r>
          </w:p>
          <w:p w14:paraId="672D3FEA" w14:textId="5BCE0DB2" w:rsidR="009C6E3B" w:rsidRDefault="00191371" w:rsidP="00191371">
            <w:pPr>
              <w:pStyle w:val="Header"/>
              <w:numPr>
                <w:ilvl w:val="0"/>
                <w:numId w:val="11"/>
              </w:numPr>
              <w:spacing w:before="60"/>
              <w:rPr>
                <w:rFonts w:cstheme="minorHAnsi"/>
                <w:bCs/>
              </w:rPr>
            </w:pPr>
            <w:r>
              <w:lastRenderedPageBreak/>
              <w:t>Use of CIRCLE Participation Scale (CPS) and Up, Up and Away toolkits for identifying and measuring areas affecting a learner’s participation.</w:t>
            </w:r>
          </w:p>
        </w:tc>
        <w:tc>
          <w:tcPr>
            <w:tcW w:w="1816" w:type="dxa"/>
            <w:tcBorders>
              <w:top w:val="single" w:sz="4" w:space="0" w:color="auto"/>
              <w:left w:val="single" w:sz="4" w:space="0" w:color="auto"/>
              <w:bottom w:val="single" w:sz="4" w:space="0" w:color="auto"/>
              <w:right w:val="single" w:sz="4" w:space="0" w:color="auto"/>
            </w:tcBorders>
          </w:tcPr>
          <w:p w14:paraId="4DF9E2D4" w14:textId="4701B9B2" w:rsidR="009C6E3B" w:rsidRDefault="00191371" w:rsidP="005F0C58">
            <w:pPr>
              <w:spacing w:before="4"/>
              <w:rPr>
                <w:rFonts w:eastAsia="Arial Unicode MS" w:cstheme="minorHAnsi"/>
              </w:rPr>
            </w:pPr>
            <w:r>
              <w:rPr>
                <w:rFonts w:eastAsia="Arial Unicode MS" w:cstheme="minorHAnsi"/>
              </w:rPr>
              <w:lastRenderedPageBreak/>
              <w:t>Aug – June</w:t>
            </w:r>
          </w:p>
        </w:tc>
        <w:tc>
          <w:tcPr>
            <w:tcW w:w="687" w:type="dxa"/>
            <w:tcBorders>
              <w:top w:val="single" w:sz="4" w:space="0" w:color="auto"/>
              <w:left w:val="single" w:sz="4" w:space="0" w:color="auto"/>
              <w:bottom w:val="single" w:sz="4" w:space="0" w:color="auto"/>
              <w:right w:val="single" w:sz="4" w:space="0" w:color="auto"/>
            </w:tcBorders>
          </w:tcPr>
          <w:p w14:paraId="067FAB4C" w14:textId="77777777" w:rsidR="009C6E3B" w:rsidRPr="00055548" w:rsidRDefault="009C6E3B"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ADB32A3" w14:textId="175E0705" w:rsidR="009C6E3B" w:rsidRDefault="00191371" w:rsidP="0006419F">
            <w:pPr>
              <w:spacing w:before="4" w:after="120"/>
              <w:rPr>
                <w:rFonts w:eastAsia="Arial Unicode MS" w:cstheme="minorHAnsi"/>
              </w:rPr>
            </w:pPr>
            <w:r>
              <w:rPr>
                <w:rFonts w:eastAsia="Arial Unicode MS" w:cstheme="minorHAnsi"/>
              </w:rPr>
              <w:t>HT, DHT, Nursery Depute, 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632819C" w14:textId="77777777" w:rsidR="009C6E3B" w:rsidRDefault="009C6E3B" w:rsidP="0006419F">
            <w:pPr>
              <w:spacing w:before="4" w:after="120"/>
              <w:rPr>
                <w:rFonts w:cstheme="minorHAnsi"/>
              </w:rPr>
            </w:pPr>
          </w:p>
        </w:tc>
      </w:tr>
      <w:tr w:rsidR="002207EC" w:rsidRPr="00055548" w14:paraId="3C96D967" w14:textId="77777777" w:rsidTr="002207EC">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20" w:type="dxa"/>
              <w:left w:w="20" w:type="dxa"/>
              <w:bottom w:w="0" w:type="dxa"/>
              <w:right w:w="20" w:type="dxa"/>
            </w:tcMar>
          </w:tcPr>
          <w:p w14:paraId="009BD155" w14:textId="1B28B297" w:rsidR="002207EC" w:rsidRDefault="00FA7DF4" w:rsidP="00FA7DF4">
            <w:pPr>
              <w:pStyle w:val="Header"/>
              <w:spacing w:before="60"/>
            </w:pPr>
            <w:r>
              <w:t>Refresh the use of</w:t>
            </w:r>
            <w:r w:rsidR="002207EC">
              <w:t xml:space="preserve"> </w:t>
            </w:r>
            <w:proofErr w:type="gramStart"/>
            <w:r w:rsidR="002207EC">
              <w:t>Healthy Schools</w:t>
            </w:r>
            <w:proofErr w:type="gramEnd"/>
            <w:r w:rsidR="002207EC">
              <w:t xml:space="preserve"> planners within the nursery curriculum, using key vocabulary as word of the week. </w:t>
            </w:r>
          </w:p>
        </w:tc>
        <w:tc>
          <w:tcPr>
            <w:tcW w:w="1816" w:type="dxa"/>
            <w:tcBorders>
              <w:top w:val="single" w:sz="4" w:space="0" w:color="auto"/>
              <w:left w:val="single" w:sz="4" w:space="0" w:color="auto"/>
              <w:bottom w:val="single" w:sz="4" w:space="0" w:color="auto"/>
              <w:right w:val="single" w:sz="4" w:space="0" w:color="auto"/>
            </w:tcBorders>
          </w:tcPr>
          <w:p w14:paraId="74BA4DC4" w14:textId="061F15BC" w:rsidR="002207EC" w:rsidRDefault="002207EC"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2A4658A2" w14:textId="77777777" w:rsidR="002207EC" w:rsidRPr="00055548" w:rsidRDefault="002207EC"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7C30A9A" w14:textId="2DC2089D" w:rsidR="002207EC" w:rsidRDefault="002207EC" w:rsidP="0006419F">
            <w:pPr>
              <w:spacing w:before="4" w:after="120"/>
              <w:rPr>
                <w:rFonts w:eastAsia="Arial Unicode MS" w:cstheme="minorHAnsi"/>
              </w:rPr>
            </w:pPr>
            <w:r>
              <w:rPr>
                <w:rFonts w:eastAsia="Arial Unicode MS" w:cstheme="minorHAnsi"/>
              </w:rPr>
              <w:t>Nursery Depute, Nursery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07AA849" w14:textId="78E0FB42" w:rsidR="002207EC" w:rsidRDefault="002207EC" w:rsidP="0006419F">
            <w:pPr>
              <w:spacing w:before="4" w:after="120"/>
              <w:rPr>
                <w:rFonts w:cstheme="minorHAnsi"/>
              </w:rPr>
            </w:pPr>
            <w:r>
              <w:rPr>
                <w:rFonts w:cstheme="minorHAnsi"/>
              </w:rPr>
              <w:t>Healthy Schools planners</w:t>
            </w:r>
          </w:p>
        </w:tc>
      </w:tr>
      <w:tr w:rsidR="00191371" w:rsidRPr="00055548" w14:paraId="6BD49D78" w14:textId="77777777" w:rsidTr="00191371">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4A130B2C" w14:textId="77777777" w:rsidR="00191371" w:rsidRDefault="00BF330B" w:rsidP="004024A1">
            <w:pPr>
              <w:pStyle w:val="Header"/>
              <w:spacing w:before="60"/>
            </w:pPr>
            <w:r>
              <w:t>Explore nurture principles:</w:t>
            </w:r>
          </w:p>
          <w:p w14:paraId="041C882B" w14:textId="52FE718D" w:rsidR="00BF330B" w:rsidRDefault="00BF330B" w:rsidP="00BF330B">
            <w:pPr>
              <w:pStyle w:val="Header"/>
              <w:numPr>
                <w:ilvl w:val="0"/>
                <w:numId w:val="12"/>
              </w:numPr>
              <w:spacing w:before="60"/>
            </w:pPr>
            <w:r>
              <w:t xml:space="preserve">1 - </w:t>
            </w:r>
            <w:r w:rsidRPr="00BF330B">
              <w:t>Children's learning is understood developmentally</w:t>
            </w:r>
          </w:p>
          <w:p w14:paraId="0703F9FE" w14:textId="77777777" w:rsidR="00BF330B" w:rsidRDefault="00BF330B" w:rsidP="00BF330B">
            <w:pPr>
              <w:pStyle w:val="Header"/>
              <w:numPr>
                <w:ilvl w:val="0"/>
                <w:numId w:val="12"/>
              </w:numPr>
              <w:spacing w:before="60"/>
            </w:pPr>
            <w:r>
              <w:t xml:space="preserve">4 - </w:t>
            </w:r>
            <w:r w:rsidRPr="00BF330B">
              <w:t>Language is a vital means of communication</w:t>
            </w:r>
          </w:p>
          <w:p w14:paraId="50EA499B" w14:textId="1A069724" w:rsidR="00BF330B" w:rsidRDefault="00BF330B" w:rsidP="00BF330B">
            <w:pPr>
              <w:pStyle w:val="Header"/>
              <w:spacing w:before="60"/>
            </w:pPr>
            <w:r>
              <w:t>Embed associated strategies in line with whole school nurture policy</w:t>
            </w:r>
          </w:p>
        </w:tc>
        <w:tc>
          <w:tcPr>
            <w:tcW w:w="1816" w:type="dxa"/>
            <w:tcBorders>
              <w:top w:val="single" w:sz="4" w:space="0" w:color="auto"/>
              <w:left w:val="single" w:sz="4" w:space="0" w:color="auto"/>
              <w:bottom w:val="single" w:sz="4" w:space="0" w:color="auto"/>
              <w:right w:val="single" w:sz="4" w:space="0" w:color="auto"/>
            </w:tcBorders>
          </w:tcPr>
          <w:p w14:paraId="4716A8BC" w14:textId="5BBA7318" w:rsidR="00191371" w:rsidRDefault="00BF330B" w:rsidP="005F0C58">
            <w:pPr>
              <w:spacing w:before="4"/>
              <w:rPr>
                <w:rFonts w:eastAsia="Arial Unicode MS" w:cstheme="minorHAnsi"/>
              </w:rPr>
            </w:pPr>
            <w:r>
              <w:rPr>
                <w:rFonts w:eastAsia="Arial Unicode MS" w:cstheme="minorHAnsi"/>
              </w:rPr>
              <w:t>Aug- June</w:t>
            </w:r>
          </w:p>
        </w:tc>
        <w:tc>
          <w:tcPr>
            <w:tcW w:w="687" w:type="dxa"/>
            <w:tcBorders>
              <w:top w:val="single" w:sz="4" w:space="0" w:color="auto"/>
              <w:left w:val="single" w:sz="4" w:space="0" w:color="auto"/>
              <w:bottom w:val="single" w:sz="4" w:space="0" w:color="auto"/>
              <w:right w:val="single" w:sz="4" w:space="0" w:color="auto"/>
            </w:tcBorders>
          </w:tcPr>
          <w:p w14:paraId="4B53FD94" w14:textId="77777777" w:rsidR="00191371" w:rsidRPr="00055548" w:rsidRDefault="00191371"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033E2F7" w14:textId="325D710F" w:rsidR="00191371" w:rsidRDefault="00BF330B" w:rsidP="0006419F">
            <w:pPr>
              <w:spacing w:before="4" w:after="120"/>
              <w:rPr>
                <w:rFonts w:eastAsia="Arial Unicode MS" w:cstheme="minorHAnsi"/>
              </w:rPr>
            </w:pPr>
            <w:r>
              <w:rPr>
                <w:rFonts w:eastAsia="Arial Unicode MS" w:cstheme="minorHAnsi"/>
              </w:rPr>
              <w:t>HT, DHT, CTs and PSAs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AE50AC7" w14:textId="77777777" w:rsidR="00191371" w:rsidRDefault="00BF330B" w:rsidP="0006419F">
            <w:pPr>
              <w:spacing w:before="4" w:after="120"/>
              <w:rPr>
                <w:rFonts w:cstheme="minorHAnsi"/>
              </w:rPr>
            </w:pPr>
            <w:r>
              <w:rPr>
                <w:rFonts w:cstheme="minorHAnsi"/>
              </w:rPr>
              <w:t>Whole School Nurture document</w:t>
            </w:r>
          </w:p>
          <w:p w14:paraId="11971385" w14:textId="4D5279F5" w:rsidR="00BF330B" w:rsidRDefault="00BF330B" w:rsidP="0006419F">
            <w:pPr>
              <w:spacing w:before="4" w:after="120"/>
              <w:rPr>
                <w:rFonts w:cstheme="minorHAnsi"/>
              </w:rPr>
            </w:pPr>
            <w:r>
              <w:rPr>
                <w:rFonts w:cstheme="minorHAnsi"/>
              </w:rPr>
              <w:t>Nurture Observation guidance</w:t>
            </w:r>
          </w:p>
        </w:tc>
      </w:tr>
      <w:tr w:rsidR="00BF330B" w:rsidRPr="00055548" w14:paraId="0BE9955F" w14:textId="77777777" w:rsidTr="00191371">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721DA650" w14:textId="73563062" w:rsidR="00BF330B" w:rsidRDefault="00BF330B" w:rsidP="004024A1">
            <w:pPr>
              <w:pStyle w:val="Header"/>
              <w:spacing w:before="60"/>
            </w:pPr>
            <w:r>
              <w:t>All senior leaders to engage in Signs of Safety training</w:t>
            </w:r>
          </w:p>
        </w:tc>
        <w:tc>
          <w:tcPr>
            <w:tcW w:w="1816" w:type="dxa"/>
            <w:tcBorders>
              <w:top w:val="single" w:sz="4" w:space="0" w:color="auto"/>
              <w:left w:val="single" w:sz="4" w:space="0" w:color="auto"/>
              <w:bottom w:val="single" w:sz="4" w:space="0" w:color="auto"/>
              <w:right w:val="single" w:sz="4" w:space="0" w:color="auto"/>
            </w:tcBorders>
          </w:tcPr>
          <w:p w14:paraId="768230E3" w14:textId="127A07BB" w:rsidR="00BF330B" w:rsidRDefault="00BF330B"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7B9A6EF8" w14:textId="77777777" w:rsidR="00BF330B" w:rsidRPr="00055548" w:rsidRDefault="00BF330B"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EA01FB2" w14:textId="51A24A5F" w:rsidR="00BF330B" w:rsidRDefault="00BF330B" w:rsidP="0006419F">
            <w:pPr>
              <w:spacing w:before="4" w:after="120"/>
              <w:rPr>
                <w:rFonts w:eastAsia="Arial Unicode MS" w:cstheme="minorHAnsi"/>
              </w:rPr>
            </w:pPr>
            <w:r>
              <w:rPr>
                <w:rFonts w:eastAsia="Arial Unicode MS" w:cstheme="minorHAnsi"/>
              </w:rPr>
              <w:t>HT, DHT, Nursery Depute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FECD665" w14:textId="5DFF612F" w:rsidR="00BF330B" w:rsidRDefault="00BF330B" w:rsidP="0006419F">
            <w:pPr>
              <w:spacing w:before="4" w:after="120"/>
              <w:rPr>
                <w:rFonts w:cstheme="minorHAnsi"/>
              </w:rPr>
            </w:pPr>
            <w:r>
              <w:rPr>
                <w:rFonts w:cstheme="minorHAnsi"/>
              </w:rPr>
              <w:t>Signs of Safety training as provided by Inverclyde Council</w:t>
            </w:r>
          </w:p>
        </w:tc>
      </w:tr>
      <w:tr w:rsidR="00BF330B" w:rsidRPr="00055548" w14:paraId="483A0D8F" w14:textId="77777777" w:rsidTr="00191371">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2535C99A" w14:textId="12CA876A" w:rsidR="00BF330B" w:rsidRDefault="00BF330B" w:rsidP="004024A1">
            <w:pPr>
              <w:pStyle w:val="Header"/>
              <w:spacing w:before="60"/>
            </w:pPr>
            <w:r>
              <w:t xml:space="preserve">Ensure breakfast supplies are available for children who need this in the morning. </w:t>
            </w:r>
          </w:p>
        </w:tc>
        <w:tc>
          <w:tcPr>
            <w:tcW w:w="1816" w:type="dxa"/>
            <w:tcBorders>
              <w:top w:val="single" w:sz="4" w:space="0" w:color="auto"/>
              <w:left w:val="single" w:sz="4" w:space="0" w:color="auto"/>
              <w:bottom w:val="single" w:sz="4" w:space="0" w:color="auto"/>
              <w:right w:val="single" w:sz="4" w:space="0" w:color="auto"/>
            </w:tcBorders>
          </w:tcPr>
          <w:p w14:paraId="1B83E17A" w14:textId="10FE37DB" w:rsidR="00BF330B" w:rsidRDefault="00BF330B"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2D6DD891" w14:textId="77777777" w:rsidR="00BF330B" w:rsidRPr="00055548" w:rsidRDefault="00BF330B"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A1A04F2" w14:textId="7E2D130D" w:rsidR="00BF330B" w:rsidRDefault="00BF330B" w:rsidP="0006419F">
            <w:pPr>
              <w:spacing w:before="4" w:after="120"/>
              <w:rPr>
                <w:rFonts w:eastAsia="Arial Unicode MS" w:cstheme="minorHAnsi"/>
              </w:rPr>
            </w:pPr>
            <w:r>
              <w:rPr>
                <w:rFonts w:eastAsia="Arial Unicode MS" w:cstheme="minorHAnsi"/>
              </w:rPr>
              <w:t>HT, DHT, PSA</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33CA2B1" w14:textId="77777777" w:rsidR="00BF330B" w:rsidRDefault="00BF330B" w:rsidP="0006419F">
            <w:pPr>
              <w:spacing w:before="4" w:after="120"/>
              <w:rPr>
                <w:rFonts w:cstheme="minorHAnsi"/>
              </w:rPr>
            </w:pPr>
          </w:p>
        </w:tc>
      </w:tr>
      <w:tr w:rsidR="00BF330B" w:rsidRPr="00055548" w14:paraId="47BEC52E" w14:textId="77777777" w:rsidTr="00191371">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287B8726" w14:textId="6AF30DC4" w:rsidR="00BF330B" w:rsidRDefault="00BF330B" w:rsidP="00BF330B">
            <w:pPr>
              <w:pStyle w:val="Header"/>
              <w:spacing w:before="60"/>
            </w:pPr>
            <w:r>
              <w:t>Develop system to track children who require breakfast in the morning</w:t>
            </w:r>
          </w:p>
        </w:tc>
        <w:tc>
          <w:tcPr>
            <w:tcW w:w="1816" w:type="dxa"/>
            <w:tcBorders>
              <w:top w:val="single" w:sz="4" w:space="0" w:color="auto"/>
              <w:left w:val="single" w:sz="4" w:space="0" w:color="auto"/>
              <w:bottom w:val="single" w:sz="4" w:space="0" w:color="auto"/>
              <w:right w:val="single" w:sz="4" w:space="0" w:color="auto"/>
            </w:tcBorders>
          </w:tcPr>
          <w:p w14:paraId="25FC7680" w14:textId="02210659" w:rsidR="00BF330B" w:rsidRDefault="00BF330B" w:rsidP="005F0C58">
            <w:pPr>
              <w:spacing w:before="4"/>
              <w:rPr>
                <w:rFonts w:eastAsia="Arial Unicode MS" w:cstheme="minorHAnsi"/>
              </w:rPr>
            </w:pPr>
            <w:r>
              <w:rPr>
                <w:rFonts w:eastAsia="Arial Unicode MS" w:cstheme="minorHAnsi"/>
              </w:rPr>
              <w:t xml:space="preserve">Aug </w:t>
            </w:r>
          </w:p>
        </w:tc>
        <w:tc>
          <w:tcPr>
            <w:tcW w:w="687" w:type="dxa"/>
            <w:tcBorders>
              <w:top w:val="single" w:sz="4" w:space="0" w:color="auto"/>
              <w:left w:val="single" w:sz="4" w:space="0" w:color="auto"/>
              <w:bottom w:val="single" w:sz="4" w:space="0" w:color="auto"/>
              <w:right w:val="single" w:sz="4" w:space="0" w:color="auto"/>
            </w:tcBorders>
          </w:tcPr>
          <w:p w14:paraId="615AE118" w14:textId="77777777" w:rsidR="00BF330B" w:rsidRPr="00055548" w:rsidRDefault="00BF330B"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67A3254" w14:textId="1A838B9B" w:rsidR="00BF330B" w:rsidRDefault="00BF330B" w:rsidP="0006419F">
            <w:pPr>
              <w:spacing w:before="4" w:after="120"/>
              <w:rPr>
                <w:rFonts w:eastAsia="Arial Unicode MS" w:cstheme="minorHAnsi"/>
              </w:rPr>
            </w:pPr>
            <w:r>
              <w:rPr>
                <w:rFonts w:eastAsia="Arial Unicode MS" w:cstheme="minorHAnsi"/>
              </w:rPr>
              <w:t>HT, DHT, PSA</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8E9ADD6" w14:textId="77777777" w:rsidR="00BF330B" w:rsidRDefault="00BF330B" w:rsidP="0006419F">
            <w:pPr>
              <w:spacing w:before="4" w:after="120"/>
              <w:rPr>
                <w:rFonts w:cstheme="minorHAnsi"/>
              </w:rPr>
            </w:pPr>
          </w:p>
        </w:tc>
      </w:tr>
      <w:tr w:rsidR="00A215D5" w:rsidRPr="00055548" w14:paraId="0FC645A8" w14:textId="77777777" w:rsidTr="00191371">
        <w:trPr>
          <w:trHeight w:val="280"/>
        </w:trPr>
        <w:tc>
          <w:tcPr>
            <w:tcW w:w="40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6697CE8B" w14:textId="446AE572" w:rsidR="00A215D5" w:rsidRDefault="00A215D5" w:rsidP="00BF330B">
            <w:pPr>
              <w:pStyle w:val="Header"/>
              <w:spacing w:before="60"/>
            </w:pPr>
            <w:r>
              <w:rPr>
                <w:rFonts w:cstheme="minorHAnsi"/>
                <w:bCs/>
              </w:rPr>
              <w:t>Continue to financially support pupils within identified equity groups to access wider learning opportunities</w:t>
            </w:r>
          </w:p>
        </w:tc>
        <w:tc>
          <w:tcPr>
            <w:tcW w:w="1816" w:type="dxa"/>
            <w:tcBorders>
              <w:top w:val="single" w:sz="4" w:space="0" w:color="auto"/>
              <w:left w:val="single" w:sz="4" w:space="0" w:color="auto"/>
              <w:bottom w:val="single" w:sz="4" w:space="0" w:color="auto"/>
              <w:right w:val="single" w:sz="4" w:space="0" w:color="auto"/>
            </w:tcBorders>
          </w:tcPr>
          <w:p w14:paraId="68DBA082" w14:textId="6232B79D" w:rsidR="00A215D5" w:rsidRDefault="00A215D5" w:rsidP="005F0C58">
            <w:pPr>
              <w:spacing w:before="4"/>
              <w:rPr>
                <w:rFonts w:eastAsia="Arial Unicode MS" w:cstheme="minorHAnsi"/>
              </w:rPr>
            </w:pPr>
            <w:r>
              <w:rPr>
                <w:rFonts w:eastAsia="Arial Unicode MS" w:cstheme="minorHAnsi"/>
              </w:rPr>
              <w:t>Aug – June</w:t>
            </w:r>
          </w:p>
        </w:tc>
        <w:tc>
          <w:tcPr>
            <w:tcW w:w="687" w:type="dxa"/>
            <w:tcBorders>
              <w:top w:val="single" w:sz="4" w:space="0" w:color="auto"/>
              <w:left w:val="single" w:sz="4" w:space="0" w:color="auto"/>
              <w:bottom w:val="single" w:sz="4" w:space="0" w:color="auto"/>
              <w:right w:val="single" w:sz="4" w:space="0" w:color="auto"/>
            </w:tcBorders>
          </w:tcPr>
          <w:p w14:paraId="4CA97849" w14:textId="77777777" w:rsidR="00A215D5" w:rsidRPr="00055548" w:rsidRDefault="00A215D5" w:rsidP="005F0C5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78794A" w14:textId="3C3452DE" w:rsidR="00A215D5" w:rsidRDefault="00A215D5" w:rsidP="0006419F">
            <w:pPr>
              <w:spacing w:before="4" w:after="120"/>
              <w:rPr>
                <w:rFonts w:eastAsia="Arial Unicode MS" w:cstheme="minorHAnsi"/>
              </w:rPr>
            </w:pPr>
            <w:r>
              <w:rPr>
                <w:rFonts w:eastAsia="Arial Unicode MS" w:cstheme="minorHAnsi"/>
              </w:rPr>
              <w:t>HT, DHT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4D1CD85" w14:textId="77777777" w:rsidR="00A215D5" w:rsidRDefault="00A215D5" w:rsidP="0006419F">
            <w:pPr>
              <w:spacing w:before="4" w:after="120"/>
              <w:rPr>
                <w:rFonts w:cstheme="minorHAnsi"/>
              </w:rPr>
            </w:pP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5F0C58">
        <w:tc>
          <w:tcPr>
            <w:tcW w:w="14220" w:type="dxa"/>
            <w:shd w:val="clear" w:color="auto" w:fill="B3B3B3"/>
          </w:tcPr>
          <w:p w14:paraId="42BF4D25" w14:textId="739B27A5" w:rsidR="006E59FF" w:rsidRPr="00055548" w:rsidRDefault="006E59FF" w:rsidP="005F0C58">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3FFF5EE1" w14:textId="77777777" w:rsidR="006E59FF" w:rsidRPr="00055548" w:rsidRDefault="006E59FF" w:rsidP="005F0C58">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5F0C58">
        <w:tc>
          <w:tcPr>
            <w:tcW w:w="14220" w:type="dxa"/>
            <w:shd w:val="clear" w:color="auto" w:fill="auto"/>
          </w:tcPr>
          <w:p w14:paraId="3A831367" w14:textId="77777777" w:rsidR="00943B11" w:rsidRPr="00ED5439" w:rsidRDefault="00943B11" w:rsidP="00943B11">
            <w:pPr>
              <w:pStyle w:val="ListParagraph"/>
              <w:numPr>
                <w:ilvl w:val="0"/>
                <w:numId w:val="2"/>
              </w:numPr>
              <w:rPr>
                <w:rFonts w:cstheme="minorHAnsi"/>
                <w:sz w:val="24"/>
              </w:rPr>
            </w:pPr>
            <w:r w:rsidRPr="00ED5439">
              <w:rPr>
                <w:rFonts w:cstheme="minorHAnsi"/>
                <w:sz w:val="24"/>
              </w:rPr>
              <w:t>All aspects of the life of the school and nursery will show a depth of understanding of equalities and anti-bullying which will underpin the ethos of the school.</w:t>
            </w:r>
          </w:p>
          <w:p w14:paraId="518C258B" w14:textId="77777777" w:rsidR="00943B11" w:rsidRPr="00ED5439" w:rsidRDefault="00943B11" w:rsidP="00943B11">
            <w:pPr>
              <w:pStyle w:val="ListParagraph"/>
              <w:numPr>
                <w:ilvl w:val="0"/>
                <w:numId w:val="2"/>
              </w:numPr>
              <w:rPr>
                <w:rFonts w:cstheme="minorHAnsi"/>
                <w:sz w:val="24"/>
              </w:rPr>
            </w:pPr>
            <w:r w:rsidRPr="00ED5439">
              <w:rPr>
                <w:rFonts w:cstheme="minorHAnsi"/>
                <w:sz w:val="24"/>
              </w:rPr>
              <w:t>Observations of staff will show increased confidences when talking about equalities and anti-bullying.</w:t>
            </w:r>
          </w:p>
          <w:p w14:paraId="4099F4D1" w14:textId="2D9BBCCB" w:rsidR="00943B11" w:rsidRDefault="00943B11" w:rsidP="00943B11">
            <w:pPr>
              <w:pStyle w:val="ListParagraph"/>
              <w:numPr>
                <w:ilvl w:val="0"/>
                <w:numId w:val="2"/>
              </w:numPr>
              <w:rPr>
                <w:rFonts w:cstheme="minorHAnsi"/>
                <w:sz w:val="24"/>
              </w:rPr>
            </w:pPr>
            <w:r w:rsidRPr="00ED5439">
              <w:rPr>
                <w:rFonts w:cstheme="minorHAnsi"/>
                <w:sz w:val="24"/>
              </w:rPr>
              <w:lastRenderedPageBreak/>
              <w:t xml:space="preserve">Observations of staff will show increased confidence in nurturing approaches towards children. </w:t>
            </w:r>
          </w:p>
          <w:p w14:paraId="4AA68BE4" w14:textId="3440B6AF" w:rsidR="009C0B43" w:rsidRPr="00ED5439" w:rsidRDefault="009C0B43" w:rsidP="00943B11">
            <w:pPr>
              <w:pStyle w:val="ListParagraph"/>
              <w:numPr>
                <w:ilvl w:val="0"/>
                <w:numId w:val="2"/>
              </w:numPr>
              <w:rPr>
                <w:rFonts w:cstheme="minorHAnsi"/>
                <w:sz w:val="24"/>
              </w:rPr>
            </w:pPr>
            <w:r>
              <w:rPr>
                <w:rFonts w:cstheme="minorHAnsi"/>
                <w:sz w:val="24"/>
              </w:rPr>
              <w:t>Whole school nurture self-evaluations from staff will show increased confidence in nurturing approaches.</w:t>
            </w:r>
          </w:p>
          <w:p w14:paraId="6D51BA7C" w14:textId="77777777" w:rsidR="00943B11" w:rsidRPr="00ED5439" w:rsidRDefault="00943B11" w:rsidP="00943B11">
            <w:pPr>
              <w:pStyle w:val="ListParagraph"/>
              <w:numPr>
                <w:ilvl w:val="0"/>
                <w:numId w:val="2"/>
              </w:numPr>
              <w:rPr>
                <w:rFonts w:cstheme="minorHAnsi"/>
                <w:sz w:val="24"/>
              </w:rPr>
            </w:pPr>
            <w:r w:rsidRPr="00ED5439">
              <w:rPr>
                <w:rFonts w:cstheme="minorHAnsi"/>
                <w:sz w:val="24"/>
              </w:rPr>
              <w:t xml:space="preserve">Children will demonstrate high quality interactions in the class and playground and be better equipped to deal with conflict. </w:t>
            </w:r>
          </w:p>
          <w:p w14:paraId="5759FD0B" w14:textId="77777777" w:rsidR="00FF3A51" w:rsidRPr="009C0B43" w:rsidRDefault="00943B11" w:rsidP="00943B11">
            <w:pPr>
              <w:pStyle w:val="ListParagraph"/>
              <w:numPr>
                <w:ilvl w:val="0"/>
                <w:numId w:val="2"/>
              </w:numPr>
              <w:rPr>
                <w:rFonts w:cstheme="minorHAnsi"/>
              </w:rPr>
            </w:pPr>
            <w:r w:rsidRPr="00ED5439">
              <w:rPr>
                <w:rFonts w:cstheme="minorHAnsi"/>
                <w:sz w:val="24"/>
              </w:rPr>
              <w:t>Families will report that they feel supported by the school leadership team when discussing child protection concerns.</w:t>
            </w:r>
          </w:p>
          <w:p w14:paraId="4FDC0A88" w14:textId="479269C0" w:rsidR="009C0B43" w:rsidRPr="00055548" w:rsidRDefault="009C0B43" w:rsidP="00943B11">
            <w:pPr>
              <w:pStyle w:val="ListParagraph"/>
              <w:numPr>
                <w:ilvl w:val="0"/>
                <w:numId w:val="2"/>
              </w:numPr>
              <w:rPr>
                <w:rFonts w:cstheme="minorHAnsi"/>
              </w:rPr>
            </w:pPr>
            <w:r>
              <w:rPr>
                <w:rFonts w:cstheme="minorHAnsi"/>
                <w:sz w:val="24"/>
              </w:rPr>
              <w:t>Staff will report children are more ready to learn after attending soft start and receiving breakfast.</w:t>
            </w:r>
          </w:p>
        </w:tc>
      </w:tr>
    </w:tbl>
    <w:p w14:paraId="7042E86D" w14:textId="2F094ADB" w:rsidR="006E59FF" w:rsidRDefault="006E59FF" w:rsidP="003A081E">
      <w:pPr>
        <w:rPr>
          <w:rFonts w:cstheme="minorHAnsi"/>
          <w:b/>
        </w:rPr>
      </w:pPr>
    </w:p>
    <w:p w14:paraId="12897A72" w14:textId="3F2B1472" w:rsidR="00EE462E" w:rsidRDefault="00EE462E">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EE462E" w:rsidRPr="00055548" w14:paraId="2D0F2832" w14:textId="77777777" w:rsidTr="005F0C58">
        <w:trPr>
          <w:trHeight w:val="1083"/>
        </w:trPr>
        <w:tc>
          <w:tcPr>
            <w:tcW w:w="14076" w:type="dxa"/>
            <w:gridSpan w:val="2"/>
            <w:shd w:val="clear" w:color="auto" w:fill="BFBFBF" w:themeFill="background1" w:themeFillShade="BF"/>
          </w:tcPr>
          <w:p w14:paraId="77C95D79" w14:textId="387DF82A" w:rsidR="00EE462E" w:rsidRDefault="00EE462E" w:rsidP="005F0C58">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4</w:t>
            </w:r>
          </w:p>
          <w:p w14:paraId="2D6AFEA4" w14:textId="4A85BB19" w:rsidR="00EE462E" w:rsidRDefault="005E7524" w:rsidP="005F0C58">
            <w:pPr>
              <w:rPr>
                <w:rFonts w:cstheme="minorHAnsi"/>
                <w:sz w:val="20"/>
                <w:szCs w:val="20"/>
              </w:rPr>
            </w:pPr>
            <w:sdt>
              <w:sdtPr>
                <w:rPr>
                  <w:rFonts w:cstheme="minorHAnsi"/>
                  <w:sz w:val="20"/>
                  <w:szCs w:val="20"/>
                </w:rPr>
                <w:alias w:val="NIF"/>
                <w:tag w:val="NIF"/>
                <w:id w:val="-274174532"/>
                <w:placeholder>
                  <w:docPart w:val="64E68C41933D4A188A681173E483A996"/>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2E31DF">
                  <w:rPr>
                    <w:rFonts w:cstheme="minorHAnsi"/>
                    <w:sz w:val="20"/>
                    <w:szCs w:val="20"/>
                  </w:rPr>
                  <w:t xml:space="preserve">Improvement in skills and sustained, positive school-leaver destinations for all young people </w:t>
                </w:r>
              </w:sdtContent>
            </w:sdt>
          </w:p>
          <w:p w14:paraId="7CB7AA5A" w14:textId="77777777" w:rsidR="00EE462E" w:rsidRPr="00055548" w:rsidRDefault="005E7524" w:rsidP="005F0C58">
            <w:pPr>
              <w:rPr>
                <w:rFonts w:cstheme="minorHAnsi"/>
                <w:b/>
                <w:sz w:val="28"/>
                <w:szCs w:val="28"/>
              </w:rPr>
            </w:pPr>
            <w:sdt>
              <w:sdtPr>
                <w:rPr>
                  <w:rFonts w:cstheme="minorHAnsi"/>
                  <w:sz w:val="20"/>
                  <w:szCs w:val="20"/>
                </w:rPr>
                <w:alias w:val="NIF"/>
                <w:tag w:val="NIF"/>
                <w:id w:val="544035280"/>
                <w:placeholder>
                  <w:docPart w:val="D9662DA0739547FA8781877EE9D7DB6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E462E">
                  <w:rPr>
                    <w:rFonts w:cstheme="minorHAnsi"/>
                    <w:sz w:val="20"/>
                    <w:szCs w:val="20"/>
                  </w:rPr>
                  <w:t>Choose an item</w:t>
                </w:r>
              </w:sdtContent>
            </w:sdt>
          </w:p>
        </w:tc>
      </w:tr>
      <w:tr w:rsidR="00EE462E" w:rsidRPr="00055548" w14:paraId="3D599DE8" w14:textId="77777777" w:rsidTr="005F0C58">
        <w:trPr>
          <w:trHeight w:val="1551"/>
        </w:trPr>
        <w:tc>
          <w:tcPr>
            <w:tcW w:w="14076" w:type="dxa"/>
            <w:gridSpan w:val="2"/>
            <w:shd w:val="clear" w:color="auto" w:fill="auto"/>
          </w:tcPr>
          <w:p w14:paraId="3985D66A" w14:textId="77777777" w:rsidR="00EE462E" w:rsidRDefault="00EE462E" w:rsidP="005F0C58">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312028195"/>
              <w:placeholder>
                <w:docPart w:val="569170CCAACA49F7ACAD5258D7A4B0C9"/>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E7F6896" w14:textId="57A7CD72" w:rsidR="00EE462E" w:rsidRDefault="00FF3A51" w:rsidP="005F0C58">
                <w:pPr>
                  <w:pStyle w:val="Default"/>
                  <w:rPr>
                    <w:rFonts w:asciiTheme="minorHAnsi" w:hAnsiTheme="minorHAnsi" w:cstheme="minorHAnsi"/>
                    <w:b/>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507175687"/>
              <w:placeholder>
                <w:docPart w:val="1FD07777320C4897A672910F7084C41C"/>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8DC38A7" w14:textId="0EAEB59B" w:rsidR="00EE462E" w:rsidRDefault="00FF3A51" w:rsidP="005F0C58">
                <w:pPr>
                  <w:pStyle w:val="Default"/>
                  <w:rPr>
                    <w:rFonts w:asciiTheme="minorHAnsi" w:hAnsiTheme="minorHAnsi" w:cstheme="minorHAnsi"/>
                    <w:b/>
                    <w:color w:val="auto"/>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478841620"/>
              <w:placeholder>
                <w:docPart w:val="5A7776362E814CD882A2A037F7EBE547"/>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37649AB" w14:textId="5D9A1F81" w:rsidR="00EE462E" w:rsidRDefault="00FF3A51" w:rsidP="005F0C58">
                <w:pPr>
                  <w:pStyle w:val="Default"/>
                  <w:rPr>
                    <w:rFonts w:asciiTheme="minorHAnsi" w:hAnsiTheme="minorHAnsi" w:cstheme="minorHAnsi"/>
                    <w:b/>
                    <w:color w:val="auto"/>
                    <w:sz w:val="20"/>
                    <w:szCs w:val="20"/>
                  </w:rPr>
                </w:pPr>
                <w:r>
                  <w:rPr>
                    <w:rFonts w:asciiTheme="minorHAnsi" w:hAnsiTheme="minorHAnsi" w:cstheme="minorHAnsi"/>
                    <w:b/>
                    <w:sz w:val="20"/>
                    <w:szCs w:val="20"/>
                  </w:rPr>
                  <w:t>7. Digital technology enhancing learning and tackling digital inequality.</w:t>
                </w:r>
              </w:p>
            </w:sdtContent>
          </w:sdt>
          <w:p w14:paraId="3BF4E749" w14:textId="77777777" w:rsidR="00EE462E" w:rsidRPr="00691EC1" w:rsidRDefault="005E7524" w:rsidP="005F0C58">
            <w:pPr>
              <w:pStyle w:val="Default"/>
              <w:rPr>
                <w:rFonts w:asciiTheme="minorHAnsi" w:hAnsiTheme="minorHAnsi" w:cstheme="minorHAnsi"/>
                <w:b/>
                <w:sz w:val="20"/>
                <w:szCs w:val="20"/>
              </w:rPr>
            </w:pPr>
            <w:hyperlink r:id="rId12" w:history="1">
              <w:r w:rsidR="00EE462E" w:rsidRPr="00EC7679">
                <w:rPr>
                  <w:rStyle w:val="Hyperlink"/>
                  <w:rFonts w:asciiTheme="minorHAnsi" w:hAnsiTheme="minorHAnsi" w:cstheme="minorHAnsi"/>
                  <w:b/>
                  <w:sz w:val="20"/>
                  <w:szCs w:val="20"/>
                </w:rPr>
                <w:t>Education - achieving excellence and equity: National Improvement Framework 2025</w:t>
              </w:r>
            </w:hyperlink>
          </w:p>
        </w:tc>
      </w:tr>
      <w:tr w:rsidR="00EE462E" w:rsidRPr="00055548" w14:paraId="16400B0C" w14:textId="77777777" w:rsidTr="005F0C58">
        <w:trPr>
          <w:trHeight w:val="1402"/>
        </w:trPr>
        <w:tc>
          <w:tcPr>
            <w:tcW w:w="7038" w:type="dxa"/>
          </w:tcPr>
          <w:p w14:paraId="320BA493" w14:textId="77777777" w:rsidR="00EE462E" w:rsidRPr="00055548" w:rsidRDefault="00EE462E" w:rsidP="005F0C58">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680653766"/>
              <w:placeholder>
                <w:docPart w:val="77B987500DFF422DADDA3024BE1A478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3B56656" w14:textId="27189AF7" w:rsidR="00EE462E" w:rsidRPr="00055548" w:rsidRDefault="00FF3A51" w:rsidP="005F0C58">
                <w:pPr>
                  <w:pStyle w:val="Default"/>
                  <w:rPr>
                    <w:rFonts w:asciiTheme="minorHAnsi" w:hAnsiTheme="minorHAnsi" w:cstheme="minorHAnsi"/>
                    <w:sz w:val="20"/>
                    <w:szCs w:val="20"/>
                    <w:u w:val="single"/>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1792243522"/>
              <w:placeholder>
                <w:docPart w:val="8DD1F5CBE7D747DABA7D0ACE84CD012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12396EE" w14:textId="77777777" w:rsidR="00EE462E" w:rsidRDefault="00EE462E" w:rsidP="005F0C58">
                <w:pPr>
                  <w:pStyle w:val="Default"/>
                  <w:rPr>
                    <w:rFonts w:cstheme="minorHAnsi"/>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2105099417"/>
              <w:placeholder>
                <w:docPart w:val="82755FE01E274E1999978303C05FE82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D621050" w14:textId="77777777" w:rsidR="00EE462E" w:rsidRDefault="00EE462E" w:rsidP="005F0C58">
                <w:pPr>
                  <w:pStyle w:val="Default"/>
                  <w:rPr>
                    <w:rFonts w:asciiTheme="minorHAnsi" w:hAnsiTheme="minorHAnsi" w:cstheme="minorHAnsi"/>
                    <w:color w:val="auto"/>
                    <w:sz w:val="20"/>
                    <w:szCs w:val="20"/>
                  </w:rPr>
                </w:pPr>
                <w:r>
                  <w:rPr>
                    <w:rFonts w:asciiTheme="minorHAnsi" w:hAnsiTheme="minorHAnsi" w:cstheme="minorHAnsi"/>
                    <w:sz w:val="20"/>
                    <w:szCs w:val="20"/>
                  </w:rPr>
                  <w:t>1.5 Management of resources to promote equity</w:t>
                </w:r>
              </w:p>
            </w:sdtContent>
          </w:sdt>
          <w:sdt>
            <w:sdtPr>
              <w:rPr>
                <w:rFonts w:asciiTheme="minorHAnsi" w:hAnsiTheme="minorHAnsi" w:cstheme="minorHAnsi"/>
                <w:sz w:val="20"/>
                <w:szCs w:val="20"/>
              </w:rPr>
              <w:alias w:val="HGIOS QIFELC"/>
              <w:id w:val="-1134786422"/>
              <w:placeholder>
                <w:docPart w:val="BDC9005C08B04AAFAD3C4EEFDF68E6D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6189D76" w14:textId="2408719C" w:rsidR="00EE462E" w:rsidRDefault="00FF3A51" w:rsidP="005F0C58">
                <w:pPr>
                  <w:pStyle w:val="Default"/>
                  <w:rPr>
                    <w:rFonts w:asciiTheme="minorHAnsi" w:hAnsiTheme="minorHAnsi" w:cstheme="minorHAnsi"/>
                    <w:color w:val="auto"/>
                    <w:sz w:val="20"/>
                    <w:szCs w:val="20"/>
                  </w:rPr>
                </w:pPr>
                <w:r>
                  <w:rPr>
                    <w:rFonts w:asciiTheme="minorHAnsi" w:hAnsiTheme="minorHAnsi" w:cstheme="minorHAnsi"/>
                    <w:sz w:val="20"/>
                    <w:szCs w:val="20"/>
                  </w:rPr>
                  <w:t>3.1 Play and learning</w:t>
                </w:r>
              </w:p>
            </w:sdtContent>
          </w:sdt>
          <w:sdt>
            <w:sdtPr>
              <w:rPr>
                <w:rFonts w:asciiTheme="minorHAnsi" w:hAnsiTheme="minorHAnsi" w:cstheme="minorHAnsi"/>
                <w:sz w:val="20"/>
                <w:szCs w:val="20"/>
              </w:rPr>
              <w:alias w:val="HGIOS QIFELC"/>
              <w:id w:val="1957518931"/>
              <w:placeholder>
                <w:docPart w:val="D3526F5F62A84D36BF0BB989D70C411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95D8DE3" w14:textId="77777777" w:rsidR="00EE462E" w:rsidRDefault="00EE462E" w:rsidP="005F0C58">
                <w:pPr>
                  <w:pStyle w:val="Default"/>
                  <w:rPr>
                    <w:rFonts w:asciiTheme="minorHAnsi" w:hAnsiTheme="minorHAnsi" w:cstheme="minorHAnsi"/>
                    <w:color w:val="auto"/>
                    <w:sz w:val="20"/>
                    <w:szCs w:val="20"/>
                  </w:rPr>
                </w:pPr>
                <w:r>
                  <w:rPr>
                    <w:rFonts w:asciiTheme="minorHAnsi" w:hAnsiTheme="minorHAnsi" w:cstheme="minorHAnsi"/>
                    <w:sz w:val="20"/>
                    <w:szCs w:val="20"/>
                  </w:rPr>
                  <w:t>3.3 Learning, teaching and assessment</w:t>
                </w:r>
              </w:p>
            </w:sdtContent>
          </w:sdt>
          <w:sdt>
            <w:sdtPr>
              <w:rPr>
                <w:rFonts w:asciiTheme="minorHAnsi" w:hAnsiTheme="minorHAnsi" w:cstheme="minorHAnsi"/>
                <w:sz w:val="20"/>
                <w:szCs w:val="20"/>
              </w:rPr>
              <w:alias w:val="HGIOS QIFELC"/>
              <w:id w:val="-582135772"/>
              <w:placeholder>
                <w:docPart w:val="D2C03D0CA86A4FF48CD23A2CFCCB88F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5190506" w14:textId="77777777" w:rsidR="00EE462E" w:rsidRPr="00691EC1" w:rsidRDefault="00EE462E" w:rsidP="005F0C58">
                <w:pPr>
                  <w:pStyle w:val="Default"/>
                  <w:rPr>
                    <w:rFonts w:asciiTheme="minorHAnsi" w:hAnsiTheme="minorHAnsi" w:cstheme="minorHAnsi"/>
                    <w:color w:val="auto"/>
                    <w:sz w:val="20"/>
                    <w:szCs w:val="20"/>
                  </w:rPr>
                </w:pPr>
                <w:r>
                  <w:rPr>
                    <w:rFonts w:asciiTheme="minorHAnsi" w:hAnsiTheme="minorHAnsi" w:cstheme="minorHAnsi"/>
                    <w:sz w:val="20"/>
                    <w:szCs w:val="20"/>
                  </w:rPr>
                  <w:t>4.3 Children's progress</w:t>
                </w:r>
              </w:p>
            </w:sdtContent>
          </w:sdt>
        </w:tc>
        <w:tc>
          <w:tcPr>
            <w:tcW w:w="7038" w:type="dxa"/>
          </w:tcPr>
          <w:p w14:paraId="1BE27C91" w14:textId="77777777" w:rsidR="00EE462E" w:rsidRPr="00055548" w:rsidRDefault="00EE462E" w:rsidP="005F0C58">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918016241"/>
              <w:placeholder>
                <w:docPart w:val="62D7CE449F4E408797B6653D1DE78C6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AD181CB" w14:textId="77777777" w:rsidR="00EE462E" w:rsidRPr="00055548" w:rsidRDefault="00EE462E" w:rsidP="005F0C58">
                <w:pPr>
                  <w:rPr>
                    <w:rFonts w:cstheme="minorHAnsi"/>
                    <w:sz w:val="20"/>
                    <w:szCs w:val="20"/>
                  </w:rPr>
                </w:pPr>
                <w:r>
                  <w:rPr>
                    <w:rFonts w:cstheme="minorHAnsi"/>
                    <w:sz w:val="20"/>
                    <w:szCs w:val="20"/>
                  </w:rPr>
                  <w:t>Article 29 (Goals of education):</w:t>
                </w:r>
              </w:p>
            </w:sdtContent>
          </w:sdt>
          <w:p w14:paraId="326D2EA6" w14:textId="77777777" w:rsidR="00EE462E" w:rsidRPr="00055548" w:rsidRDefault="005E7524" w:rsidP="005F0C58">
            <w:pPr>
              <w:rPr>
                <w:rFonts w:cstheme="minorHAnsi"/>
                <w:sz w:val="20"/>
                <w:szCs w:val="20"/>
              </w:rPr>
            </w:pPr>
            <w:sdt>
              <w:sdtPr>
                <w:rPr>
                  <w:rFonts w:cstheme="minorHAnsi"/>
                  <w:sz w:val="20"/>
                  <w:szCs w:val="20"/>
                </w:rPr>
                <w:alias w:val="RRS Unicef articles"/>
                <w:tag w:val="RRS Unicef articles"/>
                <w:id w:val="-1473048644"/>
                <w:placeholder>
                  <w:docPart w:val="2E38F1B79D4648D9BACA9460878DB53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E462E">
                  <w:rPr>
                    <w:rFonts w:cstheme="minorHAnsi"/>
                    <w:sz w:val="20"/>
                    <w:szCs w:val="20"/>
                  </w:rPr>
                  <w:t>Article 28: (Right to education):</w:t>
                </w:r>
              </w:sdtContent>
            </w:sdt>
            <w:r w:rsidR="00EE462E" w:rsidRPr="00055548">
              <w:rPr>
                <w:rFonts w:cstheme="minorHAnsi"/>
                <w:sz w:val="20"/>
                <w:szCs w:val="20"/>
              </w:rPr>
              <w:t xml:space="preserve"> </w:t>
            </w:r>
          </w:p>
          <w:p w14:paraId="21A37158" w14:textId="77777777" w:rsidR="00EE462E" w:rsidRPr="00055548" w:rsidRDefault="00EE462E" w:rsidP="005F0C58">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EE462E" w:rsidRPr="00055548" w14:paraId="05E00004" w14:textId="77777777" w:rsidTr="005F0C58">
        <w:trPr>
          <w:gridAfter w:val="1"/>
          <w:wAfter w:w="25" w:type="dxa"/>
          <w:trHeight w:val="530"/>
        </w:trPr>
        <w:tc>
          <w:tcPr>
            <w:tcW w:w="14033" w:type="dxa"/>
            <w:shd w:val="clear" w:color="auto" w:fill="C0C0C0"/>
            <w:tcMar>
              <w:top w:w="20" w:type="dxa"/>
              <w:left w:w="20" w:type="dxa"/>
              <w:bottom w:w="0" w:type="dxa"/>
              <w:right w:w="20" w:type="dxa"/>
            </w:tcMar>
            <w:vAlign w:val="center"/>
          </w:tcPr>
          <w:p w14:paraId="736F0A03" w14:textId="77777777" w:rsidR="00EE462E" w:rsidRPr="00055548" w:rsidRDefault="00EE462E" w:rsidP="005F0C58">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EE462E" w:rsidRPr="00055548" w14:paraId="73283128" w14:textId="77777777" w:rsidTr="005F0C58">
        <w:trPr>
          <w:gridAfter w:val="1"/>
          <w:wAfter w:w="25" w:type="dxa"/>
          <w:trHeight w:val="384"/>
        </w:trPr>
        <w:tc>
          <w:tcPr>
            <w:tcW w:w="14033" w:type="dxa"/>
            <w:tcMar>
              <w:top w:w="20" w:type="dxa"/>
              <w:left w:w="20" w:type="dxa"/>
              <w:bottom w:w="0" w:type="dxa"/>
              <w:right w:w="20" w:type="dxa"/>
            </w:tcMar>
          </w:tcPr>
          <w:p w14:paraId="2B51866B" w14:textId="04597DD1" w:rsidR="001471A8" w:rsidRDefault="001471A8" w:rsidP="001471A8">
            <w:pPr>
              <w:pStyle w:val="NormalWeb"/>
              <w:spacing w:before="0" w:beforeAutospacing="0" w:after="0" w:afterAutospacing="0"/>
              <w:rPr>
                <w:rFonts w:asciiTheme="minorHAnsi" w:hAnsiTheme="minorHAnsi" w:cstheme="minorHAnsi"/>
                <w:szCs w:val="22"/>
              </w:rPr>
            </w:pPr>
            <w:r w:rsidRPr="00ED5439">
              <w:rPr>
                <w:rFonts w:asciiTheme="minorHAnsi" w:hAnsiTheme="minorHAnsi" w:cstheme="minorHAnsi"/>
                <w:szCs w:val="22"/>
              </w:rPr>
              <w:t xml:space="preserve">At Wemyss Bay, we want children to be empowered to be leaders and </w:t>
            </w:r>
            <w:proofErr w:type="spellStart"/>
            <w:r w:rsidRPr="00ED5439">
              <w:rPr>
                <w:rFonts w:asciiTheme="minorHAnsi" w:hAnsiTheme="minorHAnsi" w:cstheme="minorHAnsi"/>
                <w:szCs w:val="22"/>
              </w:rPr>
              <w:t>changemakers</w:t>
            </w:r>
            <w:proofErr w:type="spellEnd"/>
            <w:r w:rsidRPr="00ED5439">
              <w:rPr>
                <w:rFonts w:asciiTheme="minorHAnsi" w:hAnsiTheme="minorHAnsi" w:cstheme="minorHAnsi"/>
                <w:szCs w:val="22"/>
              </w:rPr>
              <w:t xml:space="preserve"> within their school, local community and </w:t>
            </w:r>
            <w:r w:rsidR="00D474D6" w:rsidRPr="00ED5439">
              <w:rPr>
                <w:rFonts w:asciiTheme="minorHAnsi" w:hAnsiTheme="minorHAnsi" w:cstheme="minorHAnsi"/>
                <w:szCs w:val="22"/>
              </w:rPr>
              <w:t>wider. Children have been abl</w:t>
            </w:r>
            <w:r w:rsidRPr="00ED5439">
              <w:rPr>
                <w:rFonts w:asciiTheme="minorHAnsi" w:hAnsiTheme="minorHAnsi" w:cstheme="minorHAnsi"/>
                <w:szCs w:val="22"/>
              </w:rPr>
              <w:t xml:space="preserve">e to identify </w:t>
            </w:r>
            <w:r w:rsidR="00D474D6" w:rsidRPr="00ED5439">
              <w:rPr>
                <w:rFonts w:asciiTheme="minorHAnsi" w:hAnsiTheme="minorHAnsi" w:cstheme="minorHAnsi"/>
                <w:szCs w:val="22"/>
              </w:rPr>
              <w:t xml:space="preserve">some </w:t>
            </w:r>
            <w:r w:rsidRPr="00ED5439">
              <w:rPr>
                <w:rFonts w:asciiTheme="minorHAnsi" w:hAnsiTheme="minorHAnsi" w:cstheme="minorHAnsi"/>
                <w:szCs w:val="22"/>
              </w:rPr>
              <w:t>areas in which t</w:t>
            </w:r>
            <w:r w:rsidR="00D474D6" w:rsidRPr="00ED5439">
              <w:rPr>
                <w:rFonts w:asciiTheme="minorHAnsi" w:hAnsiTheme="minorHAnsi" w:cstheme="minorHAnsi"/>
                <w:szCs w:val="22"/>
              </w:rPr>
              <w:t>hey have affected change and</w:t>
            </w:r>
            <w:r w:rsidRPr="00ED5439">
              <w:rPr>
                <w:rFonts w:asciiTheme="minorHAnsi" w:hAnsiTheme="minorHAnsi" w:cstheme="minorHAnsi"/>
                <w:szCs w:val="22"/>
              </w:rPr>
              <w:t xml:space="preserve"> opportunities for pupil voice and pupil leadership ar</w:t>
            </w:r>
            <w:r w:rsidR="00D474D6" w:rsidRPr="00ED5439">
              <w:rPr>
                <w:rFonts w:asciiTheme="minorHAnsi" w:hAnsiTheme="minorHAnsi" w:cstheme="minorHAnsi"/>
                <w:szCs w:val="22"/>
              </w:rPr>
              <w:t>e evident in Wemyss Bay Primary.</w:t>
            </w:r>
            <w:r w:rsidRPr="00ED5439">
              <w:rPr>
                <w:rFonts w:asciiTheme="minorHAnsi" w:hAnsiTheme="minorHAnsi" w:cstheme="minorHAnsi"/>
                <w:szCs w:val="22"/>
              </w:rPr>
              <w:t xml:space="preserve"> </w:t>
            </w:r>
            <w:r w:rsidR="00D474D6" w:rsidRPr="00ED5439">
              <w:rPr>
                <w:rFonts w:asciiTheme="minorHAnsi" w:hAnsiTheme="minorHAnsi" w:cstheme="minorHAnsi"/>
                <w:szCs w:val="22"/>
              </w:rPr>
              <w:t xml:space="preserve">However </w:t>
            </w:r>
            <w:r w:rsidRPr="00ED5439">
              <w:rPr>
                <w:rFonts w:asciiTheme="minorHAnsi" w:hAnsiTheme="minorHAnsi" w:cstheme="minorHAnsi"/>
                <w:szCs w:val="22"/>
              </w:rPr>
              <w:t>an increased focus</w:t>
            </w:r>
            <w:r w:rsidR="00D474D6" w:rsidRPr="00ED5439">
              <w:rPr>
                <w:rFonts w:asciiTheme="minorHAnsi" w:hAnsiTheme="minorHAnsi" w:cstheme="minorHAnsi"/>
                <w:szCs w:val="22"/>
              </w:rPr>
              <w:t>, from nursery to primary 7,</w:t>
            </w:r>
            <w:r w:rsidRPr="00ED5439">
              <w:rPr>
                <w:rFonts w:asciiTheme="minorHAnsi" w:hAnsiTheme="minorHAnsi" w:cstheme="minorHAnsi"/>
                <w:szCs w:val="22"/>
              </w:rPr>
              <w:t xml:space="preserve"> will give children greater voice and empowerment to truly evidence change.</w:t>
            </w:r>
            <w:r w:rsidR="00D474D6" w:rsidRPr="00ED5439">
              <w:rPr>
                <w:rFonts w:asciiTheme="minorHAnsi" w:hAnsiTheme="minorHAnsi" w:cstheme="minorHAnsi"/>
                <w:szCs w:val="22"/>
              </w:rPr>
              <w:t xml:space="preserve"> </w:t>
            </w:r>
          </w:p>
          <w:p w14:paraId="783C71D8" w14:textId="41E87124" w:rsidR="00B1337C" w:rsidRDefault="00B1337C" w:rsidP="001471A8">
            <w:pPr>
              <w:pStyle w:val="NormalWeb"/>
              <w:spacing w:before="0" w:beforeAutospacing="0" w:after="0" w:afterAutospacing="0"/>
              <w:rPr>
                <w:rFonts w:asciiTheme="minorHAnsi" w:hAnsiTheme="minorHAnsi" w:cstheme="minorHAnsi"/>
                <w:szCs w:val="22"/>
              </w:rPr>
            </w:pPr>
          </w:p>
          <w:p w14:paraId="51284AEB" w14:textId="77777777" w:rsidR="001471A8" w:rsidRPr="00ED5439" w:rsidRDefault="001471A8" w:rsidP="001471A8">
            <w:pPr>
              <w:pStyle w:val="NormalWeb"/>
              <w:spacing w:before="0" w:beforeAutospacing="0" w:after="0" w:afterAutospacing="0"/>
              <w:rPr>
                <w:rFonts w:asciiTheme="minorHAnsi" w:hAnsiTheme="minorHAnsi" w:cstheme="minorHAnsi"/>
                <w:b/>
                <w:szCs w:val="22"/>
              </w:rPr>
            </w:pPr>
          </w:p>
          <w:p w14:paraId="1EAE81FB" w14:textId="61B657C2" w:rsidR="001471A8" w:rsidRPr="00ED5439" w:rsidRDefault="001471A8" w:rsidP="001471A8">
            <w:pPr>
              <w:pStyle w:val="NormalWeb"/>
              <w:spacing w:before="0" w:beforeAutospacing="0" w:after="0" w:afterAutospacing="0"/>
              <w:rPr>
                <w:rFonts w:asciiTheme="minorHAnsi" w:hAnsiTheme="minorHAnsi" w:cstheme="minorHAnsi"/>
                <w:b/>
                <w:szCs w:val="22"/>
              </w:rPr>
            </w:pPr>
            <w:r w:rsidRPr="00ED5439">
              <w:rPr>
                <w:rFonts w:asciiTheme="minorHAnsi" w:hAnsiTheme="minorHAnsi" w:cstheme="minorHAnsi"/>
                <w:b/>
                <w:szCs w:val="22"/>
              </w:rPr>
              <w:t>Cluster</w:t>
            </w:r>
          </w:p>
          <w:p w14:paraId="5067A9E7" w14:textId="5CAE1D7F" w:rsidR="001471A8" w:rsidRPr="00ED5439" w:rsidRDefault="001471A8" w:rsidP="001471A8">
            <w:pPr>
              <w:pStyle w:val="NormalWeb"/>
              <w:spacing w:before="0" w:beforeAutospacing="0" w:after="0" w:afterAutospacing="0"/>
              <w:rPr>
                <w:rFonts w:asciiTheme="minorHAnsi" w:hAnsiTheme="minorHAnsi" w:cstheme="minorHAnsi"/>
                <w:szCs w:val="22"/>
              </w:rPr>
            </w:pPr>
            <w:r w:rsidRPr="00ED5439">
              <w:rPr>
                <w:rFonts w:asciiTheme="minorHAnsi" w:hAnsiTheme="minorHAnsi" w:cstheme="minorHAnsi"/>
                <w:szCs w:val="22"/>
              </w:rPr>
              <w:t>Ongoing self-evaluation across the Inverclyde Academy Cluster highlights positive progress in collaboration, pupil participation, and leadership alongside areas for continued development. Analysis of quantitative data, qualitative feedback from stakeholders, and professional dialogue has directly informed the identification of cluster improvement priorities for session 2025-2026.</w:t>
            </w:r>
          </w:p>
          <w:p w14:paraId="4804CC64" w14:textId="77777777" w:rsidR="001471A8" w:rsidRPr="00ED5439" w:rsidRDefault="001471A8" w:rsidP="001471A8">
            <w:pPr>
              <w:pStyle w:val="NormalWeb"/>
              <w:spacing w:before="0" w:beforeAutospacing="0" w:after="0" w:afterAutospacing="0"/>
              <w:rPr>
                <w:rFonts w:asciiTheme="minorHAnsi" w:hAnsiTheme="minorHAnsi" w:cstheme="minorHAnsi"/>
                <w:szCs w:val="22"/>
              </w:rPr>
            </w:pPr>
          </w:p>
          <w:p w14:paraId="33EDDDA8" w14:textId="743912F2" w:rsidR="001471A8" w:rsidRPr="00ED5439" w:rsidRDefault="001471A8" w:rsidP="001471A8">
            <w:pPr>
              <w:pStyle w:val="NormalWeb"/>
              <w:spacing w:before="0" w:beforeAutospacing="0" w:after="0" w:afterAutospacing="0"/>
              <w:rPr>
                <w:rFonts w:asciiTheme="minorHAnsi" w:hAnsiTheme="minorHAnsi" w:cstheme="minorHAnsi"/>
                <w:szCs w:val="22"/>
              </w:rPr>
            </w:pPr>
            <w:r w:rsidRPr="00ED5439">
              <w:rPr>
                <w:rStyle w:val="Strong"/>
                <w:rFonts w:asciiTheme="minorHAnsi" w:hAnsiTheme="minorHAnsi" w:cstheme="minorHAnsi"/>
                <w:szCs w:val="22"/>
              </w:rPr>
              <w:t>Pupil Leadership, Participation &amp; The Promise</w:t>
            </w:r>
            <w:r w:rsidRPr="00ED5439">
              <w:rPr>
                <w:rFonts w:asciiTheme="minorHAnsi" w:hAnsiTheme="minorHAnsi" w:cstheme="minorHAnsi"/>
                <w:szCs w:val="22"/>
              </w:rPr>
              <w:br/>
              <w:t xml:space="preserve">As a cluster, we remain committed to embedding the principles of </w:t>
            </w:r>
            <w:r w:rsidRPr="00ED5439">
              <w:rPr>
                <w:rStyle w:val="Emphasis"/>
                <w:rFonts w:asciiTheme="minorHAnsi" w:hAnsiTheme="minorHAnsi" w:cstheme="minorHAnsi"/>
                <w:szCs w:val="22"/>
              </w:rPr>
              <w:t>The Promise</w:t>
            </w:r>
            <w:r w:rsidRPr="00ED5439">
              <w:rPr>
                <w:rFonts w:asciiTheme="minorHAnsi" w:hAnsiTheme="minorHAnsi" w:cstheme="minorHAnsi"/>
                <w:szCs w:val="22"/>
              </w:rPr>
              <w:t xml:space="preserve"> across all settings to ensure that every child experiences consistent, nurturing, and inclusive practice. Demographic analysis indicates a continued increase in the number of Care Experienced Young People (CEYP) across the cluster, alongside a rise in the number of families facing socio-economic and wellbeing challenges. Stakeholder feedback from pupils, staff and families strongly reinforces the need for approaches that build strong relationships, empower young people, and promote a sense of belonging. The Cluster Pupil Leadership Group has made strong progress over the past year, successfully co-creating the </w:t>
            </w:r>
            <w:r w:rsidRPr="00ED5439">
              <w:rPr>
                <w:rStyle w:val="Emphasis"/>
                <w:rFonts w:asciiTheme="minorHAnsi" w:hAnsiTheme="minorHAnsi" w:cstheme="minorHAnsi"/>
                <w:szCs w:val="22"/>
              </w:rPr>
              <w:t>Pinkie Promise</w:t>
            </w:r>
            <w:r w:rsidRPr="00ED5439">
              <w:rPr>
                <w:rFonts w:asciiTheme="minorHAnsi" w:hAnsiTheme="minorHAnsi" w:cstheme="minorHAnsi"/>
                <w:szCs w:val="22"/>
              </w:rPr>
              <w:t xml:space="preserve"> charter, alongside Inverclyde’s Virtual Head teacher, to capture and embed key messages aligned with </w:t>
            </w:r>
            <w:r w:rsidRPr="00ED5439">
              <w:rPr>
                <w:rStyle w:val="Emphasis"/>
                <w:rFonts w:asciiTheme="minorHAnsi" w:hAnsiTheme="minorHAnsi" w:cstheme="minorHAnsi"/>
                <w:szCs w:val="22"/>
              </w:rPr>
              <w:t>The Promise</w:t>
            </w:r>
            <w:r w:rsidRPr="00ED5439">
              <w:rPr>
                <w:rFonts w:asciiTheme="minorHAnsi" w:hAnsiTheme="minorHAnsi" w:cstheme="minorHAnsi"/>
                <w:szCs w:val="22"/>
              </w:rPr>
              <w:t xml:space="preserve">. Self-evaluation indicates that this work has significantly raised pupil awareness of their rights, responsibilities, and the importance of inclusive, </w:t>
            </w:r>
            <w:r w:rsidRPr="00ED5439">
              <w:rPr>
                <w:rFonts w:asciiTheme="minorHAnsi" w:hAnsiTheme="minorHAnsi" w:cstheme="minorHAnsi"/>
                <w:szCs w:val="22"/>
              </w:rPr>
              <w:lastRenderedPageBreak/>
              <w:t>compassionate school cultures. Feedback from pupils demonstrates enthusiasm to further develop their leadership role and extend their influence. In response, the group will now create and deliver an assembly programme across cluster schools, supporting consistent messaging and promoting shared values, while offering meaningful opportunities for pupil leadership in action.</w:t>
            </w:r>
          </w:p>
          <w:p w14:paraId="4C98C892" w14:textId="77777777" w:rsidR="001471A8" w:rsidRPr="00ED5439" w:rsidRDefault="001471A8" w:rsidP="001471A8">
            <w:pPr>
              <w:pStyle w:val="NormalWeb"/>
              <w:spacing w:before="0" w:beforeAutospacing="0" w:after="0" w:afterAutospacing="0"/>
              <w:rPr>
                <w:rFonts w:asciiTheme="minorHAnsi" w:hAnsiTheme="minorHAnsi" w:cstheme="minorHAnsi"/>
                <w:szCs w:val="22"/>
              </w:rPr>
            </w:pPr>
          </w:p>
          <w:p w14:paraId="475D4E99" w14:textId="238AA564" w:rsidR="001471A8" w:rsidRPr="00ED5439" w:rsidRDefault="001471A8" w:rsidP="001471A8">
            <w:pPr>
              <w:pStyle w:val="NormalWeb"/>
              <w:spacing w:before="0" w:beforeAutospacing="0" w:after="0" w:afterAutospacing="0"/>
              <w:rPr>
                <w:rFonts w:asciiTheme="minorHAnsi" w:hAnsiTheme="minorHAnsi" w:cstheme="minorHAnsi"/>
                <w:szCs w:val="22"/>
              </w:rPr>
            </w:pPr>
            <w:r w:rsidRPr="00ED5439">
              <w:rPr>
                <w:rStyle w:val="Strong"/>
                <w:rFonts w:asciiTheme="minorHAnsi" w:hAnsiTheme="minorHAnsi" w:cstheme="minorHAnsi"/>
                <w:szCs w:val="22"/>
              </w:rPr>
              <w:t>Early Learning &amp; Childcare Quality Framework</w:t>
            </w:r>
            <w:r w:rsidRPr="00ED5439">
              <w:rPr>
                <w:rFonts w:asciiTheme="minorHAnsi" w:hAnsiTheme="minorHAnsi" w:cstheme="minorHAnsi"/>
                <w:szCs w:val="22"/>
              </w:rPr>
              <w:br/>
              <w:t>Cluster-wide self-evaluation against the new National Quality Framework for Early Learning and Childcare has highlighted both areas of strength and next steps. Peer moderation and professional dialogue through the Cluster Nursery Depute network have been well received, offering opportunities for shared reflection, collaborative problem-solving, and the development of consistent high-quality practice. Going forward, the network will continue to focus on strengthening consistency in observation, assessment, and responsive planning to ensure all children benefit from rich, high-quality early years experiences.</w:t>
            </w:r>
          </w:p>
          <w:p w14:paraId="18F7C479" w14:textId="77777777" w:rsidR="001471A8" w:rsidRPr="00ED5439" w:rsidRDefault="001471A8" w:rsidP="001471A8">
            <w:pPr>
              <w:pStyle w:val="NormalWeb"/>
              <w:spacing w:before="0" w:beforeAutospacing="0" w:after="0" w:afterAutospacing="0"/>
              <w:rPr>
                <w:rFonts w:asciiTheme="minorHAnsi" w:hAnsiTheme="minorHAnsi" w:cstheme="minorHAnsi"/>
                <w:szCs w:val="22"/>
              </w:rPr>
            </w:pPr>
          </w:p>
          <w:p w14:paraId="3ED1F104" w14:textId="61C3DDD2" w:rsidR="001471A8" w:rsidRPr="00ED5439" w:rsidRDefault="001471A8" w:rsidP="001471A8">
            <w:pPr>
              <w:tabs>
                <w:tab w:val="left" w:pos="264"/>
              </w:tabs>
              <w:spacing w:after="0" w:line="240" w:lineRule="auto"/>
              <w:rPr>
                <w:rFonts w:cstheme="minorHAnsi"/>
                <w:sz w:val="24"/>
              </w:rPr>
            </w:pPr>
            <w:r w:rsidRPr="00ED5439">
              <w:rPr>
                <w:rStyle w:val="Strong"/>
                <w:rFonts w:cstheme="minorHAnsi"/>
                <w:sz w:val="24"/>
              </w:rPr>
              <w:t>Curriculum Coherence: Science and STEM</w:t>
            </w:r>
            <w:r w:rsidRPr="00ED5439">
              <w:rPr>
                <w:rFonts w:cstheme="minorHAnsi"/>
                <w:sz w:val="24"/>
              </w:rPr>
              <w:br/>
              <w:t xml:space="preserve">Through cluster curriculum self-evaluation and professional dialogue, variation in Science delivery across primary stages has been identified. The implementation of the Inverclyde Science Planners offers an opportunity to strengthen progression, ensure coverage of key concepts and skills, and build teacher confidence. Staff have identified the need for cluster-wide CLPL opportunities to support consistent delivery, with a particular focus on skills-based, hands-on learning aligned to </w:t>
            </w:r>
            <w:proofErr w:type="spellStart"/>
            <w:r w:rsidRPr="00ED5439">
              <w:rPr>
                <w:rFonts w:cstheme="minorHAnsi"/>
                <w:sz w:val="24"/>
              </w:rPr>
              <w:t>Metaskills</w:t>
            </w:r>
            <w:proofErr w:type="spellEnd"/>
            <w:r w:rsidRPr="00ED5439">
              <w:rPr>
                <w:rFonts w:cstheme="minorHAnsi"/>
                <w:sz w:val="24"/>
              </w:rPr>
              <w:t xml:space="preserve"> and Developing the Young Workforce (DYW). Pupil voice activities indicate strong engagement and motivation when Science is taught in practical, real-life contexts. To support this, Inverclyde Academy staff will collaborate with primary colleagues to co-deliver science experiences, providing opportunities for staff upskilling and ensuring a coherent pathway from Early to Senior Phase.</w:t>
            </w:r>
          </w:p>
          <w:p w14:paraId="3221AF82" w14:textId="5156EF7C" w:rsidR="001471A8" w:rsidRPr="00ED5439" w:rsidRDefault="001471A8" w:rsidP="001471A8">
            <w:pPr>
              <w:tabs>
                <w:tab w:val="left" w:pos="264"/>
              </w:tabs>
              <w:spacing w:after="0" w:line="240" w:lineRule="auto"/>
              <w:rPr>
                <w:rFonts w:cstheme="minorHAnsi"/>
                <w:sz w:val="24"/>
              </w:rPr>
            </w:pPr>
          </w:p>
          <w:p w14:paraId="095A085B" w14:textId="77777777" w:rsidR="001471A8" w:rsidRPr="00ED5439" w:rsidRDefault="001471A8" w:rsidP="001471A8">
            <w:pPr>
              <w:pStyle w:val="NormalWeb"/>
              <w:spacing w:before="0" w:beforeAutospacing="0" w:after="0" w:afterAutospacing="0"/>
              <w:rPr>
                <w:rFonts w:asciiTheme="minorHAnsi" w:hAnsiTheme="minorHAnsi" w:cstheme="minorHAnsi"/>
                <w:szCs w:val="22"/>
              </w:rPr>
            </w:pPr>
            <w:r w:rsidRPr="00ED5439">
              <w:rPr>
                <w:rStyle w:val="Strong"/>
                <w:rFonts w:asciiTheme="minorHAnsi" w:hAnsiTheme="minorHAnsi" w:cstheme="minorHAnsi"/>
                <w:szCs w:val="22"/>
              </w:rPr>
              <w:t>Leadership Development &amp; Professional Collaboration</w:t>
            </w:r>
            <w:r w:rsidRPr="00ED5439">
              <w:rPr>
                <w:rFonts w:asciiTheme="minorHAnsi" w:hAnsiTheme="minorHAnsi" w:cstheme="minorHAnsi"/>
                <w:szCs w:val="22"/>
              </w:rPr>
              <w:br/>
              <w:t>Feedback from cluster Head Teachers continues to emphasise the value of protected Cluster HT development time, allowing for regular professional dialogue, moderation of improvement priorities, and shared leadership learning. This structure remains a key driver in maintaining collective ownership, building leadership capacity, and ensuring alignment of practice across the cluster.</w:t>
            </w:r>
          </w:p>
          <w:p w14:paraId="149A0115" w14:textId="1B1F9A5B" w:rsidR="00FF3A51" w:rsidRPr="00ED5439" w:rsidRDefault="00FF3A51" w:rsidP="00EE462E">
            <w:pPr>
              <w:tabs>
                <w:tab w:val="left" w:pos="264"/>
              </w:tabs>
              <w:spacing w:after="0" w:line="240" w:lineRule="auto"/>
              <w:rPr>
                <w:rFonts w:cstheme="minorHAnsi"/>
                <w:iCs/>
                <w:sz w:val="24"/>
              </w:rPr>
            </w:pPr>
          </w:p>
        </w:tc>
      </w:tr>
      <w:tr w:rsidR="00EE462E" w:rsidRPr="00055548" w14:paraId="02CFB4C0" w14:textId="77777777" w:rsidTr="005F0C58">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67F2C404" w14:textId="77777777" w:rsidR="00EE462E" w:rsidRDefault="00EE462E" w:rsidP="005F0C58">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6756AA4A" w14:textId="77777777" w:rsidR="00EE462E" w:rsidRPr="004024A1" w:rsidRDefault="00EE462E" w:rsidP="005F0C58">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EE462E" w:rsidRPr="00055548" w14:paraId="7B63CDC3" w14:textId="77777777" w:rsidTr="005F0C58">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1471AFC7" w14:textId="77777777" w:rsidR="00FF3A51" w:rsidRPr="00ED5439" w:rsidRDefault="00FF3A51" w:rsidP="007F61EA">
            <w:pPr>
              <w:pStyle w:val="ListParagraph"/>
              <w:numPr>
                <w:ilvl w:val="0"/>
                <w:numId w:val="7"/>
              </w:numPr>
              <w:tabs>
                <w:tab w:val="left" w:pos="264"/>
              </w:tabs>
              <w:spacing w:after="0" w:line="240" w:lineRule="auto"/>
              <w:rPr>
                <w:rFonts w:cstheme="minorHAnsi"/>
                <w:sz w:val="24"/>
                <w:szCs w:val="18"/>
              </w:rPr>
            </w:pPr>
            <w:r w:rsidRPr="00ED5439">
              <w:rPr>
                <w:rFonts w:cstheme="minorHAnsi"/>
                <w:sz w:val="24"/>
                <w:szCs w:val="18"/>
              </w:rPr>
              <w:t xml:space="preserve">By June 2026, </w:t>
            </w:r>
            <w:r w:rsidR="007F61EA" w:rsidRPr="00ED5439">
              <w:rPr>
                <w:rFonts w:cstheme="minorHAnsi"/>
                <w:sz w:val="24"/>
                <w:szCs w:val="18"/>
              </w:rPr>
              <w:t xml:space="preserve">displays, newsletters and social media will share the impact of pupil leadership across the school. </w:t>
            </w:r>
          </w:p>
          <w:p w14:paraId="5DDE8BDE" w14:textId="08BC2772" w:rsidR="00D474D6" w:rsidRDefault="007F61EA" w:rsidP="00D474D6">
            <w:pPr>
              <w:pStyle w:val="ListParagraph"/>
              <w:numPr>
                <w:ilvl w:val="0"/>
                <w:numId w:val="7"/>
              </w:numPr>
              <w:tabs>
                <w:tab w:val="left" w:pos="264"/>
              </w:tabs>
              <w:spacing w:after="0" w:line="240" w:lineRule="auto"/>
              <w:rPr>
                <w:rFonts w:cstheme="minorHAnsi"/>
                <w:sz w:val="24"/>
                <w:szCs w:val="18"/>
              </w:rPr>
            </w:pPr>
            <w:r w:rsidRPr="00ED5439">
              <w:rPr>
                <w:rFonts w:cstheme="minorHAnsi"/>
                <w:sz w:val="24"/>
                <w:szCs w:val="18"/>
              </w:rPr>
              <w:t xml:space="preserve">By June 2026, pupils will be able to confidently discuss the impact they have had in improving their school. </w:t>
            </w:r>
          </w:p>
          <w:p w14:paraId="3541FC35" w14:textId="535F5501" w:rsidR="00D005E8" w:rsidRPr="00ED5439" w:rsidRDefault="00D005E8" w:rsidP="00D474D6">
            <w:pPr>
              <w:pStyle w:val="ListParagraph"/>
              <w:numPr>
                <w:ilvl w:val="0"/>
                <w:numId w:val="7"/>
              </w:numPr>
              <w:tabs>
                <w:tab w:val="left" w:pos="264"/>
              </w:tabs>
              <w:spacing w:after="0" w:line="240" w:lineRule="auto"/>
              <w:rPr>
                <w:rFonts w:cstheme="minorHAnsi"/>
                <w:sz w:val="24"/>
                <w:szCs w:val="18"/>
              </w:rPr>
            </w:pPr>
            <w:r>
              <w:rPr>
                <w:rFonts w:cstheme="minorHAnsi"/>
                <w:sz w:val="24"/>
                <w:szCs w:val="18"/>
              </w:rPr>
              <w:t>By June 2026, action plans and minute from meetings will show the impact of pupil leadership across the school.</w:t>
            </w:r>
          </w:p>
          <w:p w14:paraId="4AF9CDE5" w14:textId="77777777" w:rsidR="00D474D6" w:rsidRPr="00ED5439" w:rsidRDefault="00D474D6" w:rsidP="00D474D6">
            <w:pPr>
              <w:pStyle w:val="ListParagraph"/>
              <w:numPr>
                <w:ilvl w:val="0"/>
                <w:numId w:val="7"/>
              </w:numPr>
              <w:tabs>
                <w:tab w:val="left" w:pos="264"/>
              </w:tabs>
              <w:spacing w:after="0" w:line="240" w:lineRule="auto"/>
              <w:rPr>
                <w:rFonts w:cstheme="minorHAnsi"/>
                <w:sz w:val="24"/>
                <w:szCs w:val="18"/>
              </w:rPr>
            </w:pPr>
            <w:r w:rsidRPr="00ED5439">
              <w:rPr>
                <w:rStyle w:val="Strong"/>
                <w:rFonts w:cstheme="minorHAnsi"/>
                <w:sz w:val="24"/>
              </w:rPr>
              <w:t xml:space="preserve">Pupil Leadership &amp; </w:t>
            </w:r>
            <w:proofErr w:type="gramStart"/>
            <w:r w:rsidRPr="00ED5439">
              <w:rPr>
                <w:rStyle w:val="Strong"/>
                <w:rFonts w:cstheme="minorHAnsi"/>
                <w:sz w:val="24"/>
              </w:rPr>
              <w:t>The</w:t>
            </w:r>
            <w:proofErr w:type="gramEnd"/>
            <w:r w:rsidRPr="00ED5439">
              <w:rPr>
                <w:rStyle w:val="Strong"/>
                <w:rFonts w:cstheme="minorHAnsi"/>
                <w:sz w:val="24"/>
              </w:rPr>
              <w:t xml:space="preserve"> Promise</w:t>
            </w:r>
            <w:r w:rsidRPr="00ED5439">
              <w:rPr>
                <w:rFonts w:cstheme="minorHAnsi"/>
                <w:sz w:val="24"/>
              </w:rPr>
              <w:br/>
              <w:t xml:space="preserve">By May 2026, the Cluster Pupil Leadership Group will design and deliver a series of pupil-led assemblies across all cluster establishments, embedding key messages from </w:t>
            </w:r>
            <w:r w:rsidRPr="00ED5439">
              <w:rPr>
                <w:rStyle w:val="Emphasis"/>
                <w:rFonts w:cstheme="minorHAnsi"/>
                <w:sz w:val="24"/>
              </w:rPr>
              <w:t>The Promise</w:t>
            </w:r>
            <w:r w:rsidRPr="00ED5439">
              <w:rPr>
                <w:rFonts w:cstheme="minorHAnsi"/>
                <w:sz w:val="24"/>
              </w:rPr>
              <w:t xml:space="preserve"> and developing pupil understanding of care experience and inclusion. The impact of this work will be measured through pre and post pupil and staff questionnaires (November 2025 and June 2026), evidencing increased pupil confidence in leadership roles and greater understanding of care experience across the cluster.</w:t>
            </w:r>
          </w:p>
          <w:p w14:paraId="6A3E4DF4" w14:textId="77777777" w:rsidR="00D474D6" w:rsidRPr="00ED5439" w:rsidRDefault="00D474D6" w:rsidP="00D474D6">
            <w:pPr>
              <w:pStyle w:val="ListParagraph"/>
              <w:numPr>
                <w:ilvl w:val="0"/>
                <w:numId w:val="7"/>
              </w:numPr>
              <w:tabs>
                <w:tab w:val="left" w:pos="264"/>
              </w:tabs>
              <w:spacing w:after="0" w:line="240" w:lineRule="auto"/>
              <w:rPr>
                <w:rFonts w:cstheme="minorHAnsi"/>
                <w:sz w:val="24"/>
                <w:szCs w:val="18"/>
              </w:rPr>
            </w:pPr>
            <w:r w:rsidRPr="00ED5439">
              <w:rPr>
                <w:rStyle w:val="Strong"/>
                <w:rFonts w:cstheme="minorHAnsi"/>
                <w:sz w:val="24"/>
              </w:rPr>
              <w:lastRenderedPageBreak/>
              <w:t>Cluster Nursery Depute Network – Quality Framework</w:t>
            </w:r>
            <w:r w:rsidRPr="00ED5439">
              <w:rPr>
                <w:rFonts w:cstheme="minorHAnsi"/>
                <w:sz w:val="24"/>
              </w:rPr>
              <w:br/>
            </w:r>
            <w:proofErr w:type="gramStart"/>
            <w:r w:rsidRPr="00ED5439">
              <w:rPr>
                <w:rFonts w:cstheme="minorHAnsi"/>
                <w:sz w:val="24"/>
              </w:rPr>
              <w:t>By</w:t>
            </w:r>
            <w:proofErr w:type="gramEnd"/>
            <w:r w:rsidRPr="00ED5439">
              <w:rPr>
                <w:rFonts w:cstheme="minorHAnsi"/>
                <w:sz w:val="24"/>
              </w:rPr>
              <w:t xml:space="preserve"> May 2026, the Cluster Nursery Depute Network will fully engage with the National Quality Framework, developing shared approaches to observation, assessment and planning. All cluster nurseries will participate in collaborative moderation and professional dialogue, with pre and post self-evaluation audits evidencing improved consistency and confidence in delivering high-quality Early Learning and Childcare.</w:t>
            </w:r>
          </w:p>
          <w:p w14:paraId="690A021B" w14:textId="77777777" w:rsidR="00D474D6" w:rsidRPr="00ED5439" w:rsidRDefault="00D474D6" w:rsidP="00D474D6">
            <w:pPr>
              <w:pStyle w:val="ListParagraph"/>
              <w:numPr>
                <w:ilvl w:val="0"/>
                <w:numId w:val="7"/>
              </w:numPr>
              <w:tabs>
                <w:tab w:val="left" w:pos="264"/>
              </w:tabs>
              <w:spacing w:after="0" w:line="240" w:lineRule="auto"/>
              <w:rPr>
                <w:rFonts w:cstheme="minorHAnsi"/>
                <w:sz w:val="24"/>
                <w:szCs w:val="18"/>
              </w:rPr>
            </w:pPr>
            <w:r w:rsidRPr="00ED5439">
              <w:rPr>
                <w:rStyle w:val="Strong"/>
                <w:rFonts w:cstheme="minorHAnsi"/>
                <w:sz w:val="24"/>
              </w:rPr>
              <w:t>Science Curriculum &amp; Moderation</w:t>
            </w:r>
            <w:r w:rsidRPr="00ED5439">
              <w:rPr>
                <w:rFonts w:cstheme="minorHAnsi"/>
                <w:sz w:val="24"/>
              </w:rPr>
              <w:br/>
            </w:r>
            <w:proofErr w:type="gramStart"/>
            <w:r w:rsidRPr="00ED5439">
              <w:rPr>
                <w:rFonts w:cstheme="minorHAnsi"/>
                <w:sz w:val="24"/>
              </w:rPr>
              <w:t>By</w:t>
            </w:r>
            <w:proofErr w:type="gramEnd"/>
            <w:r w:rsidRPr="00ED5439">
              <w:rPr>
                <w:rFonts w:cstheme="minorHAnsi"/>
                <w:sz w:val="24"/>
              </w:rPr>
              <w:t xml:space="preserve"> May 2026, all schools within the cluster will have implemented the Inverclyde Science Planners, with joint moderation taking place during the February 2026 In-Service Day. Staff confidence in delivering skills-based science will increase, with planning, learning visits, and pupil feedback evidencing more consistent and engaging science experiences that promote </w:t>
            </w:r>
            <w:proofErr w:type="spellStart"/>
            <w:r w:rsidRPr="00ED5439">
              <w:rPr>
                <w:rFonts w:cstheme="minorHAnsi"/>
                <w:sz w:val="24"/>
              </w:rPr>
              <w:t>Metaskills</w:t>
            </w:r>
            <w:proofErr w:type="spellEnd"/>
            <w:r w:rsidRPr="00ED5439">
              <w:rPr>
                <w:rFonts w:cstheme="minorHAnsi"/>
                <w:sz w:val="24"/>
              </w:rPr>
              <w:t xml:space="preserve"> and Developing the Young Workforce.</w:t>
            </w:r>
          </w:p>
          <w:p w14:paraId="13A5D2FD" w14:textId="29BD9501" w:rsidR="00D474D6" w:rsidRPr="00ED5439" w:rsidRDefault="00D474D6" w:rsidP="00D474D6">
            <w:pPr>
              <w:pStyle w:val="ListParagraph"/>
              <w:numPr>
                <w:ilvl w:val="0"/>
                <w:numId w:val="7"/>
              </w:numPr>
              <w:tabs>
                <w:tab w:val="left" w:pos="264"/>
              </w:tabs>
              <w:spacing w:after="0" w:line="240" w:lineRule="auto"/>
              <w:rPr>
                <w:rFonts w:cstheme="minorHAnsi"/>
                <w:sz w:val="24"/>
                <w:szCs w:val="18"/>
              </w:rPr>
            </w:pPr>
            <w:r w:rsidRPr="00ED5439">
              <w:rPr>
                <w:rStyle w:val="Strong"/>
                <w:rFonts w:cstheme="minorHAnsi"/>
                <w:sz w:val="24"/>
              </w:rPr>
              <w:t>Cluster HT Development Days</w:t>
            </w:r>
            <w:r w:rsidRPr="00ED5439">
              <w:rPr>
                <w:rFonts w:cstheme="minorHAnsi"/>
                <w:sz w:val="24"/>
              </w:rPr>
              <w:br/>
              <w:t>By June 2026, Cluster Head Teachers will continue to engage in one full protected development day per term, providing time for professional dialogue, moderation of improvement priorities, and shared leadership learning. Evaluation of HT sessions will evidence the impact on leadership capacity, shared self-evaluation and alignment of practice across the cluster.</w:t>
            </w:r>
          </w:p>
          <w:p w14:paraId="784EA02D" w14:textId="143A81B2" w:rsidR="00D474D6" w:rsidRPr="00ED5439" w:rsidRDefault="00D474D6" w:rsidP="00D474D6">
            <w:pPr>
              <w:tabs>
                <w:tab w:val="left" w:pos="264"/>
              </w:tabs>
              <w:spacing w:after="0" w:line="240" w:lineRule="auto"/>
              <w:rPr>
                <w:rFonts w:cstheme="minorHAnsi"/>
                <w:sz w:val="24"/>
                <w:szCs w:val="18"/>
              </w:rPr>
            </w:pPr>
          </w:p>
        </w:tc>
      </w:tr>
      <w:tr w:rsidR="00EE462E" w:rsidRPr="00055548" w14:paraId="41259B05" w14:textId="77777777" w:rsidTr="005F0C58">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ED9B5F0" w14:textId="77777777" w:rsidR="00EE462E" w:rsidRPr="00055548" w:rsidRDefault="00EE462E" w:rsidP="005F0C58">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EE462E" w:rsidRPr="00055548" w14:paraId="005E0241" w14:textId="77777777" w:rsidTr="005F0C58">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AB8D8B2" w14:textId="01312075" w:rsidR="00EE462E" w:rsidRPr="00CB40CD" w:rsidRDefault="00CB40CD" w:rsidP="005F0C58">
            <w:pPr>
              <w:tabs>
                <w:tab w:val="left" w:pos="264"/>
              </w:tabs>
              <w:spacing w:after="0" w:line="240" w:lineRule="auto"/>
              <w:rPr>
                <w:rFonts w:cstheme="minorHAnsi"/>
                <w:szCs w:val="18"/>
              </w:rPr>
            </w:pPr>
            <w:r>
              <w:rPr>
                <w:rFonts w:cstheme="minorHAnsi"/>
                <w:szCs w:val="18"/>
              </w:rPr>
              <w:t>STEM resources</w:t>
            </w:r>
            <w:r w:rsidR="00A215D5">
              <w:rPr>
                <w:rFonts w:cstheme="minorHAnsi"/>
                <w:szCs w:val="18"/>
              </w:rPr>
              <w:t xml:space="preserve"> - £1500</w:t>
            </w:r>
          </w:p>
        </w:tc>
      </w:tr>
    </w:tbl>
    <w:p w14:paraId="72BC399F" w14:textId="4D1B8DBF" w:rsidR="00EE462E" w:rsidRDefault="00EE462E" w:rsidP="003A081E">
      <w:pPr>
        <w:rPr>
          <w:rFonts w:cstheme="minorHAnsi"/>
          <w:b/>
        </w:rPr>
      </w:pPr>
    </w:p>
    <w:p w14:paraId="3519B2AD" w14:textId="35E86BF8" w:rsidR="00EE462E" w:rsidRDefault="00EE462E" w:rsidP="003A081E">
      <w:pPr>
        <w:rPr>
          <w:rFonts w:cstheme="minorHAnsi"/>
          <w:b/>
        </w:rPr>
      </w:pPr>
    </w:p>
    <w:tbl>
      <w:tblPr>
        <w:tblStyle w:val="TableGrid"/>
        <w:tblW w:w="14033" w:type="dxa"/>
        <w:tblInd w:w="137" w:type="dxa"/>
        <w:tblLook w:val="04A0" w:firstRow="1" w:lastRow="0" w:firstColumn="1" w:lastColumn="0" w:noHBand="0" w:noVBand="1"/>
      </w:tblPr>
      <w:tblGrid>
        <w:gridCol w:w="4536"/>
        <w:gridCol w:w="2201"/>
        <w:gridCol w:w="650"/>
        <w:gridCol w:w="3009"/>
        <w:gridCol w:w="3637"/>
      </w:tblGrid>
      <w:tr w:rsidR="00ED5439" w:rsidRPr="00CA21C7" w14:paraId="6ACDB0F4" w14:textId="77777777" w:rsidTr="00ED5439">
        <w:tc>
          <w:tcPr>
            <w:tcW w:w="4536" w:type="dxa"/>
            <w:shd w:val="clear" w:color="auto" w:fill="D9D9D9" w:themeFill="background1" w:themeFillShade="D9"/>
            <w:hideMark/>
          </w:tcPr>
          <w:p w14:paraId="452D537A" w14:textId="77777777" w:rsidR="00ED5439" w:rsidRPr="00CA21C7" w:rsidRDefault="00ED5439" w:rsidP="00ED5439">
            <w:pPr>
              <w:jc w:val="center"/>
              <w:rPr>
                <w:rFonts w:eastAsia="Times New Roman" w:cstheme="minorHAnsi"/>
                <w:b/>
                <w:bCs/>
                <w:sz w:val="24"/>
                <w:szCs w:val="24"/>
                <w:lang w:eastAsia="en-GB"/>
              </w:rPr>
            </w:pPr>
            <w:r w:rsidRPr="00CA21C7">
              <w:rPr>
                <w:rFonts w:eastAsia="Times New Roman" w:cstheme="minorHAnsi"/>
                <w:b/>
                <w:bCs/>
                <w:sz w:val="24"/>
                <w:szCs w:val="24"/>
                <w:lang w:eastAsia="en-GB"/>
              </w:rPr>
              <w:t>Tasks to Achieve Priority</w:t>
            </w:r>
          </w:p>
        </w:tc>
        <w:tc>
          <w:tcPr>
            <w:tcW w:w="2201" w:type="dxa"/>
            <w:shd w:val="clear" w:color="auto" w:fill="D9D9D9" w:themeFill="background1" w:themeFillShade="D9"/>
            <w:hideMark/>
          </w:tcPr>
          <w:p w14:paraId="76E842DD" w14:textId="77777777" w:rsidR="00ED5439" w:rsidRPr="00CA21C7" w:rsidRDefault="00ED5439" w:rsidP="00ED5439">
            <w:pPr>
              <w:jc w:val="center"/>
              <w:rPr>
                <w:rFonts w:eastAsia="Times New Roman" w:cstheme="minorHAnsi"/>
                <w:b/>
                <w:bCs/>
                <w:sz w:val="24"/>
                <w:szCs w:val="24"/>
                <w:lang w:eastAsia="en-GB"/>
              </w:rPr>
            </w:pPr>
            <w:r w:rsidRPr="00CA21C7">
              <w:rPr>
                <w:rFonts w:eastAsia="Times New Roman" w:cstheme="minorHAnsi"/>
                <w:b/>
                <w:bCs/>
                <w:sz w:val="24"/>
                <w:szCs w:val="24"/>
                <w:lang w:eastAsia="en-GB"/>
              </w:rPr>
              <w:t>Timescale</w:t>
            </w:r>
          </w:p>
        </w:tc>
        <w:tc>
          <w:tcPr>
            <w:tcW w:w="0" w:type="auto"/>
            <w:shd w:val="clear" w:color="auto" w:fill="D9D9D9" w:themeFill="background1" w:themeFillShade="D9"/>
            <w:hideMark/>
          </w:tcPr>
          <w:p w14:paraId="475A066E" w14:textId="77777777" w:rsidR="00ED5439" w:rsidRPr="00CA21C7" w:rsidRDefault="00ED5439" w:rsidP="00ED5439">
            <w:pPr>
              <w:jc w:val="center"/>
              <w:rPr>
                <w:rFonts w:eastAsia="Times New Roman" w:cstheme="minorHAnsi"/>
                <w:b/>
                <w:bCs/>
                <w:sz w:val="24"/>
                <w:szCs w:val="24"/>
                <w:lang w:eastAsia="en-GB"/>
              </w:rPr>
            </w:pPr>
            <w:r w:rsidRPr="00CA21C7">
              <w:rPr>
                <w:rFonts w:eastAsia="Times New Roman" w:cstheme="minorHAnsi"/>
                <w:b/>
                <w:bCs/>
                <w:sz w:val="24"/>
                <w:szCs w:val="24"/>
                <w:lang w:eastAsia="en-GB"/>
              </w:rPr>
              <w:t>RAG</w:t>
            </w:r>
          </w:p>
        </w:tc>
        <w:tc>
          <w:tcPr>
            <w:tcW w:w="0" w:type="auto"/>
            <w:shd w:val="clear" w:color="auto" w:fill="D9D9D9" w:themeFill="background1" w:themeFillShade="D9"/>
            <w:hideMark/>
          </w:tcPr>
          <w:p w14:paraId="63B58466" w14:textId="77777777" w:rsidR="00ED5439" w:rsidRPr="00CA21C7" w:rsidRDefault="00ED5439" w:rsidP="00ED5439">
            <w:pPr>
              <w:jc w:val="center"/>
              <w:rPr>
                <w:rFonts w:eastAsia="Times New Roman" w:cstheme="minorHAnsi"/>
                <w:b/>
                <w:bCs/>
                <w:sz w:val="24"/>
                <w:szCs w:val="24"/>
                <w:lang w:eastAsia="en-GB"/>
              </w:rPr>
            </w:pPr>
            <w:r w:rsidRPr="00CA21C7">
              <w:rPr>
                <w:rFonts w:eastAsia="Times New Roman" w:cstheme="minorHAnsi"/>
                <w:b/>
                <w:bCs/>
                <w:sz w:val="24"/>
                <w:szCs w:val="24"/>
                <w:lang w:eastAsia="en-GB"/>
              </w:rPr>
              <w:t>Those Involved / Responsible (Including Partners)</w:t>
            </w:r>
          </w:p>
        </w:tc>
        <w:tc>
          <w:tcPr>
            <w:tcW w:w="3637" w:type="dxa"/>
            <w:shd w:val="clear" w:color="auto" w:fill="D9D9D9" w:themeFill="background1" w:themeFillShade="D9"/>
            <w:hideMark/>
          </w:tcPr>
          <w:p w14:paraId="45A5201C" w14:textId="77777777" w:rsidR="00ED5439" w:rsidRPr="00CA21C7" w:rsidRDefault="00ED5439" w:rsidP="00ED5439">
            <w:pPr>
              <w:jc w:val="center"/>
              <w:rPr>
                <w:rFonts w:eastAsia="Times New Roman" w:cstheme="minorHAnsi"/>
                <w:b/>
                <w:bCs/>
                <w:sz w:val="24"/>
                <w:szCs w:val="24"/>
                <w:lang w:eastAsia="en-GB"/>
              </w:rPr>
            </w:pPr>
            <w:r w:rsidRPr="00CA21C7">
              <w:rPr>
                <w:rFonts w:eastAsia="Times New Roman" w:cstheme="minorHAnsi"/>
                <w:b/>
                <w:bCs/>
                <w:sz w:val="24"/>
                <w:szCs w:val="24"/>
                <w:lang w:eastAsia="en-GB"/>
              </w:rPr>
              <w:t>Resources and Staff Development</w:t>
            </w:r>
          </w:p>
        </w:tc>
      </w:tr>
      <w:tr w:rsidR="00D005E8" w:rsidRPr="00CA21C7" w14:paraId="0108BFD9" w14:textId="77777777" w:rsidTr="00FA7DF4">
        <w:trPr>
          <w:trHeight w:val="242"/>
        </w:trPr>
        <w:tc>
          <w:tcPr>
            <w:tcW w:w="4536" w:type="dxa"/>
            <w:shd w:val="clear" w:color="auto" w:fill="D6E3BC" w:themeFill="accent3" w:themeFillTint="66"/>
          </w:tcPr>
          <w:p w14:paraId="50FA01B5" w14:textId="1428B495" w:rsidR="00D005E8" w:rsidRPr="00D005E8" w:rsidRDefault="002207EC" w:rsidP="00ED5439">
            <w:pPr>
              <w:rPr>
                <w:rFonts w:eastAsia="Times New Roman" w:cstheme="minorHAnsi"/>
                <w:bCs/>
                <w:sz w:val="24"/>
                <w:szCs w:val="24"/>
                <w:lang w:eastAsia="en-GB"/>
              </w:rPr>
            </w:pPr>
            <w:r>
              <w:rPr>
                <w:rFonts w:eastAsia="Times New Roman" w:cstheme="minorHAnsi"/>
                <w:bCs/>
                <w:sz w:val="24"/>
                <w:szCs w:val="24"/>
                <w:lang w:eastAsia="en-GB"/>
              </w:rPr>
              <w:t xml:space="preserve">Plan and implement regular pupil feedback sessions </w:t>
            </w:r>
            <w:r w:rsidR="005E7524">
              <w:rPr>
                <w:rFonts w:eastAsia="Times New Roman" w:cstheme="minorHAnsi"/>
                <w:bCs/>
                <w:sz w:val="24"/>
                <w:szCs w:val="24"/>
                <w:lang w:eastAsia="en-GB"/>
              </w:rPr>
              <w:t>linked</w:t>
            </w:r>
            <w:bookmarkStart w:id="0" w:name="_GoBack"/>
            <w:bookmarkEnd w:id="0"/>
            <w:r>
              <w:rPr>
                <w:rFonts w:eastAsia="Times New Roman" w:cstheme="minorHAnsi"/>
                <w:bCs/>
                <w:sz w:val="24"/>
                <w:szCs w:val="24"/>
                <w:lang w:eastAsia="en-GB"/>
              </w:rPr>
              <w:t xml:space="preserve"> to quality assurance procedures to allow learners to discuss their learning. (Learning Lounge)</w:t>
            </w:r>
          </w:p>
        </w:tc>
        <w:tc>
          <w:tcPr>
            <w:tcW w:w="2201" w:type="dxa"/>
            <w:shd w:val="clear" w:color="auto" w:fill="FFFFFF" w:themeFill="background1"/>
          </w:tcPr>
          <w:p w14:paraId="22206402" w14:textId="58EE9DD2" w:rsidR="00D005E8" w:rsidRPr="00CA21C7" w:rsidRDefault="002207EC" w:rsidP="00ED5439">
            <w:pPr>
              <w:rPr>
                <w:rFonts w:eastAsia="Times New Roman" w:cstheme="minorHAnsi"/>
                <w:sz w:val="24"/>
                <w:szCs w:val="24"/>
                <w:lang w:eastAsia="en-GB"/>
              </w:rPr>
            </w:pPr>
            <w:r>
              <w:rPr>
                <w:rFonts w:eastAsia="Times New Roman" w:cstheme="minorHAnsi"/>
                <w:sz w:val="24"/>
                <w:szCs w:val="24"/>
                <w:lang w:eastAsia="en-GB"/>
              </w:rPr>
              <w:t>Aug - June</w:t>
            </w:r>
          </w:p>
        </w:tc>
        <w:tc>
          <w:tcPr>
            <w:tcW w:w="0" w:type="auto"/>
            <w:shd w:val="clear" w:color="auto" w:fill="FFFFFF" w:themeFill="background1"/>
          </w:tcPr>
          <w:p w14:paraId="4FA95FBE" w14:textId="77777777" w:rsidR="00D005E8" w:rsidRPr="00CA21C7" w:rsidRDefault="00D005E8" w:rsidP="00ED5439">
            <w:pPr>
              <w:rPr>
                <w:rFonts w:eastAsia="Times New Roman" w:cstheme="minorHAnsi"/>
                <w:sz w:val="24"/>
                <w:szCs w:val="24"/>
                <w:lang w:eastAsia="en-GB"/>
              </w:rPr>
            </w:pPr>
          </w:p>
        </w:tc>
        <w:tc>
          <w:tcPr>
            <w:tcW w:w="0" w:type="auto"/>
            <w:shd w:val="clear" w:color="auto" w:fill="FFFFFF" w:themeFill="background1"/>
          </w:tcPr>
          <w:p w14:paraId="2FCACCA6" w14:textId="2DAD045D" w:rsidR="00D005E8" w:rsidRPr="00CA21C7" w:rsidRDefault="002207EC" w:rsidP="00ED5439">
            <w:pPr>
              <w:rPr>
                <w:rFonts w:eastAsia="Times New Roman" w:cstheme="minorHAnsi"/>
                <w:sz w:val="24"/>
                <w:szCs w:val="24"/>
                <w:lang w:eastAsia="en-GB"/>
              </w:rPr>
            </w:pPr>
            <w:r>
              <w:rPr>
                <w:rFonts w:eastAsia="Times New Roman" w:cstheme="minorHAnsi"/>
                <w:sz w:val="24"/>
                <w:szCs w:val="24"/>
                <w:lang w:eastAsia="en-GB"/>
              </w:rPr>
              <w:t>HT, DHT, Nursery Depute</w:t>
            </w:r>
          </w:p>
        </w:tc>
        <w:tc>
          <w:tcPr>
            <w:tcW w:w="3637" w:type="dxa"/>
            <w:shd w:val="clear" w:color="auto" w:fill="FFFFFF" w:themeFill="background1"/>
          </w:tcPr>
          <w:p w14:paraId="1219C0DE" w14:textId="407CD812" w:rsidR="00D005E8" w:rsidRPr="00CA21C7" w:rsidRDefault="002207EC" w:rsidP="00ED5439">
            <w:pPr>
              <w:rPr>
                <w:rFonts w:eastAsia="Times New Roman" w:cstheme="minorHAnsi"/>
                <w:sz w:val="24"/>
                <w:szCs w:val="24"/>
                <w:lang w:eastAsia="en-GB"/>
              </w:rPr>
            </w:pPr>
            <w:r>
              <w:rPr>
                <w:rFonts w:eastAsia="Times New Roman" w:cstheme="minorHAnsi"/>
                <w:sz w:val="24"/>
                <w:szCs w:val="24"/>
                <w:lang w:eastAsia="en-GB"/>
              </w:rPr>
              <w:t xml:space="preserve">Pupil jotters and </w:t>
            </w:r>
            <w:proofErr w:type="spellStart"/>
            <w:r>
              <w:rPr>
                <w:rFonts w:eastAsia="Times New Roman" w:cstheme="minorHAnsi"/>
                <w:sz w:val="24"/>
                <w:szCs w:val="24"/>
                <w:lang w:eastAsia="en-GB"/>
              </w:rPr>
              <w:t>floorbooks</w:t>
            </w:r>
            <w:proofErr w:type="spellEnd"/>
          </w:p>
        </w:tc>
      </w:tr>
      <w:tr w:rsidR="00D005E8" w:rsidRPr="00CA21C7" w14:paraId="0C519BBC" w14:textId="77777777" w:rsidTr="00D005E8">
        <w:trPr>
          <w:trHeight w:val="242"/>
        </w:trPr>
        <w:tc>
          <w:tcPr>
            <w:tcW w:w="4536" w:type="dxa"/>
            <w:shd w:val="clear" w:color="auto" w:fill="FFFFFF" w:themeFill="background1"/>
          </w:tcPr>
          <w:p w14:paraId="615E8B69" w14:textId="635B9506" w:rsidR="00D005E8" w:rsidRDefault="002207EC" w:rsidP="00ED5439">
            <w:pPr>
              <w:rPr>
                <w:rFonts w:eastAsia="Times New Roman" w:cstheme="minorHAnsi"/>
                <w:bCs/>
                <w:sz w:val="24"/>
                <w:szCs w:val="24"/>
                <w:lang w:eastAsia="en-GB"/>
              </w:rPr>
            </w:pPr>
            <w:r>
              <w:rPr>
                <w:rFonts w:eastAsia="Times New Roman" w:cstheme="minorHAnsi"/>
                <w:bCs/>
                <w:sz w:val="24"/>
                <w:szCs w:val="24"/>
                <w:lang w:eastAsia="en-GB"/>
              </w:rPr>
              <w:t xml:space="preserve">Engage with </w:t>
            </w:r>
            <w:proofErr w:type="spellStart"/>
            <w:r>
              <w:rPr>
                <w:rFonts w:eastAsia="Times New Roman" w:cstheme="minorHAnsi"/>
                <w:bCs/>
                <w:sz w:val="24"/>
                <w:szCs w:val="24"/>
                <w:lang w:eastAsia="en-GB"/>
              </w:rPr>
              <w:t>HGIOurS</w:t>
            </w:r>
            <w:proofErr w:type="spellEnd"/>
            <w:r>
              <w:rPr>
                <w:rFonts w:eastAsia="Times New Roman" w:cstheme="minorHAnsi"/>
                <w:bCs/>
                <w:sz w:val="24"/>
                <w:szCs w:val="24"/>
                <w:lang w:eastAsia="en-GB"/>
              </w:rPr>
              <w:t xml:space="preserve">? </w:t>
            </w:r>
            <w:proofErr w:type="gramStart"/>
            <w:r>
              <w:rPr>
                <w:rFonts w:eastAsia="Times New Roman" w:cstheme="minorHAnsi"/>
                <w:bCs/>
                <w:sz w:val="24"/>
                <w:szCs w:val="24"/>
                <w:lang w:eastAsia="en-GB"/>
              </w:rPr>
              <w:t>with</w:t>
            </w:r>
            <w:proofErr w:type="gramEnd"/>
            <w:r>
              <w:rPr>
                <w:rFonts w:eastAsia="Times New Roman" w:cstheme="minorHAnsi"/>
                <w:bCs/>
                <w:sz w:val="24"/>
                <w:szCs w:val="24"/>
                <w:lang w:eastAsia="en-GB"/>
              </w:rPr>
              <w:t xml:space="preserve"> pupil leadership team and where possible wider pupil group.</w:t>
            </w:r>
          </w:p>
        </w:tc>
        <w:tc>
          <w:tcPr>
            <w:tcW w:w="2201" w:type="dxa"/>
            <w:shd w:val="clear" w:color="auto" w:fill="FFFFFF" w:themeFill="background1"/>
          </w:tcPr>
          <w:p w14:paraId="0317374E" w14:textId="7B096382" w:rsidR="00D005E8" w:rsidRPr="00CA21C7" w:rsidRDefault="002207EC" w:rsidP="00ED5439">
            <w:pPr>
              <w:rPr>
                <w:rFonts w:eastAsia="Times New Roman" w:cstheme="minorHAnsi"/>
                <w:sz w:val="24"/>
                <w:szCs w:val="24"/>
                <w:lang w:eastAsia="en-GB"/>
              </w:rPr>
            </w:pPr>
            <w:r>
              <w:rPr>
                <w:rFonts w:eastAsia="Times New Roman" w:cstheme="minorHAnsi"/>
                <w:sz w:val="24"/>
                <w:szCs w:val="24"/>
                <w:lang w:eastAsia="en-GB"/>
              </w:rPr>
              <w:t>Aug – June</w:t>
            </w:r>
          </w:p>
        </w:tc>
        <w:tc>
          <w:tcPr>
            <w:tcW w:w="0" w:type="auto"/>
            <w:shd w:val="clear" w:color="auto" w:fill="FFFFFF" w:themeFill="background1"/>
          </w:tcPr>
          <w:p w14:paraId="2CB15DFD" w14:textId="77777777" w:rsidR="00D005E8" w:rsidRPr="00CA21C7" w:rsidRDefault="00D005E8" w:rsidP="00ED5439">
            <w:pPr>
              <w:rPr>
                <w:rFonts w:eastAsia="Times New Roman" w:cstheme="minorHAnsi"/>
                <w:sz w:val="24"/>
                <w:szCs w:val="24"/>
                <w:lang w:eastAsia="en-GB"/>
              </w:rPr>
            </w:pPr>
          </w:p>
        </w:tc>
        <w:tc>
          <w:tcPr>
            <w:tcW w:w="0" w:type="auto"/>
            <w:shd w:val="clear" w:color="auto" w:fill="FFFFFF" w:themeFill="background1"/>
          </w:tcPr>
          <w:p w14:paraId="2B6F84A9" w14:textId="5ED14A09" w:rsidR="00D005E8" w:rsidRPr="00CA21C7" w:rsidRDefault="002207EC" w:rsidP="00ED5439">
            <w:pPr>
              <w:rPr>
                <w:rFonts w:eastAsia="Times New Roman" w:cstheme="minorHAnsi"/>
                <w:sz w:val="24"/>
                <w:szCs w:val="24"/>
                <w:lang w:eastAsia="en-GB"/>
              </w:rPr>
            </w:pPr>
            <w:r>
              <w:rPr>
                <w:rFonts w:eastAsia="Times New Roman" w:cstheme="minorHAnsi"/>
                <w:sz w:val="24"/>
                <w:szCs w:val="24"/>
                <w:lang w:eastAsia="en-GB"/>
              </w:rPr>
              <w:t>HT, DHT, pupil leadership team</w:t>
            </w:r>
          </w:p>
        </w:tc>
        <w:tc>
          <w:tcPr>
            <w:tcW w:w="3637" w:type="dxa"/>
            <w:shd w:val="clear" w:color="auto" w:fill="FFFFFF" w:themeFill="background1"/>
          </w:tcPr>
          <w:p w14:paraId="70411864" w14:textId="59E42E5B" w:rsidR="00D005E8" w:rsidRPr="00CA21C7" w:rsidRDefault="002207EC" w:rsidP="00ED5439">
            <w:pPr>
              <w:rPr>
                <w:rFonts w:eastAsia="Times New Roman" w:cstheme="minorHAnsi"/>
                <w:sz w:val="24"/>
                <w:szCs w:val="24"/>
                <w:lang w:eastAsia="en-GB"/>
              </w:rPr>
            </w:pPr>
            <w:proofErr w:type="spellStart"/>
            <w:r>
              <w:rPr>
                <w:rFonts w:eastAsia="Times New Roman" w:cstheme="minorHAnsi"/>
                <w:sz w:val="24"/>
                <w:szCs w:val="24"/>
                <w:lang w:eastAsia="en-GB"/>
              </w:rPr>
              <w:t>HGIOurS</w:t>
            </w:r>
            <w:proofErr w:type="spellEnd"/>
          </w:p>
        </w:tc>
      </w:tr>
      <w:tr w:rsidR="00ED5439" w:rsidRPr="00CA21C7" w14:paraId="35E01EF0" w14:textId="77777777" w:rsidTr="00ED5439">
        <w:trPr>
          <w:trHeight w:val="242"/>
        </w:trPr>
        <w:tc>
          <w:tcPr>
            <w:tcW w:w="4536" w:type="dxa"/>
            <w:shd w:val="clear" w:color="auto" w:fill="D9D9D9" w:themeFill="background1" w:themeFillShade="D9"/>
            <w:hideMark/>
          </w:tcPr>
          <w:p w14:paraId="700A7839" w14:textId="77777777" w:rsidR="00ED5439" w:rsidRPr="00CA21C7" w:rsidRDefault="00ED5439" w:rsidP="00ED5439">
            <w:pPr>
              <w:rPr>
                <w:rFonts w:eastAsia="Times New Roman" w:cstheme="minorHAnsi"/>
                <w:sz w:val="24"/>
                <w:szCs w:val="24"/>
                <w:lang w:eastAsia="en-GB"/>
              </w:rPr>
            </w:pPr>
            <w:r w:rsidRPr="00974F5E">
              <w:rPr>
                <w:rFonts w:eastAsia="Times New Roman" w:cstheme="minorHAnsi"/>
                <w:b/>
                <w:bCs/>
                <w:sz w:val="24"/>
                <w:szCs w:val="24"/>
                <w:lang w:eastAsia="en-GB"/>
              </w:rPr>
              <w:t>Pupil Leadership &amp; The Promise</w:t>
            </w:r>
          </w:p>
        </w:tc>
        <w:tc>
          <w:tcPr>
            <w:tcW w:w="2201" w:type="dxa"/>
            <w:shd w:val="clear" w:color="auto" w:fill="D9D9D9" w:themeFill="background1" w:themeFillShade="D9"/>
            <w:hideMark/>
          </w:tcPr>
          <w:p w14:paraId="5CB31F03"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5EB99D1D"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11CD5860" w14:textId="77777777" w:rsidR="00ED5439" w:rsidRPr="00CA21C7" w:rsidRDefault="00ED5439" w:rsidP="00ED5439">
            <w:pPr>
              <w:rPr>
                <w:rFonts w:eastAsia="Times New Roman" w:cstheme="minorHAnsi"/>
                <w:sz w:val="24"/>
                <w:szCs w:val="24"/>
                <w:lang w:eastAsia="en-GB"/>
              </w:rPr>
            </w:pPr>
          </w:p>
        </w:tc>
        <w:tc>
          <w:tcPr>
            <w:tcW w:w="3637" w:type="dxa"/>
            <w:shd w:val="clear" w:color="auto" w:fill="D9D9D9" w:themeFill="background1" w:themeFillShade="D9"/>
            <w:hideMark/>
          </w:tcPr>
          <w:p w14:paraId="0DC41180" w14:textId="77777777" w:rsidR="00ED5439" w:rsidRPr="00CA21C7" w:rsidRDefault="00ED5439" w:rsidP="00ED5439">
            <w:pPr>
              <w:rPr>
                <w:rFonts w:eastAsia="Times New Roman" w:cstheme="minorHAnsi"/>
                <w:sz w:val="24"/>
                <w:szCs w:val="24"/>
                <w:lang w:eastAsia="en-GB"/>
              </w:rPr>
            </w:pPr>
          </w:p>
        </w:tc>
      </w:tr>
      <w:tr w:rsidR="00ED5439" w:rsidRPr="00CA21C7" w14:paraId="723D1D45" w14:textId="77777777" w:rsidTr="00ED5439">
        <w:tc>
          <w:tcPr>
            <w:tcW w:w="4536" w:type="dxa"/>
            <w:hideMark/>
          </w:tcPr>
          <w:p w14:paraId="720FA2F1" w14:textId="77777777" w:rsidR="00ED5439"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Establish Cluster Pupil Leadership Group and agree annual priorities</w:t>
            </w:r>
          </w:p>
          <w:p w14:paraId="5CEAFBDF"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lastRenderedPageBreak/>
              <w:t>Continue to develop Pupil leadership Identity e.g. T-Shirts with Pinkie Promise logo</w:t>
            </w:r>
          </w:p>
        </w:tc>
        <w:tc>
          <w:tcPr>
            <w:tcW w:w="2201" w:type="dxa"/>
            <w:hideMark/>
          </w:tcPr>
          <w:p w14:paraId="3DCD91D3"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lastRenderedPageBreak/>
              <w:t>August - September 2025</w:t>
            </w:r>
          </w:p>
        </w:tc>
        <w:tc>
          <w:tcPr>
            <w:tcW w:w="0" w:type="auto"/>
            <w:hideMark/>
          </w:tcPr>
          <w:p w14:paraId="12601024" w14:textId="77777777" w:rsidR="00ED5439" w:rsidRPr="00CA21C7" w:rsidRDefault="00ED5439" w:rsidP="00ED5439">
            <w:pPr>
              <w:rPr>
                <w:rFonts w:eastAsia="Times New Roman" w:cstheme="minorHAnsi"/>
                <w:sz w:val="24"/>
                <w:szCs w:val="24"/>
                <w:lang w:eastAsia="en-GB"/>
              </w:rPr>
            </w:pPr>
          </w:p>
        </w:tc>
        <w:tc>
          <w:tcPr>
            <w:tcW w:w="0" w:type="auto"/>
            <w:hideMark/>
          </w:tcPr>
          <w:p w14:paraId="0A57E94F"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HTs, PTs, Pupil Leadership Groups</w:t>
            </w:r>
          </w:p>
        </w:tc>
        <w:tc>
          <w:tcPr>
            <w:tcW w:w="3637" w:type="dxa"/>
            <w:hideMark/>
          </w:tcPr>
          <w:p w14:paraId="699E1FF6"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meeting time, previous year’s Pinkie Promise work, school staff support</w:t>
            </w:r>
          </w:p>
        </w:tc>
      </w:tr>
      <w:tr w:rsidR="00ED5439" w:rsidRPr="00CA21C7" w14:paraId="2E9CFEF4" w14:textId="77777777" w:rsidTr="00ED5439">
        <w:tc>
          <w:tcPr>
            <w:tcW w:w="4536" w:type="dxa"/>
          </w:tcPr>
          <w:p w14:paraId="2D98D867"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Create pre/post evaluations to gather pupil and staff feedback</w:t>
            </w:r>
          </w:p>
          <w:p w14:paraId="5BB2B677"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Issue pre evaluation forms (pupils and staff)</w:t>
            </w:r>
          </w:p>
        </w:tc>
        <w:tc>
          <w:tcPr>
            <w:tcW w:w="2201" w:type="dxa"/>
          </w:tcPr>
          <w:p w14:paraId="720EE545" w14:textId="77777777" w:rsidR="00ED5439"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August - September 2025</w:t>
            </w:r>
          </w:p>
        </w:tc>
        <w:tc>
          <w:tcPr>
            <w:tcW w:w="0" w:type="auto"/>
          </w:tcPr>
          <w:p w14:paraId="407E7370" w14:textId="77777777" w:rsidR="00ED5439" w:rsidRPr="00CA21C7" w:rsidRDefault="00ED5439" w:rsidP="00ED5439">
            <w:pPr>
              <w:rPr>
                <w:rFonts w:eastAsia="Times New Roman" w:cstheme="minorHAnsi"/>
                <w:sz w:val="24"/>
                <w:szCs w:val="24"/>
                <w:lang w:eastAsia="en-GB"/>
              </w:rPr>
            </w:pPr>
          </w:p>
        </w:tc>
        <w:tc>
          <w:tcPr>
            <w:tcW w:w="0" w:type="auto"/>
          </w:tcPr>
          <w:p w14:paraId="4E1F74C4"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Cluster HTs</w:t>
            </w:r>
          </w:p>
          <w:p w14:paraId="27CF5E51"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Virtual HT (S Chambers)</w:t>
            </w:r>
          </w:p>
          <w:p w14:paraId="59621E78" w14:textId="77777777" w:rsidR="00ED5439" w:rsidRPr="00CA21C7" w:rsidRDefault="00ED5439" w:rsidP="00ED5439">
            <w:pPr>
              <w:rPr>
                <w:rFonts w:eastAsia="Times New Roman" w:cstheme="minorHAnsi"/>
                <w:sz w:val="24"/>
                <w:szCs w:val="24"/>
                <w:lang w:eastAsia="en-GB"/>
              </w:rPr>
            </w:pPr>
          </w:p>
        </w:tc>
        <w:tc>
          <w:tcPr>
            <w:tcW w:w="3637" w:type="dxa"/>
          </w:tcPr>
          <w:p w14:paraId="2437C1A7"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HGIOS 4</w:t>
            </w:r>
          </w:p>
          <w:p w14:paraId="0A0CF844"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Microsoft Forms</w:t>
            </w:r>
          </w:p>
        </w:tc>
      </w:tr>
      <w:tr w:rsidR="00ED5439" w:rsidRPr="00CA21C7" w14:paraId="3BF2CE74" w14:textId="77777777" w:rsidTr="00ED5439">
        <w:tc>
          <w:tcPr>
            <w:tcW w:w="4536" w:type="dxa"/>
            <w:hideMark/>
          </w:tcPr>
          <w:p w14:paraId="57ED9D99"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Pupil Leadership Group to design pupil-led assembly content linked to The Promise</w:t>
            </w:r>
          </w:p>
        </w:tc>
        <w:tc>
          <w:tcPr>
            <w:tcW w:w="2201" w:type="dxa"/>
            <w:hideMark/>
          </w:tcPr>
          <w:p w14:paraId="51C3D0F2"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September - December 2025</w:t>
            </w:r>
          </w:p>
        </w:tc>
        <w:tc>
          <w:tcPr>
            <w:tcW w:w="0" w:type="auto"/>
            <w:hideMark/>
          </w:tcPr>
          <w:p w14:paraId="6033B000" w14:textId="77777777" w:rsidR="00ED5439" w:rsidRPr="00CA21C7" w:rsidRDefault="00ED5439" w:rsidP="00ED5439">
            <w:pPr>
              <w:rPr>
                <w:rFonts w:eastAsia="Times New Roman" w:cstheme="minorHAnsi"/>
                <w:sz w:val="24"/>
                <w:szCs w:val="24"/>
                <w:lang w:eastAsia="en-GB"/>
              </w:rPr>
            </w:pPr>
          </w:p>
        </w:tc>
        <w:tc>
          <w:tcPr>
            <w:tcW w:w="0" w:type="auto"/>
            <w:hideMark/>
          </w:tcPr>
          <w:p w14:paraId="39F3D2E8"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Pupil Leadership Group, Cluster link staff</w:t>
            </w:r>
          </w:p>
        </w:tc>
        <w:tc>
          <w:tcPr>
            <w:tcW w:w="3637" w:type="dxa"/>
            <w:hideMark/>
          </w:tcPr>
          <w:p w14:paraId="59EEDF21"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Staff mentoring, assembly planning time, HT support</w:t>
            </w:r>
          </w:p>
        </w:tc>
      </w:tr>
      <w:tr w:rsidR="00ED5439" w:rsidRPr="00CA21C7" w14:paraId="39982411" w14:textId="77777777" w:rsidTr="00ED5439">
        <w:tc>
          <w:tcPr>
            <w:tcW w:w="4536" w:type="dxa"/>
            <w:hideMark/>
          </w:tcPr>
          <w:p w14:paraId="6CE70D55"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 xml:space="preserve">Deliver pupil </w:t>
            </w:r>
            <w:r w:rsidRPr="00CA21C7">
              <w:rPr>
                <w:rFonts w:eastAsia="Times New Roman" w:cstheme="minorHAnsi"/>
                <w:sz w:val="24"/>
                <w:szCs w:val="24"/>
                <w:lang w:eastAsia="en-GB"/>
              </w:rPr>
              <w:t>led assemblies across all cluster schools</w:t>
            </w:r>
          </w:p>
        </w:tc>
        <w:tc>
          <w:tcPr>
            <w:tcW w:w="2201" w:type="dxa"/>
            <w:hideMark/>
          </w:tcPr>
          <w:p w14:paraId="76F763DF"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January - April</w:t>
            </w:r>
            <w:r w:rsidRPr="00CA21C7">
              <w:rPr>
                <w:rFonts w:eastAsia="Times New Roman" w:cstheme="minorHAnsi"/>
                <w:sz w:val="24"/>
                <w:szCs w:val="24"/>
                <w:lang w:eastAsia="en-GB"/>
              </w:rPr>
              <w:t xml:space="preserve"> 2026</w:t>
            </w:r>
          </w:p>
        </w:tc>
        <w:tc>
          <w:tcPr>
            <w:tcW w:w="0" w:type="auto"/>
            <w:hideMark/>
          </w:tcPr>
          <w:p w14:paraId="0BBF54BB" w14:textId="77777777" w:rsidR="00ED5439" w:rsidRPr="00CA21C7" w:rsidRDefault="00ED5439" w:rsidP="00ED5439">
            <w:pPr>
              <w:rPr>
                <w:rFonts w:eastAsia="Times New Roman" w:cstheme="minorHAnsi"/>
                <w:sz w:val="24"/>
                <w:szCs w:val="24"/>
                <w:lang w:eastAsia="en-GB"/>
              </w:rPr>
            </w:pPr>
          </w:p>
        </w:tc>
        <w:tc>
          <w:tcPr>
            <w:tcW w:w="0" w:type="auto"/>
            <w:hideMark/>
          </w:tcPr>
          <w:p w14:paraId="46224101"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Pupil Leadership Group, Cluster HTs and SLTs</w:t>
            </w:r>
          </w:p>
        </w:tc>
        <w:tc>
          <w:tcPr>
            <w:tcW w:w="3637" w:type="dxa"/>
            <w:hideMark/>
          </w:tcPr>
          <w:p w14:paraId="2B24B09C"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Assembly delivery time, shared assembly materials</w:t>
            </w:r>
          </w:p>
        </w:tc>
      </w:tr>
      <w:tr w:rsidR="00ED5439" w:rsidRPr="00CA21C7" w14:paraId="0F5011C2" w14:textId="77777777" w:rsidTr="00ED5439">
        <w:tc>
          <w:tcPr>
            <w:tcW w:w="4536" w:type="dxa"/>
          </w:tcPr>
          <w:p w14:paraId="1CAC8063"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 xml:space="preserve">Gather and collate </w:t>
            </w:r>
            <w:r w:rsidRPr="00CA21C7">
              <w:rPr>
                <w:rFonts w:eastAsia="Times New Roman" w:cstheme="minorHAnsi"/>
                <w:sz w:val="24"/>
                <w:szCs w:val="24"/>
                <w:lang w:eastAsia="en-GB"/>
              </w:rPr>
              <w:t>post evaluation data (pupils and staff)</w:t>
            </w:r>
          </w:p>
        </w:tc>
        <w:tc>
          <w:tcPr>
            <w:tcW w:w="2201" w:type="dxa"/>
          </w:tcPr>
          <w:p w14:paraId="20C61222"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November 2025 &amp; June 2026</w:t>
            </w:r>
          </w:p>
        </w:tc>
        <w:tc>
          <w:tcPr>
            <w:tcW w:w="0" w:type="auto"/>
          </w:tcPr>
          <w:p w14:paraId="69B276B8" w14:textId="77777777" w:rsidR="00ED5439" w:rsidRPr="00CA21C7" w:rsidRDefault="00ED5439" w:rsidP="00ED5439">
            <w:pPr>
              <w:rPr>
                <w:rFonts w:eastAsia="Times New Roman" w:cstheme="minorHAnsi"/>
                <w:sz w:val="24"/>
                <w:szCs w:val="24"/>
                <w:lang w:eastAsia="en-GB"/>
              </w:rPr>
            </w:pPr>
          </w:p>
        </w:tc>
        <w:tc>
          <w:tcPr>
            <w:tcW w:w="0" w:type="auto"/>
          </w:tcPr>
          <w:p w14:paraId="7E815EE9"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HTs, SLTs, class teachers</w:t>
            </w:r>
          </w:p>
        </w:tc>
        <w:tc>
          <w:tcPr>
            <w:tcW w:w="3637" w:type="dxa"/>
          </w:tcPr>
          <w:p w14:paraId="44230A54"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Evaluation tools (questionnaires), data collation support</w:t>
            </w:r>
          </w:p>
        </w:tc>
      </w:tr>
      <w:tr w:rsidR="00ED5439" w:rsidRPr="00CA21C7" w14:paraId="45EB398D" w14:textId="77777777" w:rsidTr="00ED5439">
        <w:tc>
          <w:tcPr>
            <w:tcW w:w="4536" w:type="dxa"/>
          </w:tcPr>
          <w:p w14:paraId="0DC5FFC5"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Create a recorded content version of the pupil assembly</w:t>
            </w:r>
          </w:p>
        </w:tc>
        <w:tc>
          <w:tcPr>
            <w:tcW w:w="2201" w:type="dxa"/>
          </w:tcPr>
          <w:p w14:paraId="7FF1D632"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January - April</w:t>
            </w:r>
            <w:r w:rsidRPr="00CA21C7">
              <w:rPr>
                <w:rFonts w:eastAsia="Times New Roman" w:cstheme="minorHAnsi"/>
                <w:sz w:val="24"/>
                <w:szCs w:val="24"/>
                <w:lang w:eastAsia="en-GB"/>
              </w:rPr>
              <w:t xml:space="preserve"> 2026</w:t>
            </w:r>
          </w:p>
        </w:tc>
        <w:tc>
          <w:tcPr>
            <w:tcW w:w="0" w:type="auto"/>
          </w:tcPr>
          <w:p w14:paraId="7BB32DC1" w14:textId="77777777" w:rsidR="00ED5439" w:rsidRPr="00CA21C7" w:rsidRDefault="00ED5439" w:rsidP="00ED5439">
            <w:pPr>
              <w:rPr>
                <w:rFonts w:eastAsia="Times New Roman" w:cstheme="minorHAnsi"/>
                <w:sz w:val="24"/>
                <w:szCs w:val="24"/>
                <w:lang w:eastAsia="en-GB"/>
              </w:rPr>
            </w:pPr>
          </w:p>
        </w:tc>
        <w:tc>
          <w:tcPr>
            <w:tcW w:w="0" w:type="auto"/>
          </w:tcPr>
          <w:p w14:paraId="23EF2D0A" w14:textId="77777777" w:rsidR="00ED5439"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Pupil Leadership Group, Cluster HTs and SLTs</w:t>
            </w:r>
          </w:p>
          <w:p w14:paraId="299FB013"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Virtual HT (S Chambers)</w:t>
            </w:r>
          </w:p>
          <w:p w14:paraId="6E32A1C4"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WB HT (E Morris)</w:t>
            </w:r>
          </w:p>
        </w:tc>
        <w:tc>
          <w:tcPr>
            <w:tcW w:w="3637" w:type="dxa"/>
          </w:tcPr>
          <w:p w14:paraId="2774C661"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Assembly materials</w:t>
            </w:r>
          </w:p>
        </w:tc>
      </w:tr>
      <w:tr w:rsidR="00ED5439" w:rsidRPr="00CA21C7" w14:paraId="75DA0863" w14:textId="77777777" w:rsidTr="00ED5439">
        <w:tc>
          <w:tcPr>
            <w:tcW w:w="4536" w:type="dxa"/>
          </w:tcPr>
          <w:p w14:paraId="6C0BA68B"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Pupils to deliver Pinkie Promise at Inverclyde heads meeting (Alison to liaise with MR re: dates)</w:t>
            </w:r>
          </w:p>
        </w:tc>
        <w:tc>
          <w:tcPr>
            <w:tcW w:w="2201" w:type="dxa"/>
          </w:tcPr>
          <w:p w14:paraId="160117E9"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May 2026</w:t>
            </w:r>
          </w:p>
        </w:tc>
        <w:tc>
          <w:tcPr>
            <w:tcW w:w="0" w:type="auto"/>
          </w:tcPr>
          <w:p w14:paraId="42FF1166" w14:textId="77777777" w:rsidR="00ED5439" w:rsidRPr="00CA21C7" w:rsidRDefault="00ED5439" w:rsidP="00ED5439">
            <w:pPr>
              <w:rPr>
                <w:rFonts w:eastAsia="Times New Roman" w:cstheme="minorHAnsi"/>
                <w:sz w:val="24"/>
                <w:szCs w:val="24"/>
                <w:lang w:eastAsia="en-GB"/>
              </w:rPr>
            </w:pPr>
          </w:p>
        </w:tc>
        <w:tc>
          <w:tcPr>
            <w:tcW w:w="0" w:type="auto"/>
          </w:tcPr>
          <w:p w14:paraId="4E4B4208" w14:textId="77777777" w:rsidR="00ED5439"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Pupil Leadership Group, Cluster HTs and SLTs</w:t>
            </w:r>
          </w:p>
          <w:p w14:paraId="38310DCA"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Virtual HT (S Chambers)</w:t>
            </w:r>
          </w:p>
        </w:tc>
        <w:tc>
          <w:tcPr>
            <w:tcW w:w="3637" w:type="dxa"/>
          </w:tcPr>
          <w:p w14:paraId="4CEAD2E7" w14:textId="77777777" w:rsidR="00ED5439" w:rsidRDefault="00ED5439" w:rsidP="00ED5439">
            <w:pPr>
              <w:rPr>
                <w:rFonts w:eastAsia="Times New Roman" w:cstheme="minorHAnsi"/>
                <w:sz w:val="24"/>
                <w:szCs w:val="24"/>
                <w:lang w:eastAsia="en-GB"/>
              </w:rPr>
            </w:pPr>
            <w:r>
              <w:rPr>
                <w:rFonts w:eastAsia="Times New Roman" w:cstheme="minorHAnsi"/>
                <w:sz w:val="24"/>
                <w:szCs w:val="24"/>
                <w:lang w:eastAsia="en-GB"/>
              </w:rPr>
              <w:t>S</w:t>
            </w:r>
            <w:r w:rsidRPr="00CA21C7">
              <w:rPr>
                <w:rFonts w:eastAsia="Times New Roman" w:cstheme="minorHAnsi"/>
                <w:sz w:val="24"/>
                <w:szCs w:val="24"/>
                <w:lang w:eastAsia="en-GB"/>
              </w:rPr>
              <w:t>hared assembly materials</w:t>
            </w:r>
          </w:p>
          <w:p w14:paraId="67A9BD8F"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Pinkie promise</w:t>
            </w:r>
          </w:p>
        </w:tc>
      </w:tr>
      <w:tr w:rsidR="00ED5439" w:rsidRPr="00CA21C7" w14:paraId="4BDAF3FF" w14:textId="77777777" w:rsidTr="00ED5439">
        <w:tc>
          <w:tcPr>
            <w:tcW w:w="4536" w:type="dxa"/>
            <w:shd w:val="clear" w:color="auto" w:fill="D9D9D9" w:themeFill="background1" w:themeFillShade="D9"/>
            <w:hideMark/>
          </w:tcPr>
          <w:p w14:paraId="4880BE51" w14:textId="77777777" w:rsidR="00ED5439" w:rsidRPr="00CA21C7" w:rsidRDefault="00ED5439" w:rsidP="00ED5439">
            <w:pPr>
              <w:rPr>
                <w:rFonts w:eastAsia="Times New Roman" w:cstheme="minorHAnsi"/>
                <w:sz w:val="24"/>
                <w:szCs w:val="24"/>
                <w:lang w:eastAsia="en-GB"/>
              </w:rPr>
            </w:pPr>
            <w:r w:rsidRPr="00974F5E">
              <w:rPr>
                <w:rFonts w:eastAsia="Times New Roman" w:cstheme="minorHAnsi"/>
                <w:b/>
                <w:bCs/>
                <w:sz w:val="24"/>
                <w:szCs w:val="24"/>
                <w:lang w:eastAsia="en-GB"/>
              </w:rPr>
              <w:t>Cluster Nursery Depute Network  Quality Framework</w:t>
            </w:r>
          </w:p>
        </w:tc>
        <w:tc>
          <w:tcPr>
            <w:tcW w:w="2201" w:type="dxa"/>
            <w:shd w:val="clear" w:color="auto" w:fill="D9D9D9" w:themeFill="background1" w:themeFillShade="D9"/>
            <w:hideMark/>
          </w:tcPr>
          <w:p w14:paraId="0E12091D"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64F44F49"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0B9294BD" w14:textId="77777777" w:rsidR="00ED5439" w:rsidRPr="00CA21C7" w:rsidRDefault="00ED5439" w:rsidP="00ED5439">
            <w:pPr>
              <w:rPr>
                <w:rFonts w:eastAsia="Times New Roman" w:cstheme="minorHAnsi"/>
                <w:sz w:val="24"/>
                <w:szCs w:val="24"/>
                <w:lang w:eastAsia="en-GB"/>
              </w:rPr>
            </w:pPr>
          </w:p>
        </w:tc>
        <w:tc>
          <w:tcPr>
            <w:tcW w:w="3637" w:type="dxa"/>
            <w:shd w:val="clear" w:color="auto" w:fill="D9D9D9" w:themeFill="background1" w:themeFillShade="D9"/>
            <w:hideMark/>
          </w:tcPr>
          <w:p w14:paraId="1160DBBF" w14:textId="77777777" w:rsidR="00ED5439" w:rsidRPr="00CA21C7" w:rsidRDefault="00ED5439" w:rsidP="00ED5439">
            <w:pPr>
              <w:rPr>
                <w:rFonts w:eastAsia="Times New Roman" w:cstheme="minorHAnsi"/>
                <w:sz w:val="24"/>
                <w:szCs w:val="24"/>
                <w:lang w:eastAsia="en-GB"/>
              </w:rPr>
            </w:pPr>
          </w:p>
        </w:tc>
      </w:tr>
      <w:tr w:rsidR="00ED5439" w:rsidRPr="00CA21C7" w14:paraId="552FC8D1" w14:textId="77777777" w:rsidTr="002207EC">
        <w:tc>
          <w:tcPr>
            <w:tcW w:w="4536" w:type="dxa"/>
            <w:shd w:val="clear" w:color="auto" w:fill="C6D9F1" w:themeFill="text2" w:themeFillTint="33"/>
            <w:hideMark/>
          </w:tcPr>
          <w:p w14:paraId="29CF4DA9" w14:textId="77777777" w:rsidR="00ED5439" w:rsidRPr="002207EC" w:rsidRDefault="00ED5439" w:rsidP="00ED5439">
            <w:pPr>
              <w:rPr>
                <w:rFonts w:eastAsia="Times New Roman" w:cstheme="minorHAnsi"/>
                <w:sz w:val="24"/>
                <w:szCs w:val="24"/>
                <w:lang w:eastAsia="en-GB"/>
              </w:rPr>
            </w:pPr>
            <w:r w:rsidRPr="002207EC">
              <w:rPr>
                <w:rFonts w:eastAsia="Times New Roman" w:cstheme="minorHAnsi"/>
                <w:sz w:val="24"/>
                <w:szCs w:val="24"/>
                <w:lang w:eastAsia="en-GB"/>
              </w:rPr>
              <w:t>Continue Cluster Nursery Depute meetings focused on National Quality Framework priorities</w:t>
            </w:r>
          </w:p>
          <w:p w14:paraId="10E325F0" w14:textId="77777777" w:rsidR="00ED5439" w:rsidRPr="002207EC" w:rsidRDefault="00ED5439" w:rsidP="00ED5439">
            <w:pPr>
              <w:rPr>
                <w:rFonts w:eastAsia="Times New Roman" w:cstheme="minorHAnsi"/>
                <w:sz w:val="24"/>
                <w:szCs w:val="24"/>
                <w:lang w:eastAsia="en-GB"/>
              </w:rPr>
            </w:pPr>
          </w:p>
        </w:tc>
        <w:tc>
          <w:tcPr>
            <w:tcW w:w="2201" w:type="dxa"/>
            <w:hideMark/>
          </w:tcPr>
          <w:p w14:paraId="75331DFC"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August 2025 – May 2026 (ongoing)</w:t>
            </w:r>
          </w:p>
        </w:tc>
        <w:tc>
          <w:tcPr>
            <w:tcW w:w="0" w:type="auto"/>
            <w:hideMark/>
          </w:tcPr>
          <w:p w14:paraId="4512366C" w14:textId="77777777" w:rsidR="00ED5439" w:rsidRPr="00CA21C7" w:rsidRDefault="00ED5439" w:rsidP="00ED5439">
            <w:pPr>
              <w:rPr>
                <w:rFonts w:eastAsia="Times New Roman" w:cstheme="minorHAnsi"/>
                <w:sz w:val="24"/>
                <w:szCs w:val="24"/>
                <w:lang w:eastAsia="en-GB"/>
              </w:rPr>
            </w:pPr>
          </w:p>
        </w:tc>
        <w:tc>
          <w:tcPr>
            <w:tcW w:w="0" w:type="auto"/>
            <w:hideMark/>
          </w:tcPr>
          <w:p w14:paraId="66BE9A09"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Nursery Deputes, Cluster HTs, ELC QIO</w:t>
            </w:r>
          </w:p>
        </w:tc>
        <w:tc>
          <w:tcPr>
            <w:tcW w:w="3637" w:type="dxa"/>
            <w:hideMark/>
          </w:tcPr>
          <w:p w14:paraId="39282C14"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National Quality Framework documentation, CI guidance, self-evaluation tools</w:t>
            </w:r>
          </w:p>
        </w:tc>
      </w:tr>
      <w:tr w:rsidR="00ED5439" w:rsidRPr="00CA21C7" w14:paraId="6415363B" w14:textId="77777777" w:rsidTr="002207EC">
        <w:tc>
          <w:tcPr>
            <w:tcW w:w="4536" w:type="dxa"/>
            <w:shd w:val="clear" w:color="auto" w:fill="C6D9F1" w:themeFill="text2" w:themeFillTint="33"/>
            <w:hideMark/>
          </w:tcPr>
          <w:p w14:paraId="2537D3B1" w14:textId="77777777" w:rsidR="00ED5439" w:rsidRPr="002207EC" w:rsidRDefault="00ED5439" w:rsidP="00ED5439">
            <w:pPr>
              <w:rPr>
                <w:rFonts w:eastAsia="Times New Roman" w:cstheme="minorHAnsi"/>
                <w:sz w:val="24"/>
                <w:szCs w:val="24"/>
                <w:lang w:eastAsia="en-GB"/>
              </w:rPr>
            </w:pPr>
            <w:r w:rsidRPr="002207EC">
              <w:rPr>
                <w:rFonts w:eastAsia="Times New Roman" w:cstheme="minorHAnsi"/>
                <w:sz w:val="24"/>
                <w:szCs w:val="24"/>
                <w:lang w:eastAsia="en-GB"/>
              </w:rPr>
              <w:t>Identify and moderate key themes (observation, assessment, planning)</w:t>
            </w:r>
          </w:p>
          <w:p w14:paraId="69C0F801" w14:textId="77777777" w:rsidR="00ED5439" w:rsidRPr="002207EC" w:rsidRDefault="00ED5439" w:rsidP="00ED5439">
            <w:pPr>
              <w:rPr>
                <w:rFonts w:eastAsia="Times New Roman" w:cstheme="minorHAnsi"/>
                <w:sz w:val="24"/>
                <w:szCs w:val="24"/>
                <w:lang w:eastAsia="en-GB"/>
              </w:rPr>
            </w:pPr>
          </w:p>
        </w:tc>
        <w:tc>
          <w:tcPr>
            <w:tcW w:w="2201" w:type="dxa"/>
            <w:hideMark/>
          </w:tcPr>
          <w:p w14:paraId="2AF71BE0"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Termly moderation cycles</w:t>
            </w:r>
          </w:p>
        </w:tc>
        <w:tc>
          <w:tcPr>
            <w:tcW w:w="0" w:type="auto"/>
            <w:hideMark/>
          </w:tcPr>
          <w:p w14:paraId="64F52E39" w14:textId="77777777" w:rsidR="00ED5439" w:rsidRPr="00CA21C7" w:rsidRDefault="00ED5439" w:rsidP="00ED5439">
            <w:pPr>
              <w:rPr>
                <w:rFonts w:eastAsia="Times New Roman" w:cstheme="minorHAnsi"/>
                <w:sz w:val="24"/>
                <w:szCs w:val="24"/>
                <w:lang w:eastAsia="en-GB"/>
              </w:rPr>
            </w:pPr>
          </w:p>
        </w:tc>
        <w:tc>
          <w:tcPr>
            <w:tcW w:w="0" w:type="auto"/>
            <w:hideMark/>
          </w:tcPr>
          <w:p w14:paraId="2CFB3659"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Nursery Deputes, Cluster HTs</w:t>
            </w:r>
          </w:p>
        </w:tc>
        <w:tc>
          <w:tcPr>
            <w:tcW w:w="3637" w:type="dxa"/>
            <w:hideMark/>
          </w:tcPr>
          <w:p w14:paraId="3C60AE8D"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Moderation frameworks, peer observation opportunities</w:t>
            </w:r>
          </w:p>
        </w:tc>
      </w:tr>
      <w:tr w:rsidR="00ED5439" w:rsidRPr="00CA21C7" w14:paraId="13A99D78" w14:textId="77777777" w:rsidTr="002207EC">
        <w:tc>
          <w:tcPr>
            <w:tcW w:w="4536" w:type="dxa"/>
            <w:shd w:val="clear" w:color="auto" w:fill="C6D9F1" w:themeFill="text2" w:themeFillTint="33"/>
            <w:hideMark/>
          </w:tcPr>
          <w:p w14:paraId="1CCE5B90" w14:textId="77777777" w:rsidR="00ED5439" w:rsidRPr="002207EC" w:rsidRDefault="00ED5439" w:rsidP="00ED5439">
            <w:pPr>
              <w:rPr>
                <w:rFonts w:eastAsia="Times New Roman" w:cstheme="minorHAnsi"/>
                <w:sz w:val="24"/>
                <w:szCs w:val="24"/>
                <w:lang w:eastAsia="en-GB"/>
              </w:rPr>
            </w:pPr>
            <w:r w:rsidRPr="002207EC">
              <w:rPr>
                <w:rFonts w:eastAsia="Times New Roman" w:cstheme="minorHAnsi"/>
                <w:sz w:val="24"/>
                <w:szCs w:val="24"/>
                <w:lang w:eastAsia="en-GB"/>
              </w:rPr>
              <w:t>Conduct pre/post self-evaluation audits across nurseries</w:t>
            </w:r>
          </w:p>
        </w:tc>
        <w:tc>
          <w:tcPr>
            <w:tcW w:w="2201" w:type="dxa"/>
            <w:hideMark/>
          </w:tcPr>
          <w:p w14:paraId="339B6CE5"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September 2025 &amp; May 2026</w:t>
            </w:r>
          </w:p>
        </w:tc>
        <w:tc>
          <w:tcPr>
            <w:tcW w:w="0" w:type="auto"/>
            <w:hideMark/>
          </w:tcPr>
          <w:p w14:paraId="6CAD4EE7" w14:textId="77777777" w:rsidR="00ED5439" w:rsidRPr="00CA21C7" w:rsidRDefault="00ED5439" w:rsidP="00ED5439">
            <w:pPr>
              <w:rPr>
                <w:rFonts w:eastAsia="Times New Roman" w:cstheme="minorHAnsi"/>
                <w:sz w:val="24"/>
                <w:szCs w:val="24"/>
                <w:lang w:eastAsia="en-GB"/>
              </w:rPr>
            </w:pPr>
          </w:p>
        </w:tc>
        <w:tc>
          <w:tcPr>
            <w:tcW w:w="0" w:type="auto"/>
            <w:hideMark/>
          </w:tcPr>
          <w:p w14:paraId="4FB8D938"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Nursery Deputes, Cluster HTs, ELC QIO</w:t>
            </w:r>
          </w:p>
        </w:tc>
        <w:tc>
          <w:tcPr>
            <w:tcW w:w="3637" w:type="dxa"/>
            <w:hideMark/>
          </w:tcPr>
          <w:p w14:paraId="0172295E"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Self-evaluation audit templates, staff discussion time</w:t>
            </w:r>
          </w:p>
        </w:tc>
      </w:tr>
      <w:tr w:rsidR="00ED5439" w:rsidRPr="00CA21C7" w14:paraId="4FEE7DBE" w14:textId="77777777" w:rsidTr="00ED5439">
        <w:tc>
          <w:tcPr>
            <w:tcW w:w="4536" w:type="dxa"/>
            <w:shd w:val="clear" w:color="auto" w:fill="D9D9D9" w:themeFill="background1" w:themeFillShade="D9"/>
            <w:hideMark/>
          </w:tcPr>
          <w:p w14:paraId="6D0ABF69" w14:textId="77777777" w:rsidR="00ED5439" w:rsidRPr="00CA21C7" w:rsidRDefault="00ED5439" w:rsidP="00ED5439">
            <w:pPr>
              <w:rPr>
                <w:rFonts w:eastAsia="Times New Roman" w:cstheme="minorHAnsi"/>
                <w:sz w:val="24"/>
                <w:szCs w:val="24"/>
                <w:lang w:eastAsia="en-GB"/>
              </w:rPr>
            </w:pPr>
            <w:r w:rsidRPr="00974F5E">
              <w:rPr>
                <w:rFonts w:eastAsia="Times New Roman" w:cstheme="minorHAnsi"/>
                <w:b/>
                <w:bCs/>
                <w:sz w:val="24"/>
                <w:szCs w:val="24"/>
                <w:lang w:eastAsia="en-GB"/>
              </w:rPr>
              <w:t>Science Curriculum &amp; Moderation</w:t>
            </w:r>
          </w:p>
        </w:tc>
        <w:tc>
          <w:tcPr>
            <w:tcW w:w="2201" w:type="dxa"/>
            <w:shd w:val="clear" w:color="auto" w:fill="D9D9D9" w:themeFill="background1" w:themeFillShade="D9"/>
            <w:hideMark/>
          </w:tcPr>
          <w:p w14:paraId="505E1B0A"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4540227A"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487785FA" w14:textId="77777777" w:rsidR="00ED5439" w:rsidRPr="00CA21C7" w:rsidRDefault="00ED5439" w:rsidP="00ED5439">
            <w:pPr>
              <w:rPr>
                <w:rFonts w:eastAsia="Times New Roman" w:cstheme="minorHAnsi"/>
                <w:sz w:val="24"/>
                <w:szCs w:val="24"/>
                <w:lang w:eastAsia="en-GB"/>
              </w:rPr>
            </w:pPr>
          </w:p>
        </w:tc>
        <w:tc>
          <w:tcPr>
            <w:tcW w:w="3637" w:type="dxa"/>
            <w:shd w:val="clear" w:color="auto" w:fill="D9D9D9" w:themeFill="background1" w:themeFillShade="D9"/>
            <w:hideMark/>
          </w:tcPr>
          <w:p w14:paraId="2C5B91A0" w14:textId="77777777" w:rsidR="00ED5439" w:rsidRPr="00CA21C7" w:rsidRDefault="00ED5439" w:rsidP="00ED5439">
            <w:pPr>
              <w:rPr>
                <w:rFonts w:eastAsia="Times New Roman" w:cstheme="minorHAnsi"/>
                <w:sz w:val="24"/>
                <w:szCs w:val="24"/>
                <w:lang w:eastAsia="en-GB"/>
              </w:rPr>
            </w:pPr>
          </w:p>
        </w:tc>
      </w:tr>
      <w:tr w:rsidR="00ED5439" w:rsidRPr="00CA21C7" w14:paraId="6ABD09CC" w14:textId="77777777" w:rsidTr="00ED5439">
        <w:tc>
          <w:tcPr>
            <w:tcW w:w="4536" w:type="dxa"/>
            <w:hideMark/>
          </w:tcPr>
          <w:p w14:paraId="0B5ABAF8"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Schools will engage with</w:t>
            </w:r>
            <w:r w:rsidRPr="00CA21C7">
              <w:rPr>
                <w:rFonts w:eastAsia="Times New Roman" w:cstheme="minorHAnsi"/>
                <w:sz w:val="24"/>
                <w:szCs w:val="24"/>
                <w:lang w:eastAsia="en-GB"/>
              </w:rPr>
              <w:t xml:space="preserve"> Inverclyde</w:t>
            </w:r>
            <w:r>
              <w:rPr>
                <w:rFonts w:eastAsia="Times New Roman" w:cstheme="minorHAnsi"/>
                <w:sz w:val="24"/>
                <w:szCs w:val="24"/>
                <w:lang w:eastAsia="en-GB"/>
              </w:rPr>
              <w:t xml:space="preserve"> Science Planners as appropriate for their individual improvement agendas</w:t>
            </w:r>
          </w:p>
        </w:tc>
        <w:tc>
          <w:tcPr>
            <w:tcW w:w="2201" w:type="dxa"/>
            <w:hideMark/>
          </w:tcPr>
          <w:p w14:paraId="32C36083"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August 2025 - May 2026</w:t>
            </w:r>
          </w:p>
        </w:tc>
        <w:tc>
          <w:tcPr>
            <w:tcW w:w="0" w:type="auto"/>
            <w:hideMark/>
          </w:tcPr>
          <w:p w14:paraId="0C5A3FB5" w14:textId="77777777" w:rsidR="00ED5439" w:rsidRPr="00CA21C7" w:rsidRDefault="00ED5439" w:rsidP="00ED5439">
            <w:pPr>
              <w:rPr>
                <w:rFonts w:eastAsia="Times New Roman" w:cstheme="minorHAnsi"/>
                <w:sz w:val="24"/>
                <w:szCs w:val="24"/>
                <w:lang w:eastAsia="en-GB"/>
              </w:rPr>
            </w:pPr>
          </w:p>
        </w:tc>
        <w:tc>
          <w:tcPr>
            <w:tcW w:w="0" w:type="auto"/>
            <w:hideMark/>
          </w:tcPr>
          <w:p w14:paraId="7D4ACC7B"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HTs, Science coordinators, Class teachers, Secondary Science staff</w:t>
            </w:r>
          </w:p>
        </w:tc>
        <w:tc>
          <w:tcPr>
            <w:tcW w:w="3637" w:type="dxa"/>
            <w:hideMark/>
          </w:tcPr>
          <w:p w14:paraId="399380B2"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Inverclyde Science Planners, planning meetings, CLPL sessions</w:t>
            </w:r>
          </w:p>
        </w:tc>
      </w:tr>
      <w:tr w:rsidR="00ED5439" w:rsidRPr="00CA21C7" w14:paraId="669F7590" w14:textId="77777777" w:rsidTr="00ED5439">
        <w:tc>
          <w:tcPr>
            <w:tcW w:w="4536" w:type="dxa"/>
            <w:hideMark/>
          </w:tcPr>
          <w:p w14:paraId="712DCED8" w14:textId="77777777" w:rsidR="00ED5439"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lastRenderedPageBreak/>
              <w:t>Plan and deliver joint CLPL session at February In-Service</w:t>
            </w:r>
            <w:r>
              <w:rPr>
                <w:rFonts w:eastAsia="Times New Roman" w:cstheme="minorHAnsi"/>
                <w:sz w:val="24"/>
                <w:szCs w:val="24"/>
                <w:lang w:eastAsia="en-GB"/>
              </w:rPr>
              <w:t xml:space="preserve">. </w:t>
            </w:r>
          </w:p>
          <w:p w14:paraId="0565185A" w14:textId="77777777" w:rsidR="00ED5439" w:rsidRDefault="00ED5439" w:rsidP="00ED5439">
            <w:pPr>
              <w:rPr>
                <w:rFonts w:eastAsia="Times New Roman" w:cstheme="minorHAnsi"/>
                <w:sz w:val="24"/>
                <w:szCs w:val="24"/>
                <w:lang w:eastAsia="en-GB"/>
              </w:rPr>
            </w:pPr>
          </w:p>
          <w:p w14:paraId="1263ED1F"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Coordinator for this identified as G McGowan (</w:t>
            </w:r>
            <w:proofErr w:type="spellStart"/>
            <w:r>
              <w:rPr>
                <w:rFonts w:eastAsia="Times New Roman" w:cstheme="minorHAnsi"/>
                <w:sz w:val="24"/>
                <w:szCs w:val="24"/>
                <w:lang w:eastAsia="en-GB"/>
              </w:rPr>
              <w:t>Aileymill</w:t>
            </w:r>
            <w:proofErr w:type="spellEnd"/>
            <w:r>
              <w:rPr>
                <w:rFonts w:eastAsia="Times New Roman" w:cstheme="minorHAnsi"/>
                <w:sz w:val="24"/>
                <w:szCs w:val="24"/>
                <w:lang w:eastAsia="en-GB"/>
              </w:rPr>
              <w:t>) and secondary links identified in Sept 2025</w:t>
            </w:r>
          </w:p>
        </w:tc>
        <w:tc>
          <w:tcPr>
            <w:tcW w:w="2201" w:type="dxa"/>
            <w:hideMark/>
          </w:tcPr>
          <w:p w14:paraId="1E8C6920"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February 2026</w:t>
            </w:r>
          </w:p>
        </w:tc>
        <w:tc>
          <w:tcPr>
            <w:tcW w:w="0" w:type="auto"/>
            <w:hideMark/>
          </w:tcPr>
          <w:p w14:paraId="0BA9A035" w14:textId="77777777" w:rsidR="00ED5439" w:rsidRPr="00CA21C7" w:rsidRDefault="00ED5439" w:rsidP="00ED5439">
            <w:pPr>
              <w:rPr>
                <w:rFonts w:eastAsia="Times New Roman" w:cstheme="minorHAnsi"/>
                <w:sz w:val="24"/>
                <w:szCs w:val="24"/>
                <w:lang w:eastAsia="en-GB"/>
              </w:rPr>
            </w:pPr>
          </w:p>
        </w:tc>
        <w:tc>
          <w:tcPr>
            <w:tcW w:w="0" w:type="auto"/>
            <w:hideMark/>
          </w:tcPr>
          <w:p w14:paraId="0573D1D9"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HTs, Science leads, Secondary Science staff</w:t>
            </w:r>
          </w:p>
        </w:tc>
        <w:tc>
          <w:tcPr>
            <w:tcW w:w="3637" w:type="dxa"/>
            <w:hideMark/>
          </w:tcPr>
          <w:p w14:paraId="474614F9"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In-Service day programme, joint planning time, external CLPL input if required</w:t>
            </w:r>
          </w:p>
        </w:tc>
      </w:tr>
      <w:tr w:rsidR="00ED5439" w:rsidRPr="00CA21C7" w14:paraId="3AFE332F" w14:textId="77777777" w:rsidTr="00ED5439">
        <w:tc>
          <w:tcPr>
            <w:tcW w:w="4536" w:type="dxa"/>
            <w:hideMark/>
          </w:tcPr>
          <w:p w14:paraId="0E6DFEBD" w14:textId="77777777" w:rsidR="00ED5439"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Conduct joint moderation and professional dialogue during In-Service</w:t>
            </w:r>
          </w:p>
          <w:p w14:paraId="2CD261F1" w14:textId="77777777" w:rsidR="00ED5439" w:rsidRPr="00CA21C7" w:rsidRDefault="00ED5439" w:rsidP="00ED5439">
            <w:pPr>
              <w:rPr>
                <w:rFonts w:eastAsia="Times New Roman" w:cstheme="minorHAnsi"/>
                <w:sz w:val="24"/>
                <w:szCs w:val="24"/>
                <w:lang w:eastAsia="en-GB"/>
              </w:rPr>
            </w:pPr>
          </w:p>
        </w:tc>
        <w:tc>
          <w:tcPr>
            <w:tcW w:w="2201" w:type="dxa"/>
            <w:hideMark/>
          </w:tcPr>
          <w:p w14:paraId="1E0426C1"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February 2026</w:t>
            </w:r>
          </w:p>
        </w:tc>
        <w:tc>
          <w:tcPr>
            <w:tcW w:w="0" w:type="auto"/>
            <w:hideMark/>
          </w:tcPr>
          <w:p w14:paraId="204F898A" w14:textId="77777777" w:rsidR="00ED5439" w:rsidRPr="00CA21C7" w:rsidRDefault="00ED5439" w:rsidP="00ED5439">
            <w:pPr>
              <w:rPr>
                <w:rFonts w:eastAsia="Times New Roman" w:cstheme="minorHAnsi"/>
                <w:sz w:val="24"/>
                <w:szCs w:val="24"/>
                <w:lang w:eastAsia="en-GB"/>
              </w:rPr>
            </w:pPr>
          </w:p>
        </w:tc>
        <w:tc>
          <w:tcPr>
            <w:tcW w:w="0" w:type="auto"/>
            <w:hideMark/>
          </w:tcPr>
          <w:p w14:paraId="265C3B4A"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All teaching staff, HTs</w:t>
            </w:r>
          </w:p>
        </w:tc>
        <w:tc>
          <w:tcPr>
            <w:tcW w:w="3637" w:type="dxa"/>
            <w:hideMark/>
          </w:tcPr>
          <w:p w14:paraId="3B5B5CA6"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 xml:space="preserve">Moderation pro </w:t>
            </w:r>
            <w:proofErr w:type="spellStart"/>
            <w:r w:rsidRPr="00CA21C7">
              <w:rPr>
                <w:rFonts w:eastAsia="Times New Roman" w:cstheme="minorHAnsi"/>
                <w:sz w:val="24"/>
                <w:szCs w:val="24"/>
                <w:lang w:eastAsia="en-GB"/>
              </w:rPr>
              <w:t>formas</w:t>
            </w:r>
            <w:proofErr w:type="spellEnd"/>
            <w:r w:rsidRPr="00CA21C7">
              <w:rPr>
                <w:rFonts w:eastAsia="Times New Roman" w:cstheme="minorHAnsi"/>
                <w:sz w:val="24"/>
                <w:szCs w:val="24"/>
                <w:lang w:eastAsia="en-GB"/>
              </w:rPr>
              <w:t>, exemplification materials</w:t>
            </w:r>
          </w:p>
        </w:tc>
      </w:tr>
      <w:tr w:rsidR="00ED5439" w:rsidRPr="00CA21C7" w14:paraId="3F862063" w14:textId="77777777" w:rsidTr="00ED5439">
        <w:tc>
          <w:tcPr>
            <w:tcW w:w="4536" w:type="dxa"/>
            <w:hideMark/>
          </w:tcPr>
          <w:p w14:paraId="44FE549C"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Collect pupil feedback on science experiences</w:t>
            </w:r>
          </w:p>
        </w:tc>
        <w:tc>
          <w:tcPr>
            <w:tcW w:w="2201" w:type="dxa"/>
            <w:hideMark/>
          </w:tcPr>
          <w:p w14:paraId="6C00C9E6"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April - May 2026</w:t>
            </w:r>
          </w:p>
        </w:tc>
        <w:tc>
          <w:tcPr>
            <w:tcW w:w="0" w:type="auto"/>
            <w:hideMark/>
          </w:tcPr>
          <w:p w14:paraId="754E659A" w14:textId="77777777" w:rsidR="00ED5439" w:rsidRPr="00CA21C7" w:rsidRDefault="00ED5439" w:rsidP="00ED5439">
            <w:pPr>
              <w:rPr>
                <w:rFonts w:eastAsia="Times New Roman" w:cstheme="minorHAnsi"/>
                <w:sz w:val="24"/>
                <w:szCs w:val="24"/>
                <w:lang w:eastAsia="en-GB"/>
              </w:rPr>
            </w:pPr>
          </w:p>
        </w:tc>
        <w:tc>
          <w:tcPr>
            <w:tcW w:w="0" w:type="auto"/>
            <w:hideMark/>
          </w:tcPr>
          <w:p w14:paraId="5B9CB842"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Class teachers, SLTs</w:t>
            </w:r>
          </w:p>
        </w:tc>
        <w:tc>
          <w:tcPr>
            <w:tcW w:w="3637" w:type="dxa"/>
            <w:hideMark/>
          </w:tcPr>
          <w:p w14:paraId="2655AACC"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Pupil voice templates, surveys or focus group time</w:t>
            </w:r>
          </w:p>
        </w:tc>
      </w:tr>
      <w:tr w:rsidR="00ED5439" w:rsidRPr="00CA21C7" w14:paraId="62D61904" w14:textId="77777777" w:rsidTr="00ED5439">
        <w:tc>
          <w:tcPr>
            <w:tcW w:w="4536" w:type="dxa"/>
            <w:shd w:val="clear" w:color="auto" w:fill="D9D9D9" w:themeFill="background1" w:themeFillShade="D9"/>
            <w:hideMark/>
          </w:tcPr>
          <w:p w14:paraId="17954C5C" w14:textId="77777777" w:rsidR="00ED5439" w:rsidRPr="00CA21C7" w:rsidRDefault="00ED5439" w:rsidP="00ED5439">
            <w:pPr>
              <w:rPr>
                <w:rFonts w:eastAsia="Times New Roman" w:cstheme="minorHAnsi"/>
                <w:sz w:val="24"/>
                <w:szCs w:val="24"/>
                <w:lang w:eastAsia="en-GB"/>
              </w:rPr>
            </w:pPr>
            <w:r w:rsidRPr="00974F5E">
              <w:rPr>
                <w:rFonts w:eastAsia="Times New Roman" w:cstheme="minorHAnsi"/>
                <w:b/>
                <w:bCs/>
                <w:sz w:val="24"/>
                <w:szCs w:val="24"/>
                <w:lang w:eastAsia="en-GB"/>
              </w:rPr>
              <w:t>Cluster HT Development Days</w:t>
            </w:r>
          </w:p>
        </w:tc>
        <w:tc>
          <w:tcPr>
            <w:tcW w:w="2201" w:type="dxa"/>
            <w:shd w:val="clear" w:color="auto" w:fill="D9D9D9" w:themeFill="background1" w:themeFillShade="D9"/>
            <w:hideMark/>
          </w:tcPr>
          <w:p w14:paraId="559F2975"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560644A5" w14:textId="77777777" w:rsidR="00ED5439" w:rsidRPr="00CA21C7" w:rsidRDefault="00ED5439" w:rsidP="00ED5439">
            <w:pPr>
              <w:rPr>
                <w:rFonts w:eastAsia="Times New Roman" w:cstheme="minorHAnsi"/>
                <w:sz w:val="24"/>
                <w:szCs w:val="24"/>
                <w:lang w:eastAsia="en-GB"/>
              </w:rPr>
            </w:pPr>
          </w:p>
        </w:tc>
        <w:tc>
          <w:tcPr>
            <w:tcW w:w="0" w:type="auto"/>
            <w:shd w:val="clear" w:color="auto" w:fill="D9D9D9" w:themeFill="background1" w:themeFillShade="D9"/>
            <w:hideMark/>
          </w:tcPr>
          <w:p w14:paraId="4984514C" w14:textId="77777777" w:rsidR="00ED5439" w:rsidRPr="00CA21C7" w:rsidRDefault="00ED5439" w:rsidP="00ED5439">
            <w:pPr>
              <w:rPr>
                <w:rFonts w:eastAsia="Times New Roman" w:cstheme="minorHAnsi"/>
                <w:sz w:val="24"/>
                <w:szCs w:val="24"/>
                <w:lang w:eastAsia="en-GB"/>
              </w:rPr>
            </w:pPr>
          </w:p>
        </w:tc>
        <w:tc>
          <w:tcPr>
            <w:tcW w:w="3637" w:type="dxa"/>
            <w:shd w:val="clear" w:color="auto" w:fill="D9D9D9" w:themeFill="background1" w:themeFillShade="D9"/>
            <w:hideMark/>
          </w:tcPr>
          <w:p w14:paraId="742FA4E7" w14:textId="77777777" w:rsidR="00ED5439" w:rsidRPr="00CA21C7" w:rsidRDefault="00ED5439" w:rsidP="00ED5439">
            <w:pPr>
              <w:rPr>
                <w:rFonts w:eastAsia="Times New Roman" w:cstheme="minorHAnsi"/>
                <w:sz w:val="24"/>
                <w:szCs w:val="24"/>
                <w:lang w:eastAsia="en-GB"/>
              </w:rPr>
            </w:pPr>
          </w:p>
        </w:tc>
      </w:tr>
      <w:tr w:rsidR="00ED5439" w:rsidRPr="00CA21C7" w14:paraId="096AA989" w14:textId="77777777" w:rsidTr="00ED5439">
        <w:tc>
          <w:tcPr>
            <w:tcW w:w="4536" w:type="dxa"/>
            <w:hideMark/>
          </w:tcPr>
          <w:p w14:paraId="4A8AAC42" w14:textId="77777777" w:rsidR="00ED5439" w:rsidRPr="00CA21C7" w:rsidRDefault="00ED5439" w:rsidP="00ED5439">
            <w:pPr>
              <w:rPr>
                <w:rFonts w:eastAsia="Times New Roman" w:cstheme="minorHAnsi"/>
                <w:sz w:val="24"/>
                <w:szCs w:val="24"/>
                <w:lang w:eastAsia="en-GB"/>
              </w:rPr>
            </w:pPr>
            <w:r>
              <w:rPr>
                <w:rFonts w:eastAsia="Times New Roman" w:cstheme="minorHAnsi"/>
                <w:sz w:val="24"/>
                <w:szCs w:val="24"/>
                <w:lang w:eastAsia="en-GB"/>
              </w:rPr>
              <w:t>Facilitate 4</w:t>
            </w:r>
            <w:r w:rsidRPr="00CA21C7">
              <w:rPr>
                <w:rFonts w:eastAsia="Times New Roman" w:cstheme="minorHAnsi"/>
                <w:sz w:val="24"/>
                <w:szCs w:val="24"/>
                <w:lang w:eastAsia="en-GB"/>
              </w:rPr>
              <w:t xml:space="preserve"> protected Cluster HT development days</w:t>
            </w:r>
          </w:p>
        </w:tc>
        <w:tc>
          <w:tcPr>
            <w:tcW w:w="2201" w:type="dxa"/>
            <w:hideMark/>
          </w:tcPr>
          <w:p w14:paraId="44FF38D7"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October 2025, February 2026, May 2026</w:t>
            </w:r>
          </w:p>
        </w:tc>
        <w:tc>
          <w:tcPr>
            <w:tcW w:w="0" w:type="auto"/>
            <w:hideMark/>
          </w:tcPr>
          <w:p w14:paraId="0E347A48" w14:textId="77777777" w:rsidR="00ED5439" w:rsidRPr="00CA21C7" w:rsidRDefault="00ED5439" w:rsidP="00ED5439">
            <w:pPr>
              <w:rPr>
                <w:rFonts w:eastAsia="Times New Roman" w:cstheme="minorHAnsi"/>
                <w:sz w:val="24"/>
                <w:szCs w:val="24"/>
                <w:lang w:eastAsia="en-GB"/>
              </w:rPr>
            </w:pPr>
          </w:p>
        </w:tc>
        <w:tc>
          <w:tcPr>
            <w:tcW w:w="0" w:type="auto"/>
            <w:hideMark/>
          </w:tcPr>
          <w:p w14:paraId="0E43DE65"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HTs</w:t>
            </w:r>
          </w:p>
        </w:tc>
        <w:tc>
          <w:tcPr>
            <w:tcW w:w="3637" w:type="dxa"/>
            <w:hideMark/>
          </w:tcPr>
          <w:p w14:paraId="5CB7920B"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Protected diary time, agreed agendas and QI focus areas</w:t>
            </w:r>
          </w:p>
        </w:tc>
      </w:tr>
      <w:tr w:rsidR="00ED5439" w:rsidRPr="00CA21C7" w14:paraId="2AAFDF7B" w14:textId="77777777" w:rsidTr="00ED5439">
        <w:tc>
          <w:tcPr>
            <w:tcW w:w="4536" w:type="dxa"/>
            <w:hideMark/>
          </w:tcPr>
          <w:p w14:paraId="5BF691B5"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Use HT development time for self-evaluation and moderation of SIP priorities</w:t>
            </w:r>
          </w:p>
        </w:tc>
        <w:tc>
          <w:tcPr>
            <w:tcW w:w="2201" w:type="dxa"/>
            <w:hideMark/>
          </w:tcPr>
          <w:p w14:paraId="1D40BBA6"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Throughout year</w:t>
            </w:r>
          </w:p>
        </w:tc>
        <w:tc>
          <w:tcPr>
            <w:tcW w:w="0" w:type="auto"/>
            <w:hideMark/>
          </w:tcPr>
          <w:p w14:paraId="576BA28D" w14:textId="77777777" w:rsidR="00ED5439" w:rsidRPr="00CA21C7" w:rsidRDefault="00ED5439" w:rsidP="00ED5439">
            <w:pPr>
              <w:rPr>
                <w:rFonts w:eastAsia="Times New Roman" w:cstheme="minorHAnsi"/>
                <w:sz w:val="24"/>
                <w:szCs w:val="24"/>
                <w:lang w:eastAsia="en-GB"/>
              </w:rPr>
            </w:pPr>
          </w:p>
        </w:tc>
        <w:tc>
          <w:tcPr>
            <w:tcW w:w="0" w:type="auto"/>
            <w:hideMark/>
          </w:tcPr>
          <w:p w14:paraId="5747CD7E"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Cluster HTs, QIO support where appropriate</w:t>
            </w:r>
          </w:p>
        </w:tc>
        <w:tc>
          <w:tcPr>
            <w:tcW w:w="3637" w:type="dxa"/>
            <w:hideMark/>
          </w:tcPr>
          <w:p w14:paraId="78A3458B" w14:textId="77777777" w:rsidR="00ED5439" w:rsidRPr="00CA21C7" w:rsidRDefault="00ED5439" w:rsidP="00ED5439">
            <w:pPr>
              <w:rPr>
                <w:rFonts w:eastAsia="Times New Roman" w:cstheme="minorHAnsi"/>
                <w:sz w:val="24"/>
                <w:szCs w:val="24"/>
                <w:lang w:eastAsia="en-GB"/>
              </w:rPr>
            </w:pPr>
            <w:r w:rsidRPr="00CA21C7">
              <w:rPr>
                <w:rFonts w:eastAsia="Times New Roman" w:cstheme="minorHAnsi"/>
                <w:sz w:val="24"/>
                <w:szCs w:val="24"/>
                <w:lang w:eastAsia="en-GB"/>
              </w:rPr>
              <w:t>HGIOS 4 QI frameworks, SIP documentation, peer review processes</w:t>
            </w:r>
          </w:p>
        </w:tc>
      </w:tr>
    </w:tbl>
    <w:p w14:paraId="3082C9C2" w14:textId="7089F481" w:rsidR="00EE462E" w:rsidRDefault="00EE462E" w:rsidP="003A081E">
      <w:pPr>
        <w:rPr>
          <w:rFonts w:cstheme="minorHAnsi"/>
          <w:b/>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EE462E" w:rsidRPr="00055548" w14:paraId="5EB4DB49" w14:textId="77777777" w:rsidTr="005F0C58">
        <w:tc>
          <w:tcPr>
            <w:tcW w:w="14220" w:type="dxa"/>
            <w:shd w:val="clear" w:color="auto" w:fill="B3B3B3"/>
          </w:tcPr>
          <w:p w14:paraId="03065CC1" w14:textId="77777777" w:rsidR="00EE462E" w:rsidRPr="00055548" w:rsidRDefault="00EE462E" w:rsidP="005F0C58">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2621187B" w14:textId="77777777" w:rsidR="00EE462E" w:rsidRPr="00055548" w:rsidRDefault="00EE462E" w:rsidP="005F0C58">
            <w:pPr>
              <w:jc w:val="center"/>
              <w:rPr>
                <w:rFonts w:cstheme="minorHAnsi"/>
                <w:b/>
              </w:rPr>
            </w:pPr>
            <w:r w:rsidRPr="00055548">
              <w:rPr>
                <w:rFonts w:cstheme="minorHAnsi"/>
                <w:sz w:val="20"/>
              </w:rPr>
              <w:t>How will we measure this?   What does “better” look like?   How will we recognise better when we see it?</w:t>
            </w:r>
          </w:p>
        </w:tc>
      </w:tr>
      <w:tr w:rsidR="00EE462E" w:rsidRPr="00055548" w14:paraId="420DC8B9" w14:textId="77777777" w:rsidTr="005F0C58">
        <w:tc>
          <w:tcPr>
            <w:tcW w:w="14220" w:type="dxa"/>
            <w:shd w:val="clear" w:color="auto" w:fill="auto"/>
          </w:tcPr>
          <w:p w14:paraId="0650CB6A" w14:textId="72BAD693" w:rsidR="00EE462E" w:rsidRPr="00ED5439" w:rsidRDefault="007F61EA" w:rsidP="007F61EA">
            <w:pPr>
              <w:pStyle w:val="ListParagraph"/>
              <w:numPr>
                <w:ilvl w:val="0"/>
                <w:numId w:val="2"/>
              </w:numPr>
              <w:rPr>
                <w:rFonts w:cstheme="minorHAnsi"/>
                <w:sz w:val="24"/>
              </w:rPr>
            </w:pPr>
            <w:r w:rsidRPr="00ED5439">
              <w:rPr>
                <w:rFonts w:cstheme="minorHAnsi"/>
                <w:sz w:val="24"/>
              </w:rPr>
              <w:t>Classroom observations will show increased teacher confidence in the delivery of STEM.</w:t>
            </w:r>
          </w:p>
          <w:p w14:paraId="7B5B35D8" w14:textId="77777777" w:rsidR="007F61EA" w:rsidRPr="00ED5439" w:rsidRDefault="007F61EA" w:rsidP="007F61EA">
            <w:pPr>
              <w:pStyle w:val="ListParagraph"/>
              <w:numPr>
                <w:ilvl w:val="0"/>
                <w:numId w:val="2"/>
              </w:numPr>
              <w:rPr>
                <w:rFonts w:cstheme="minorHAnsi"/>
                <w:sz w:val="24"/>
              </w:rPr>
            </w:pPr>
            <w:r w:rsidRPr="00ED5439">
              <w:rPr>
                <w:rFonts w:cstheme="minorHAnsi"/>
                <w:sz w:val="24"/>
              </w:rPr>
              <w:t>Ongoing cluster moderation of standards and expectations will support delivery.</w:t>
            </w:r>
          </w:p>
          <w:p w14:paraId="5685E49C" w14:textId="77777777" w:rsidR="007F61EA" w:rsidRPr="00ED5439" w:rsidRDefault="007F61EA" w:rsidP="007F61EA">
            <w:pPr>
              <w:pStyle w:val="ListParagraph"/>
              <w:numPr>
                <w:ilvl w:val="0"/>
                <w:numId w:val="2"/>
              </w:numPr>
              <w:rPr>
                <w:rFonts w:cstheme="minorHAnsi"/>
                <w:sz w:val="24"/>
              </w:rPr>
            </w:pPr>
            <w:r w:rsidRPr="00ED5439">
              <w:rPr>
                <w:rFonts w:cstheme="minorHAnsi"/>
                <w:sz w:val="24"/>
              </w:rPr>
              <w:t>Parents will report an increased awareness of the impact pupil voice is having on the school.</w:t>
            </w:r>
          </w:p>
          <w:p w14:paraId="2A4C590F" w14:textId="77777777" w:rsidR="007F61EA" w:rsidRPr="00ED5439" w:rsidRDefault="007F61EA" w:rsidP="007F61EA">
            <w:pPr>
              <w:pStyle w:val="ListParagraph"/>
              <w:numPr>
                <w:ilvl w:val="0"/>
                <w:numId w:val="2"/>
              </w:numPr>
              <w:rPr>
                <w:rFonts w:cstheme="minorHAnsi"/>
                <w:sz w:val="24"/>
              </w:rPr>
            </w:pPr>
            <w:r w:rsidRPr="00ED5439">
              <w:rPr>
                <w:rFonts w:cstheme="minorHAnsi"/>
                <w:sz w:val="24"/>
              </w:rPr>
              <w:t>Pupils will report that they are aware of how their actions have made a difference in their school.</w:t>
            </w:r>
          </w:p>
          <w:p w14:paraId="3F43D2A0" w14:textId="77777777" w:rsidR="00432194" w:rsidRPr="00ED5439" w:rsidRDefault="00432194" w:rsidP="00432194">
            <w:pPr>
              <w:pStyle w:val="NormalWeb"/>
              <w:rPr>
                <w:rFonts w:asciiTheme="minorHAnsi" w:hAnsiTheme="minorHAnsi" w:cstheme="minorHAnsi"/>
                <w:szCs w:val="22"/>
              </w:rPr>
            </w:pPr>
            <w:r w:rsidRPr="00ED5439">
              <w:rPr>
                <w:rFonts w:asciiTheme="minorHAnsi" w:hAnsiTheme="minorHAnsi" w:cstheme="minorHAnsi"/>
                <w:szCs w:val="22"/>
              </w:rPr>
              <w:t xml:space="preserve">For </w:t>
            </w:r>
            <w:r w:rsidRPr="00ED5439">
              <w:rPr>
                <w:rStyle w:val="Emphasis"/>
                <w:rFonts w:asciiTheme="minorHAnsi" w:hAnsiTheme="minorHAnsi" w:cstheme="minorHAnsi"/>
                <w:i w:val="0"/>
                <w:szCs w:val="22"/>
              </w:rPr>
              <w:t>Pupil Leadership &amp; The Promise</w:t>
            </w:r>
            <w:r w:rsidRPr="00ED5439">
              <w:rPr>
                <w:rFonts w:asciiTheme="minorHAnsi" w:hAnsiTheme="minorHAnsi" w:cstheme="minorHAnsi"/>
                <w:szCs w:val="22"/>
              </w:rPr>
              <w:t xml:space="preserve">, we will see pupil-led assemblies being delivered across all cluster schools, observed and supported by senior leadership teams and staff. Pre- and post-questionnaires carried out in November 2025 and June 2026 will show increased confidence amongst pupils in their leadership roles and an improved understanding of care experience and inclusion across the cluster. Pupil voice groups and class discussions will reflect this growing awareness, with pupils able to articulate the key messages of </w:t>
            </w:r>
            <w:r w:rsidRPr="00ED5439">
              <w:rPr>
                <w:rStyle w:val="Emphasis"/>
                <w:rFonts w:asciiTheme="minorHAnsi" w:hAnsiTheme="minorHAnsi" w:cstheme="minorHAnsi"/>
                <w:i w:val="0"/>
                <w:szCs w:val="22"/>
              </w:rPr>
              <w:t>The Promise</w:t>
            </w:r>
            <w:r w:rsidRPr="00ED5439">
              <w:rPr>
                <w:rFonts w:asciiTheme="minorHAnsi" w:hAnsiTheme="minorHAnsi" w:cstheme="minorHAnsi"/>
                <w:szCs w:val="22"/>
              </w:rPr>
              <w:t xml:space="preserve"> and recognise care experience as part of their school communities. Staff and Head Teachers will provide positive feedback on the consistency of messaging across </w:t>
            </w:r>
            <w:r w:rsidRPr="00ED5439">
              <w:rPr>
                <w:rFonts w:asciiTheme="minorHAnsi" w:hAnsiTheme="minorHAnsi" w:cstheme="minorHAnsi"/>
                <w:szCs w:val="22"/>
              </w:rPr>
              <w:lastRenderedPageBreak/>
              <w:t xml:space="preserve">establishments, while the visibility of </w:t>
            </w:r>
            <w:r w:rsidRPr="00ED5439">
              <w:rPr>
                <w:rStyle w:val="Emphasis"/>
                <w:rFonts w:asciiTheme="minorHAnsi" w:hAnsiTheme="minorHAnsi" w:cstheme="minorHAnsi"/>
                <w:i w:val="0"/>
                <w:szCs w:val="22"/>
              </w:rPr>
              <w:t>The Pinkie Promise</w:t>
            </w:r>
            <w:r w:rsidRPr="00ED5439">
              <w:rPr>
                <w:rFonts w:asciiTheme="minorHAnsi" w:hAnsiTheme="minorHAnsi" w:cstheme="minorHAnsi"/>
                <w:szCs w:val="22"/>
              </w:rPr>
              <w:t xml:space="preserve"> charter in school environments, planning documentation and displays will further evidence the embedding of this work into daily school life.</w:t>
            </w:r>
          </w:p>
          <w:p w14:paraId="27F40C5C" w14:textId="77777777" w:rsidR="00432194" w:rsidRPr="00ED5439" w:rsidRDefault="00432194" w:rsidP="00432194">
            <w:pPr>
              <w:pStyle w:val="NormalWeb"/>
              <w:rPr>
                <w:rFonts w:asciiTheme="minorHAnsi" w:hAnsiTheme="minorHAnsi" w:cstheme="minorHAnsi"/>
                <w:szCs w:val="22"/>
              </w:rPr>
            </w:pPr>
            <w:r w:rsidRPr="00ED5439">
              <w:rPr>
                <w:rFonts w:asciiTheme="minorHAnsi" w:hAnsiTheme="minorHAnsi" w:cstheme="minorHAnsi"/>
                <w:szCs w:val="22"/>
              </w:rPr>
              <w:t xml:space="preserve">For the </w:t>
            </w:r>
            <w:r w:rsidRPr="00ED5439">
              <w:rPr>
                <w:rStyle w:val="Emphasis"/>
                <w:rFonts w:asciiTheme="minorHAnsi" w:hAnsiTheme="minorHAnsi" w:cstheme="minorHAnsi"/>
                <w:i w:val="0"/>
                <w:szCs w:val="22"/>
              </w:rPr>
              <w:t>Cluster Nursery Depute Network Quality Framework</w:t>
            </w:r>
            <w:r w:rsidRPr="00ED5439">
              <w:rPr>
                <w:rFonts w:asciiTheme="minorHAnsi" w:hAnsiTheme="minorHAnsi" w:cstheme="minorHAnsi"/>
                <w:szCs w:val="22"/>
              </w:rPr>
              <w:t>, we will see moderation records and professional dialogue notes capturing shared approaches to observation, assessment and planning across all cluster nurseries. Pre and post self-evaluation audits will demonstrate improved consistency and increased confidence in applying the National Quality Framework. Nursery planning documentation, Learning Journals and pupil profiles will show the consistent application of shared language and practice. Feedback from nursery staff will indicate growing confidence in understanding and applying the key quality indicators, while evaluations of Cluster Depute Network meetings will evidence that they continue to serve as valuable forums for professional learning, peer support, and leadership development.</w:t>
            </w:r>
          </w:p>
          <w:p w14:paraId="588ADCCB" w14:textId="77777777" w:rsidR="00432194" w:rsidRPr="00ED5439" w:rsidRDefault="00432194" w:rsidP="00432194">
            <w:pPr>
              <w:pStyle w:val="NormalWeb"/>
              <w:rPr>
                <w:rFonts w:asciiTheme="minorHAnsi" w:hAnsiTheme="minorHAnsi" w:cstheme="minorHAnsi"/>
                <w:szCs w:val="22"/>
              </w:rPr>
            </w:pPr>
            <w:r w:rsidRPr="00ED5439">
              <w:rPr>
                <w:rFonts w:asciiTheme="minorHAnsi" w:hAnsiTheme="minorHAnsi" w:cstheme="minorHAnsi"/>
                <w:szCs w:val="22"/>
              </w:rPr>
              <w:t xml:space="preserve">In relation to </w:t>
            </w:r>
            <w:r w:rsidRPr="00ED5439">
              <w:rPr>
                <w:rStyle w:val="Emphasis"/>
                <w:rFonts w:asciiTheme="minorHAnsi" w:hAnsiTheme="minorHAnsi" w:cstheme="minorHAnsi"/>
                <w:i w:val="0"/>
                <w:szCs w:val="22"/>
              </w:rPr>
              <w:t>Science Curriculum &amp; Moderation</w:t>
            </w:r>
            <w:r w:rsidRPr="00ED5439">
              <w:rPr>
                <w:rFonts w:asciiTheme="minorHAnsi" w:hAnsiTheme="minorHAnsi" w:cstheme="minorHAnsi"/>
                <w:szCs w:val="22"/>
              </w:rPr>
              <w:t xml:space="preserve">, we will see all schools fully implementing the Inverclyde Science Planners, as evidenced in forward planning, teacher planning folders and tracking systems. Learning visits and classroom observations will demonstrate the increased use of practical, skills-based science experiences at all stages. Joint moderation activities held during the February 2026 In-Service Day will capture shared professional judgement on consistency and progression in learning and teaching in Science across the cluster. Pupil feedback gathered through surveys, learning conversations and focus groups will reflect high levels of engagement, enjoyment and understanding of science learning. Staff feedback will show increasing confidence in delivering skills-based science, making clear links to </w:t>
            </w:r>
            <w:proofErr w:type="spellStart"/>
            <w:r w:rsidRPr="00ED5439">
              <w:rPr>
                <w:rFonts w:asciiTheme="minorHAnsi" w:hAnsiTheme="minorHAnsi" w:cstheme="minorHAnsi"/>
                <w:szCs w:val="22"/>
              </w:rPr>
              <w:t>Metaskills</w:t>
            </w:r>
            <w:proofErr w:type="spellEnd"/>
            <w:r w:rsidRPr="00ED5439">
              <w:rPr>
                <w:rFonts w:asciiTheme="minorHAnsi" w:hAnsiTheme="minorHAnsi" w:cstheme="minorHAnsi"/>
                <w:szCs w:val="22"/>
              </w:rPr>
              <w:t xml:space="preserve"> development and Developing the Young Workforce.</w:t>
            </w:r>
          </w:p>
          <w:p w14:paraId="5B4D5DA1" w14:textId="62453A80" w:rsidR="00432194" w:rsidRPr="00432194" w:rsidRDefault="00432194" w:rsidP="00432194">
            <w:pPr>
              <w:rPr>
                <w:rFonts w:cstheme="minorHAnsi"/>
              </w:rPr>
            </w:pPr>
            <w:r w:rsidRPr="00ED5439">
              <w:rPr>
                <w:rFonts w:cstheme="minorHAnsi"/>
                <w:sz w:val="24"/>
              </w:rPr>
              <w:t xml:space="preserve">For </w:t>
            </w:r>
            <w:r w:rsidRPr="00ED5439">
              <w:rPr>
                <w:rStyle w:val="Emphasis"/>
                <w:rFonts w:cstheme="minorHAnsi"/>
                <w:i w:val="0"/>
                <w:sz w:val="24"/>
              </w:rPr>
              <w:t>Cluster HT Development Days</w:t>
            </w:r>
            <w:r w:rsidRPr="00ED5439">
              <w:rPr>
                <w:rFonts w:cstheme="minorHAnsi"/>
                <w:sz w:val="24"/>
              </w:rPr>
              <w:t>, records of Head Teacher development days, including agendas, minutes and action points, will reflect alignment with shared improvement priorities. Evaluations from Head Teachers will indicate growing confidence in strategic leadership, self-evaluation, and improvement planning. Shared practice and increased consistency will be visible within individual school improvement plans, standards and quality reports, and self-evaluation evidence across the cluster. Collaborative self-evaluation using HGIOS 4 quality indicators will further evidence improved consistency and leadership capacity across the cluster.</w:t>
            </w:r>
          </w:p>
        </w:tc>
      </w:tr>
    </w:tbl>
    <w:p w14:paraId="7775F35E" w14:textId="799F0CED" w:rsidR="005F0C58" w:rsidRDefault="005F0C58" w:rsidP="003A081E">
      <w:pPr>
        <w:rPr>
          <w:rFonts w:cstheme="minorHAnsi"/>
          <w:b/>
        </w:rPr>
      </w:pPr>
    </w:p>
    <w:p w14:paraId="259D0516" w14:textId="57F86AB2" w:rsidR="005F0C58" w:rsidRPr="00055548" w:rsidRDefault="005F0C58" w:rsidP="003A081E">
      <w:pPr>
        <w:rPr>
          <w:rFonts w:cstheme="minorHAnsi"/>
          <w:b/>
        </w:rPr>
      </w:pPr>
    </w:p>
    <w:sectPr w:rsidR="005F0C58" w:rsidRPr="00055548" w:rsidSect="00691EC1">
      <w:headerReference w:type="even" r:id="rId13"/>
      <w:headerReference w:type="default" r:id="rId14"/>
      <w:headerReference w:type="first" r:id="rId15"/>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251D28" w:rsidRDefault="00251D28" w:rsidP="00C757F4">
      <w:pPr>
        <w:spacing w:after="0" w:line="240" w:lineRule="auto"/>
      </w:pPr>
      <w:r>
        <w:separator/>
      </w:r>
    </w:p>
  </w:endnote>
  <w:endnote w:type="continuationSeparator" w:id="0">
    <w:p w14:paraId="50A01195" w14:textId="77777777" w:rsidR="00251D28" w:rsidRDefault="00251D28"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251D28" w:rsidRDefault="00251D28" w:rsidP="00C757F4">
      <w:pPr>
        <w:spacing w:after="0" w:line="240" w:lineRule="auto"/>
      </w:pPr>
      <w:r>
        <w:separator/>
      </w:r>
    </w:p>
  </w:footnote>
  <w:footnote w:type="continuationSeparator" w:id="0">
    <w:p w14:paraId="45A056F9" w14:textId="77777777" w:rsidR="00251D28" w:rsidRDefault="00251D28"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251D28" w:rsidRDefault="00251D28">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251D28" w:rsidRPr="001F549C" w:rsidRDefault="00251D28"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_x0000_s1027"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251D28" w:rsidRPr="001F549C" w:rsidRDefault="00251D28"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251D28" w:rsidRDefault="00251D28">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251D28" w:rsidRPr="001F549C" w:rsidRDefault="00251D28"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8"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251D28" w:rsidRPr="001F549C" w:rsidRDefault="00251D28"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251D28" w:rsidRDefault="00251D28">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251D28" w:rsidRPr="001F549C" w:rsidRDefault="00251D28"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9"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251D28" w:rsidRPr="001F549C" w:rsidRDefault="00251D28"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E47"/>
    <w:multiLevelType w:val="hybridMultilevel"/>
    <w:tmpl w:val="F130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7F10"/>
    <w:multiLevelType w:val="hybridMultilevel"/>
    <w:tmpl w:val="C452F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A5638"/>
    <w:multiLevelType w:val="hybridMultilevel"/>
    <w:tmpl w:val="C7D27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80E44"/>
    <w:multiLevelType w:val="hybridMultilevel"/>
    <w:tmpl w:val="11AC6C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91C6C49"/>
    <w:multiLevelType w:val="hybridMultilevel"/>
    <w:tmpl w:val="DD8E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36A21"/>
    <w:multiLevelType w:val="hybridMultilevel"/>
    <w:tmpl w:val="859A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B402F"/>
    <w:multiLevelType w:val="hybridMultilevel"/>
    <w:tmpl w:val="2066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F7DB8"/>
    <w:multiLevelType w:val="hybridMultilevel"/>
    <w:tmpl w:val="8C8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13A04"/>
    <w:multiLevelType w:val="hybridMultilevel"/>
    <w:tmpl w:val="A4587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18510CD"/>
    <w:multiLevelType w:val="hybridMultilevel"/>
    <w:tmpl w:val="5FE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06F31"/>
    <w:multiLevelType w:val="hybridMultilevel"/>
    <w:tmpl w:val="A4587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BF38CA"/>
    <w:multiLevelType w:val="hybridMultilevel"/>
    <w:tmpl w:val="407A1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050DB"/>
    <w:multiLevelType w:val="hybridMultilevel"/>
    <w:tmpl w:val="C9541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14"/>
  </w:num>
  <w:num w:numId="5">
    <w:abstractNumId w:val="12"/>
  </w:num>
  <w:num w:numId="6">
    <w:abstractNumId w:val="2"/>
  </w:num>
  <w:num w:numId="7">
    <w:abstractNumId w:val="8"/>
  </w:num>
  <w:num w:numId="8">
    <w:abstractNumId w:val="11"/>
  </w:num>
  <w:num w:numId="9">
    <w:abstractNumId w:val="6"/>
  </w:num>
  <w:num w:numId="10">
    <w:abstractNumId w:val="5"/>
  </w:num>
  <w:num w:numId="11">
    <w:abstractNumId w:val="7"/>
  </w:num>
  <w:num w:numId="12">
    <w:abstractNumId w:val="10"/>
  </w:num>
  <w:num w:numId="13">
    <w:abstractNumId w:val="1"/>
  </w:num>
  <w:num w:numId="14">
    <w:abstractNumId w:val="3"/>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04C63"/>
    <w:rsid w:val="00011BD4"/>
    <w:rsid w:val="00017C16"/>
    <w:rsid w:val="00025863"/>
    <w:rsid w:val="00026E42"/>
    <w:rsid w:val="000325F4"/>
    <w:rsid w:val="00034024"/>
    <w:rsid w:val="00035C08"/>
    <w:rsid w:val="00040740"/>
    <w:rsid w:val="000514DD"/>
    <w:rsid w:val="00053612"/>
    <w:rsid w:val="00054831"/>
    <w:rsid w:val="00055548"/>
    <w:rsid w:val="00062AE4"/>
    <w:rsid w:val="0006419F"/>
    <w:rsid w:val="00065777"/>
    <w:rsid w:val="00072549"/>
    <w:rsid w:val="00077B50"/>
    <w:rsid w:val="000A45CB"/>
    <w:rsid w:val="000B1E48"/>
    <w:rsid w:val="000B2AC3"/>
    <w:rsid w:val="000B574D"/>
    <w:rsid w:val="000D0EE1"/>
    <w:rsid w:val="000D4D51"/>
    <w:rsid w:val="00103AA9"/>
    <w:rsid w:val="00103B76"/>
    <w:rsid w:val="0010644C"/>
    <w:rsid w:val="00107A66"/>
    <w:rsid w:val="00115E3D"/>
    <w:rsid w:val="00137AFF"/>
    <w:rsid w:val="0014028F"/>
    <w:rsid w:val="00142EDE"/>
    <w:rsid w:val="001451B1"/>
    <w:rsid w:val="001471A8"/>
    <w:rsid w:val="00152059"/>
    <w:rsid w:val="001602F2"/>
    <w:rsid w:val="001649AB"/>
    <w:rsid w:val="001710F4"/>
    <w:rsid w:val="00173C63"/>
    <w:rsid w:val="00175BB2"/>
    <w:rsid w:val="0017792A"/>
    <w:rsid w:val="00191371"/>
    <w:rsid w:val="001F0038"/>
    <w:rsid w:val="001F549C"/>
    <w:rsid w:val="001F73CC"/>
    <w:rsid w:val="00203168"/>
    <w:rsid w:val="00207113"/>
    <w:rsid w:val="00213DD7"/>
    <w:rsid w:val="002207EC"/>
    <w:rsid w:val="00221908"/>
    <w:rsid w:val="00224148"/>
    <w:rsid w:val="00251D28"/>
    <w:rsid w:val="002535D5"/>
    <w:rsid w:val="00260A73"/>
    <w:rsid w:val="00261EA4"/>
    <w:rsid w:val="00263C2A"/>
    <w:rsid w:val="00280267"/>
    <w:rsid w:val="002826F2"/>
    <w:rsid w:val="00282B6D"/>
    <w:rsid w:val="0029110F"/>
    <w:rsid w:val="0029237A"/>
    <w:rsid w:val="00296047"/>
    <w:rsid w:val="00297275"/>
    <w:rsid w:val="002A7C99"/>
    <w:rsid w:val="002B4050"/>
    <w:rsid w:val="002C2495"/>
    <w:rsid w:val="002C24A5"/>
    <w:rsid w:val="002D1114"/>
    <w:rsid w:val="002D116B"/>
    <w:rsid w:val="002E1F32"/>
    <w:rsid w:val="002E31DF"/>
    <w:rsid w:val="002E3DB3"/>
    <w:rsid w:val="002F342B"/>
    <w:rsid w:val="00301E92"/>
    <w:rsid w:val="00307EAF"/>
    <w:rsid w:val="00337F9A"/>
    <w:rsid w:val="00356561"/>
    <w:rsid w:val="00364861"/>
    <w:rsid w:val="003918DC"/>
    <w:rsid w:val="003A081E"/>
    <w:rsid w:val="003A36F0"/>
    <w:rsid w:val="003C080A"/>
    <w:rsid w:val="003C5510"/>
    <w:rsid w:val="003E1FB0"/>
    <w:rsid w:val="003E3C26"/>
    <w:rsid w:val="003E4A3D"/>
    <w:rsid w:val="003F51DF"/>
    <w:rsid w:val="00401CF0"/>
    <w:rsid w:val="004024A1"/>
    <w:rsid w:val="00432194"/>
    <w:rsid w:val="0043641B"/>
    <w:rsid w:val="0043704F"/>
    <w:rsid w:val="00441173"/>
    <w:rsid w:val="0045670F"/>
    <w:rsid w:val="004734F6"/>
    <w:rsid w:val="004801EA"/>
    <w:rsid w:val="004B5E01"/>
    <w:rsid w:val="004B7640"/>
    <w:rsid w:val="004C0572"/>
    <w:rsid w:val="004F5E1D"/>
    <w:rsid w:val="00500CE5"/>
    <w:rsid w:val="00507DEB"/>
    <w:rsid w:val="00534D67"/>
    <w:rsid w:val="00537140"/>
    <w:rsid w:val="00550780"/>
    <w:rsid w:val="00561E39"/>
    <w:rsid w:val="0057078C"/>
    <w:rsid w:val="005755CA"/>
    <w:rsid w:val="005905D6"/>
    <w:rsid w:val="005A385E"/>
    <w:rsid w:val="005A56CC"/>
    <w:rsid w:val="005A7274"/>
    <w:rsid w:val="005A7FDB"/>
    <w:rsid w:val="005C3709"/>
    <w:rsid w:val="005C3B0B"/>
    <w:rsid w:val="005D1A12"/>
    <w:rsid w:val="005D2614"/>
    <w:rsid w:val="005E431A"/>
    <w:rsid w:val="005E7524"/>
    <w:rsid w:val="005F0C58"/>
    <w:rsid w:val="005F12C9"/>
    <w:rsid w:val="005F24C8"/>
    <w:rsid w:val="005F3B35"/>
    <w:rsid w:val="005F7216"/>
    <w:rsid w:val="005F74FB"/>
    <w:rsid w:val="006103AB"/>
    <w:rsid w:val="00627645"/>
    <w:rsid w:val="00634ABC"/>
    <w:rsid w:val="006376F1"/>
    <w:rsid w:val="00656527"/>
    <w:rsid w:val="00665EE5"/>
    <w:rsid w:val="0066736F"/>
    <w:rsid w:val="00687985"/>
    <w:rsid w:val="00691EC1"/>
    <w:rsid w:val="006939C6"/>
    <w:rsid w:val="006971D6"/>
    <w:rsid w:val="006A0709"/>
    <w:rsid w:val="006A1769"/>
    <w:rsid w:val="006A48DF"/>
    <w:rsid w:val="006B03B5"/>
    <w:rsid w:val="006B2B09"/>
    <w:rsid w:val="006D02CB"/>
    <w:rsid w:val="006D26CD"/>
    <w:rsid w:val="006E0235"/>
    <w:rsid w:val="006E3775"/>
    <w:rsid w:val="006E3C1B"/>
    <w:rsid w:val="006E4E01"/>
    <w:rsid w:val="006E59FF"/>
    <w:rsid w:val="006E6479"/>
    <w:rsid w:val="006F3299"/>
    <w:rsid w:val="0072100F"/>
    <w:rsid w:val="0072120F"/>
    <w:rsid w:val="00726E45"/>
    <w:rsid w:val="0074030D"/>
    <w:rsid w:val="007408FA"/>
    <w:rsid w:val="00742A87"/>
    <w:rsid w:val="0074662F"/>
    <w:rsid w:val="0075164C"/>
    <w:rsid w:val="0076714E"/>
    <w:rsid w:val="007869CD"/>
    <w:rsid w:val="00787E5F"/>
    <w:rsid w:val="007A1864"/>
    <w:rsid w:val="007A3D1C"/>
    <w:rsid w:val="007B5C04"/>
    <w:rsid w:val="007B7696"/>
    <w:rsid w:val="007E358D"/>
    <w:rsid w:val="007F61EA"/>
    <w:rsid w:val="007F78EF"/>
    <w:rsid w:val="0080029F"/>
    <w:rsid w:val="00802431"/>
    <w:rsid w:val="008212BA"/>
    <w:rsid w:val="00841F1C"/>
    <w:rsid w:val="00842D86"/>
    <w:rsid w:val="00845C97"/>
    <w:rsid w:val="00847517"/>
    <w:rsid w:val="00854F30"/>
    <w:rsid w:val="00855FE4"/>
    <w:rsid w:val="0086516E"/>
    <w:rsid w:val="008656AA"/>
    <w:rsid w:val="008772AD"/>
    <w:rsid w:val="008773DE"/>
    <w:rsid w:val="00877E61"/>
    <w:rsid w:val="0088491D"/>
    <w:rsid w:val="00893F8E"/>
    <w:rsid w:val="008952E9"/>
    <w:rsid w:val="00897E72"/>
    <w:rsid w:val="008A7B3A"/>
    <w:rsid w:val="008C51A5"/>
    <w:rsid w:val="008D19E0"/>
    <w:rsid w:val="008E1851"/>
    <w:rsid w:val="008E1D20"/>
    <w:rsid w:val="008E44B0"/>
    <w:rsid w:val="008E55CB"/>
    <w:rsid w:val="008F2F25"/>
    <w:rsid w:val="00926999"/>
    <w:rsid w:val="00933E66"/>
    <w:rsid w:val="009376BF"/>
    <w:rsid w:val="009401C8"/>
    <w:rsid w:val="00943B11"/>
    <w:rsid w:val="00944003"/>
    <w:rsid w:val="00953490"/>
    <w:rsid w:val="00954DFB"/>
    <w:rsid w:val="00963043"/>
    <w:rsid w:val="009714E0"/>
    <w:rsid w:val="00974195"/>
    <w:rsid w:val="00974F5E"/>
    <w:rsid w:val="00991D3D"/>
    <w:rsid w:val="009C0B43"/>
    <w:rsid w:val="009C0B55"/>
    <w:rsid w:val="009C4A58"/>
    <w:rsid w:val="009C6E3B"/>
    <w:rsid w:val="009E1F1A"/>
    <w:rsid w:val="00A10F1A"/>
    <w:rsid w:val="00A215D5"/>
    <w:rsid w:val="00A2547E"/>
    <w:rsid w:val="00A30191"/>
    <w:rsid w:val="00A31225"/>
    <w:rsid w:val="00A35854"/>
    <w:rsid w:val="00A46BC2"/>
    <w:rsid w:val="00A53CC5"/>
    <w:rsid w:val="00A54151"/>
    <w:rsid w:val="00A561C6"/>
    <w:rsid w:val="00AA491E"/>
    <w:rsid w:val="00AA4C64"/>
    <w:rsid w:val="00AA5947"/>
    <w:rsid w:val="00AB2733"/>
    <w:rsid w:val="00AB7399"/>
    <w:rsid w:val="00AC484E"/>
    <w:rsid w:val="00AC60D4"/>
    <w:rsid w:val="00AE3533"/>
    <w:rsid w:val="00AE4CF0"/>
    <w:rsid w:val="00AF7572"/>
    <w:rsid w:val="00B1337C"/>
    <w:rsid w:val="00B35453"/>
    <w:rsid w:val="00B36CEB"/>
    <w:rsid w:val="00B37246"/>
    <w:rsid w:val="00B4319E"/>
    <w:rsid w:val="00B45013"/>
    <w:rsid w:val="00B47131"/>
    <w:rsid w:val="00B528F8"/>
    <w:rsid w:val="00B57991"/>
    <w:rsid w:val="00B629C5"/>
    <w:rsid w:val="00B63526"/>
    <w:rsid w:val="00B74098"/>
    <w:rsid w:val="00B77614"/>
    <w:rsid w:val="00B82E8F"/>
    <w:rsid w:val="00B87DE7"/>
    <w:rsid w:val="00BB0CE1"/>
    <w:rsid w:val="00BB1E1F"/>
    <w:rsid w:val="00BB56F9"/>
    <w:rsid w:val="00BC527B"/>
    <w:rsid w:val="00BC7D43"/>
    <w:rsid w:val="00BD7A28"/>
    <w:rsid w:val="00BF2FCB"/>
    <w:rsid w:val="00BF330B"/>
    <w:rsid w:val="00BF5226"/>
    <w:rsid w:val="00BF7094"/>
    <w:rsid w:val="00BF70DE"/>
    <w:rsid w:val="00BF7685"/>
    <w:rsid w:val="00C03B7C"/>
    <w:rsid w:val="00C03F44"/>
    <w:rsid w:val="00C05FFA"/>
    <w:rsid w:val="00C07E03"/>
    <w:rsid w:val="00C10686"/>
    <w:rsid w:val="00C24AAE"/>
    <w:rsid w:val="00C374D7"/>
    <w:rsid w:val="00C4691B"/>
    <w:rsid w:val="00C70C10"/>
    <w:rsid w:val="00C73A48"/>
    <w:rsid w:val="00C757F4"/>
    <w:rsid w:val="00C9011E"/>
    <w:rsid w:val="00C9147B"/>
    <w:rsid w:val="00CA306C"/>
    <w:rsid w:val="00CA548E"/>
    <w:rsid w:val="00CB40CD"/>
    <w:rsid w:val="00CB6138"/>
    <w:rsid w:val="00CD3C91"/>
    <w:rsid w:val="00D005E8"/>
    <w:rsid w:val="00D01B83"/>
    <w:rsid w:val="00D02026"/>
    <w:rsid w:val="00D02A17"/>
    <w:rsid w:val="00D202CA"/>
    <w:rsid w:val="00D3086A"/>
    <w:rsid w:val="00D34CE0"/>
    <w:rsid w:val="00D44ECA"/>
    <w:rsid w:val="00D474D6"/>
    <w:rsid w:val="00D549E2"/>
    <w:rsid w:val="00D707DF"/>
    <w:rsid w:val="00D71013"/>
    <w:rsid w:val="00D74F34"/>
    <w:rsid w:val="00D770B9"/>
    <w:rsid w:val="00D80850"/>
    <w:rsid w:val="00D855AC"/>
    <w:rsid w:val="00D8618E"/>
    <w:rsid w:val="00DA310C"/>
    <w:rsid w:val="00DA74F4"/>
    <w:rsid w:val="00DB3775"/>
    <w:rsid w:val="00DC7331"/>
    <w:rsid w:val="00DD2417"/>
    <w:rsid w:val="00DD3057"/>
    <w:rsid w:val="00DE07A0"/>
    <w:rsid w:val="00DE1469"/>
    <w:rsid w:val="00DE671D"/>
    <w:rsid w:val="00DF00CD"/>
    <w:rsid w:val="00DF3180"/>
    <w:rsid w:val="00DF7EAC"/>
    <w:rsid w:val="00E047D0"/>
    <w:rsid w:val="00E26C25"/>
    <w:rsid w:val="00E31556"/>
    <w:rsid w:val="00E367D5"/>
    <w:rsid w:val="00E3786E"/>
    <w:rsid w:val="00E469A3"/>
    <w:rsid w:val="00E60026"/>
    <w:rsid w:val="00E61241"/>
    <w:rsid w:val="00E66ED9"/>
    <w:rsid w:val="00E845FE"/>
    <w:rsid w:val="00E970B5"/>
    <w:rsid w:val="00E976D4"/>
    <w:rsid w:val="00EA308F"/>
    <w:rsid w:val="00EC0661"/>
    <w:rsid w:val="00EC5272"/>
    <w:rsid w:val="00EC6E24"/>
    <w:rsid w:val="00EC7679"/>
    <w:rsid w:val="00EC7805"/>
    <w:rsid w:val="00ED1C28"/>
    <w:rsid w:val="00ED5439"/>
    <w:rsid w:val="00EE462E"/>
    <w:rsid w:val="00EE7228"/>
    <w:rsid w:val="00EF4B41"/>
    <w:rsid w:val="00F11CCA"/>
    <w:rsid w:val="00F141C4"/>
    <w:rsid w:val="00F220C4"/>
    <w:rsid w:val="00F24947"/>
    <w:rsid w:val="00F30C0F"/>
    <w:rsid w:val="00F50B75"/>
    <w:rsid w:val="00F650ED"/>
    <w:rsid w:val="00FA7DF4"/>
    <w:rsid w:val="00FB665B"/>
    <w:rsid w:val="00FB731E"/>
    <w:rsid w:val="00FC15F5"/>
    <w:rsid w:val="00FF297B"/>
    <w:rsid w:val="00FF3A51"/>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757F4"/>
    <w:pPr>
      <w:ind w:left="720"/>
      <w:contextualSpacing/>
    </w:pPr>
  </w:style>
  <w:style w:type="table" w:styleId="TableGrid">
    <w:name w:val="Table Grid"/>
    <w:basedOn w:val="TableNormal"/>
    <w:uiPriority w:val="3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oypena">
    <w:name w:val="oypena"/>
    <w:basedOn w:val="DefaultParagraphFont"/>
    <w:rsid w:val="0043641B"/>
  </w:style>
  <w:style w:type="character" w:styleId="Strong">
    <w:name w:val="Strong"/>
    <w:basedOn w:val="DefaultParagraphFont"/>
    <w:uiPriority w:val="22"/>
    <w:qFormat/>
    <w:rsid w:val="001471A8"/>
    <w:rPr>
      <w:b/>
      <w:bCs/>
    </w:rPr>
  </w:style>
  <w:style w:type="character" w:styleId="Emphasis">
    <w:name w:val="Emphasis"/>
    <w:basedOn w:val="DefaultParagraphFont"/>
    <w:uiPriority w:val="20"/>
    <w:qFormat/>
    <w:rsid w:val="001471A8"/>
    <w:rPr>
      <w:i/>
      <w:i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F2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86509963">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 w:id="2035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achieving-excellence-equity-2025-national-improvement-framework/pages/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64E68C41933D4A188A681173E483A996"/>
        <w:category>
          <w:name w:val="General"/>
          <w:gallery w:val="placeholder"/>
        </w:category>
        <w:types>
          <w:type w:val="bbPlcHdr"/>
        </w:types>
        <w:behaviors>
          <w:behavior w:val="content"/>
        </w:behaviors>
        <w:guid w:val="{885A9F50-2DC5-427D-9E3C-981550BA14A3}"/>
      </w:docPartPr>
      <w:docPartBody>
        <w:p w:rsidR="006E7A1D" w:rsidRDefault="006E7A1D" w:rsidP="006E7A1D">
          <w:pPr>
            <w:pStyle w:val="64E68C41933D4A188A681173E483A996"/>
          </w:pPr>
          <w:r w:rsidRPr="00BA16E6">
            <w:rPr>
              <w:rStyle w:val="PlaceholderText"/>
            </w:rPr>
            <w:t>Choose an item.</w:t>
          </w:r>
        </w:p>
      </w:docPartBody>
    </w:docPart>
    <w:docPart>
      <w:docPartPr>
        <w:name w:val="D9662DA0739547FA8781877EE9D7DB67"/>
        <w:category>
          <w:name w:val="General"/>
          <w:gallery w:val="placeholder"/>
        </w:category>
        <w:types>
          <w:type w:val="bbPlcHdr"/>
        </w:types>
        <w:behaviors>
          <w:behavior w:val="content"/>
        </w:behaviors>
        <w:guid w:val="{7C41BE35-3A0A-4161-8D2D-8A19691D9907}"/>
      </w:docPartPr>
      <w:docPartBody>
        <w:p w:rsidR="006E7A1D" w:rsidRDefault="006E7A1D" w:rsidP="006E7A1D">
          <w:pPr>
            <w:pStyle w:val="D9662DA0739547FA8781877EE9D7DB67"/>
          </w:pPr>
          <w:r w:rsidRPr="00BA16E6">
            <w:rPr>
              <w:rStyle w:val="PlaceholderText"/>
            </w:rPr>
            <w:t>Choose an item.</w:t>
          </w:r>
        </w:p>
      </w:docPartBody>
    </w:docPart>
    <w:docPart>
      <w:docPartPr>
        <w:name w:val="569170CCAACA49F7ACAD5258D7A4B0C9"/>
        <w:category>
          <w:name w:val="General"/>
          <w:gallery w:val="placeholder"/>
        </w:category>
        <w:types>
          <w:type w:val="bbPlcHdr"/>
        </w:types>
        <w:behaviors>
          <w:behavior w:val="content"/>
        </w:behaviors>
        <w:guid w:val="{A8DBEF66-7816-49D4-B615-1D4002E7591E}"/>
      </w:docPartPr>
      <w:docPartBody>
        <w:p w:rsidR="006E7A1D" w:rsidRDefault="006E7A1D" w:rsidP="006E7A1D">
          <w:pPr>
            <w:pStyle w:val="569170CCAACA49F7ACAD5258D7A4B0C9"/>
          </w:pPr>
          <w:r w:rsidRPr="00D4508B">
            <w:rPr>
              <w:rStyle w:val="PlaceholderText"/>
            </w:rPr>
            <w:t>Choose an item.</w:t>
          </w:r>
        </w:p>
      </w:docPartBody>
    </w:docPart>
    <w:docPart>
      <w:docPartPr>
        <w:name w:val="1FD07777320C4897A672910F7084C41C"/>
        <w:category>
          <w:name w:val="General"/>
          <w:gallery w:val="placeholder"/>
        </w:category>
        <w:types>
          <w:type w:val="bbPlcHdr"/>
        </w:types>
        <w:behaviors>
          <w:behavior w:val="content"/>
        </w:behaviors>
        <w:guid w:val="{CC862867-CAF7-44CB-AC6E-1E989E9D31AB}"/>
      </w:docPartPr>
      <w:docPartBody>
        <w:p w:rsidR="006E7A1D" w:rsidRDefault="006E7A1D" w:rsidP="006E7A1D">
          <w:pPr>
            <w:pStyle w:val="1FD07777320C4897A672910F7084C41C"/>
          </w:pPr>
          <w:r w:rsidRPr="00D4508B">
            <w:rPr>
              <w:rStyle w:val="PlaceholderText"/>
            </w:rPr>
            <w:t>Choose an item.</w:t>
          </w:r>
        </w:p>
      </w:docPartBody>
    </w:docPart>
    <w:docPart>
      <w:docPartPr>
        <w:name w:val="5A7776362E814CD882A2A037F7EBE547"/>
        <w:category>
          <w:name w:val="General"/>
          <w:gallery w:val="placeholder"/>
        </w:category>
        <w:types>
          <w:type w:val="bbPlcHdr"/>
        </w:types>
        <w:behaviors>
          <w:behavior w:val="content"/>
        </w:behaviors>
        <w:guid w:val="{23A45C8E-6A01-4F58-A951-39DE9DB086F8}"/>
      </w:docPartPr>
      <w:docPartBody>
        <w:p w:rsidR="006E7A1D" w:rsidRDefault="006E7A1D" w:rsidP="006E7A1D">
          <w:pPr>
            <w:pStyle w:val="5A7776362E814CD882A2A037F7EBE547"/>
          </w:pPr>
          <w:r w:rsidRPr="00D4508B">
            <w:rPr>
              <w:rStyle w:val="PlaceholderText"/>
            </w:rPr>
            <w:t>Choose an item.</w:t>
          </w:r>
        </w:p>
      </w:docPartBody>
    </w:docPart>
    <w:docPart>
      <w:docPartPr>
        <w:name w:val="77B987500DFF422DADDA3024BE1A4787"/>
        <w:category>
          <w:name w:val="General"/>
          <w:gallery w:val="placeholder"/>
        </w:category>
        <w:types>
          <w:type w:val="bbPlcHdr"/>
        </w:types>
        <w:behaviors>
          <w:behavior w:val="content"/>
        </w:behaviors>
        <w:guid w:val="{8C6A3E70-9E59-4D70-9C59-B5596C2F5C64}"/>
      </w:docPartPr>
      <w:docPartBody>
        <w:p w:rsidR="006E7A1D" w:rsidRDefault="006E7A1D" w:rsidP="006E7A1D">
          <w:pPr>
            <w:pStyle w:val="77B987500DFF422DADDA3024BE1A4787"/>
          </w:pPr>
          <w:r w:rsidRPr="00055548">
            <w:rPr>
              <w:rStyle w:val="PlaceholderText"/>
              <w:rFonts w:cstheme="minorHAnsi"/>
            </w:rPr>
            <w:t>Choose an item.</w:t>
          </w:r>
        </w:p>
      </w:docPartBody>
    </w:docPart>
    <w:docPart>
      <w:docPartPr>
        <w:name w:val="8DD1F5CBE7D747DABA7D0ACE84CD0122"/>
        <w:category>
          <w:name w:val="General"/>
          <w:gallery w:val="placeholder"/>
        </w:category>
        <w:types>
          <w:type w:val="bbPlcHdr"/>
        </w:types>
        <w:behaviors>
          <w:behavior w:val="content"/>
        </w:behaviors>
        <w:guid w:val="{1272EAA5-666D-4B45-A839-8088BAEBB0B0}"/>
      </w:docPartPr>
      <w:docPartBody>
        <w:p w:rsidR="006E7A1D" w:rsidRDefault="006E7A1D" w:rsidP="006E7A1D">
          <w:pPr>
            <w:pStyle w:val="8DD1F5CBE7D747DABA7D0ACE84CD0122"/>
          </w:pPr>
          <w:r w:rsidRPr="00055548">
            <w:rPr>
              <w:rStyle w:val="PlaceholderText"/>
              <w:rFonts w:cstheme="minorHAnsi"/>
            </w:rPr>
            <w:t>Choose an item.</w:t>
          </w:r>
        </w:p>
      </w:docPartBody>
    </w:docPart>
    <w:docPart>
      <w:docPartPr>
        <w:name w:val="82755FE01E274E1999978303C05FE82A"/>
        <w:category>
          <w:name w:val="General"/>
          <w:gallery w:val="placeholder"/>
        </w:category>
        <w:types>
          <w:type w:val="bbPlcHdr"/>
        </w:types>
        <w:behaviors>
          <w:behavior w:val="content"/>
        </w:behaviors>
        <w:guid w:val="{7C063397-4CE6-4F43-8A39-E5549C824FDA}"/>
      </w:docPartPr>
      <w:docPartBody>
        <w:p w:rsidR="006E7A1D" w:rsidRDefault="006E7A1D" w:rsidP="006E7A1D">
          <w:pPr>
            <w:pStyle w:val="82755FE01E274E1999978303C05FE82A"/>
          </w:pPr>
          <w:r w:rsidRPr="00055548">
            <w:rPr>
              <w:rStyle w:val="PlaceholderText"/>
              <w:rFonts w:cstheme="minorHAnsi"/>
            </w:rPr>
            <w:t>Choose an item.</w:t>
          </w:r>
        </w:p>
      </w:docPartBody>
    </w:docPart>
    <w:docPart>
      <w:docPartPr>
        <w:name w:val="BDC9005C08B04AAFAD3C4EEFDF68E6D0"/>
        <w:category>
          <w:name w:val="General"/>
          <w:gallery w:val="placeholder"/>
        </w:category>
        <w:types>
          <w:type w:val="bbPlcHdr"/>
        </w:types>
        <w:behaviors>
          <w:behavior w:val="content"/>
        </w:behaviors>
        <w:guid w:val="{99E52062-1384-47F6-8013-7F8D55F646E7}"/>
      </w:docPartPr>
      <w:docPartBody>
        <w:p w:rsidR="006E7A1D" w:rsidRDefault="006E7A1D" w:rsidP="006E7A1D">
          <w:pPr>
            <w:pStyle w:val="BDC9005C08B04AAFAD3C4EEFDF68E6D0"/>
          </w:pPr>
          <w:r w:rsidRPr="00055548">
            <w:rPr>
              <w:rStyle w:val="PlaceholderText"/>
              <w:rFonts w:cstheme="minorHAnsi"/>
            </w:rPr>
            <w:t>Choose an item.</w:t>
          </w:r>
        </w:p>
      </w:docPartBody>
    </w:docPart>
    <w:docPart>
      <w:docPartPr>
        <w:name w:val="D3526F5F62A84D36BF0BB989D70C4114"/>
        <w:category>
          <w:name w:val="General"/>
          <w:gallery w:val="placeholder"/>
        </w:category>
        <w:types>
          <w:type w:val="bbPlcHdr"/>
        </w:types>
        <w:behaviors>
          <w:behavior w:val="content"/>
        </w:behaviors>
        <w:guid w:val="{ED297745-201C-45C9-9833-CC92930E3D97}"/>
      </w:docPartPr>
      <w:docPartBody>
        <w:p w:rsidR="006E7A1D" w:rsidRDefault="006E7A1D" w:rsidP="006E7A1D">
          <w:pPr>
            <w:pStyle w:val="D3526F5F62A84D36BF0BB989D70C4114"/>
          </w:pPr>
          <w:r w:rsidRPr="00055548">
            <w:rPr>
              <w:rStyle w:val="PlaceholderText"/>
              <w:rFonts w:cstheme="minorHAnsi"/>
            </w:rPr>
            <w:t>Choose an item.</w:t>
          </w:r>
        </w:p>
      </w:docPartBody>
    </w:docPart>
    <w:docPart>
      <w:docPartPr>
        <w:name w:val="D2C03D0CA86A4FF48CD23A2CFCCB88FE"/>
        <w:category>
          <w:name w:val="General"/>
          <w:gallery w:val="placeholder"/>
        </w:category>
        <w:types>
          <w:type w:val="bbPlcHdr"/>
        </w:types>
        <w:behaviors>
          <w:behavior w:val="content"/>
        </w:behaviors>
        <w:guid w:val="{A2E7B6F1-C253-42AF-A2BD-A6E997835728}"/>
      </w:docPartPr>
      <w:docPartBody>
        <w:p w:rsidR="006E7A1D" w:rsidRDefault="006E7A1D" w:rsidP="006E7A1D">
          <w:pPr>
            <w:pStyle w:val="D2C03D0CA86A4FF48CD23A2CFCCB88FE"/>
          </w:pPr>
          <w:r w:rsidRPr="00055548">
            <w:rPr>
              <w:rStyle w:val="PlaceholderText"/>
              <w:rFonts w:cstheme="minorHAnsi"/>
            </w:rPr>
            <w:t>Choose an item.</w:t>
          </w:r>
        </w:p>
      </w:docPartBody>
    </w:docPart>
    <w:docPart>
      <w:docPartPr>
        <w:name w:val="62D7CE449F4E408797B6653D1DE78C6E"/>
        <w:category>
          <w:name w:val="General"/>
          <w:gallery w:val="placeholder"/>
        </w:category>
        <w:types>
          <w:type w:val="bbPlcHdr"/>
        </w:types>
        <w:behaviors>
          <w:behavior w:val="content"/>
        </w:behaviors>
        <w:guid w:val="{E5684CD8-B0B0-47FD-9857-6BC041174F03}"/>
      </w:docPartPr>
      <w:docPartBody>
        <w:p w:rsidR="006E7A1D" w:rsidRDefault="006E7A1D" w:rsidP="006E7A1D">
          <w:pPr>
            <w:pStyle w:val="62D7CE449F4E408797B6653D1DE78C6E"/>
          </w:pPr>
          <w:r w:rsidRPr="00055548">
            <w:rPr>
              <w:rStyle w:val="PlaceholderText"/>
              <w:rFonts w:cstheme="minorHAnsi"/>
            </w:rPr>
            <w:t>Choose an item.</w:t>
          </w:r>
        </w:p>
      </w:docPartBody>
    </w:docPart>
    <w:docPart>
      <w:docPartPr>
        <w:name w:val="2E38F1B79D4648D9BACA9460878DB53A"/>
        <w:category>
          <w:name w:val="General"/>
          <w:gallery w:val="placeholder"/>
        </w:category>
        <w:types>
          <w:type w:val="bbPlcHdr"/>
        </w:types>
        <w:behaviors>
          <w:behavior w:val="content"/>
        </w:behaviors>
        <w:guid w:val="{02CE2D4E-98E6-47D4-8AE9-6D74058F50BB}"/>
      </w:docPartPr>
      <w:docPartBody>
        <w:p w:rsidR="006E7A1D" w:rsidRDefault="006E7A1D" w:rsidP="006E7A1D">
          <w:pPr>
            <w:pStyle w:val="2E38F1B79D4648D9BACA9460878DB53A"/>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10F58"/>
    <w:rsid w:val="00150959"/>
    <w:rsid w:val="001A33C7"/>
    <w:rsid w:val="001D631E"/>
    <w:rsid w:val="004660BF"/>
    <w:rsid w:val="005872C0"/>
    <w:rsid w:val="005B6408"/>
    <w:rsid w:val="005C2E05"/>
    <w:rsid w:val="005F6D31"/>
    <w:rsid w:val="00656EA2"/>
    <w:rsid w:val="00660D73"/>
    <w:rsid w:val="006E7A1D"/>
    <w:rsid w:val="006F25E1"/>
    <w:rsid w:val="00753AA0"/>
    <w:rsid w:val="00755226"/>
    <w:rsid w:val="00786AC2"/>
    <w:rsid w:val="00846A6B"/>
    <w:rsid w:val="00883F73"/>
    <w:rsid w:val="00884275"/>
    <w:rsid w:val="00884B66"/>
    <w:rsid w:val="008B2C45"/>
    <w:rsid w:val="00906B16"/>
    <w:rsid w:val="009436A0"/>
    <w:rsid w:val="00944003"/>
    <w:rsid w:val="00A25D41"/>
    <w:rsid w:val="00AC60F2"/>
    <w:rsid w:val="00B8306F"/>
    <w:rsid w:val="00BB76D4"/>
    <w:rsid w:val="00C1119E"/>
    <w:rsid w:val="00C86AED"/>
    <w:rsid w:val="00DF1244"/>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A1D"/>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64E68C41933D4A188A681173E483A996">
    <w:name w:val="64E68C41933D4A188A681173E483A996"/>
    <w:rsid w:val="006E7A1D"/>
  </w:style>
  <w:style w:type="paragraph" w:customStyle="1" w:styleId="D9662DA0739547FA8781877EE9D7DB67">
    <w:name w:val="D9662DA0739547FA8781877EE9D7DB67"/>
    <w:rsid w:val="006E7A1D"/>
  </w:style>
  <w:style w:type="paragraph" w:customStyle="1" w:styleId="569170CCAACA49F7ACAD5258D7A4B0C9">
    <w:name w:val="569170CCAACA49F7ACAD5258D7A4B0C9"/>
    <w:rsid w:val="006E7A1D"/>
  </w:style>
  <w:style w:type="paragraph" w:customStyle="1" w:styleId="1FD07777320C4897A672910F7084C41C">
    <w:name w:val="1FD07777320C4897A672910F7084C41C"/>
    <w:rsid w:val="006E7A1D"/>
  </w:style>
  <w:style w:type="paragraph" w:customStyle="1" w:styleId="5A7776362E814CD882A2A037F7EBE547">
    <w:name w:val="5A7776362E814CD882A2A037F7EBE547"/>
    <w:rsid w:val="006E7A1D"/>
  </w:style>
  <w:style w:type="paragraph" w:customStyle="1" w:styleId="77B987500DFF422DADDA3024BE1A4787">
    <w:name w:val="77B987500DFF422DADDA3024BE1A4787"/>
    <w:rsid w:val="006E7A1D"/>
  </w:style>
  <w:style w:type="paragraph" w:customStyle="1" w:styleId="8DD1F5CBE7D747DABA7D0ACE84CD0122">
    <w:name w:val="8DD1F5CBE7D747DABA7D0ACE84CD0122"/>
    <w:rsid w:val="006E7A1D"/>
  </w:style>
  <w:style w:type="paragraph" w:customStyle="1" w:styleId="82755FE01E274E1999978303C05FE82A">
    <w:name w:val="82755FE01E274E1999978303C05FE82A"/>
    <w:rsid w:val="006E7A1D"/>
  </w:style>
  <w:style w:type="paragraph" w:customStyle="1" w:styleId="BDC9005C08B04AAFAD3C4EEFDF68E6D0">
    <w:name w:val="BDC9005C08B04AAFAD3C4EEFDF68E6D0"/>
    <w:rsid w:val="006E7A1D"/>
  </w:style>
  <w:style w:type="paragraph" w:customStyle="1" w:styleId="D3526F5F62A84D36BF0BB989D70C4114">
    <w:name w:val="D3526F5F62A84D36BF0BB989D70C4114"/>
    <w:rsid w:val="006E7A1D"/>
  </w:style>
  <w:style w:type="paragraph" w:customStyle="1" w:styleId="D2C03D0CA86A4FF48CD23A2CFCCB88FE">
    <w:name w:val="D2C03D0CA86A4FF48CD23A2CFCCB88FE"/>
    <w:rsid w:val="006E7A1D"/>
  </w:style>
  <w:style w:type="paragraph" w:customStyle="1" w:styleId="62D7CE449F4E408797B6653D1DE78C6E">
    <w:name w:val="62D7CE449F4E408797B6653D1DE78C6E"/>
    <w:rsid w:val="006E7A1D"/>
  </w:style>
  <w:style w:type="paragraph" w:customStyle="1" w:styleId="2E38F1B79D4648D9BACA9460878DB53A">
    <w:name w:val="2E38F1B79D4648D9BACA9460878DB53A"/>
    <w:rsid w:val="006E7A1D"/>
  </w:style>
  <w:style w:type="paragraph" w:customStyle="1" w:styleId="2BD1A5D7D76140E9823BAA10FF4B6373">
    <w:name w:val="2BD1A5D7D76140E9823BAA10FF4B6373"/>
    <w:rsid w:val="006E7A1D"/>
  </w:style>
  <w:style w:type="paragraph" w:customStyle="1" w:styleId="D5D9CE6EE3A84569B9FCF32E572312C5">
    <w:name w:val="D5D9CE6EE3A84569B9FCF32E572312C5"/>
    <w:rsid w:val="006E7A1D"/>
  </w:style>
  <w:style w:type="paragraph" w:customStyle="1" w:styleId="1B93A494AED641B5A3B887664F7D366B">
    <w:name w:val="1B93A494AED641B5A3B887664F7D366B"/>
    <w:rsid w:val="006E7A1D"/>
  </w:style>
  <w:style w:type="paragraph" w:customStyle="1" w:styleId="ACAEE4E6E3164D62867ACE7049A6BF7B">
    <w:name w:val="ACAEE4E6E3164D62867ACE7049A6BF7B"/>
    <w:rsid w:val="006E7A1D"/>
  </w:style>
  <w:style w:type="paragraph" w:customStyle="1" w:styleId="E3AF8DBAFC7C41C682E5FFCBD5A238DD">
    <w:name w:val="E3AF8DBAFC7C41C682E5FFCBD5A238DD"/>
    <w:rsid w:val="006E7A1D"/>
  </w:style>
  <w:style w:type="paragraph" w:customStyle="1" w:styleId="60AEC06C64814883821E9168698C4A82">
    <w:name w:val="60AEC06C64814883821E9168698C4A82"/>
    <w:rsid w:val="006E7A1D"/>
  </w:style>
  <w:style w:type="paragraph" w:customStyle="1" w:styleId="0A36726E53E442BA8BEEE27FE7CB2EBF">
    <w:name w:val="0A36726E53E442BA8BEEE27FE7CB2EBF"/>
    <w:rsid w:val="006E7A1D"/>
  </w:style>
  <w:style w:type="paragraph" w:customStyle="1" w:styleId="367E8768BF7C482AB77E2ADF523E872E">
    <w:name w:val="367E8768BF7C482AB77E2ADF523E872E"/>
    <w:rsid w:val="006E7A1D"/>
  </w:style>
  <w:style w:type="paragraph" w:customStyle="1" w:styleId="AA938EDC168F47E8869B71874A861333">
    <w:name w:val="AA938EDC168F47E8869B71874A861333"/>
    <w:rsid w:val="006E7A1D"/>
  </w:style>
  <w:style w:type="paragraph" w:customStyle="1" w:styleId="355D3F3517B84CBFB91E2181A1FABF1E">
    <w:name w:val="355D3F3517B84CBFB91E2181A1FABF1E"/>
    <w:rsid w:val="006E7A1D"/>
  </w:style>
  <w:style w:type="paragraph" w:customStyle="1" w:styleId="DE0E6BD52C18408DBB0FAC68316D84E2">
    <w:name w:val="DE0E6BD52C18408DBB0FAC68316D84E2"/>
    <w:rsid w:val="006E7A1D"/>
  </w:style>
  <w:style w:type="paragraph" w:customStyle="1" w:styleId="99B1BE518A454990AEFE4F4E2053C968">
    <w:name w:val="99B1BE518A454990AEFE4F4E2053C968"/>
    <w:rsid w:val="006E7A1D"/>
  </w:style>
  <w:style w:type="paragraph" w:customStyle="1" w:styleId="9292DB640FC24C30A1A5A439AA7D7575">
    <w:name w:val="9292DB640FC24C30A1A5A439AA7D7575"/>
    <w:rsid w:val="006E7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E3E1-8A3C-4470-9CE8-E95AEA0F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25</Pages>
  <Words>6356</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Stephenson</dc:creator>
  <cp:lastModifiedBy>Emma Morris</cp:lastModifiedBy>
  <cp:revision>33</cp:revision>
  <cp:lastPrinted>2017-02-24T10:23:00Z</cp:lastPrinted>
  <dcterms:created xsi:type="dcterms:W3CDTF">2025-05-28T09:20:00Z</dcterms:created>
  <dcterms:modified xsi:type="dcterms:W3CDTF">2025-08-20T13:50:00Z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