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6A3D53FE" w:rsidR="0082145D" w:rsidRPr="0082145D" w:rsidRDefault="0082145D" w:rsidP="0082145D">
      <w:pPr>
        <w:spacing w:after="0"/>
        <w:rPr>
          <w:rFonts w:cstheme="minorHAnsi"/>
          <w:b/>
          <w:sz w:val="40"/>
          <w:szCs w:val="40"/>
        </w:rPr>
      </w:pPr>
      <w:bookmarkStart w:id="0" w:name="_GoBack"/>
      <w:bookmarkEnd w:id="0"/>
      <w:r w:rsidRPr="0082145D">
        <w:rPr>
          <w:rFonts w:cstheme="minorHAnsi"/>
          <w:b/>
          <w:noProof/>
          <w:sz w:val="28"/>
          <w:szCs w:val="28"/>
          <w:lang w:eastAsia="en-GB"/>
        </w:rPr>
        <w:drawing>
          <wp:anchor distT="0" distB="0" distL="114300" distR="114300" simplePos="0" relativeHeight="251658240" behindDoc="0" locked="0" layoutInCell="1" allowOverlap="1" wp14:anchorId="3424A46C" wp14:editId="02A1A545">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proofErr w:type="spellStart"/>
      <w:r w:rsidR="005F40BE">
        <w:rPr>
          <w:rFonts w:cstheme="minorHAnsi"/>
          <w:b/>
          <w:sz w:val="40"/>
          <w:szCs w:val="40"/>
        </w:rPr>
        <w:t>Wellpark</w:t>
      </w:r>
      <w:proofErr w:type="spellEnd"/>
      <w:r w:rsidR="005F40BE">
        <w:rPr>
          <w:rFonts w:cstheme="minorHAnsi"/>
          <w:b/>
          <w:sz w:val="40"/>
          <w:szCs w:val="40"/>
        </w:rPr>
        <w:t xml:space="preserve"> Children’s Centre</w:t>
      </w:r>
      <w:r w:rsidRPr="0082145D">
        <w:rPr>
          <w:rFonts w:cstheme="minorHAnsi"/>
          <w:b/>
          <w:sz w:val="40"/>
          <w:szCs w:val="40"/>
        </w:rPr>
        <w:t xml:space="preserve"> </w:t>
      </w:r>
    </w:p>
    <w:p w14:paraId="0E1E4057" w14:textId="2FDB142C" w:rsidR="00F22FA5" w:rsidRPr="0082145D" w:rsidRDefault="0082145D" w:rsidP="0082145D">
      <w:pPr>
        <w:pStyle w:val="Default"/>
        <w:rPr>
          <w:rFonts w:asciiTheme="minorHAnsi" w:hAnsiTheme="minorHAnsi" w:cstheme="minorHAnsi"/>
          <w:b/>
          <w:sz w:val="28"/>
          <w:szCs w:val="28"/>
        </w:rPr>
      </w:pPr>
      <w:r w:rsidRPr="0082145D">
        <w:rPr>
          <w:rFonts w:asciiTheme="minorHAnsi" w:hAnsiTheme="minorHAnsi" w:cstheme="minorHAnsi"/>
          <w:b/>
          <w:sz w:val="28"/>
          <w:szCs w:val="28"/>
        </w:rPr>
        <w:t>Standards and Quality 202</w:t>
      </w:r>
      <w:r w:rsidR="001632EA">
        <w:rPr>
          <w:rFonts w:asciiTheme="minorHAnsi" w:hAnsiTheme="minorHAnsi" w:cstheme="minorHAnsi"/>
          <w:b/>
          <w:sz w:val="28"/>
          <w:szCs w:val="28"/>
        </w:rPr>
        <w:t>4-25</w:t>
      </w:r>
    </w:p>
    <w:p w14:paraId="47E37104" w14:textId="77777777" w:rsidR="0082145D" w:rsidRPr="0082145D" w:rsidRDefault="0082145D" w:rsidP="0082145D">
      <w:pPr>
        <w:pStyle w:val="Default"/>
        <w:rPr>
          <w:rFonts w:asciiTheme="minorHAnsi" w:hAnsiTheme="minorHAnsi"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627"/>
      </w:tblGrid>
      <w:tr w:rsidR="00C601BE" w:rsidRPr="0082145D" w14:paraId="415A5CD3" w14:textId="77777777" w:rsidTr="002E09AE">
        <w:tc>
          <w:tcPr>
            <w:tcW w:w="10627" w:type="dxa"/>
            <w:shd w:val="clear" w:color="auto" w:fill="33CCCC"/>
          </w:tcPr>
          <w:p w14:paraId="30A1ADA9" w14:textId="1B6610CD" w:rsidR="00C601BE" w:rsidRPr="0082145D" w:rsidRDefault="00C601BE" w:rsidP="002E09AE">
            <w:pPr>
              <w:pStyle w:val="Default"/>
              <w:ind w:right="173"/>
              <w:rPr>
                <w:rFonts w:asciiTheme="minorHAnsi" w:hAnsiTheme="minorHAnsi" w:cstheme="minorHAnsi"/>
                <w:b/>
              </w:rPr>
            </w:pPr>
            <w:r w:rsidRPr="0082145D">
              <w:rPr>
                <w:rFonts w:asciiTheme="minorHAnsi" w:hAnsiTheme="minorHAnsi" w:cstheme="minorHAnsi"/>
                <w:b/>
                <w:sz w:val="32"/>
                <w:szCs w:val="32"/>
              </w:rPr>
              <w:t xml:space="preserve">Context of the </w:t>
            </w:r>
            <w:r w:rsidR="0007371F" w:rsidRPr="0082145D">
              <w:rPr>
                <w:rFonts w:asciiTheme="minorHAnsi" w:hAnsiTheme="minorHAnsi" w:cstheme="minorHAnsi"/>
                <w:b/>
                <w:sz w:val="32"/>
                <w:szCs w:val="32"/>
              </w:rPr>
              <w:t>Establishment</w:t>
            </w:r>
          </w:p>
          <w:p w14:paraId="4590069C" w14:textId="77777777" w:rsidR="00C601BE" w:rsidRPr="0082145D" w:rsidRDefault="00C601BE" w:rsidP="00C601BE">
            <w:pPr>
              <w:rPr>
                <w:rFonts w:cstheme="minorHAnsi"/>
                <w:sz w:val="24"/>
                <w:szCs w:val="24"/>
              </w:rPr>
            </w:pPr>
          </w:p>
        </w:tc>
      </w:tr>
      <w:tr w:rsidR="00C601BE" w:rsidRPr="0082145D" w14:paraId="5E4446F9" w14:textId="77777777" w:rsidTr="002E09AE">
        <w:trPr>
          <w:trHeight w:val="886"/>
        </w:trPr>
        <w:tc>
          <w:tcPr>
            <w:tcW w:w="10627" w:type="dxa"/>
          </w:tcPr>
          <w:p w14:paraId="42A7CF70" w14:textId="77777777" w:rsidR="00C601BE" w:rsidRDefault="001E3302" w:rsidP="00C601BE">
            <w:pPr>
              <w:rPr>
                <w:rFonts w:cstheme="minorHAnsi"/>
                <w:b/>
                <w:sz w:val="28"/>
                <w:szCs w:val="28"/>
              </w:rPr>
            </w:pPr>
            <w:r w:rsidRPr="0082145D">
              <w:rPr>
                <w:rFonts w:cstheme="minorHAnsi"/>
                <w:b/>
                <w:sz w:val="28"/>
                <w:szCs w:val="28"/>
              </w:rPr>
              <w:t xml:space="preserve">Our Establishment </w:t>
            </w:r>
          </w:p>
          <w:p w14:paraId="2751A166" w14:textId="77777777" w:rsidR="008F6E28" w:rsidRDefault="008F6E28" w:rsidP="00C601BE">
            <w:pPr>
              <w:rPr>
                <w:rFonts w:cstheme="minorHAnsi"/>
                <w:b/>
                <w:sz w:val="28"/>
                <w:szCs w:val="28"/>
              </w:rPr>
            </w:pPr>
          </w:p>
          <w:p w14:paraId="5E298242" w14:textId="77777777" w:rsidR="008F6E28" w:rsidRPr="0082145D" w:rsidRDefault="008F6E28" w:rsidP="00C601BE">
            <w:pPr>
              <w:rPr>
                <w:rFonts w:cstheme="minorHAnsi"/>
                <w:b/>
                <w:sz w:val="28"/>
                <w:szCs w:val="28"/>
              </w:rPr>
            </w:pPr>
          </w:p>
          <w:p w14:paraId="1EC739B1" w14:textId="77777777" w:rsidR="008F6E28" w:rsidRPr="007452EB" w:rsidRDefault="008F6E28" w:rsidP="008F6E28">
            <w:pPr>
              <w:autoSpaceDE w:val="0"/>
              <w:autoSpaceDN w:val="0"/>
              <w:adjustRightInd w:val="0"/>
              <w:spacing w:after="43"/>
              <w:rPr>
                <w:rFonts w:ascii="Calibri" w:hAnsi="Calibri" w:cs="Calibri"/>
                <w:color w:val="000000"/>
                <w:sz w:val="24"/>
                <w:szCs w:val="24"/>
              </w:rPr>
            </w:pPr>
            <w:proofErr w:type="spellStart"/>
            <w:r w:rsidRPr="007452EB">
              <w:rPr>
                <w:rFonts w:ascii="Calibri" w:hAnsi="Calibri" w:cs="Calibri"/>
                <w:color w:val="000000"/>
                <w:sz w:val="24"/>
                <w:szCs w:val="24"/>
              </w:rPr>
              <w:t>Wellpark</w:t>
            </w:r>
            <w:proofErr w:type="spellEnd"/>
            <w:r w:rsidRPr="007452EB">
              <w:rPr>
                <w:rFonts w:ascii="Calibri" w:hAnsi="Calibri" w:cs="Calibri"/>
                <w:color w:val="000000"/>
                <w:sz w:val="24"/>
                <w:szCs w:val="24"/>
              </w:rPr>
              <w:t xml:space="preserve"> Children’s Centre is situated in the central area of Greenock and opened in 2001. We are committed to the delivery of high quality childcare and education to the children and families who use the service. We form part of the East End Cluster and work closely with our cluster partners throughout the year. We have close links with our feeder school St Patricks Primary.</w:t>
            </w:r>
          </w:p>
          <w:p w14:paraId="5BFCFEE2" w14:textId="77777777" w:rsidR="008F6E28" w:rsidRPr="007452EB" w:rsidRDefault="008F6E28" w:rsidP="008F6E28">
            <w:pPr>
              <w:autoSpaceDE w:val="0"/>
              <w:autoSpaceDN w:val="0"/>
              <w:adjustRightInd w:val="0"/>
              <w:spacing w:after="43"/>
              <w:rPr>
                <w:rFonts w:ascii="Calibri" w:hAnsi="Calibri" w:cs="Calibri"/>
                <w:color w:val="000000"/>
                <w:sz w:val="24"/>
                <w:szCs w:val="24"/>
              </w:rPr>
            </w:pPr>
          </w:p>
          <w:p w14:paraId="13CB1E2A" w14:textId="1DD5E755" w:rsidR="008F6E28" w:rsidRPr="00EE03E9" w:rsidRDefault="008F6E28" w:rsidP="008F6E28">
            <w:pPr>
              <w:autoSpaceDE w:val="0"/>
              <w:autoSpaceDN w:val="0"/>
              <w:adjustRightInd w:val="0"/>
              <w:spacing w:after="43"/>
              <w:rPr>
                <w:rFonts w:ascii="Calibri" w:hAnsi="Calibri" w:cs="Calibri"/>
                <w:sz w:val="24"/>
                <w:szCs w:val="24"/>
              </w:rPr>
            </w:pPr>
            <w:proofErr w:type="spellStart"/>
            <w:r w:rsidRPr="007452EB">
              <w:rPr>
                <w:rFonts w:ascii="Calibri" w:hAnsi="Calibri" w:cs="Calibri"/>
                <w:color w:val="000000"/>
                <w:sz w:val="24"/>
                <w:szCs w:val="24"/>
              </w:rPr>
              <w:t>Wellpark</w:t>
            </w:r>
            <w:proofErr w:type="spellEnd"/>
            <w:r w:rsidRPr="007452EB">
              <w:rPr>
                <w:rFonts w:ascii="Calibri" w:hAnsi="Calibri" w:cs="Calibri"/>
                <w:color w:val="000000"/>
                <w:sz w:val="24"/>
                <w:szCs w:val="24"/>
              </w:rPr>
              <w:t xml:space="preserve"> Children’s Centre currently has </w:t>
            </w:r>
            <w:r>
              <w:rPr>
                <w:rFonts w:ascii="Calibri" w:hAnsi="Calibri" w:cs="Calibri"/>
                <w:color w:val="000000"/>
                <w:sz w:val="24"/>
                <w:szCs w:val="24"/>
              </w:rPr>
              <w:t>73</w:t>
            </w:r>
            <w:r w:rsidRPr="007452EB">
              <w:rPr>
                <w:rFonts w:ascii="Calibri" w:hAnsi="Calibri" w:cs="Calibri"/>
                <w:color w:val="000000"/>
                <w:sz w:val="24"/>
                <w:szCs w:val="24"/>
              </w:rPr>
              <w:t>% of its families residing in SMID 1 &amp; 2 areas. 1</w:t>
            </w:r>
            <w:r>
              <w:rPr>
                <w:rFonts w:ascii="Calibri" w:hAnsi="Calibri" w:cs="Calibri"/>
                <w:color w:val="000000"/>
                <w:sz w:val="24"/>
                <w:szCs w:val="24"/>
              </w:rPr>
              <w:t>4</w:t>
            </w:r>
            <w:r w:rsidRPr="007452EB">
              <w:rPr>
                <w:rFonts w:ascii="Calibri" w:hAnsi="Calibri" w:cs="Calibri"/>
                <w:color w:val="000000"/>
                <w:sz w:val="24"/>
                <w:szCs w:val="24"/>
              </w:rPr>
              <w:t xml:space="preserve">% have Additional Support </w:t>
            </w:r>
            <w:r w:rsidRPr="00EE03E9">
              <w:rPr>
                <w:rFonts w:ascii="Calibri" w:hAnsi="Calibri" w:cs="Calibri"/>
                <w:sz w:val="24"/>
                <w:szCs w:val="24"/>
              </w:rPr>
              <w:t xml:space="preserve">Needs &amp; 8% of the role are currently/previously looked after. This year we have 21% of our current role coming from various ethnic backgrounds. We have 7 different languages and families from </w:t>
            </w:r>
            <w:r w:rsidR="00EE03E9" w:rsidRPr="00EE03E9">
              <w:rPr>
                <w:rFonts w:ascii="Calibri" w:hAnsi="Calibri" w:cs="Calibri"/>
                <w:sz w:val="24"/>
                <w:szCs w:val="24"/>
              </w:rPr>
              <w:t>10</w:t>
            </w:r>
            <w:r w:rsidRPr="00EE03E9">
              <w:rPr>
                <w:rFonts w:ascii="Calibri" w:hAnsi="Calibri" w:cs="Calibri"/>
                <w:sz w:val="24"/>
                <w:szCs w:val="24"/>
              </w:rPr>
              <w:t xml:space="preserve"> different cultures in our establishment.</w:t>
            </w:r>
          </w:p>
          <w:p w14:paraId="7250E09C" w14:textId="77777777" w:rsidR="008F6E28" w:rsidRPr="007452EB" w:rsidRDefault="008F6E28" w:rsidP="008F6E28">
            <w:pPr>
              <w:autoSpaceDE w:val="0"/>
              <w:autoSpaceDN w:val="0"/>
              <w:adjustRightInd w:val="0"/>
              <w:spacing w:after="43"/>
              <w:rPr>
                <w:rFonts w:ascii="Calibri" w:hAnsi="Calibri" w:cs="Calibri"/>
                <w:color w:val="000000"/>
                <w:sz w:val="24"/>
                <w:szCs w:val="24"/>
              </w:rPr>
            </w:pPr>
          </w:p>
          <w:p w14:paraId="3ACDCBC9" w14:textId="6D088F82" w:rsidR="00C601BE" w:rsidRDefault="008F6E28" w:rsidP="008F6E28">
            <w:pPr>
              <w:rPr>
                <w:rFonts w:ascii="Calibri" w:hAnsi="Calibri" w:cs="Calibri"/>
                <w:color w:val="000000"/>
                <w:sz w:val="24"/>
                <w:szCs w:val="24"/>
              </w:rPr>
            </w:pPr>
            <w:r w:rsidRPr="007452EB">
              <w:rPr>
                <w:rFonts w:ascii="Calibri" w:hAnsi="Calibri" w:cs="Calibri"/>
                <w:color w:val="000000"/>
                <w:sz w:val="24"/>
                <w:szCs w:val="24"/>
              </w:rPr>
              <w:t>The Centre caters for 32 full time equivalent 3-5 year olds and 15 full time equivalent 2-3 year olds. Children have access to our fantastic outdoor space everyday</w:t>
            </w:r>
          </w:p>
          <w:p w14:paraId="22CB1ECE" w14:textId="77777777" w:rsidR="008F6E28" w:rsidRDefault="008F6E28" w:rsidP="008F6E28">
            <w:pPr>
              <w:rPr>
                <w:rFonts w:ascii="Calibri" w:hAnsi="Calibri" w:cs="Calibri"/>
                <w:color w:val="000000"/>
                <w:sz w:val="24"/>
                <w:szCs w:val="24"/>
              </w:rPr>
            </w:pPr>
          </w:p>
          <w:p w14:paraId="1EA0340A" w14:textId="77777777" w:rsidR="008F6E28" w:rsidRDefault="008F6E28" w:rsidP="008F6E28">
            <w:pPr>
              <w:rPr>
                <w:rFonts w:ascii="Calibri" w:hAnsi="Calibri" w:cs="Calibri"/>
                <w:color w:val="000000"/>
                <w:sz w:val="24"/>
                <w:szCs w:val="24"/>
              </w:rPr>
            </w:pPr>
          </w:p>
          <w:p w14:paraId="2E05E4A6" w14:textId="77777777" w:rsidR="008F6E28" w:rsidRDefault="008F6E28" w:rsidP="008F6E28">
            <w:pPr>
              <w:rPr>
                <w:rFonts w:ascii="Calibri" w:hAnsi="Calibri" w:cs="Calibri"/>
                <w:color w:val="000000"/>
                <w:sz w:val="24"/>
                <w:szCs w:val="24"/>
              </w:rPr>
            </w:pPr>
          </w:p>
          <w:p w14:paraId="0296AE06" w14:textId="77777777" w:rsidR="008F6E28" w:rsidRDefault="008F6E28" w:rsidP="008F6E28">
            <w:pPr>
              <w:rPr>
                <w:rFonts w:ascii="Calibri" w:hAnsi="Calibri" w:cs="Calibri"/>
                <w:color w:val="000000"/>
                <w:sz w:val="24"/>
                <w:szCs w:val="24"/>
              </w:rPr>
            </w:pPr>
          </w:p>
          <w:p w14:paraId="2FEF5CC7" w14:textId="0A0070CE" w:rsidR="008F6E28" w:rsidRPr="0082145D" w:rsidRDefault="008F6E28" w:rsidP="008F6E28">
            <w:pPr>
              <w:rPr>
                <w:rFonts w:cstheme="minorHAnsi"/>
                <w:bCs/>
                <w:iCs/>
                <w:sz w:val="24"/>
                <w:szCs w:val="24"/>
              </w:rPr>
            </w:pPr>
            <w:r w:rsidRPr="008F6E28">
              <w:rPr>
                <w:rFonts w:cstheme="minorHAnsi"/>
                <w:bCs/>
                <w:iCs/>
                <w:noProof/>
                <w:sz w:val="24"/>
                <w:szCs w:val="24"/>
                <w:lang w:eastAsia="en-GB"/>
              </w:rPr>
              <w:drawing>
                <wp:inline distT="0" distB="0" distL="0" distR="0" wp14:anchorId="4DF44AEE" wp14:editId="63E39CE3">
                  <wp:extent cx="6544199" cy="3362325"/>
                  <wp:effectExtent l="0" t="0" r="9525" b="0"/>
                  <wp:docPr id="1976826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26744" name=""/>
                          <pic:cNvPicPr/>
                        </pic:nvPicPr>
                        <pic:blipFill rotWithShape="1">
                          <a:blip r:embed="rId9"/>
                          <a:srcRect r="19182"/>
                          <a:stretch>
                            <a:fillRect/>
                          </a:stretch>
                        </pic:blipFill>
                        <pic:spPr bwMode="auto">
                          <a:xfrm>
                            <a:off x="0" y="0"/>
                            <a:ext cx="6549330" cy="3364961"/>
                          </a:xfrm>
                          <a:prstGeom prst="rect">
                            <a:avLst/>
                          </a:prstGeom>
                          <a:ln>
                            <a:noFill/>
                          </a:ln>
                          <a:extLst>
                            <a:ext uri="{53640926-AAD7-44D8-BBD7-CCE9431645EC}">
                              <a14:shadowObscured xmlns:a14="http://schemas.microsoft.com/office/drawing/2010/main"/>
                            </a:ext>
                          </a:extLst>
                        </pic:spPr>
                      </pic:pic>
                    </a:graphicData>
                  </a:graphic>
                </wp:inline>
              </w:drawing>
            </w:r>
          </w:p>
          <w:p w14:paraId="040FBE88" w14:textId="77777777" w:rsidR="00C601BE" w:rsidRPr="0082145D" w:rsidRDefault="00C601BE" w:rsidP="00C601BE">
            <w:pPr>
              <w:rPr>
                <w:rFonts w:cstheme="minorHAnsi"/>
                <w:b/>
                <w:sz w:val="32"/>
                <w:szCs w:val="32"/>
              </w:rPr>
            </w:pPr>
          </w:p>
          <w:p w14:paraId="6B2094C5" w14:textId="77777777" w:rsidR="00C601BE" w:rsidRDefault="00C601BE" w:rsidP="008F6E28">
            <w:pPr>
              <w:rPr>
                <w:rFonts w:cstheme="minorHAnsi"/>
                <w:sz w:val="24"/>
                <w:szCs w:val="24"/>
              </w:rPr>
            </w:pPr>
          </w:p>
          <w:p w14:paraId="2368A8A1" w14:textId="77777777" w:rsidR="008F6E28" w:rsidRDefault="008F6E28" w:rsidP="008F6E28">
            <w:pPr>
              <w:rPr>
                <w:rFonts w:cstheme="minorHAnsi"/>
                <w:sz w:val="24"/>
                <w:szCs w:val="24"/>
              </w:rPr>
            </w:pPr>
          </w:p>
          <w:p w14:paraId="5A0F6DC5" w14:textId="77777777" w:rsidR="008F6E28" w:rsidRDefault="008F6E28" w:rsidP="008F6E28">
            <w:pPr>
              <w:rPr>
                <w:rFonts w:cstheme="minorHAnsi"/>
                <w:sz w:val="24"/>
                <w:szCs w:val="24"/>
              </w:rPr>
            </w:pPr>
          </w:p>
          <w:p w14:paraId="31475E60" w14:textId="77777777" w:rsidR="008F6E28" w:rsidRDefault="008F6E28" w:rsidP="008F6E28">
            <w:pPr>
              <w:rPr>
                <w:rFonts w:cstheme="minorHAnsi"/>
                <w:sz w:val="24"/>
                <w:szCs w:val="24"/>
              </w:rPr>
            </w:pPr>
          </w:p>
          <w:p w14:paraId="7EB50291" w14:textId="77777777" w:rsidR="008F6E28" w:rsidRDefault="008F6E28" w:rsidP="008F6E28">
            <w:pPr>
              <w:rPr>
                <w:rFonts w:cstheme="minorHAnsi"/>
                <w:sz w:val="24"/>
                <w:szCs w:val="24"/>
              </w:rPr>
            </w:pPr>
          </w:p>
          <w:p w14:paraId="3C485EBE" w14:textId="77777777" w:rsidR="008F6E28" w:rsidRDefault="008F6E28" w:rsidP="008F6E28">
            <w:pPr>
              <w:rPr>
                <w:rFonts w:cstheme="minorHAnsi"/>
                <w:sz w:val="24"/>
                <w:szCs w:val="24"/>
              </w:rPr>
            </w:pPr>
          </w:p>
          <w:p w14:paraId="7F247876" w14:textId="77777777" w:rsidR="008F6E28" w:rsidRDefault="008F6E28" w:rsidP="008F6E28">
            <w:pPr>
              <w:rPr>
                <w:rFonts w:cstheme="minorHAnsi"/>
                <w:sz w:val="24"/>
                <w:szCs w:val="24"/>
              </w:rPr>
            </w:pPr>
          </w:p>
          <w:p w14:paraId="4B3B515B" w14:textId="77777777" w:rsidR="008F6E28" w:rsidRDefault="008F6E28" w:rsidP="008F6E28">
            <w:pPr>
              <w:rPr>
                <w:rFonts w:cstheme="minorHAnsi"/>
                <w:sz w:val="24"/>
                <w:szCs w:val="24"/>
              </w:rPr>
            </w:pPr>
          </w:p>
          <w:p w14:paraId="2CF21599" w14:textId="77777777" w:rsidR="008F6E28" w:rsidRDefault="008F6E28" w:rsidP="008F6E28">
            <w:pPr>
              <w:rPr>
                <w:rFonts w:cstheme="minorHAnsi"/>
                <w:sz w:val="24"/>
                <w:szCs w:val="24"/>
              </w:rPr>
            </w:pPr>
          </w:p>
          <w:p w14:paraId="0E4F15FE" w14:textId="77777777" w:rsidR="008F6E28" w:rsidRPr="008F6E28" w:rsidRDefault="008F6E28" w:rsidP="008F6E28">
            <w:pPr>
              <w:rPr>
                <w:rFonts w:cstheme="minorHAnsi"/>
                <w:sz w:val="24"/>
                <w:szCs w:val="24"/>
              </w:rPr>
            </w:pPr>
            <w:r w:rsidRPr="008F6E28">
              <w:rPr>
                <w:rFonts w:cstheme="minorHAnsi"/>
                <w:sz w:val="24"/>
                <w:szCs w:val="24"/>
              </w:rPr>
              <w:t xml:space="preserve">The vision for our </w:t>
            </w:r>
            <w:proofErr w:type="spellStart"/>
            <w:r w:rsidRPr="008F6E28">
              <w:rPr>
                <w:rFonts w:cstheme="minorHAnsi"/>
                <w:sz w:val="24"/>
                <w:szCs w:val="24"/>
              </w:rPr>
              <w:t>Wellpark</w:t>
            </w:r>
            <w:proofErr w:type="spellEnd"/>
            <w:r w:rsidRPr="008F6E28">
              <w:rPr>
                <w:rFonts w:cstheme="minorHAnsi"/>
                <w:sz w:val="24"/>
                <w:szCs w:val="24"/>
              </w:rPr>
              <w:t xml:space="preserve"> community is</w:t>
            </w:r>
          </w:p>
          <w:p w14:paraId="0B0B5E3C" w14:textId="77777777" w:rsidR="008F6E28" w:rsidRPr="008F6E28" w:rsidRDefault="008F6E28" w:rsidP="008F6E28">
            <w:pPr>
              <w:rPr>
                <w:rFonts w:cstheme="minorHAnsi"/>
                <w:sz w:val="24"/>
                <w:szCs w:val="24"/>
              </w:rPr>
            </w:pPr>
          </w:p>
          <w:p w14:paraId="4E2AD6AC" w14:textId="77777777" w:rsidR="008F6E28" w:rsidRPr="00B81870" w:rsidRDefault="008F6E28" w:rsidP="00B81870">
            <w:pPr>
              <w:jc w:val="center"/>
              <w:rPr>
                <w:rFonts w:cstheme="minorHAnsi"/>
                <w:b/>
                <w:sz w:val="24"/>
                <w:szCs w:val="24"/>
              </w:rPr>
            </w:pPr>
            <w:r w:rsidRPr="00B81870">
              <w:rPr>
                <w:rFonts w:cstheme="minorHAnsi"/>
                <w:b/>
                <w:sz w:val="24"/>
                <w:szCs w:val="24"/>
              </w:rPr>
              <w:t>To provide and deliver an inclusive and inviting high quality service, which supports children and families in the community and gives them a positive sense of responsibility for themselves and others as well as a sense of acceptance and belonging.</w:t>
            </w:r>
          </w:p>
          <w:p w14:paraId="5C7A6B22" w14:textId="77777777" w:rsidR="008F6E28" w:rsidRPr="008F6E28" w:rsidRDefault="008F6E28" w:rsidP="008F6E28">
            <w:pPr>
              <w:rPr>
                <w:rFonts w:cstheme="minorHAnsi"/>
                <w:sz w:val="24"/>
                <w:szCs w:val="24"/>
              </w:rPr>
            </w:pPr>
            <w:r w:rsidRPr="008F6E28">
              <w:rPr>
                <w:rFonts w:cstheme="minorHAnsi"/>
                <w:sz w:val="24"/>
                <w:szCs w:val="24"/>
              </w:rPr>
              <w:t> </w:t>
            </w:r>
          </w:p>
          <w:p w14:paraId="5F6CF1B5" w14:textId="77777777" w:rsidR="008F6E28" w:rsidRPr="008F6E28" w:rsidRDefault="008F6E28" w:rsidP="008F6E28">
            <w:pPr>
              <w:rPr>
                <w:rFonts w:cstheme="minorHAnsi"/>
                <w:sz w:val="24"/>
                <w:szCs w:val="24"/>
              </w:rPr>
            </w:pPr>
            <w:r w:rsidRPr="008F6E28">
              <w:rPr>
                <w:rFonts w:cstheme="minorHAnsi"/>
                <w:sz w:val="24"/>
                <w:szCs w:val="24"/>
              </w:rPr>
              <w:t>We aim to do this by:</w:t>
            </w:r>
          </w:p>
          <w:p w14:paraId="71819E58" w14:textId="77777777" w:rsidR="008F6E28" w:rsidRPr="008F6E28" w:rsidRDefault="008F6E28" w:rsidP="008F6E28">
            <w:pPr>
              <w:rPr>
                <w:rFonts w:cstheme="minorHAnsi"/>
                <w:sz w:val="24"/>
                <w:szCs w:val="24"/>
              </w:rPr>
            </w:pPr>
          </w:p>
          <w:p w14:paraId="14A47DE6" w14:textId="77777777" w:rsidR="008F6E28" w:rsidRPr="00B81870" w:rsidRDefault="008F6E28" w:rsidP="00B81870">
            <w:pPr>
              <w:pStyle w:val="ListParagraph"/>
              <w:numPr>
                <w:ilvl w:val="0"/>
                <w:numId w:val="48"/>
              </w:numPr>
              <w:rPr>
                <w:rFonts w:cstheme="minorHAnsi"/>
                <w:sz w:val="24"/>
                <w:szCs w:val="24"/>
              </w:rPr>
            </w:pPr>
            <w:r w:rsidRPr="00B81870">
              <w:rPr>
                <w:rFonts w:cstheme="minorHAnsi"/>
                <w:sz w:val="24"/>
                <w:szCs w:val="24"/>
              </w:rPr>
              <w:t>Providing a fun, nurturing and inspiring environment which motivates our children to become independent learners who aspire to be confident and successful; learners who achieve their full potential. We encourage our children to show kindness and respect, be curious and develop a joy for learning through play.</w:t>
            </w:r>
          </w:p>
          <w:p w14:paraId="057E91A3" w14:textId="77777777" w:rsidR="008F6E28" w:rsidRPr="008F6E28" w:rsidRDefault="008F6E28" w:rsidP="008F6E28">
            <w:pPr>
              <w:rPr>
                <w:rFonts w:cstheme="minorHAnsi"/>
                <w:sz w:val="24"/>
                <w:szCs w:val="24"/>
              </w:rPr>
            </w:pPr>
          </w:p>
          <w:p w14:paraId="63A5CCB7" w14:textId="77777777" w:rsidR="008F6E28" w:rsidRPr="00B81870" w:rsidRDefault="008F6E28" w:rsidP="00B81870">
            <w:pPr>
              <w:pStyle w:val="ListParagraph"/>
              <w:numPr>
                <w:ilvl w:val="0"/>
                <w:numId w:val="48"/>
              </w:numPr>
              <w:rPr>
                <w:rFonts w:cstheme="minorHAnsi"/>
                <w:sz w:val="24"/>
                <w:szCs w:val="24"/>
              </w:rPr>
            </w:pPr>
            <w:r w:rsidRPr="00B81870">
              <w:rPr>
                <w:rFonts w:cstheme="minorHAnsi"/>
                <w:sz w:val="24"/>
                <w:szCs w:val="24"/>
              </w:rPr>
              <w:t>By ensuring a collaborative approach is put in place with a staff team who feel valued and listened to, and have a commitment to providing an excellent service, fostering an ethos of positive wellbeing and respect</w:t>
            </w:r>
          </w:p>
          <w:p w14:paraId="6AAB72A7" w14:textId="77777777" w:rsidR="008F6E28" w:rsidRPr="008F6E28" w:rsidRDefault="008F6E28" w:rsidP="008F6E28">
            <w:pPr>
              <w:rPr>
                <w:rFonts w:cstheme="minorHAnsi"/>
                <w:sz w:val="24"/>
                <w:szCs w:val="24"/>
              </w:rPr>
            </w:pPr>
          </w:p>
          <w:p w14:paraId="4E5A5944" w14:textId="77777777" w:rsidR="008F6E28" w:rsidRPr="00B81870" w:rsidRDefault="008F6E28" w:rsidP="00B81870">
            <w:pPr>
              <w:pStyle w:val="ListParagraph"/>
              <w:numPr>
                <w:ilvl w:val="0"/>
                <w:numId w:val="48"/>
              </w:numPr>
              <w:rPr>
                <w:rFonts w:cstheme="minorHAnsi"/>
                <w:sz w:val="24"/>
                <w:szCs w:val="24"/>
              </w:rPr>
            </w:pPr>
            <w:r w:rsidRPr="00B81870">
              <w:rPr>
                <w:rFonts w:cstheme="minorHAnsi"/>
                <w:sz w:val="24"/>
                <w:szCs w:val="24"/>
              </w:rPr>
              <w:t>Provide a service for parents and families in which they have a sense of belonging and develop trusting relationships, where their life experiences are valued and they are provided opportunities to engage with the service to promote learning at home.</w:t>
            </w:r>
          </w:p>
          <w:p w14:paraId="7B1F756B" w14:textId="2C5C2E3F" w:rsidR="008F6E28" w:rsidRPr="008F6E28" w:rsidRDefault="008F6E28" w:rsidP="00B81870">
            <w:pPr>
              <w:ind w:firstLine="60"/>
              <w:rPr>
                <w:rFonts w:cstheme="minorHAnsi"/>
                <w:sz w:val="24"/>
                <w:szCs w:val="24"/>
              </w:rPr>
            </w:pPr>
          </w:p>
          <w:p w14:paraId="00E88369" w14:textId="7B810FE4" w:rsidR="008F6E28" w:rsidRPr="00B81870" w:rsidRDefault="008F6E28" w:rsidP="00B81870">
            <w:pPr>
              <w:pStyle w:val="ListParagraph"/>
              <w:numPr>
                <w:ilvl w:val="0"/>
                <w:numId w:val="48"/>
              </w:numPr>
              <w:rPr>
                <w:rFonts w:cstheme="minorHAnsi"/>
                <w:sz w:val="24"/>
                <w:szCs w:val="24"/>
              </w:rPr>
            </w:pPr>
            <w:r w:rsidRPr="00B81870">
              <w:rPr>
                <w:rFonts w:cstheme="minorHAnsi"/>
                <w:sz w:val="24"/>
                <w:szCs w:val="24"/>
              </w:rPr>
              <w:t xml:space="preserve">Ensuring our service builds upon our well established community links </w:t>
            </w:r>
            <w:r w:rsidR="005F1BF1">
              <w:rPr>
                <w:rFonts w:cstheme="minorHAnsi"/>
                <w:sz w:val="24"/>
                <w:szCs w:val="24"/>
              </w:rPr>
              <w:t xml:space="preserve">and partnerships with other agencies </w:t>
            </w:r>
            <w:r w:rsidRPr="00B81870">
              <w:rPr>
                <w:rFonts w:cstheme="minorHAnsi"/>
                <w:sz w:val="24"/>
                <w:szCs w:val="24"/>
              </w:rPr>
              <w:t>to work productively together to encourage innovative ideas and forward thinking ideas to continually improve the service</w:t>
            </w:r>
            <w:r w:rsidR="005F1BF1">
              <w:rPr>
                <w:rFonts w:cstheme="minorHAnsi"/>
                <w:sz w:val="24"/>
                <w:szCs w:val="24"/>
              </w:rPr>
              <w:t xml:space="preserve"> and support our families to thrive</w:t>
            </w:r>
          </w:p>
          <w:p w14:paraId="36E2151D" w14:textId="77777777" w:rsidR="008F6E28" w:rsidRPr="008F6E28" w:rsidRDefault="008F6E28" w:rsidP="008F6E28">
            <w:pPr>
              <w:rPr>
                <w:rFonts w:cstheme="minorHAnsi"/>
                <w:sz w:val="24"/>
                <w:szCs w:val="24"/>
              </w:rPr>
            </w:pPr>
          </w:p>
          <w:p w14:paraId="5BF8438C" w14:textId="77777777" w:rsidR="00C601BE" w:rsidRPr="0082145D" w:rsidRDefault="00C601BE" w:rsidP="0058793F">
            <w:pPr>
              <w:autoSpaceDE w:val="0"/>
              <w:autoSpaceDN w:val="0"/>
              <w:adjustRightInd w:val="0"/>
              <w:rPr>
                <w:rFonts w:cstheme="minorHAnsi"/>
                <w:color w:val="000000"/>
                <w:sz w:val="24"/>
                <w:szCs w:val="24"/>
              </w:rPr>
            </w:pPr>
          </w:p>
        </w:tc>
      </w:tr>
    </w:tbl>
    <w:p w14:paraId="7C63949F" w14:textId="77777777" w:rsidR="007433F1" w:rsidRPr="0082145D" w:rsidRDefault="007433F1" w:rsidP="00F22FA5">
      <w:pPr>
        <w:rPr>
          <w:rFonts w:cstheme="minorHAnsi"/>
          <w:sz w:val="24"/>
          <w:szCs w:val="24"/>
        </w:rPr>
      </w:pPr>
    </w:p>
    <w:p w14:paraId="1349939F" w14:textId="77777777" w:rsidR="00AA3B79" w:rsidRPr="0082145D" w:rsidRDefault="00AA3B79" w:rsidP="00AA3B79">
      <w:pPr>
        <w:autoSpaceDE w:val="0"/>
        <w:autoSpaceDN w:val="0"/>
        <w:adjustRightInd w:val="0"/>
        <w:spacing w:after="0" w:line="240" w:lineRule="auto"/>
        <w:rPr>
          <w:rFonts w:cstheme="minorHAnsi"/>
          <w:color w:val="000000"/>
          <w:sz w:val="23"/>
          <w:szCs w:val="23"/>
        </w:rPr>
      </w:pPr>
    </w:p>
    <w:p w14:paraId="08B0F7FB" w14:textId="77777777" w:rsidR="00C601BE" w:rsidRPr="0082145D" w:rsidRDefault="00A80F7E">
      <w:pPr>
        <w:rPr>
          <w:rFonts w:cstheme="minorHAnsi"/>
          <w:color w:val="000000"/>
          <w:sz w:val="23"/>
          <w:szCs w:val="23"/>
        </w:rPr>
      </w:pPr>
      <w:r w:rsidRPr="0082145D">
        <w:rPr>
          <w:rFonts w:cstheme="minorHAnsi"/>
          <w:color w:val="000000"/>
          <w:sz w:val="23"/>
          <w:szCs w:val="23"/>
        </w:rPr>
        <w:br w:type="page"/>
      </w:r>
    </w:p>
    <w:tbl>
      <w:tblPr>
        <w:tblStyle w:val="TableGrid"/>
        <w:tblW w:w="10485" w:type="dxa"/>
        <w:tblLook w:val="04A0" w:firstRow="1" w:lastRow="0" w:firstColumn="1" w:lastColumn="0" w:noHBand="0" w:noVBand="1"/>
      </w:tblPr>
      <w:tblGrid>
        <w:gridCol w:w="5242"/>
        <w:gridCol w:w="5243"/>
      </w:tblGrid>
      <w:tr w:rsidR="00C601BE" w:rsidRPr="0082145D" w14:paraId="646EB777" w14:textId="77777777" w:rsidTr="002E09AE">
        <w:tc>
          <w:tcPr>
            <w:tcW w:w="10485" w:type="dxa"/>
            <w:gridSpan w:val="2"/>
            <w:shd w:val="clear" w:color="auto" w:fill="33CCCC"/>
          </w:tcPr>
          <w:p w14:paraId="1D16FE3C" w14:textId="4AF068DE" w:rsidR="00C601BE" w:rsidRPr="0082145D" w:rsidRDefault="001E3302" w:rsidP="004A3534">
            <w:pPr>
              <w:pStyle w:val="Default"/>
              <w:rPr>
                <w:rFonts w:asciiTheme="minorHAnsi" w:hAnsiTheme="minorHAnsi" w:cstheme="minorHAnsi"/>
                <w:b/>
                <w:bCs/>
                <w:sz w:val="28"/>
                <w:szCs w:val="28"/>
              </w:rPr>
            </w:pPr>
            <w:r w:rsidRPr="0082145D">
              <w:rPr>
                <w:rFonts w:asciiTheme="minorHAnsi" w:hAnsiTheme="minorHAnsi" w:cstheme="minorHAnsi"/>
                <w:b/>
                <w:bCs/>
                <w:sz w:val="28"/>
                <w:szCs w:val="28"/>
              </w:rPr>
              <w:t xml:space="preserve">Establishment </w:t>
            </w:r>
            <w:r w:rsidR="00ED4215">
              <w:rPr>
                <w:rFonts w:asciiTheme="minorHAnsi" w:hAnsiTheme="minorHAnsi" w:cstheme="minorHAnsi"/>
                <w:b/>
                <w:bCs/>
                <w:sz w:val="28"/>
                <w:szCs w:val="28"/>
              </w:rPr>
              <w:t>P</w:t>
            </w:r>
            <w:r w:rsidR="00C601BE" w:rsidRPr="0082145D">
              <w:rPr>
                <w:rFonts w:asciiTheme="minorHAnsi" w:hAnsiTheme="minorHAnsi" w:cstheme="minorHAnsi"/>
                <w:b/>
                <w:bCs/>
                <w:sz w:val="28"/>
                <w:szCs w:val="28"/>
              </w:rPr>
              <w:t>riority 1</w:t>
            </w:r>
            <w:r w:rsidR="00ED4215">
              <w:rPr>
                <w:rFonts w:asciiTheme="minorHAnsi" w:hAnsiTheme="minorHAnsi" w:cstheme="minorHAnsi"/>
                <w:b/>
                <w:bCs/>
                <w:sz w:val="28"/>
                <w:szCs w:val="28"/>
              </w:rPr>
              <w:t xml:space="preserve"> - </w:t>
            </w:r>
            <w:r w:rsidR="005F1BF1">
              <w:rPr>
                <w:rFonts w:asciiTheme="minorHAnsi" w:hAnsiTheme="minorHAnsi" w:cstheme="minorHAnsi"/>
                <w:b/>
                <w:bCs/>
                <w:sz w:val="28"/>
                <w:szCs w:val="28"/>
              </w:rPr>
              <w:t>Attendance</w:t>
            </w:r>
          </w:p>
          <w:p w14:paraId="20C94527" w14:textId="62963E1E" w:rsidR="0082145D" w:rsidRPr="0082145D" w:rsidRDefault="0082145D" w:rsidP="004A3534">
            <w:pPr>
              <w:pStyle w:val="Default"/>
              <w:rPr>
                <w:rFonts w:asciiTheme="minorHAnsi" w:hAnsiTheme="minorHAnsi" w:cstheme="minorHAnsi"/>
              </w:rPr>
            </w:pPr>
          </w:p>
        </w:tc>
      </w:tr>
      <w:tr w:rsidR="00C601BE" w:rsidRPr="0082145D" w14:paraId="40002135" w14:textId="77777777" w:rsidTr="0082145D">
        <w:trPr>
          <w:trHeight w:val="1868"/>
        </w:trPr>
        <w:tc>
          <w:tcPr>
            <w:tcW w:w="5242" w:type="dxa"/>
          </w:tcPr>
          <w:p w14:paraId="06814952" w14:textId="77777777" w:rsidR="00C601BE" w:rsidRPr="001632EA" w:rsidRDefault="00C601BE" w:rsidP="004A3534">
            <w:pPr>
              <w:pStyle w:val="Default"/>
              <w:rPr>
                <w:rFonts w:asciiTheme="minorHAnsi" w:hAnsiTheme="minorHAnsi" w:cstheme="minorHAnsi"/>
                <w:u w:val="single"/>
              </w:rPr>
            </w:pPr>
            <w:r w:rsidRPr="001632EA">
              <w:rPr>
                <w:rFonts w:asciiTheme="minorHAnsi" w:hAnsiTheme="minorHAnsi" w:cstheme="minorHAnsi"/>
                <w:u w:val="single"/>
              </w:rPr>
              <w:t xml:space="preserve">NIF Priority </w:t>
            </w:r>
          </w:p>
          <w:sdt>
            <w:sdtPr>
              <w:rPr>
                <w:rFonts w:asciiTheme="minorHAnsi" w:hAnsiTheme="minorHAnsi" w:cstheme="minorHAnsi"/>
              </w:rPr>
              <w:alias w:val="NIF"/>
              <w:tag w:val="NIF"/>
              <w:id w:val="330336140"/>
              <w:placeholder>
                <w:docPart w:val="3A779B5AF8B94525AD648F11B187919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8E67049" w14:textId="22DD54AF" w:rsidR="00C601BE" w:rsidRPr="001632EA" w:rsidRDefault="008F6E28" w:rsidP="004A3534">
                <w:pPr>
                  <w:pStyle w:val="Default"/>
                  <w:rPr>
                    <w:rFonts w:asciiTheme="minorHAnsi" w:hAnsiTheme="minorHAnsi" w:cstheme="minorHAnsi"/>
                  </w:rPr>
                </w:pPr>
                <w:r>
                  <w:rPr>
                    <w:rFonts w:asciiTheme="minorHAnsi" w:hAnsiTheme="minorHAnsi" w:cstheme="minorHAnsi"/>
                  </w:rPr>
                  <w:t>Closing the attainment gap between the most and least disadvantaged children and young people</w:t>
                </w:r>
              </w:p>
            </w:sdtContent>
          </w:sdt>
          <w:sdt>
            <w:sdtPr>
              <w:rPr>
                <w:rFonts w:asciiTheme="minorHAnsi" w:hAnsiTheme="minorHAnsi" w:cstheme="minorHAnsi"/>
              </w:rPr>
              <w:alias w:val="NIF"/>
              <w:tag w:val="NIF"/>
              <w:id w:val="351923820"/>
              <w:placeholder>
                <w:docPart w:val="65AA1E093E4D44D4BCF6B5AD73FE62B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B6E5B6A" w14:textId="360E64A6" w:rsidR="00C601BE" w:rsidRPr="001632EA" w:rsidRDefault="008F6E28" w:rsidP="004A3534">
                <w:pPr>
                  <w:pStyle w:val="Default"/>
                  <w:rPr>
                    <w:rFonts w:asciiTheme="minorHAnsi" w:hAnsiTheme="minorHAnsi" w:cstheme="minorHAnsi"/>
                    <w:color w:val="auto"/>
                    <w:sz w:val="22"/>
                    <w:szCs w:val="22"/>
                  </w:rPr>
                </w:pPr>
                <w:r>
                  <w:rPr>
                    <w:rFonts w:asciiTheme="minorHAnsi" w:hAnsiTheme="minorHAnsi" w:cstheme="minorHAnsi"/>
                  </w:rPr>
                  <w:t>Placing the human rights and needs of every child and young person at the centre of education</w:t>
                </w:r>
              </w:p>
            </w:sdtContent>
          </w:sdt>
          <w:p w14:paraId="43B5C281" w14:textId="77777777" w:rsidR="00C601BE" w:rsidRPr="00D67960" w:rsidRDefault="00C601BE" w:rsidP="004A3534">
            <w:pPr>
              <w:pStyle w:val="Default"/>
              <w:rPr>
                <w:rFonts w:asciiTheme="minorHAnsi" w:hAnsiTheme="minorHAnsi" w:cstheme="minorHAnsi"/>
                <w:u w:val="single"/>
                <w:lang w:val="fr-FR"/>
              </w:rPr>
            </w:pPr>
            <w:r w:rsidRPr="00D67960">
              <w:rPr>
                <w:rFonts w:asciiTheme="minorHAnsi" w:hAnsiTheme="minorHAnsi" w:cstheme="minorHAnsi"/>
                <w:u w:val="single"/>
                <w:lang w:val="fr-FR"/>
              </w:rPr>
              <w:t xml:space="preserve">NIF Driver </w:t>
            </w:r>
          </w:p>
          <w:sdt>
            <w:sdtPr>
              <w:rPr>
                <w:rFonts w:asciiTheme="minorHAnsi" w:hAnsiTheme="minorHAnsi" w:cstheme="minorHAnsi"/>
                <w:lang w:val="fr-FR"/>
              </w:rPr>
              <w:alias w:val="NIF Drivers"/>
              <w:tag w:val="NIF Drivers"/>
              <w:id w:val="1707978630"/>
              <w:placeholder>
                <w:docPart w:val="BA7B567A020F4DD28D482B7218F80189"/>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F3B644" w14:textId="3D7AFF03" w:rsidR="00C601BE" w:rsidRPr="00D67960" w:rsidRDefault="008F6E28" w:rsidP="004A3534">
                <w:pPr>
                  <w:pStyle w:val="Default"/>
                  <w:rPr>
                    <w:rFonts w:asciiTheme="minorHAnsi" w:hAnsiTheme="minorHAnsi" w:cstheme="minorHAnsi"/>
                    <w:color w:val="auto"/>
                    <w:sz w:val="22"/>
                    <w:szCs w:val="22"/>
                    <w:lang w:val="fr-FR"/>
                  </w:rPr>
                </w:pPr>
                <w:r w:rsidRPr="00D67960">
                  <w:rPr>
                    <w:rFonts w:asciiTheme="minorHAnsi" w:hAnsiTheme="minorHAnsi" w:cstheme="minorHAnsi"/>
                    <w:lang w:val="fr-FR"/>
                  </w:rPr>
                  <w:t>Parental engagement</w:t>
                </w:r>
              </w:p>
            </w:sdtContent>
          </w:sdt>
          <w:sdt>
            <w:sdtPr>
              <w:rPr>
                <w:rFonts w:asciiTheme="minorHAnsi" w:hAnsiTheme="minorHAnsi" w:cstheme="minorHAnsi"/>
                <w:lang w:val="fr-FR"/>
              </w:rPr>
              <w:alias w:val="NIF Drivers"/>
              <w:tag w:val="NIF Drivers"/>
              <w:id w:val="469944623"/>
              <w:placeholder>
                <w:docPart w:val="3A779B5AF8B94525AD648F11B1879198"/>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6A41BA7" w14:textId="3C6497AB" w:rsidR="00C601BE" w:rsidRPr="00D67960" w:rsidRDefault="008F6E28" w:rsidP="004A3534">
                <w:pPr>
                  <w:pStyle w:val="Default"/>
                  <w:rPr>
                    <w:rFonts w:asciiTheme="minorHAnsi" w:hAnsiTheme="minorHAnsi" w:cstheme="minorHAnsi"/>
                    <w:u w:val="single"/>
                    <w:lang w:val="fr-FR"/>
                  </w:rPr>
                </w:pPr>
                <w:r w:rsidRPr="00D67960">
                  <w:rPr>
                    <w:rFonts w:asciiTheme="minorHAnsi" w:hAnsiTheme="minorHAnsi" w:cstheme="minorHAnsi"/>
                    <w:lang w:val="fr-FR"/>
                  </w:rPr>
                  <w:t>Performance information</w:t>
                </w:r>
              </w:p>
            </w:sdtContent>
          </w:sdt>
        </w:tc>
        <w:tc>
          <w:tcPr>
            <w:tcW w:w="5243" w:type="dxa"/>
          </w:tcPr>
          <w:p w14:paraId="70C5C469" w14:textId="77777777" w:rsidR="00F370AB" w:rsidRPr="001632EA" w:rsidRDefault="00F370AB" w:rsidP="00F370AB">
            <w:pPr>
              <w:pStyle w:val="Default"/>
              <w:rPr>
                <w:rFonts w:asciiTheme="minorHAnsi" w:hAnsiTheme="minorHAnsi" w:cstheme="minorHAnsi"/>
                <w:u w:val="single"/>
              </w:rPr>
            </w:pPr>
            <w:r w:rsidRPr="001632EA">
              <w:rPr>
                <w:rFonts w:asciiTheme="minorHAnsi" w:hAnsiTheme="minorHAnsi" w:cstheme="minorHAnsi"/>
                <w:u w:val="single"/>
              </w:rPr>
              <w:t>HGIOS</w:t>
            </w:r>
            <w:r w:rsidR="00E276F2" w:rsidRPr="001632EA">
              <w:rPr>
                <w:rFonts w:asciiTheme="minorHAnsi" w:hAnsiTheme="minorHAnsi" w:cstheme="minorHAnsi"/>
                <w:u w:val="single"/>
              </w:rPr>
              <w:t>/ELC</w:t>
            </w:r>
            <w:r w:rsidRPr="001632EA">
              <w:rPr>
                <w:rFonts w:asciiTheme="minorHAnsi" w:hAnsiTheme="minorHAnsi" w:cstheme="minorHAnsi"/>
                <w:u w:val="single"/>
              </w:rPr>
              <w:t xml:space="preserve"> QIs </w:t>
            </w:r>
          </w:p>
          <w:sdt>
            <w:sdtPr>
              <w:rPr>
                <w:rFonts w:asciiTheme="minorHAnsi" w:hAnsiTheme="minorHAnsi" w:cstheme="minorHAnsi"/>
              </w:rPr>
              <w:alias w:val="HGIOS"/>
              <w:tag w:val="HGIOSs"/>
              <w:id w:val="-2033561363"/>
              <w:placeholder>
                <w:docPart w:val="91CDECA558F948D1A01C8E77E0EC95F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E0CDBD0" w14:textId="060A2DDF" w:rsidR="00F370AB" w:rsidRPr="001632EA" w:rsidRDefault="008F6E28" w:rsidP="00F370AB">
                <w:pPr>
                  <w:pStyle w:val="Default"/>
                  <w:rPr>
                    <w:rFonts w:asciiTheme="minorHAnsi" w:hAnsiTheme="minorHAnsi" w:cstheme="minorHAnsi"/>
                    <w:u w:val="single"/>
                  </w:rPr>
                </w:pPr>
                <w:r>
                  <w:rPr>
                    <w:rFonts w:asciiTheme="minorHAnsi" w:hAnsiTheme="minorHAnsi" w:cstheme="minorHAnsi"/>
                  </w:rPr>
                  <w:t>2.1 Safeguarding and child protection</w:t>
                </w:r>
              </w:p>
            </w:sdtContent>
          </w:sdt>
          <w:sdt>
            <w:sdtPr>
              <w:rPr>
                <w:rFonts w:asciiTheme="minorHAnsi" w:hAnsiTheme="minorHAnsi" w:cstheme="minorHAnsi"/>
              </w:rPr>
              <w:alias w:val="HGIOS"/>
              <w:tag w:val="HGIOSs"/>
              <w:id w:val="1050350789"/>
              <w:placeholder>
                <w:docPart w:val="55565F0D7E524E728F7DD29E09414DF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E59BB83" w14:textId="25CA5C42" w:rsidR="00F370AB" w:rsidRPr="001632EA" w:rsidRDefault="008F6E28" w:rsidP="00F370AB">
                <w:pPr>
                  <w:pStyle w:val="Default"/>
                  <w:rPr>
                    <w:rFonts w:asciiTheme="minorHAnsi" w:hAnsiTheme="minorHAnsi" w:cstheme="minorHAnsi"/>
                    <w:color w:val="auto"/>
                    <w:sz w:val="22"/>
                    <w:szCs w:val="22"/>
                  </w:rPr>
                </w:pPr>
                <w:r>
                  <w:rPr>
                    <w:rFonts w:asciiTheme="minorHAnsi" w:hAnsiTheme="minorHAnsi" w:cstheme="minorHAnsi"/>
                  </w:rPr>
                  <w:t>3.1 Ensuring wellbeing, equality and inclusion</w:t>
                </w:r>
              </w:p>
            </w:sdtContent>
          </w:sdt>
          <w:p w14:paraId="537B81A8" w14:textId="77777777" w:rsidR="00723B1C" w:rsidRPr="001632EA" w:rsidRDefault="00F370AB" w:rsidP="00F370AB">
            <w:pPr>
              <w:pStyle w:val="Default"/>
              <w:rPr>
                <w:rFonts w:asciiTheme="minorHAnsi" w:hAnsiTheme="minorHAnsi" w:cstheme="minorHAnsi"/>
                <w:sz w:val="20"/>
                <w:szCs w:val="20"/>
                <w:u w:val="single"/>
              </w:rPr>
            </w:pPr>
            <w:r w:rsidRPr="001632EA">
              <w:rPr>
                <w:rFonts w:asciiTheme="minorHAnsi" w:hAnsiTheme="minorHAnsi" w:cstheme="minorHAnsi"/>
                <w:sz w:val="20"/>
                <w:szCs w:val="20"/>
                <w:u w:val="single"/>
              </w:rPr>
              <w:t xml:space="preserve"> </w:t>
            </w:r>
          </w:p>
          <w:p w14:paraId="4429E79E" w14:textId="77777777" w:rsidR="00C601BE" w:rsidRPr="001632EA" w:rsidRDefault="00C601BE" w:rsidP="00723B1C">
            <w:pPr>
              <w:pStyle w:val="Default"/>
              <w:rPr>
                <w:rFonts w:asciiTheme="minorHAnsi" w:hAnsiTheme="minorHAnsi" w:cstheme="minorHAnsi"/>
                <w:color w:val="auto"/>
                <w:u w:val="single"/>
              </w:rPr>
            </w:pPr>
            <w:r w:rsidRPr="001632EA">
              <w:rPr>
                <w:rFonts w:asciiTheme="minorHAnsi" w:hAnsiTheme="minorHAnsi" w:cstheme="minorHAnsi"/>
                <w:u w:val="single"/>
              </w:rPr>
              <w:t>UNCRC</w:t>
            </w:r>
          </w:p>
          <w:sdt>
            <w:sdtPr>
              <w:rPr>
                <w:rFonts w:cstheme="minorHAnsi"/>
                <w:sz w:val="24"/>
                <w:szCs w:val="24"/>
              </w:rPr>
              <w:alias w:val="RRS Unicef articles"/>
              <w:tag w:val="RRS Unicef articles"/>
              <w:id w:val="2079860762"/>
              <w:placeholder>
                <w:docPart w:val="ABE6380FEC5A4630828510C92AFF43D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6A76D38" w14:textId="06D5596A" w:rsidR="00C601BE" w:rsidRPr="001632EA" w:rsidRDefault="008F6E28" w:rsidP="004A3534">
                <w:pPr>
                  <w:rPr>
                    <w:rFonts w:cstheme="minorHAnsi"/>
                    <w:sz w:val="24"/>
                    <w:szCs w:val="24"/>
                  </w:rPr>
                </w:pPr>
                <w:r>
                  <w:rPr>
                    <w:rFonts w:cstheme="minorHAnsi"/>
                    <w:sz w:val="24"/>
                    <w:szCs w:val="24"/>
                  </w:rPr>
                  <w:t>Article 28: (Right to education):</w:t>
                </w:r>
              </w:p>
            </w:sdtContent>
          </w:sdt>
          <w:p w14:paraId="3015C880" w14:textId="77777777" w:rsidR="00C601BE" w:rsidRPr="001632EA" w:rsidRDefault="009A6D75" w:rsidP="004A3534">
            <w:pPr>
              <w:rPr>
                <w:rFonts w:cstheme="minorHAnsi"/>
                <w:sz w:val="24"/>
                <w:szCs w:val="24"/>
              </w:rPr>
            </w:pPr>
            <w:sdt>
              <w:sdtPr>
                <w:rPr>
                  <w:rFonts w:cstheme="minorHAnsi"/>
                  <w:i/>
                  <w:sz w:val="24"/>
                  <w:szCs w:val="24"/>
                </w:rPr>
                <w:alias w:val="RRS Unicef articles"/>
                <w:tag w:val="RRS Unicef articles"/>
                <w:id w:val="-1383240472"/>
                <w:placeholder>
                  <w:docPart w:val="98445749D4064E71855D58033802C51E"/>
                </w:placeholder>
                <w:showingPlcHd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61399" w:rsidRPr="001632EA">
                  <w:rPr>
                    <w:rStyle w:val="PlaceholderText"/>
                    <w:rFonts w:cstheme="minorHAnsi"/>
                    <w:sz w:val="24"/>
                    <w:szCs w:val="24"/>
                  </w:rPr>
                  <w:t>Choose an item.</w:t>
                </w:r>
              </w:sdtContent>
            </w:sdt>
            <w:r w:rsidR="00C601BE" w:rsidRPr="001632EA">
              <w:rPr>
                <w:rFonts w:cstheme="minorHAnsi"/>
                <w:sz w:val="24"/>
                <w:szCs w:val="24"/>
              </w:rPr>
              <w:t xml:space="preserve"> </w:t>
            </w:r>
          </w:p>
          <w:p w14:paraId="4EB99118" w14:textId="77777777" w:rsidR="00C601BE" w:rsidRPr="001632EA" w:rsidRDefault="00C601BE" w:rsidP="004A3534">
            <w:pPr>
              <w:rPr>
                <w:rFonts w:cstheme="minorHAnsi"/>
                <w:i/>
                <w:sz w:val="24"/>
                <w:szCs w:val="24"/>
              </w:rPr>
            </w:pPr>
          </w:p>
        </w:tc>
      </w:tr>
      <w:tr w:rsidR="00C601BE" w:rsidRPr="0082145D" w14:paraId="05201FF0" w14:textId="77777777" w:rsidTr="002E09AE">
        <w:tc>
          <w:tcPr>
            <w:tcW w:w="10485" w:type="dxa"/>
            <w:gridSpan w:val="2"/>
          </w:tcPr>
          <w:p w14:paraId="6006BFC6" w14:textId="79A59A52" w:rsidR="00C601BE" w:rsidRPr="00A53875" w:rsidRDefault="00C601BE" w:rsidP="008F6E28">
            <w:pPr>
              <w:pStyle w:val="ListParagraph"/>
              <w:ind w:left="0"/>
              <w:rPr>
                <w:rFonts w:asciiTheme="majorHAnsi" w:hAnsiTheme="majorHAnsi" w:cstheme="majorHAnsi"/>
                <w:b/>
                <w:bCs/>
                <w:sz w:val="24"/>
                <w:szCs w:val="24"/>
              </w:rPr>
            </w:pPr>
            <w:r w:rsidRPr="00A53875">
              <w:rPr>
                <w:rFonts w:asciiTheme="majorHAnsi" w:hAnsiTheme="majorHAnsi" w:cstheme="majorHAnsi"/>
                <w:b/>
                <w:bCs/>
                <w:sz w:val="24"/>
                <w:szCs w:val="24"/>
              </w:rPr>
              <w:t xml:space="preserve">Outcome: </w:t>
            </w:r>
          </w:p>
          <w:p w14:paraId="109E4E65" w14:textId="77777777" w:rsidR="008F6E28" w:rsidRPr="008F6E28" w:rsidRDefault="008F6E28" w:rsidP="008F6E28">
            <w:pPr>
              <w:pStyle w:val="ListParagraph"/>
              <w:numPr>
                <w:ilvl w:val="0"/>
                <w:numId w:val="36"/>
              </w:numPr>
              <w:rPr>
                <w:rFonts w:asciiTheme="majorHAnsi" w:hAnsiTheme="majorHAnsi" w:cstheme="majorHAnsi"/>
                <w:sz w:val="24"/>
                <w:szCs w:val="24"/>
              </w:rPr>
            </w:pPr>
            <w:r w:rsidRPr="008F6E28">
              <w:rPr>
                <w:rFonts w:asciiTheme="majorHAnsi" w:hAnsiTheme="majorHAnsi" w:cstheme="majorHAnsi"/>
                <w:sz w:val="24"/>
                <w:szCs w:val="24"/>
              </w:rPr>
              <w:t>By November all parents will have a very good understanding of the new processes leading to improved attendance for those learners with previous attendance regularly under 90%</w:t>
            </w:r>
          </w:p>
          <w:p w14:paraId="24322893" w14:textId="77777777" w:rsidR="008F6E28" w:rsidRPr="008F6E28" w:rsidRDefault="008F6E28" w:rsidP="008F6E28">
            <w:pPr>
              <w:pStyle w:val="ListParagraph"/>
              <w:numPr>
                <w:ilvl w:val="0"/>
                <w:numId w:val="36"/>
              </w:numPr>
              <w:rPr>
                <w:rFonts w:asciiTheme="majorHAnsi" w:hAnsiTheme="majorHAnsi" w:cstheme="majorHAnsi"/>
                <w:sz w:val="24"/>
                <w:szCs w:val="24"/>
              </w:rPr>
            </w:pPr>
            <w:r w:rsidRPr="008F6E28">
              <w:rPr>
                <w:rFonts w:asciiTheme="majorHAnsi" w:hAnsiTheme="majorHAnsi" w:cstheme="majorHAnsi"/>
                <w:sz w:val="24"/>
                <w:szCs w:val="24"/>
              </w:rPr>
              <w:t>By April 75% of the role will be attending above 90%. An increase of 25% on previous years data</w:t>
            </w:r>
          </w:p>
          <w:p w14:paraId="4D4F9843" w14:textId="77777777" w:rsidR="008F6E28" w:rsidRPr="00A53875" w:rsidRDefault="008F6E28" w:rsidP="00551A7B">
            <w:pPr>
              <w:pStyle w:val="ListParagraph"/>
              <w:ind w:left="0"/>
              <w:rPr>
                <w:rFonts w:asciiTheme="majorHAnsi" w:hAnsiTheme="majorHAnsi" w:cstheme="majorHAnsi"/>
                <w:b/>
                <w:bCs/>
                <w:sz w:val="24"/>
                <w:szCs w:val="24"/>
              </w:rPr>
            </w:pPr>
          </w:p>
          <w:p w14:paraId="4C2161DA" w14:textId="33F7BFF3" w:rsidR="00551A7B" w:rsidRPr="00A53875" w:rsidRDefault="00551A7B" w:rsidP="00551A7B">
            <w:pPr>
              <w:rPr>
                <w:rFonts w:asciiTheme="majorHAnsi" w:hAnsiTheme="majorHAnsi" w:cstheme="majorHAnsi"/>
                <w:b/>
                <w:i/>
                <w:sz w:val="24"/>
                <w:szCs w:val="24"/>
              </w:rPr>
            </w:pPr>
            <w:r w:rsidRPr="00A53875">
              <w:rPr>
                <w:rFonts w:asciiTheme="majorHAnsi" w:hAnsiTheme="majorHAnsi" w:cstheme="majorHAnsi"/>
                <w:b/>
                <w:sz w:val="24"/>
                <w:szCs w:val="24"/>
              </w:rPr>
              <w:t>Progress and impact of outcomes for learners</w:t>
            </w:r>
            <w:r w:rsidRPr="00A53875">
              <w:rPr>
                <w:rFonts w:asciiTheme="majorHAnsi" w:hAnsiTheme="majorHAnsi" w:cstheme="majorHAnsi"/>
                <w:b/>
                <w:i/>
                <w:sz w:val="24"/>
                <w:szCs w:val="24"/>
              </w:rPr>
              <w:t xml:space="preserve"> </w:t>
            </w:r>
          </w:p>
          <w:p w14:paraId="37B3B3A6" w14:textId="0EE520DA" w:rsidR="00551A7B" w:rsidRPr="00A53875" w:rsidRDefault="00551A7B" w:rsidP="00551A7B">
            <w:pPr>
              <w:pStyle w:val="Default"/>
              <w:ind w:left="32"/>
              <w:rPr>
                <w:rFonts w:asciiTheme="majorHAnsi" w:hAnsiTheme="majorHAnsi" w:cstheme="majorHAnsi"/>
                <w:color w:val="auto"/>
              </w:rPr>
            </w:pPr>
          </w:p>
          <w:p w14:paraId="6C0A21E8" w14:textId="0C4BDA8E" w:rsidR="00A53875" w:rsidRDefault="00A53875" w:rsidP="00A53875">
            <w:pPr>
              <w:pStyle w:val="Default"/>
              <w:ind w:left="32"/>
              <w:rPr>
                <w:rFonts w:asciiTheme="majorHAnsi" w:hAnsiTheme="majorHAnsi" w:cstheme="majorHAnsi"/>
              </w:rPr>
            </w:pPr>
            <w:r w:rsidRPr="00A53875">
              <w:rPr>
                <w:rFonts w:asciiTheme="majorHAnsi" w:hAnsiTheme="majorHAnsi" w:cstheme="majorHAnsi"/>
              </w:rPr>
              <w:t>The procedures implemented to address attendance concerns have proven to be robust and effective. A multi-faceted approach, combining strong data monitoring, regular communication with families, and intensive support through partner agencies, has ensured attendance remains a central focus within the nursery community.</w:t>
            </w:r>
          </w:p>
          <w:p w14:paraId="550C3EF8" w14:textId="77777777" w:rsidR="00EE03E9" w:rsidRPr="00A53875" w:rsidRDefault="00EE03E9" w:rsidP="00A53875">
            <w:pPr>
              <w:pStyle w:val="Default"/>
              <w:ind w:left="32"/>
              <w:rPr>
                <w:rFonts w:asciiTheme="majorHAnsi" w:hAnsiTheme="majorHAnsi" w:cstheme="majorHAnsi"/>
              </w:rPr>
            </w:pPr>
          </w:p>
          <w:p w14:paraId="7CB22885" w14:textId="5B329971" w:rsidR="00A53875" w:rsidRDefault="00A53875" w:rsidP="00A53875">
            <w:pPr>
              <w:pStyle w:val="Default"/>
              <w:ind w:left="32"/>
              <w:rPr>
                <w:rFonts w:asciiTheme="majorHAnsi" w:hAnsiTheme="majorHAnsi" w:cstheme="majorHAnsi"/>
                <w:b/>
                <w:bCs/>
              </w:rPr>
            </w:pPr>
            <w:r w:rsidRPr="00A53875">
              <w:rPr>
                <w:rFonts w:asciiTheme="majorHAnsi" w:hAnsiTheme="majorHAnsi" w:cstheme="majorHAnsi"/>
                <w:b/>
                <w:bCs/>
              </w:rPr>
              <w:t>Communication and Awareness</w:t>
            </w:r>
          </w:p>
          <w:p w14:paraId="00B4114D" w14:textId="77777777" w:rsidR="00ED4215" w:rsidRPr="00A53875" w:rsidRDefault="00ED4215" w:rsidP="00A53875">
            <w:pPr>
              <w:pStyle w:val="Default"/>
              <w:ind w:left="32"/>
              <w:rPr>
                <w:rFonts w:asciiTheme="majorHAnsi" w:hAnsiTheme="majorHAnsi" w:cstheme="majorHAnsi"/>
              </w:rPr>
            </w:pPr>
          </w:p>
          <w:p w14:paraId="7B0D7D5F" w14:textId="77777777" w:rsidR="00EE03E9" w:rsidRDefault="00A53875" w:rsidP="00A53875">
            <w:pPr>
              <w:pStyle w:val="Default"/>
              <w:ind w:left="32"/>
              <w:rPr>
                <w:rFonts w:asciiTheme="majorHAnsi" w:hAnsiTheme="majorHAnsi" w:cstheme="majorHAnsi"/>
              </w:rPr>
            </w:pPr>
            <w:r w:rsidRPr="00A53875">
              <w:rPr>
                <w:rFonts w:asciiTheme="majorHAnsi" w:hAnsiTheme="majorHAnsi" w:cstheme="majorHAnsi"/>
              </w:rPr>
              <w:t>Sharing attendance information and highlighting its importance through the nursery newsletter has increased parental awareness. A new infographic explaining the benefits of regular attendance has been well received, with parents acknowledging its visibility and impact. This ongoing communication has kept attendance at the forefront of parents' experiences with the nursery.</w:t>
            </w:r>
          </w:p>
          <w:p w14:paraId="5314C367" w14:textId="77777777" w:rsidR="00EE03E9" w:rsidRDefault="00EE03E9" w:rsidP="00A53875">
            <w:pPr>
              <w:pStyle w:val="Default"/>
              <w:ind w:left="32"/>
              <w:rPr>
                <w:rFonts w:asciiTheme="majorHAnsi" w:hAnsiTheme="majorHAnsi" w:cstheme="majorHAnsi"/>
              </w:rPr>
            </w:pPr>
          </w:p>
          <w:p w14:paraId="04614C16" w14:textId="4F8F9A06" w:rsidR="00A53875" w:rsidRDefault="00A53875" w:rsidP="00A53875">
            <w:pPr>
              <w:pStyle w:val="Default"/>
              <w:ind w:left="32"/>
              <w:rPr>
                <w:rFonts w:asciiTheme="majorHAnsi" w:hAnsiTheme="majorHAnsi" w:cstheme="majorHAnsi"/>
                <w:b/>
                <w:bCs/>
              </w:rPr>
            </w:pPr>
            <w:r w:rsidRPr="00A53875">
              <w:rPr>
                <w:rFonts w:asciiTheme="majorHAnsi" w:hAnsiTheme="majorHAnsi" w:cstheme="majorHAnsi"/>
                <w:b/>
                <w:bCs/>
              </w:rPr>
              <w:t>Interventions and Partnership Support</w:t>
            </w:r>
          </w:p>
          <w:p w14:paraId="391C4D20" w14:textId="77777777" w:rsidR="00ED4215" w:rsidRPr="00A53875" w:rsidRDefault="00ED4215" w:rsidP="00A53875">
            <w:pPr>
              <w:pStyle w:val="Default"/>
              <w:ind w:left="32"/>
              <w:rPr>
                <w:rFonts w:asciiTheme="majorHAnsi" w:hAnsiTheme="majorHAnsi" w:cstheme="majorHAnsi"/>
              </w:rPr>
            </w:pPr>
          </w:p>
          <w:p w14:paraId="23B09686" w14:textId="075A1143" w:rsidR="00A53875" w:rsidRPr="00A53875" w:rsidRDefault="00A53875" w:rsidP="00A53875">
            <w:pPr>
              <w:pStyle w:val="Default"/>
              <w:ind w:left="32"/>
              <w:rPr>
                <w:rFonts w:asciiTheme="majorHAnsi" w:hAnsiTheme="majorHAnsi" w:cstheme="majorHAnsi"/>
              </w:rPr>
            </w:pPr>
            <w:r w:rsidRPr="00A53875">
              <w:rPr>
                <w:rFonts w:asciiTheme="majorHAnsi" w:hAnsiTheme="majorHAnsi" w:cstheme="majorHAnsi"/>
              </w:rPr>
              <w:t xml:space="preserve">All families with children whose attendance fell below 90% were identified and targeted for support. </w:t>
            </w:r>
            <w:r w:rsidR="005F40BE">
              <w:rPr>
                <w:rFonts w:asciiTheme="majorHAnsi" w:hAnsiTheme="majorHAnsi" w:cstheme="majorHAnsi"/>
              </w:rPr>
              <w:t xml:space="preserve">All </w:t>
            </w:r>
            <w:r w:rsidRPr="00A53875">
              <w:rPr>
                <w:rFonts w:asciiTheme="majorHAnsi" w:hAnsiTheme="majorHAnsi" w:cstheme="majorHAnsi"/>
              </w:rPr>
              <w:t>of these families received interventions, facilitated through strong partnerships with Barnardo’s, Educational Psychology services, the Family Wellbeing Fund, and Health Services. These interventions have been responsive to individual family needs, addressing complex and often deeply rooted challenges including:</w:t>
            </w:r>
          </w:p>
          <w:p w14:paraId="488B64CD" w14:textId="498CC321" w:rsidR="00A53875" w:rsidRPr="00A53875" w:rsidRDefault="00A53875" w:rsidP="00A53875">
            <w:pPr>
              <w:pStyle w:val="Default"/>
              <w:numPr>
                <w:ilvl w:val="0"/>
                <w:numId w:val="37"/>
              </w:numPr>
              <w:rPr>
                <w:rFonts w:asciiTheme="majorHAnsi" w:hAnsiTheme="majorHAnsi" w:cstheme="majorHAnsi"/>
              </w:rPr>
            </w:pPr>
            <w:r w:rsidRPr="00A53875">
              <w:rPr>
                <w:rFonts w:asciiTheme="majorHAnsi" w:hAnsiTheme="majorHAnsi" w:cstheme="majorHAnsi"/>
              </w:rPr>
              <w:t>Parental trauma</w:t>
            </w:r>
          </w:p>
          <w:p w14:paraId="26A6E950" w14:textId="77777777" w:rsidR="00A53875" w:rsidRPr="00A53875" w:rsidRDefault="00A53875" w:rsidP="00A53875">
            <w:pPr>
              <w:pStyle w:val="Default"/>
              <w:numPr>
                <w:ilvl w:val="0"/>
                <w:numId w:val="37"/>
              </w:numPr>
              <w:rPr>
                <w:rFonts w:asciiTheme="majorHAnsi" w:hAnsiTheme="majorHAnsi" w:cstheme="majorHAnsi"/>
              </w:rPr>
            </w:pPr>
            <w:r w:rsidRPr="00A53875">
              <w:rPr>
                <w:rFonts w:asciiTheme="majorHAnsi" w:hAnsiTheme="majorHAnsi" w:cstheme="majorHAnsi"/>
              </w:rPr>
              <w:t>Domestic violence</w:t>
            </w:r>
          </w:p>
          <w:p w14:paraId="6C51578F" w14:textId="77777777" w:rsidR="00A53875" w:rsidRPr="00A53875" w:rsidRDefault="00A53875" w:rsidP="00A53875">
            <w:pPr>
              <w:pStyle w:val="Default"/>
              <w:numPr>
                <w:ilvl w:val="0"/>
                <w:numId w:val="37"/>
              </w:numPr>
              <w:rPr>
                <w:rFonts w:asciiTheme="majorHAnsi" w:hAnsiTheme="majorHAnsi" w:cstheme="majorHAnsi"/>
              </w:rPr>
            </w:pPr>
            <w:r w:rsidRPr="00A53875">
              <w:rPr>
                <w:rFonts w:asciiTheme="majorHAnsi" w:hAnsiTheme="majorHAnsi" w:cstheme="majorHAnsi"/>
              </w:rPr>
              <w:t>Poverty</w:t>
            </w:r>
          </w:p>
          <w:p w14:paraId="0798FD51" w14:textId="77777777" w:rsidR="00A53875" w:rsidRDefault="00A53875" w:rsidP="00A53875">
            <w:pPr>
              <w:pStyle w:val="Default"/>
              <w:numPr>
                <w:ilvl w:val="0"/>
                <w:numId w:val="37"/>
              </w:numPr>
              <w:rPr>
                <w:rFonts w:asciiTheme="majorHAnsi" w:hAnsiTheme="majorHAnsi" w:cstheme="majorHAnsi"/>
              </w:rPr>
            </w:pPr>
            <w:r w:rsidRPr="00A53875">
              <w:rPr>
                <w:rFonts w:asciiTheme="majorHAnsi" w:hAnsiTheme="majorHAnsi" w:cstheme="majorHAnsi"/>
              </w:rPr>
              <w:t>Mental health issues</w:t>
            </w:r>
          </w:p>
          <w:p w14:paraId="05E1AF18" w14:textId="4CC87AC8" w:rsidR="002A61C5" w:rsidRDefault="002A61C5" w:rsidP="002A61C5">
            <w:pPr>
              <w:pStyle w:val="Default"/>
              <w:rPr>
                <w:rFonts w:asciiTheme="majorHAnsi" w:hAnsiTheme="majorHAnsi" w:cstheme="majorHAnsi"/>
              </w:rPr>
            </w:pPr>
            <w:r>
              <w:rPr>
                <w:rFonts w:asciiTheme="majorHAnsi" w:hAnsiTheme="majorHAnsi" w:cstheme="majorHAnsi"/>
              </w:rPr>
              <w:t>Interventions included but were not limited to one to one support sessions, group interventions, support within the home to develop routines and engaging in the PEEP programme to develop an understanding of the importance of education.</w:t>
            </w:r>
          </w:p>
          <w:p w14:paraId="3A6107AF" w14:textId="77777777" w:rsidR="00ED4215" w:rsidRPr="00A53875" w:rsidRDefault="00ED4215" w:rsidP="00ED4215">
            <w:pPr>
              <w:pStyle w:val="Default"/>
              <w:ind w:left="720"/>
              <w:rPr>
                <w:rFonts w:asciiTheme="majorHAnsi" w:hAnsiTheme="majorHAnsi" w:cstheme="majorHAnsi"/>
              </w:rPr>
            </w:pPr>
          </w:p>
          <w:p w14:paraId="133AC35A" w14:textId="77777777" w:rsidR="00A53875" w:rsidRPr="00A53875" w:rsidRDefault="00A53875" w:rsidP="00A53875">
            <w:pPr>
              <w:pStyle w:val="Default"/>
              <w:ind w:left="32"/>
              <w:rPr>
                <w:rFonts w:asciiTheme="majorHAnsi" w:hAnsiTheme="majorHAnsi" w:cstheme="majorHAnsi"/>
              </w:rPr>
            </w:pPr>
            <w:r w:rsidRPr="00A53875">
              <w:rPr>
                <w:rFonts w:asciiTheme="majorHAnsi" w:hAnsiTheme="majorHAnsi" w:cstheme="majorHAnsi"/>
              </w:rPr>
              <w:t>While some improvements in attendance were seen following these interventions, sustaining consistent attendance has remained a challenge due to the ongoing nature of these family circumstances. Nonetheless, families have benefitted significantly from the support provided, and in many cases, meaningful relationships and trust have been built.</w:t>
            </w:r>
          </w:p>
          <w:p w14:paraId="3AD02F98" w14:textId="77777777" w:rsidR="00A53875" w:rsidRPr="00A53875" w:rsidRDefault="00A53875" w:rsidP="00A53875">
            <w:pPr>
              <w:pStyle w:val="Default"/>
              <w:ind w:left="32"/>
              <w:rPr>
                <w:rFonts w:asciiTheme="majorHAnsi" w:hAnsiTheme="majorHAnsi" w:cstheme="majorHAnsi"/>
              </w:rPr>
            </w:pPr>
          </w:p>
          <w:p w14:paraId="4FA2CB37" w14:textId="542C1937" w:rsidR="00A53875" w:rsidRPr="00A53875" w:rsidRDefault="00A53875" w:rsidP="00A53875">
            <w:pPr>
              <w:pStyle w:val="Default"/>
              <w:ind w:left="32"/>
              <w:rPr>
                <w:rFonts w:asciiTheme="majorHAnsi" w:hAnsiTheme="majorHAnsi" w:cstheme="majorHAnsi"/>
              </w:rPr>
            </w:pPr>
            <w:r w:rsidRPr="00A53875">
              <w:rPr>
                <w:rFonts w:asciiTheme="majorHAnsi" w:hAnsiTheme="majorHAnsi" w:cstheme="majorHAnsi"/>
                <w:b/>
                <w:bCs/>
              </w:rPr>
              <w:t>Attendance Monitoring and Data</w:t>
            </w:r>
          </w:p>
          <w:p w14:paraId="335ADC71" w14:textId="77777777" w:rsidR="00A53875" w:rsidRPr="00A53875" w:rsidRDefault="00A53875" w:rsidP="00A53875">
            <w:pPr>
              <w:pStyle w:val="Default"/>
              <w:ind w:left="32"/>
              <w:rPr>
                <w:rFonts w:asciiTheme="majorHAnsi" w:hAnsiTheme="majorHAnsi" w:cstheme="majorHAnsi"/>
              </w:rPr>
            </w:pPr>
            <w:r w:rsidRPr="00A53875">
              <w:rPr>
                <w:rFonts w:asciiTheme="majorHAnsi" w:hAnsiTheme="majorHAnsi" w:cstheme="majorHAnsi"/>
              </w:rPr>
              <w:t>Monitoring has been systematic and effective throughout the year. Key findings include:</w:t>
            </w:r>
          </w:p>
          <w:p w14:paraId="3FC79E43" w14:textId="37708E61" w:rsidR="00A53875" w:rsidRPr="00A53875" w:rsidRDefault="00A53875" w:rsidP="00A53875">
            <w:pPr>
              <w:pStyle w:val="Default"/>
              <w:numPr>
                <w:ilvl w:val="0"/>
                <w:numId w:val="38"/>
              </w:numPr>
              <w:rPr>
                <w:rFonts w:asciiTheme="majorHAnsi" w:hAnsiTheme="majorHAnsi" w:cstheme="majorHAnsi"/>
              </w:rPr>
            </w:pPr>
            <w:r w:rsidRPr="00A53875">
              <w:rPr>
                <w:rFonts w:asciiTheme="majorHAnsi" w:hAnsiTheme="majorHAnsi" w:cstheme="majorHAnsi"/>
              </w:rPr>
              <w:t xml:space="preserve">In February, </w:t>
            </w:r>
            <w:r w:rsidRPr="00A53875">
              <w:rPr>
                <w:rFonts w:asciiTheme="majorHAnsi" w:hAnsiTheme="majorHAnsi" w:cstheme="majorHAnsi"/>
                <w:b/>
                <w:bCs/>
              </w:rPr>
              <w:t>90.1%</w:t>
            </w:r>
            <w:r w:rsidRPr="00A53875">
              <w:rPr>
                <w:rFonts w:asciiTheme="majorHAnsi" w:hAnsiTheme="majorHAnsi" w:cstheme="majorHAnsi"/>
              </w:rPr>
              <w:t xml:space="preserve"> of children aged 3–5 had attendance rates above 90%.</w:t>
            </w:r>
            <w:r w:rsidR="00ED4215">
              <w:rPr>
                <w:rFonts w:asciiTheme="majorHAnsi" w:hAnsiTheme="majorHAnsi" w:cstheme="majorHAnsi"/>
              </w:rPr>
              <w:t xml:space="preserve"> </w:t>
            </w:r>
          </w:p>
          <w:p w14:paraId="680F478E" w14:textId="77777777" w:rsidR="00A53875" w:rsidRPr="00A53875" w:rsidRDefault="00A53875" w:rsidP="00A53875">
            <w:pPr>
              <w:pStyle w:val="Default"/>
              <w:numPr>
                <w:ilvl w:val="0"/>
                <w:numId w:val="38"/>
              </w:numPr>
              <w:rPr>
                <w:rFonts w:asciiTheme="majorHAnsi" w:hAnsiTheme="majorHAnsi" w:cstheme="majorHAnsi"/>
              </w:rPr>
            </w:pPr>
            <w:r w:rsidRPr="00A53875">
              <w:rPr>
                <w:rFonts w:asciiTheme="majorHAnsi" w:hAnsiTheme="majorHAnsi" w:cstheme="majorHAnsi"/>
                <w:b/>
                <w:bCs/>
              </w:rPr>
              <w:t>86%</w:t>
            </w:r>
            <w:r w:rsidRPr="00A53875">
              <w:rPr>
                <w:rFonts w:asciiTheme="majorHAnsi" w:hAnsiTheme="majorHAnsi" w:cstheme="majorHAnsi"/>
              </w:rPr>
              <w:t xml:space="preserve"> of children under 3 had attendance of 85% or higher at the same point.</w:t>
            </w:r>
          </w:p>
          <w:p w14:paraId="2D38FCE9" w14:textId="77777777" w:rsidR="00A53875" w:rsidRPr="00A53875" w:rsidRDefault="00A53875" w:rsidP="00A53875">
            <w:pPr>
              <w:pStyle w:val="Default"/>
              <w:numPr>
                <w:ilvl w:val="0"/>
                <w:numId w:val="38"/>
              </w:numPr>
              <w:rPr>
                <w:rFonts w:asciiTheme="majorHAnsi" w:hAnsiTheme="majorHAnsi" w:cstheme="majorHAnsi"/>
              </w:rPr>
            </w:pPr>
            <w:r w:rsidRPr="00A53875">
              <w:rPr>
                <w:rFonts w:asciiTheme="majorHAnsi" w:hAnsiTheme="majorHAnsi" w:cstheme="majorHAnsi"/>
              </w:rPr>
              <w:t xml:space="preserve">By the end of the term, attendance declined slightly to </w:t>
            </w:r>
            <w:r w:rsidRPr="00A53875">
              <w:rPr>
                <w:rFonts w:asciiTheme="majorHAnsi" w:hAnsiTheme="majorHAnsi" w:cstheme="majorHAnsi"/>
                <w:b/>
                <w:bCs/>
              </w:rPr>
              <w:t>89.2%</w:t>
            </w:r>
            <w:r w:rsidRPr="00A53875">
              <w:rPr>
                <w:rFonts w:asciiTheme="majorHAnsi" w:hAnsiTheme="majorHAnsi" w:cstheme="majorHAnsi"/>
              </w:rPr>
              <w:t xml:space="preserve"> for over-3s and </w:t>
            </w:r>
            <w:r w:rsidRPr="00A53875">
              <w:rPr>
                <w:rFonts w:asciiTheme="majorHAnsi" w:hAnsiTheme="majorHAnsi" w:cstheme="majorHAnsi"/>
                <w:b/>
                <w:bCs/>
              </w:rPr>
              <w:t>82.9%</w:t>
            </w:r>
            <w:r w:rsidRPr="00A53875">
              <w:rPr>
                <w:rFonts w:asciiTheme="majorHAnsi" w:hAnsiTheme="majorHAnsi" w:cstheme="majorHAnsi"/>
              </w:rPr>
              <w:t xml:space="preserve"> for under-3s.</w:t>
            </w:r>
          </w:p>
          <w:p w14:paraId="7E4B46D0" w14:textId="5C66C830" w:rsidR="00A53875" w:rsidRPr="00A53875" w:rsidRDefault="00A53875" w:rsidP="00A53875">
            <w:pPr>
              <w:pStyle w:val="Default"/>
              <w:ind w:left="32"/>
              <w:rPr>
                <w:rFonts w:asciiTheme="majorHAnsi" w:hAnsiTheme="majorHAnsi" w:cstheme="majorHAnsi"/>
              </w:rPr>
            </w:pPr>
            <w:r w:rsidRPr="00A53875">
              <w:rPr>
                <w:rFonts w:asciiTheme="majorHAnsi" w:hAnsiTheme="majorHAnsi" w:cstheme="majorHAnsi"/>
              </w:rPr>
              <w:t>This fluctuation reflects the complexity of family circumstances rather than the effectiveness of interventions. Continued monitoring and ongoing support remain essential</w:t>
            </w:r>
            <w:r w:rsidR="005F1BF1">
              <w:rPr>
                <w:rFonts w:asciiTheme="majorHAnsi" w:hAnsiTheme="majorHAnsi" w:cstheme="majorHAnsi"/>
              </w:rPr>
              <w:t xml:space="preserve"> to ensure that we tailor support to individual families and ensure that this support is impactful.</w:t>
            </w:r>
            <w:r w:rsidR="002A61C5">
              <w:rPr>
                <w:rFonts w:asciiTheme="majorHAnsi" w:hAnsiTheme="majorHAnsi" w:cstheme="majorHAnsi"/>
              </w:rPr>
              <w:t xml:space="preserve"> The service will continue to engage with partner agencies to collaborate and provide a suite of support tailored to each individual family.</w:t>
            </w:r>
          </w:p>
          <w:p w14:paraId="4F1CA6F0" w14:textId="5353E921" w:rsidR="00A53875" w:rsidRDefault="00A53875" w:rsidP="00A53875">
            <w:pPr>
              <w:pStyle w:val="Default"/>
              <w:ind w:left="32"/>
              <w:rPr>
                <w:rFonts w:asciiTheme="majorHAnsi" w:hAnsiTheme="majorHAnsi" w:cstheme="majorHAnsi"/>
              </w:rPr>
            </w:pPr>
          </w:p>
          <w:p w14:paraId="552376D2" w14:textId="77777777" w:rsidR="00B81870" w:rsidRPr="00A53875" w:rsidRDefault="00B81870" w:rsidP="00A53875">
            <w:pPr>
              <w:pStyle w:val="Default"/>
              <w:ind w:left="32"/>
              <w:rPr>
                <w:rFonts w:asciiTheme="majorHAnsi" w:hAnsiTheme="majorHAnsi" w:cstheme="majorHAnsi"/>
              </w:rPr>
            </w:pPr>
          </w:p>
          <w:p w14:paraId="006AEE6B" w14:textId="79ABCE77" w:rsidR="00A53875" w:rsidRPr="00A53875" w:rsidRDefault="00A53875" w:rsidP="00A53875">
            <w:pPr>
              <w:pStyle w:val="Default"/>
              <w:ind w:left="32"/>
              <w:rPr>
                <w:rFonts w:asciiTheme="majorHAnsi" w:hAnsiTheme="majorHAnsi" w:cstheme="majorHAnsi"/>
              </w:rPr>
            </w:pPr>
            <w:r w:rsidRPr="00A53875">
              <w:rPr>
                <w:rFonts w:asciiTheme="majorHAnsi" w:hAnsiTheme="majorHAnsi" w:cstheme="majorHAnsi"/>
                <w:b/>
                <w:bCs/>
              </w:rPr>
              <w:t>Transition Support and Continuity</w:t>
            </w:r>
          </w:p>
          <w:p w14:paraId="214923BD" w14:textId="043F9C83" w:rsidR="00A53875" w:rsidRPr="00A53875" w:rsidRDefault="00A53875" w:rsidP="00A53875">
            <w:pPr>
              <w:pStyle w:val="Default"/>
              <w:ind w:left="32"/>
              <w:rPr>
                <w:rFonts w:asciiTheme="majorHAnsi" w:hAnsiTheme="majorHAnsi" w:cstheme="majorHAnsi"/>
              </w:rPr>
            </w:pPr>
            <w:r w:rsidRPr="00A53875">
              <w:rPr>
                <w:rFonts w:asciiTheme="majorHAnsi" w:hAnsiTheme="majorHAnsi" w:cstheme="majorHAnsi"/>
              </w:rPr>
              <w:t xml:space="preserve">Families identified as requiring additional support </w:t>
            </w:r>
            <w:r w:rsidR="00B81870">
              <w:rPr>
                <w:rFonts w:asciiTheme="majorHAnsi" w:hAnsiTheme="majorHAnsi" w:cstheme="majorHAnsi"/>
              </w:rPr>
              <w:t xml:space="preserve">with attendance </w:t>
            </w:r>
            <w:r w:rsidRPr="00A53875">
              <w:rPr>
                <w:rFonts w:asciiTheme="majorHAnsi" w:hAnsiTheme="majorHAnsi" w:cstheme="majorHAnsi"/>
              </w:rPr>
              <w:t xml:space="preserve">during the transition to primary school have </w:t>
            </w:r>
            <w:r w:rsidR="00B81870">
              <w:rPr>
                <w:rFonts w:asciiTheme="majorHAnsi" w:hAnsiTheme="majorHAnsi" w:cstheme="majorHAnsi"/>
              </w:rPr>
              <w:t>been highlighted</w:t>
            </w:r>
            <w:r w:rsidRPr="00A53875">
              <w:rPr>
                <w:rFonts w:asciiTheme="majorHAnsi" w:hAnsiTheme="majorHAnsi" w:cstheme="majorHAnsi"/>
              </w:rPr>
              <w:t xml:space="preserve"> and been introduced to their new educational settings. These proactive measures will ensure continuity of care and support</w:t>
            </w:r>
            <w:r w:rsidR="002A61C5">
              <w:rPr>
                <w:rFonts w:asciiTheme="majorHAnsi" w:hAnsiTheme="majorHAnsi" w:cstheme="majorHAnsi"/>
              </w:rPr>
              <w:t xml:space="preserve"> and ensure that the new setting has a good understanding of what approaches are effective.</w:t>
            </w:r>
          </w:p>
          <w:p w14:paraId="251E2FBA" w14:textId="77777777" w:rsidR="00A53875" w:rsidRPr="00A53875" w:rsidRDefault="00A53875" w:rsidP="00A53875">
            <w:pPr>
              <w:pStyle w:val="Default"/>
              <w:ind w:left="32"/>
              <w:rPr>
                <w:rFonts w:asciiTheme="majorHAnsi" w:hAnsiTheme="majorHAnsi" w:cstheme="majorHAnsi"/>
              </w:rPr>
            </w:pPr>
          </w:p>
          <w:p w14:paraId="503D2C93" w14:textId="6BE757BF" w:rsidR="00A53875" w:rsidRPr="00A53875" w:rsidRDefault="00A53875" w:rsidP="00A53875">
            <w:pPr>
              <w:pStyle w:val="Default"/>
              <w:ind w:left="32"/>
              <w:rPr>
                <w:rFonts w:asciiTheme="majorHAnsi" w:hAnsiTheme="majorHAnsi" w:cstheme="majorHAnsi"/>
              </w:rPr>
            </w:pPr>
            <w:r w:rsidRPr="00A53875">
              <w:rPr>
                <w:rFonts w:asciiTheme="majorHAnsi" w:hAnsiTheme="majorHAnsi" w:cstheme="majorHAnsi"/>
                <w:b/>
                <w:bCs/>
              </w:rPr>
              <w:t>Learner Impact and Development</w:t>
            </w:r>
          </w:p>
          <w:p w14:paraId="70DF80DF" w14:textId="53DA9F4E" w:rsidR="00A53875" w:rsidRPr="0082145D" w:rsidRDefault="00A53875" w:rsidP="00A53875">
            <w:pPr>
              <w:pStyle w:val="Default"/>
              <w:ind w:left="32"/>
              <w:rPr>
                <w:rFonts w:asciiTheme="minorHAnsi" w:hAnsiTheme="minorHAnsi" w:cstheme="minorHAnsi"/>
                <w:color w:val="auto"/>
                <w:sz w:val="20"/>
                <w:szCs w:val="20"/>
              </w:rPr>
            </w:pPr>
            <w:r w:rsidRPr="00A53875">
              <w:rPr>
                <w:rFonts w:asciiTheme="majorHAnsi" w:hAnsiTheme="majorHAnsi" w:cstheme="majorHAnsi"/>
              </w:rPr>
              <w:t>Almost all children with low attendance have also been identified as needing additional support with their learning. Practitioners have provided consistent, tailored support to each of these learners. While all children have made individual progress, developmental delays remain evident. Continued, focused support will be required to ensure these children reach their full potential.</w:t>
            </w:r>
            <w:r w:rsidR="002A61C5">
              <w:rPr>
                <w:rFonts w:asciiTheme="majorHAnsi" w:hAnsiTheme="majorHAnsi" w:cstheme="majorHAnsi"/>
              </w:rPr>
              <w:t xml:space="preserve"> The service will continue to engage in a multi-agency approach to support families and children to thrive and mee their full potential.</w:t>
            </w:r>
          </w:p>
          <w:p w14:paraId="03FFBDC7" w14:textId="77777777" w:rsidR="00C601BE" w:rsidRPr="0082145D" w:rsidRDefault="00C601BE" w:rsidP="004A3534">
            <w:pPr>
              <w:pStyle w:val="Default"/>
              <w:ind w:left="720"/>
              <w:rPr>
                <w:rFonts w:asciiTheme="minorHAnsi" w:hAnsiTheme="minorHAnsi" w:cstheme="minorHAnsi"/>
                <w:color w:val="auto"/>
              </w:rPr>
            </w:pPr>
          </w:p>
        </w:tc>
      </w:tr>
      <w:tr w:rsidR="00C601BE" w:rsidRPr="0082145D" w14:paraId="68440AE6" w14:textId="77777777" w:rsidTr="0082145D">
        <w:trPr>
          <w:trHeight w:val="943"/>
        </w:trPr>
        <w:tc>
          <w:tcPr>
            <w:tcW w:w="10485" w:type="dxa"/>
            <w:gridSpan w:val="2"/>
          </w:tcPr>
          <w:p w14:paraId="3C75E6D8" w14:textId="3B099198" w:rsidR="00C601BE" w:rsidRPr="0082145D" w:rsidRDefault="00551A7B" w:rsidP="004A3534">
            <w:pPr>
              <w:rPr>
                <w:rFonts w:cstheme="minorHAnsi"/>
                <w:b/>
                <w:bCs/>
                <w:sz w:val="24"/>
                <w:szCs w:val="24"/>
              </w:rPr>
            </w:pPr>
            <w:r w:rsidRPr="0082145D">
              <w:rPr>
                <w:rFonts w:cstheme="minorHAnsi"/>
                <w:b/>
                <w:bCs/>
                <w:sz w:val="24"/>
                <w:szCs w:val="24"/>
              </w:rPr>
              <w:t>Next s</w:t>
            </w:r>
            <w:r w:rsidR="00C601BE" w:rsidRPr="0082145D">
              <w:rPr>
                <w:rFonts w:cstheme="minorHAnsi"/>
                <w:b/>
                <w:bCs/>
                <w:sz w:val="24"/>
                <w:szCs w:val="24"/>
              </w:rPr>
              <w:t>teps</w:t>
            </w:r>
          </w:p>
          <w:p w14:paraId="485B87E1" w14:textId="77777777" w:rsidR="00A53875" w:rsidRDefault="00A53875" w:rsidP="004A3534">
            <w:pPr>
              <w:rPr>
                <w:rFonts w:cstheme="minorHAnsi"/>
                <w:sz w:val="24"/>
                <w:szCs w:val="24"/>
              </w:rPr>
            </w:pPr>
          </w:p>
          <w:p w14:paraId="7A789502" w14:textId="6B8064D9" w:rsidR="00A53875" w:rsidRDefault="00A53875" w:rsidP="00A53875">
            <w:pPr>
              <w:pStyle w:val="Default"/>
              <w:ind w:left="32"/>
              <w:rPr>
                <w:rFonts w:asciiTheme="majorHAnsi" w:hAnsiTheme="majorHAnsi" w:cstheme="majorHAnsi"/>
              </w:rPr>
            </w:pPr>
            <w:r w:rsidRPr="00A53875">
              <w:rPr>
                <w:rFonts w:asciiTheme="majorHAnsi" w:hAnsiTheme="majorHAnsi" w:cstheme="majorHAnsi"/>
              </w:rPr>
              <w:t>Despite the challenges posed by complex family needs, the centre has made significant progress toward its attendance goals. Strong communication, robust monitoring, and collaborative multi-agency interventions have provided a solid foundation for sustained improvement.</w:t>
            </w:r>
            <w:r w:rsidR="002A61C5">
              <w:rPr>
                <w:rFonts w:asciiTheme="majorHAnsi" w:hAnsiTheme="majorHAnsi" w:cstheme="majorHAnsi"/>
              </w:rPr>
              <w:t xml:space="preserve">  This will be continued next year by providing different types of parental supports including one to one sessions, group experiences and home supports from partner agencies such as Home Start and </w:t>
            </w:r>
            <w:proofErr w:type="spellStart"/>
            <w:r w:rsidR="002A61C5">
              <w:rPr>
                <w:rFonts w:asciiTheme="majorHAnsi" w:hAnsiTheme="majorHAnsi" w:cstheme="majorHAnsi"/>
              </w:rPr>
              <w:t>Barnardos</w:t>
            </w:r>
            <w:proofErr w:type="spellEnd"/>
            <w:r w:rsidR="002A61C5">
              <w:rPr>
                <w:rFonts w:asciiTheme="majorHAnsi" w:hAnsiTheme="majorHAnsi" w:cstheme="majorHAnsi"/>
              </w:rPr>
              <w:t>.</w:t>
            </w:r>
          </w:p>
          <w:p w14:paraId="171ABB7A" w14:textId="77777777" w:rsidR="00B81870" w:rsidRPr="00A53875" w:rsidRDefault="00B81870" w:rsidP="00A53875">
            <w:pPr>
              <w:pStyle w:val="Default"/>
              <w:ind w:left="32"/>
              <w:rPr>
                <w:rFonts w:asciiTheme="majorHAnsi" w:hAnsiTheme="majorHAnsi" w:cstheme="majorHAnsi"/>
              </w:rPr>
            </w:pPr>
          </w:p>
          <w:p w14:paraId="7EF9587F" w14:textId="77777777" w:rsidR="00A53875" w:rsidRPr="00A53875" w:rsidRDefault="00A53875" w:rsidP="00A53875">
            <w:pPr>
              <w:pStyle w:val="Default"/>
              <w:ind w:left="32"/>
              <w:rPr>
                <w:rFonts w:asciiTheme="majorHAnsi" w:hAnsiTheme="majorHAnsi" w:cstheme="majorHAnsi"/>
              </w:rPr>
            </w:pPr>
            <w:r w:rsidRPr="00A53875">
              <w:rPr>
                <w:rFonts w:asciiTheme="majorHAnsi" w:hAnsiTheme="majorHAnsi" w:cstheme="majorHAnsi"/>
              </w:rPr>
              <w:t>Next steps will include:</w:t>
            </w:r>
          </w:p>
          <w:p w14:paraId="3EC4FA32" w14:textId="77777777" w:rsidR="00A53875" w:rsidRPr="00A53875" w:rsidRDefault="00A53875" w:rsidP="00A53875">
            <w:pPr>
              <w:pStyle w:val="Default"/>
              <w:numPr>
                <w:ilvl w:val="0"/>
                <w:numId w:val="39"/>
              </w:numPr>
              <w:rPr>
                <w:rFonts w:asciiTheme="majorHAnsi" w:hAnsiTheme="majorHAnsi" w:cstheme="majorHAnsi"/>
              </w:rPr>
            </w:pPr>
            <w:r w:rsidRPr="00A53875">
              <w:rPr>
                <w:rFonts w:asciiTheme="majorHAnsi" w:hAnsiTheme="majorHAnsi" w:cstheme="majorHAnsi"/>
              </w:rPr>
              <w:t>Continuing partnership work for ongoing family support</w:t>
            </w:r>
          </w:p>
          <w:p w14:paraId="25BF25F5" w14:textId="77777777" w:rsidR="00A53875" w:rsidRPr="00A53875" w:rsidRDefault="00A53875" w:rsidP="00A53875">
            <w:pPr>
              <w:pStyle w:val="Default"/>
              <w:numPr>
                <w:ilvl w:val="0"/>
                <w:numId w:val="39"/>
              </w:numPr>
              <w:rPr>
                <w:rFonts w:asciiTheme="majorHAnsi" w:hAnsiTheme="majorHAnsi" w:cstheme="majorHAnsi"/>
              </w:rPr>
            </w:pPr>
            <w:r w:rsidRPr="00A53875">
              <w:rPr>
                <w:rFonts w:asciiTheme="majorHAnsi" w:hAnsiTheme="majorHAnsi" w:cstheme="majorHAnsi"/>
              </w:rPr>
              <w:t>Strengthening early intervention strategies</w:t>
            </w:r>
          </w:p>
          <w:p w14:paraId="31200105" w14:textId="615EBD9A" w:rsidR="00A53875" w:rsidRPr="00A53875" w:rsidRDefault="00A53875" w:rsidP="00A53875">
            <w:pPr>
              <w:pStyle w:val="Default"/>
              <w:numPr>
                <w:ilvl w:val="0"/>
                <w:numId w:val="39"/>
              </w:numPr>
              <w:rPr>
                <w:rFonts w:asciiTheme="majorHAnsi" w:hAnsiTheme="majorHAnsi" w:cstheme="majorHAnsi"/>
              </w:rPr>
            </w:pPr>
            <w:r>
              <w:rPr>
                <w:rFonts w:asciiTheme="majorHAnsi" w:hAnsiTheme="majorHAnsi" w:cstheme="majorHAnsi"/>
              </w:rPr>
              <w:t>Engaging parents in parental support events and exploring the best way to engage with parents</w:t>
            </w:r>
            <w:r w:rsidR="00D67960">
              <w:rPr>
                <w:rFonts w:asciiTheme="majorHAnsi" w:hAnsiTheme="majorHAnsi" w:cstheme="majorHAnsi"/>
              </w:rPr>
              <w:t xml:space="preserve"> and the community</w:t>
            </w:r>
            <w:r w:rsidR="002468F6">
              <w:rPr>
                <w:rFonts w:asciiTheme="majorHAnsi" w:hAnsiTheme="majorHAnsi" w:cstheme="majorHAnsi"/>
              </w:rPr>
              <w:t xml:space="preserve"> as well as </w:t>
            </w:r>
            <w:proofErr w:type="gramStart"/>
            <w:r w:rsidR="002468F6">
              <w:rPr>
                <w:rFonts w:asciiTheme="majorHAnsi" w:hAnsiTheme="majorHAnsi" w:cstheme="majorHAnsi"/>
              </w:rPr>
              <w:t>how  to</w:t>
            </w:r>
            <w:proofErr w:type="gramEnd"/>
            <w:r w:rsidR="002468F6">
              <w:rPr>
                <w:rFonts w:asciiTheme="majorHAnsi" w:hAnsiTheme="majorHAnsi" w:cstheme="majorHAnsi"/>
              </w:rPr>
              <w:t xml:space="preserve"> support the families in an individual targeted way to ensure maximum impact.</w:t>
            </w:r>
          </w:p>
          <w:p w14:paraId="33D3EE90" w14:textId="3B3EB403" w:rsidR="00A53875" w:rsidRPr="00A53875" w:rsidRDefault="00A53875" w:rsidP="00A53875">
            <w:pPr>
              <w:pStyle w:val="Default"/>
              <w:numPr>
                <w:ilvl w:val="0"/>
                <w:numId w:val="39"/>
              </w:numPr>
              <w:rPr>
                <w:rFonts w:asciiTheme="majorHAnsi" w:hAnsiTheme="majorHAnsi" w:cstheme="majorHAnsi"/>
              </w:rPr>
            </w:pPr>
            <w:r w:rsidRPr="00A53875">
              <w:rPr>
                <w:rFonts w:asciiTheme="majorHAnsi" w:hAnsiTheme="majorHAnsi" w:cstheme="majorHAnsi"/>
              </w:rPr>
              <w:t>Embedding learning support strategies for learners</w:t>
            </w:r>
            <w:r w:rsidR="00D67960">
              <w:rPr>
                <w:rFonts w:asciiTheme="majorHAnsi" w:hAnsiTheme="majorHAnsi" w:cstheme="majorHAnsi"/>
              </w:rPr>
              <w:t xml:space="preserve"> who require support</w:t>
            </w:r>
            <w:r w:rsidR="002468F6">
              <w:rPr>
                <w:rFonts w:asciiTheme="majorHAnsi" w:hAnsiTheme="majorHAnsi" w:cstheme="majorHAnsi"/>
              </w:rPr>
              <w:t>, engaging parents in one to one sessions to help them develop an understanding of their child’s development stage and how best to support this both at home and at nursery</w:t>
            </w:r>
          </w:p>
          <w:p w14:paraId="7DE820F6" w14:textId="77777777" w:rsidR="00A53875" w:rsidRDefault="00A53875" w:rsidP="00A53875">
            <w:pPr>
              <w:pStyle w:val="Default"/>
              <w:ind w:left="32"/>
              <w:rPr>
                <w:rFonts w:asciiTheme="majorHAnsi" w:hAnsiTheme="majorHAnsi" w:cstheme="majorHAnsi"/>
              </w:rPr>
            </w:pPr>
          </w:p>
          <w:p w14:paraId="0E4E2DE9" w14:textId="77777777" w:rsidR="00A53875" w:rsidRPr="0082145D" w:rsidRDefault="00A53875" w:rsidP="00A53875">
            <w:pPr>
              <w:pStyle w:val="Default"/>
              <w:ind w:left="32"/>
              <w:rPr>
                <w:rFonts w:cstheme="minorHAnsi"/>
              </w:rPr>
            </w:pPr>
          </w:p>
        </w:tc>
      </w:tr>
    </w:tbl>
    <w:p w14:paraId="15630FCB" w14:textId="77777777" w:rsidR="00C601BE" w:rsidRDefault="00C601BE" w:rsidP="00F22FA5">
      <w:pPr>
        <w:pStyle w:val="Default"/>
        <w:rPr>
          <w:rFonts w:asciiTheme="minorHAnsi" w:hAnsiTheme="minorHAnsi" w:cstheme="minorHAnsi"/>
          <w:b/>
          <w:color w:val="auto"/>
        </w:rPr>
      </w:pPr>
    </w:p>
    <w:p w14:paraId="3C2885CB" w14:textId="77777777" w:rsidR="00A53875" w:rsidRDefault="00A53875" w:rsidP="00F22FA5">
      <w:pPr>
        <w:pStyle w:val="Default"/>
        <w:rPr>
          <w:rFonts w:asciiTheme="minorHAnsi" w:hAnsiTheme="minorHAnsi" w:cstheme="minorHAnsi"/>
          <w:b/>
          <w:color w:val="auto"/>
        </w:rPr>
      </w:pPr>
    </w:p>
    <w:p w14:paraId="5A2607DC" w14:textId="77777777" w:rsidR="00A53875" w:rsidRDefault="00A53875" w:rsidP="00F22FA5">
      <w:pPr>
        <w:pStyle w:val="Default"/>
        <w:rPr>
          <w:rFonts w:asciiTheme="minorHAnsi" w:hAnsiTheme="minorHAnsi" w:cstheme="minorHAnsi"/>
          <w:b/>
          <w:color w:val="auto"/>
        </w:rPr>
      </w:pPr>
    </w:p>
    <w:p w14:paraId="5FF4A74E" w14:textId="77777777" w:rsidR="00A53875" w:rsidRDefault="00A53875" w:rsidP="00F22FA5">
      <w:pPr>
        <w:pStyle w:val="Default"/>
        <w:rPr>
          <w:rFonts w:asciiTheme="minorHAnsi" w:hAnsiTheme="minorHAnsi" w:cstheme="minorHAnsi"/>
          <w:b/>
          <w:color w:val="auto"/>
        </w:rPr>
      </w:pPr>
    </w:p>
    <w:p w14:paraId="2B56CB0F" w14:textId="77777777" w:rsidR="00A53875" w:rsidRDefault="00A53875" w:rsidP="00F22FA5">
      <w:pPr>
        <w:pStyle w:val="Default"/>
        <w:rPr>
          <w:rFonts w:asciiTheme="minorHAnsi" w:hAnsiTheme="minorHAnsi" w:cstheme="minorHAnsi"/>
          <w:b/>
          <w:color w:val="auto"/>
        </w:rPr>
      </w:pPr>
    </w:p>
    <w:p w14:paraId="389FB67C" w14:textId="77777777" w:rsidR="00A53875" w:rsidRDefault="00A53875" w:rsidP="00F22FA5">
      <w:pPr>
        <w:pStyle w:val="Default"/>
        <w:rPr>
          <w:rFonts w:asciiTheme="minorHAnsi" w:hAnsiTheme="minorHAnsi" w:cstheme="minorHAnsi"/>
          <w:b/>
          <w:color w:val="auto"/>
        </w:rPr>
      </w:pPr>
    </w:p>
    <w:p w14:paraId="4772A07E" w14:textId="77777777" w:rsidR="00A53875" w:rsidRDefault="00A53875" w:rsidP="00F22FA5">
      <w:pPr>
        <w:pStyle w:val="Default"/>
        <w:rPr>
          <w:rFonts w:asciiTheme="minorHAnsi" w:hAnsiTheme="minorHAnsi" w:cstheme="minorHAnsi"/>
          <w:b/>
          <w:color w:val="auto"/>
        </w:rPr>
      </w:pPr>
    </w:p>
    <w:p w14:paraId="440B8D87" w14:textId="77777777" w:rsidR="00A53875" w:rsidRDefault="00A53875" w:rsidP="00F22FA5">
      <w:pPr>
        <w:pStyle w:val="Default"/>
        <w:rPr>
          <w:rFonts w:asciiTheme="minorHAnsi" w:hAnsiTheme="minorHAnsi" w:cstheme="minorHAnsi"/>
          <w:b/>
          <w:color w:val="auto"/>
        </w:rPr>
      </w:pPr>
    </w:p>
    <w:p w14:paraId="0550148C" w14:textId="77777777" w:rsidR="00A53875" w:rsidRDefault="00A53875" w:rsidP="00F22FA5">
      <w:pPr>
        <w:pStyle w:val="Default"/>
        <w:rPr>
          <w:rFonts w:asciiTheme="minorHAnsi" w:hAnsiTheme="minorHAnsi" w:cstheme="minorHAnsi"/>
          <w:b/>
          <w:color w:val="auto"/>
        </w:rPr>
      </w:pPr>
    </w:p>
    <w:p w14:paraId="13BFDF6A" w14:textId="77777777" w:rsidR="00A53875" w:rsidRPr="0082145D" w:rsidRDefault="00A53875" w:rsidP="00F22FA5">
      <w:pPr>
        <w:pStyle w:val="Default"/>
        <w:rPr>
          <w:rFonts w:asciiTheme="minorHAnsi" w:hAnsiTheme="minorHAnsi"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82145D" w14:paraId="01D0FCBD" w14:textId="77777777" w:rsidTr="001545DC">
        <w:tc>
          <w:tcPr>
            <w:tcW w:w="10485" w:type="dxa"/>
            <w:gridSpan w:val="2"/>
            <w:shd w:val="clear" w:color="auto" w:fill="33CCCC"/>
          </w:tcPr>
          <w:p w14:paraId="31F7CA7D" w14:textId="6F84422E" w:rsidR="00461399" w:rsidRPr="0082145D" w:rsidRDefault="001E3302" w:rsidP="00461399">
            <w:pPr>
              <w:pStyle w:val="Default"/>
              <w:rPr>
                <w:rFonts w:asciiTheme="minorHAnsi" w:hAnsiTheme="minorHAnsi" w:cstheme="minorHAnsi"/>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2</w:t>
            </w:r>
            <w:r w:rsidR="002468F6">
              <w:rPr>
                <w:rFonts w:asciiTheme="minorHAnsi" w:hAnsiTheme="minorHAnsi" w:cstheme="minorHAnsi"/>
                <w:b/>
                <w:bCs/>
                <w:sz w:val="28"/>
                <w:szCs w:val="28"/>
              </w:rPr>
              <w:t xml:space="preserve"> – Developing Tracking Processes</w:t>
            </w:r>
          </w:p>
          <w:p w14:paraId="1461AA5A" w14:textId="77777777" w:rsidR="0082145D" w:rsidRPr="0082145D" w:rsidRDefault="0082145D" w:rsidP="00461399">
            <w:pPr>
              <w:pStyle w:val="Default"/>
              <w:rPr>
                <w:rFonts w:asciiTheme="minorHAnsi" w:hAnsiTheme="minorHAnsi" w:cstheme="minorHAnsi"/>
              </w:rPr>
            </w:pPr>
          </w:p>
        </w:tc>
      </w:tr>
      <w:tr w:rsidR="0082145D" w:rsidRPr="0082145D" w14:paraId="19AE29D0" w14:textId="77777777" w:rsidTr="0082145D">
        <w:trPr>
          <w:trHeight w:val="1868"/>
        </w:trPr>
        <w:tc>
          <w:tcPr>
            <w:tcW w:w="5242" w:type="dxa"/>
          </w:tcPr>
          <w:p w14:paraId="74F6707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249783368"/>
              <w:placeholder>
                <w:docPart w:val="51ACA2BA57C64320A321DA32C38BBD2B"/>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2D457181" w14:textId="40DE6079" w:rsidR="0082145D" w:rsidRPr="0082145D" w:rsidRDefault="00A53875" w:rsidP="0082145D">
                <w:pPr>
                  <w:pStyle w:val="Default"/>
                  <w:rPr>
                    <w:rFonts w:asciiTheme="minorHAnsi" w:hAnsiTheme="minorHAnsi" w:cstheme="minorHAnsi"/>
                  </w:rPr>
                </w:pPr>
                <w:r>
                  <w:rPr>
                    <w:rFonts w:asciiTheme="minorHAnsi" w:hAnsiTheme="minorHAnsi" w:cstheme="minorHAnsi"/>
                  </w:rPr>
                  <w:t>Improvement in children and young people's health and wellbeing</w:t>
                </w:r>
              </w:p>
            </w:sdtContent>
          </w:sdt>
          <w:sdt>
            <w:sdtPr>
              <w:rPr>
                <w:rFonts w:asciiTheme="minorHAnsi" w:hAnsiTheme="minorHAnsi" w:cstheme="minorHAnsi"/>
              </w:rPr>
              <w:alias w:val="NIF"/>
              <w:tag w:val="NIF"/>
              <w:id w:val="1907795965"/>
              <w:placeholder>
                <w:docPart w:val="7D3F27833B2249FD921953745C936878"/>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C202778" w14:textId="491F7EAE" w:rsidR="0082145D" w:rsidRPr="0082145D" w:rsidRDefault="00A53875" w:rsidP="0082145D">
                <w:pPr>
                  <w:pStyle w:val="Default"/>
                  <w:rPr>
                    <w:rFonts w:asciiTheme="minorHAnsi" w:hAnsiTheme="minorHAnsi" w:cstheme="minorHAnsi"/>
                    <w:color w:val="auto"/>
                    <w:sz w:val="22"/>
                    <w:szCs w:val="22"/>
                  </w:rPr>
                </w:pPr>
                <w:r>
                  <w:rPr>
                    <w:rFonts w:asciiTheme="minorHAnsi" w:hAnsiTheme="minorHAnsi" w:cstheme="minorHAnsi"/>
                  </w:rPr>
                  <w:t>Closing the attainment gap between the most and least disadvantaged children and young people</w:t>
                </w:r>
              </w:p>
            </w:sdtContent>
          </w:sdt>
          <w:p w14:paraId="58971CFB"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89690401"/>
              <w:placeholder>
                <w:docPart w:val="3DB90258541840138BCD925028C5890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3FA2B9" w14:textId="6A6313EE" w:rsidR="0082145D" w:rsidRPr="0082145D" w:rsidRDefault="00A53875" w:rsidP="0082145D">
                <w:pPr>
                  <w:pStyle w:val="Default"/>
                  <w:rPr>
                    <w:rFonts w:asciiTheme="minorHAnsi" w:hAnsiTheme="minorHAnsi" w:cstheme="minorHAnsi"/>
                    <w:color w:val="auto"/>
                    <w:sz w:val="22"/>
                    <w:szCs w:val="22"/>
                  </w:rPr>
                </w:pPr>
                <w:r>
                  <w:rPr>
                    <w:rFonts w:asciiTheme="minorHAnsi" w:hAnsiTheme="minorHAnsi" w:cstheme="minorHAnsi"/>
                  </w:rPr>
                  <w:t>Teacher professionalism</w:t>
                </w:r>
              </w:p>
            </w:sdtContent>
          </w:sdt>
          <w:sdt>
            <w:sdtPr>
              <w:rPr>
                <w:rFonts w:asciiTheme="minorHAnsi" w:hAnsiTheme="minorHAnsi" w:cstheme="minorHAnsi"/>
              </w:rPr>
              <w:alias w:val="NIF Drivers"/>
              <w:tag w:val="NIF Drivers"/>
              <w:id w:val="-275256785"/>
              <w:placeholder>
                <w:docPart w:val="51ACA2BA57C64320A321DA32C38BBD2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DCC7292" w14:textId="0994357A" w:rsidR="0082145D" w:rsidRPr="0082145D" w:rsidRDefault="00A53875" w:rsidP="0082145D">
                <w:pPr>
                  <w:pStyle w:val="Default"/>
                  <w:rPr>
                    <w:rFonts w:asciiTheme="minorHAnsi" w:hAnsiTheme="minorHAnsi" w:cstheme="minorHAnsi"/>
                    <w:u w:val="single"/>
                  </w:rPr>
                </w:pPr>
                <w:r>
                  <w:rPr>
                    <w:rFonts w:asciiTheme="minorHAnsi" w:hAnsiTheme="minorHAnsi" w:cstheme="minorHAnsi"/>
                  </w:rPr>
                  <w:t>Assessment of children's progress</w:t>
                </w:r>
              </w:p>
            </w:sdtContent>
          </w:sdt>
        </w:tc>
        <w:tc>
          <w:tcPr>
            <w:tcW w:w="5243" w:type="dxa"/>
          </w:tcPr>
          <w:p w14:paraId="3F8750FC"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2000717761"/>
              <w:placeholder>
                <w:docPart w:val="F5850915B1C44FF2B37E22E1A036183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453AA631" w14:textId="086CC3F6" w:rsidR="0082145D" w:rsidRPr="0082145D" w:rsidRDefault="00A53875" w:rsidP="0082145D">
                <w:pPr>
                  <w:pStyle w:val="Default"/>
                  <w:rPr>
                    <w:rFonts w:asciiTheme="minorHAnsi" w:hAnsiTheme="minorHAnsi" w:cstheme="minorHAnsi"/>
                    <w:u w:val="single"/>
                  </w:rPr>
                </w:pPr>
                <w:r>
                  <w:rPr>
                    <w:rFonts w:asciiTheme="minorHAnsi" w:hAnsiTheme="minorHAnsi" w:cstheme="minorHAnsi"/>
                  </w:rPr>
                  <w:t>2.2 Curriculum</w:t>
                </w:r>
              </w:p>
            </w:sdtContent>
          </w:sdt>
          <w:sdt>
            <w:sdtPr>
              <w:rPr>
                <w:rFonts w:asciiTheme="minorHAnsi" w:hAnsiTheme="minorHAnsi" w:cstheme="minorHAnsi"/>
              </w:rPr>
              <w:alias w:val="HGIOS"/>
              <w:tag w:val="HGIOSs"/>
              <w:id w:val="1446884695"/>
              <w:placeholder>
                <w:docPart w:val="60F8E55E008B427AA77BC78A683BEBD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6068D0D" w14:textId="3C74EBF4" w:rsidR="0082145D" w:rsidRPr="0082145D" w:rsidRDefault="00A53875" w:rsidP="0082145D">
                <w:pPr>
                  <w:pStyle w:val="Default"/>
                  <w:rPr>
                    <w:rFonts w:asciiTheme="minorHAnsi" w:hAnsiTheme="minorHAnsi" w:cstheme="minorHAnsi"/>
                    <w:color w:val="auto"/>
                    <w:sz w:val="22"/>
                    <w:szCs w:val="22"/>
                  </w:rPr>
                </w:pPr>
                <w:r>
                  <w:rPr>
                    <w:rFonts w:asciiTheme="minorHAnsi" w:hAnsiTheme="minorHAnsi" w:cstheme="minorHAnsi"/>
                  </w:rPr>
                  <w:t>2.3 Learning, teaching and assessment</w:t>
                </w:r>
              </w:p>
            </w:sdtContent>
          </w:sdt>
          <w:p w14:paraId="745E1119" w14:textId="41BE8BC5" w:rsidR="0082145D" w:rsidRPr="00A53875" w:rsidRDefault="0082145D" w:rsidP="0082145D">
            <w:pPr>
              <w:pStyle w:val="Default"/>
              <w:rPr>
                <w:rFonts w:asciiTheme="minorHAnsi" w:hAnsiTheme="minorHAnsi" w:cstheme="minorHAnsi"/>
                <w:sz w:val="20"/>
                <w:szCs w:val="20"/>
              </w:rPr>
            </w:pPr>
            <w:r w:rsidRPr="00A53875">
              <w:rPr>
                <w:rFonts w:asciiTheme="minorHAnsi" w:hAnsiTheme="minorHAnsi" w:cstheme="minorHAnsi"/>
                <w:sz w:val="20"/>
                <w:szCs w:val="20"/>
              </w:rPr>
              <w:t xml:space="preserve"> </w:t>
            </w:r>
            <w:r w:rsidR="00A53875" w:rsidRPr="00A53875">
              <w:rPr>
                <w:rFonts w:asciiTheme="minorHAnsi" w:hAnsiTheme="minorHAnsi" w:cstheme="minorHAnsi"/>
                <w:sz w:val="20"/>
                <w:szCs w:val="20"/>
              </w:rPr>
              <w:t>2.4 Personalised Support</w:t>
            </w:r>
          </w:p>
          <w:p w14:paraId="57C2E324"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683324749"/>
              <w:placeholder>
                <w:docPart w:val="BFA88A537A1E4453A4675DC5E383DB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A90CE0B" w14:textId="441FCA17" w:rsidR="0082145D" w:rsidRPr="0082145D" w:rsidRDefault="00A53875" w:rsidP="0082145D">
                <w:pPr>
                  <w:rPr>
                    <w:rFonts w:cstheme="minorHAnsi"/>
                    <w:sz w:val="24"/>
                    <w:szCs w:val="24"/>
                  </w:rPr>
                </w:pPr>
                <w:r>
                  <w:rPr>
                    <w:rFonts w:cstheme="minorHAnsi"/>
                    <w:sz w:val="24"/>
                    <w:szCs w:val="24"/>
                  </w:rPr>
                  <w:t>Article 12 (Respect for the views of the child):</w:t>
                </w:r>
              </w:p>
            </w:sdtContent>
          </w:sdt>
          <w:p w14:paraId="503D6066" w14:textId="077EF8E8" w:rsidR="0082145D" w:rsidRPr="0082145D" w:rsidRDefault="009A6D75" w:rsidP="0082145D">
            <w:pPr>
              <w:rPr>
                <w:rFonts w:cstheme="minorHAnsi"/>
                <w:sz w:val="24"/>
                <w:szCs w:val="24"/>
              </w:rPr>
            </w:pPr>
            <w:sdt>
              <w:sdtPr>
                <w:rPr>
                  <w:rFonts w:cstheme="minorHAnsi"/>
                  <w:i/>
                  <w:sz w:val="24"/>
                  <w:szCs w:val="24"/>
                </w:rPr>
                <w:alias w:val="RRS Unicef articles"/>
                <w:tag w:val="RRS Unicef articles"/>
                <w:id w:val="-1427580163"/>
                <w:placeholder>
                  <w:docPart w:val="3DD9E002637A4AA6BA6BB1B8540AD07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53875">
                  <w:rPr>
                    <w:rFonts w:cstheme="minorHAnsi"/>
                    <w:i/>
                    <w:sz w:val="24"/>
                    <w:szCs w:val="24"/>
                  </w:rPr>
                  <w:t>Article 31 (Leisure, play and culture):</w:t>
                </w:r>
              </w:sdtContent>
            </w:sdt>
            <w:r w:rsidR="0082145D" w:rsidRPr="0082145D">
              <w:rPr>
                <w:rFonts w:cstheme="minorHAnsi"/>
                <w:sz w:val="24"/>
                <w:szCs w:val="24"/>
              </w:rPr>
              <w:t xml:space="preserve"> </w:t>
            </w:r>
          </w:p>
          <w:p w14:paraId="3291AD32" w14:textId="77777777" w:rsidR="0082145D" w:rsidRPr="0082145D" w:rsidRDefault="0082145D" w:rsidP="0082145D">
            <w:pPr>
              <w:rPr>
                <w:rFonts w:cstheme="minorHAnsi"/>
                <w:i/>
                <w:sz w:val="24"/>
                <w:szCs w:val="24"/>
              </w:rPr>
            </w:pPr>
          </w:p>
        </w:tc>
      </w:tr>
      <w:tr w:rsidR="00461399" w:rsidRPr="0082145D" w14:paraId="5D3C46DC" w14:textId="77777777" w:rsidTr="001545DC">
        <w:tc>
          <w:tcPr>
            <w:tcW w:w="10485" w:type="dxa"/>
            <w:gridSpan w:val="2"/>
          </w:tcPr>
          <w:p w14:paraId="4986D173" w14:textId="75C1E5BE" w:rsidR="00461399" w:rsidRPr="002211A5" w:rsidRDefault="00461399" w:rsidP="001545DC">
            <w:pPr>
              <w:pStyle w:val="ListParagraph"/>
              <w:ind w:left="0"/>
              <w:rPr>
                <w:rFonts w:asciiTheme="majorHAnsi" w:hAnsiTheme="majorHAnsi" w:cstheme="majorHAnsi"/>
                <w:b/>
                <w:bCs/>
                <w:sz w:val="24"/>
                <w:szCs w:val="24"/>
              </w:rPr>
            </w:pPr>
            <w:r w:rsidRPr="002211A5">
              <w:rPr>
                <w:rFonts w:asciiTheme="majorHAnsi" w:hAnsiTheme="majorHAnsi" w:cstheme="majorHAnsi"/>
                <w:b/>
                <w:bCs/>
                <w:sz w:val="24"/>
                <w:szCs w:val="24"/>
              </w:rPr>
              <w:t xml:space="preserve">Outcome: </w:t>
            </w:r>
          </w:p>
          <w:p w14:paraId="27CC7031" w14:textId="77777777" w:rsidR="00A53875" w:rsidRPr="002211A5" w:rsidRDefault="00A53875" w:rsidP="001545DC">
            <w:pPr>
              <w:pStyle w:val="ListParagraph"/>
              <w:ind w:left="0"/>
              <w:rPr>
                <w:rFonts w:asciiTheme="majorHAnsi" w:hAnsiTheme="majorHAnsi" w:cstheme="majorHAnsi"/>
                <w:b/>
                <w:bCs/>
                <w:sz w:val="24"/>
                <w:szCs w:val="24"/>
              </w:rPr>
            </w:pPr>
          </w:p>
          <w:p w14:paraId="42905311" w14:textId="77777777" w:rsidR="00A53875" w:rsidRPr="002211A5" w:rsidRDefault="00A53875" w:rsidP="00A53875">
            <w:pPr>
              <w:pStyle w:val="ListParagraph"/>
              <w:numPr>
                <w:ilvl w:val="0"/>
                <w:numId w:val="40"/>
              </w:numPr>
              <w:tabs>
                <w:tab w:val="left" w:pos="264"/>
              </w:tabs>
              <w:rPr>
                <w:rFonts w:asciiTheme="majorHAnsi" w:hAnsiTheme="majorHAnsi" w:cstheme="majorHAnsi"/>
                <w:sz w:val="24"/>
                <w:szCs w:val="24"/>
              </w:rPr>
            </w:pPr>
            <w:r w:rsidRPr="002211A5">
              <w:rPr>
                <w:rFonts w:asciiTheme="majorHAnsi" w:hAnsiTheme="majorHAnsi" w:cstheme="majorHAnsi"/>
                <w:sz w:val="24"/>
                <w:szCs w:val="24"/>
              </w:rPr>
              <w:t xml:space="preserve">By December 24 all staff will have increased confidence when setting appropriate targets for learners using the new development tracker, leading </w:t>
            </w:r>
            <w:r w:rsidRPr="002211A5">
              <w:rPr>
                <w:rFonts w:asciiTheme="majorHAnsi" w:hAnsiTheme="majorHAnsi" w:cstheme="majorHAnsi"/>
                <w:sz w:val="24"/>
                <w:szCs w:val="24"/>
                <w:shd w:val="clear" w:color="auto" w:fill="FFFFFF" w:themeFill="background1"/>
              </w:rPr>
              <w:t>to all learners</w:t>
            </w:r>
            <w:r w:rsidRPr="002211A5">
              <w:rPr>
                <w:rFonts w:asciiTheme="majorHAnsi" w:hAnsiTheme="majorHAnsi" w:cstheme="majorHAnsi"/>
                <w:sz w:val="24"/>
                <w:szCs w:val="24"/>
              </w:rPr>
              <w:t xml:space="preserve"> </w:t>
            </w:r>
            <w:r w:rsidRPr="002211A5">
              <w:rPr>
                <w:rFonts w:asciiTheme="majorHAnsi" w:hAnsiTheme="majorHAnsi" w:cstheme="majorHAnsi"/>
                <w:sz w:val="24"/>
                <w:szCs w:val="24"/>
                <w:shd w:val="clear" w:color="auto" w:fill="FFFFFF" w:themeFill="background1"/>
              </w:rPr>
              <w:t>having appropriate interventions in place to support/challenge</w:t>
            </w:r>
            <w:r w:rsidRPr="002211A5">
              <w:rPr>
                <w:rFonts w:asciiTheme="majorHAnsi" w:hAnsiTheme="majorHAnsi" w:cstheme="majorHAnsi"/>
                <w:sz w:val="24"/>
                <w:szCs w:val="24"/>
              </w:rPr>
              <w:t xml:space="preserve"> their learning </w:t>
            </w:r>
            <w:r w:rsidRPr="002211A5">
              <w:rPr>
                <w:rFonts w:asciiTheme="majorHAnsi" w:hAnsiTheme="majorHAnsi" w:cstheme="majorHAnsi"/>
                <w:sz w:val="24"/>
                <w:szCs w:val="24"/>
                <w:shd w:val="clear" w:color="auto" w:fill="FFFFFF" w:themeFill="background1"/>
              </w:rPr>
              <w:t>by Jan 25</w:t>
            </w:r>
            <w:r w:rsidRPr="002211A5">
              <w:rPr>
                <w:rFonts w:asciiTheme="majorHAnsi" w:hAnsiTheme="majorHAnsi" w:cstheme="majorHAnsi"/>
                <w:sz w:val="24"/>
                <w:szCs w:val="24"/>
              </w:rPr>
              <w:t>.</w:t>
            </w:r>
          </w:p>
          <w:p w14:paraId="35CF8EAA" w14:textId="77777777" w:rsidR="00A53875" w:rsidRPr="002211A5" w:rsidRDefault="00A53875" w:rsidP="00A53875">
            <w:pPr>
              <w:pStyle w:val="ListParagraph"/>
              <w:numPr>
                <w:ilvl w:val="0"/>
                <w:numId w:val="40"/>
              </w:numPr>
              <w:tabs>
                <w:tab w:val="left" w:pos="264"/>
              </w:tabs>
              <w:rPr>
                <w:rFonts w:asciiTheme="majorHAnsi" w:hAnsiTheme="majorHAnsi" w:cstheme="majorHAnsi"/>
                <w:sz w:val="24"/>
                <w:szCs w:val="24"/>
              </w:rPr>
            </w:pPr>
            <w:r w:rsidRPr="002211A5">
              <w:rPr>
                <w:rFonts w:asciiTheme="majorHAnsi" w:hAnsiTheme="majorHAnsi" w:cstheme="majorHAnsi"/>
                <w:sz w:val="24"/>
                <w:szCs w:val="24"/>
              </w:rPr>
              <w:t>By Feb 25 All Learners will have more time to develop depth and coherence in their own learning with most able to use the skills learned in a range of contexts.</w:t>
            </w:r>
          </w:p>
          <w:p w14:paraId="76A0E147" w14:textId="77777777" w:rsidR="00A53875" w:rsidRPr="002211A5" w:rsidRDefault="00A53875" w:rsidP="00A53875">
            <w:pPr>
              <w:pStyle w:val="ListParagraph"/>
              <w:numPr>
                <w:ilvl w:val="0"/>
                <w:numId w:val="40"/>
              </w:numPr>
              <w:tabs>
                <w:tab w:val="left" w:pos="264"/>
              </w:tabs>
              <w:rPr>
                <w:rFonts w:asciiTheme="majorHAnsi" w:hAnsiTheme="majorHAnsi" w:cstheme="majorHAnsi"/>
                <w:sz w:val="24"/>
                <w:szCs w:val="24"/>
              </w:rPr>
            </w:pPr>
            <w:r w:rsidRPr="002211A5">
              <w:rPr>
                <w:rFonts w:asciiTheme="majorHAnsi" w:hAnsiTheme="majorHAnsi" w:cstheme="majorHAnsi"/>
                <w:sz w:val="24"/>
                <w:szCs w:val="24"/>
              </w:rPr>
              <w:t>By March 25 Staff confidence setting targets for learning with parents will increase using the new development tracker, leading to a more co-ordinated shared journey of learning between home and nursery. Almost all school age learners will have improvement in attainment from initial data collected Sep 24</w:t>
            </w:r>
          </w:p>
          <w:p w14:paraId="78F0F7E9" w14:textId="14EF529D" w:rsidR="00461399" w:rsidRPr="002211A5" w:rsidRDefault="00A53875" w:rsidP="00D67960">
            <w:pPr>
              <w:pStyle w:val="ListParagraph"/>
              <w:numPr>
                <w:ilvl w:val="0"/>
                <w:numId w:val="40"/>
              </w:numPr>
              <w:rPr>
                <w:rFonts w:asciiTheme="majorHAnsi" w:hAnsiTheme="majorHAnsi" w:cstheme="majorHAnsi"/>
                <w:b/>
                <w:bCs/>
                <w:sz w:val="24"/>
                <w:szCs w:val="24"/>
              </w:rPr>
            </w:pPr>
            <w:r w:rsidRPr="002211A5">
              <w:rPr>
                <w:rFonts w:asciiTheme="majorHAnsi" w:hAnsiTheme="majorHAnsi" w:cstheme="majorHAnsi"/>
                <w:sz w:val="24"/>
                <w:szCs w:val="24"/>
              </w:rPr>
              <w:t>By April 24 The amount of learners for whom it is developmentally appropriate who are involved in evaluating and discussing their learning will have increased from initial data taken in September 24</w:t>
            </w:r>
          </w:p>
          <w:p w14:paraId="4F639284" w14:textId="77777777" w:rsidR="00461399" w:rsidRPr="002211A5" w:rsidRDefault="00461399" w:rsidP="001545DC">
            <w:pPr>
              <w:rPr>
                <w:rFonts w:asciiTheme="majorHAnsi" w:hAnsiTheme="majorHAnsi" w:cstheme="majorHAnsi"/>
                <w:b/>
                <w:sz w:val="24"/>
                <w:szCs w:val="24"/>
              </w:rPr>
            </w:pPr>
          </w:p>
          <w:p w14:paraId="39F8A8F2" w14:textId="77777777" w:rsidR="00461399" w:rsidRPr="002211A5" w:rsidRDefault="00461399" w:rsidP="001545DC">
            <w:pPr>
              <w:rPr>
                <w:rFonts w:asciiTheme="majorHAnsi" w:hAnsiTheme="majorHAnsi" w:cstheme="majorHAnsi"/>
                <w:b/>
                <w:i/>
                <w:sz w:val="24"/>
                <w:szCs w:val="24"/>
              </w:rPr>
            </w:pPr>
            <w:r w:rsidRPr="002211A5">
              <w:rPr>
                <w:rFonts w:asciiTheme="majorHAnsi" w:hAnsiTheme="majorHAnsi" w:cstheme="majorHAnsi"/>
                <w:b/>
                <w:sz w:val="24"/>
                <w:szCs w:val="24"/>
              </w:rPr>
              <w:t>Progress and impact of outcomes for learners:</w:t>
            </w:r>
            <w:r w:rsidRPr="002211A5">
              <w:rPr>
                <w:rFonts w:asciiTheme="majorHAnsi" w:hAnsiTheme="majorHAnsi" w:cstheme="majorHAnsi"/>
                <w:b/>
                <w:i/>
                <w:sz w:val="24"/>
                <w:szCs w:val="24"/>
              </w:rPr>
              <w:t xml:space="preserve"> </w:t>
            </w:r>
          </w:p>
          <w:p w14:paraId="13762156" w14:textId="015F77C2" w:rsidR="00461399" w:rsidRPr="002211A5" w:rsidRDefault="00461399" w:rsidP="001545DC">
            <w:pPr>
              <w:pStyle w:val="Default"/>
              <w:ind w:left="32"/>
              <w:rPr>
                <w:rFonts w:asciiTheme="majorHAnsi" w:hAnsiTheme="majorHAnsi" w:cstheme="majorHAnsi"/>
                <w:color w:val="auto"/>
              </w:rPr>
            </w:pPr>
            <w:r w:rsidRPr="002211A5">
              <w:rPr>
                <w:rFonts w:asciiTheme="majorHAnsi" w:hAnsiTheme="majorHAnsi" w:cstheme="majorHAnsi"/>
                <w:color w:val="auto"/>
              </w:rPr>
              <w:t xml:space="preserve"> </w:t>
            </w:r>
          </w:p>
          <w:p w14:paraId="3AD17E7A" w14:textId="74AE89FA" w:rsidR="006F6959" w:rsidRPr="006F6959" w:rsidRDefault="006F6959" w:rsidP="006F6959">
            <w:pPr>
              <w:pStyle w:val="Default"/>
              <w:ind w:left="32"/>
              <w:rPr>
                <w:rFonts w:asciiTheme="majorHAnsi" w:hAnsiTheme="majorHAnsi" w:cstheme="majorHAnsi"/>
                <w:color w:val="auto"/>
              </w:rPr>
            </w:pPr>
            <w:r w:rsidRPr="006F6959">
              <w:rPr>
                <w:rFonts w:asciiTheme="majorHAnsi" w:hAnsiTheme="majorHAnsi" w:cstheme="majorHAnsi"/>
                <w:color w:val="auto"/>
              </w:rPr>
              <w:t xml:space="preserve">The introduction of the Inverclyde Early Level Development Tracker has provided a robust framework to enhance and support the already strong learning and teaching practice at </w:t>
            </w:r>
            <w:proofErr w:type="spellStart"/>
            <w:r w:rsidRPr="006F6959">
              <w:rPr>
                <w:rFonts w:asciiTheme="majorHAnsi" w:hAnsiTheme="majorHAnsi" w:cstheme="majorHAnsi"/>
                <w:color w:val="auto"/>
              </w:rPr>
              <w:t>Wellpark</w:t>
            </w:r>
            <w:proofErr w:type="spellEnd"/>
            <w:r w:rsidRPr="006F6959">
              <w:rPr>
                <w:rFonts w:asciiTheme="majorHAnsi" w:hAnsiTheme="majorHAnsi" w:cstheme="majorHAnsi"/>
                <w:color w:val="auto"/>
              </w:rPr>
              <w:t xml:space="preserve"> </w:t>
            </w:r>
            <w:r w:rsidRPr="002211A5">
              <w:rPr>
                <w:rFonts w:asciiTheme="majorHAnsi" w:hAnsiTheme="majorHAnsi" w:cstheme="majorHAnsi"/>
                <w:color w:val="auto"/>
              </w:rPr>
              <w:t>Children’s</w:t>
            </w:r>
            <w:r w:rsidRPr="006F6959">
              <w:rPr>
                <w:rFonts w:asciiTheme="majorHAnsi" w:hAnsiTheme="majorHAnsi" w:cstheme="majorHAnsi"/>
                <w:color w:val="auto"/>
              </w:rPr>
              <w:t xml:space="preserve"> Centre. The tracker has helped staff to plan effectively, communicate learning with families, and target interventions for children across all developmental areas.</w:t>
            </w:r>
          </w:p>
          <w:p w14:paraId="15AF0E79" w14:textId="77777777" w:rsidR="006F6959" w:rsidRPr="002211A5" w:rsidRDefault="006F6959" w:rsidP="006F6959">
            <w:pPr>
              <w:pStyle w:val="Default"/>
              <w:ind w:left="32"/>
              <w:rPr>
                <w:rFonts w:asciiTheme="majorHAnsi" w:hAnsiTheme="majorHAnsi" w:cstheme="majorHAnsi"/>
                <w:color w:val="auto"/>
              </w:rPr>
            </w:pPr>
          </w:p>
          <w:p w14:paraId="6F073D87" w14:textId="4C0FD018" w:rsidR="006F6959" w:rsidRPr="002211A5" w:rsidRDefault="006F6959" w:rsidP="006F6959">
            <w:pPr>
              <w:pStyle w:val="Default"/>
              <w:ind w:left="32"/>
              <w:rPr>
                <w:rFonts w:asciiTheme="majorHAnsi" w:hAnsiTheme="majorHAnsi" w:cstheme="majorHAnsi"/>
                <w:b/>
                <w:bCs/>
                <w:color w:val="auto"/>
              </w:rPr>
            </w:pPr>
            <w:r w:rsidRPr="006F6959">
              <w:rPr>
                <w:rFonts w:asciiTheme="majorHAnsi" w:hAnsiTheme="majorHAnsi" w:cstheme="majorHAnsi"/>
                <w:b/>
                <w:bCs/>
                <w:color w:val="auto"/>
              </w:rPr>
              <w:t>Staff Confidence and Use of the Development Tracker</w:t>
            </w:r>
          </w:p>
          <w:p w14:paraId="38B0735D" w14:textId="77777777" w:rsidR="006F6959" w:rsidRPr="006F6959" w:rsidRDefault="006F6959" w:rsidP="006F6959">
            <w:pPr>
              <w:pStyle w:val="Default"/>
              <w:ind w:left="32"/>
              <w:rPr>
                <w:rFonts w:asciiTheme="majorHAnsi" w:hAnsiTheme="majorHAnsi" w:cstheme="majorHAnsi"/>
                <w:color w:val="auto"/>
              </w:rPr>
            </w:pPr>
          </w:p>
          <w:p w14:paraId="03D06932" w14:textId="77777777" w:rsidR="006F6959" w:rsidRPr="006F6959" w:rsidRDefault="006F6959" w:rsidP="006F6959">
            <w:pPr>
              <w:pStyle w:val="Default"/>
              <w:ind w:left="32"/>
              <w:rPr>
                <w:rFonts w:asciiTheme="majorHAnsi" w:hAnsiTheme="majorHAnsi" w:cstheme="majorHAnsi"/>
                <w:color w:val="auto"/>
              </w:rPr>
            </w:pPr>
            <w:r w:rsidRPr="006F6959">
              <w:rPr>
                <w:rFonts w:asciiTheme="majorHAnsi" w:hAnsiTheme="majorHAnsi" w:cstheme="majorHAnsi"/>
                <w:color w:val="auto"/>
              </w:rPr>
              <w:t>All practitioners have engaged confidently with the new tracker. Following targeted training, including a session delivered by the Educational Psychologist on SMART target setting, staff reported that they feel equipped to set achievable and meaningful targets for all learners. These sessions refocused staff on purposeful, clear planning and led to greater consistency in the use of the development tracker across the setting.</w:t>
            </w:r>
          </w:p>
          <w:p w14:paraId="6D604E18" w14:textId="4D3550A6" w:rsidR="006F6959" w:rsidRPr="006F6959" w:rsidRDefault="006F6959" w:rsidP="006F6959">
            <w:pPr>
              <w:pStyle w:val="Default"/>
              <w:ind w:left="32"/>
              <w:rPr>
                <w:rFonts w:asciiTheme="majorHAnsi" w:hAnsiTheme="majorHAnsi" w:cstheme="majorHAnsi"/>
                <w:color w:val="auto"/>
              </w:rPr>
            </w:pPr>
            <w:r w:rsidRPr="006F6959">
              <w:rPr>
                <w:rFonts w:asciiTheme="majorHAnsi" w:hAnsiTheme="majorHAnsi" w:cstheme="majorHAnsi"/>
                <w:color w:val="auto"/>
              </w:rPr>
              <w:t xml:space="preserve">Although the planning systems </w:t>
            </w:r>
            <w:r w:rsidR="00F8151A">
              <w:rPr>
                <w:rFonts w:asciiTheme="majorHAnsi" w:hAnsiTheme="majorHAnsi" w:cstheme="majorHAnsi"/>
                <w:color w:val="auto"/>
              </w:rPr>
              <w:t xml:space="preserve">and practices </w:t>
            </w:r>
            <w:r w:rsidRPr="006F6959">
              <w:rPr>
                <w:rFonts w:asciiTheme="majorHAnsi" w:hAnsiTheme="majorHAnsi" w:cstheme="majorHAnsi"/>
                <w:color w:val="auto"/>
              </w:rPr>
              <w:t>continue to evolve, staff have demonstrated the ability to provide a high-quality learning environment, adapting learning opportunities in response to the tracker data and the emerging needs and interests of children.</w:t>
            </w:r>
          </w:p>
          <w:p w14:paraId="016961AF" w14:textId="77777777" w:rsidR="006F6959" w:rsidRPr="002211A5" w:rsidRDefault="006F6959" w:rsidP="006F6959">
            <w:pPr>
              <w:pStyle w:val="Default"/>
              <w:ind w:left="32"/>
              <w:rPr>
                <w:rFonts w:asciiTheme="majorHAnsi" w:hAnsiTheme="majorHAnsi" w:cstheme="majorHAnsi"/>
                <w:color w:val="auto"/>
              </w:rPr>
            </w:pPr>
          </w:p>
          <w:p w14:paraId="1370801B" w14:textId="264D6005" w:rsidR="006F6959" w:rsidRPr="002211A5" w:rsidRDefault="006F6959" w:rsidP="006F6959">
            <w:pPr>
              <w:pStyle w:val="Default"/>
              <w:ind w:left="32"/>
              <w:rPr>
                <w:rFonts w:asciiTheme="majorHAnsi" w:hAnsiTheme="majorHAnsi" w:cstheme="majorHAnsi"/>
                <w:b/>
                <w:bCs/>
                <w:color w:val="auto"/>
              </w:rPr>
            </w:pPr>
            <w:r w:rsidRPr="006F6959">
              <w:rPr>
                <w:rFonts w:asciiTheme="majorHAnsi" w:hAnsiTheme="majorHAnsi" w:cstheme="majorHAnsi"/>
                <w:b/>
                <w:bCs/>
                <w:color w:val="auto"/>
              </w:rPr>
              <w:t>High Quality Learning Environment and Collegiate Working</w:t>
            </w:r>
          </w:p>
          <w:p w14:paraId="04C9BCC6" w14:textId="77777777" w:rsidR="006F6959" w:rsidRPr="006F6959" w:rsidRDefault="006F6959" w:rsidP="006F6959">
            <w:pPr>
              <w:pStyle w:val="Default"/>
              <w:ind w:left="32"/>
              <w:rPr>
                <w:rFonts w:asciiTheme="majorHAnsi" w:hAnsiTheme="majorHAnsi" w:cstheme="majorHAnsi"/>
                <w:color w:val="auto"/>
              </w:rPr>
            </w:pPr>
          </w:p>
          <w:p w14:paraId="5DEF55B0" w14:textId="77777777" w:rsidR="006F6959" w:rsidRPr="006F6959" w:rsidRDefault="006F6959" w:rsidP="006F6959">
            <w:pPr>
              <w:pStyle w:val="Default"/>
              <w:ind w:left="32"/>
              <w:rPr>
                <w:rFonts w:asciiTheme="majorHAnsi" w:hAnsiTheme="majorHAnsi" w:cstheme="majorHAnsi"/>
                <w:color w:val="auto"/>
              </w:rPr>
            </w:pPr>
            <w:r w:rsidRPr="006F6959">
              <w:rPr>
                <w:rFonts w:asciiTheme="majorHAnsi" w:hAnsiTheme="majorHAnsi" w:cstheme="majorHAnsi"/>
                <w:color w:val="auto"/>
              </w:rPr>
              <w:t>Practitioners attended training focused on developing a high-quality learning environment. This had a positive impact, encouraging ongoing reflection and dialogue among staff about how to best use their spaces to enhance learning. Senior leaders have observed many examples of innovative, exciting practice that has sparked high levels of engagement and enthusiasm from learners.</w:t>
            </w:r>
          </w:p>
          <w:p w14:paraId="41B71E86" w14:textId="77777777" w:rsidR="006F6959" w:rsidRPr="006F6959" w:rsidRDefault="006F6959" w:rsidP="006F6959">
            <w:pPr>
              <w:pStyle w:val="Default"/>
              <w:ind w:left="32"/>
              <w:rPr>
                <w:rFonts w:asciiTheme="majorHAnsi" w:hAnsiTheme="majorHAnsi" w:cstheme="majorHAnsi"/>
                <w:color w:val="auto"/>
              </w:rPr>
            </w:pPr>
            <w:r w:rsidRPr="006F6959">
              <w:rPr>
                <w:rFonts w:asciiTheme="majorHAnsi" w:hAnsiTheme="majorHAnsi" w:cstheme="majorHAnsi"/>
                <w:color w:val="auto"/>
              </w:rPr>
              <w:t>However, fluctuations in consistency were noted. Time for collegiate dialogue and improvement to the learning environment remains a challenge, which impacts the ability of the team to sustain this high quality consistently. Leadership is committed to continuing support in this area to ensure that quality remains stable across all rooms and experiences.</w:t>
            </w:r>
          </w:p>
          <w:p w14:paraId="773C9DFC" w14:textId="77777777" w:rsidR="002211A5" w:rsidRPr="002211A5" w:rsidRDefault="002211A5" w:rsidP="002211A5">
            <w:pPr>
              <w:pStyle w:val="Default"/>
              <w:ind w:left="32"/>
              <w:rPr>
                <w:rFonts w:asciiTheme="majorHAnsi" w:hAnsiTheme="majorHAnsi" w:cstheme="majorHAnsi"/>
                <w:color w:val="auto"/>
              </w:rPr>
            </w:pPr>
          </w:p>
          <w:p w14:paraId="04972CA8" w14:textId="07A8F145" w:rsidR="006F6959" w:rsidRPr="002211A5" w:rsidRDefault="006F6959" w:rsidP="002211A5">
            <w:pPr>
              <w:pStyle w:val="Default"/>
              <w:ind w:left="32"/>
              <w:rPr>
                <w:rFonts w:asciiTheme="majorHAnsi" w:hAnsiTheme="majorHAnsi" w:cstheme="majorHAnsi"/>
                <w:b/>
                <w:bCs/>
                <w:color w:val="auto"/>
              </w:rPr>
            </w:pPr>
            <w:r w:rsidRPr="006F6959">
              <w:rPr>
                <w:rFonts w:asciiTheme="majorHAnsi" w:hAnsiTheme="majorHAnsi" w:cstheme="majorHAnsi"/>
                <w:b/>
                <w:bCs/>
                <w:color w:val="auto"/>
              </w:rPr>
              <w:t>Targeted Interventions and Moderation</w:t>
            </w:r>
          </w:p>
          <w:p w14:paraId="03A5BA9D" w14:textId="77777777" w:rsidR="002211A5" w:rsidRPr="006F6959" w:rsidRDefault="002211A5" w:rsidP="002211A5">
            <w:pPr>
              <w:pStyle w:val="Default"/>
              <w:ind w:left="32"/>
              <w:rPr>
                <w:rFonts w:asciiTheme="majorHAnsi" w:hAnsiTheme="majorHAnsi" w:cstheme="majorHAnsi"/>
                <w:color w:val="auto"/>
              </w:rPr>
            </w:pPr>
          </w:p>
          <w:p w14:paraId="3698E3A0" w14:textId="77777777" w:rsidR="006F6959" w:rsidRPr="006F6959" w:rsidRDefault="006F6959" w:rsidP="006F6959">
            <w:pPr>
              <w:pStyle w:val="Default"/>
              <w:ind w:left="32"/>
              <w:rPr>
                <w:rFonts w:asciiTheme="majorHAnsi" w:hAnsiTheme="majorHAnsi" w:cstheme="majorHAnsi"/>
                <w:color w:val="auto"/>
              </w:rPr>
            </w:pPr>
            <w:r w:rsidRPr="006F6959">
              <w:rPr>
                <w:rFonts w:asciiTheme="majorHAnsi" w:hAnsiTheme="majorHAnsi" w:cstheme="majorHAnsi"/>
                <w:color w:val="auto"/>
              </w:rPr>
              <w:t xml:space="preserve">All children at </w:t>
            </w:r>
            <w:proofErr w:type="spellStart"/>
            <w:r w:rsidRPr="006F6959">
              <w:rPr>
                <w:rFonts w:asciiTheme="majorHAnsi" w:hAnsiTheme="majorHAnsi" w:cstheme="majorHAnsi"/>
                <w:color w:val="auto"/>
              </w:rPr>
              <w:t>Wellpark</w:t>
            </w:r>
            <w:proofErr w:type="spellEnd"/>
            <w:r w:rsidRPr="006F6959">
              <w:rPr>
                <w:rFonts w:asciiTheme="majorHAnsi" w:hAnsiTheme="majorHAnsi" w:cstheme="majorHAnsi"/>
                <w:color w:val="auto"/>
              </w:rPr>
              <w:t xml:space="preserve"> have received targeted interventions in literacy, numeracy, and health and wellbeing, using insights from the tracker to identify and support next steps. This proactive, individualised approach has helped ensure that all learners are being appropriately supported and/or challenged in their learning journey.</w:t>
            </w:r>
          </w:p>
          <w:p w14:paraId="22614C9D" w14:textId="77777777" w:rsidR="006F6959" w:rsidRPr="006F6959" w:rsidRDefault="006F6959" w:rsidP="006F6959">
            <w:pPr>
              <w:pStyle w:val="Default"/>
              <w:ind w:left="32"/>
              <w:rPr>
                <w:rFonts w:asciiTheme="majorHAnsi" w:hAnsiTheme="majorHAnsi" w:cstheme="majorHAnsi"/>
                <w:color w:val="auto"/>
              </w:rPr>
            </w:pPr>
            <w:r w:rsidRPr="006F6959">
              <w:rPr>
                <w:rFonts w:asciiTheme="majorHAnsi" w:hAnsiTheme="majorHAnsi" w:cstheme="majorHAnsi"/>
                <w:color w:val="auto"/>
              </w:rPr>
              <w:t>Staff have also participated in moderation both within the setting and in the wider cluster to deepen understanding of what good learning and achievement look like. While internal discussions were highly effective and generated meaningful professional learning, external cluster moderation was hindered by staffing shortages. Encouragingly, 71% of staff found these collaborative sessions highly beneficial, and more are planned for the coming year to further strengthen shared understanding and practice across the cluster.</w:t>
            </w:r>
          </w:p>
          <w:p w14:paraId="06F1D05E" w14:textId="77777777" w:rsidR="002211A5" w:rsidRPr="002211A5" w:rsidRDefault="002211A5" w:rsidP="002211A5">
            <w:pPr>
              <w:pStyle w:val="Default"/>
              <w:ind w:left="32"/>
              <w:rPr>
                <w:rFonts w:asciiTheme="majorHAnsi" w:hAnsiTheme="majorHAnsi" w:cstheme="majorHAnsi"/>
                <w:color w:val="auto"/>
              </w:rPr>
            </w:pPr>
          </w:p>
          <w:p w14:paraId="63E6DD66" w14:textId="1B116F91" w:rsidR="006F6959" w:rsidRPr="002211A5" w:rsidRDefault="006F6959" w:rsidP="002211A5">
            <w:pPr>
              <w:pStyle w:val="Default"/>
              <w:ind w:left="32"/>
              <w:rPr>
                <w:rFonts w:asciiTheme="majorHAnsi" w:hAnsiTheme="majorHAnsi" w:cstheme="majorHAnsi"/>
                <w:b/>
                <w:bCs/>
                <w:color w:val="auto"/>
              </w:rPr>
            </w:pPr>
            <w:r w:rsidRPr="006F6959">
              <w:rPr>
                <w:rFonts w:asciiTheme="majorHAnsi" w:hAnsiTheme="majorHAnsi" w:cstheme="majorHAnsi"/>
                <w:b/>
                <w:bCs/>
                <w:color w:val="auto"/>
              </w:rPr>
              <w:t>Learner Voice and Documentation</w:t>
            </w:r>
          </w:p>
          <w:p w14:paraId="162DF74D" w14:textId="77777777" w:rsidR="002211A5" w:rsidRPr="006F6959" w:rsidRDefault="002211A5" w:rsidP="002211A5">
            <w:pPr>
              <w:pStyle w:val="Default"/>
              <w:ind w:left="32"/>
              <w:rPr>
                <w:rFonts w:asciiTheme="majorHAnsi" w:hAnsiTheme="majorHAnsi" w:cstheme="majorHAnsi"/>
                <w:color w:val="auto"/>
              </w:rPr>
            </w:pPr>
          </w:p>
          <w:p w14:paraId="2AC88EE3" w14:textId="13B55B5C" w:rsidR="006F6959" w:rsidRPr="00133410" w:rsidRDefault="006F6959" w:rsidP="006F6959">
            <w:pPr>
              <w:pStyle w:val="Default"/>
              <w:ind w:left="32"/>
              <w:rPr>
                <w:rFonts w:asciiTheme="majorHAnsi" w:hAnsiTheme="majorHAnsi" w:cstheme="majorHAnsi"/>
                <w:color w:val="auto"/>
              </w:rPr>
            </w:pPr>
            <w:r w:rsidRPr="006F6959">
              <w:rPr>
                <w:rFonts w:asciiTheme="majorHAnsi" w:hAnsiTheme="majorHAnsi" w:cstheme="majorHAnsi"/>
                <w:color w:val="auto"/>
              </w:rPr>
              <w:t xml:space="preserve">Ensuring that children have a voice in their learning and that they are meaningfully involved in evaluating their progress remains an area for ongoing development. Staff responses indicate that 57% believe children are </w:t>
            </w:r>
            <w:r w:rsidRPr="00133410">
              <w:rPr>
                <w:rFonts w:asciiTheme="majorHAnsi" w:hAnsiTheme="majorHAnsi" w:cstheme="majorHAnsi"/>
                <w:color w:val="auto"/>
              </w:rPr>
              <w:t>actively involved in leading their learning, while 43% feel they are beginning to be involved. Similarly, 50% of staff believe that children’s voices are listened to extremely well, with the remaining 50% feeling that this is done somewhat well.</w:t>
            </w:r>
            <w:r w:rsidR="00D67960" w:rsidRPr="00133410">
              <w:rPr>
                <w:rFonts w:asciiTheme="majorHAnsi" w:hAnsiTheme="majorHAnsi" w:cstheme="majorHAnsi"/>
                <w:color w:val="auto"/>
              </w:rPr>
              <w:t xml:space="preserve"> Data collected suggests</w:t>
            </w:r>
            <w:r w:rsidR="00E44E0C" w:rsidRPr="00133410">
              <w:rPr>
                <w:rFonts w:asciiTheme="majorHAnsi" w:hAnsiTheme="majorHAnsi" w:cstheme="majorHAnsi"/>
                <w:color w:val="auto"/>
              </w:rPr>
              <w:t xml:space="preserve"> 47%</w:t>
            </w:r>
            <w:r w:rsidR="00D67960" w:rsidRPr="00133410">
              <w:rPr>
                <w:rFonts w:asciiTheme="majorHAnsi" w:hAnsiTheme="majorHAnsi" w:cstheme="majorHAnsi"/>
                <w:color w:val="auto"/>
              </w:rPr>
              <w:t xml:space="preserve"> of learners are able to confidently lead their own learning, this is an increase of </w:t>
            </w:r>
            <w:r w:rsidR="00E44E0C" w:rsidRPr="00133410">
              <w:rPr>
                <w:rFonts w:asciiTheme="majorHAnsi" w:hAnsiTheme="majorHAnsi" w:cstheme="majorHAnsi"/>
                <w:color w:val="auto"/>
              </w:rPr>
              <w:t xml:space="preserve">42% </w:t>
            </w:r>
            <w:r w:rsidR="00D67960" w:rsidRPr="00133410">
              <w:rPr>
                <w:rFonts w:asciiTheme="majorHAnsi" w:hAnsiTheme="majorHAnsi" w:cstheme="majorHAnsi"/>
                <w:color w:val="auto"/>
              </w:rPr>
              <w:t>from data collected in September</w:t>
            </w:r>
            <w:r w:rsidR="00E44E0C" w:rsidRPr="00133410">
              <w:rPr>
                <w:rFonts w:asciiTheme="majorHAnsi" w:hAnsiTheme="majorHAnsi" w:cstheme="majorHAnsi"/>
                <w:color w:val="auto"/>
              </w:rPr>
              <w:t xml:space="preserve"> 2024. Practitioners have identified that an area </w:t>
            </w:r>
            <w:r w:rsidR="00133410" w:rsidRPr="00133410">
              <w:rPr>
                <w:rFonts w:asciiTheme="majorHAnsi" w:hAnsiTheme="majorHAnsi" w:cstheme="majorHAnsi"/>
                <w:color w:val="auto"/>
              </w:rPr>
              <w:t>for</w:t>
            </w:r>
            <w:r w:rsidR="00E44E0C" w:rsidRPr="00133410">
              <w:rPr>
                <w:rFonts w:asciiTheme="majorHAnsi" w:hAnsiTheme="majorHAnsi" w:cstheme="majorHAnsi"/>
                <w:color w:val="auto"/>
              </w:rPr>
              <w:t xml:space="preserve"> development is </w:t>
            </w:r>
            <w:r w:rsidR="00201C59">
              <w:rPr>
                <w:rFonts w:asciiTheme="majorHAnsi" w:hAnsiTheme="majorHAnsi" w:cstheme="majorHAnsi"/>
                <w:color w:val="auto"/>
              </w:rPr>
              <w:t>consulting</w:t>
            </w:r>
            <w:r w:rsidR="00E44E0C" w:rsidRPr="00133410">
              <w:rPr>
                <w:rFonts w:asciiTheme="majorHAnsi" w:hAnsiTheme="majorHAnsi" w:cstheme="majorHAnsi"/>
                <w:color w:val="auto"/>
              </w:rPr>
              <w:t xml:space="preserve"> with younger learners</w:t>
            </w:r>
            <w:r w:rsidR="00201C59">
              <w:rPr>
                <w:rFonts w:asciiTheme="majorHAnsi" w:hAnsiTheme="majorHAnsi" w:cstheme="majorHAnsi"/>
                <w:color w:val="auto"/>
              </w:rPr>
              <w:t xml:space="preserve"> to ensure they are involved and listened to within the planning systems</w:t>
            </w:r>
            <w:r w:rsidR="00E44E0C" w:rsidRPr="00133410">
              <w:rPr>
                <w:rFonts w:asciiTheme="majorHAnsi" w:hAnsiTheme="majorHAnsi" w:cstheme="majorHAnsi"/>
                <w:color w:val="auto"/>
              </w:rPr>
              <w:t xml:space="preserve">, data collected shows that </w:t>
            </w:r>
            <w:r w:rsidR="00133410" w:rsidRPr="00133410">
              <w:rPr>
                <w:rFonts w:asciiTheme="majorHAnsi" w:hAnsiTheme="majorHAnsi" w:cstheme="majorHAnsi"/>
                <w:color w:val="auto"/>
              </w:rPr>
              <w:t>45% of N3 stage learners are beginning to lead their learning.</w:t>
            </w:r>
          </w:p>
          <w:p w14:paraId="3C447EE5" w14:textId="77777777" w:rsidR="00133410" w:rsidRPr="00133410" w:rsidRDefault="00133410" w:rsidP="006F6959">
            <w:pPr>
              <w:pStyle w:val="Default"/>
              <w:ind w:left="32"/>
              <w:rPr>
                <w:rFonts w:asciiTheme="majorHAnsi" w:hAnsiTheme="majorHAnsi" w:cstheme="majorHAnsi"/>
                <w:color w:val="auto"/>
              </w:rPr>
            </w:pPr>
          </w:p>
          <w:p w14:paraId="6B1E6577" w14:textId="77777777" w:rsidR="006F6959" w:rsidRPr="006F6959" w:rsidRDefault="006F6959" w:rsidP="006F6959">
            <w:pPr>
              <w:pStyle w:val="Default"/>
              <w:ind w:left="32"/>
              <w:rPr>
                <w:rFonts w:asciiTheme="majorHAnsi" w:hAnsiTheme="majorHAnsi" w:cstheme="majorHAnsi"/>
                <w:color w:val="auto"/>
              </w:rPr>
            </w:pPr>
            <w:r w:rsidRPr="00133410">
              <w:rPr>
                <w:rFonts w:asciiTheme="majorHAnsi" w:hAnsiTheme="majorHAnsi" w:cstheme="majorHAnsi"/>
                <w:color w:val="auto"/>
              </w:rPr>
              <w:t xml:space="preserve">These responses align with observations and documentation such as learning journals, suggesting that while a solid foundation has been laid, there is more to do to embed a consistent, impactful </w:t>
            </w:r>
            <w:r w:rsidRPr="006F6959">
              <w:rPr>
                <w:rFonts w:asciiTheme="majorHAnsi" w:hAnsiTheme="majorHAnsi" w:cstheme="majorHAnsi"/>
                <w:color w:val="auto"/>
              </w:rPr>
              <w:t>approach to learner involvement.</w:t>
            </w:r>
          </w:p>
          <w:p w14:paraId="08277F9E" w14:textId="77777777" w:rsidR="006F6959" w:rsidRPr="006F6959" w:rsidRDefault="006F6959" w:rsidP="006F6959">
            <w:pPr>
              <w:pStyle w:val="Default"/>
              <w:ind w:left="32"/>
              <w:rPr>
                <w:rFonts w:asciiTheme="majorHAnsi" w:hAnsiTheme="majorHAnsi" w:cstheme="majorHAnsi"/>
                <w:color w:val="auto"/>
              </w:rPr>
            </w:pPr>
            <w:r w:rsidRPr="006F6959">
              <w:rPr>
                <w:rFonts w:asciiTheme="majorHAnsi" w:hAnsiTheme="majorHAnsi" w:cstheme="majorHAnsi"/>
                <w:color w:val="auto"/>
              </w:rPr>
              <w:t>The "Little Books of Learning" continue to offer potential as a valuable tool for reflection and learner-led evaluation, but their use is inconsistent. This has been influenced by staff shortages and the complex needs of learners, particularly those requiring either significant support or challenge.</w:t>
            </w:r>
          </w:p>
          <w:p w14:paraId="6D9D7844" w14:textId="77777777" w:rsidR="002211A5" w:rsidRPr="002211A5" w:rsidRDefault="002211A5" w:rsidP="006F6959">
            <w:pPr>
              <w:pStyle w:val="Default"/>
              <w:ind w:left="32"/>
              <w:rPr>
                <w:rFonts w:asciiTheme="majorHAnsi" w:hAnsiTheme="majorHAnsi" w:cstheme="majorHAnsi"/>
                <w:color w:val="auto"/>
              </w:rPr>
            </w:pPr>
          </w:p>
          <w:p w14:paraId="04EC91FE" w14:textId="6FBC628B" w:rsidR="006F6959" w:rsidRPr="006F6959" w:rsidRDefault="006F6959" w:rsidP="002211A5">
            <w:pPr>
              <w:pStyle w:val="Default"/>
              <w:ind w:left="32"/>
              <w:rPr>
                <w:rFonts w:asciiTheme="majorHAnsi" w:hAnsiTheme="majorHAnsi" w:cstheme="majorHAnsi"/>
                <w:color w:val="auto"/>
              </w:rPr>
            </w:pPr>
          </w:p>
          <w:p w14:paraId="0299B745" w14:textId="77777777" w:rsidR="006F6959" w:rsidRPr="002211A5" w:rsidRDefault="006F6959" w:rsidP="001545DC">
            <w:pPr>
              <w:pStyle w:val="Default"/>
              <w:ind w:left="32"/>
              <w:rPr>
                <w:rFonts w:asciiTheme="majorHAnsi" w:hAnsiTheme="majorHAnsi" w:cstheme="majorHAnsi"/>
                <w:color w:val="auto"/>
              </w:rPr>
            </w:pPr>
          </w:p>
          <w:p w14:paraId="35E9966B" w14:textId="77777777" w:rsidR="00461399" w:rsidRPr="002211A5" w:rsidRDefault="00461399" w:rsidP="001545DC">
            <w:pPr>
              <w:pStyle w:val="Default"/>
              <w:ind w:left="720"/>
              <w:rPr>
                <w:rFonts w:asciiTheme="majorHAnsi" w:hAnsiTheme="majorHAnsi" w:cstheme="majorHAnsi"/>
                <w:color w:val="auto"/>
              </w:rPr>
            </w:pPr>
          </w:p>
        </w:tc>
      </w:tr>
      <w:tr w:rsidR="00461399" w:rsidRPr="0082145D" w14:paraId="3CE364BB" w14:textId="77777777" w:rsidTr="0082145D">
        <w:trPr>
          <w:trHeight w:val="769"/>
        </w:trPr>
        <w:tc>
          <w:tcPr>
            <w:tcW w:w="10485" w:type="dxa"/>
            <w:gridSpan w:val="2"/>
          </w:tcPr>
          <w:p w14:paraId="6C774467" w14:textId="321FFECD" w:rsidR="00461399" w:rsidRPr="0082145D" w:rsidRDefault="00461399" w:rsidP="001545DC">
            <w:pPr>
              <w:rPr>
                <w:rFonts w:cstheme="minorHAnsi"/>
                <w:b/>
                <w:bCs/>
                <w:sz w:val="24"/>
                <w:szCs w:val="24"/>
              </w:rPr>
            </w:pPr>
            <w:r w:rsidRPr="0082145D">
              <w:rPr>
                <w:rFonts w:cstheme="minorHAnsi"/>
                <w:b/>
                <w:bCs/>
                <w:sz w:val="24"/>
                <w:szCs w:val="24"/>
              </w:rPr>
              <w:t>Next steps</w:t>
            </w:r>
          </w:p>
          <w:p w14:paraId="1DB6F540" w14:textId="77777777" w:rsidR="00461399" w:rsidRDefault="00461399" w:rsidP="001545DC">
            <w:pPr>
              <w:rPr>
                <w:rFonts w:cstheme="minorHAnsi"/>
                <w:sz w:val="24"/>
                <w:szCs w:val="24"/>
              </w:rPr>
            </w:pPr>
          </w:p>
          <w:p w14:paraId="36E1B703" w14:textId="6BB2A1E6" w:rsidR="002211A5" w:rsidRPr="002211A5" w:rsidRDefault="002211A5" w:rsidP="002211A5">
            <w:pPr>
              <w:pStyle w:val="Default"/>
              <w:numPr>
                <w:ilvl w:val="0"/>
                <w:numId w:val="44"/>
              </w:numPr>
              <w:rPr>
                <w:rFonts w:asciiTheme="majorHAnsi" w:hAnsiTheme="majorHAnsi" w:cstheme="majorHAnsi"/>
              </w:rPr>
            </w:pPr>
            <w:r w:rsidRPr="002211A5">
              <w:rPr>
                <w:rFonts w:asciiTheme="majorHAnsi" w:hAnsiTheme="majorHAnsi" w:cstheme="majorHAnsi"/>
              </w:rPr>
              <w:t xml:space="preserve">Focus </w:t>
            </w:r>
            <w:r w:rsidRPr="006F6959">
              <w:rPr>
                <w:rFonts w:asciiTheme="majorHAnsi" w:hAnsiTheme="majorHAnsi" w:cstheme="majorHAnsi"/>
              </w:rPr>
              <w:t>on building staff co</w:t>
            </w:r>
            <w:r w:rsidR="00133410">
              <w:rPr>
                <w:rFonts w:asciiTheme="majorHAnsi" w:hAnsiTheme="majorHAnsi" w:cstheme="majorHAnsi"/>
              </w:rPr>
              <w:t xml:space="preserve">nfidence in using documentation </w:t>
            </w:r>
            <w:r w:rsidRPr="006F6959">
              <w:rPr>
                <w:rFonts w:asciiTheme="majorHAnsi" w:hAnsiTheme="majorHAnsi" w:cstheme="majorHAnsi"/>
              </w:rPr>
              <w:t>more meaningfully and developing systems that support children—especially those with communication difficulties—to evaluate and lead their own learning in ways appropriate to their developmental stage.</w:t>
            </w:r>
          </w:p>
          <w:p w14:paraId="7D5AF57D" w14:textId="77777777" w:rsidR="002211A5" w:rsidRPr="006F6959" w:rsidRDefault="002211A5" w:rsidP="002211A5">
            <w:pPr>
              <w:pStyle w:val="Default"/>
              <w:numPr>
                <w:ilvl w:val="0"/>
                <w:numId w:val="43"/>
              </w:numPr>
              <w:rPr>
                <w:rFonts w:asciiTheme="majorHAnsi" w:hAnsiTheme="majorHAnsi" w:cstheme="majorHAnsi"/>
              </w:rPr>
            </w:pPr>
            <w:r w:rsidRPr="006F6959">
              <w:rPr>
                <w:rFonts w:asciiTheme="majorHAnsi" w:hAnsiTheme="majorHAnsi" w:cstheme="majorHAnsi"/>
              </w:rPr>
              <w:t>Create dedicated time for environmental improvements and professional dialogue.</w:t>
            </w:r>
          </w:p>
          <w:p w14:paraId="2588C54E" w14:textId="03662FC8" w:rsidR="002211A5" w:rsidRPr="006F6959" w:rsidRDefault="002211A5" w:rsidP="002211A5">
            <w:pPr>
              <w:pStyle w:val="Default"/>
              <w:numPr>
                <w:ilvl w:val="0"/>
                <w:numId w:val="43"/>
              </w:numPr>
              <w:rPr>
                <w:rFonts w:asciiTheme="majorHAnsi" w:hAnsiTheme="majorHAnsi" w:cstheme="majorHAnsi"/>
              </w:rPr>
            </w:pPr>
            <w:r w:rsidRPr="006F6959">
              <w:rPr>
                <w:rFonts w:asciiTheme="majorHAnsi" w:hAnsiTheme="majorHAnsi" w:cstheme="majorHAnsi"/>
              </w:rPr>
              <w:t xml:space="preserve">Further training on documentation and </w:t>
            </w:r>
            <w:r w:rsidR="00201C59">
              <w:rPr>
                <w:rFonts w:asciiTheme="majorHAnsi" w:hAnsiTheme="majorHAnsi" w:cstheme="majorHAnsi"/>
              </w:rPr>
              <w:t xml:space="preserve">how to consult with children to ensure their involved in the learning, particularly children who struggle to engage and have a voice in learning. </w:t>
            </w:r>
          </w:p>
          <w:p w14:paraId="0B0615C9" w14:textId="77777777" w:rsidR="002211A5" w:rsidRPr="006F6959" w:rsidRDefault="002211A5" w:rsidP="002211A5">
            <w:pPr>
              <w:pStyle w:val="Default"/>
              <w:numPr>
                <w:ilvl w:val="0"/>
                <w:numId w:val="43"/>
              </w:numPr>
              <w:rPr>
                <w:rFonts w:asciiTheme="majorHAnsi" w:hAnsiTheme="majorHAnsi" w:cstheme="majorHAnsi"/>
              </w:rPr>
            </w:pPr>
            <w:r w:rsidRPr="006F6959">
              <w:rPr>
                <w:rFonts w:asciiTheme="majorHAnsi" w:hAnsiTheme="majorHAnsi" w:cstheme="majorHAnsi"/>
              </w:rPr>
              <w:t>Embed systems that support all learners, including those with communication or developmental barriers, to reflect on their own progress.</w:t>
            </w:r>
          </w:p>
          <w:p w14:paraId="56B9F465" w14:textId="158A6F40" w:rsidR="002211A5" w:rsidRPr="00201C59" w:rsidRDefault="002211A5" w:rsidP="007C071D">
            <w:pPr>
              <w:pStyle w:val="Default"/>
              <w:numPr>
                <w:ilvl w:val="0"/>
                <w:numId w:val="43"/>
              </w:numPr>
              <w:ind w:left="32"/>
              <w:rPr>
                <w:rFonts w:cstheme="minorHAnsi"/>
              </w:rPr>
            </w:pPr>
            <w:r w:rsidRPr="00201C59">
              <w:rPr>
                <w:rFonts w:asciiTheme="majorHAnsi" w:hAnsiTheme="majorHAnsi" w:cstheme="majorHAnsi"/>
              </w:rPr>
              <w:t>Expand cluster collaboration to sustain improvements in practice.</w:t>
            </w:r>
          </w:p>
          <w:p w14:paraId="652AFAC6" w14:textId="77777777" w:rsidR="002211A5" w:rsidRPr="0082145D" w:rsidRDefault="002211A5" w:rsidP="001545DC">
            <w:pPr>
              <w:rPr>
                <w:rFonts w:cstheme="minorHAnsi"/>
                <w:sz w:val="24"/>
                <w:szCs w:val="24"/>
              </w:rPr>
            </w:pPr>
          </w:p>
        </w:tc>
      </w:tr>
    </w:tbl>
    <w:p w14:paraId="56B176A2" w14:textId="77777777" w:rsidR="00461399" w:rsidRPr="0082145D" w:rsidRDefault="00461399">
      <w:pPr>
        <w:rPr>
          <w:rFonts w:cstheme="minorHAnsi"/>
          <w:b/>
          <w:sz w:val="24"/>
          <w:szCs w:val="24"/>
        </w:rPr>
      </w:pPr>
      <w:r w:rsidRPr="0082145D">
        <w:rPr>
          <w:rFonts w:cstheme="minorHAnsi"/>
          <w:b/>
        </w:rPr>
        <w:br w:type="page"/>
      </w:r>
    </w:p>
    <w:tbl>
      <w:tblPr>
        <w:tblStyle w:val="TableGrid"/>
        <w:tblW w:w="10485" w:type="dxa"/>
        <w:tblLook w:val="04A0" w:firstRow="1" w:lastRow="0" w:firstColumn="1" w:lastColumn="0" w:noHBand="0" w:noVBand="1"/>
      </w:tblPr>
      <w:tblGrid>
        <w:gridCol w:w="5466"/>
        <w:gridCol w:w="5253"/>
      </w:tblGrid>
      <w:tr w:rsidR="00461399" w:rsidRPr="0082145D" w14:paraId="26D6ED21" w14:textId="77777777" w:rsidTr="001545DC">
        <w:tc>
          <w:tcPr>
            <w:tcW w:w="10485" w:type="dxa"/>
            <w:gridSpan w:val="2"/>
            <w:shd w:val="clear" w:color="auto" w:fill="33CCCC"/>
          </w:tcPr>
          <w:p w14:paraId="4CF2379A" w14:textId="6F6D1915" w:rsidR="00461399" w:rsidRPr="0082145D" w:rsidRDefault="001E3302" w:rsidP="001545DC">
            <w:pPr>
              <w:pStyle w:val="Default"/>
              <w:rPr>
                <w:rFonts w:asciiTheme="minorHAnsi" w:hAnsiTheme="minorHAnsi" w:cstheme="minorHAnsi"/>
                <w:b/>
                <w:bCs/>
                <w:sz w:val="28"/>
                <w:szCs w:val="28"/>
              </w:rPr>
            </w:pPr>
            <w:r w:rsidRPr="0082145D">
              <w:rPr>
                <w:rFonts w:asciiTheme="minorHAnsi" w:hAnsiTheme="minorHAnsi" w:cstheme="minorHAnsi"/>
                <w:b/>
                <w:bCs/>
                <w:sz w:val="28"/>
                <w:szCs w:val="28"/>
              </w:rPr>
              <w:t>Establishment</w:t>
            </w:r>
            <w:r w:rsidR="00461399" w:rsidRPr="0082145D">
              <w:rPr>
                <w:rFonts w:asciiTheme="minorHAnsi" w:hAnsiTheme="minorHAnsi" w:cstheme="minorHAnsi"/>
                <w:b/>
                <w:bCs/>
                <w:sz w:val="28"/>
                <w:szCs w:val="28"/>
              </w:rPr>
              <w:t xml:space="preserve"> priority 3</w:t>
            </w:r>
            <w:r w:rsidR="00201C59">
              <w:rPr>
                <w:rFonts w:asciiTheme="minorHAnsi" w:hAnsiTheme="minorHAnsi" w:cstheme="minorHAnsi"/>
                <w:b/>
                <w:bCs/>
                <w:sz w:val="28"/>
                <w:szCs w:val="28"/>
              </w:rPr>
              <w:t xml:space="preserve"> – Literacy Development</w:t>
            </w:r>
          </w:p>
          <w:p w14:paraId="1C16841C" w14:textId="2CB05792" w:rsidR="0082145D" w:rsidRPr="0082145D" w:rsidRDefault="0082145D" w:rsidP="001545DC">
            <w:pPr>
              <w:pStyle w:val="Default"/>
              <w:rPr>
                <w:rFonts w:asciiTheme="minorHAnsi" w:hAnsiTheme="minorHAnsi" w:cstheme="minorHAnsi"/>
              </w:rPr>
            </w:pPr>
          </w:p>
        </w:tc>
      </w:tr>
      <w:tr w:rsidR="0082145D" w:rsidRPr="0082145D" w14:paraId="0AB70EED" w14:textId="77777777" w:rsidTr="0082145D">
        <w:trPr>
          <w:trHeight w:val="1868"/>
        </w:trPr>
        <w:tc>
          <w:tcPr>
            <w:tcW w:w="5242" w:type="dxa"/>
          </w:tcPr>
          <w:p w14:paraId="34FC6F37"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Priority </w:t>
            </w:r>
          </w:p>
          <w:sdt>
            <w:sdtPr>
              <w:rPr>
                <w:rFonts w:asciiTheme="minorHAnsi" w:hAnsiTheme="minorHAnsi" w:cstheme="minorHAnsi"/>
              </w:rPr>
              <w:alias w:val="NIF"/>
              <w:tag w:val="NIF"/>
              <w:id w:val="1173148194"/>
              <w:placeholder>
                <w:docPart w:val="98090EB4563E4F78922E1D16AD87FE6F"/>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3435803" w14:textId="279F2706" w:rsidR="0082145D" w:rsidRPr="0082145D" w:rsidRDefault="00D67960" w:rsidP="0082145D">
                <w:pPr>
                  <w:pStyle w:val="Default"/>
                  <w:rPr>
                    <w:rFonts w:asciiTheme="minorHAnsi" w:hAnsiTheme="minorHAnsi" w:cstheme="minorHAnsi"/>
                  </w:rPr>
                </w:pPr>
                <w:r>
                  <w:rPr>
                    <w:rFonts w:asciiTheme="minorHAnsi" w:hAnsiTheme="minorHAnsi" w:cstheme="minorHAnsi"/>
                  </w:rPr>
                  <w:t>Improvements in attainment, particularly  in literacy and numeracy</w:t>
                </w:r>
              </w:p>
            </w:sdtContent>
          </w:sdt>
          <w:sdt>
            <w:sdtPr>
              <w:rPr>
                <w:rFonts w:asciiTheme="minorHAnsi" w:hAnsiTheme="minorHAnsi" w:cstheme="minorHAnsi"/>
              </w:rPr>
              <w:alias w:val="NIF"/>
              <w:tag w:val="NIF"/>
              <w:id w:val="-828911766"/>
              <w:placeholder>
                <w:docPart w:val="3FAFD27E5BD34070BD5E5137D5DB6390"/>
              </w:placeholder>
              <w:dropDownList>
                <w:listItem w:displayText="Choose an item" w:value="Choose an item"/>
                <w:listItem w:displayText="-" w:value="-"/>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s in attainment, particularly  in literacy and numeracy" w:value="Improvements in attainment, particularly  in literacy and numeracy"/>
              </w:dropDownList>
            </w:sdtPr>
            <w:sdtEndPr/>
            <w:sdtContent>
              <w:p w14:paraId="59944C6C" w14:textId="77777777" w:rsidR="0082145D" w:rsidRPr="0082145D" w:rsidRDefault="0082145D" w:rsidP="0082145D">
                <w:pPr>
                  <w:pStyle w:val="Default"/>
                  <w:rPr>
                    <w:rFonts w:asciiTheme="minorHAnsi" w:hAnsiTheme="minorHAnsi" w:cstheme="minorHAnsi"/>
                    <w:color w:val="auto"/>
                    <w:sz w:val="22"/>
                    <w:szCs w:val="22"/>
                  </w:rPr>
                </w:pPr>
                <w:r>
                  <w:rPr>
                    <w:rFonts w:asciiTheme="minorHAnsi" w:hAnsiTheme="minorHAnsi" w:cstheme="minorHAnsi"/>
                  </w:rPr>
                  <w:t>Choose an item</w:t>
                </w:r>
              </w:p>
            </w:sdtContent>
          </w:sdt>
          <w:p w14:paraId="2944A334"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NIF Driver </w:t>
            </w:r>
          </w:p>
          <w:sdt>
            <w:sdtPr>
              <w:rPr>
                <w:rFonts w:asciiTheme="minorHAnsi" w:hAnsiTheme="minorHAnsi" w:cstheme="minorHAnsi"/>
              </w:rPr>
              <w:alias w:val="NIF Drivers"/>
              <w:tag w:val="NIF Drivers"/>
              <w:id w:val="1980560897"/>
              <w:placeholder>
                <w:docPart w:val="45C2FB6B7D354F6A90C14CCE3AE65EF3"/>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935BECF" w14:textId="0AB17D22" w:rsidR="0082145D" w:rsidRPr="0082145D" w:rsidRDefault="00D67960" w:rsidP="0082145D">
                <w:pPr>
                  <w:pStyle w:val="Default"/>
                  <w:rPr>
                    <w:rFonts w:asciiTheme="minorHAnsi" w:hAnsiTheme="minorHAnsi" w:cstheme="minorHAnsi"/>
                    <w:color w:val="auto"/>
                    <w:sz w:val="22"/>
                    <w:szCs w:val="22"/>
                  </w:rPr>
                </w:pPr>
                <w:r>
                  <w:rPr>
                    <w:rFonts w:asciiTheme="minorHAnsi" w:hAnsiTheme="minorHAnsi" w:cstheme="minorHAnsi"/>
                  </w:rPr>
                  <w:t>Teacher professionalism</w:t>
                </w:r>
              </w:p>
            </w:sdtContent>
          </w:sdt>
          <w:sdt>
            <w:sdtPr>
              <w:rPr>
                <w:rFonts w:asciiTheme="minorHAnsi" w:hAnsiTheme="minorHAnsi" w:cstheme="minorHAnsi"/>
              </w:rPr>
              <w:alias w:val="NIF Drivers"/>
              <w:tag w:val="NIF Drivers"/>
              <w:id w:val="-173424116"/>
              <w:placeholder>
                <w:docPart w:val="98090EB4563E4F78922E1D16AD87FE6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3F9317C" w14:textId="483E059B" w:rsidR="0082145D" w:rsidRPr="0082145D" w:rsidRDefault="00D67960" w:rsidP="0082145D">
                <w:pPr>
                  <w:pStyle w:val="Default"/>
                  <w:rPr>
                    <w:rFonts w:asciiTheme="minorHAnsi" w:hAnsiTheme="minorHAnsi" w:cstheme="minorHAnsi"/>
                    <w:u w:val="single"/>
                  </w:rPr>
                </w:pPr>
                <w:r>
                  <w:rPr>
                    <w:rFonts w:asciiTheme="minorHAnsi" w:hAnsiTheme="minorHAnsi" w:cstheme="minorHAnsi"/>
                  </w:rPr>
                  <w:t>Parental engagement</w:t>
                </w:r>
              </w:p>
            </w:sdtContent>
          </w:sdt>
        </w:tc>
        <w:tc>
          <w:tcPr>
            <w:tcW w:w="5243" w:type="dxa"/>
          </w:tcPr>
          <w:p w14:paraId="5017683D" w14:textId="77777777" w:rsidR="0082145D" w:rsidRPr="0082145D" w:rsidRDefault="0082145D" w:rsidP="0082145D">
            <w:pPr>
              <w:pStyle w:val="Default"/>
              <w:rPr>
                <w:rFonts w:asciiTheme="minorHAnsi" w:hAnsiTheme="minorHAnsi" w:cstheme="minorHAnsi"/>
                <w:u w:val="single"/>
              </w:rPr>
            </w:pPr>
            <w:r w:rsidRPr="0082145D">
              <w:rPr>
                <w:rFonts w:asciiTheme="minorHAnsi" w:hAnsiTheme="minorHAnsi" w:cstheme="minorHAnsi"/>
                <w:u w:val="single"/>
              </w:rPr>
              <w:t xml:space="preserve">HGIOS/ELC QIs </w:t>
            </w:r>
          </w:p>
          <w:sdt>
            <w:sdtPr>
              <w:rPr>
                <w:rFonts w:asciiTheme="minorHAnsi" w:hAnsiTheme="minorHAnsi" w:cstheme="minorHAnsi"/>
              </w:rPr>
              <w:alias w:val="HGIOS"/>
              <w:tag w:val="HGIOSs"/>
              <w:id w:val="-1567181313"/>
              <w:placeholder>
                <w:docPart w:val="4AC53D0179C0418681EE64E259172F9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D06CE9E" w14:textId="355731AF" w:rsidR="0082145D" w:rsidRPr="0082145D" w:rsidRDefault="00D67960" w:rsidP="0082145D">
                <w:pPr>
                  <w:pStyle w:val="Default"/>
                  <w:rPr>
                    <w:rFonts w:asciiTheme="minorHAnsi" w:hAnsiTheme="minorHAnsi" w:cstheme="minorHAnsi"/>
                    <w:u w:val="single"/>
                  </w:rPr>
                </w:pPr>
                <w:r>
                  <w:rPr>
                    <w:rFonts w:asciiTheme="minorHAnsi" w:hAnsiTheme="minorHAnsi" w:cstheme="minorHAnsi"/>
                  </w:rPr>
                  <w:t>2.5 Family learning</w:t>
                </w:r>
              </w:p>
            </w:sdtContent>
          </w:sdt>
          <w:sdt>
            <w:sdtPr>
              <w:rPr>
                <w:rFonts w:asciiTheme="minorHAnsi" w:hAnsiTheme="minorHAnsi" w:cstheme="minorHAnsi"/>
              </w:rPr>
              <w:alias w:val="HGIOS"/>
              <w:tag w:val="HGIOSs"/>
              <w:id w:val="1770430413"/>
              <w:placeholder>
                <w:docPart w:val="59D0B0869366462E9B0E2A033B9FBD0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3150CC" w14:textId="145E78B6" w:rsidR="0082145D" w:rsidRPr="0082145D" w:rsidRDefault="00D67960" w:rsidP="0082145D">
                <w:pPr>
                  <w:pStyle w:val="Default"/>
                  <w:rPr>
                    <w:rFonts w:asciiTheme="minorHAnsi" w:hAnsiTheme="minorHAnsi" w:cstheme="minorHAnsi"/>
                    <w:color w:val="auto"/>
                    <w:sz w:val="22"/>
                    <w:szCs w:val="22"/>
                  </w:rPr>
                </w:pPr>
                <w:r>
                  <w:rPr>
                    <w:rFonts w:asciiTheme="minorHAnsi" w:hAnsiTheme="minorHAnsi" w:cstheme="minorHAnsi"/>
                  </w:rPr>
                  <w:t>3.2 Raising attainment and achievement</w:t>
                </w:r>
              </w:p>
            </w:sdtContent>
          </w:sdt>
          <w:p w14:paraId="73F5944C" w14:textId="77777777" w:rsidR="0082145D" w:rsidRPr="0082145D" w:rsidRDefault="0082145D" w:rsidP="0082145D">
            <w:pPr>
              <w:pStyle w:val="Default"/>
              <w:rPr>
                <w:rFonts w:asciiTheme="minorHAnsi" w:hAnsiTheme="minorHAnsi" w:cstheme="minorHAnsi"/>
                <w:sz w:val="20"/>
                <w:szCs w:val="20"/>
                <w:u w:val="single"/>
              </w:rPr>
            </w:pPr>
            <w:r w:rsidRPr="0082145D">
              <w:rPr>
                <w:rFonts w:asciiTheme="minorHAnsi" w:hAnsiTheme="minorHAnsi" w:cstheme="minorHAnsi"/>
                <w:sz w:val="20"/>
                <w:szCs w:val="20"/>
                <w:u w:val="single"/>
              </w:rPr>
              <w:t xml:space="preserve"> </w:t>
            </w:r>
          </w:p>
          <w:p w14:paraId="2F4720EB" w14:textId="77777777" w:rsidR="0082145D" w:rsidRPr="0082145D" w:rsidRDefault="0082145D" w:rsidP="0082145D">
            <w:pPr>
              <w:pStyle w:val="Default"/>
              <w:rPr>
                <w:rFonts w:asciiTheme="minorHAnsi" w:hAnsiTheme="minorHAnsi" w:cstheme="minorHAnsi"/>
                <w:color w:val="auto"/>
                <w:u w:val="single"/>
              </w:rPr>
            </w:pPr>
            <w:r w:rsidRPr="0082145D">
              <w:rPr>
                <w:rFonts w:asciiTheme="minorHAnsi" w:hAnsiTheme="minorHAnsi" w:cstheme="minorHAnsi"/>
                <w:u w:val="single"/>
              </w:rPr>
              <w:t>UNCRC</w:t>
            </w:r>
          </w:p>
          <w:sdt>
            <w:sdtPr>
              <w:rPr>
                <w:rFonts w:cstheme="minorHAnsi"/>
                <w:sz w:val="24"/>
                <w:szCs w:val="24"/>
              </w:rPr>
              <w:alias w:val="RRS Unicef articles"/>
              <w:tag w:val="RRS Unicef articles"/>
              <w:id w:val="-539054842"/>
              <w:placeholder>
                <w:docPart w:val="91506431F827475484EC81FF9F2F7AA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56C6B435" w14:textId="295F0944" w:rsidR="0082145D" w:rsidRPr="0082145D" w:rsidRDefault="00D67960" w:rsidP="0082145D">
                <w:pPr>
                  <w:rPr>
                    <w:rFonts w:cstheme="minorHAnsi"/>
                    <w:sz w:val="24"/>
                    <w:szCs w:val="24"/>
                  </w:rPr>
                </w:pPr>
                <w:r>
                  <w:rPr>
                    <w:rFonts w:cstheme="minorHAnsi"/>
                    <w:sz w:val="24"/>
                    <w:szCs w:val="24"/>
                  </w:rPr>
                  <w:t>Article 3 (Best interests of the child):</w:t>
                </w:r>
              </w:p>
            </w:sdtContent>
          </w:sdt>
          <w:p w14:paraId="1FFC311E" w14:textId="77777777" w:rsidR="0082145D" w:rsidRPr="0082145D" w:rsidRDefault="009A6D75" w:rsidP="0082145D">
            <w:pPr>
              <w:rPr>
                <w:rFonts w:cstheme="minorHAnsi"/>
                <w:sz w:val="24"/>
                <w:szCs w:val="24"/>
              </w:rPr>
            </w:pPr>
            <w:sdt>
              <w:sdtPr>
                <w:rPr>
                  <w:rFonts w:cstheme="minorHAnsi"/>
                  <w:i/>
                  <w:sz w:val="24"/>
                  <w:szCs w:val="24"/>
                </w:rPr>
                <w:alias w:val="RRS Unicef articles"/>
                <w:tag w:val="RRS Unicef articles"/>
                <w:id w:val="675070759"/>
                <w:placeholder>
                  <w:docPart w:val="973191C25B20436284CFFA2AB35F29CA"/>
                </w:placeholder>
                <w:showingPlcHd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82145D" w:rsidRPr="0082145D">
                  <w:rPr>
                    <w:rStyle w:val="PlaceholderText"/>
                    <w:rFonts w:cstheme="minorHAnsi"/>
                    <w:sz w:val="28"/>
                    <w:szCs w:val="28"/>
                  </w:rPr>
                  <w:t>Choose an item.</w:t>
                </w:r>
              </w:sdtContent>
            </w:sdt>
            <w:r w:rsidR="0082145D" w:rsidRPr="0082145D">
              <w:rPr>
                <w:rFonts w:cstheme="minorHAnsi"/>
                <w:sz w:val="24"/>
                <w:szCs w:val="24"/>
              </w:rPr>
              <w:t xml:space="preserve"> </w:t>
            </w:r>
          </w:p>
          <w:p w14:paraId="7C66B191" w14:textId="77777777" w:rsidR="0082145D" w:rsidRPr="0082145D" w:rsidRDefault="0082145D" w:rsidP="0082145D">
            <w:pPr>
              <w:rPr>
                <w:rFonts w:cstheme="minorHAnsi"/>
                <w:i/>
                <w:sz w:val="24"/>
                <w:szCs w:val="24"/>
              </w:rPr>
            </w:pPr>
          </w:p>
        </w:tc>
      </w:tr>
      <w:tr w:rsidR="00461399" w:rsidRPr="0082145D" w14:paraId="121F6B8C" w14:textId="77777777" w:rsidTr="001545DC">
        <w:tc>
          <w:tcPr>
            <w:tcW w:w="10485" w:type="dxa"/>
            <w:gridSpan w:val="2"/>
          </w:tcPr>
          <w:p w14:paraId="2BC44854" w14:textId="70A927A1" w:rsidR="00461399" w:rsidRPr="005573D8" w:rsidRDefault="00461399" w:rsidP="001545DC">
            <w:pPr>
              <w:pStyle w:val="ListParagraph"/>
              <w:ind w:left="0"/>
              <w:rPr>
                <w:rFonts w:asciiTheme="majorHAnsi" w:hAnsiTheme="majorHAnsi" w:cstheme="majorHAnsi"/>
                <w:b/>
                <w:bCs/>
                <w:sz w:val="24"/>
                <w:szCs w:val="24"/>
              </w:rPr>
            </w:pPr>
            <w:r w:rsidRPr="005573D8">
              <w:rPr>
                <w:rFonts w:asciiTheme="majorHAnsi" w:hAnsiTheme="majorHAnsi" w:cstheme="majorHAnsi"/>
                <w:b/>
                <w:bCs/>
                <w:sz w:val="24"/>
                <w:szCs w:val="24"/>
              </w:rPr>
              <w:t xml:space="preserve">Outcome: </w:t>
            </w:r>
          </w:p>
          <w:p w14:paraId="6624A354" w14:textId="77777777" w:rsidR="00D67960" w:rsidRPr="005573D8" w:rsidRDefault="00D67960" w:rsidP="001545DC">
            <w:pPr>
              <w:pStyle w:val="ListParagraph"/>
              <w:ind w:left="0"/>
              <w:rPr>
                <w:rFonts w:asciiTheme="majorHAnsi" w:hAnsiTheme="majorHAnsi" w:cstheme="majorHAnsi"/>
                <w:b/>
                <w:bCs/>
                <w:sz w:val="24"/>
                <w:szCs w:val="24"/>
              </w:rPr>
            </w:pPr>
          </w:p>
          <w:p w14:paraId="1EB33BAF" w14:textId="32D60776" w:rsidR="00D67960" w:rsidRPr="005573D8" w:rsidRDefault="00D67960" w:rsidP="00D67960">
            <w:pPr>
              <w:pStyle w:val="ListParagraph"/>
              <w:numPr>
                <w:ilvl w:val="0"/>
                <w:numId w:val="45"/>
              </w:numPr>
              <w:tabs>
                <w:tab w:val="left" w:pos="264"/>
              </w:tabs>
              <w:rPr>
                <w:rFonts w:asciiTheme="majorHAnsi" w:hAnsiTheme="majorHAnsi" w:cstheme="majorHAnsi"/>
                <w:sz w:val="24"/>
                <w:szCs w:val="24"/>
              </w:rPr>
            </w:pPr>
            <w:r w:rsidRPr="005573D8">
              <w:rPr>
                <w:rFonts w:asciiTheme="majorHAnsi" w:hAnsiTheme="majorHAnsi" w:cstheme="majorHAnsi"/>
                <w:sz w:val="24"/>
                <w:szCs w:val="24"/>
              </w:rPr>
              <w:t xml:space="preserve">An increase in attainment in literacy of at least 25% by May 25 in reading from initial tracking data(June 24) for all school age learners </w:t>
            </w:r>
          </w:p>
          <w:p w14:paraId="5D05699C" w14:textId="77777777" w:rsidR="00D67960" w:rsidRPr="005573D8" w:rsidRDefault="00D67960" w:rsidP="00D67960">
            <w:pPr>
              <w:pStyle w:val="ListParagraph"/>
              <w:numPr>
                <w:ilvl w:val="0"/>
                <w:numId w:val="45"/>
              </w:numPr>
              <w:tabs>
                <w:tab w:val="left" w:pos="264"/>
              </w:tabs>
              <w:rPr>
                <w:rFonts w:asciiTheme="majorHAnsi" w:hAnsiTheme="majorHAnsi" w:cstheme="majorHAnsi"/>
                <w:sz w:val="24"/>
                <w:szCs w:val="24"/>
              </w:rPr>
            </w:pPr>
            <w:r w:rsidRPr="005573D8">
              <w:rPr>
                <w:rFonts w:asciiTheme="majorHAnsi" w:hAnsiTheme="majorHAnsi" w:cstheme="majorHAnsi"/>
                <w:sz w:val="24"/>
                <w:szCs w:val="24"/>
              </w:rPr>
              <w:t>By February 25 most parents will engage with literacy home learning resources which will contribute to an increase in parental confidence leading to improved literacy outcomes for most children</w:t>
            </w:r>
          </w:p>
          <w:p w14:paraId="1ADE8883" w14:textId="0B8F28C7" w:rsidR="00D67960" w:rsidRPr="005573D8" w:rsidRDefault="00D67960" w:rsidP="00D67960">
            <w:pPr>
              <w:pStyle w:val="ListParagraph"/>
              <w:numPr>
                <w:ilvl w:val="0"/>
                <w:numId w:val="45"/>
              </w:numPr>
              <w:rPr>
                <w:rFonts w:asciiTheme="majorHAnsi" w:hAnsiTheme="majorHAnsi" w:cstheme="majorHAnsi"/>
                <w:b/>
                <w:bCs/>
                <w:sz w:val="24"/>
                <w:szCs w:val="24"/>
              </w:rPr>
            </w:pPr>
            <w:r w:rsidRPr="005573D8">
              <w:rPr>
                <w:rFonts w:asciiTheme="majorHAnsi" w:hAnsiTheme="majorHAnsi" w:cstheme="majorHAnsi"/>
                <w:sz w:val="24"/>
                <w:szCs w:val="24"/>
              </w:rPr>
              <w:t>By Feb 25 all staff will confidently be able to use high quality questioning to develop children’s critical thinking skills and lead to improved outcomes in listening and talking from initial data collected in June 24</w:t>
            </w:r>
          </w:p>
          <w:p w14:paraId="24179B21" w14:textId="77777777" w:rsidR="00461399" w:rsidRPr="005573D8" w:rsidRDefault="00461399" w:rsidP="001545DC">
            <w:pPr>
              <w:pStyle w:val="ListParagraph"/>
              <w:ind w:left="0"/>
              <w:rPr>
                <w:rFonts w:asciiTheme="majorHAnsi" w:hAnsiTheme="majorHAnsi" w:cstheme="majorHAnsi"/>
                <w:b/>
                <w:bCs/>
                <w:sz w:val="24"/>
                <w:szCs w:val="24"/>
              </w:rPr>
            </w:pPr>
          </w:p>
          <w:p w14:paraId="3ABB60A9" w14:textId="77777777" w:rsidR="00461399" w:rsidRPr="005573D8" w:rsidRDefault="00461399" w:rsidP="001545DC">
            <w:pPr>
              <w:rPr>
                <w:rFonts w:asciiTheme="majorHAnsi" w:hAnsiTheme="majorHAnsi" w:cstheme="majorHAnsi"/>
                <w:b/>
                <w:i/>
                <w:sz w:val="24"/>
                <w:szCs w:val="24"/>
              </w:rPr>
            </w:pPr>
            <w:r w:rsidRPr="005573D8">
              <w:rPr>
                <w:rFonts w:asciiTheme="majorHAnsi" w:hAnsiTheme="majorHAnsi" w:cstheme="majorHAnsi"/>
                <w:b/>
                <w:sz w:val="24"/>
                <w:szCs w:val="24"/>
              </w:rPr>
              <w:t>Progress and impact of outcomes for learners:</w:t>
            </w:r>
            <w:r w:rsidRPr="005573D8">
              <w:rPr>
                <w:rFonts w:asciiTheme="majorHAnsi" w:hAnsiTheme="majorHAnsi" w:cstheme="majorHAnsi"/>
                <w:b/>
                <w:i/>
                <w:sz w:val="24"/>
                <w:szCs w:val="24"/>
              </w:rPr>
              <w:t xml:space="preserve"> </w:t>
            </w:r>
          </w:p>
          <w:p w14:paraId="417808BD" w14:textId="0B9B885A" w:rsidR="00461399" w:rsidRPr="005573D8" w:rsidRDefault="00461399" w:rsidP="001545DC">
            <w:pPr>
              <w:pStyle w:val="Default"/>
              <w:ind w:left="32"/>
              <w:rPr>
                <w:rFonts w:asciiTheme="majorHAnsi" w:hAnsiTheme="majorHAnsi" w:cstheme="majorHAnsi"/>
                <w:color w:val="auto"/>
              </w:rPr>
            </w:pPr>
            <w:r w:rsidRPr="005573D8">
              <w:rPr>
                <w:rFonts w:asciiTheme="majorHAnsi" w:hAnsiTheme="majorHAnsi" w:cstheme="majorHAnsi"/>
                <w:color w:val="auto"/>
              </w:rPr>
              <w:t xml:space="preserve"> </w:t>
            </w:r>
          </w:p>
          <w:p w14:paraId="1180D125" w14:textId="1D426F4C" w:rsidR="00C92B34" w:rsidRPr="00C92B34" w:rsidRDefault="00C92B34" w:rsidP="00C92B34">
            <w:pPr>
              <w:pStyle w:val="Default"/>
              <w:ind w:left="32"/>
              <w:rPr>
                <w:rFonts w:asciiTheme="majorHAnsi" w:hAnsiTheme="majorHAnsi" w:cstheme="majorHAnsi"/>
                <w:color w:val="auto"/>
              </w:rPr>
            </w:pPr>
            <w:r w:rsidRPr="00C92B34">
              <w:rPr>
                <w:rFonts w:asciiTheme="majorHAnsi" w:hAnsiTheme="majorHAnsi" w:cstheme="majorHAnsi"/>
                <w:color w:val="auto"/>
              </w:rPr>
              <w:t>Significant progress has been made in literacy across the setting with a clear focus on improving attainment, parental engagement, and staff pedagogy in alignment with our improvement priorities</w:t>
            </w:r>
            <w:r w:rsidRPr="005573D8">
              <w:rPr>
                <w:rFonts w:asciiTheme="majorHAnsi" w:hAnsiTheme="majorHAnsi" w:cstheme="majorHAnsi"/>
                <w:color w:val="auto"/>
              </w:rPr>
              <w:t>.</w:t>
            </w:r>
          </w:p>
          <w:p w14:paraId="6BF81805" w14:textId="77777777" w:rsidR="00C92B34" w:rsidRPr="005573D8" w:rsidRDefault="00C92B34" w:rsidP="00C92B34">
            <w:pPr>
              <w:pStyle w:val="Default"/>
              <w:ind w:left="32"/>
              <w:rPr>
                <w:rFonts w:asciiTheme="majorHAnsi" w:hAnsiTheme="majorHAnsi" w:cstheme="majorHAnsi"/>
                <w:color w:val="auto"/>
              </w:rPr>
            </w:pPr>
          </w:p>
          <w:p w14:paraId="0273EDB7" w14:textId="34E262E1" w:rsidR="00C92B34" w:rsidRPr="00C92B34" w:rsidRDefault="00C92B34" w:rsidP="00C92B34">
            <w:pPr>
              <w:pStyle w:val="Default"/>
              <w:ind w:left="32"/>
              <w:rPr>
                <w:rFonts w:asciiTheme="majorHAnsi" w:hAnsiTheme="majorHAnsi" w:cstheme="majorHAnsi"/>
                <w:color w:val="auto"/>
              </w:rPr>
            </w:pPr>
            <w:r w:rsidRPr="00C92B34">
              <w:rPr>
                <w:rFonts w:asciiTheme="majorHAnsi" w:hAnsiTheme="majorHAnsi" w:cstheme="majorHAnsi"/>
                <w:color w:val="auto"/>
              </w:rPr>
              <w:t>Initial data analysis demonstrates encouraging progress toward this target. At the N5 stage, 89% of children are either on track or beyond expectations, while in N4, 75% are on track or beyond expectations. This reflects a strong foundation from which further gains in reading attainment can be built.</w:t>
            </w:r>
          </w:p>
          <w:p w14:paraId="34732DB8" w14:textId="32FB76EA" w:rsidR="00C92B34" w:rsidRPr="00C92B34" w:rsidRDefault="00C92B34" w:rsidP="00C92B34">
            <w:pPr>
              <w:pStyle w:val="Default"/>
              <w:ind w:left="32"/>
              <w:rPr>
                <w:rFonts w:asciiTheme="majorHAnsi" w:hAnsiTheme="majorHAnsi" w:cstheme="majorHAnsi"/>
                <w:color w:val="auto"/>
              </w:rPr>
            </w:pPr>
            <w:r w:rsidRPr="00C92B34">
              <w:rPr>
                <w:rFonts w:asciiTheme="majorHAnsi" w:hAnsiTheme="majorHAnsi" w:cstheme="majorHAnsi"/>
                <w:color w:val="auto"/>
              </w:rPr>
              <w:t xml:space="preserve">One of the standout successes contributing to this has been the Word Aware programme, which has engaged all children and supported vocabulary </w:t>
            </w:r>
            <w:r w:rsidRPr="005573D8">
              <w:rPr>
                <w:rFonts w:asciiTheme="majorHAnsi" w:hAnsiTheme="majorHAnsi" w:cstheme="majorHAnsi"/>
                <w:color w:val="auto"/>
              </w:rPr>
              <w:t>development</w:t>
            </w:r>
            <w:r w:rsidRPr="00C92B34">
              <w:rPr>
                <w:rFonts w:asciiTheme="majorHAnsi" w:hAnsiTheme="majorHAnsi" w:cstheme="majorHAnsi"/>
                <w:color w:val="auto"/>
              </w:rPr>
              <w:t xml:space="preserve">. </w:t>
            </w:r>
            <w:r w:rsidRPr="005573D8">
              <w:rPr>
                <w:rFonts w:asciiTheme="majorHAnsi" w:hAnsiTheme="majorHAnsi" w:cstheme="majorHAnsi"/>
                <w:color w:val="auto"/>
              </w:rPr>
              <w:t>Observations show</w:t>
            </w:r>
            <w:r w:rsidRPr="00C92B34">
              <w:rPr>
                <w:rFonts w:asciiTheme="majorHAnsi" w:hAnsiTheme="majorHAnsi" w:cstheme="majorHAnsi"/>
                <w:color w:val="auto"/>
              </w:rPr>
              <w:t xml:space="preserve"> that children are enthusiastic about learning new words and that the programme has</w:t>
            </w:r>
            <w:r w:rsidRPr="005573D8">
              <w:rPr>
                <w:rFonts w:asciiTheme="majorHAnsi" w:hAnsiTheme="majorHAnsi" w:cstheme="majorHAnsi"/>
                <w:color w:val="auto"/>
              </w:rPr>
              <w:t xml:space="preserve"> contributed to</w:t>
            </w:r>
            <w:r w:rsidRPr="00C92B34">
              <w:rPr>
                <w:rFonts w:asciiTheme="majorHAnsi" w:hAnsiTheme="majorHAnsi" w:cstheme="majorHAnsi"/>
                <w:color w:val="auto"/>
              </w:rPr>
              <w:t xml:space="preserve"> improved listening and talking outcomes. 18% of learners currently require support in this area, while 29% require additional challenge—indicating a strong awareness of differentiated needs and an opportunity to stretch more able learners.</w:t>
            </w:r>
          </w:p>
          <w:p w14:paraId="41ADB414" w14:textId="77777777" w:rsidR="00C92B34" w:rsidRPr="00C92B34" w:rsidRDefault="00C92B34" w:rsidP="00C92B34">
            <w:pPr>
              <w:pStyle w:val="Default"/>
              <w:ind w:left="32"/>
              <w:rPr>
                <w:rFonts w:asciiTheme="majorHAnsi" w:hAnsiTheme="majorHAnsi" w:cstheme="majorHAnsi"/>
                <w:color w:val="auto"/>
              </w:rPr>
            </w:pPr>
            <w:r w:rsidRPr="00C92B34">
              <w:rPr>
                <w:rFonts w:asciiTheme="majorHAnsi" w:hAnsiTheme="majorHAnsi" w:cstheme="majorHAnsi"/>
                <w:color w:val="auto"/>
              </w:rPr>
              <w:t>The ICAN assessment tool has been implemented consistently, with all staff reporting confidence in its use. This has provided a strong and reliable framework for assessing children’s language development and has informed support planning. Of the three children targeted for intervention, some progress has been noted; however, low attendance has been a limiting factor for these learners.</w:t>
            </w:r>
          </w:p>
          <w:p w14:paraId="78BCA16C" w14:textId="77777777" w:rsidR="005573D8" w:rsidRPr="005573D8" w:rsidRDefault="005573D8" w:rsidP="00C92B34">
            <w:pPr>
              <w:pStyle w:val="Default"/>
              <w:ind w:left="32"/>
              <w:rPr>
                <w:rFonts w:asciiTheme="majorHAnsi" w:hAnsiTheme="majorHAnsi" w:cstheme="majorHAnsi"/>
                <w:color w:val="auto"/>
              </w:rPr>
            </w:pPr>
          </w:p>
          <w:p w14:paraId="3BA32CCD" w14:textId="67426229" w:rsidR="00C92B34" w:rsidRPr="00C92B34" w:rsidRDefault="00C92B34" w:rsidP="00C92B34">
            <w:pPr>
              <w:pStyle w:val="Default"/>
              <w:ind w:left="32"/>
              <w:rPr>
                <w:rFonts w:asciiTheme="majorHAnsi" w:hAnsiTheme="majorHAnsi" w:cstheme="majorHAnsi"/>
                <w:color w:val="auto"/>
              </w:rPr>
            </w:pPr>
            <w:r w:rsidRPr="00C92B34">
              <w:rPr>
                <w:rFonts w:asciiTheme="majorHAnsi" w:hAnsiTheme="majorHAnsi" w:cstheme="majorHAnsi"/>
                <w:color w:val="auto"/>
              </w:rPr>
              <w:t>Parental engagement in literacy has been a strength this year. 100% of parents have engaged with the home lending library, with many reporting increased confidence in supporting learning at home. The free bedtime library has helped ensure that all children have regular access to books, promoting a love of reading and contributing to improved outcomes in early literacy.</w:t>
            </w:r>
          </w:p>
          <w:p w14:paraId="7DFA961A" w14:textId="3EF9EFE3" w:rsidR="00C92B34" w:rsidRPr="00C92B34" w:rsidRDefault="00C92B34" w:rsidP="00C92B34">
            <w:pPr>
              <w:pStyle w:val="Default"/>
              <w:ind w:left="32"/>
              <w:rPr>
                <w:rFonts w:asciiTheme="majorHAnsi" w:hAnsiTheme="majorHAnsi" w:cstheme="majorHAnsi"/>
                <w:color w:val="auto"/>
              </w:rPr>
            </w:pPr>
            <w:r w:rsidRPr="00C92B34">
              <w:rPr>
                <w:rFonts w:asciiTheme="majorHAnsi" w:hAnsiTheme="majorHAnsi" w:cstheme="majorHAnsi"/>
                <w:color w:val="auto"/>
              </w:rPr>
              <w:t xml:space="preserve">Although one-to-one support for parents could not be offered for part of the year due to </w:t>
            </w:r>
            <w:r w:rsidR="005F40BE">
              <w:rPr>
                <w:rFonts w:asciiTheme="majorHAnsi" w:hAnsiTheme="majorHAnsi" w:cstheme="majorHAnsi"/>
                <w:color w:val="auto"/>
              </w:rPr>
              <w:t>a vacan</w:t>
            </w:r>
            <w:r w:rsidR="00133410">
              <w:rPr>
                <w:rFonts w:asciiTheme="majorHAnsi" w:hAnsiTheme="majorHAnsi" w:cstheme="majorHAnsi"/>
                <w:color w:val="auto"/>
              </w:rPr>
              <w:t>c</w:t>
            </w:r>
            <w:r w:rsidR="005F40BE">
              <w:rPr>
                <w:rFonts w:asciiTheme="majorHAnsi" w:hAnsiTheme="majorHAnsi" w:cstheme="majorHAnsi"/>
                <w:color w:val="auto"/>
              </w:rPr>
              <w:t xml:space="preserve">y </w:t>
            </w:r>
            <w:r w:rsidRPr="00C92B34">
              <w:rPr>
                <w:rFonts w:asciiTheme="majorHAnsi" w:hAnsiTheme="majorHAnsi" w:cstheme="majorHAnsi"/>
                <w:color w:val="auto"/>
              </w:rPr>
              <w:t>of the Equity and Excellence Lead</w:t>
            </w:r>
            <w:r w:rsidR="005F40BE">
              <w:rPr>
                <w:rFonts w:asciiTheme="majorHAnsi" w:hAnsiTheme="majorHAnsi" w:cstheme="majorHAnsi"/>
                <w:color w:val="auto"/>
              </w:rPr>
              <w:t xml:space="preserve"> post</w:t>
            </w:r>
            <w:r w:rsidRPr="00C92B34">
              <w:rPr>
                <w:rFonts w:asciiTheme="majorHAnsi" w:hAnsiTheme="majorHAnsi" w:cstheme="majorHAnsi"/>
                <w:color w:val="auto"/>
              </w:rPr>
              <w:t xml:space="preserve"> (EEL), this role has now been filled. Plans are in place to deliver tailored sessions aligned with next year’s priority area</w:t>
            </w:r>
            <w:r w:rsidR="005573D8" w:rsidRPr="005573D8">
              <w:rPr>
                <w:rFonts w:asciiTheme="majorHAnsi" w:hAnsiTheme="majorHAnsi" w:cstheme="majorHAnsi"/>
                <w:color w:val="auto"/>
              </w:rPr>
              <w:t xml:space="preserve"> one</w:t>
            </w:r>
            <w:r w:rsidRPr="00C92B34">
              <w:rPr>
                <w:rFonts w:asciiTheme="majorHAnsi" w:hAnsiTheme="majorHAnsi" w:cstheme="majorHAnsi"/>
                <w:color w:val="auto"/>
              </w:rPr>
              <w:t>.</w:t>
            </w:r>
          </w:p>
          <w:p w14:paraId="115D574A" w14:textId="77777777" w:rsidR="00C92B34" w:rsidRPr="00C92B34" w:rsidRDefault="00C92B34" w:rsidP="00C92B34">
            <w:pPr>
              <w:pStyle w:val="Default"/>
              <w:ind w:left="32"/>
              <w:rPr>
                <w:rFonts w:asciiTheme="majorHAnsi" w:hAnsiTheme="majorHAnsi" w:cstheme="majorHAnsi"/>
                <w:color w:val="auto"/>
              </w:rPr>
            </w:pPr>
            <w:r w:rsidRPr="00C92B34">
              <w:rPr>
                <w:rFonts w:asciiTheme="majorHAnsi" w:hAnsiTheme="majorHAnsi" w:cstheme="majorHAnsi"/>
                <w:color w:val="auto"/>
              </w:rPr>
              <w:t>A parental questionnaire helped the library coordinator better understand family literacy needs. The coordinator also completed training in adult literacies, equipping her with strategies to better support parents, particularly those with literacy challenges. This targeted support will be further developed next year, especially through the reinvigorated EEL role.</w:t>
            </w:r>
          </w:p>
          <w:p w14:paraId="1D71F66C" w14:textId="77777777" w:rsidR="005573D8" w:rsidRPr="005573D8" w:rsidRDefault="005573D8" w:rsidP="005573D8">
            <w:pPr>
              <w:pStyle w:val="Default"/>
              <w:ind w:left="32"/>
              <w:rPr>
                <w:rFonts w:asciiTheme="majorHAnsi" w:hAnsiTheme="majorHAnsi" w:cstheme="majorHAnsi"/>
                <w:color w:val="auto"/>
              </w:rPr>
            </w:pPr>
          </w:p>
          <w:p w14:paraId="4909002B" w14:textId="1574B0B5" w:rsidR="00C92B34" w:rsidRPr="00C92B34" w:rsidRDefault="00C92B34" w:rsidP="005573D8">
            <w:pPr>
              <w:pStyle w:val="Default"/>
              <w:ind w:left="32"/>
              <w:rPr>
                <w:rFonts w:asciiTheme="majorHAnsi" w:hAnsiTheme="majorHAnsi" w:cstheme="majorHAnsi"/>
                <w:color w:val="auto"/>
              </w:rPr>
            </w:pPr>
            <w:r w:rsidRPr="00C92B34">
              <w:rPr>
                <w:rFonts w:asciiTheme="majorHAnsi" w:hAnsiTheme="majorHAnsi" w:cstheme="majorHAnsi"/>
                <w:color w:val="auto"/>
              </w:rPr>
              <w:t>Staff have actively engaged in professional learning on Bloom’s Taxonomy and the literacy framework, with 67% reporting confidence and 33% feeling somewhat confident in using high-quality questioning strategies. Observations by the Senior Leadership Team confirm that this has been embedded into practice, and staff now have a good understanding of how Bloom’s can enhance learning and critical thinking.</w:t>
            </w:r>
          </w:p>
          <w:p w14:paraId="795843D0" w14:textId="6F6CF629" w:rsidR="00C92B34" w:rsidRPr="00C92B34" w:rsidRDefault="00C92B34" w:rsidP="00C92B34">
            <w:pPr>
              <w:pStyle w:val="Default"/>
              <w:ind w:left="32"/>
              <w:rPr>
                <w:rFonts w:asciiTheme="majorHAnsi" w:hAnsiTheme="majorHAnsi" w:cstheme="majorHAnsi"/>
                <w:color w:val="auto"/>
              </w:rPr>
            </w:pPr>
            <w:r w:rsidRPr="00C92B34">
              <w:rPr>
                <w:rFonts w:asciiTheme="majorHAnsi" w:hAnsiTheme="majorHAnsi" w:cstheme="majorHAnsi"/>
                <w:color w:val="auto"/>
              </w:rPr>
              <w:t>However, the impact of these strategies on learner outcomes has not yet been measured systematically. Next year, a more rigorous approach to impact tracking and data collection will be introduced to assess how questioning strategies influence children’s development in listening and talking</w:t>
            </w:r>
            <w:r w:rsidR="00133410">
              <w:rPr>
                <w:rFonts w:asciiTheme="majorHAnsi" w:hAnsiTheme="majorHAnsi" w:cstheme="majorHAnsi"/>
                <w:color w:val="auto"/>
              </w:rPr>
              <w:t xml:space="preserve"> through priority 2</w:t>
            </w:r>
            <w:r w:rsidRPr="00C92B34">
              <w:rPr>
                <w:rFonts w:asciiTheme="majorHAnsi" w:hAnsiTheme="majorHAnsi" w:cstheme="majorHAnsi"/>
                <w:color w:val="auto"/>
              </w:rPr>
              <w:t>.</w:t>
            </w:r>
          </w:p>
          <w:p w14:paraId="4A2E8CBB" w14:textId="77777777" w:rsidR="00C92B34" w:rsidRPr="00C92B34" w:rsidRDefault="00C92B34" w:rsidP="00C92B34">
            <w:pPr>
              <w:pStyle w:val="Default"/>
              <w:ind w:left="32"/>
              <w:rPr>
                <w:rFonts w:asciiTheme="majorHAnsi" w:hAnsiTheme="majorHAnsi" w:cstheme="majorHAnsi"/>
                <w:color w:val="auto"/>
              </w:rPr>
            </w:pPr>
            <w:r w:rsidRPr="00C92B34">
              <w:rPr>
                <w:rFonts w:asciiTheme="majorHAnsi" w:hAnsiTheme="majorHAnsi" w:cstheme="majorHAnsi"/>
                <w:color w:val="auto"/>
              </w:rPr>
              <w:t>Plans to create physical resources supporting high-quality questioning in the environment and through the home lending library were postponed due to staffing constraints and the lack of access to an Early Years Teacher. These resources will now be developed in the coming session to further embed high-quality dialogue in both settings.</w:t>
            </w:r>
          </w:p>
          <w:p w14:paraId="1B292163" w14:textId="77777777" w:rsidR="005573D8" w:rsidRPr="005573D8" w:rsidRDefault="005573D8" w:rsidP="005573D8">
            <w:pPr>
              <w:pStyle w:val="Default"/>
              <w:ind w:left="32"/>
              <w:rPr>
                <w:rFonts w:asciiTheme="majorHAnsi" w:hAnsiTheme="majorHAnsi" w:cstheme="majorHAnsi"/>
                <w:color w:val="auto"/>
              </w:rPr>
            </w:pPr>
          </w:p>
          <w:p w14:paraId="34F4103B" w14:textId="13736BB4" w:rsidR="00461399" w:rsidRPr="005573D8" w:rsidRDefault="005573D8" w:rsidP="005573D8">
            <w:pPr>
              <w:pStyle w:val="Default"/>
              <w:ind w:left="32"/>
              <w:rPr>
                <w:rFonts w:asciiTheme="majorHAnsi" w:hAnsiTheme="majorHAnsi" w:cstheme="majorHAnsi"/>
                <w:b/>
                <w:bCs/>
                <w:color w:val="auto"/>
              </w:rPr>
            </w:pPr>
            <w:r w:rsidRPr="005573D8">
              <w:rPr>
                <w:rFonts w:asciiTheme="majorHAnsi" w:hAnsiTheme="majorHAnsi" w:cstheme="majorHAnsi"/>
                <w:noProof/>
                <w:color w:val="auto"/>
                <w:lang w:eastAsia="en-GB"/>
              </w:rPr>
              <w:drawing>
                <wp:inline distT="0" distB="0" distL="0" distR="0" wp14:anchorId="5FBE5743" wp14:editId="14A1949C">
                  <wp:extent cx="6645910" cy="3322955"/>
                  <wp:effectExtent l="0" t="0" r="2540" b="0"/>
                  <wp:docPr id="7054245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3322955"/>
                          </a:xfrm>
                          <a:prstGeom prst="rect">
                            <a:avLst/>
                          </a:prstGeom>
                          <a:noFill/>
                          <a:ln>
                            <a:noFill/>
                          </a:ln>
                        </pic:spPr>
                      </pic:pic>
                    </a:graphicData>
                  </a:graphic>
                </wp:inline>
              </w:drawing>
            </w:r>
          </w:p>
        </w:tc>
      </w:tr>
      <w:tr w:rsidR="00461399" w:rsidRPr="0082145D" w14:paraId="0DCBDB4B" w14:textId="77777777" w:rsidTr="0082145D">
        <w:trPr>
          <w:trHeight w:val="943"/>
        </w:trPr>
        <w:tc>
          <w:tcPr>
            <w:tcW w:w="10485" w:type="dxa"/>
            <w:gridSpan w:val="2"/>
          </w:tcPr>
          <w:p w14:paraId="3DDC2822" w14:textId="77777777" w:rsidR="00461399" w:rsidRPr="005573D8" w:rsidRDefault="00461399" w:rsidP="001545DC">
            <w:pPr>
              <w:rPr>
                <w:rFonts w:asciiTheme="majorHAnsi" w:hAnsiTheme="majorHAnsi" w:cstheme="majorHAnsi"/>
                <w:b/>
                <w:bCs/>
                <w:sz w:val="24"/>
                <w:szCs w:val="24"/>
              </w:rPr>
            </w:pPr>
            <w:r w:rsidRPr="005573D8">
              <w:rPr>
                <w:rFonts w:asciiTheme="majorHAnsi" w:hAnsiTheme="majorHAnsi" w:cstheme="majorHAnsi"/>
                <w:b/>
                <w:bCs/>
                <w:sz w:val="24"/>
                <w:szCs w:val="24"/>
              </w:rPr>
              <w:t>Next steps</w:t>
            </w:r>
          </w:p>
          <w:p w14:paraId="356D1D03" w14:textId="77777777" w:rsidR="0082145D" w:rsidRPr="005573D8" w:rsidRDefault="0082145D" w:rsidP="001545DC">
            <w:pPr>
              <w:rPr>
                <w:rFonts w:asciiTheme="majorHAnsi" w:hAnsiTheme="majorHAnsi" w:cstheme="majorHAnsi"/>
                <w:sz w:val="24"/>
                <w:szCs w:val="24"/>
              </w:rPr>
            </w:pPr>
          </w:p>
          <w:p w14:paraId="35FEDA47" w14:textId="2A6D0B4A" w:rsidR="005573D8" w:rsidRPr="00C92B34" w:rsidRDefault="005573D8" w:rsidP="005573D8">
            <w:pPr>
              <w:pStyle w:val="Default"/>
              <w:numPr>
                <w:ilvl w:val="0"/>
                <w:numId w:val="46"/>
              </w:numPr>
              <w:rPr>
                <w:rFonts w:asciiTheme="majorHAnsi" w:hAnsiTheme="majorHAnsi" w:cstheme="majorHAnsi"/>
              </w:rPr>
            </w:pPr>
            <w:r w:rsidRPr="00C92B34">
              <w:rPr>
                <w:rFonts w:asciiTheme="majorHAnsi" w:hAnsiTheme="majorHAnsi" w:cstheme="majorHAnsi"/>
              </w:rPr>
              <w:t>Reinstate and strengthen one-to-one support for parents via the Equity and Excellence Lead, aligning efforts with</w:t>
            </w:r>
            <w:r w:rsidRPr="005573D8">
              <w:rPr>
                <w:rFonts w:asciiTheme="majorHAnsi" w:hAnsiTheme="majorHAnsi" w:cstheme="majorHAnsi"/>
              </w:rPr>
              <w:t xml:space="preserve"> priority 1</w:t>
            </w:r>
            <w:r w:rsidR="00F8151A">
              <w:rPr>
                <w:rFonts w:asciiTheme="majorHAnsi" w:hAnsiTheme="majorHAnsi" w:cstheme="majorHAnsi"/>
              </w:rPr>
              <w:t xml:space="preserve"> in the Strategic Improvement Plan 25.26</w:t>
            </w:r>
            <w:r w:rsidRPr="00C92B34">
              <w:rPr>
                <w:rFonts w:asciiTheme="majorHAnsi" w:hAnsiTheme="majorHAnsi" w:cstheme="majorHAnsi"/>
              </w:rPr>
              <w:t>.</w:t>
            </w:r>
          </w:p>
          <w:p w14:paraId="0D0895A3" w14:textId="77777777" w:rsidR="005573D8" w:rsidRPr="00C92B34" w:rsidRDefault="005573D8" w:rsidP="005573D8">
            <w:pPr>
              <w:pStyle w:val="Default"/>
              <w:numPr>
                <w:ilvl w:val="0"/>
                <w:numId w:val="46"/>
              </w:numPr>
              <w:rPr>
                <w:rFonts w:asciiTheme="majorHAnsi" w:hAnsiTheme="majorHAnsi" w:cstheme="majorHAnsi"/>
              </w:rPr>
            </w:pPr>
            <w:r w:rsidRPr="00C92B34">
              <w:rPr>
                <w:rFonts w:asciiTheme="majorHAnsi" w:hAnsiTheme="majorHAnsi" w:cstheme="majorHAnsi"/>
              </w:rPr>
              <w:t xml:space="preserve">Develop and distribute high-quality questioning resources for both the </w:t>
            </w:r>
            <w:r w:rsidRPr="005573D8">
              <w:rPr>
                <w:rFonts w:asciiTheme="majorHAnsi" w:hAnsiTheme="majorHAnsi" w:cstheme="majorHAnsi"/>
              </w:rPr>
              <w:t>playroom</w:t>
            </w:r>
            <w:r w:rsidRPr="00C92B34">
              <w:rPr>
                <w:rFonts w:asciiTheme="majorHAnsi" w:hAnsiTheme="majorHAnsi" w:cstheme="majorHAnsi"/>
              </w:rPr>
              <w:t xml:space="preserve"> and home learning environments.</w:t>
            </w:r>
          </w:p>
          <w:p w14:paraId="1D613867" w14:textId="77777777" w:rsidR="005573D8" w:rsidRPr="00C92B34" w:rsidRDefault="005573D8" w:rsidP="005573D8">
            <w:pPr>
              <w:pStyle w:val="Default"/>
              <w:numPr>
                <w:ilvl w:val="0"/>
                <w:numId w:val="46"/>
              </w:numPr>
              <w:rPr>
                <w:rFonts w:asciiTheme="majorHAnsi" w:hAnsiTheme="majorHAnsi" w:cstheme="majorHAnsi"/>
              </w:rPr>
            </w:pPr>
            <w:r w:rsidRPr="00C92B34">
              <w:rPr>
                <w:rFonts w:asciiTheme="majorHAnsi" w:hAnsiTheme="majorHAnsi" w:cstheme="majorHAnsi"/>
              </w:rPr>
              <w:t>Introduce Word Aware into the Caterpillar Room, ensuring early intervention is available across all cohorts.</w:t>
            </w:r>
          </w:p>
          <w:p w14:paraId="35BD8503" w14:textId="300A0CA0" w:rsidR="005573D8" w:rsidRPr="005573D8" w:rsidRDefault="005573D8" w:rsidP="005573D8">
            <w:pPr>
              <w:pStyle w:val="Default"/>
              <w:numPr>
                <w:ilvl w:val="0"/>
                <w:numId w:val="46"/>
              </w:numPr>
              <w:rPr>
                <w:rFonts w:asciiTheme="majorHAnsi" w:hAnsiTheme="majorHAnsi" w:cstheme="majorHAnsi"/>
              </w:rPr>
            </w:pPr>
            <w:r w:rsidRPr="00C92B34">
              <w:rPr>
                <w:rFonts w:asciiTheme="majorHAnsi" w:hAnsiTheme="majorHAnsi" w:cstheme="majorHAnsi"/>
              </w:rPr>
              <w:t>Improve data collection on the impact of pedagogical strategies, including high-quality questioning, to better inform planning and development.</w:t>
            </w:r>
            <w:r w:rsidR="0018540B">
              <w:rPr>
                <w:rFonts w:asciiTheme="majorHAnsi" w:hAnsiTheme="majorHAnsi" w:cstheme="majorHAnsi"/>
              </w:rPr>
              <w:t xml:space="preserve"> Improve data collection for parental work and the impacts on parents</w:t>
            </w:r>
          </w:p>
          <w:p w14:paraId="67323FF0" w14:textId="2A891D07" w:rsidR="005573D8" w:rsidRPr="0082145D" w:rsidRDefault="005573D8" w:rsidP="001545DC">
            <w:pPr>
              <w:rPr>
                <w:rFonts w:cstheme="minorHAnsi"/>
                <w:sz w:val="24"/>
                <w:szCs w:val="24"/>
              </w:rPr>
            </w:pPr>
          </w:p>
        </w:tc>
      </w:tr>
    </w:tbl>
    <w:p w14:paraId="3B07D014" w14:textId="77777777" w:rsidR="00A80F7E" w:rsidRPr="0082145D" w:rsidRDefault="00A80F7E" w:rsidP="00F22FA5">
      <w:pPr>
        <w:pStyle w:val="Default"/>
        <w:rPr>
          <w:rFonts w:asciiTheme="minorHAnsi" w:hAnsiTheme="minorHAnsi" w:cstheme="minorHAnsi"/>
          <w:b/>
          <w:color w:val="auto"/>
        </w:rPr>
      </w:pPr>
    </w:p>
    <w:p w14:paraId="6C7D0895" w14:textId="77777777" w:rsidR="00944D70" w:rsidRPr="0082145D" w:rsidRDefault="00944D70" w:rsidP="00F22FA5">
      <w:pPr>
        <w:rPr>
          <w:rFonts w:cstheme="minorHAnsi"/>
          <w:sz w:val="24"/>
          <w:szCs w:val="24"/>
        </w:rPr>
      </w:pPr>
    </w:p>
    <w:p w14:paraId="13BF35D1" w14:textId="77777777" w:rsidR="002E09AE" w:rsidRPr="0082145D" w:rsidRDefault="002E09AE" w:rsidP="00F22FA5">
      <w:pPr>
        <w:rPr>
          <w:rFonts w:cstheme="minorHAnsi"/>
          <w:sz w:val="24"/>
          <w:szCs w:val="24"/>
        </w:rPr>
      </w:pPr>
    </w:p>
    <w:p w14:paraId="298045CE"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pPr w:leftFromText="180" w:rightFromText="180" w:vertAnchor="text" w:horzAnchor="margin" w:tblpY="264"/>
        <w:tblW w:w="10485" w:type="dxa"/>
        <w:tblLook w:val="04A0" w:firstRow="1" w:lastRow="0" w:firstColumn="1" w:lastColumn="0" w:noHBand="0" w:noVBand="1"/>
      </w:tblPr>
      <w:tblGrid>
        <w:gridCol w:w="10485"/>
      </w:tblGrid>
      <w:tr w:rsidR="00461399" w:rsidRPr="0082145D" w14:paraId="372B8F9F" w14:textId="77777777" w:rsidTr="00461399">
        <w:tc>
          <w:tcPr>
            <w:tcW w:w="10485" w:type="dxa"/>
            <w:shd w:val="clear" w:color="auto" w:fill="33CCCC"/>
          </w:tcPr>
          <w:p w14:paraId="4B296EDB" w14:textId="77777777" w:rsidR="00461399" w:rsidRPr="00360119" w:rsidRDefault="00461399" w:rsidP="00461399">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Data </w:t>
            </w:r>
          </w:p>
          <w:p w14:paraId="3902B020" w14:textId="77777777" w:rsidR="00360119" w:rsidRPr="0082145D" w:rsidRDefault="00360119" w:rsidP="00461399">
            <w:pPr>
              <w:pStyle w:val="Default"/>
              <w:rPr>
                <w:rFonts w:asciiTheme="minorHAnsi" w:hAnsiTheme="minorHAnsi" w:cstheme="minorHAnsi"/>
              </w:rPr>
            </w:pPr>
          </w:p>
        </w:tc>
      </w:tr>
      <w:tr w:rsidR="00461399" w:rsidRPr="0082145D" w14:paraId="26479E7A" w14:textId="77777777" w:rsidTr="00461399">
        <w:trPr>
          <w:trHeight w:val="10465"/>
        </w:trPr>
        <w:tc>
          <w:tcPr>
            <w:tcW w:w="10485" w:type="dxa"/>
          </w:tcPr>
          <w:p w14:paraId="1D3191FE"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3AA0AF1C" w14:textId="77777777" w:rsidR="00461399" w:rsidRDefault="00461399" w:rsidP="00461399">
            <w:pPr>
              <w:pStyle w:val="Default"/>
              <w:ind w:left="32"/>
              <w:rPr>
                <w:rFonts w:asciiTheme="minorHAnsi" w:hAnsiTheme="minorHAnsi" w:cstheme="minorHAnsi"/>
                <w:b/>
                <w:bCs/>
                <w:color w:val="auto"/>
              </w:rPr>
            </w:pPr>
          </w:p>
          <w:p w14:paraId="7ABE6C9C" w14:textId="5F706533" w:rsidR="00B427D3" w:rsidRDefault="003175C2" w:rsidP="00461399">
            <w:pPr>
              <w:pStyle w:val="Default"/>
              <w:ind w:left="32"/>
              <w:rPr>
                <w:rFonts w:asciiTheme="minorHAnsi" w:hAnsiTheme="minorHAnsi" w:cstheme="minorHAnsi"/>
                <w:b/>
                <w:bCs/>
                <w:color w:val="auto"/>
              </w:rPr>
            </w:pPr>
            <w:r>
              <w:rPr>
                <w:rFonts w:asciiTheme="minorHAnsi" w:hAnsiTheme="minorHAnsi" w:cstheme="minorHAnsi"/>
                <w:b/>
                <w:bCs/>
                <w:color w:val="auto"/>
              </w:rPr>
              <w:t>October 24 Data</w:t>
            </w:r>
          </w:p>
          <w:p w14:paraId="44979236" w14:textId="77777777" w:rsidR="003175C2" w:rsidRDefault="003175C2" w:rsidP="00461399">
            <w:pPr>
              <w:pStyle w:val="Default"/>
              <w:ind w:left="32"/>
              <w:rPr>
                <w:rFonts w:asciiTheme="minorHAnsi" w:hAnsiTheme="minorHAnsi" w:cstheme="minorHAnsi"/>
                <w:b/>
                <w:bCs/>
                <w:color w:val="auto"/>
              </w:rPr>
            </w:pPr>
          </w:p>
          <w:p w14:paraId="5C8B7CB4" w14:textId="04D26A38" w:rsidR="00960C54" w:rsidRDefault="003175C2" w:rsidP="00461399">
            <w:pPr>
              <w:pStyle w:val="Default"/>
              <w:ind w:left="32"/>
              <w:rPr>
                <w:rFonts w:asciiTheme="minorHAnsi" w:hAnsiTheme="minorHAnsi" w:cstheme="minorHAnsi"/>
                <w:b/>
                <w:bCs/>
                <w:color w:val="auto"/>
              </w:rPr>
            </w:pPr>
            <w:r w:rsidRPr="003175C2">
              <w:rPr>
                <w:rFonts w:asciiTheme="minorHAnsi" w:hAnsiTheme="minorHAnsi" w:cstheme="minorHAnsi"/>
                <w:b/>
                <w:bCs/>
                <w:noProof/>
                <w:color w:val="auto"/>
                <w:lang w:eastAsia="en-GB"/>
              </w:rPr>
              <w:drawing>
                <wp:inline distT="0" distB="0" distL="0" distR="0" wp14:anchorId="174199F9" wp14:editId="4ABC9EB4">
                  <wp:extent cx="5163271" cy="2753109"/>
                  <wp:effectExtent l="0" t="0" r="0" b="9525"/>
                  <wp:docPr id="192794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47575" name=""/>
                          <pic:cNvPicPr/>
                        </pic:nvPicPr>
                        <pic:blipFill>
                          <a:blip r:embed="rId11"/>
                          <a:stretch>
                            <a:fillRect/>
                          </a:stretch>
                        </pic:blipFill>
                        <pic:spPr>
                          <a:xfrm>
                            <a:off x="0" y="0"/>
                            <a:ext cx="5163271" cy="2753109"/>
                          </a:xfrm>
                          <a:prstGeom prst="rect">
                            <a:avLst/>
                          </a:prstGeom>
                        </pic:spPr>
                      </pic:pic>
                    </a:graphicData>
                  </a:graphic>
                </wp:inline>
              </w:drawing>
            </w:r>
          </w:p>
          <w:p w14:paraId="0A122A8F" w14:textId="509B6E2D" w:rsidR="00960C54" w:rsidRDefault="00960C54" w:rsidP="00461399">
            <w:pPr>
              <w:pStyle w:val="Default"/>
              <w:ind w:left="32"/>
              <w:rPr>
                <w:rFonts w:asciiTheme="minorHAnsi" w:hAnsiTheme="minorHAnsi" w:cstheme="minorHAnsi"/>
                <w:b/>
                <w:bCs/>
                <w:noProof/>
                <w:color w:val="auto"/>
              </w:rPr>
            </w:pPr>
          </w:p>
          <w:p w14:paraId="7785A7A6" w14:textId="56DDBA4E" w:rsidR="003175C2" w:rsidRDefault="003175C2" w:rsidP="00461399">
            <w:pPr>
              <w:pStyle w:val="Default"/>
              <w:ind w:left="32"/>
              <w:rPr>
                <w:rFonts w:asciiTheme="minorHAnsi" w:hAnsiTheme="minorHAnsi" w:cstheme="minorHAnsi"/>
                <w:b/>
                <w:bCs/>
                <w:color w:val="auto"/>
              </w:rPr>
            </w:pPr>
            <w:r>
              <w:rPr>
                <w:noProof/>
                <w:lang w:eastAsia="en-GB"/>
              </w:rPr>
              <w:drawing>
                <wp:inline distT="0" distB="0" distL="0" distR="0" wp14:anchorId="737DD2AF" wp14:editId="5A36F313">
                  <wp:extent cx="6229350" cy="5191408"/>
                  <wp:effectExtent l="0" t="0" r="0" b="9525"/>
                  <wp:docPr id="4069743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3189" cy="5194607"/>
                          </a:xfrm>
                          <a:prstGeom prst="rect">
                            <a:avLst/>
                          </a:prstGeom>
                          <a:noFill/>
                          <a:ln>
                            <a:noFill/>
                          </a:ln>
                        </pic:spPr>
                      </pic:pic>
                    </a:graphicData>
                  </a:graphic>
                </wp:inline>
              </w:drawing>
            </w:r>
          </w:p>
          <w:p w14:paraId="3EC6F81B" w14:textId="042D5B52" w:rsidR="003175C2" w:rsidRDefault="003175C2" w:rsidP="00461399">
            <w:pPr>
              <w:pStyle w:val="Default"/>
              <w:ind w:left="32"/>
              <w:rPr>
                <w:noProof/>
              </w:rPr>
            </w:pPr>
          </w:p>
          <w:p w14:paraId="340CE95A" w14:textId="77777777" w:rsidR="00F34915" w:rsidRPr="00F34915" w:rsidRDefault="00F34915" w:rsidP="00F34915">
            <w:pPr>
              <w:pStyle w:val="Default"/>
              <w:ind w:left="32"/>
              <w:rPr>
                <w:rFonts w:asciiTheme="majorHAnsi" w:hAnsiTheme="majorHAnsi" w:cstheme="majorHAnsi"/>
              </w:rPr>
            </w:pPr>
            <w:r w:rsidRPr="00F34915">
              <w:rPr>
                <w:rFonts w:asciiTheme="majorHAnsi" w:hAnsiTheme="majorHAnsi" w:cstheme="majorHAnsi"/>
                <w:b/>
                <w:bCs/>
              </w:rPr>
              <w:t>N5 Data (Pre-School Year</w:t>
            </w:r>
            <w:proofErr w:type="gramStart"/>
            <w:r w:rsidRPr="00F34915">
              <w:rPr>
                <w:rFonts w:asciiTheme="majorHAnsi" w:hAnsiTheme="majorHAnsi" w:cstheme="majorHAnsi"/>
                <w:b/>
                <w:bCs/>
              </w:rPr>
              <w:t>)</w:t>
            </w:r>
            <w:proofErr w:type="gramEnd"/>
            <w:r w:rsidRPr="00F34915">
              <w:rPr>
                <w:rFonts w:asciiTheme="majorHAnsi" w:hAnsiTheme="majorHAnsi" w:cstheme="majorHAnsi"/>
              </w:rPr>
              <w:br/>
              <w:t>Over the course of the year, there has been a positive increase in the number of N5 children (pre-school age) who are on track or working beyond expected levels across all areas of learning. At the same time, the number of children requiring support has decreased in all areas.</w:t>
            </w:r>
          </w:p>
          <w:p w14:paraId="6E60ECD9" w14:textId="0A198AC0" w:rsidR="00F34915" w:rsidRPr="00F34915" w:rsidRDefault="00F34915" w:rsidP="00F34915">
            <w:pPr>
              <w:pStyle w:val="Default"/>
              <w:ind w:left="32"/>
              <w:rPr>
                <w:rFonts w:asciiTheme="majorHAnsi" w:hAnsiTheme="majorHAnsi" w:cstheme="majorHAnsi"/>
              </w:rPr>
            </w:pPr>
            <w:r w:rsidRPr="00F34915">
              <w:rPr>
                <w:rFonts w:asciiTheme="majorHAnsi" w:hAnsiTheme="majorHAnsi" w:cstheme="majorHAnsi"/>
              </w:rPr>
              <w:t>Of the small percentage of N5 children currently behind expectations (</w:t>
            </w:r>
            <w:r w:rsidR="0018540B">
              <w:rPr>
                <w:rFonts w:asciiTheme="majorHAnsi" w:hAnsiTheme="majorHAnsi" w:cstheme="majorHAnsi"/>
              </w:rPr>
              <w:t>less than 5 children</w:t>
            </w:r>
            <w:r w:rsidRPr="00F34915">
              <w:rPr>
                <w:rFonts w:asciiTheme="majorHAnsi" w:hAnsiTheme="majorHAnsi" w:cstheme="majorHAnsi"/>
              </w:rPr>
              <w:t xml:space="preserve">), all have been identified as requiring additional support due to factors such as attendance or wellbeing. Despite these challenges, all have made individual progress. Specifically, </w:t>
            </w:r>
            <w:r w:rsidR="0018540B">
              <w:rPr>
                <w:rFonts w:asciiTheme="majorHAnsi" w:hAnsiTheme="majorHAnsi" w:cstheme="majorHAnsi"/>
              </w:rPr>
              <w:t>a few</w:t>
            </w:r>
            <w:r w:rsidRPr="00F34915">
              <w:rPr>
                <w:rFonts w:asciiTheme="majorHAnsi" w:hAnsiTheme="majorHAnsi" w:cstheme="majorHAnsi"/>
              </w:rPr>
              <w:t xml:space="preserve"> of these children had ongoing attendance concerns, and one child will defer entry to school due to wellbeing needs.</w:t>
            </w:r>
          </w:p>
          <w:p w14:paraId="176B21CB" w14:textId="77777777" w:rsidR="00F34915" w:rsidRPr="00F34915" w:rsidRDefault="00F34915" w:rsidP="00F34915">
            <w:pPr>
              <w:pStyle w:val="Default"/>
              <w:ind w:left="32"/>
              <w:rPr>
                <w:rFonts w:asciiTheme="majorHAnsi" w:hAnsiTheme="majorHAnsi" w:cstheme="majorHAnsi"/>
              </w:rPr>
            </w:pPr>
            <w:r w:rsidRPr="00F34915">
              <w:rPr>
                <w:rFonts w:asciiTheme="majorHAnsi" w:hAnsiTheme="majorHAnsi" w:cstheme="majorHAnsi"/>
                <w:b/>
                <w:bCs/>
              </w:rPr>
              <w:t>N4 Data (Ante Pre-School Year</w:t>
            </w:r>
            <w:proofErr w:type="gramStart"/>
            <w:r w:rsidRPr="00F34915">
              <w:rPr>
                <w:rFonts w:asciiTheme="majorHAnsi" w:hAnsiTheme="majorHAnsi" w:cstheme="majorHAnsi"/>
                <w:b/>
                <w:bCs/>
              </w:rPr>
              <w:t>)</w:t>
            </w:r>
            <w:proofErr w:type="gramEnd"/>
            <w:r w:rsidRPr="00F34915">
              <w:rPr>
                <w:rFonts w:asciiTheme="majorHAnsi" w:hAnsiTheme="majorHAnsi" w:cstheme="majorHAnsi"/>
              </w:rPr>
              <w:br/>
              <w:t xml:space="preserve">The N4 data presents a more complex picture. As the year progressed, there was an increase in the number of children falling behind expectations in </w:t>
            </w:r>
            <w:r w:rsidRPr="00F34915">
              <w:rPr>
                <w:rFonts w:asciiTheme="majorHAnsi" w:hAnsiTheme="majorHAnsi" w:cstheme="majorHAnsi"/>
                <w:i/>
                <w:iCs/>
              </w:rPr>
              <w:t>listening and talking</w:t>
            </w:r>
            <w:r w:rsidRPr="00F34915">
              <w:rPr>
                <w:rFonts w:asciiTheme="majorHAnsi" w:hAnsiTheme="majorHAnsi" w:cstheme="majorHAnsi"/>
              </w:rPr>
              <w:t xml:space="preserve">, as well as a significant rise in those behind in </w:t>
            </w:r>
            <w:r w:rsidRPr="00F34915">
              <w:rPr>
                <w:rFonts w:asciiTheme="majorHAnsi" w:hAnsiTheme="majorHAnsi" w:cstheme="majorHAnsi"/>
                <w:i/>
                <w:iCs/>
              </w:rPr>
              <w:t>numeracy</w:t>
            </w:r>
            <w:r w:rsidRPr="00F34915">
              <w:rPr>
                <w:rFonts w:asciiTheme="majorHAnsi" w:hAnsiTheme="majorHAnsi" w:cstheme="majorHAnsi"/>
              </w:rPr>
              <w:t>.</w:t>
            </w:r>
          </w:p>
          <w:p w14:paraId="03FC1E06" w14:textId="77777777" w:rsidR="00F34915" w:rsidRPr="00F34915" w:rsidRDefault="00F34915" w:rsidP="00F34915">
            <w:pPr>
              <w:pStyle w:val="Default"/>
              <w:numPr>
                <w:ilvl w:val="0"/>
                <w:numId w:val="47"/>
              </w:numPr>
              <w:rPr>
                <w:rFonts w:asciiTheme="majorHAnsi" w:hAnsiTheme="majorHAnsi" w:cstheme="majorHAnsi"/>
              </w:rPr>
            </w:pPr>
            <w:r w:rsidRPr="00F34915">
              <w:rPr>
                <w:rFonts w:asciiTheme="majorHAnsi" w:hAnsiTheme="majorHAnsi" w:cstheme="majorHAnsi"/>
              </w:rPr>
              <w:t xml:space="preserve">All children identified as behind in </w:t>
            </w:r>
            <w:r w:rsidRPr="00F34915">
              <w:rPr>
                <w:rFonts w:asciiTheme="majorHAnsi" w:hAnsiTheme="majorHAnsi" w:cstheme="majorHAnsi"/>
                <w:i/>
                <w:iCs/>
              </w:rPr>
              <w:t>listening and talking</w:t>
            </w:r>
            <w:r w:rsidRPr="00F34915">
              <w:rPr>
                <w:rFonts w:asciiTheme="majorHAnsi" w:hAnsiTheme="majorHAnsi" w:cstheme="majorHAnsi"/>
              </w:rPr>
              <w:t xml:space="preserve"> have been assessed using the ICAN tool and have made individual progress following targeted interventions.</w:t>
            </w:r>
          </w:p>
          <w:p w14:paraId="7A188546" w14:textId="77777777" w:rsidR="00F34915" w:rsidRPr="00F34915" w:rsidRDefault="00F34915" w:rsidP="00F34915">
            <w:pPr>
              <w:pStyle w:val="Default"/>
              <w:numPr>
                <w:ilvl w:val="0"/>
                <w:numId w:val="47"/>
              </w:numPr>
              <w:rPr>
                <w:rFonts w:asciiTheme="majorHAnsi" w:hAnsiTheme="majorHAnsi" w:cstheme="majorHAnsi"/>
              </w:rPr>
            </w:pPr>
            <w:r w:rsidRPr="00F34915">
              <w:rPr>
                <w:rFonts w:asciiTheme="majorHAnsi" w:hAnsiTheme="majorHAnsi" w:cstheme="majorHAnsi"/>
              </w:rPr>
              <w:t>The increase in numbers can be partly attributed to new children joining the setting throughout the year, some of whom have English as an Additional Language (EAL), as well as attendance-related issues among others.</w:t>
            </w:r>
          </w:p>
          <w:p w14:paraId="19BDB802" w14:textId="6A215449" w:rsidR="00F34915" w:rsidRPr="00F34915" w:rsidRDefault="00F34915" w:rsidP="00F34915">
            <w:pPr>
              <w:pStyle w:val="Default"/>
              <w:numPr>
                <w:ilvl w:val="0"/>
                <w:numId w:val="47"/>
              </w:numPr>
              <w:rPr>
                <w:rFonts w:asciiTheme="majorHAnsi" w:hAnsiTheme="majorHAnsi" w:cstheme="majorHAnsi"/>
              </w:rPr>
            </w:pPr>
            <w:r w:rsidRPr="00F34915">
              <w:rPr>
                <w:rFonts w:asciiTheme="majorHAnsi" w:hAnsiTheme="majorHAnsi" w:cstheme="majorHAnsi"/>
              </w:rPr>
              <w:t xml:space="preserve">In </w:t>
            </w:r>
            <w:r w:rsidRPr="00F34915">
              <w:rPr>
                <w:rFonts w:asciiTheme="majorHAnsi" w:hAnsiTheme="majorHAnsi" w:cstheme="majorHAnsi"/>
                <w:i/>
                <w:iCs/>
              </w:rPr>
              <w:t>numeracy</w:t>
            </w:r>
            <w:r w:rsidRPr="00F34915">
              <w:rPr>
                <w:rFonts w:asciiTheme="majorHAnsi" w:hAnsiTheme="majorHAnsi" w:cstheme="majorHAnsi"/>
              </w:rPr>
              <w:t>, similar factors</w:t>
            </w:r>
            <w:r w:rsidR="0018540B">
              <w:rPr>
                <w:rFonts w:asciiTheme="majorHAnsi" w:hAnsiTheme="majorHAnsi" w:cstheme="majorHAnsi"/>
              </w:rPr>
              <w:t xml:space="preserve">, </w:t>
            </w:r>
            <w:r w:rsidRPr="00F34915">
              <w:rPr>
                <w:rFonts w:asciiTheme="majorHAnsi" w:hAnsiTheme="majorHAnsi" w:cstheme="majorHAnsi"/>
              </w:rPr>
              <w:t>EAL and attendance concerns</w:t>
            </w:r>
            <w:r w:rsidR="0018540B">
              <w:rPr>
                <w:rFonts w:asciiTheme="majorHAnsi" w:hAnsiTheme="majorHAnsi" w:cstheme="majorHAnsi"/>
              </w:rPr>
              <w:t xml:space="preserve"> </w:t>
            </w:r>
            <w:r w:rsidRPr="00F34915">
              <w:rPr>
                <w:rFonts w:asciiTheme="majorHAnsi" w:hAnsiTheme="majorHAnsi" w:cstheme="majorHAnsi"/>
              </w:rPr>
              <w:t>have influenced the data.</w:t>
            </w:r>
          </w:p>
          <w:p w14:paraId="1E48D5A8" w14:textId="480C51CA" w:rsidR="00F34915" w:rsidRDefault="00F34915" w:rsidP="00F34915">
            <w:pPr>
              <w:pStyle w:val="Default"/>
              <w:ind w:left="32"/>
              <w:rPr>
                <w:rFonts w:asciiTheme="majorHAnsi" w:hAnsiTheme="majorHAnsi" w:cstheme="majorHAnsi"/>
              </w:rPr>
            </w:pPr>
            <w:r w:rsidRPr="00F34915">
              <w:rPr>
                <w:rFonts w:asciiTheme="majorHAnsi" w:hAnsiTheme="majorHAnsi" w:cstheme="majorHAnsi"/>
              </w:rPr>
              <w:t>To address these areas, individual support will be provided to all N4 children who are currently behind expectations. Many of these children attend on a term-time basis, and targeted interventions will begin in the new term. Additionally, the Senior Leadership Team is reviewing current tracking strategies for N4 learners, alongside the implementation of a new tracking system, to ensure data remains robust and accurately reflects the full cohort, including mid-year admissions.</w:t>
            </w:r>
          </w:p>
          <w:p w14:paraId="1BAA948B" w14:textId="77777777" w:rsidR="003D0ADA" w:rsidRPr="00F34915" w:rsidRDefault="003D0ADA" w:rsidP="00F34915">
            <w:pPr>
              <w:pStyle w:val="Default"/>
              <w:ind w:left="32"/>
              <w:rPr>
                <w:rFonts w:asciiTheme="majorHAnsi" w:hAnsiTheme="majorHAnsi" w:cstheme="majorHAnsi"/>
              </w:rPr>
            </w:pPr>
          </w:p>
          <w:p w14:paraId="6B3958F5" w14:textId="75EB9789" w:rsidR="00F34915" w:rsidRPr="00F34915" w:rsidRDefault="00F34915" w:rsidP="00F34915">
            <w:pPr>
              <w:pStyle w:val="Default"/>
              <w:ind w:left="32"/>
              <w:rPr>
                <w:rFonts w:asciiTheme="majorHAnsi" w:hAnsiTheme="majorHAnsi" w:cstheme="majorHAnsi"/>
              </w:rPr>
            </w:pPr>
            <w:r w:rsidRPr="00F34915">
              <w:rPr>
                <w:rFonts w:asciiTheme="majorHAnsi" w:hAnsiTheme="majorHAnsi" w:cstheme="majorHAnsi"/>
                <w:b/>
                <w:bCs/>
              </w:rPr>
              <w:t>SIMD (Scottish Index of Multiple Deprivation) Analysis</w:t>
            </w:r>
            <w:r w:rsidRPr="00F34915">
              <w:rPr>
                <w:rFonts w:asciiTheme="majorHAnsi" w:hAnsiTheme="majorHAnsi" w:cstheme="majorHAnsi"/>
              </w:rPr>
              <w:br/>
              <w:t>This year, the data shows that the attainment gap between children from SIMD 1–2 and those from SIMD 3–10 has widened across all areas. All children requiring additional support in both N4 and N5 fall within SIMD 1–2. Given the high proportion of children from SIMD 1–2 in our cohort, this underlines the importance of recognising and responding to each child’s individual journey.</w:t>
            </w:r>
            <w:r w:rsidR="0018540B">
              <w:rPr>
                <w:rFonts w:asciiTheme="majorHAnsi" w:hAnsiTheme="majorHAnsi" w:cstheme="majorHAnsi"/>
              </w:rPr>
              <w:t xml:space="preserve"> Moving forward these identified children will receive targeted intervention to support them to make progress.</w:t>
            </w:r>
          </w:p>
          <w:p w14:paraId="1216A16C" w14:textId="77777777" w:rsidR="00F34915" w:rsidRPr="00F34915" w:rsidRDefault="00F34915" w:rsidP="00F34915">
            <w:pPr>
              <w:pStyle w:val="Default"/>
              <w:ind w:left="32"/>
              <w:rPr>
                <w:rFonts w:asciiTheme="majorHAnsi" w:hAnsiTheme="majorHAnsi" w:cstheme="majorHAnsi"/>
              </w:rPr>
            </w:pPr>
            <w:r w:rsidRPr="00F34915">
              <w:rPr>
                <w:rFonts w:asciiTheme="majorHAnsi" w:hAnsiTheme="majorHAnsi" w:cstheme="majorHAnsi"/>
              </w:rPr>
              <w:t xml:space="preserve">Encouragingly, of the children performing </w:t>
            </w:r>
            <w:r w:rsidRPr="00F34915">
              <w:rPr>
                <w:rFonts w:asciiTheme="majorHAnsi" w:hAnsiTheme="majorHAnsi" w:cstheme="majorHAnsi"/>
                <w:i/>
                <w:iCs/>
              </w:rPr>
              <w:t>beyond expectations</w:t>
            </w:r>
            <w:r w:rsidRPr="00F34915">
              <w:rPr>
                <w:rFonts w:asciiTheme="majorHAnsi" w:hAnsiTheme="majorHAnsi" w:cstheme="majorHAnsi"/>
              </w:rPr>
              <w:t>, 77% are from SIMD 1–2, and 33% are from SIMD 3–10. This reflects the positive impact of our ongoing commitment to promoting wellbeing, equity, and achievement for all learners, regardless of background.</w:t>
            </w:r>
          </w:p>
          <w:p w14:paraId="29CA11FE" w14:textId="5B8E5F67" w:rsidR="003175C2" w:rsidRPr="008645B3" w:rsidRDefault="003175C2" w:rsidP="003D0ADA">
            <w:pPr>
              <w:pStyle w:val="Default"/>
              <w:rPr>
                <w:rFonts w:asciiTheme="majorHAnsi" w:hAnsiTheme="majorHAnsi" w:cstheme="majorHAnsi"/>
                <w:b/>
                <w:bCs/>
                <w:color w:val="auto"/>
              </w:rPr>
            </w:pPr>
          </w:p>
          <w:p w14:paraId="18380601" w14:textId="12F05A6F" w:rsidR="00461399" w:rsidRPr="008645B3" w:rsidRDefault="00461399" w:rsidP="00461399">
            <w:pPr>
              <w:pStyle w:val="Default"/>
              <w:ind w:left="32"/>
              <w:rPr>
                <w:rFonts w:asciiTheme="majorHAnsi" w:hAnsiTheme="majorHAnsi" w:cstheme="majorHAnsi"/>
                <w:b/>
                <w:bCs/>
                <w:color w:val="auto"/>
              </w:rPr>
            </w:pPr>
            <w:r w:rsidRPr="008645B3">
              <w:rPr>
                <w:rFonts w:asciiTheme="majorHAnsi" w:hAnsiTheme="majorHAnsi" w:cstheme="majorHAnsi"/>
                <w:b/>
                <w:bCs/>
                <w:color w:val="auto"/>
              </w:rPr>
              <w:t xml:space="preserve">Key Priorities:  </w:t>
            </w:r>
          </w:p>
          <w:p w14:paraId="31841443" w14:textId="77777777" w:rsidR="00461399" w:rsidRPr="008645B3" w:rsidRDefault="00461399" w:rsidP="00461399">
            <w:pPr>
              <w:pStyle w:val="Default"/>
              <w:ind w:left="32"/>
              <w:rPr>
                <w:rFonts w:asciiTheme="majorHAnsi" w:hAnsiTheme="majorHAnsi" w:cstheme="majorHAnsi"/>
                <w:color w:val="auto"/>
              </w:rPr>
            </w:pPr>
          </w:p>
          <w:p w14:paraId="330A173F" w14:textId="47739F42" w:rsidR="00461399" w:rsidRPr="008645B3" w:rsidRDefault="007526C8" w:rsidP="00461399">
            <w:pPr>
              <w:pStyle w:val="Default"/>
              <w:numPr>
                <w:ilvl w:val="0"/>
                <w:numId w:val="35"/>
              </w:numPr>
              <w:ind w:left="312"/>
              <w:rPr>
                <w:rFonts w:asciiTheme="majorHAnsi" w:hAnsiTheme="majorHAnsi" w:cstheme="majorHAnsi"/>
                <w:color w:val="auto"/>
              </w:rPr>
            </w:pPr>
            <w:r w:rsidRPr="008645B3">
              <w:rPr>
                <w:rFonts w:asciiTheme="majorHAnsi" w:hAnsiTheme="majorHAnsi" w:cstheme="majorHAnsi"/>
                <w:color w:val="auto"/>
              </w:rPr>
              <w:t>Explore new ways to collect data for N4 that reflects new intakes within the cohort</w:t>
            </w:r>
          </w:p>
          <w:p w14:paraId="748B7D02" w14:textId="720D766A" w:rsidR="00461399" w:rsidRPr="0082145D" w:rsidRDefault="007526C8" w:rsidP="007526C8">
            <w:pPr>
              <w:pStyle w:val="Default"/>
              <w:numPr>
                <w:ilvl w:val="0"/>
                <w:numId w:val="35"/>
              </w:numPr>
              <w:ind w:left="312"/>
              <w:rPr>
                <w:rFonts w:asciiTheme="minorHAnsi" w:hAnsiTheme="minorHAnsi" w:cstheme="minorHAnsi"/>
                <w:color w:val="auto"/>
              </w:rPr>
            </w:pPr>
            <w:r w:rsidRPr="008645B3">
              <w:rPr>
                <w:rFonts w:asciiTheme="majorHAnsi" w:hAnsiTheme="majorHAnsi" w:cstheme="majorHAnsi"/>
                <w:color w:val="auto"/>
              </w:rPr>
              <w:t>Ensure children identified as support /</w:t>
            </w:r>
            <w:r w:rsidR="00F313D0">
              <w:rPr>
                <w:rFonts w:asciiTheme="majorHAnsi" w:hAnsiTheme="majorHAnsi" w:cstheme="majorHAnsi"/>
                <w:color w:val="auto"/>
              </w:rPr>
              <w:t>c</w:t>
            </w:r>
            <w:r w:rsidRPr="008645B3">
              <w:rPr>
                <w:rFonts w:asciiTheme="majorHAnsi" w:hAnsiTheme="majorHAnsi" w:cstheme="majorHAnsi"/>
                <w:color w:val="auto"/>
              </w:rPr>
              <w:t xml:space="preserve">hallenge continue to be </w:t>
            </w:r>
            <w:r w:rsidR="003D0ADA" w:rsidRPr="008645B3">
              <w:rPr>
                <w:rFonts w:asciiTheme="majorHAnsi" w:hAnsiTheme="majorHAnsi" w:cstheme="majorHAnsi"/>
                <w:color w:val="auto"/>
              </w:rPr>
              <w:t>identified</w:t>
            </w:r>
            <w:r w:rsidRPr="008645B3">
              <w:rPr>
                <w:rFonts w:asciiTheme="majorHAnsi" w:hAnsiTheme="majorHAnsi" w:cstheme="majorHAnsi"/>
                <w:color w:val="auto"/>
              </w:rPr>
              <w:t xml:space="preserve"> and targeted for intervention early</w:t>
            </w:r>
          </w:p>
        </w:tc>
      </w:tr>
    </w:tbl>
    <w:p w14:paraId="249785C3" w14:textId="77777777" w:rsidR="00644548" w:rsidRPr="0082145D" w:rsidRDefault="00644548" w:rsidP="00644548">
      <w:pPr>
        <w:rPr>
          <w:rFonts w:cstheme="minorHAnsi"/>
          <w:b/>
          <w:sz w:val="24"/>
          <w:szCs w:val="24"/>
        </w:rPr>
      </w:pPr>
    </w:p>
    <w:p w14:paraId="63F362B4" w14:textId="77777777" w:rsidR="006064F5" w:rsidRPr="00360119" w:rsidRDefault="006064F5" w:rsidP="00644548">
      <w:pPr>
        <w:rPr>
          <w:rFonts w:cstheme="minorHAnsi"/>
          <w:b/>
          <w:bCs/>
          <w:sz w:val="32"/>
          <w:szCs w:val="32"/>
        </w:rPr>
      </w:pPr>
      <w:r w:rsidRPr="0082145D">
        <w:rPr>
          <w:rFonts w:cstheme="minorHAnsi"/>
          <w:sz w:val="24"/>
          <w:szCs w:val="24"/>
        </w:rPr>
        <w:br w:type="page"/>
      </w:r>
      <w:r w:rsidRPr="00360119">
        <w:rPr>
          <w:rFonts w:cstheme="minorHAnsi"/>
          <w:b/>
          <w:bCs/>
          <w:sz w:val="32"/>
          <w:szCs w:val="32"/>
        </w:rPr>
        <w:t>National Improvement Framework Quality Indicators</w:t>
      </w:r>
    </w:p>
    <w:tbl>
      <w:tblPr>
        <w:tblStyle w:val="TableGrid"/>
        <w:tblW w:w="10485" w:type="dxa"/>
        <w:tblLook w:val="04A0" w:firstRow="1" w:lastRow="0" w:firstColumn="1" w:lastColumn="0" w:noHBand="0" w:noVBand="1"/>
      </w:tblPr>
      <w:tblGrid>
        <w:gridCol w:w="10485"/>
      </w:tblGrid>
      <w:tr w:rsidR="006064F5" w:rsidRPr="0082145D" w14:paraId="2BC3E5EA" w14:textId="77777777" w:rsidTr="001545DC">
        <w:tc>
          <w:tcPr>
            <w:tcW w:w="10485" w:type="dxa"/>
            <w:shd w:val="clear" w:color="auto" w:fill="33CCCC"/>
          </w:tcPr>
          <w:p w14:paraId="309B6429" w14:textId="44A3F2A9" w:rsidR="00360119" w:rsidRPr="00360119" w:rsidRDefault="006064F5" w:rsidP="006064F5">
            <w:pPr>
              <w:pStyle w:val="Default"/>
              <w:rPr>
                <w:rFonts w:asciiTheme="minorHAnsi" w:hAnsiTheme="minorHAnsi" w:cstheme="minorHAnsi"/>
                <w:b/>
                <w:bCs/>
                <w:sz w:val="28"/>
                <w:szCs w:val="28"/>
              </w:rPr>
            </w:pPr>
            <w:r w:rsidRPr="00360119">
              <w:rPr>
                <w:rFonts w:asciiTheme="minorHAnsi" w:hAnsiTheme="minorHAnsi" w:cstheme="minorHAnsi"/>
                <w:b/>
                <w:bCs/>
                <w:sz w:val="28"/>
                <w:szCs w:val="28"/>
              </w:rPr>
              <w:t>1.3 Leadership of change</w:t>
            </w:r>
          </w:p>
          <w:p w14:paraId="2046613C" w14:textId="40E951C3" w:rsidR="006064F5" w:rsidRDefault="009A6D75" w:rsidP="006064F5">
            <w:pPr>
              <w:pStyle w:val="Default"/>
              <w:rPr>
                <w:rFonts w:asciiTheme="minorHAnsi" w:hAnsiTheme="minorHAnsi" w:cstheme="minorHAnsi"/>
                <w:b/>
                <w:bCs/>
              </w:rPr>
            </w:pPr>
            <w:sdt>
              <w:sdtPr>
                <w:rPr>
                  <w:rFonts w:asciiTheme="minorHAnsi" w:hAnsiTheme="minorHAnsi"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6B32FE">
                  <w:rPr>
                    <w:rFonts w:asciiTheme="minorHAnsi" w:hAnsiTheme="minorHAnsi" w:cstheme="minorHAnsi"/>
                    <w:b/>
                    <w:bCs/>
                  </w:rPr>
                  <w:t>Very Good</w:t>
                </w:r>
              </w:sdtContent>
            </w:sdt>
          </w:p>
          <w:p w14:paraId="0B1E7D91" w14:textId="6586AFB5" w:rsidR="00360119" w:rsidRPr="0082145D" w:rsidRDefault="00360119" w:rsidP="006064F5">
            <w:pPr>
              <w:pStyle w:val="Default"/>
              <w:rPr>
                <w:rFonts w:asciiTheme="minorHAnsi" w:hAnsiTheme="minorHAnsi" w:cstheme="minorHAnsi"/>
              </w:rPr>
            </w:pPr>
          </w:p>
        </w:tc>
      </w:tr>
      <w:tr w:rsidR="006064F5" w:rsidRPr="0082145D" w14:paraId="22874300" w14:textId="77777777" w:rsidTr="001545DC">
        <w:tc>
          <w:tcPr>
            <w:tcW w:w="10485" w:type="dxa"/>
          </w:tcPr>
          <w:p w14:paraId="15580B5E" w14:textId="77777777" w:rsidR="006064F5" w:rsidRPr="00360119" w:rsidRDefault="006064F5"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63F59F4E" w14:textId="77777777" w:rsidR="006064F5" w:rsidRPr="0082145D" w:rsidRDefault="006064F5" w:rsidP="006064F5">
            <w:pPr>
              <w:pStyle w:val="Default"/>
              <w:ind w:left="32"/>
              <w:rPr>
                <w:rFonts w:asciiTheme="minorHAnsi" w:hAnsiTheme="minorHAnsi" w:cstheme="minorHAnsi"/>
                <w:color w:val="auto"/>
              </w:rPr>
            </w:pPr>
          </w:p>
          <w:p w14:paraId="016272A6" w14:textId="253AB49D" w:rsidR="00F8151A" w:rsidRDefault="000B3E2D" w:rsidP="00530FD7">
            <w:pPr>
              <w:pStyle w:val="Default"/>
              <w:numPr>
                <w:ilvl w:val="0"/>
                <w:numId w:val="49"/>
              </w:numPr>
              <w:rPr>
                <w:rFonts w:asciiTheme="majorHAnsi" w:hAnsiTheme="majorHAnsi" w:cstheme="majorHAnsi"/>
              </w:rPr>
            </w:pPr>
            <w:r w:rsidRPr="00F8151A">
              <w:rPr>
                <w:rFonts w:asciiTheme="majorHAnsi" w:hAnsiTheme="majorHAnsi" w:cstheme="majorHAnsi"/>
              </w:rPr>
              <w:t>Our strong leadership team works hard to make sure key priorities are not only actioned but clearly shared with families and community partners. Everyone knows what we’re working toward</w:t>
            </w:r>
            <w:r w:rsidR="0018540B">
              <w:rPr>
                <w:rFonts w:asciiTheme="majorHAnsi" w:hAnsiTheme="majorHAnsi" w:cstheme="majorHAnsi"/>
              </w:rPr>
              <w:t xml:space="preserve">s </w:t>
            </w:r>
            <w:r w:rsidRPr="00F8151A">
              <w:rPr>
                <w:rFonts w:asciiTheme="majorHAnsi" w:hAnsiTheme="majorHAnsi" w:cstheme="majorHAnsi"/>
              </w:rPr>
              <w:t>and why it matters.</w:t>
            </w:r>
          </w:p>
          <w:p w14:paraId="3D217273" w14:textId="5F914263" w:rsidR="000B3E2D" w:rsidRPr="00F8151A" w:rsidRDefault="000B3E2D" w:rsidP="00530FD7">
            <w:pPr>
              <w:pStyle w:val="Default"/>
              <w:numPr>
                <w:ilvl w:val="0"/>
                <w:numId w:val="49"/>
              </w:numPr>
              <w:rPr>
                <w:rFonts w:asciiTheme="majorHAnsi" w:hAnsiTheme="majorHAnsi" w:cstheme="majorHAnsi"/>
              </w:rPr>
            </w:pPr>
            <w:r w:rsidRPr="00F8151A">
              <w:rPr>
                <w:rFonts w:asciiTheme="majorHAnsi" w:hAnsiTheme="majorHAnsi" w:cstheme="majorHAnsi"/>
              </w:rPr>
              <w:t>Our values and aims keep us focused on what’s most important: helping every child achieve their very best. Everything we do is centred on creating positive outcomes and high achievement for all.</w:t>
            </w:r>
          </w:p>
          <w:p w14:paraId="473088AF" w14:textId="16374749" w:rsidR="000B3E2D" w:rsidRPr="000B3E2D" w:rsidRDefault="003D0ADA" w:rsidP="00F8151A">
            <w:pPr>
              <w:pStyle w:val="Default"/>
              <w:numPr>
                <w:ilvl w:val="0"/>
                <w:numId w:val="49"/>
              </w:numPr>
              <w:rPr>
                <w:rFonts w:asciiTheme="majorHAnsi" w:hAnsiTheme="majorHAnsi" w:cstheme="majorHAnsi"/>
              </w:rPr>
            </w:pPr>
            <w:r>
              <w:rPr>
                <w:rFonts w:asciiTheme="majorHAnsi" w:hAnsiTheme="majorHAnsi" w:cstheme="majorHAnsi"/>
              </w:rPr>
              <w:t>Our t</w:t>
            </w:r>
            <w:r w:rsidR="000B3E2D" w:rsidRPr="000B3E2D">
              <w:rPr>
                <w:rFonts w:asciiTheme="majorHAnsi" w:hAnsiTheme="majorHAnsi" w:cstheme="majorHAnsi"/>
              </w:rPr>
              <w:t>eam understands the needs of the families we serve. Their deep knowledge of the community helps ensure that our support is relevant, meaningful, and truly makes a difference in the lives of our children and families.</w:t>
            </w:r>
          </w:p>
          <w:p w14:paraId="39D026C7" w14:textId="77777777" w:rsidR="000B3E2D" w:rsidRPr="008645B3" w:rsidRDefault="000B3E2D" w:rsidP="000B3E2D">
            <w:pPr>
              <w:pStyle w:val="Default"/>
              <w:rPr>
                <w:rFonts w:asciiTheme="majorHAnsi" w:hAnsiTheme="majorHAnsi" w:cstheme="majorHAnsi"/>
                <w:color w:val="auto"/>
              </w:rPr>
            </w:pPr>
          </w:p>
          <w:p w14:paraId="7FF5275A" w14:textId="77777777" w:rsidR="006064F5" w:rsidRPr="00360119" w:rsidRDefault="00461399" w:rsidP="006064F5">
            <w:pPr>
              <w:pStyle w:val="Default"/>
              <w:ind w:left="32"/>
              <w:rPr>
                <w:rFonts w:asciiTheme="minorHAnsi" w:hAnsiTheme="minorHAnsi" w:cstheme="minorHAnsi"/>
                <w:b/>
                <w:bCs/>
                <w:color w:val="auto"/>
              </w:rPr>
            </w:pPr>
            <w:r w:rsidRPr="00360119">
              <w:rPr>
                <w:rFonts w:asciiTheme="minorHAnsi" w:hAnsiTheme="minorHAnsi" w:cstheme="minorHAnsi"/>
                <w:b/>
                <w:bCs/>
                <w:color w:val="auto"/>
              </w:rPr>
              <w:t>K</w:t>
            </w:r>
            <w:r w:rsidR="006064F5" w:rsidRPr="00360119">
              <w:rPr>
                <w:rFonts w:asciiTheme="minorHAnsi" w:hAnsiTheme="minorHAnsi" w:cstheme="minorHAnsi"/>
                <w:b/>
                <w:bCs/>
                <w:color w:val="auto"/>
              </w:rPr>
              <w:t xml:space="preserve">ey Priorities:  </w:t>
            </w:r>
          </w:p>
          <w:p w14:paraId="71462B3F" w14:textId="77777777" w:rsidR="006064F5" w:rsidRPr="0082145D" w:rsidRDefault="006064F5" w:rsidP="006064F5">
            <w:pPr>
              <w:pStyle w:val="Default"/>
              <w:ind w:left="32"/>
              <w:rPr>
                <w:rFonts w:asciiTheme="minorHAnsi" w:hAnsiTheme="minorHAnsi" w:cstheme="minorHAnsi"/>
                <w:color w:val="auto"/>
              </w:rPr>
            </w:pPr>
          </w:p>
          <w:p w14:paraId="09575E2B" w14:textId="77777777" w:rsidR="007526C8" w:rsidRPr="008645B3" w:rsidRDefault="007526C8" w:rsidP="007526C8">
            <w:pPr>
              <w:pStyle w:val="Default"/>
              <w:numPr>
                <w:ilvl w:val="0"/>
                <w:numId w:val="35"/>
              </w:numPr>
              <w:ind w:left="312"/>
              <w:rPr>
                <w:rFonts w:asciiTheme="majorHAnsi" w:hAnsiTheme="majorHAnsi" w:cstheme="majorHAnsi"/>
                <w:color w:val="auto"/>
              </w:rPr>
            </w:pPr>
            <w:r w:rsidRPr="008645B3">
              <w:rPr>
                <w:rFonts w:asciiTheme="majorHAnsi" w:hAnsiTheme="majorHAnsi" w:cstheme="majorHAnsi"/>
                <w:color w:val="auto"/>
              </w:rPr>
              <w:t>Explore more innovative ways for practitioners to work collaboratively and engage in critical enquiry despite restrictions on time.</w:t>
            </w:r>
          </w:p>
          <w:p w14:paraId="4B1E6944" w14:textId="1A94AA58" w:rsidR="00461399" w:rsidRPr="008645B3" w:rsidRDefault="007526C8" w:rsidP="007526C8">
            <w:pPr>
              <w:pStyle w:val="Default"/>
              <w:numPr>
                <w:ilvl w:val="0"/>
                <w:numId w:val="35"/>
              </w:numPr>
              <w:ind w:left="312"/>
              <w:rPr>
                <w:rFonts w:asciiTheme="majorHAnsi" w:hAnsiTheme="majorHAnsi" w:cstheme="majorHAnsi"/>
                <w:color w:val="auto"/>
              </w:rPr>
            </w:pPr>
            <w:r w:rsidRPr="008645B3">
              <w:rPr>
                <w:rFonts w:asciiTheme="majorHAnsi" w:hAnsiTheme="majorHAnsi" w:cstheme="majorHAnsi"/>
                <w:color w:val="auto"/>
              </w:rPr>
              <w:t>Develop new self-evaluation processes in response to the new framework for evaluation</w:t>
            </w:r>
          </w:p>
          <w:p w14:paraId="68B929D8" w14:textId="77777777" w:rsidR="006064F5" w:rsidRPr="0082145D" w:rsidRDefault="006064F5" w:rsidP="001545DC">
            <w:pPr>
              <w:pStyle w:val="Default"/>
              <w:ind w:left="32"/>
              <w:rPr>
                <w:rFonts w:asciiTheme="minorHAnsi" w:hAnsiTheme="minorHAnsi" w:cstheme="minorHAnsi"/>
                <w:color w:val="auto"/>
              </w:rPr>
            </w:pPr>
          </w:p>
        </w:tc>
      </w:tr>
    </w:tbl>
    <w:p w14:paraId="3A221052"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68C51C22" w14:textId="77777777" w:rsidTr="001545DC">
        <w:tc>
          <w:tcPr>
            <w:tcW w:w="10485" w:type="dxa"/>
            <w:shd w:val="clear" w:color="auto" w:fill="33CCCC"/>
          </w:tcPr>
          <w:p w14:paraId="1F1F094F" w14:textId="2D8AFEE1"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2.3 Learning, teaching and assessment</w:t>
            </w:r>
          </w:p>
          <w:p w14:paraId="44DC6A37" w14:textId="5DE295D9" w:rsidR="006064F5" w:rsidRDefault="009A6D75" w:rsidP="001545DC">
            <w:pPr>
              <w:pStyle w:val="Default"/>
              <w:rPr>
                <w:rFonts w:asciiTheme="minorHAnsi" w:hAnsiTheme="minorHAnsi" w:cstheme="minorHAnsi"/>
                <w:b/>
                <w:bCs/>
              </w:rPr>
            </w:pPr>
            <w:sdt>
              <w:sdtPr>
                <w:rPr>
                  <w:rFonts w:asciiTheme="minorHAnsi" w:hAnsiTheme="minorHAnsi"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6B32FE">
                  <w:rPr>
                    <w:rFonts w:asciiTheme="minorHAnsi" w:hAnsiTheme="minorHAnsi" w:cstheme="minorHAnsi"/>
                    <w:b/>
                    <w:bCs/>
                  </w:rPr>
                  <w:t>Very Good</w:t>
                </w:r>
              </w:sdtContent>
            </w:sdt>
          </w:p>
          <w:p w14:paraId="47D8F1E8" w14:textId="60A117E8" w:rsidR="00360119" w:rsidRPr="0082145D" w:rsidRDefault="00360119" w:rsidP="001545DC">
            <w:pPr>
              <w:pStyle w:val="Default"/>
              <w:rPr>
                <w:rFonts w:asciiTheme="minorHAnsi" w:hAnsiTheme="minorHAnsi" w:cstheme="minorHAnsi"/>
              </w:rPr>
            </w:pPr>
          </w:p>
        </w:tc>
      </w:tr>
      <w:tr w:rsidR="006064F5" w:rsidRPr="0082145D" w14:paraId="6CD63CD1" w14:textId="77777777" w:rsidTr="001545DC">
        <w:tc>
          <w:tcPr>
            <w:tcW w:w="10485" w:type="dxa"/>
          </w:tcPr>
          <w:p w14:paraId="6CD52FCC"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56A5A2BA" w14:textId="77777777" w:rsidR="00461399" w:rsidRPr="0082145D" w:rsidRDefault="00461399" w:rsidP="00461399">
            <w:pPr>
              <w:pStyle w:val="Default"/>
              <w:ind w:left="32"/>
              <w:rPr>
                <w:rFonts w:asciiTheme="minorHAnsi" w:hAnsiTheme="minorHAnsi" w:cstheme="minorHAnsi"/>
                <w:color w:val="auto"/>
              </w:rPr>
            </w:pPr>
          </w:p>
          <w:p w14:paraId="60726A1C" w14:textId="77777777" w:rsidR="003D0ADA" w:rsidRDefault="003D0ADA" w:rsidP="003D0ADA">
            <w:pPr>
              <w:pStyle w:val="Default"/>
              <w:numPr>
                <w:ilvl w:val="0"/>
                <w:numId w:val="35"/>
              </w:numPr>
              <w:ind w:left="312"/>
              <w:rPr>
                <w:rFonts w:asciiTheme="majorHAnsi" w:hAnsiTheme="majorHAnsi" w:cstheme="majorHAnsi"/>
                <w:color w:val="auto"/>
              </w:rPr>
            </w:pPr>
            <w:r w:rsidRPr="000B3E2D">
              <w:rPr>
                <w:rFonts w:asciiTheme="majorHAnsi" w:hAnsiTheme="majorHAnsi" w:cstheme="majorHAnsi"/>
                <w:color w:val="auto"/>
              </w:rPr>
              <w:t>Our staff build warm, trusting relationships with children, creating a nurturing environment where children feel safe, confident, and ready to learn</w:t>
            </w:r>
          </w:p>
          <w:p w14:paraId="09911C3E" w14:textId="57DD4E3C" w:rsidR="007526C8" w:rsidRPr="003D0ADA" w:rsidRDefault="007526C8" w:rsidP="003D0ADA">
            <w:pPr>
              <w:pStyle w:val="Default"/>
              <w:numPr>
                <w:ilvl w:val="0"/>
                <w:numId w:val="35"/>
              </w:numPr>
              <w:ind w:left="312"/>
              <w:rPr>
                <w:rFonts w:asciiTheme="majorHAnsi" w:hAnsiTheme="majorHAnsi" w:cstheme="majorHAnsi"/>
                <w:color w:val="auto"/>
              </w:rPr>
            </w:pPr>
            <w:r w:rsidRPr="003D0ADA">
              <w:rPr>
                <w:rFonts w:asciiTheme="majorHAnsi" w:hAnsiTheme="majorHAnsi" w:cstheme="majorHAnsi"/>
                <w:color w:val="auto"/>
              </w:rPr>
              <w:t>Data collection processes are sector leading. They have an impact on learner outcomes and ensure that there is early interventions for those requiring support/challenge. Practitioners are highly skilled at making professional judgements and these are scrutinised by senior leaders regularly to ensure consistency of approach. This has proven successful in ensuring early intervention and positive outcomes for all learners.</w:t>
            </w:r>
          </w:p>
          <w:p w14:paraId="6F292FE9" w14:textId="1D7D0673" w:rsidR="000B3E2D" w:rsidRDefault="007526C8" w:rsidP="000B3E2D">
            <w:pPr>
              <w:pStyle w:val="Default"/>
              <w:numPr>
                <w:ilvl w:val="0"/>
                <w:numId w:val="35"/>
              </w:numPr>
              <w:ind w:left="312"/>
              <w:rPr>
                <w:rFonts w:asciiTheme="majorHAnsi" w:hAnsiTheme="majorHAnsi" w:cstheme="majorHAnsi"/>
                <w:color w:val="auto"/>
              </w:rPr>
            </w:pPr>
            <w:r w:rsidRPr="008645B3">
              <w:rPr>
                <w:rFonts w:asciiTheme="majorHAnsi" w:hAnsiTheme="majorHAnsi" w:cstheme="majorHAnsi"/>
                <w:color w:val="auto"/>
              </w:rPr>
              <w:t xml:space="preserve">High quality observations and interactions form the basis for all learning. The staff team are committed to ensuring that learners are involved in their learning. Practitioners are </w:t>
            </w:r>
            <w:r w:rsidR="003D0ADA" w:rsidRPr="008645B3">
              <w:rPr>
                <w:rFonts w:asciiTheme="majorHAnsi" w:hAnsiTheme="majorHAnsi" w:cstheme="majorHAnsi"/>
                <w:color w:val="auto"/>
              </w:rPr>
              <w:t>skilled</w:t>
            </w:r>
            <w:r w:rsidRPr="008645B3">
              <w:rPr>
                <w:rFonts w:asciiTheme="majorHAnsi" w:hAnsiTheme="majorHAnsi" w:cstheme="majorHAnsi"/>
                <w:color w:val="auto"/>
              </w:rPr>
              <w:t xml:space="preserve"> at using a range of assessment tools specific to each individual child’s needs.</w:t>
            </w:r>
          </w:p>
          <w:p w14:paraId="54D3A830" w14:textId="77777777" w:rsidR="000B3E2D" w:rsidRPr="000B3E2D" w:rsidRDefault="000B3E2D" w:rsidP="000B3E2D">
            <w:pPr>
              <w:pStyle w:val="Default"/>
              <w:ind w:left="312"/>
              <w:rPr>
                <w:rFonts w:asciiTheme="majorHAnsi" w:hAnsiTheme="majorHAnsi" w:cstheme="majorHAnsi"/>
                <w:color w:val="auto"/>
              </w:rPr>
            </w:pPr>
          </w:p>
          <w:p w14:paraId="77F0CBE2" w14:textId="77777777" w:rsidR="00461399" w:rsidRPr="00360119" w:rsidRDefault="00461399" w:rsidP="008645B3">
            <w:pPr>
              <w:pStyle w:val="Default"/>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544CCA53" w14:textId="77777777" w:rsidR="00461399" w:rsidRPr="008645B3" w:rsidRDefault="00461399" w:rsidP="00461399">
            <w:pPr>
              <w:pStyle w:val="Default"/>
              <w:ind w:left="32"/>
              <w:rPr>
                <w:rFonts w:asciiTheme="majorHAnsi" w:hAnsiTheme="majorHAnsi" w:cstheme="majorHAnsi"/>
                <w:color w:val="auto"/>
              </w:rPr>
            </w:pPr>
          </w:p>
          <w:p w14:paraId="5B1255AD" w14:textId="69A6E2EE" w:rsidR="007526C8" w:rsidRPr="008645B3" w:rsidRDefault="007526C8" w:rsidP="007526C8">
            <w:pPr>
              <w:pStyle w:val="Default"/>
              <w:numPr>
                <w:ilvl w:val="0"/>
                <w:numId w:val="35"/>
              </w:numPr>
              <w:ind w:left="312"/>
              <w:rPr>
                <w:rFonts w:asciiTheme="majorHAnsi" w:hAnsiTheme="majorHAnsi" w:cstheme="majorHAnsi"/>
                <w:color w:val="auto"/>
              </w:rPr>
            </w:pPr>
            <w:r w:rsidRPr="008645B3">
              <w:rPr>
                <w:rFonts w:asciiTheme="majorHAnsi" w:hAnsiTheme="majorHAnsi" w:cstheme="majorHAnsi"/>
                <w:color w:val="auto"/>
              </w:rPr>
              <w:t xml:space="preserve">Developing learner Involvement to continue to be a priority </w:t>
            </w:r>
            <w:r w:rsidR="0018540B">
              <w:rPr>
                <w:rFonts w:asciiTheme="majorHAnsi" w:hAnsiTheme="majorHAnsi" w:cstheme="majorHAnsi"/>
                <w:color w:val="auto"/>
              </w:rPr>
              <w:t>through consultation with children</w:t>
            </w:r>
          </w:p>
          <w:p w14:paraId="20FAB549" w14:textId="4A28955A" w:rsidR="00461399" w:rsidRPr="008645B3" w:rsidRDefault="007526C8" w:rsidP="00461399">
            <w:pPr>
              <w:pStyle w:val="Default"/>
              <w:numPr>
                <w:ilvl w:val="0"/>
                <w:numId w:val="35"/>
              </w:numPr>
              <w:ind w:left="312"/>
              <w:rPr>
                <w:rFonts w:asciiTheme="majorHAnsi" w:hAnsiTheme="majorHAnsi" w:cstheme="majorHAnsi"/>
                <w:color w:val="auto"/>
              </w:rPr>
            </w:pPr>
            <w:r w:rsidRPr="008645B3">
              <w:rPr>
                <w:rFonts w:asciiTheme="majorHAnsi" w:hAnsiTheme="majorHAnsi" w:cstheme="majorHAnsi"/>
                <w:color w:val="auto"/>
              </w:rPr>
              <w:t>Ensuring the learning environment in both under three and 3-5 age groups is of a consistently high quality and reflects the needs and interests of the children.</w:t>
            </w:r>
          </w:p>
          <w:p w14:paraId="7E3D67BE" w14:textId="394F4FB0" w:rsidR="00461399" w:rsidRPr="008645B3" w:rsidRDefault="007526C8" w:rsidP="00B30BCA">
            <w:pPr>
              <w:pStyle w:val="Default"/>
              <w:numPr>
                <w:ilvl w:val="0"/>
                <w:numId w:val="35"/>
              </w:numPr>
              <w:ind w:left="312"/>
              <w:rPr>
                <w:rFonts w:asciiTheme="majorHAnsi" w:hAnsiTheme="majorHAnsi" w:cstheme="majorHAnsi"/>
                <w:color w:val="auto"/>
              </w:rPr>
            </w:pPr>
            <w:r w:rsidRPr="008645B3">
              <w:rPr>
                <w:rFonts w:asciiTheme="majorHAnsi" w:hAnsiTheme="majorHAnsi" w:cstheme="majorHAnsi"/>
                <w:color w:val="auto"/>
              </w:rPr>
              <w:t>To e</w:t>
            </w:r>
            <w:r w:rsidR="006B32FE" w:rsidRPr="008645B3">
              <w:rPr>
                <w:rFonts w:asciiTheme="majorHAnsi" w:hAnsiTheme="majorHAnsi" w:cstheme="majorHAnsi"/>
                <w:color w:val="auto"/>
              </w:rPr>
              <w:t>ns</w:t>
            </w:r>
            <w:r w:rsidRPr="008645B3">
              <w:rPr>
                <w:rFonts w:asciiTheme="majorHAnsi" w:hAnsiTheme="majorHAnsi" w:cstheme="majorHAnsi"/>
                <w:color w:val="auto"/>
              </w:rPr>
              <w:t xml:space="preserve">ure that the planning systems reflect and record all areas of the curriculum </w:t>
            </w:r>
          </w:p>
          <w:p w14:paraId="1E043136" w14:textId="7FCA3297" w:rsidR="007526C8" w:rsidRPr="00EB1E43" w:rsidRDefault="006B32FE" w:rsidP="00D0642D">
            <w:pPr>
              <w:pStyle w:val="Default"/>
              <w:numPr>
                <w:ilvl w:val="0"/>
                <w:numId w:val="35"/>
              </w:numPr>
              <w:ind w:left="312"/>
              <w:rPr>
                <w:rFonts w:asciiTheme="minorHAnsi" w:hAnsiTheme="minorHAnsi" w:cstheme="minorHAnsi"/>
                <w:color w:val="auto"/>
              </w:rPr>
            </w:pPr>
            <w:r w:rsidRPr="008645B3">
              <w:rPr>
                <w:rFonts w:asciiTheme="majorHAnsi" w:hAnsiTheme="majorHAnsi" w:cstheme="majorHAnsi"/>
                <w:color w:val="auto"/>
              </w:rPr>
              <w:t>Introduce fact, story action processes to support practitioners to interrogate data independently</w:t>
            </w:r>
          </w:p>
          <w:p w14:paraId="0B03B675" w14:textId="287B53B0" w:rsidR="00EB1E43" w:rsidRDefault="00EB1E43" w:rsidP="00EB1E43">
            <w:pPr>
              <w:pStyle w:val="Default"/>
              <w:rPr>
                <w:rFonts w:asciiTheme="majorHAnsi" w:hAnsiTheme="majorHAnsi" w:cstheme="majorHAnsi"/>
                <w:color w:val="auto"/>
              </w:rPr>
            </w:pPr>
          </w:p>
          <w:p w14:paraId="1E464EB9" w14:textId="0A46C323" w:rsidR="00EB1E43" w:rsidRDefault="00EB1E43" w:rsidP="00EB1E43">
            <w:pPr>
              <w:pStyle w:val="Default"/>
              <w:rPr>
                <w:rFonts w:asciiTheme="majorHAnsi" w:hAnsiTheme="majorHAnsi" w:cstheme="majorHAnsi"/>
                <w:color w:val="auto"/>
              </w:rPr>
            </w:pPr>
          </w:p>
          <w:p w14:paraId="0FAEA23D" w14:textId="3992B4C9" w:rsidR="00EB1E43" w:rsidRPr="008645B3" w:rsidRDefault="00EB1E43" w:rsidP="00EB1E43">
            <w:pPr>
              <w:pStyle w:val="Default"/>
              <w:rPr>
                <w:rFonts w:asciiTheme="minorHAnsi" w:hAnsiTheme="minorHAnsi" w:cstheme="minorHAnsi"/>
                <w:color w:val="auto"/>
              </w:rPr>
            </w:pPr>
          </w:p>
          <w:p w14:paraId="14C1E0B5" w14:textId="77777777" w:rsidR="006064F5" w:rsidRPr="0082145D" w:rsidRDefault="006064F5" w:rsidP="006064F5">
            <w:pPr>
              <w:pStyle w:val="Default"/>
              <w:ind w:left="32"/>
              <w:rPr>
                <w:rFonts w:asciiTheme="minorHAnsi" w:hAnsiTheme="minorHAnsi" w:cstheme="minorHAnsi"/>
                <w:color w:val="auto"/>
              </w:rPr>
            </w:pPr>
          </w:p>
        </w:tc>
      </w:tr>
      <w:tr w:rsidR="006064F5" w:rsidRPr="0082145D" w14:paraId="72312D85" w14:textId="77777777" w:rsidTr="001545DC">
        <w:tc>
          <w:tcPr>
            <w:tcW w:w="10485" w:type="dxa"/>
            <w:shd w:val="clear" w:color="auto" w:fill="33CCCC"/>
          </w:tcPr>
          <w:p w14:paraId="751AD8C0" w14:textId="75B49D89"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3.1 Ensuring wellbeing, equity and inclusion</w:t>
            </w:r>
          </w:p>
          <w:p w14:paraId="17305683" w14:textId="230691C3" w:rsidR="006064F5" w:rsidRDefault="009A6D75" w:rsidP="001545DC">
            <w:pPr>
              <w:pStyle w:val="Default"/>
              <w:rPr>
                <w:rFonts w:asciiTheme="minorHAnsi" w:hAnsiTheme="minorHAnsi" w:cstheme="minorHAnsi"/>
                <w:b/>
                <w:bCs/>
              </w:rPr>
            </w:pPr>
            <w:sdt>
              <w:sdtPr>
                <w:rPr>
                  <w:rFonts w:asciiTheme="minorHAnsi" w:hAnsiTheme="minorHAnsi"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1637C1">
                  <w:rPr>
                    <w:rFonts w:asciiTheme="minorHAnsi" w:hAnsiTheme="minorHAnsi" w:cstheme="minorHAnsi"/>
                    <w:b/>
                    <w:bCs/>
                  </w:rPr>
                  <w:t>Very Good</w:t>
                </w:r>
              </w:sdtContent>
            </w:sdt>
          </w:p>
          <w:p w14:paraId="710F475A" w14:textId="56E39D6A" w:rsidR="00360119" w:rsidRPr="0082145D" w:rsidRDefault="00360119" w:rsidP="001545DC">
            <w:pPr>
              <w:pStyle w:val="Default"/>
              <w:rPr>
                <w:rFonts w:asciiTheme="minorHAnsi" w:hAnsiTheme="minorHAnsi" w:cstheme="minorHAnsi"/>
              </w:rPr>
            </w:pPr>
          </w:p>
        </w:tc>
      </w:tr>
      <w:tr w:rsidR="006064F5" w:rsidRPr="0082145D" w14:paraId="04820CF1" w14:textId="77777777" w:rsidTr="001545DC">
        <w:tc>
          <w:tcPr>
            <w:tcW w:w="10485" w:type="dxa"/>
          </w:tcPr>
          <w:p w14:paraId="63AC41D3" w14:textId="6B221629" w:rsidR="00461399" w:rsidRDefault="00461399" w:rsidP="00461399">
            <w:pPr>
              <w:pStyle w:val="Default"/>
              <w:ind w:left="32"/>
              <w:rPr>
                <w:rFonts w:asciiTheme="majorHAnsi" w:hAnsiTheme="majorHAnsi" w:cstheme="majorHAnsi"/>
                <w:color w:val="auto"/>
              </w:rPr>
            </w:pPr>
            <w:r w:rsidRPr="008645B3">
              <w:rPr>
                <w:rFonts w:asciiTheme="majorHAnsi" w:hAnsiTheme="majorHAnsi" w:cstheme="majorHAnsi"/>
                <w:color w:val="auto"/>
              </w:rPr>
              <w:t>Key Strengths:</w:t>
            </w:r>
          </w:p>
          <w:p w14:paraId="15B910F8" w14:textId="77777777" w:rsidR="001637C1" w:rsidRPr="008645B3" w:rsidRDefault="001637C1" w:rsidP="00461399">
            <w:pPr>
              <w:pStyle w:val="Default"/>
              <w:ind w:left="32"/>
              <w:rPr>
                <w:rFonts w:asciiTheme="majorHAnsi" w:hAnsiTheme="majorHAnsi" w:cstheme="majorHAnsi"/>
                <w:color w:val="auto"/>
              </w:rPr>
            </w:pPr>
          </w:p>
          <w:p w14:paraId="03BCB36B" w14:textId="79CF5800" w:rsidR="001637C1" w:rsidRPr="001637C1" w:rsidRDefault="001637C1" w:rsidP="00EB1E43">
            <w:pPr>
              <w:pStyle w:val="Default"/>
              <w:numPr>
                <w:ilvl w:val="0"/>
                <w:numId w:val="50"/>
              </w:numPr>
              <w:rPr>
                <w:rFonts w:asciiTheme="majorHAnsi" w:hAnsiTheme="majorHAnsi" w:cstheme="majorHAnsi"/>
                <w:color w:val="auto"/>
              </w:rPr>
            </w:pPr>
            <w:r w:rsidRPr="000B3E2D">
              <w:rPr>
                <w:rFonts w:asciiTheme="majorHAnsi" w:hAnsiTheme="majorHAnsi" w:cstheme="majorHAnsi"/>
              </w:rPr>
              <w:t>Our children love learning! They’re curious, enthusiastic, and supported in developing important life skills</w:t>
            </w:r>
            <w:r w:rsidR="0018540B">
              <w:rPr>
                <w:rFonts w:asciiTheme="majorHAnsi" w:hAnsiTheme="majorHAnsi" w:cstheme="majorHAnsi"/>
              </w:rPr>
              <w:t xml:space="preserve"> </w:t>
            </w:r>
            <w:r w:rsidRPr="000B3E2D">
              <w:rPr>
                <w:rFonts w:asciiTheme="majorHAnsi" w:hAnsiTheme="majorHAnsi" w:cstheme="majorHAnsi"/>
              </w:rPr>
              <w:t>like understand</w:t>
            </w:r>
            <w:r>
              <w:rPr>
                <w:rFonts w:asciiTheme="majorHAnsi" w:hAnsiTheme="majorHAnsi" w:cstheme="majorHAnsi"/>
              </w:rPr>
              <w:t>ing and managing their emotions.</w:t>
            </w:r>
          </w:p>
          <w:p w14:paraId="10170732" w14:textId="10144B40" w:rsidR="001637C1" w:rsidRDefault="001637C1" w:rsidP="00EB1E43">
            <w:pPr>
              <w:pStyle w:val="Default"/>
              <w:numPr>
                <w:ilvl w:val="0"/>
                <w:numId w:val="50"/>
              </w:numPr>
              <w:rPr>
                <w:rFonts w:asciiTheme="majorHAnsi" w:hAnsiTheme="majorHAnsi" w:cstheme="majorHAnsi"/>
              </w:rPr>
            </w:pPr>
            <w:r w:rsidRPr="000B3E2D">
              <w:rPr>
                <w:rFonts w:asciiTheme="majorHAnsi" w:hAnsiTheme="majorHAnsi" w:cstheme="majorHAnsi"/>
              </w:rPr>
              <w:t xml:space="preserve">We’re proud of our inclusive environment where all families feel valued and respected. Our ongoing work in racial literacy is having a real, positive impact. Families are sharing their cultures in meaningful ways, helping children learn about diversity naturally and joyfully. One highlight was </w:t>
            </w:r>
            <w:proofErr w:type="spellStart"/>
            <w:r w:rsidRPr="000B3E2D">
              <w:rPr>
                <w:rFonts w:asciiTheme="majorHAnsi" w:hAnsiTheme="majorHAnsi" w:cstheme="majorHAnsi"/>
                <w:i/>
                <w:iCs/>
              </w:rPr>
              <w:t>Wellpark’s</w:t>
            </w:r>
            <w:proofErr w:type="spellEnd"/>
            <w:r w:rsidRPr="000B3E2D">
              <w:rPr>
                <w:rFonts w:asciiTheme="majorHAnsi" w:hAnsiTheme="majorHAnsi" w:cstheme="majorHAnsi"/>
                <w:i/>
                <w:iCs/>
              </w:rPr>
              <w:t xml:space="preserve"> World</w:t>
            </w:r>
            <w:r w:rsidR="0018540B">
              <w:rPr>
                <w:rFonts w:asciiTheme="majorHAnsi" w:hAnsiTheme="majorHAnsi" w:cstheme="majorHAnsi"/>
                <w:i/>
                <w:iCs/>
              </w:rPr>
              <w:t xml:space="preserve">, </w:t>
            </w:r>
            <w:r w:rsidRPr="000B3E2D">
              <w:rPr>
                <w:rFonts w:asciiTheme="majorHAnsi" w:hAnsiTheme="majorHAnsi" w:cstheme="majorHAnsi"/>
              </w:rPr>
              <w:t>a fantastic community celebration showcasing the many cultures that make up our nursery family. This event marked a year of thoughtful work helping children understand and appreciate both differences and similarities in the world around them.</w:t>
            </w:r>
          </w:p>
          <w:p w14:paraId="2A229C43" w14:textId="57BBDE1D" w:rsidR="001637C1" w:rsidRDefault="001637C1" w:rsidP="00EB1E43">
            <w:pPr>
              <w:pStyle w:val="Default"/>
              <w:numPr>
                <w:ilvl w:val="0"/>
                <w:numId w:val="50"/>
              </w:numPr>
              <w:rPr>
                <w:rFonts w:asciiTheme="majorHAnsi" w:hAnsiTheme="majorHAnsi" w:cstheme="majorHAnsi"/>
              </w:rPr>
            </w:pPr>
            <w:r w:rsidRPr="000B3E2D">
              <w:rPr>
                <w:rFonts w:asciiTheme="majorHAnsi" w:hAnsiTheme="majorHAnsi" w:cstheme="majorHAnsi"/>
              </w:rPr>
              <w:t>Our commitment to wellbeing shapes every aspect of our practice. We make sure children are nurtured, supported, and ready to grow emotionally and socially. The wellbeing of our staff and families is also a key priority for our Senior Leadership Team, ensuring a strong, caring community for everyone.</w:t>
            </w:r>
          </w:p>
          <w:p w14:paraId="63CD7F6E" w14:textId="5D44E290" w:rsidR="001637C1" w:rsidRDefault="001637C1" w:rsidP="00EB1E43">
            <w:pPr>
              <w:pStyle w:val="Default"/>
              <w:numPr>
                <w:ilvl w:val="0"/>
                <w:numId w:val="50"/>
              </w:numPr>
              <w:rPr>
                <w:rFonts w:asciiTheme="majorHAnsi" w:hAnsiTheme="majorHAnsi" w:cstheme="majorHAnsi"/>
              </w:rPr>
            </w:pPr>
            <w:r w:rsidRPr="000B3E2D">
              <w:rPr>
                <w:rFonts w:asciiTheme="majorHAnsi" w:hAnsiTheme="majorHAnsi" w:cstheme="majorHAnsi"/>
              </w:rPr>
              <w:t>Our team is highly experienced in meeting the individual needs of children. They work closely with families, specialists, and each other to ensure every child receives the right support to overcome challenges and achieve success.</w:t>
            </w:r>
          </w:p>
          <w:p w14:paraId="1418D313" w14:textId="36B49AF6" w:rsidR="001637C1" w:rsidRPr="000B3E2D" w:rsidRDefault="001637C1" w:rsidP="00EB1E43">
            <w:pPr>
              <w:pStyle w:val="Default"/>
              <w:numPr>
                <w:ilvl w:val="0"/>
                <w:numId w:val="50"/>
              </w:numPr>
              <w:rPr>
                <w:rFonts w:asciiTheme="majorHAnsi" w:hAnsiTheme="majorHAnsi" w:cstheme="majorHAnsi"/>
              </w:rPr>
            </w:pPr>
            <w:r w:rsidRPr="000B3E2D">
              <w:rPr>
                <w:rFonts w:asciiTheme="majorHAnsi" w:hAnsiTheme="majorHAnsi" w:cstheme="majorHAnsi"/>
              </w:rPr>
              <w:t>We value the relationships we have with families and community partners. These connections play a vital role in supporting the wellbeing of our children and families, creating a true sense of belonging and shared success.</w:t>
            </w:r>
          </w:p>
          <w:p w14:paraId="08B2969E" w14:textId="0FE0E65F" w:rsidR="000B3E2D" w:rsidRPr="008645B3" w:rsidRDefault="000B3E2D" w:rsidP="001637C1">
            <w:pPr>
              <w:pStyle w:val="Default"/>
              <w:ind w:left="312"/>
              <w:rPr>
                <w:rFonts w:asciiTheme="majorHAnsi" w:hAnsiTheme="majorHAnsi" w:cstheme="majorHAnsi"/>
                <w:color w:val="auto"/>
              </w:rPr>
            </w:pPr>
          </w:p>
          <w:p w14:paraId="120ADD1E" w14:textId="77777777" w:rsidR="00461399" w:rsidRPr="008645B3" w:rsidRDefault="00461399" w:rsidP="00461399">
            <w:pPr>
              <w:pStyle w:val="Default"/>
              <w:rPr>
                <w:rFonts w:asciiTheme="majorHAnsi" w:hAnsiTheme="majorHAnsi" w:cstheme="majorHAnsi"/>
                <w:color w:val="auto"/>
              </w:rPr>
            </w:pPr>
          </w:p>
          <w:p w14:paraId="45D1708E" w14:textId="77777777" w:rsidR="00461399" w:rsidRPr="008645B3" w:rsidRDefault="00461399" w:rsidP="00461399">
            <w:pPr>
              <w:pStyle w:val="Default"/>
              <w:ind w:left="32"/>
              <w:rPr>
                <w:rFonts w:asciiTheme="majorHAnsi" w:hAnsiTheme="majorHAnsi" w:cstheme="majorHAnsi"/>
                <w:color w:val="auto"/>
              </w:rPr>
            </w:pPr>
          </w:p>
          <w:p w14:paraId="0ED7E236" w14:textId="77777777" w:rsidR="00461399" w:rsidRPr="008645B3" w:rsidRDefault="00461399" w:rsidP="00461399">
            <w:pPr>
              <w:pStyle w:val="Default"/>
              <w:ind w:left="32"/>
              <w:rPr>
                <w:rFonts w:asciiTheme="majorHAnsi" w:hAnsiTheme="majorHAnsi" w:cstheme="majorHAnsi"/>
                <w:color w:val="auto"/>
              </w:rPr>
            </w:pPr>
            <w:r w:rsidRPr="008645B3">
              <w:rPr>
                <w:rFonts w:asciiTheme="majorHAnsi" w:hAnsiTheme="majorHAnsi" w:cstheme="majorHAnsi"/>
                <w:color w:val="auto"/>
              </w:rPr>
              <w:t xml:space="preserve">Key Priorities:  </w:t>
            </w:r>
          </w:p>
          <w:p w14:paraId="31D51BF7" w14:textId="5898C1AF" w:rsidR="00461399" w:rsidRPr="008645B3" w:rsidRDefault="006B32FE" w:rsidP="00461399">
            <w:pPr>
              <w:pStyle w:val="Default"/>
              <w:numPr>
                <w:ilvl w:val="0"/>
                <w:numId w:val="35"/>
              </w:numPr>
              <w:ind w:left="312"/>
              <w:rPr>
                <w:rFonts w:asciiTheme="majorHAnsi" w:hAnsiTheme="majorHAnsi" w:cstheme="majorHAnsi"/>
                <w:color w:val="auto"/>
              </w:rPr>
            </w:pPr>
            <w:r w:rsidRPr="008645B3">
              <w:rPr>
                <w:rFonts w:asciiTheme="majorHAnsi" w:hAnsiTheme="majorHAnsi" w:cstheme="majorHAnsi"/>
                <w:color w:val="auto"/>
              </w:rPr>
              <w:t xml:space="preserve">Continue to ensure that inclusion and equality is embedded throughout the curriculum and that all </w:t>
            </w:r>
            <w:r w:rsidR="001637C1" w:rsidRPr="008645B3">
              <w:rPr>
                <w:rFonts w:asciiTheme="majorHAnsi" w:hAnsiTheme="majorHAnsi" w:cstheme="majorHAnsi"/>
                <w:color w:val="auto"/>
              </w:rPr>
              <w:t>families</w:t>
            </w:r>
            <w:r w:rsidRPr="008645B3">
              <w:rPr>
                <w:rFonts w:asciiTheme="majorHAnsi" w:hAnsiTheme="majorHAnsi" w:cstheme="majorHAnsi"/>
                <w:color w:val="auto"/>
              </w:rPr>
              <w:t xml:space="preserve"> feel involved, this will be taken forward with the introduction of our culture group and a cluster event to celebrate diversity.</w:t>
            </w:r>
          </w:p>
          <w:p w14:paraId="77856DF4" w14:textId="7060DB35" w:rsidR="006064F5" w:rsidRPr="006B32FE" w:rsidRDefault="006064F5" w:rsidP="006B32FE">
            <w:pPr>
              <w:pStyle w:val="Default"/>
              <w:ind w:left="-48"/>
              <w:rPr>
                <w:rFonts w:asciiTheme="minorHAnsi" w:hAnsiTheme="minorHAnsi" w:cstheme="minorHAnsi"/>
                <w:color w:val="auto"/>
              </w:rPr>
            </w:pPr>
          </w:p>
          <w:p w14:paraId="54D82EA3" w14:textId="77777777" w:rsidR="006064F5" w:rsidRPr="0082145D" w:rsidRDefault="006064F5" w:rsidP="006064F5">
            <w:pPr>
              <w:pStyle w:val="Default"/>
              <w:ind w:left="32"/>
              <w:rPr>
                <w:rFonts w:asciiTheme="minorHAnsi" w:hAnsiTheme="minorHAnsi" w:cstheme="minorHAnsi"/>
                <w:color w:val="auto"/>
              </w:rPr>
            </w:pPr>
          </w:p>
        </w:tc>
      </w:tr>
    </w:tbl>
    <w:p w14:paraId="0C373858" w14:textId="774B41B8" w:rsidR="006064F5" w:rsidRDefault="006064F5" w:rsidP="00F22FA5">
      <w:pPr>
        <w:rPr>
          <w:rFonts w:cstheme="minorHAnsi"/>
          <w:sz w:val="24"/>
          <w:szCs w:val="24"/>
        </w:rPr>
      </w:pPr>
    </w:p>
    <w:p w14:paraId="1D25264F" w14:textId="353B5EEB" w:rsidR="001637C1" w:rsidRDefault="001637C1" w:rsidP="00F22FA5">
      <w:pPr>
        <w:rPr>
          <w:rFonts w:cstheme="minorHAnsi"/>
          <w:sz w:val="24"/>
          <w:szCs w:val="24"/>
        </w:rPr>
      </w:pPr>
    </w:p>
    <w:p w14:paraId="41B53C61" w14:textId="60DA3B5D" w:rsidR="001637C1" w:rsidRDefault="001637C1" w:rsidP="00F22FA5">
      <w:pPr>
        <w:rPr>
          <w:rFonts w:cstheme="minorHAnsi"/>
          <w:sz w:val="24"/>
          <w:szCs w:val="24"/>
        </w:rPr>
      </w:pPr>
    </w:p>
    <w:p w14:paraId="2F244EBB" w14:textId="1EED1DA6" w:rsidR="001637C1" w:rsidRDefault="001637C1" w:rsidP="00F22FA5">
      <w:pPr>
        <w:rPr>
          <w:rFonts w:cstheme="minorHAnsi"/>
          <w:sz w:val="24"/>
          <w:szCs w:val="24"/>
        </w:rPr>
      </w:pPr>
    </w:p>
    <w:p w14:paraId="09972840" w14:textId="41F27D3D" w:rsidR="001637C1" w:rsidRDefault="001637C1" w:rsidP="00F22FA5">
      <w:pPr>
        <w:rPr>
          <w:rFonts w:cstheme="minorHAnsi"/>
          <w:sz w:val="24"/>
          <w:szCs w:val="24"/>
        </w:rPr>
      </w:pPr>
    </w:p>
    <w:p w14:paraId="0EBB65E1" w14:textId="46401E9D" w:rsidR="00EB1E43" w:rsidRDefault="00EB1E43" w:rsidP="00F22FA5">
      <w:pPr>
        <w:rPr>
          <w:rFonts w:cstheme="minorHAnsi"/>
          <w:sz w:val="24"/>
          <w:szCs w:val="24"/>
        </w:rPr>
      </w:pPr>
    </w:p>
    <w:p w14:paraId="24E33784" w14:textId="3BD58B8F" w:rsidR="00EB1E43" w:rsidRDefault="00EB1E43" w:rsidP="00F22FA5">
      <w:pPr>
        <w:rPr>
          <w:rFonts w:cstheme="minorHAnsi"/>
          <w:sz w:val="24"/>
          <w:szCs w:val="24"/>
        </w:rPr>
      </w:pPr>
    </w:p>
    <w:p w14:paraId="0A57C72B" w14:textId="64806468" w:rsidR="00EB1E43" w:rsidRDefault="00EB1E43" w:rsidP="00F22FA5">
      <w:pPr>
        <w:rPr>
          <w:rFonts w:cstheme="minorHAnsi"/>
          <w:sz w:val="24"/>
          <w:szCs w:val="24"/>
        </w:rPr>
      </w:pPr>
    </w:p>
    <w:p w14:paraId="2C98D4EE" w14:textId="7E2D7E8E" w:rsidR="00EB1E43" w:rsidRDefault="00EB1E43" w:rsidP="00F22FA5">
      <w:pPr>
        <w:rPr>
          <w:rFonts w:cstheme="minorHAnsi"/>
          <w:sz w:val="24"/>
          <w:szCs w:val="24"/>
        </w:rPr>
      </w:pPr>
    </w:p>
    <w:p w14:paraId="325D1475" w14:textId="37E6A48C" w:rsidR="00EB1E43" w:rsidRDefault="00EB1E43" w:rsidP="00F22FA5">
      <w:pPr>
        <w:rPr>
          <w:rFonts w:cstheme="minorHAnsi"/>
          <w:sz w:val="24"/>
          <w:szCs w:val="24"/>
        </w:rPr>
      </w:pPr>
    </w:p>
    <w:p w14:paraId="264352BF" w14:textId="77777777" w:rsidR="00EB1E43" w:rsidRDefault="00EB1E43" w:rsidP="00F22FA5">
      <w:pPr>
        <w:rPr>
          <w:rFonts w:cstheme="minorHAnsi"/>
          <w:sz w:val="24"/>
          <w:szCs w:val="24"/>
        </w:rPr>
      </w:pPr>
    </w:p>
    <w:p w14:paraId="3707172D" w14:textId="2610FA88" w:rsidR="001637C1" w:rsidRDefault="001637C1" w:rsidP="00F22FA5">
      <w:pPr>
        <w:rPr>
          <w:rFonts w:cstheme="minorHAnsi"/>
          <w:sz w:val="24"/>
          <w:szCs w:val="24"/>
        </w:rPr>
      </w:pPr>
    </w:p>
    <w:p w14:paraId="7467FD6F" w14:textId="77777777" w:rsidR="001637C1" w:rsidRPr="0082145D" w:rsidRDefault="001637C1" w:rsidP="00F22FA5">
      <w:pPr>
        <w:rPr>
          <w:rFonts w:cstheme="minorHAnsi"/>
          <w:sz w:val="24"/>
          <w:szCs w:val="24"/>
        </w:rPr>
      </w:pPr>
    </w:p>
    <w:tbl>
      <w:tblPr>
        <w:tblStyle w:val="TableGrid"/>
        <w:tblW w:w="10485" w:type="dxa"/>
        <w:tblLook w:val="04A0" w:firstRow="1" w:lastRow="0" w:firstColumn="1" w:lastColumn="0" w:noHBand="0" w:noVBand="1"/>
      </w:tblPr>
      <w:tblGrid>
        <w:gridCol w:w="10485"/>
      </w:tblGrid>
      <w:tr w:rsidR="006064F5" w:rsidRPr="0082145D" w14:paraId="702687DC" w14:textId="77777777" w:rsidTr="001545DC">
        <w:tc>
          <w:tcPr>
            <w:tcW w:w="10485" w:type="dxa"/>
            <w:shd w:val="clear" w:color="auto" w:fill="33CCCC"/>
          </w:tcPr>
          <w:p w14:paraId="3FFC40A0" w14:textId="31B1E3C5" w:rsidR="00360119" w:rsidRPr="00360119" w:rsidRDefault="006064F5" w:rsidP="001545DC">
            <w:pPr>
              <w:pStyle w:val="Default"/>
              <w:rPr>
                <w:rFonts w:asciiTheme="minorHAnsi" w:hAnsiTheme="minorHAnsi" w:cstheme="minorHAnsi"/>
                <w:b/>
                <w:bCs/>
                <w:sz w:val="28"/>
                <w:szCs w:val="28"/>
              </w:rPr>
            </w:pPr>
            <w:r w:rsidRPr="00360119">
              <w:rPr>
                <w:rFonts w:asciiTheme="minorHAnsi" w:hAnsiTheme="minorHAnsi" w:cstheme="minorHAnsi"/>
                <w:b/>
                <w:bCs/>
                <w:sz w:val="28"/>
                <w:szCs w:val="28"/>
              </w:rPr>
              <w:t>3.2 Raising attainment and achievement</w:t>
            </w:r>
            <w:r w:rsidR="001E3302" w:rsidRPr="00360119">
              <w:rPr>
                <w:rFonts w:asciiTheme="minorHAnsi" w:hAnsiTheme="minorHAnsi" w:cstheme="minorHAnsi"/>
                <w:b/>
                <w:bCs/>
                <w:sz w:val="28"/>
                <w:szCs w:val="28"/>
              </w:rPr>
              <w:t>/Securing children’s progress</w:t>
            </w:r>
          </w:p>
          <w:p w14:paraId="25193497" w14:textId="03F0593C" w:rsidR="006064F5" w:rsidRDefault="009A6D75" w:rsidP="001545DC">
            <w:pPr>
              <w:pStyle w:val="Default"/>
              <w:rPr>
                <w:rFonts w:asciiTheme="minorHAnsi" w:hAnsiTheme="minorHAnsi" w:cstheme="minorHAnsi"/>
              </w:rPr>
            </w:pPr>
            <w:sdt>
              <w:sdtPr>
                <w:rPr>
                  <w:rFonts w:asciiTheme="minorHAnsi" w:hAnsiTheme="minorHAnsi" w:cstheme="minorHAnsi"/>
                </w:rPr>
                <w:alias w:val="HGIOS"/>
                <w:tag w:val="HGIOSs"/>
                <w:id w:val="-206725227"/>
                <w:placeholder>
                  <w:docPart w:val="E982DFBCAFEB4279BD2DB7F092B602B7"/>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F313D0" w:rsidRPr="00BA16E6">
                  <w:rPr>
                    <w:rStyle w:val="PlaceholderText"/>
                  </w:rPr>
                  <w:t>Choose an item.</w:t>
                </w:r>
              </w:sdtContent>
            </w:sdt>
          </w:p>
          <w:p w14:paraId="3D7943B0" w14:textId="529A3C71" w:rsidR="00360119" w:rsidRPr="0082145D" w:rsidRDefault="006B32FE" w:rsidP="001545DC">
            <w:pPr>
              <w:pStyle w:val="Default"/>
              <w:rPr>
                <w:rFonts w:asciiTheme="minorHAnsi" w:hAnsiTheme="minorHAnsi" w:cstheme="minorHAnsi"/>
              </w:rPr>
            </w:pPr>
            <w:r>
              <w:rPr>
                <w:rFonts w:asciiTheme="minorHAnsi" w:hAnsiTheme="minorHAnsi" w:cstheme="minorHAnsi"/>
              </w:rPr>
              <w:t>Very Good</w:t>
            </w:r>
          </w:p>
        </w:tc>
      </w:tr>
      <w:tr w:rsidR="006064F5" w:rsidRPr="0082145D" w14:paraId="10696C69" w14:textId="77777777" w:rsidTr="001545DC">
        <w:tc>
          <w:tcPr>
            <w:tcW w:w="10485" w:type="dxa"/>
          </w:tcPr>
          <w:p w14:paraId="1136E35C" w14:textId="77777777" w:rsidR="0046139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1995E87E" w14:textId="77777777" w:rsidR="006B32FE" w:rsidRPr="00360119" w:rsidRDefault="006B32FE" w:rsidP="00461399">
            <w:pPr>
              <w:pStyle w:val="Default"/>
              <w:ind w:left="32"/>
              <w:rPr>
                <w:rFonts w:asciiTheme="minorHAnsi" w:hAnsiTheme="minorHAnsi" w:cstheme="minorHAnsi"/>
                <w:b/>
                <w:bCs/>
                <w:color w:val="auto"/>
              </w:rPr>
            </w:pPr>
          </w:p>
          <w:p w14:paraId="0F56102E" w14:textId="38039086" w:rsidR="001637C1" w:rsidRDefault="001637C1" w:rsidP="00EB1E43">
            <w:pPr>
              <w:pStyle w:val="Default"/>
              <w:numPr>
                <w:ilvl w:val="0"/>
                <w:numId w:val="35"/>
              </w:numPr>
              <w:rPr>
                <w:rFonts w:asciiTheme="majorHAnsi" w:hAnsiTheme="majorHAnsi" w:cstheme="majorHAnsi"/>
              </w:rPr>
            </w:pPr>
            <w:r w:rsidRPr="000B3E2D">
              <w:rPr>
                <w:rFonts w:asciiTheme="majorHAnsi" w:hAnsiTheme="majorHAnsi" w:cstheme="majorHAnsi"/>
              </w:rPr>
              <w:t>By using data effectively, we’re able to identify any areas where a child may need extra help. This means we can put support in place quickly</w:t>
            </w:r>
            <w:r>
              <w:rPr>
                <w:rFonts w:asciiTheme="majorHAnsi" w:hAnsiTheme="majorHAnsi" w:cstheme="majorHAnsi"/>
              </w:rPr>
              <w:t xml:space="preserve"> to ensure individual achievement. </w:t>
            </w:r>
          </w:p>
          <w:p w14:paraId="61DC404D" w14:textId="77777777" w:rsidR="001637C1" w:rsidRDefault="001637C1" w:rsidP="001637C1">
            <w:pPr>
              <w:pStyle w:val="Default"/>
              <w:ind w:left="312"/>
              <w:rPr>
                <w:rFonts w:asciiTheme="majorHAnsi" w:hAnsiTheme="majorHAnsi" w:cstheme="majorHAnsi"/>
                <w:color w:val="auto"/>
              </w:rPr>
            </w:pPr>
          </w:p>
          <w:p w14:paraId="0541FECB" w14:textId="54DA0B01" w:rsidR="001637C1" w:rsidRDefault="001637C1" w:rsidP="00EB1E43">
            <w:pPr>
              <w:pStyle w:val="Default"/>
              <w:numPr>
                <w:ilvl w:val="0"/>
                <w:numId w:val="35"/>
              </w:numPr>
              <w:rPr>
                <w:rFonts w:asciiTheme="majorHAnsi" w:hAnsiTheme="majorHAnsi" w:cstheme="majorHAnsi"/>
              </w:rPr>
            </w:pPr>
            <w:r w:rsidRPr="000B3E2D">
              <w:rPr>
                <w:rFonts w:asciiTheme="majorHAnsi" w:hAnsiTheme="majorHAnsi" w:cstheme="majorHAnsi"/>
              </w:rPr>
              <w:t>Our practitioners are skilled in supporting every child, regardless of their background or needs. We work closely with partner agencies to ensure all children are given the chance to thrive and reach their full potential.</w:t>
            </w:r>
          </w:p>
          <w:p w14:paraId="3A098064" w14:textId="77777777" w:rsidR="001637C1" w:rsidRPr="000B3E2D" w:rsidRDefault="001637C1" w:rsidP="001637C1">
            <w:pPr>
              <w:pStyle w:val="Default"/>
              <w:rPr>
                <w:rFonts w:asciiTheme="majorHAnsi" w:hAnsiTheme="majorHAnsi" w:cstheme="majorHAnsi"/>
              </w:rPr>
            </w:pPr>
          </w:p>
          <w:p w14:paraId="1409D8F8" w14:textId="4BE4F77C" w:rsidR="00461399" w:rsidRDefault="001637C1" w:rsidP="00EB1E43">
            <w:pPr>
              <w:pStyle w:val="Default"/>
              <w:numPr>
                <w:ilvl w:val="0"/>
                <w:numId w:val="35"/>
              </w:numPr>
              <w:rPr>
                <w:rFonts w:asciiTheme="majorHAnsi" w:hAnsiTheme="majorHAnsi" w:cstheme="majorHAnsi"/>
                <w:color w:val="auto"/>
              </w:rPr>
            </w:pPr>
            <w:r w:rsidRPr="000B3E2D">
              <w:rPr>
                <w:rFonts w:asciiTheme="majorHAnsi" w:hAnsiTheme="majorHAnsi" w:cstheme="majorHAnsi"/>
              </w:rPr>
              <w:t xml:space="preserve">Through the use of carefully chosen assessment tools and ongoing support </w:t>
            </w:r>
            <w:r>
              <w:rPr>
                <w:rFonts w:asciiTheme="majorHAnsi" w:hAnsiTheme="majorHAnsi" w:cstheme="majorHAnsi"/>
              </w:rPr>
              <w:t>for children who need extra support</w:t>
            </w:r>
            <w:r w:rsidRPr="000B3E2D">
              <w:rPr>
                <w:rFonts w:asciiTheme="majorHAnsi" w:hAnsiTheme="majorHAnsi" w:cstheme="majorHAnsi"/>
              </w:rPr>
              <w:t xml:space="preserve"> or challenge, we’ve seen fantastic progress. </w:t>
            </w:r>
            <w:r w:rsidR="00C01E7D">
              <w:rPr>
                <w:rFonts w:asciiTheme="majorHAnsi" w:hAnsiTheme="majorHAnsi" w:cstheme="majorHAnsi"/>
              </w:rPr>
              <w:t>Most</w:t>
            </w:r>
            <w:r w:rsidRPr="000B3E2D">
              <w:rPr>
                <w:rFonts w:asciiTheme="majorHAnsi" w:hAnsiTheme="majorHAnsi" w:cstheme="majorHAnsi"/>
              </w:rPr>
              <w:t xml:space="preserve"> children leave our setting ready for the next stage in their learning journey.</w:t>
            </w:r>
            <w:r>
              <w:rPr>
                <w:rFonts w:asciiTheme="majorHAnsi" w:hAnsiTheme="majorHAnsi" w:cstheme="majorHAnsi"/>
              </w:rPr>
              <w:t xml:space="preserve"> </w:t>
            </w:r>
            <w:r w:rsidR="006B32FE" w:rsidRPr="008645B3">
              <w:rPr>
                <w:rFonts w:asciiTheme="majorHAnsi" w:hAnsiTheme="majorHAnsi" w:cstheme="majorHAnsi"/>
                <w:color w:val="auto"/>
              </w:rPr>
              <w:t>Almost all of our children contribute to the community and the setting and are confident learners who are able to understand the world around them and manage themselves and their emotions within it.</w:t>
            </w:r>
          </w:p>
          <w:p w14:paraId="167F50E6" w14:textId="77777777" w:rsidR="00C01E7D" w:rsidRDefault="00C01E7D" w:rsidP="001637C1">
            <w:pPr>
              <w:pStyle w:val="Default"/>
              <w:rPr>
                <w:rFonts w:asciiTheme="majorHAnsi" w:hAnsiTheme="majorHAnsi" w:cstheme="majorHAnsi"/>
                <w:color w:val="auto"/>
              </w:rPr>
            </w:pPr>
          </w:p>
          <w:p w14:paraId="2BA222B3" w14:textId="29F72CE2" w:rsidR="000B3E2D" w:rsidRPr="008645B3" w:rsidRDefault="00C01E7D" w:rsidP="00EB1E43">
            <w:pPr>
              <w:pStyle w:val="Default"/>
              <w:numPr>
                <w:ilvl w:val="0"/>
                <w:numId w:val="35"/>
              </w:numPr>
              <w:rPr>
                <w:rFonts w:asciiTheme="majorHAnsi" w:hAnsiTheme="majorHAnsi" w:cstheme="majorHAnsi"/>
                <w:color w:val="auto"/>
              </w:rPr>
            </w:pPr>
            <w:r w:rsidRPr="000B3E2D">
              <w:rPr>
                <w:rFonts w:asciiTheme="majorHAnsi" w:hAnsiTheme="majorHAnsi" w:cstheme="majorHAnsi"/>
              </w:rPr>
              <w:t>We believe learning is strongest when we work together. Parents are deeply involved in their child’s learning journey, and their understanding of child development continues to grow through regular involvement in planning and partnership activities</w:t>
            </w:r>
          </w:p>
          <w:p w14:paraId="0B0CD60B" w14:textId="77777777" w:rsidR="00461399" w:rsidRPr="0082145D" w:rsidRDefault="00461399" w:rsidP="00461399">
            <w:pPr>
              <w:pStyle w:val="Default"/>
              <w:rPr>
                <w:rFonts w:asciiTheme="minorHAnsi" w:hAnsiTheme="minorHAnsi" w:cstheme="minorHAnsi"/>
                <w:color w:val="auto"/>
              </w:rPr>
            </w:pPr>
          </w:p>
          <w:p w14:paraId="067C147B" w14:textId="77777777"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Priorities:  </w:t>
            </w:r>
          </w:p>
          <w:p w14:paraId="2FDDC441" w14:textId="77777777" w:rsidR="00461399" w:rsidRPr="0082145D" w:rsidRDefault="00461399" w:rsidP="00461399">
            <w:pPr>
              <w:pStyle w:val="Default"/>
              <w:ind w:left="32"/>
              <w:rPr>
                <w:rFonts w:asciiTheme="minorHAnsi" w:hAnsiTheme="minorHAnsi" w:cstheme="minorHAnsi"/>
                <w:color w:val="auto"/>
              </w:rPr>
            </w:pPr>
          </w:p>
          <w:p w14:paraId="3EFA0BA2" w14:textId="77777777" w:rsidR="006064F5" w:rsidRDefault="006B32FE" w:rsidP="006B32FE">
            <w:pPr>
              <w:pStyle w:val="Default"/>
              <w:numPr>
                <w:ilvl w:val="0"/>
                <w:numId w:val="35"/>
              </w:numPr>
              <w:ind w:left="312"/>
              <w:rPr>
                <w:rFonts w:asciiTheme="majorHAnsi" w:hAnsiTheme="majorHAnsi" w:cstheme="majorHAnsi"/>
                <w:color w:val="auto"/>
              </w:rPr>
            </w:pPr>
            <w:r w:rsidRPr="008645B3">
              <w:rPr>
                <w:rFonts w:asciiTheme="majorHAnsi" w:hAnsiTheme="majorHAnsi" w:cstheme="majorHAnsi"/>
                <w:color w:val="auto"/>
              </w:rPr>
              <w:t>Developing children’s contributions to their learning journey and ability to engage in evaluative conversation regarding their learning</w:t>
            </w:r>
          </w:p>
          <w:p w14:paraId="03A29CE3" w14:textId="34E48CCB" w:rsidR="00C01E7D" w:rsidRPr="008645B3" w:rsidRDefault="00C01E7D" w:rsidP="00C01E7D">
            <w:pPr>
              <w:pStyle w:val="Default"/>
              <w:ind w:left="312"/>
              <w:rPr>
                <w:rFonts w:asciiTheme="majorHAnsi" w:hAnsiTheme="majorHAnsi" w:cstheme="majorHAnsi"/>
                <w:color w:val="auto"/>
              </w:rPr>
            </w:pPr>
          </w:p>
        </w:tc>
      </w:tr>
    </w:tbl>
    <w:p w14:paraId="3770B79C" w14:textId="77777777" w:rsidR="006064F5" w:rsidRPr="0082145D" w:rsidRDefault="006064F5" w:rsidP="00F22FA5">
      <w:pPr>
        <w:rPr>
          <w:rFonts w:cstheme="minorHAnsi"/>
          <w:sz w:val="24"/>
          <w:szCs w:val="24"/>
        </w:rPr>
      </w:pPr>
    </w:p>
    <w:tbl>
      <w:tblPr>
        <w:tblStyle w:val="TableGrid"/>
        <w:tblW w:w="10485" w:type="dxa"/>
        <w:tblLook w:val="04A0" w:firstRow="1" w:lastRow="0" w:firstColumn="1" w:lastColumn="0" w:noHBand="0" w:noVBand="1"/>
      </w:tblPr>
      <w:tblGrid>
        <w:gridCol w:w="10456"/>
        <w:gridCol w:w="29"/>
      </w:tblGrid>
      <w:tr w:rsidR="006064F5" w:rsidRPr="0082145D" w14:paraId="1EA2DE39" w14:textId="77777777" w:rsidTr="00644548">
        <w:trPr>
          <w:trHeight w:val="414"/>
        </w:trPr>
        <w:tc>
          <w:tcPr>
            <w:tcW w:w="10485" w:type="dxa"/>
            <w:gridSpan w:val="2"/>
            <w:shd w:val="clear" w:color="auto" w:fill="33CCCC"/>
          </w:tcPr>
          <w:p w14:paraId="7A40AFBD" w14:textId="65E426EC" w:rsidR="006064F5" w:rsidRPr="0082145D" w:rsidRDefault="006064F5" w:rsidP="00644548">
            <w:pPr>
              <w:pStyle w:val="Default"/>
              <w:rPr>
                <w:rFonts w:asciiTheme="minorHAnsi" w:hAnsiTheme="minorHAnsi" w:cstheme="minorHAnsi"/>
              </w:rPr>
            </w:pPr>
            <w:r w:rsidRPr="00360119">
              <w:rPr>
                <w:rFonts w:asciiTheme="minorHAnsi" w:hAnsiTheme="minorHAnsi" w:cstheme="minorHAnsi"/>
                <w:b/>
                <w:bCs/>
                <w:sz w:val="28"/>
                <w:szCs w:val="28"/>
              </w:rPr>
              <w:t xml:space="preserve">Other </w:t>
            </w:r>
            <w:r w:rsidR="00644548" w:rsidRPr="00360119">
              <w:rPr>
                <w:rFonts w:asciiTheme="minorHAnsi" w:hAnsiTheme="minorHAnsi" w:cstheme="minorHAnsi"/>
                <w:b/>
                <w:bCs/>
                <w:sz w:val="28"/>
                <w:szCs w:val="28"/>
              </w:rPr>
              <w:t xml:space="preserve">quality indictors </w:t>
            </w:r>
            <w:r w:rsidRPr="00360119">
              <w:rPr>
                <w:rFonts w:asciiTheme="minorHAnsi" w:hAnsiTheme="minorHAnsi" w:cstheme="minorHAnsi"/>
                <w:b/>
                <w:bCs/>
                <w:sz w:val="28"/>
                <w:szCs w:val="28"/>
              </w:rPr>
              <w:t>evaluated</w:t>
            </w:r>
            <w:r w:rsidR="00644548" w:rsidRPr="00360119">
              <w:rPr>
                <w:rFonts w:asciiTheme="minorHAnsi" w:hAnsiTheme="minorHAnsi" w:cstheme="minorHAnsi"/>
                <w:b/>
                <w:bCs/>
                <w:sz w:val="28"/>
                <w:szCs w:val="28"/>
              </w:rPr>
              <w:t xml:space="preserve"> from 3 year plan</w:t>
            </w:r>
          </w:p>
        </w:tc>
      </w:tr>
      <w:tr w:rsidR="00644548" w:rsidRPr="0082145D" w14:paraId="21F5D621" w14:textId="77777777" w:rsidTr="00644548">
        <w:trPr>
          <w:trHeight w:val="987"/>
        </w:trPr>
        <w:tc>
          <w:tcPr>
            <w:tcW w:w="10485" w:type="dxa"/>
            <w:gridSpan w:val="2"/>
            <w:shd w:val="clear" w:color="auto" w:fill="33CCCC"/>
          </w:tcPr>
          <w:sdt>
            <w:sdtPr>
              <w:rPr>
                <w:rFonts w:asciiTheme="minorHAnsi" w:hAnsiTheme="minorHAnsi" w:cstheme="minorHAnsi"/>
              </w:rPr>
              <w:alias w:val="HGIOS/ELC"/>
              <w:tag w:val="HGIOS/ELC"/>
              <w:id w:val="-1264369287"/>
              <w:placeholder>
                <w:docPart w:val="44C461DCE65E4FFC85847E1AD966D5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933EE39" w14:textId="5D694842" w:rsidR="00644548" w:rsidRPr="0082145D" w:rsidRDefault="006B32FE" w:rsidP="00644548">
                <w:pPr>
                  <w:pStyle w:val="Default"/>
                  <w:rPr>
                    <w:rFonts w:asciiTheme="minorHAnsi" w:hAnsiTheme="minorHAnsi" w:cstheme="minorHAnsi"/>
                  </w:rPr>
                </w:pPr>
                <w:r>
                  <w:rPr>
                    <w:rFonts w:asciiTheme="minorHAnsi" w:hAnsiTheme="minorHAnsi" w:cstheme="minorHAnsi"/>
                  </w:rPr>
                  <w:t>2.1 Safeguarding and child protection</w:t>
                </w:r>
              </w:p>
            </w:sdtContent>
          </w:sdt>
          <w:sdt>
            <w:sdtPr>
              <w:rPr>
                <w:rFonts w:asciiTheme="minorHAnsi" w:hAnsiTheme="minorHAnsi" w:cstheme="minorHAnsi"/>
              </w:rPr>
              <w:alias w:val="HGIOS/ELC"/>
              <w:tag w:val="HGIOS/ELC"/>
              <w:id w:val="-297454282"/>
              <w:placeholder>
                <w:docPart w:val="F1450B2639054C84B7D434281582971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846DF6C" w14:textId="1E5DA67E" w:rsidR="00644548" w:rsidRPr="0082145D" w:rsidRDefault="006B32FE" w:rsidP="00644548">
                <w:pPr>
                  <w:pStyle w:val="Default"/>
                  <w:rPr>
                    <w:rFonts w:asciiTheme="minorHAnsi" w:hAnsiTheme="minorHAnsi" w:cstheme="minorHAnsi"/>
                    <w:u w:val="single"/>
                  </w:rPr>
                </w:pPr>
                <w:r>
                  <w:rPr>
                    <w:rFonts w:asciiTheme="minorHAnsi" w:hAnsiTheme="minorHAnsi" w:cstheme="minorHAnsi"/>
                  </w:rPr>
                  <w:t>2.4 Personalised support</w:t>
                </w:r>
              </w:p>
            </w:sdtContent>
          </w:sdt>
        </w:tc>
      </w:tr>
      <w:tr w:rsidR="006064F5" w:rsidRPr="0082145D" w14:paraId="00E3FD81" w14:textId="77777777" w:rsidTr="001B37AD">
        <w:trPr>
          <w:gridAfter w:val="1"/>
          <w:wAfter w:w="29" w:type="dxa"/>
          <w:trHeight w:val="1092"/>
        </w:trPr>
        <w:tc>
          <w:tcPr>
            <w:tcW w:w="10456" w:type="dxa"/>
          </w:tcPr>
          <w:p w14:paraId="3B2320DA" w14:textId="77777777" w:rsidR="006B32FE" w:rsidRDefault="006B32FE" w:rsidP="00461399">
            <w:pPr>
              <w:pStyle w:val="Default"/>
              <w:ind w:left="32"/>
              <w:rPr>
                <w:rFonts w:asciiTheme="minorHAnsi" w:hAnsiTheme="minorHAnsi" w:cstheme="minorHAnsi"/>
                <w:b/>
                <w:bCs/>
                <w:color w:val="auto"/>
              </w:rPr>
            </w:pPr>
            <w:r>
              <w:rPr>
                <w:rFonts w:asciiTheme="minorHAnsi" w:hAnsiTheme="minorHAnsi" w:cstheme="minorHAnsi"/>
                <w:b/>
                <w:bCs/>
                <w:color w:val="auto"/>
              </w:rPr>
              <w:t>2.1</w:t>
            </w:r>
          </w:p>
          <w:p w14:paraId="6F2463B0" w14:textId="7BD87C3D" w:rsidR="00461399" w:rsidRPr="0036011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Key Strengths:</w:t>
            </w:r>
          </w:p>
          <w:p w14:paraId="4A71BE0E" w14:textId="77777777" w:rsidR="00461399" w:rsidRPr="0082145D" w:rsidRDefault="00461399" w:rsidP="00461399">
            <w:pPr>
              <w:pStyle w:val="Default"/>
              <w:ind w:left="32"/>
              <w:rPr>
                <w:rFonts w:asciiTheme="minorHAnsi" w:hAnsiTheme="minorHAnsi" w:cstheme="minorHAnsi"/>
                <w:color w:val="auto"/>
              </w:rPr>
            </w:pPr>
          </w:p>
          <w:p w14:paraId="245EB467" w14:textId="71C47878" w:rsidR="000B3E2D" w:rsidRPr="000B3E2D" w:rsidRDefault="000B3E2D" w:rsidP="000B3E2D">
            <w:pPr>
              <w:pStyle w:val="Default"/>
              <w:numPr>
                <w:ilvl w:val="0"/>
                <w:numId w:val="35"/>
              </w:numPr>
              <w:ind w:left="312"/>
              <w:rPr>
                <w:rFonts w:asciiTheme="majorHAnsi" w:hAnsiTheme="majorHAnsi" w:cstheme="majorHAnsi"/>
              </w:rPr>
            </w:pPr>
            <w:r w:rsidRPr="000B3E2D">
              <w:rPr>
                <w:rFonts w:asciiTheme="majorHAnsi" w:hAnsiTheme="majorHAnsi" w:cstheme="majorHAnsi"/>
              </w:rPr>
              <w:t>Our safeguarding processes are well established and thoughtfully designed to meet the individual needs of our families. We take pride in our thorough and effective record keeping, which helps us provide the right support at the right time.</w:t>
            </w:r>
          </w:p>
          <w:p w14:paraId="603B9833" w14:textId="37F16B78" w:rsidR="000B3E2D" w:rsidRPr="000B3E2D" w:rsidRDefault="000B3E2D" w:rsidP="000B3E2D">
            <w:pPr>
              <w:pStyle w:val="Default"/>
              <w:numPr>
                <w:ilvl w:val="0"/>
                <w:numId w:val="35"/>
              </w:numPr>
              <w:ind w:left="312"/>
              <w:rPr>
                <w:rFonts w:asciiTheme="majorHAnsi" w:hAnsiTheme="majorHAnsi" w:cstheme="majorHAnsi"/>
              </w:rPr>
            </w:pPr>
            <w:r w:rsidRPr="000B3E2D">
              <w:rPr>
                <w:rFonts w:asciiTheme="majorHAnsi" w:hAnsiTheme="majorHAnsi" w:cstheme="majorHAnsi"/>
              </w:rPr>
              <w:t>Every member of staff is fully trained in safeguarding and handles any concerns with care, sensitivity, and professionalism. As a service that supports a high level of need, our senior leadership team plays a key role in guiding and supporting families throughout the safeguarding process.</w:t>
            </w:r>
          </w:p>
          <w:p w14:paraId="694AD2FD" w14:textId="07B429E7" w:rsidR="000B3E2D" w:rsidRPr="000B3E2D" w:rsidRDefault="000B3E2D" w:rsidP="000B3E2D">
            <w:pPr>
              <w:pStyle w:val="Default"/>
              <w:numPr>
                <w:ilvl w:val="0"/>
                <w:numId w:val="35"/>
              </w:numPr>
              <w:ind w:left="312"/>
              <w:rPr>
                <w:rFonts w:asciiTheme="majorHAnsi" w:hAnsiTheme="majorHAnsi" w:cstheme="majorHAnsi"/>
              </w:rPr>
            </w:pPr>
            <w:r w:rsidRPr="000B3E2D">
              <w:rPr>
                <w:rFonts w:asciiTheme="majorHAnsi" w:hAnsiTheme="majorHAnsi" w:cstheme="majorHAnsi"/>
              </w:rPr>
              <w:t>Our practitioners understand how important it is to support not only the children but also families and colleagues during difficult times. We work together to create a safe, nurturing environment where everyone feels supported and cared for.</w:t>
            </w:r>
          </w:p>
          <w:p w14:paraId="0FE386B4" w14:textId="0A81B5F8" w:rsidR="00461399" w:rsidRDefault="00461399" w:rsidP="00461399">
            <w:pPr>
              <w:pStyle w:val="Default"/>
              <w:rPr>
                <w:rFonts w:asciiTheme="minorHAnsi" w:hAnsiTheme="minorHAnsi" w:cstheme="minorHAnsi"/>
                <w:color w:val="auto"/>
              </w:rPr>
            </w:pPr>
          </w:p>
          <w:p w14:paraId="2D2E92BB" w14:textId="77777777" w:rsidR="00EB1E43" w:rsidRDefault="00EB1E43" w:rsidP="00461399">
            <w:pPr>
              <w:pStyle w:val="Default"/>
              <w:rPr>
                <w:rFonts w:asciiTheme="minorHAnsi" w:hAnsiTheme="minorHAnsi" w:cstheme="minorHAnsi"/>
                <w:color w:val="auto"/>
              </w:rPr>
            </w:pPr>
          </w:p>
          <w:p w14:paraId="3C8ED1D5" w14:textId="77777777" w:rsidR="008D2F60" w:rsidRPr="0082145D" w:rsidRDefault="008D2F60" w:rsidP="00461399">
            <w:pPr>
              <w:pStyle w:val="Default"/>
              <w:rPr>
                <w:rFonts w:asciiTheme="minorHAnsi" w:hAnsiTheme="minorHAnsi" w:cstheme="minorHAnsi"/>
                <w:color w:val="auto"/>
              </w:rPr>
            </w:pPr>
          </w:p>
          <w:p w14:paraId="1D302AC8" w14:textId="77777777" w:rsidR="006B32FE" w:rsidRDefault="006B32FE" w:rsidP="00461399">
            <w:pPr>
              <w:pStyle w:val="Default"/>
              <w:ind w:left="32"/>
              <w:rPr>
                <w:rFonts w:asciiTheme="minorHAnsi" w:hAnsiTheme="minorHAnsi" w:cstheme="minorHAnsi"/>
                <w:b/>
                <w:bCs/>
                <w:color w:val="auto"/>
              </w:rPr>
            </w:pPr>
            <w:r>
              <w:rPr>
                <w:rFonts w:asciiTheme="minorHAnsi" w:hAnsiTheme="minorHAnsi" w:cstheme="minorHAnsi"/>
                <w:b/>
                <w:bCs/>
                <w:color w:val="auto"/>
              </w:rPr>
              <w:t>2.4</w:t>
            </w:r>
          </w:p>
          <w:p w14:paraId="22F1A022" w14:textId="199D0F0F" w:rsidR="00461399" w:rsidRDefault="00461399" w:rsidP="00461399">
            <w:pPr>
              <w:pStyle w:val="Default"/>
              <w:ind w:left="32"/>
              <w:rPr>
                <w:rFonts w:asciiTheme="minorHAnsi" w:hAnsiTheme="minorHAnsi" w:cstheme="minorHAnsi"/>
                <w:b/>
                <w:bCs/>
                <w:color w:val="auto"/>
              </w:rPr>
            </w:pPr>
            <w:r w:rsidRPr="00360119">
              <w:rPr>
                <w:rFonts w:asciiTheme="minorHAnsi" w:hAnsiTheme="minorHAnsi" w:cstheme="minorHAnsi"/>
                <w:b/>
                <w:bCs/>
                <w:color w:val="auto"/>
              </w:rPr>
              <w:t xml:space="preserve">Key </w:t>
            </w:r>
            <w:r w:rsidR="006B32FE">
              <w:rPr>
                <w:rFonts w:asciiTheme="minorHAnsi" w:hAnsiTheme="minorHAnsi" w:cstheme="minorHAnsi"/>
                <w:b/>
                <w:bCs/>
                <w:color w:val="auto"/>
              </w:rPr>
              <w:t>Strengths:</w:t>
            </w:r>
            <w:r w:rsidRPr="00360119">
              <w:rPr>
                <w:rFonts w:asciiTheme="minorHAnsi" w:hAnsiTheme="minorHAnsi" w:cstheme="minorHAnsi"/>
                <w:b/>
                <w:bCs/>
                <w:color w:val="auto"/>
              </w:rPr>
              <w:t xml:space="preserve">  </w:t>
            </w:r>
          </w:p>
          <w:p w14:paraId="395777AF" w14:textId="77777777" w:rsidR="00C01E7D" w:rsidRPr="00360119" w:rsidRDefault="00C01E7D" w:rsidP="00461399">
            <w:pPr>
              <w:pStyle w:val="Default"/>
              <w:ind w:left="32"/>
              <w:rPr>
                <w:rFonts w:asciiTheme="minorHAnsi" w:hAnsiTheme="minorHAnsi" w:cstheme="minorHAnsi"/>
                <w:b/>
                <w:bCs/>
                <w:color w:val="auto"/>
              </w:rPr>
            </w:pPr>
          </w:p>
          <w:p w14:paraId="6EF2758B" w14:textId="1A13E9AA" w:rsidR="000B3E2D" w:rsidRPr="000B3E2D" w:rsidRDefault="000B3E2D" w:rsidP="000B3E2D">
            <w:pPr>
              <w:pStyle w:val="Default"/>
              <w:numPr>
                <w:ilvl w:val="0"/>
                <w:numId w:val="35"/>
              </w:numPr>
              <w:ind w:left="312"/>
              <w:rPr>
                <w:rFonts w:asciiTheme="majorHAnsi" w:hAnsiTheme="majorHAnsi" w:cstheme="majorHAnsi"/>
              </w:rPr>
            </w:pPr>
            <w:r w:rsidRPr="000B3E2D">
              <w:rPr>
                <w:rFonts w:asciiTheme="majorHAnsi" w:hAnsiTheme="majorHAnsi" w:cstheme="majorHAnsi"/>
              </w:rPr>
              <w:t xml:space="preserve">Our dedicated team has a strong understanding of how to support children with additional needs. They use a wide range of tools and approaches to make sure each child is making </w:t>
            </w:r>
            <w:r w:rsidR="00C01E7D">
              <w:rPr>
                <w:rFonts w:asciiTheme="majorHAnsi" w:hAnsiTheme="majorHAnsi" w:cstheme="majorHAnsi"/>
              </w:rPr>
              <w:t>individual</w:t>
            </w:r>
            <w:r w:rsidRPr="000B3E2D">
              <w:rPr>
                <w:rFonts w:asciiTheme="majorHAnsi" w:hAnsiTheme="majorHAnsi" w:cstheme="majorHAnsi"/>
              </w:rPr>
              <w:t xml:space="preserve"> progress in a way that works best for them. We also work closely with support systems like the ASN (Additional Support Needs) Monitoring Forum to ensure the right help is in place at the right time.</w:t>
            </w:r>
          </w:p>
          <w:p w14:paraId="669440DE" w14:textId="72741514" w:rsidR="000B3E2D" w:rsidRPr="000B3E2D" w:rsidRDefault="000B3E2D" w:rsidP="000B3E2D">
            <w:pPr>
              <w:pStyle w:val="Default"/>
              <w:numPr>
                <w:ilvl w:val="0"/>
                <w:numId w:val="35"/>
              </w:numPr>
              <w:ind w:left="312"/>
              <w:rPr>
                <w:rFonts w:asciiTheme="majorHAnsi" w:hAnsiTheme="majorHAnsi" w:cstheme="majorHAnsi"/>
              </w:rPr>
            </w:pPr>
            <w:r w:rsidRPr="000B3E2D">
              <w:rPr>
                <w:rFonts w:asciiTheme="majorHAnsi" w:hAnsiTheme="majorHAnsi" w:cstheme="majorHAnsi"/>
              </w:rPr>
              <w:t>Our learning experiences are carefully tailored to meet the individual needs of each child. Practitioners create engaging and meaningful activities that help children grow in confidence and reach their full potential.</w:t>
            </w:r>
          </w:p>
          <w:p w14:paraId="608969BA" w14:textId="69E02013" w:rsidR="000B3E2D" w:rsidRPr="000B3E2D" w:rsidRDefault="000B3E2D" w:rsidP="000B3E2D">
            <w:pPr>
              <w:pStyle w:val="Default"/>
              <w:numPr>
                <w:ilvl w:val="0"/>
                <w:numId w:val="35"/>
              </w:numPr>
              <w:ind w:left="312"/>
              <w:rPr>
                <w:rFonts w:asciiTheme="majorHAnsi" w:hAnsiTheme="majorHAnsi" w:cstheme="majorHAnsi"/>
              </w:rPr>
            </w:pPr>
            <w:r w:rsidRPr="000B3E2D">
              <w:rPr>
                <w:rFonts w:asciiTheme="majorHAnsi" w:hAnsiTheme="majorHAnsi" w:cstheme="majorHAnsi"/>
              </w:rPr>
              <w:t>For children</w:t>
            </w:r>
            <w:r w:rsidR="00C01E7D">
              <w:rPr>
                <w:rFonts w:asciiTheme="majorHAnsi" w:hAnsiTheme="majorHAnsi" w:cstheme="majorHAnsi"/>
              </w:rPr>
              <w:t xml:space="preserve"> who need extra support or additional</w:t>
            </w:r>
            <w:r w:rsidRPr="000B3E2D">
              <w:rPr>
                <w:rFonts w:asciiTheme="majorHAnsi" w:hAnsiTheme="majorHAnsi" w:cstheme="majorHAnsi"/>
              </w:rPr>
              <w:t xml:space="preserve"> challenge, our team creates strong, personalised plans. These plans reflect our deep understanding of each child and show our belief in their ability to succeed. We have high expectations for all our children and are committed to helping them achieve their very best.</w:t>
            </w:r>
          </w:p>
          <w:p w14:paraId="7209E6B1" w14:textId="77777777" w:rsidR="006064F5" w:rsidRPr="0082145D" w:rsidRDefault="006064F5" w:rsidP="001545DC">
            <w:pPr>
              <w:rPr>
                <w:rFonts w:cstheme="minorHAnsi"/>
              </w:rPr>
            </w:pPr>
          </w:p>
        </w:tc>
      </w:tr>
    </w:tbl>
    <w:p w14:paraId="4580F23D" w14:textId="77777777" w:rsidR="00644548" w:rsidRPr="0082145D" w:rsidRDefault="00644548" w:rsidP="00F22FA5">
      <w:pPr>
        <w:rPr>
          <w:rFonts w:cstheme="minorHAnsi"/>
          <w:sz w:val="24"/>
          <w:szCs w:val="24"/>
        </w:rPr>
      </w:pPr>
    </w:p>
    <w:p w14:paraId="7ED9E6B9" w14:textId="77777777" w:rsidR="00644548" w:rsidRPr="0082145D" w:rsidRDefault="00644548">
      <w:pPr>
        <w:rPr>
          <w:rFonts w:cstheme="minorHAnsi"/>
          <w:sz w:val="24"/>
          <w:szCs w:val="24"/>
        </w:rPr>
      </w:pPr>
      <w:r w:rsidRPr="0082145D">
        <w:rPr>
          <w:rFonts w:cstheme="minorHAnsi"/>
          <w:sz w:val="24"/>
          <w:szCs w:val="24"/>
        </w:rPr>
        <w:br w:type="page"/>
      </w:r>
    </w:p>
    <w:tbl>
      <w:tblPr>
        <w:tblStyle w:val="TableGrid"/>
        <w:tblW w:w="10485" w:type="dxa"/>
        <w:tblLook w:val="04A0" w:firstRow="1" w:lastRow="0" w:firstColumn="1" w:lastColumn="0" w:noHBand="0" w:noVBand="1"/>
      </w:tblPr>
      <w:tblGrid>
        <w:gridCol w:w="10485"/>
      </w:tblGrid>
      <w:tr w:rsidR="002E09AE" w:rsidRPr="0082145D" w14:paraId="410D2C3B" w14:textId="77777777" w:rsidTr="002E09AE">
        <w:tc>
          <w:tcPr>
            <w:tcW w:w="10485" w:type="dxa"/>
            <w:shd w:val="clear" w:color="auto" w:fill="33CCCC"/>
          </w:tcPr>
          <w:p w14:paraId="163E7919" w14:textId="77777777" w:rsidR="002E09AE" w:rsidRPr="00360119" w:rsidRDefault="002E09AE" w:rsidP="002E09AE">
            <w:pPr>
              <w:pStyle w:val="Default"/>
              <w:rPr>
                <w:rFonts w:asciiTheme="minorHAnsi" w:hAnsiTheme="minorHAnsi" w:cstheme="minorHAnsi"/>
                <w:b/>
                <w:bCs/>
                <w:sz w:val="28"/>
                <w:szCs w:val="28"/>
              </w:rPr>
            </w:pPr>
            <w:r w:rsidRPr="00360119">
              <w:rPr>
                <w:rFonts w:asciiTheme="minorHAnsi" w:hAnsiTheme="minorHAnsi" w:cstheme="minorHAnsi"/>
                <w:b/>
                <w:bCs/>
                <w:sz w:val="28"/>
                <w:szCs w:val="28"/>
              </w:rPr>
              <w:t xml:space="preserve">Key Achievements of the </w:t>
            </w:r>
            <w:r w:rsidR="0007371F" w:rsidRPr="00360119">
              <w:rPr>
                <w:rFonts w:asciiTheme="minorHAnsi" w:hAnsiTheme="minorHAnsi" w:cstheme="minorHAnsi"/>
                <w:b/>
                <w:bCs/>
                <w:sz w:val="28"/>
                <w:szCs w:val="28"/>
              </w:rPr>
              <w:t>Establishment</w:t>
            </w:r>
          </w:p>
          <w:p w14:paraId="75B8792A" w14:textId="77777777" w:rsidR="00644548" w:rsidRPr="0082145D" w:rsidRDefault="00644548" w:rsidP="002E09AE">
            <w:pPr>
              <w:pStyle w:val="Default"/>
              <w:rPr>
                <w:rFonts w:asciiTheme="minorHAnsi" w:hAnsiTheme="minorHAnsi" w:cstheme="minorHAnsi"/>
              </w:rPr>
            </w:pPr>
          </w:p>
        </w:tc>
      </w:tr>
      <w:tr w:rsidR="002E09AE" w:rsidRPr="0082145D" w14:paraId="7D466BEE" w14:textId="77777777" w:rsidTr="002E09AE">
        <w:tc>
          <w:tcPr>
            <w:tcW w:w="10485" w:type="dxa"/>
          </w:tcPr>
          <w:p w14:paraId="3166A388" w14:textId="77777777" w:rsidR="002E09AE" w:rsidRPr="0082145D" w:rsidRDefault="002E09AE" w:rsidP="002E09AE">
            <w:pPr>
              <w:pStyle w:val="Default"/>
              <w:ind w:left="32"/>
              <w:rPr>
                <w:rFonts w:asciiTheme="minorHAnsi" w:hAnsiTheme="minorHAnsi" w:cstheme="minorHAnsi"/>
                <w:color w:val="auto"/>
              </w:rPr>
            </w:pPr>
          </w:p>
          <w:p w14:paraId="1C501C31" w14:textId="0C39722E" w:rsidR="008645B3" w:rsidRPr="008645B3" w:rsidRDefault="008645B3" w:rsidP="008645B3">
            <w:pPr>
              <w:pStyle w:val="Default"/>
              <w:numPr>
                <w:ilvl w:val="0"/>
                <w:numId w:val="35"/>
              </w:numPr>
              <w:rPr>
                <w:rFonts w:asciiTheme="majorHAnsi" w:hAnsiTheme="majorHAnsi" w:cstheme="majorHAnsi"/>
                <w:color w:val="auto"/>
              </w:rPr>
            </w:pPr>
            <w:r w:rsidRPr="008645B3">
              <w:rPr>
                <w:rFonts w:asciiTheme="majorHAnsi" w:hAnsiTheme="majorHAnsi" w:cstheme="majorHAnsi"/>
              </w:rPr>
              <w:t>Our dedicated and caring staff team work hard to support every child’s success, even with the wide range of needs we’ve seen this year. They prioritise wellbeing</w:t>
            </w:r>
            <w:r w:rsidR="008D2F60">
              <w:rPr>
                <w:rFonts w:asciiTheme="majorHAnsi" w:hAnsiTheme="majorHAnsi" w:cstheme="majorHAnsi"/>
              </w:rPr>
              <w:t xml:space="preserve"> </w:t>
            </w:r>
            <w:r w:rsidRPr="008645B3">
              <w:rPr>
                <w:rFonts w:asciiTheme="majorHAnsi" w:hAnsiTheme="majorHAnsi" w:cstheme="majorHAnsi"/>
              </w:rPr>
              <w:t>for themselves, each other</w:t>
            </w:r>
            <w:r w:rsidR="00C01E7D">
              <w:rPr>
                <w:rFonts w:asciiTheme="majorHAnsi" w:hAnsiTheme="majorHAnsi" w:cstheme="majorHAnsi"/>
              </w:rPr>
              <w:t xml:space="preserve">, and the families we work with, </w:t>
            </w:r>
            <w:r w:rsidRPr="008645B3">
              <w:rPr>
                <w:rFonts w:asciiTheme="majorHAnsi" w:hAnsiTheme="majorHAnsi" w:cstheme="majorHAnsi"/>
              </w:rPr>
              <w:t>creating a strong and supportive community around the children.</w:t>
            </w:r>
          </w:p>
          <w:p w14:paraId="2EBBAEA8" w14:textId="77777777" w:rsidR="008645B3" w:rsidRDefault="008645B3" w:rsidP="008645B3">
            <w:pPr>
              <w:pStyle w:val="Default"/>
              <w:ind w:left="752"/>
              <w:rPr>
                <w:rFonts w:asciiTheme="majorHAnsi" w:hAnsiTheme="majorHAnsi" w:cstheme="majorHAnsi"/>
                <w:color w:val="auto"/>
              </w:rPr>
            </w:pPr>
          </w:p>
          <w:p w14:paraId="5EE784F4" w14:textId="1403256F" w:rsidR="008645B3" w:rsidRDefault="006B32FE" w:rsidP="008645B3">
            <w:pPr>
              <w:pStyle w:val="Default"/>
              <w:numPr>
                <w:ilvl w:val="0"/>
                <w:numId w:val="35"/>
              </w:numPr>
              <w:rPr>
                <w:rFonts w:asciiTheme="majorHAnsi" w:hAnsiTheme="majorHAnsi" w:cstheme="majorHAnsi"/>
                <w:color w:val="auto"/>
              </w:rPr>
            </w:pPr>
            <w:r w:rsidRPr="008645B3">
              <w:rPr>
                <w:rFonts w:asciiTheme="majorHAnsi" w:hAnsiTheme="majorHAnsi" w:cstheme="majorHAnsi"/>
                <w:color w:val="auto"/>
              </w:rPr>
              <w:t xml:space="preserve">A celebration of </w:t>
            </w:r>
            <w:proofErr w:type="spellStart"/>
            <w:r w:rsidRPr="008645B3">
              <w:rPr>
                <w:rFonts w:asciiTheme="majorHAnsi" w:hAnsiTheme="majorHAnsi" w:cstheme="majorHAnsi"/>
                <w:color w:val="auto"/>
              </w:rPr>
              <w:t>Wellpark’s</w:t>
            </w:r>
            <w:proofErr w:type="spellEnd"/>
            <w:r w:rsidRPr="008645B3">
              <w:rPr>
                <w:rFonts w:asciiTheme="majorHAnsi" w:hAnsiTheme="majorHAnsi" w:cstheme="majorHAnsi"/>
                <w:color w:val="auto"/>
              </w:rPr>
              <w:t xml:space="preserve"> World </w:t>
            </w:r>
            <w:r w:rsidR="008645B3" w:rsidRPr="008645B3">
              <w:rPr>
                <w:rFonts w:asciiTheme="majorHAnsi" w:hAnsiTheme="majorHAnsi" w:cstheme="majorHAnsi"/>
                <w:color w:val="auto"/>
              </w:rPr>
              <w:t xml:space="preserve">was a community event celebrating the diverse role of the nursery and the community. It involved community partners and was a </w:t>
            </w:r>
            <w:proofErr w:type="spellStart"/>
            <w:r w:rsidR="008645B3" w:rsidRPr="008645B3">
              <w:rPr>
                <w:rFonts w:asciiTheme="majorHAnsi" w:hAnsiTheme="majorHAnsi" w:cstheme="majorHAnsi"/>
                <w:color w:val="auto"/>
              </w:rPr>
              <w:t>heart</w:t>
            </w:r>
            <w:r w:rsidR="00C01E7D">
              <w:rPr>
                <w:rFonts w:asciiTheme="majorHAnsi" w:hAnsiTheme="majorHAnsi" w:cstheme="majorHAnsi"/>
                <w:color w:val="auto"/>
              </w:rPr>
              <w:t xml:space="preserve"> </w:t>
            </w:r>
            <w:r w:rsidR="008645B3" w:rsidRPr="008645B3">
              <w:rPr>
                <w:rFonts w:asciiTheme="majorHAnsi" w:hAnsiTheme="majorHAnsi" w:cstheme="majorHAnsi"/>
                <w:color w:val="auto"/>
              </w:rPr>
              <w:t>warming</w:t>
            </w:r>
            <w:proofErr w:type="spellEnd"/>
            <w:r w:rsidR="008645B3" w:rsidRPr="008645B3">
              <w:rPr>
                <w:rFonts w:asciiTheme="majorHAnsi" w:hAnsiTheme="majorHAnsi" w:cstheme="majorHAnsi"/>
                <w:color w:val="auto"/>
              </w:rPr>
              <w:t xml:space="preserve"> celebration of diversity and equality.</w:t>
            </w:r>
          </w:p>
          <w:p w14:paraId="3FEF3080" w14:textId="77777777" w:rsidR="008645B3" w:rsidRDefault="008645B3" w:rsidP="008645B3">
            <w:pPr>
              <w:pStyle w:val="Default"/>
              <w:ind w:left="752"/>
              <w:rPr>
                <w:rFonts w:asciiTheme="majorHAnsi" w:hAnsiTheme="majorHAnsi" w:cstheme="majorHAnsi"/>
                <w:color w:val="auto"/>
              </w:rPr>
            </w:pPr>
          </w:p>
          <w:p w14:paraId="0900083D" w14:textId="7C7FC99C" w:rsidR="000B3E2D" w:rsidRPr="000B3E2D" w:rsidRDefault="000B3E2D" w:rsidP="00F7085F">
            <w:pPr>
              <w:pStyle w:val="Default"/>
              <w:numPr>
                <w:ilvl w:val="0"/>
                <w:numId w:val="35"/>
              </w:numPr>
              <w:rPr>
                <w:rFonts w:asciiTheme="majorHAnsi" w:hAnsiTheme="majorHAnsi" w:cstheme="majorHAnsi"/>
              </w:rPr>
            </w:pPr>
            <w:r w:rsidRPr="000B3E2D">
              <w:rPr>
                <w:rFonts w:asciiTheme="majorHAnsi" w:hAnsiTheme="majorHAnsi" w:cstheme="majorHAnsi"/>
              </w:rPr>
              <w:t xml:space="preserve">Events like </w:t>
            </w:r>
            <w:r w:rsidRPr="000B3E2D">
              <w:rPr>
                <w:rFonts w:asciiTheme="majorHAnsi" w:hAnsiTheme="majorHAnsi" w:cstheme="majorHAnsi"/>
                <w:i/>
                <w:iCs/>
              </w:rPr>
              <w:t>Walk 'n' Talk</w:t>
            </w:r>
            <w:r w:rsidRPr="000B3E2D">
              <w:rPr>
                <w:rFonts w:asciiTheme="majorHAnsi" w:hAnsiTheme="majorHAnsi" w:cstheme="majorHAnsi"/>
              </w:rPr>
              <w:t xml:space="preserve">, </w:t>
            </w:r>
            <w:r w:rsidRPr="000B3E2D">
              <w:rPr>
                <w:rFonts w:asciiTheme="majorHAnsi" w:hAnsiTheme="majorHAnsi" w:cstheme="majorHAnsi"/>
                <w:i/>
                <w:iCs/>
              </w:rPr>
              <w:t>Dinky Diggers</w:t>
            </w:r>
            <w:r w:rsidRPr="000B3E2D">
              <w:rPr>
                <w:rFonts w:asciiTheme="majorHAnsi" w:hAnsiTheme="majorHAnsi" w:cstheme="majorHAnsi"/>
              </w:rPr>
              <w:t xml:space="preserve">, and </w:t>
            </w:r>
            <w:r w:rsidRPr="000B3E2D">
              <w:rPr>
                <w:rFonts w:asciiTheme="majorHAnsi" w:hAnsiTheme="majorHAnsi" w:cstheme="majorHAnsi"/>
                <w:i/>
                <w:iCs/>
              </w:rPr>
              <w:t>Let’s Go on a Trip</w:t>
            </w:r>
            <w:r w:rsidRPr="000B3E2D">
              <w:rPr>
                <w:rFonts w:asciiTheme="majorHAnsi" w:hAnsiTheme="majorHAnsi" w:cstheme="majorHAnsi"/>
              </w:rPr>
              <w:t xml:space="preserve"> have been incredibly well attended, and the feedback has been </w:t>
            </w:r>
            <w:r>
              <w:rPr>
                <w:rFonts w:asciiTheme="majorHAnsi" w:hAnsiTheme="majorHAnsi" w:cstheme="majorHAnsi"/>
              </w:rPr>
              <w:t xml:space="preserve">extremely </w:t>
            </w:r>
            <w:r w:rsidRPr="000B3E2D">
              <w:rPr>
                <w:rFonts w:asciiTheme="majorHAnsi" w:hAnsiTheme="majorHAnsi" w:cstheme="majorHAnsi"/>
              </w:rPr>
              <w:t>positive. These sessions have not only deepened parents’ understanding of a wide range of topics but have also helped strengthen relationships with families who may be harder to reach. We’re proud of the strong partnerships we’ve built with organisations such as Broomhill Hub, Belville Gardens, Inverclyde Libraries, and the Inverclyde Food Network. Their support has been invaluable in helping us create meaningful and inclusive opportunities for parental engagement.</w:t>
            </w:r>
          </w:p>
          <w:p w14:paraId="325F4F76" w14:textId="77777777" w:rsidR="008645B3" w:rsidRDefault="008645B3" w:rsidP="008645B3">
            <w:pPr>
              <w:pStyle w:val="ListParagraph"/>
              <w:rPr>
                <w:rFonts w:asciiTheme="majorHAnsi" w:hAnsiTheme="majorHAnsi" w:cstheme="majorHAnsi"/>
              </w:rPr>
            </w:pPr>
          </w:p>
          <w:p w14:paraId="6F79E551" w14:textId="6EBFED24" w:rsidR="008645B3" w:rsidRDefault="008645B3" w:rsidP="008645B3">
            <w:pPr>
              <w:pStyle w:val="Default"/>
              <w:numPr>
                <w:ilvl w:val="0"/>
                <w:numId w:val="35"/>
              </w:numPr>
              <w:rPr>
                <w:rFonts w:asciiTheme="majorHAnsi" w:hAnsiTheme="majorHAnsi" w:cstheme="majorHAnsi"/>
                <w:color w:val="auto"/>
              </w:rPr>
            </w:pPr>
            <w:r>
              <w:rPr>
                <w:rFonts w:asciiTheme="majorHAnsi" w:hAnsiTheme="majorHAnsi" w:cstheme="majorHAnsi"/>
                <w:color w:val="auto"/>
              </w:rPr>
              <w:t xml:space="preserve">Our PEEP parenting programme has been running in partnership with Barnardos this year and has seen positive outcomes for those who attended. </w:t>
            </w:r>
          </w:p>
          <w:p w14:paraId="3C51E1A8" w14:textId="77777777" w:rsidR="008645B3" w:rsidRDefault="008645B3" w:rsidP="008645B3">
            <w:pPr>
              <w:pStyle w:val="ListParagraph"/>
              <w:rPr>
                <w:rFonts w:asciiTheme="majorHAnsi" w:hAnsiTheme="majorHAnsi" w:cstheme="majorHAnsi"/>
              </w:rPr>
            </w:pPr>
          </w:p>
          <w:p w14:paraId="7196AC03" w14:textId="1AFA6FE3" w:rsidR="008645B3" w:rsidRDefault="008645B3" w:rsidP="008645B3">
            <w:pPr>
              <w:pStyle w:val="Default"/>
              <w:numPr>
                <w:ilvl w:val="0"/>
                <w:numId w:val="35"/>
              </w:numPr>
              <w:rPr>
                <w:rFonts w:asciiTheme="majorHAnsi" w:hAnsiTheme="majorHAnsi" w:cstheme="majorHAnsi"/>
                <w:color w:val="auto"/>
              </w:rPr>
            </w:pPr>
            <w:r>
              <w:rPr>
                <w:rFonts w:asciiTheme="majorHAnsi" w:hAnsiTheme="majorHAnsi" w:cstheme="majorHAnsi"/>
                <w:color w:val="auto"/>
              </w:rPr>
              <w:t>The use of digita</w:t>
            </w:r>
            <w:r w:rsidR="00C01E7D">
              <w:rPr>
                <w:rFonts w:asciiTheme="majorHAnsi" w:hAnsiTheme="majorHAnsi" w:cstheme="majorHAnsi"/>
                <w:color w:val="auto"/>
              </w:rPr>
              <w:t xml:space="preserve">l tools such as </w:t>
            </w:r>
            <w:proofErr w:type="spellStart"/>
            <w:r w:rsidR="00C01E7D">
              <w:rPr>
                <w:rFonts w:asciiTheme="majorHAnsi" w:hAnsiTheme="majorHAnsi" w:cstheme="majorHAnsi"/>
                <w:color w:val="auto"/>
              </w:rPr>
              <w:t>Thinglinks</w:t>
            </w:r>
            <w:proofErr w:type="spellEnd"/>
            <w:r w:rsidR="00C01E7D">
              <w:rPr>
                <w:rFonts w:asciiTheme="majorHAnsi" w:hAnsiTheme="majorHAnsi" w:cstheme="majorHAnsi"/>
                <w:color w:val="auto"/>
              </w:rPr>
              <w:t xml:space="preserve"> and </w:t>
            </w:r>
            <w:proofErr w:type="spellStart"/>
            <w:r w:rsidR="00C01E7D">
              <w:rPr>
                <w:rFonts w:asciiTheme="majorHAnsi" w:hAnsiTheme="majorHAnsi" w:cstheme="majorHAnsi"/>
                <w:color w:val="auto"/>
              </w:rPr>
              <w:t>Y</w:t>
            </w:r>
            <w:r>
              <w:rPr>
                <w:rFonts w:asciiTheme="majorHAnsi" w:hAnsiTheme="majorHAnsi" w:cstheme="majorHAnsi"/>
                <w:color w:val="auto"/>
              </w:rPr>
              <w:t>outube</w:t>
            </w:r>
            <w:proofErr w:type="spellEnd"/>
            <w:r>
              <w:rPr>
                <w:rFonts w:asciiTheme="majorHAnsi" w:hAnsiTheme="majorHAnsi" w:cstheme="majorHAnsi"/>
                <w:color w:val="auto"/>
              </w:rPr>
              <w:t xml:space="preserve"> to engage parents in supportin</w:t>
            </w:r>
            <w:r w:rsidR="000B3E2D">
              <w:rPr>
                <w:rFonts w:asciiTheme="majorHAnsi" w:hAnsiTheme="majorHAnsi" w:cstheme="majorHAnsi"/>
                <w:color w:val="auto"/>
              </w:rPr>
              <w:t>g</w:t>
            </w:r>
            <w:r>
              <w:rPr>
                <w:rFonts w:asciiTheme="majorHAnsi" w:hAnsiTheme="majorHAnsi" w:cstheme="majorHAnsi"/>
                <w:color w:val="auto"/>
              </w:rPr>
              <w:t xml:space="preserve"> learning at home.</w:t>
            </w:r>
          </w:p>
          <w:p w14:paraId="4F8E1E36" w14:textId="77777777" w:rsidR="00C01E7D" w:rsidRDefault="00C01E7D" w:rsidP="00C01E7D">
            <w:pPr>
              <w:pStyle w:val="ListParagraph"/>
              <w:rPr>
                <w:rFonts w:asciiTheme="majorHAnsi" w:hAnsiTheme="majorHAnsi" w:cstheme="majorHAnsi"/>
              </w:rPr>
            </w:pPr>
          </w:p>
          <w:p w14:paraId="14A315F5" w14:textId="68E1FFD3" w:rsidR="00C01E7D" w:rsidRDefault="00C01E7D" w:rsidP="008645B3">
            <w:pPr>
              <w:pStyle w:val="Default"/>
              <w:numPr>
                <w:ilvl w:val="0"/>
                <w:numId w:val="35"/>
              </w:numPr>
              <w:rPr>
                <w:rFonts w:asciiTheme="majorHAnsi" w:hAnsiTheme="majorHAnsi" w:cstheme="majorHAnsi"/>
                <w:color w:val="auto"/>
              </w:rPr>
            </w:pPr>
            <w:r>
              <w:rPr>
                <w:rFonts w:asciiTheme="majorHAnsi" w:hAnsiTheme="majorHAnsi" w:cstheme="majorHAnsi"/>
                <w:color w:val="auto"/>
              </w:rPr>
              <w:t>We renewed our Eco Schools Scotland Green Flag Award</w:t>
            </w:r>
          </w:p>
          <w:p w14:paraId="224B053C" w14:textId="77777777" w:rsidR="008645B3" w:rsidRDefault="008645B3" w:rsidP="008645B3">
            <w:pPr>
              <w:pStyle w:val="ListParagraph"/>
              <w:rPr>
                <w:rFonts w:asciiTheme="majorHAnsi" w:hAnsiTheme="majorHAnsi" w:cstheme="majorHAnsi"/>
              </w:rPr>
            </w:pPr>
          </w:p>
          <w:p w14:paraId="38369DA8" w14:textId="1B86571F" w:rsidR="008645B3" w:rsidRDefault="008645B3" w:rsidP="008645B3">
            <w:pPr>
              <w:pStyle w:val="Default"/>
              <w:numPr>
                <w:ilvl w:val="0"/>
                <w:numId w:val="35"/>
              </w:numPr>
              <w:rPr>
                <w:rFonts w:asciiTheme="majorHAnsi" w:hAnsiTheme="majorHAnsi" w:cstheme="majorHAnsi"/>
                <w:color w:val="auto"/>
              </w:rPr>
            </w:pPr>
            <w:r>
              <w:rPr>
                <w:rFonts w:asciiTheme="majorHAnsi" w:hAnsiTheme="majorHAnsi" w:cstheme="majorHAnsi"/>
                <w:color w:val="auto"/>
              </w:rPr>
              <w:t xml:space="preserve">The introduction of “Memory Makers”. A new community group engaging with members of the </w:t>
            </w:r>
            <w:r w:rsidR="00C01E7D">
              <w:rPr>
                <w:rFonts w:asciiTheme="majorHAnsi" w:hAnsiTheme="majorHAnsi" w:cstheme="majorHAnsi"/>
                <w:color w:val="auto"/>
              </w:rPr>
              <w:t>community</w:t>
            </w:r>
            <w:r>
              <w:rPr>
                <w:rFonts w:asciiTheme="majorHAnsi" w:hAnsiTheme="majorHAnsi" w:cstheme="majorHAnsi"/>
                <w:color w:val="auto"/>
              </w:rPr>
              <w:t xml:space="preserve"> who have early onset dementia. </w:t>
            </w:r>
          </w:p>
          <w:p w14:paraId="34A4AE2B" w14:textId="77777777" w:rsidR="008645B3" w:rsidRDefault="008645B3" w:rsidP="008645B3">
            <w:pPr>
              <w:pStyle w:val="ListParagraph"/>
              <w:rPr>
                <w:rFonts w:asciiTheme="majorHAnsi" w:hAnsiTheme="majorHAnsi" w:cstheme="majorHAnsi"/>
              </w:rPr>
            </w:pPr>
          </w:p>
          <w:p w14:paraId="7020C7FA" w14:textId="5F1A2C2A" w:rsidR="008645B3" w:rsidRDefault="008645B3" w:rsidP="008645B3">
            <w:pPr>
              <w:pStyle w:val="Default"/>
              <w:numPr>
                <w:ilvl w:val="0"/>
                <w:numId w:val="35"/>
              </w:numPr>
              <w:rPr>
                <w:rFonts w:asciiTheme="majorHAnsi" w:hAnsiTheme="majorHAnsi" w:cstheme="majorHAnsi"/>
                <w:color w:val="auto"/>
              </w:rPr>
            </w:pPr>
            <w:r>
              <w:rPr>
                <w:rFonts w:asciiTheme="majorHAnsi" w:hAnsiTheme="majorHAnsi" w:cstheme="majorHAnsi"/>
                <w:color w:val="auto"/>
              </w:rPr>
              <w:t xml:space="preserve">Every preschool child received a home learning bad full of resources to support maths and numeracy </w:t>
            </w:r>
            <w:r w:rsidRPr="00C01E7D">
              <w:rPr>
                <w:rFonts w:asciiTheme="majorHAnsi" w:hAnsiTheme="majorHAnsi" w:cstheme="majorHAnsi"/>
                <w:color w:val="auto"/>
              </w:rPr>
              <w:t>learning at home, funded by</w:t>
            </w:r>
            <w:r w:rsidR="00C01E7D" w:rsidRPr="00C01E7D">
              <w:rPr>
                <w:rFonts w:asciiTheme="majorHAnsi" w:hAnsiTheme="majorHAnsi" w:cstheme="majorHAnsi"/>
                <w:color w:val="auto"/>
              </w:rPr>
              <w:t xml:space="preserve"> the International Centre for Mathematical Sciences at University of Edinburgh</w:t>
            </w:r>
          </w:p>
          <w:p w14:paraId="321D855E" w14:textId="77777777" w:rsidR="008645B3" w:rsidRDefault="008645B3" w:rsidP="008645B3">
            <w:pPr>
              <w:pStyle w:val="ListParagraph"/>
              <w:rPr>
                <w:rFonts w:asciiTheme="majorHAnsi" w:hAnsiTheme="majorHAnsi" w:cstheme="majorHAnsi"/>
              </w:rPr>
            </w:pPr>
          </w:p>
          <w:p w14:paraId="4F37FE24" w14:textId="1B7FE2C4" w:rsidR="008645B3" w:rsidRPr="008645B3" w:rsidRDefault="008645B3" w:rsidP="008645B3">
            <w:pPr>
              <w:pStyle w:val="Default"/>
              <w:numPr>
                <w:ilvl w:val="0"/>
                <w:numId w:val="35"/>
              </w:numPr>
              <w:rPr>
                <w:rFonts w:asciiTheme="majorHAnsi" w:hAnsiTheme="majorHAnsi" w:cstheme="majorHAnsi"/>
                <w:color w:val="auto"/>
              </w:rPr>
            </w:pPr>
            <w:r>
              <w:rPr>
                <w:rFonts w:asciiTheme="majorHAnsi" w:hAnsiTheme="majorHAnsi" w:cstheme="majorHAnsi"/>
                <w:color w:val="auto"/>
              </w:rPr>
              <w:t xml:space="preserve">Parental </w:t>
            </w:r>
            <w:r w:rsidR="00C01E7D">
              <w:rPr>
                <w:rFonts w:asciiTheme="majorHAnsi" w:hAnsiTheme="majorHAnsi" w:cstheme="majorHAnsi"/>
                <w:color w:val="auto"/>
              </w:rPr>
              <w:t>engagement</w:t>
            </w:r>
            <w:r>
              <w:rPr>
                <w:rFonts w:asciiTheme="majorHAnsi" w:hAnsiTheme="majorHAnsi" w:cstheme="majorHAnsi"/>
                <w:color w:val="auto"/>
              </w:rPr>
              <w:t xml:space="preserve"> in their child’s learning journey using learning journals and the new processes in place for target setting. Parents attended three development meetings throughout the year</w:t>
            </w:r>
          </w:p>
          <w:p w14:paraId="62470AF9" w14:textId="77777777" w:rsidR="006B32FE" w:rsidRPr="008645B3" w:rsidRDefault="006B32FE" w:rsidP="006B32FE">
            <w:pPr>
              <w:pStyle w:val="Default"/>
              <w:ind w:left="32"/>
              <w:rPr>
                <w:rFonts w:asciiTheme="majorHAnsi" w:hAnsiTheme="majorHAnsi" w:cstheme="majorHAnsi"/>
                <w:color w:val="auto"/>
              </w:rPr>
            </w:pPr>
          </w:p>
          <w:p w14:paraId="53FE1ABE" w14:textId="5574E579" w:rsidR="008645B3" w:rsidRPr="008645B3" w:rsidRDefault="008645B3" w:rsidP="008645B3">
            <w:pPr>
              <w:pStyle w:val="Default"/>
              <w:numPr>
                <w:ilvl w:val="0"/>
                <w:numId w:val="35"/>
              </w:numPr>
              <w:rPr>
                <w:rFonts w:asciiTheme="majorHAnsi" w:hAnsiTheme="majorHAnsi" w:cstheme="majorHAnsi"/>
                <w:color w:val="auto"/>
              </w:rPr>
            </w:pPr>
            <w:r w:rsidRPr="008645B3">
              <w:rPr>
                <w:rFonts w:asciiTheme="majorHAnsi" w:hAnsiTheme="majorHAnsi" w:cstheme="majorHAnsi"/>
                <w:color w:val="auto"/>
              </w:rPr>
              <w:t>A highly effective transition programme with our Cluster partners in St Patrick’s Primary.</w:t>
            </w:r>
            <w:r>
              <w:rPr>
                <w:rFonts w:asciiTheme="majorHAnsi" w:hAnsiTheme="majorHAnsi" w:cstheme="majorHAnsi"/>
                <w:color w:val="auto"/>
              </w:rPr>
              <w:t xml:space="preserve"> All children were involved in visiting a school environment from October and all children are confident within the school environment which will ensure a </w:t>
            </w:r>
            <w:r w:rsidR="00C01E7D">
              <w:rPr>
                <w:rFonts w:asciiTheme="majorHAnsi" w:hAnsiTheme="majorHAnsi" w:cstheme="majorHAnsi"/>
                <w:color w:val="auto"/>
              </w:rPr>
              <w:t>positive</w:t>
            </w:r>
            <w:r>
              <w:rPr>
                <w:rFonts w:asciiTheme="majorHAnsi" w:hAnsiTheme="majorHAnsi" w:cstheme="majorHAnsi"/>
                <w:color w:val="auto"/>
              </w:rPr>
              <w:t xml:space="preserve"> transition for all.</w:t>
            </w:r>
          </w:p>
          <w:p w14:paraId="737D7DDC" w14:textId="77777777" w:rsidR="006B32FE" w:rsidRPr="008645B3" w:rsidRDefault="006B32FE" w:rsidP="008645B3">
            <w:pPr>
              <w:pStyle w:val="Default"/>
              <w:rPr>
                <w:rFonts w:asciiTheme="majorHAnsi" w:hAnsiTheme="majorHAnsi" w:cstheme="majorHAnsi"/>
                <w:color w:val="auto"/>
              </w:rPr>
            </w:pPr>
          </w:p>
          <w:p w14:paraId="30525A75" w14:textId="23840682" w:rsidR="006B32FE" w:rsidRPr="008645B3" w:rsidRDefault="006B32FE" w:rsidP="006B32FE">
            <w:pPr>
              <w:pStyle w:val="Default"/>
              <w:numPr>
                <w:ilvl w:val="0"/>
                <w:numId w:val="35"/>
              </w:numPr>
              <w:rPr>
                <w:rFonts w:asciiTheme="majorHAnsi" w:hAnsiTheme="majorHAnsi" w:cstheme="majorHAnsi"/>
                <w:color w:val="auto"/>
              </w:rPr>
            </w:pPr>
            <w:r w:rsidRPr="008645B3">
              <w:rPr>
                <w:rFonts w:asciiTheme="majorHAnsi" w:hAnsiTheme="majorHAnsi" w:cstheme="majorHAnsi"/>
                <w:color w:val="auto"/>
              </w:rPr>
              <w:t>Held successful family events such as Christmas Show</w:t>
            </w:r>
            <w:r w:rsidR="000B3E2D">
              <w:rPr>
                <w:rFonts w:asciiTheme="majorHAnsi" w:hAnsiTheme="majorHAnsi" w:cstheme="majorHAnsi"/>
                <w:color w:val="auto"/>
              </w:rPr>
              <w:t xml:space="preserve"> and </w:t>
            </w:r>
            <w:r w:rsidR="00C01E7D">
              <w:rPr>
                <w:rFonts w:asciiTheme="majorHAnsi" w:hAnsiTheme="majorHAnsi" w:cstheme="majorHAnsi"/>
                <w:color w:val="auto"/>
              </w:rPr>
              <w:t>Craft D</w:t>
            </w:r>
            <w:r w:rsidR="000B3E2D">
              <w:rPr>
                <w:rFonts w:asciiTheme="majorHAnsi" w:hAnsiTheme="majorHAnsi" w:cstheme="majorHAnsi"/>
                <w:color w:val="auto"/>
              </w:rPr>
              <w:t>ay</w:t>
            </w:r>
            <w:r w:rsidRPr="008645B3">
              <w:rPr>
                <w:rFonts w:asciiTheme="majorHAnsi" w:hAnsiTheme="majorHAnsi" w:cstheme="majorHAnsi"/>
                <w:color w:val="auto"/>
              </w:rPr>
              <w:t>, Health Week and Sports Day.</w:t>
            </w:r>
          </w:p>
          <w:p w14:paraId="484FCD0C" w14:textId="77777777" w:rsidR="002E09AE" w:rsidRPr="0082145D" w:rsidRDefault="002E09AE" w:rsidP="002E09AE">
            <w:pPr>
              <w:pStyle w:val="Default"/>
              <w:ind w:left="32"/>
              <w:rPr>
                <w:rFonts w:asciiTheme="minorHAnsi" w:hAnsiTheme="minorHAnsi" w:cstheme="minorHAnsi"/>
                <w:color w:val="auto"/>
              </w:rPr>
            </w:pPr>
          </w:p>
          <w:p w14:paraId="387A1FE0" w14:textId="77777777" w:rsidR="002E09AE" w:rsidRPr="0082145D" w:rsidRDefault="002E09AE" w:rsidP="002E09AE">
            <w:pPr>
              <w:pStyle w:val="Default"/>
              <w:ind w:left="32"/>
              <w:rPr>
                <w:rFonts w:asciiTheme="minorHAnsi" w:hAnsiTheme="minorHAnsi" w:cstheme="minorHAnsi"/>
                <w:color w:val="auto"/>
              </w:rPr>
            </w:pPr>
          </w:p>
          <w:p w14:paraId="40259809" w14:textId="77777777" w:rsidR="002E09AE" w:rsidRPr="0082145D" w:rsidRDefault="002E09AE" w:rsidP="002E09AE">
            <w:pPr>
              <w:pStyle w:val="Default"/>
              <w:ind w:left="32"/>
              <w:rPr>
                <w:rFonts w:asciiTheme="minorHAnsi" w:hAnsiTheme="minorHAnsi" w:cstheme="minorHAnsi"/>
                <w:color w:val="auto"/>
              </w:rPr>
            </w:pPr>
          </w:p>
        </w:tc>
      </w:tr>
    </w:tbl>
    <w:p w14:paraId="11A7816D" w14:textId="77777777" w:rsidR="002E09AE" w:rsidRPr="0082145D" w:rsidRDefault="002E09AE" w:rsidP="00F22FA5">
      <w:pPr>
        <w:rPr>
          <w:rFonts w:cstheme="minorHAnsi"/>
          <w:sz w:val="24"/>
          <w:szCs w:val="24"/>
        </w:rPr>
      </w:pPr>
    </w:p>
    <w:sectPr w:rsidR="002E09AE" w:rsidRPr="0082145D" w:rsidSect="003622B4">
      <w:headerReference w:type="even" r:id="rId13"/>
      <w:headerReference w:type="default" r:id="rId14"/>
      <w:head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21FC8" w14:textId="77777777" w:rsidR="00D2771E" w:rsidRDefault="00D2771E" w:rsidP="0082145D">
      <w:pPr>
        <w:spacing w:after="0" w:line="240" w:lineRule="auto"/>
      </w:pPr>
      <w:r>
        <w:separator/>
      </w:r>
    </w:p>
  </w:endnote>
  <w:endnote w:type="continuationSeparator" w:id="0">
    <w:p w14:paraId="3FA4FC5C" w14:textId="77777777" w:rsidR="00D2771E" w:rsidRDefault="00D2771E"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9497" w14:textId="77777777" w:rsidR="00D2771E" w:rsidRDefault="00D2771E" w:rsidP="0082145D">
      <w:pPr>
        <w:spacing w:after="0" w:line="240" w:lineRule="auto"/>
      </w:pPr>
      <w:r>
        <w:separator/>
      </w:r>
    </w:p>
  </w:footnote>
  <w:footnote w:type="continuationSeparator" w:id="0">
    <w:p w14:paraId="70CCE55F" w14:textId="77777777" w:rsidR="00D2771E" w:rsidRDefault="00D2771E"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82145D" w:rsidRDefault="0082145D">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82145D" w:rsidRDefault="0082145D">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82145D" w:rsidRDefault="0082145D">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82145D" w:rsidRPr="0082145D" w:rsidRDefault="0082145D"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016E0"/>
    <w:multiLevelType w:val="hybridMultilevel"/>
    <w:tmpl w:val="0DD2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D6113"/>
    <w:multiLevelType w:val="multilevel"/>
    <w:tmpl w:val="C1D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77AE5"/>
    <w:multiLevelType w:val="hybridMultilevel"/>
    <w:tmpl w:val="E1CE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A0000"/>
    <w:multiLevelType w:val="hybridMultilevel"/>
    <w:tmpl w:val="04BAD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12A51"/>
    <w:multiLevelType w:val="multilevel"/>
    <w:tmpl w:val="5366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46955"/>
    <w:multiLevelType w:val="hybridMultilevel"/>
    <w:tmpl w:val="84F8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A5D94"/>
    <w:multiLevelType w:val="hybridMultilevel"/>
    <w:tmpl w:val="5FDAA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8C00CE"/>
    <w:multiLevelType w:val="hybridMultilevel"/>
    <w:tmpl w:val="E14A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C5193"/>
    <w:multiLevelType w:val="hybridMultilevel"/>
    <w:tmpl w:val="5A2E18A4"/>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8354C"/>
    <w:multiLevelType w:val="hybridMultilevel"/>
    <w:tmpl w:val="ADCC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40746"/>
    <w:multiLevelType w:val="hybridMultilevel"/>
    <w:tmpl w:val="47E8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51246"/>
    <w:multiLevelType w:val="hybridMultilevel"/>
    <w:tmpl w:val="65C0F6BA"/>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768EA"/>
    <w:multiLevelType w:val="hybridMultilevel"/>
    <w:tmpl w:val="68CE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67DB4"/>
    <w:multiLevelType w:val="hybridMultilevel"/>
    <w:tmpl w:val="084E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EE1CC0"/>
    <w:multiLevelType w:val="multilevel"/>
    <w:tmpl w:val="58D2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9D4D1F"/>
    <w:multiLevelType w:val="hybridMultilevel"/>
    <w:tmpl w:val="E004A98C"/>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E50FE0"/>
    <w:multiLevelType w:val="hybridMultilevel"/>
    <w:tmpl w:val="B950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F6476"/>
    <w:multiLevelType w:val="hybridMultilevel"/>
    <w:tmpl w:val="81FE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540974"/>
    <w:multiLevelType w:val="hybridMultilevel"/>
    <w:tmpl w:val="1CB6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45410"/>
    <w:multiLevelType w:val="multilevel"/>
    <w:tmpl w:val="5B52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8D7DF1"/>
    <w:multiLevelType w:val="hybridMultilevel"/>
    <w:tmpl w:val="97EE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674AE"/>
    <w:multiLevelType w:val="hybridMultilevel"/>
    <w:tmpl w:val="ED6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D0493"/>
    <w:multiLevelType w:val="hybridMultilevel"/>
    <w:tmpl w:val="5890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12E14"/>
    <w:multiLevelType w:val="hybridMultilevel"/>
    <w:tmpl w:val="DD9E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01168"/>
    <w:multiLevelType w:val="hybridMultilevel"/>
    <w:tmpl w:val="0A7ED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D366EBC"/>
    <w:multiLevelType w:val="multilevel"/>
    <w:tmpl w:val="E358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5E3C57"/>
    <w:multiLevelType w:val="hybridMultilevel"/>
    <w:tmpl w:val="FA821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9B6CB0"/>
    <w:multiLevelType w:val="hybridMultilevel"/>
    <w:tmpl w:val="D1D8D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21308A"/>
    <w:multiLevelType w:val="hybridMultilevel"/>
    <w:tmpl w:val="A1B64B94"/>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9188B"/>
    <w:multiLevelType w:val="hybridMultilevel"/>
    <w:tmpl w:val="7416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52207B"/>
    <w:multiLevelType w:val="multilevel"/>
    <w:tmpl w:val="A85A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165DFD"/>
    <w:multiLevelType w:val="hybridMultilevel"/>
    <w:tmpl w:val="6B7E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ED007A"/>
    <w:multiLevelType w:val="hybridMultilevel"/>
    <w:tmpl w:val="D4A2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104FF6"/>
    <w:multiLevelType w:val="multilevel"/>
    <w:tmpl w:val="B25C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5135C9"/>
    <w:multiLevelType w:val="hybridMultilevel"/>
    <w:tmpl w:val="54C8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0174B0"/>
    <w:multiLevelType w:val="hybridMultilevel"/>
    <w:tmpl w:val="B368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8C38DD"/>
    <w:multiLevelType w:val="hybridMultilevel"/>
    <w:tmpl w:val="5526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21386D"/>
    <w:multiLevelType w:val="hybridMultilevel"/>
    <w:tmpl w:val="D76A7D0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9" w15:restartNumberingAfterBreak="0">
    <w:nsid w:val="53F1795D"/>
    <w:multiLevelType w:val="hybridMultilevel"/>
    <w:tmpl w:val="7D2A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2B4328"/>
    <w:multiLevelType w:val="hybridMultilevel"/>
    <w:tmpl w:val="114E27E0"/>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F13C8E"/>
    <w:multiLevelType w:val="hybridMultilevel"/>
    <w:tmpl w:val="AF96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8741AE"/>
    <w:multiLevelType w:val="hybridMultilevel"/>
    <w:tmpl w:val="010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3A0D8C"/>
    <w:multiLevelType w:val="hybridMultilevel"/>
    <w:tmpl w:val="3702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B75ABD"/>
    <w:multiLevelType w:val="hybridMultilevel"/>
    <w:tmpl w:val="D7F4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4845EB"/>
    <w:multiLevelType w:val="hybridMultilevel"/>
    <w:tmpl w:val="F1027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C4F6153"/>
    <w:multiLevelType w:val="hybridMultilevel"/>
    <w:tmpl w:val="CA5CB52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7"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48" w15:restartNumberingAfterBreak="0">
    <w:nsid w:val="7B721A2E"/>
    <w:multiLevelType w:val="multilevel"/>
    <w:tmpl w:val="39BA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FE193A"/>
    <w:multiLevelType w:val="hybridMultilevel"/>
    <w:tmpl w:val="F78C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1"/>
  </w:num>
  <w:num w:numId="4">
    <w:abstractNumId w:val="28"/>
  </w:num>
  <w:num w:numId="5">
    <w:abstractNumId w:val="45"/>
  </w:num>
  <w:num w:numId="6">
    <w:abstractNumId w:val="36"/>
  </w:num>
  <w:num w:numId="7">
    <w:abstractNumId w:val="43"/>
  </w:num>
  <w:num w:numId="8">
    <w:abstractNumId w:val="27"/>
  </w:num>
  <w:num w:numId="9">
    <w:abstractNumId w:val="17"/>
  </w:num>
  <w:num w:numId="10">
    <w:abstractNumId w:val="9"/>
  </w:num>
  <w:num w:numId="11">
    <w:abstractNumId w:val="40"/>
  </w:num>
  <w:num w:numId="12">
    <w:abstractNumId w:val="29"/>
  </w:num>
  <w:num w:numId="13">
    <w:abstractNumId w:val="16"/>
  </w:num>
  <w:num w:numId="14">
    <w:abstractNumId w:val="12"/>
  </w:num>
  <w:num w:numId="15">
    <w:abstractNumId w:val="6"/>
  </w:num>
  <w:num w:numId="16">
    <w:abstractNumId w:val="13"/>
  </w:num>
  <w:num w:numId="17">
    <w:abstractNumId w:val="21"/>
  </w:num>
  <w:num w:numId="18">
    <w:abstractNumId w:val="11"/>
  </w:num>
  <w:num w:numId="19">
    <w:abstractNumId w:val="49"/>
  </w:num>
  <w:num w:numId="20">
    <w:abstractNumId w:val="14"/>
  </w:num>
  <w:num w:numId="21">
    <w:abstractNumId w:val="22"/>
  </w:num>
  <w:num w:numId="22">
    <w:abstractNumId w:val="44"/>
  </w:num>
  <w:num w:numId="23">
    <w:abstractNumId w:val="42"/>
  </w:num>
  <w:num w:numId="24">
    <w:abstractNumId w:val="10"/>
  </w:num>
  <w:num w:numId="25">
    <w:abstractNumId w:val="39"/>
  </w:num>
  <w:num w:numId="26">
    <w:abstractNumId w:val="33"/>
  </w:num>
  <w:num w:numId="27">
    <w:abstractNumId w:val="7"/>
  </w:num>
  <w:num w:numId="28">
    <w:abstractNumId w:val="4"/>
  </w:num>
  <w:num w:numId="29">
    <w:abstractNumId w:val="18"/>
  </w:num>
  <w:num w:numId="30">
    <w:abstractNumId w:val="35"/>
  </w:num>
  <w:num w:numId="31">
    <w:abstractNumId w:val="24"/>
  </w:num>
  <w:num w:numId="32">
    <w:abstractNumId w:val="30"/>
  </w:num>
  <w:num w:numId="33">
    <w:abstractNumId w:val="47"/>
  </w:num>
  <w:num w:numId="34">
    <w:abstractNumId w:val="0"/>
  </w:num>
  <w:num w:numId="35">
    <w:abstractNumId w:val="46"/>
  </w:num>
  <w:num w:numId="36">
    <w:abstractNumId w:val="25"/>
  </w:num>
  <w:num w:numId="37">
    <w:abstractNumId w:val="2"/>
  </w:num>
  <w:num w:numId="38">
    <w:abstractNumId w:val="5"/>
  </w:num>
  <w:num w:numId="39">
    <w:abstractNumId w:val="26"/>
  </w:num>
  <w:num w:numId="40">
    <w:abstractNumId w:val="32"/>
  </w:num>
  <w:num w:numId="41">
    <w:abstractNumId w:val="15"/>
  </w:num>
  <w:num w:numId="42">
    <w:abstractNumId w:val="31"/>
  </w:num>
  <w:num w:numId="43">
    <w:abstractNumId w:val="20"/>
  </w:num>
  <w:num w:numId="44">
    <w:abstractNumId w:val="38"/>
  </w:num>
  <w:num w:numId="45">
    <w:abstractNumId w:val="19"/>
  </w:num>
  <w:num w:numId="46">
    <w:abstractNumId w:val="48"/>
  </w:num>
  <w:num w:numId="47">
    <w:abstractNumId w:val="34"/>
  </w:num>
  <w:num w:numId="48">
    <w:abstractNumId w:val="3"/>
  </w:num>
  <w:num w:numId="49">
    <w:abstractNumId w:val="41"/>
  </w:num>
  <w:num w:numId="5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40350"/>
    <w:rsid w:val="0007102D"/>
    <w:rsid w:val="0007371F"/>
    <w:rsid w:val="00075193"/>
    <w:rsid w:val="00076413"/>
    <w:rsid w:val="00076583"/>
    <w:rsid w:val="00083047"/>
    <w:rsid w:val="000A28F0"/>
    <w:rsid w:val="000A3D86"/>
    <w:rsid w:val="000A765A"/>
    <w:rsid w:val="000B3E2D"/>
    <w:rsid w:val="000C2EB4"/>
    <w:rsid w:val="00107E32"/>
    <w:rsid w:val="00116E3A"/>
    <w:rsid w:val="00133410"/>
    <w:rsid w:val="00136B7E"/>
    <w:rsid w:val="0014616B"/>
    <w:rsid w:val="00146AA5"/>
    <w:rsid w:val="00150475"/>
    <w:rsid w:val="001632EA"/>
    <w:rsid w:val="001637C1"/>
    <w:rsid w:val="001701D8"/>
    <w:rsid w:val="0018540B"/>
    <w:rsid w:val="00190048"/>
    <w:rsid w:val="00195321"/>
    <w:rsid w:val="001C37BD"/>
    <w:rsid w:val="001E3302"/>
    <w:rsid w:val="001F20F1"/>
    <w:rsid w:val="001F7BC6"/>
    <w:rsid w:val="00200DCC"/>
    <w:rsid w:val="00201C59"/>
    <w:rsid w:val="00217BE5"/>
    <w:rsid w:val="002211A5"/>
    <w:rsid w:val="00241DBD"/>
    <w:rsid w:val="002468F6"/>
    <w:rsid w:val="00260C31"/>
    <w:rsid w:val="00276B22"/>
    <w:rsid w:val="00284015"/>
    <w:rsid w:val="002A43C7"/>
    <w:rsid w:val="002A61C5"/>
    <w:rsid w:val="002B2488"/>
    <w:rsid w:val="002B51C9"/>
    <w:rsid w:val="002B71CC"/>
    <w:rsid w:val="002D3482"/>
    <w:rsid w:val="002D743D"/>
    <w:rsid w:val="002E09AE"/>
    <w:rsid w:val="002E30AB"/>
    <w:rsid w:val="002E6446"/>
    <w:rsid w:val="002F508A"/>
    <w:rsid w:val="002F6734"/>
    <w:rsid w:val="003166F3"/>
    <w:rsid w:val="003175C2"/>
    <w:rsid w:val="00331587"/>
    <w:rsid w:val="0033280E"/>
    <w:rsid w:val="003379BA"/>
    <w:rsid w:val="00350305"/>
    <w:rsid w:val="00360119"/>
    <w:rsid w:val="003612A2"/>
    <w:rsid w:val="003622B4"/>
    <w:rsid w:val="00367F05"/>
    <w:rsid w:val="00386D51"/>
    <w:rsid w:val="00392CEC"/>
    <w:rsid w:val="003A5FDD"/>
    <w:rsid w:val="003B6429"/>
    <w:rsid w:val="003C3322"/>
    <w:rsid w:val="003D0ADA"/>
    <w:rsid w:val="003D7497"/>
    <w:rsid w:val="003F4148"/>
    <w:rsid w:val="004004B9"/>
    <w:rsid w:val="00410D3F"/>
    <w:rsid w:val="004124A0"/>
    <w:rsid w:val="00436989"/>
    <w:rsid w:val="00440321"/>
    <w:rsid w:val="00440D0D"/>
    <w:rsid w:val="00442C58"/>
    <w:rsid w:val="00443211"/>
    <w:rsid w:val="00444D44"/>
    <w:rsid w:val="00446EE2"/>
    <w:rsid w:val="00450BFB"/>
    <w:rsid w:val="00461399"/>
    <w:rsid w:val="0047631A"/>
    <w:rsid w:val="00481A41"/>
    <w:rsid w:val="0048349B"/>
    <w:rsid w:val="00487655"/>
    <w:rsid w:val="004927E3"/>
    <w:rsid w:val="004D28BC"/>
    <w:rsid w:val="004D43DA"/>
    <w:rsid w:val="004E3E7C"/>
    <w:rsid w:val="00503E22"/>
    <w:rsid w:val="00507E47"/>
    <w:rsid w:val="005210F8"/>
    <w:rsid w:val="00521FE9"/>
    <w:rsid w:val="00533EBF"/>
    <w:rsid w:val="00534987"/>
    <w:rsid w:val="005438E8"/>
    <w:rsid w:val="00546FEF"/>
    <w:rsid w:val="00551A7B"/>
    <w:rsid w:val="00552B8B"/>
    <w:rsid w:val="00554538"/>
    <w:rsid w:val="005573D8"/>
    <w:rsid w:val="00566411"/>
    <w:rsid w:val="00571EED"/>
    <w:rsid w:val="00577AE0"/>
    <w:rsid w:val="0058793F"/>
    <w:rsid w:val="0059067E"/>
    <w:rsid w:val="005A3050"/>
    <w:rsid w:val="005A4BF5"/>
    <w:rsid w:val="005B137E"/>
    <w:rsid w:val="005B67E8"/>
    <w:rsid w:val="005C1C12"/>
    <w:rsid w:val="005C2E67"/>
    <w:rsid w:val="005E503A"/>
    <w:rsid w:val="005F1BF1"/>
    <w:rsid w:val="005F40BE"/>
    <w:rsid w:val="005F4A39"/>
    <w:rsid w:val="005F5510"/>
    <w:rsid w:val="005F753B"/>
    <w:rsid w:val="00600C53"/>
    <w:rsid w:val="00602379"/>
    <w:rsid w:val="006042A1"/>
    <w:rsid w:val="006059D3"/>
    <w:rsid w:val="006064F5"/>
    <w:rsid w:val="00614B6B"/>
    <w:rsid w:val="00644548"/>
    <w:rsid w:val="0064586C"/>
    <w:rsid w:val="00651809"/>
    <w:rsid w:val="00655D18"/>
    <w:rsid w:val="00664847"/>
    <w:rsid w:val="0069529C"/>
    <w:rsid w:val="00697CC4"/>
    <w:rsid w:val="006B2EEA"/>
    <w:rsid w:val="006B32FE"/>
    <w:rsid w:val="006B69C0"/>
    <w:rsid w:val="006C1853"/>
    <w:rsid w:val="006C2BC4"/>
    <w:rsid w:val="006C52DD"/>
    <w:rsid w:val="006C5FF6"/>
    <w:rsid w:val="006E4D75"/>
    <w:rsid w:val="006F6959"/>
    <w:rsid w:val="0070389F"/>
    <w:rsid w:val="0071433D"/>
    <w:rsid w:val="00716F0C"/>
    <w:rsid w:val="00723B1C"/>
    <w:rsid w:val="007259B0"/>
    <w:rsid w:val="00737F96"/>
    <w:rsid w:val="00742CD5"/>
    <w:rsid w:val="007433F1"/>
    <w:rsid w:val="0074614F"/>
    <w:rsid w:val="007526C8"/>
    <w:rsid w:val="00753FF5"/>
    <w:rsid w:val="00754760"/>
    <w:rsid w:val="007B435E"/>
    <w:rsid w:val="007B6EE1"/>
    <w:rsid w:val="007C1A2D"/>
    <w:rsid w:val="007C2289"/>
    <w:rsid w:val="007C65F9"/>
    <w:rsid w:val="007D1833"/>
    <w:rsid w:val="007E4956"/>
    <w:rsid w:val="007F02A5"/>
    <w:rsid w:val="007F42CB"/>
    <w:rsid w:val="00821391"/>
    <w:rsid w:val="0082145D"/>
    <w:rsid w:val="00823818"/>
    <w:rsid w:val="0084046E"/>
    <w:rsid w:val="008546A2"/>
    <w:rsid w:val="008614DC"/>
    <w:rsid w:val="008645B3"/>
    <w:rsid w:val="00874620"/>
    <w:rsid w:val="00882AED"/>
    <w:rsid w:val="008848FB"/>
    <w:rsid w:val="008C057E"/>
    <w:rsid w:val="008C0FF0"/>
    <w:rsid w:val="008C63BB"/>
    <w:rsid w:val="008C7FCB"/>
    <w:rsid w:val="008D2F60"/>
    <w:rsid w:val="008E3BCE"/>
    <w:rsid w:val="008F6E28"/>
    <w:rsid w:val="0090220A"/>
    <w:rsid w:val="00902ABB"/>
    <w:rsid w:val="00910615"/>
    <w:rsid w:val="00913563"/>
    <w:rsid w:val="00932E94"/>
    <w:rsid w:val="00937746"/>
    <w:rsid w:val="00944003"/>
    <w:rsid w:val="00944D70"/>
    <w:rsid w:val="009507BA"/>
    <w:rsid w:val="0095161D"/>
    <w:rsid w:val="00952A7C"/>
    <w:rsid w:val="009549FE"/>
    <w:rsid w:val="00960C54"/>
    <w:rsid w:val="00962631"/>
    <w:rsid w:val="009634D9"/>
    <w:rsid w:val="00981A00"/>
    <w:rsid w:val="00987021"/>
    <w:rsid w:val="0099410E"/>
    <w:rsid w:val="009A6D75"/>
    <w:rsid w:val="009B1BBE"/>
    <w:rsid w:val="009C18AD"/>
    <w:rsid w:val="009C293D"/>
    <w:rsid w:val="009D5AEF"/>
    <w:rsid w:val="009D6DAA"/>
    <w:rsid w:val="009E1569"/>
    <w:rsid w:val="009E2E6E"/>
    <w:rsid w:val="009E4947"/>
    <w:rsid w:val="009F7A48"/>
    <w:rsid w:val="00A03B1F"/>
    <w:rsid w:val="00A158AD"/>
    <w:rsid w:val="00A34044"/>
    <w:rsid w:val="00A34110"/>
    <w:rsid w:val="00A3460D"/>
    <w:rsid w:val="00A3723F"/>
    <w:rsid w:val="00A440D0"/>
    <w:rsid w:val="00A45773"/>
    <w:rsid w:val="00A53875"/>
    <w:rsid w:val="00A60924"/>
    <w:rsid w:val="00A67507"/>
    <w:rsid w:val="00A76FDF"/>
    <w:rsid w:val="00A80F7E"/>
    <w:rsid w:val="00A96F26"/>
    <w:rsid w:val="00AA23E8"/>
    <w:rsid w:val="00AA3B79"/>
    <w:rsid w:val="00AA472B"/>
    <w:rsid w:val="00AA51D5"/>
    <w:rsid w:val="00AA59B7"/>
    <w:rsid w:val="00AD7337"/>
    <w:rsid w:val="00AF2D24"/>
    <w:rsid w:val="00B1210C"/>
    <w:rsid w:val="00B23B56"/>
    <w:rsid w:val="00B26B09"/>
    <w:rsid w:val="00B427D3"/>
    <w:rsid w:val="00B4304E"/>
    <w:rsid w:val="00B53E59"/>
    <w:rsid w:val="00B65A14"/>
    <w:rsid w:val="00B75681"/>
    <w:rsid w:val="00B81870"/>
    <w:rsid w:val="00B82BA7"/>
    <w:rsid w:val="00BA4D08"/>
    <w:rsid w:val="00BB76A2"/>
    <w:rsid w:val="00BC41DA"/>
    <w:rsid w:val="00BC451C"/>
    <w:rsid w:val="00BE4FC9"/>
    <w:rsid w:val="00BE7462"/>
    <w:rsid w:val="00BF1C93"/>
    <w:rsid w:val="00C01A25"/>
    <w:rsid w:val="00C01E7D"/>
    <w:rsid w:val="00C20292"/>
    <w:rsid w:val="00C22612"/>
    <w:rsid w:val="00C36F4A"/>
    <w:rsid w:val="00C43CDA"/>
    <w:rsid w:val="00C5090B"/>
    <w:rsid w:val="00C55BAD"/>
    <w:rsid w:val="00C55E9E"/>
    <w:rsid w:val="00C601BE"/>
    <w:rsid w:val="00C62C28"/>
    <w:rsid w:val="00C67C4E"/>
    <w:rsid w:val="00C770C2"/>
    <w:rsid w:val="00C86589"/>
    <w:rsid w:val="00C87EEB"/>
    <w:rsid w:val="00C92B34"/>
    <w:rsid w:val="00C953F0"/>
    <w:rsid w:val="00CB48A4"/>
    <w:rsid w:val="00CB4DBE"/>
    <w:rsid w:val="00CC0D31"/>
    <w:rsid w:val="00CC128F"/>
    <w:rsid w:val="00CD0586"/>
    <w:rsid w:val="00CF4896"/>
    <w:rsid w:val="00D13D68"/>
    <w:rsid w:val="00D166B5"/>
    <w:rsid w:val="00D2771E"/>
    <w:rsid w:val="00D55708"/>
    <w:rsid w:val="00D56262"/>
    <w:rsid w:val="00D67960"/>
    <w:rsid w:val="00D722A8"/>
    <w:rsid w:val="00D819C7"/>
    <w:rsid w:val="00DA1C2D"/>
    <w:rsid w:val="00DA3B34"/>
    <w:rsid w:val="00DB25AA"/>
    <w:rsid w:val="00DB6B03"/>
    <w:rsid w:val="00DC20F8"/>
    <w:rsid w:val="00DC5971"/>
    <w:rsid w:val="00DC6681"/>
    <w:rsid w:val="00DF07C3"/>
    <w:rsid w:val="00E004B0"/>
    <w:rsid w:val="00E05B17"/>
    <w:rsid w:val="00E14D38"/>
    <w:rsid w:val="00E276F2"/>
    <w:rsid w:val="00E44E0C"/>
    <w:rsid w:val="00E4670B"/>
    <w:rsid w:val="00E60157"/>
    <w:rsid w:val="00E609E8"/>
    <w:rsid w:val="00E63252"/>
    <w:rsid w:val="00E66504"/>
    <w:rsid w:val="00E96B29"/>
    <w:rsid w:val="00EA0FE2"/>
    <w:rsid w:val="00EA6FB9"/>
    <w:rsid w:val="00EB1E43"/>
    <w:rsid w:val="00ED4215"/>
    <w:rsid w:val="00ED50A3"/>
    <w:rsid w:val="00EE03E9"/>
    <w:rsid w:val="00EE25B4"/>
    <w:rsid w:val="00EE50DC"/>
    <w:rsid w:val="00EF18D3"/>
    <w:rsid w:val="00F008A3"/>
    <w:rsid w:val="00F14298"/>
    <w:rsid w:val="00F22FA5"/>
    <w:rsid w:val="00F262F4"/>
    <w:rsid w:val="00F313D0"/>
    <w:rsid w:val="00F34915"/>
    <w:rsid w:val="00F370AB"/>
    <w:rsid w:val="00F43B4A"/>
    <w:rsid w:val="00F61B85"/>
    <w:rsid w:val="00F64D09"/>
    <w:rsid w:val="00F72B3E"/>
    <w:rsid w:val="00F80325"/>
    <w:rsid w:val="00F80E6D"/>
    <w:rsid w:val="00F8151A"/>
    <w:rsid w:val="00F83291"/>
    <w:rsid w:val="00F87F0C"/>
    <w:rsid w:val="00F93230"/>
    <w:rsid w:val="00F9404D"/>
    <w:rsid w:val="00FA3C87"/>
    <w:rsid w:val="00FB182D"/>
    <w:rsid w:val="00FB5366"/>
    <w:rsid w:val="00FC03EE"/>
    <w:rsid w:val="00FC2755"/>
    <w:rsid w:val="00FC617F"/>
    <w:rsid w:val="00FE75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874620"/>
    <w:pPr>
      <w:spacing w:after="160"/>
    </w:pPr>
    <w:rPr>
      <w:b/>
      <w:bCs/>
    </w:rPr>
  </w:style>
  <w:style w:type="character" w:customStyle="1" w:styleId="CommentSubjectChar">
    <w:name w:val="Comment Subject Char"/>
    <w:basedOn w:val="CommentTextChar"/>
    <w:link w:val="CommentSubject"/>
    <w:uiPriority w:val="99"/>
    <w:semiHidden/>
    <w:rsid w:val="008746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104">
      <w:bodyDiv w:val="1"/>
      <w:marLeft w:val="0"/>
      <w:marRight w:val="0"/>
      <w:marTop w:val="0"/>
      <w:marBottom w:val="0"/>
      <w:divBdr>
        <w:top w:val="none" w:sz="0" w:space="0" w:color="auto"/>
        <w:left w:val="none" w:sz="0" w:space="0" w:color="auto"/>
        <w:bottom w:val="none" w:sz="0" w:space="0" w:color="auto"/>
        <w:right w:val="none" w:sz="0" w:space="0" w:color="auto"/>
      </w:divBdr>
    </w:div>
    <w:div w:id="46688937">
      <w:bodyDiv w:val="1"/>
      <w:marLeft w:val="0"/>
      <w:marRight w:val="0"/>
      <w:marTop w:val="0"/>
      <w:marBottom w:val="0"/>
      <w:divBdr>
        <w:top w:val="none" w:sz="0" w:space="0" w:color="auto"/>
        <w:left w:val="none" w:sz="0" w:space="0" w:color="auto"/>
        <w:bottom w:val="none" w:sz="0" w:space="0" w:color="auto"/>
        <w:right w:val="none" w:sz="0" w:space="0" w:color="auto"/>
      </w:divBdr>
    </w:div>
    <w:div w:id="71854782">
      <w:bodyDiv w:val="1"/>
      <w:marLeft w:val="0"/>
      <w:marRight w:val="0"/>
      <w:marTop w:val="0"/>
      <w:marBottom w:val="0"/>
      <w:divBdr>
        <w:top w:val="none" w:sz="0" w:space="0" w:color="auto"/>
        <w:left w:val="none" w:sz="0" w:space="0" w:color="auto"/>
        <w:bottom w:val="none" w:sz="0" w:space="0" w:color="auto"/>
        <w:right w:val="none" w:sz="0" w:space="0" w:color="auto"/>
      </w:divBdr>
    </w:div>
    <w:div w:id="103498601">
      <w:bodyDiv w:val="1"/>
      <w:marLeft w:val="0"/>
      <w:marRight w:val="0"/>
      <w:marTop w:val="0"/>
      <w:marBottom w:val="0"/>
      <w:divBdr>
        <w:top w:val="none" w:sz="0" w:space="0" w:color="auto"/>
        <w:left w:val="none" w:sz="0" w:space="0" w:color="auto"/>
        <w:bottom w:val="none" w:sz="0" w:space="0" w:color="auto"/>
        <w:right w:val="none" w:sz="0" w:space="0" w:color="auto"/>
      </w:divBdr>
    </w:div>
    <w:div w:id="129596596">
      <w:bodyDiv w:val="1"/>
      <w:marLeft w:val="0"/>
      <w:marRight w:val="0"/>
      <w:marTop w:val="0"/>
      <w:marBottom w:val="0"/>
      <w:divBdr>
        <w:top w:val="none" w:sz="0" w:space="0" w:color="auto"/>
        <w:left w:val="none" w:sz="0" w:space="0" w:color="auto"/>
        <w:bottom w:val="none" w:sz="0" w:space="0" w:color="auto"/>
        <w:right w:val="none" w:sz="0" w:space="0" w:color="auto"/>
      </w:divBdr>
    </w:div>
    <w:div w:id="137185269">
      <w:bodyDiv w:val="1"/>
      <w:marLeft w:val="0"/>
      <w:marRight w:val="0"/>
      <w:marTop w:val="0"/>
      <w:marBottom w:val="0"/>
      <w:divBdr>
        <w:top w:val="none" w:sz="0" w:space="0" w:color="auto"/>
        <w:left w:val="none" w:sz="0" w:space="0" w:color="auto"/>
        <w:bottom w:val="none" w:sz="0" w:space="0" w:color="auto"/>
        <w:right w:val="none" w:sz="0" w:space="0" w:color="auto"/>
      </w:divBdr>
    </w:div>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264312982">
      <w:bodyDiv w:val="1"/>
      <w:marLeft w:val="0"/>
      <w:marRight w:val="0"/>
      <w:marTop w:val="0"/>
      <w:marBottom w:val="0"/>
      <w:divBdr>
        <w:top w:val="none" w:sz="0" w:space="0" w:color="auto"/>
        <w:left w:val="none" w:sz="0" w:space="0" w:color="auto"/>
        <w:bottom w:val="none" w:sz="0" w:space="0" w:color="auto"/>
        <w:right w:val="none" w:sz="0" w:space="0" w:color="auto"/>
      </w:divBdr>
    </w:div>
    <w:div w:id="353843461">
      <w:bodyDiv w:val="1"/>
      <w:marLeft w:val="0"/>
      <w:marRight w:val="0"/>
      <w:marTop w:val="0"/>
      <w:marBottom w:val="0"/>
      <w:divBdr>
        <w:top w:val="none" w:sz="0" w:space="0" w:color="auto"/>
        <w:left w:val="none" w:sz="0" w:space="0" w:color="auto"/>
        <w:bottom w:val="none" w:sz="0" w:space="0" w:color="auto"/>
        <w:right w:val="none" w:sz="0" w:space="0" w:color="auto"/>
      </w:divBdr>
    </w:div>
    <w:div w:id="401491223">
      <w:bodyDiv w:val="1"/>
      <w:marLeft w:val="0"/>
      <w:marRight w:val="0"/>
      <w:marTop w:val="0"/>
      <w:marBottom w:val="0"/>
      <w:divBdr>
        <w:top w:val="none" w:sz="0" w:space="0" w:color="auto"/>
        <w:left w:val="none" w:sz="0" w:space="0" w:color="auto"/>
        <w:bottom w:val="none" w:sz="0" w:space="0" w:color="auto"/>
        <w:right w:val="none" w:sz="0" w:space="0" w:color="auto"/>
      </w:divBdr>
    </w:div>
    <w:div w:id="500975100">
      <w:bodyDiv w:val="1"/>
      <w:marLeft w:val="0"/>
      <w:marRight w:val="0"/>
      <w:marTop w:val="0"/>
      <w:marBottom w:val="0"/>
      <w:divBdr>
        <w:top w:val="none" w:sz="0" w:space="0" w:color="auto"/>
        <w:left w:val="none" w:sz="0" w:space="0" w:color="auto"/>
        <w:bottom w:val="none" w:sz="0" w:space="0" w:color="auto"/>
        <w:right w:val="none" w:sz="0" w:space="0" w:color="auto"/>
      </w:divBdr>
    </w:div>
    <w:div w:id="556091557">
      <w:bodyDiv w:val="1"/>
      <w:marLeft w:val="0"/>
      <w:marRight w:val="0"/>
      <w:marTop w:val="0"/>
      <w:marBottom w:val="0"/>
      <w:divBdr>
        <w:top w:val="none" w:sz="0" w:space="0" w:color="auto"/>
        <w:left w:val="none" w:sz="0" w:space="0" w:color="auto"/>
        <w:bottom w:val="none" w:sz="0" w:space="0" w:color="auto"/>
        <w:right w:val="none" w:sz="0" w:space="0" w:color="auto"/>
      </w:divBdr>
    </w:div>
    <w:div w:id="649672705">
      <w:bodyDiv w:val="1"/>
      <w:marLeft w:val="0"/>
      <w:marRight w:val="0"/>
      <w:marTop w:val="0"/>
      <w:marBottom w:val="0"/>
      <w:divBdr>
        <w:top w:val="none" w:sz="0" w:space="0" w:color="auto"/>
        <w:left w:val="none" w:sz="0" w:space="0" w:color="auto"/>
        <w:bottom w:val="none" w:sz="0" w:space="0" w:color="auto"/>
        <w:right w:val="none" w:sz="0" w:space="0" w:color="auto"/>
      </w:divBdr>
    </w:div>
    <w:div w:id="716054554">
      <w:bodyDiv w:val="1"/>
      <w:marLeft w:val="0"/>
      <w:marRight w:val="0"/>
      <w:marTop w:val="0"/>
      <w:marBottom w:val="0"/>
      <w:divBdr>
        <w:top w:val="none" w:sz="0" w:space="0" w:color="auto"/>
        <w:left w:val="none" w:sz="0" w:space="0" w:color="auto"/>
        <w:bottom w:val="none" w:sz="0" w:space="0" w:color="auto"/>
        <w:right w:val="none" w:sz="0" w:space="0" w:color="auto"/>
      </w:divBdr>
    </w:div>
    <w:div w:id="753627154">
      <w:bodyDiv w:val="1"/>
      <w:marLeft w:val="0"/>
      <w:marRight w:val="0"/>
      <w:marTop w:val="0"/>
      <w:marBottom w:val="0"/>
      <w:divBdr>
        <w:top w:val="none" w:sz="0" w:space="0" w:color="auto"/>
        <w:left w:val="none" w:sz="0" w:space="0" w:color="auto"/>
        <w:bottom w:val="none" w:sz="0" w:space="0" w:color="auto"/>
        <w:right w:val="none" w:sz="0" w:space="0" w:color="auto"/>
      </w:divBdr>
    </w:div>
    <w:div w:id="871304490">
      <w:bodyDiv w:val="1"/>
      <w:marLeft w:val="0"/>
      <w:marRight w:val="0"/>
      <w:marTop w:val="0"/>
      <w:marBottom w:val="0"/>
      <w:divBdr>
        <w:top w:val="none" w:sz="0" w:space="0" w:color="auto"/>
        <w:left w:val="none" w:sz="0" w:space="0" w:color="auto"/>
        <w:bottom w:val="none" w:sz="0" w:space="0" w:color="auto"/>
        <w:right w:val="none" w:sz="0" w:space="0" w:color="auto"/>
      </w:divBdr>
    </w:div>
    <w:div w:id="914433086">
      <w:bodyDiv w:val="1"/>
      <w:marLeft w:val="0"/>
      <w:marRight w:val="0"/>
      <w:marTop w:val="0"/>
      <w:marBottom w:val="0"/>
      <w:divBdr>
        <w:top w:val="none" w:sz="0" w:space="0" w:color="auto"/>
        <w:left w:val="none" w:sz="0" w:space="0" w:color="auto"/>
        <w:bottom w:val="none" w:sz="0" w:space="0" w:color="auto"/>
        <w:right w:val="none" w:sz="0" w:space="0" w:color="auto"/>
      </w:divBdr>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042705031">
      <w:bodyDiv w:val="1"/>
      <w:marLeft w:val="0"/>
      <w:marRight w:val="0"/>
      <w:marTop w:val="0"/>
      <w:marBottom w:val="0"/>
      <w:divBdr>
        <w:top w:val="none" w:sz="0" w:space="0" w:color="auto"/>
        <w:left w:val="none" w:sz="0" w:space="0" w:color="auto"/>
        <w:bottom w:val="none" w:sz="0" w:space="0" w:color="auto"/>
        <w:right w:val="none" w:sz="0" w:space="0" w:color="auto"/>
      </w:divBdr>
    </w:div>
    <w:div w:id="1177428061">
      <w:bodyDiv w:val="1"/>
      <w:marLeft w:val="0"/>
      <w:marRight w:val="0"/>
      <w:marTop w:val="0"/>
      <w:marBottom w:val="0"/>
      <w:divBdr>
        <w:top w:val="none" w:sz="0" w:space="0" w:color="auto"/>
        <w:left w:val="none" w:sz="0" w:space="0" w:color="auto"/>
        <w:bottom w:val="none" w:sz="0" w:space="0" w:color="auto"/>
        <w:right w:val="none" w:sz="0" w:space="0" w:color="auto"/>
      </w:divBdr>
    </w:div>
    <w:div w:id="1190946904">
      <w:bodyDiv w:val="1"/>
      <w:marLeft w:val="0"/>
      <w:marRight w:val="0"/>
      <w:marTop w:val="0"/>
      <w:marBottom w:val="0"/>
      <w:divBdr>
        <w:top w:val="none" w:sz="0" w:space="0" w:color="auto"/>
        <w:left w:val="none" w:sz="0" w:space="0" w:color="auto"/>
        <w:bottom w:val="none" w:sz="0" w:space="0" w:color="auto"/>
        <w:right w:val="none" w:sz="0" w:space="0" w:color="auto"/>
      </w:divBdr>
    </w:div>
    <w:div w:id="1404376393">
      <w:bodyDiv w:val="1"/>
      <w:marLeft w:val="0"/>
      <w:marRight w:val="0"/>
      <w:marTop w:val="0"/>
      <w:marBottom w:val="0"/>
      <w:divBdr>
        <w:top w:val="none" w:sz="0" w:space="0" w:color="auto"/>
        <w:left w:val="none" w:sz="0" w:space="0" w:color="auto"/>
        <w:bottom w:val="none" w:sz="0" w:space="0" w:color="auto"/>
        <w:right w:val="none" w:sz="0" w:space="0" w:color="auto"/>
      </w:divBdr>
    </w:div>
    <w:div w:id="1412697288">
      <w:bodyDiv w:val="1"/>
      <w:marLeft w:val="0"/>
      <w:marRight w:val="0"/>
      <w:marTop w:val="0"/>
      <w:marBottom w:val="0"/>
      <w:divBdr>
        <w:top w:val="none" w:sz="0" w:space="0" w:color="auto"/>
        <w:left w:val="none" w:sz="0" w:space="0" w:color="auto"/>
        <w:bottom w:val="none" w:sz="0" w:space="0" w:color="auto"/>
        <w:right w:val="none" w:sz="0" w:space="0" w:color="auto"/>
      </w:divBdr>
    </w:div>
    <w:div w:id="1455368467">
      <w:bodyDiv w:val="1"/>
      <w:marLeft w:val="0"/>
      <w:marRight w:val="0"/>
      <w:marTop w:val="0"/>
      <w:marBottom w:val="0"/>
      <w:divBdr>
        <w:top w:val="none" w:sz="0" w:space="0" w:color="auto"/>
        <w:left w:val="none" w:sz="0" w:space="0" w:color="auto"/>
        <w:bottom w:val="none" w:sz="0" w:space="0" w:color="auto"/>
        <w:right w:val="none" w:sz="0" w:space="0" w:color="auto"/>
      </w:divBdr>
    </w:div>
    <w:div w:id="1581796716">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1649899167">
      <w:bodyDiv w:val="1"/>
      <w:marLeft w:val="0"/>
      <w:marRight w:val="0"/>
      <w:marTop w:val="0"/>
      <w:marBottom w:val="0"/>
      <w:divBdr>
        <w:top w:val="none" w:sz="0" w:space="0" w:color="auto"/>
        <w:left w:val="none" w:sz="0" w:space="0" w:color="auto"/>
        <w:bottom w:val="none" w:sz="0" w:space="0" w:color="auto"/>
        <w:right w:val="none" w:sz="0" w:space="0" w:color="auto"/>
      </w:divBdr>
    </w:div>
    <w:div w:id="1673023766">
      <w:bodyDiv w:val="1"/>
      <w:marLeft w:val="0"/>
      <w:marRight w:val="0"/>
      <w:marTop w:val="0"/>
      <w:marBottom w:val="0"/>
      <w:divBdr>
        <w:top w:val="none" w:sz="0" w:space="0" w:color="auto"/>
        <w:left w:val="none" w:sz="0" w:space="0" w:color="auto"/>
        <w:bottom w:val="none" w:sz="0" w:space="0" w:color="auto"/>
        <w:right w:val="none" w:sz="0" w:space="0" w:color="auto"/>
      </w:divBdr>
    </w:div>
    <w:div w:id="1860392632">
      <w:bodyDiv w:val="1"/>
      <w:marLeft w:val="0"/>
      <w:marRight w:val="0"/>
      <w:marTop w:val="0"/>
      <w:marBottom w:val="0"/>
      <w:divBdr>
        <w:top w:val="none" w:sz="0" w:space="0" w:color="auto"/>
        <w:left w:val="none" w:sz="0" w:space="0" w:color="auto"/>
        <w:bottom w:val="none" w:sz="0" w:space="0" w:color="auto"/>
        <w:right w:val="none" w:sz="0" w:space="0" w:color="auto"/>
      </w:divBdr>
    </w:div>
    <w:div w:id="1964143353">
      <w:bodyDiv w:val="1"/>
      <w:marLeft w:val="0"/>
      <w:marRight w:val="0"/>
      <w:marTop w:val="0"/>
      <w:marBottom w:val="0"/>
      <w:divBdr>
        <w:top w:val="none" w:sz="0" w:space="0" w:color="auto"/>
        <w:left w:val="none" w:sz="0" w:space="0" w:color="auto"/>
        <w:bottom w:val="none" w:sz="0" w:space="0" w:color="auto"/>
        <w:right w:val="none" w:sz="0" w:space="0" w:color="auto"/>
      </w:divBdr>
    </w:div>
    <w:div w:id="1985546669">
      <w:bodyDiv w:val="1"/>
      <w:marLeft w:val="0"/>
      <w:marRight w:val="0"/>
      <w:marTop w:val="0"/>
      <w:marBottom w:val="0"/>
      <w:divBdr>
        <w:top w:val="none" w:sz="0" w:space="0" w:color="auto"/>
        <w:left w:val="none" w:sz="0" w:space="0" w:color="auto"/>
        <w:bottom w:val="none" w:sz="0" w:space="0" w:color="auto"/>
        <w:right w:val="none" w:sz="0" w:space="0" w:color="auto"/>
      </w:divBdr>
    </w:div>
    <w:div w:id="2115398841">
      <w:bodyDiv w:val="1"/>
      <w:marLeft w:val="0"/>
      <w:marRight w:val="0"/>
      <w:marTop w:val="0"/>
      <w:marBottom w:val="0"/>
      <w:divBdr>
        <w:top w:val="none" w:sz="0" w:space="0" w:color="auto"/>
        <w:left w:val="none" w:sz="0" w:space="0" w:color="auto"/>
        <w:bottom w:val="none" w:sz="0" w:space="0" w:color="auto"/>
        <w:right w:val="none" w:sz="0" w:space="0" w:color="auto"/>
      </w:divBdr>
    </w:div>
    <w:div w:id="21374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79B5AF8B94525AD648F11B1879198"/>
        <w:category>
          <w:name w:val="General"/>
          <w:gallery w:val="placeholder"/>
        </w:category>
        <w:types>
          <w:type w:val="bbPlcHdr"/>
        </w:types>
        <w:behaviors>
          <w:behavior w:val="content"/>
        </w:behaviors>
        <w:guid w:val="{AD2D5D47-6856-4C50-8B2D-7773EFF298D8}"/>
      </w:docPartPr>
      <w:docPartBody>
        <w:p w:rsidR="003872B7" w:rsidRDefault="0001728B" w:rsidP="0001728B">
          <w:pPr>
            <w:pStyle w:val="3A779B5AF8B94525AD648F11B1879198"/>
          </w:pPr>
          <w:r w:rsidRPr="00BA16E6">
            <w:rPr>
              <w:rStyle w:val="PlaceholderText"/>
            </w:rPr>
            <w:t>Choose an item.</w:t>
          </w:r>
        </w:p>
      </w:docPartBody>
    </w:docPart>
    <w:docPart>
      <w:docPartPr>
        <w:name w:val="BA7B567A020F4DD28D482B7218F80189"/>
        <w:category>
          <w:name w:val="General"/>
          <w:gallery w:val="placeholder"/>
        </w:category>
        <w:types>
          <w:type w:val="bbPlcHdr"/>
        </w:types>
        <w:behaviors>
          <w:behavior w:val="content"/>
        </w:behaviors>
        <w:guid w:val="{5C0C0A4C-B725-44C5-8BF3-5BBFD359148F}"/>
      </w:docPartPr>
      <w:docPartBody>
        <w:p w:rsidR="003872B7" w:rsidRDefault="0001728B" w:rsidP="0001728B">
          <w:pPr>
            <w:pStyle w:val="BA7B567A020F4DD28D482B7218F80189"/>
          </w:pPr>
          <w:r w:rsidRPr="00BA16E6">
            <w:rPr>
              <w:rStyle w:val="PlaceholderText"/>
            </w:rPr>
            <w:t>Choose an item.</w:t>
          </w:r>
        </w:p>
      </w:docPartBody>
    </w:docPart>
    <w:docPart>
      <w:docPartPr>
        <w:name w:val="ABE6380FEC5A4630828510C92AFF43D9"/>
        <w:category>
          <w:name w:val="General"/>
          <w:gallery w:val="placeholder"/>
        </w:category>
        <w:types>
          <w:type w:val="bbPlcHdr"/>
        </w:types>
        <w:behaviors>
          <w:behavior w:val="content"/>
        </w:behaviors>
        <w:guid w:val="{9FD504FF-5A15-45E4-AFF1-6887B80F5364}"/>
      </w:docPartPr>
      <w:docPartBody>
        <w:p w:rsidR="003872B7" w:rsidRDefault="0001728B" w:rsidP="0001728B">
          <w:pPr>
            <w:pStyle w:val="ABE6380FEC5A4630828510C92AFF43D9"/>
          </w:pPr>
          <w:r w:rsidRPr="00A1380C">
            <w:rPr>
              <w:rStyle w:val="PlaceholderText"/>
            </w:rPr>
            <w:t>Choose an item.</w:t>
          </w:r>
        </w:p>
      </w:docPartBody>
    </w:docPart>
    <w:docPart>
      <w:docPartPr>
        <w:name w:val="98445749D4064E71855D58033802C51E"/>
        <w:category>
          <w:name w:val="General"/>
          <w:gallery w:val="placeholder"/>
        </w:category>
        <w:types>
          <w:type w:val="bbPlcHdr"/>
        </w:types>
        <w:behaviors>
          <w:behavior w:val="content"/>
        </w:behaviors>
        <w:guid w:val="{9E512FAF-302D-41CC-9AEC-9F6993E81DFA}"/>
      </w:docPartPr>
      <w:docPartBody>
        <w:p w:rsidR="003872B7" w:rsidRDefault="0001728B" w:rsidP="0001728B">
          <w:pPr>
            <w:pStyle w:val="98445749D4064E71855D58033802C51E"/>
          </w:pPr>
          <w:r w:rsidRPr="00A1380C">
            <w:rPr>
              <w:rStyle w:val="PlaceholderText"/>
            </w:rPr>
            <w:t>Choose an item.</w:t>
          </w:r>
        </w:p>
      </w:docPartBody>
    </w:docPart>
    <w:docPart>
      <w:docPartPr>
        <w:name w:val="65AA1E093E4D44D4BCF6B5AD73FE62BF"/>
        <w:category>
          <w:name w:val="General"/>
          <w:gallery w:val="placeholder"/>
        </w:category>
        <w:types>
          <w:type w:val="bbPlcHdr"/>
        </w:types>
        <w:behaviors>
          <w:behavior w:val="content"/>
        </w:behaviors>
        <w:guid w:val="{FD5A0E75-2DAF-4DAA-BE14-0496EBB8F7AD}"/>
      </w:docPartPr>
      <w:docPartBody>
        <w:p w:rsidR="003872B7" w:rsidRDefault="0001728B" w:rsidP="0001728B">
          <w:pPr>
            <w:pStyle w:val="65AA1E093E4D44D4BCF6B5AD73FE62BF"/>
          </w:pPr>
          <w:r w:rsidRPr="00BA16E6">
            <w:rPr>
              <w:rStyle w:val="PlaceholderText"/>
            </w:rPr>
            <w:t>Choose an item.</w:t>
          </w:r>
        </w:p>
      </w:docPartBody>
    </w:docPart>
    <w:docPart>
      <w:docPartPr>
        <w:name w:val="91CDECA558F948D1A01C8E77E0EC95F6"/>
        <w:category>
          <w:name w:val="General"/>
          <w:gallery w:val="placeholder"/>
        </w:category>
        <w:types>
          <w:type w:val="bbPlcHdr"/>
        </w:types>
        <w:behaviors>
          <w:behavior w:val="content"/>
        </w:behaviors>
        <w:guid w:val="{68C0322E-D71A-42A3-A7D9-EE0B6BAB6412}"/>
      </w:docPartPr>
      <w:docPartBody>
        <w:p w:rsidR="00DD0795" w:rsidRDefault="00F53F21" w:rsidP="00F53F21">
          <w:pPr>
            <w:pStyle w:val="91CDECA558F948D1A01C8E77E0EC95F6"/>
          </w:pPr>
          <w:r w:rsidRPr="00BA16E6">
            <w:rPr>
              <w:rStyle w:val="PlaceholderText"/>
            </w:rPr>
            <w:t>Choose an item.</w:t>
          </w:r>
        </w:p>
      </w:docPartBody>
    </w:docPart>
    <w:docPart>
      <w:docPartPr>
        <w:name w:val="55565F0D7E524E728F7DD29E09414DF9"/>
        <w:category>
          <w:name w:val="General"/>
          <w:gallery w:val="placeholder"/>
        </w:category>
        <w:types>
          <w:type w:val="bbPlcHdr"/>
        </w:types>
        <w:behaviors>
          <w:behavior w:val="content"/>
        </w:behaviors>
        <w:guid w:val="{DD3A95B8-E231-46C4-85CF-86E9CF461C75}"/>
      </w:docPartPr>
      <w:docPartBody>
        <w:p w:rsidR="00DD0795" w:rsidRDefault="00F53F21" w:rsidP="00F53F21">
          <w:pPr>
            <w:pStyle w:val="55565F0D7E524E728F7DD29E09414DF9"/>
          </w:pPr>
          <w:r w:rsidRPr="00BA16E6">
            <w:rPr>
              <w:rStyle w:val="PlaceholderText"/>
            </w:rPr>
            <w:t>Choose an item.</w:t>
          </w:r>
        </w:p>
      </w:docPartBody>
    </w:docPart>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F1450B2639054C84B7D434281582971F"/>
        <w:category>
          <w:name w:val="General"/>
          <w:gallery w:val="placeholder"/>
        </w:category>
        <w:types>
          <w:type w:val="bbPlcHdr"/>
        </w:types>
        <w:behaviors>
          <w:behavior w:val="content"/>
        </w:behaviors>
        <w:guid w:val="{1EA86A71-8AA9-41D4-A75F-6AA00A8B6009}"/>
      </w:docPartPr>
      <w:docPartBody>
        <w:p w:rsidR="00E5408C" w:rsidRDefault="00DD0795" w:rsidP="00DD0795">
          <w:pPr>
            <w:pStyle w:val="F1450B2639054C84B7D434281582971F"/>
          </w:pPr>
          <w:r w:rsidRPr="00BA16E6">
            <w:rPr>
              <w:rStyle w:val="PlaceholderText"/>
            </w:rPr>
            <w:t>Choose an item.</w:t>
          </w:r>
        </w:p>
      </w:docPartBody>
    </w:docPart>
    <w:docPart>
      <w:docPartPr>
        <w:name w:val="44C461DCE65E4FFC85847E1AD966D570"/>
        <w:category>
          <w:name w:val="General"/>
          <w:gallery w:val="placeholder"/>
        </w:category>
        <w:types>
          <w:type w:val="bbPlcHdr"/>
        </w:types>
        <w:behaviors>
          <w:behavior w:val="content"/>
        </w:behaviors>
        <w:guid w:val="{9AA0CF0E-DAFF-415A-A162-D910A56AEEAA}"/>
      </w:docPartPr>
      <w:docPartBody>
        <w:p w:rsidR="00E5408C" w:rsidRDefault="00DD0795" w:rsidP="00DD0795">
          <w:pPr>
            <w:pStyle w:val="44C461DCE65E4FFC85847E1AD966D570"/>
          </w:pPr>
          <w:r w:rsidRPr="00BA16E6">
            <w:rPr>
              <w:rStyle w:val="PlaceholderText"/>
            </w:rPr>
            <w:t>Choose an item.</w:t>
          </w:r>
        </w:p>
      </w:docPartBody>
    </w:docPart>
    <w:docPart>
      <w:docPartPr>
        <w:name w:val="E982DFBCAFEB4279BD2DB7F092B602B7"/>
        <w:category>
          <w:name w:val="General"/>
          <w:gallery w:val="placeholder"/>
        </w:category>
        <w:types>
          <w:type w:val="bbPlcHdr"/>
        </w:types>
        <w:behaviors>
          <w:behavior w:val="content"/>
        </w:behaviors>
        <w:guid w:val="{139E1AAD-F11D-4C03-9CCD-67E0F816E98B}"/>
      </w:docPartPr>
      <w:docPartBody>
        <w:p w:rsidR="00E5408C" w:rsidRDefault="00DD0795" w:rsidP="00DD0795">
          <w:pPr>
            <w:pStyle w:val="E982DFBCAFEB4279BD2DB7F092B602B7"/>
          </w:pPr>
          <w:r w:rsidRPr="00BA16E6">
            <w:rPr>
              <w:rStyle w:val="PlaceholderText"/>
            </w:rPr>
            <w:t>Choose an item.</w:t>
          </w:r>
        </w:p>
      </w:docPartBody>
    </w:docPart>
    <w:docPart>
      <w:docPartPr>
        <w:name w:val="51ACA2BA57C64320A321DA32C38BBD2B"/>
        <w:category>
          <w:name w:val="General"/>
          <w:gallery w:val="placeholder"/>
        </w:category>
        <w:types>
          <w:type w:val="bbPlcHdr"/>
        </w:types>
        <w:behaviors>
          <w:behavior w:val="content"/>
        </w:behaviors>
        <w:guid w:val="{F447372D-77A9-43DB-96E4-956CACF2E799}"/>
      </w:docPartPr>
      <w:docPartBody>
        <w:p w:rsidR="003D27F7" w:rsidRDefault="0024234D" w:rsidP="0024234D">
          <w:pPr>
            <w:pStyle w:val="51ACA2BA57C64320A321DA32C38BBD2B"/>
          </w:pPr>
          <w:r w:rsidRPr="00BA16E6">
            <w:rPr>
              <w:rStyle w:val="PlaceholderText"/>
            </w:rPr>
            <w:t>Choose an item.</w:t>
          </w:r>
        </w:p>
      </w:docPartBody>
    </w:docPart>
    <w:docPart>
      <w:docPartPr>
        <w:name w:val="7D3F27833B2249FD921953745C936878"/>
        <w:category>
          <w:name w:val="General"/>
          <w:gallery w:val="placeholder"/>
        </w:category>
        <w:types>
          <w:type w:val="bbPlcHdr"/>
        </w:types>
        <w:behaviors>
          <w:behavior w:val="content"/>
        </w:behaviors>
        <w:guid w:val="{7DCA0262-4E2C-4063-97A0-3AEB98D7F94D}"/>
      </w:docPartPr>
      <w:docPartBody>
        <w:p w:rsidR="003D27F7" w:rsidRDefault="0024234D" w:rsidP="0024234D">
          <w:pPr>
            <w:pStyle w:val="7D3F27833B2249FD921953745C936878"/>
          </w:pPr>
          <w:r w:rsidRPr="00BA16E6">
            <w:rPr>
              <w:rStyle w:val="PlaceholderText"/>
            </w:rPr>
            <w:t>Choose an item.</w:t>
          </w:r>
        </w:p>
      </w:docPartBody>
    </w:docPart>
    <w:docPart>
      <w:docPartPr>
        <w:name w:val="3DB90258541840138BCD925028C5890B"/>
        <w:category>
          <w:name w:val="General"/>
          <w:gallery w:val="placeholder"/>
        </w:category>
        <w:types>
          <w:type w:val="bbPlcHdr"/>
        </w:types>
        <w:behaviors>
          <w:behavior w:val="content"/>
        </w:behaviors>
        <w:guid w:val="{123B6CB4-6168-4366-A7D9-DCB9C8C57087}"/>
      </w:docPartPr>
      <w:docPartBody>
        <w:p w:rsidR="003D27F7" w:rsidRDefault="0024234D" w:rsidP="0024234D">
          <w:pPr>
            <w:pStyle w:val="3DB90258541840138BCD925028C5890B"/>
          </w:pPr>
          <w:r w:rsidRPr="00BA16E6">
            <w:rPr>
              <w:rStyle w:val="PlaceholderText"/>
            </w:rPr>
            <w:t>Choose an item.</w:t>
          </w:r>
        </w:p>
      </w:docPartBody>
    </w:docPart>
    <w:docPart>
      <w:docPartPr>
        <w:name w:val="F5850915B1C44FF2B37E22E1A0361836"/>
        <w:category>
          <w:name w:val="General"/>
          <w:gallery w:val="placeholder"/>
        </w:category>
        <w:types>
          <w:type w:val="bbPlcHdr"/>
        </w:types>
        <w:behaviors>
          <w:behavior w:val="content"/>
        </w:behaviors>
        <w:guid w:val="{858F5CBF-ABD7-4F12-A219-F5EF549E4394}"/>
      </w:docPartPr>
      <w:docPartBody>
        <w:p w:rsidR="003D27F7" w:rsidRDefault="0024234D" w:rsidP="0024234D">
          <w:pPr>
            <w:pStyle w:val="F5850915B1C44FF2B37E22E1A0361836"/>
          </w:pPr>
          <w:r w:rsidRPr="00BA16E6">
            <w:rPr>
              <w:rStyle w:val="PlaceholderText"/>
            </w:rPr>
            <w:t>Choose an item.</w:t>
          </w:r>
        </w:p>
      </w:docPartBody>
    </w:docPart>
    <w:docPart>
      <w:docPartPr>
        <w:name w:val="60F8E55E008B427AA77BC78A683BEBD2"/>
        <w:category>
          <w:name w:val="General"/>
          <w:gallery w:val="placeholder"/>
        </w:category>
        <w:types>
          <w:type w:val="bbPlcHdr"/>
        </w:types>
        <w:behaviors>
          <w:behavior w:val="content"/>
        </w:behaviors>
        <w:guid w:val="{0C5C0FE9-7592-48BE-A43E-CB49B1217EF8}"/>
      </w:docPartPr>
      <w:docPartBody>
        <w:p w:rsidR="003D27F7" w:rsidRDefault="0024234D" w:rsidP="0024234D">
          <w:pPr>
            <w:pStyle w:val="60F8E55E008B427AA77BC78A683BEBD2"/>
          </w:pPr>
          <w:r w:rsidRPr="00BA16E6">
            <w:rPr>
              <w:rStyle w:val="PlaceholderText"/>
            </w:rPr>
            <w:t>Choose an item.</w:t>
          </w:r>
        </w:p>
      </w:docPartBody>
    </w:docPart>
    <w:docPart>
      <w:docPartPr>
        <w:name w:val="BFA88A537A1E4453A4675DC5E383DBA9"/>
        <w:category>
          <w:name w:val="General"/>
          <w:gallery w:val="placeholder"/>
        </w:category>
        <w:types>
          <w:type w:val="bbPlcHdr"/>
        </w:types>
        <w:behaviors>
          <w:behavior w:val="content"/>
        </w:behaviors>
        <w:guid w:val="{099F76E0-8365-4093-9A4D-24120DBC903A}"/>
      </w:docPartPr>
      <w:docPartBody>
        <w:p w:rsidR="003D27F7" w:rsidRDefault="0024234D" w:rsidP="0024234D">
          <w:pPr>
            <w:pStyle w:val="BFA88A537A1E4453A4675DC5E383DBA9"/>
          </w:pPr>
          <w:r w:rsidRPr="00A1380C">
            <w:rPr>
              <w:rStyle w:val="PlaceholderText"/>
            </w:rPr>
            <w:t>Choose an item.</w:t>
          </w:r>
        </w:p>
      </w:docPartBody>
    </w:docPart>
    <w:docPart>
      <w:docPartPr>
        <w:name w:val="3DD9E002637A4AA6BA6BB1B8540AD072"/>
        <w:category>
          <w:name w:val="General"/>
          <w:gallery w:val="placeholder"/>
        </w:category>
        <w:types>
          <w:type w:val="bbPlcHdr"/>
        </w:types>
        <w:behaviors>
          <w:behavior w:val="content"/>
        </w:behaviors>
        <w:guid w:val="{7E5F3D4B-F95A-4397-9FDF-F5127C1A4A42}"/>
      </w:docPartPr>
      <w:docPartBody>
        <w:p w:rsidR="003D27F7" w:rsidRDefault="0024234D" w:rsidP="0024234D">
          <w:pPr>
            <w:pStyle w:val="3DD9E002637A4AA6BA6BB1B8540AD072"/>
          </w:pPr>
          <w:r w:rsidRPr="00A1380C">
            <w:rPr>
              <w:rStyle w:val="PlaceholderText"/>
            </w:rPr>
            <w:t>Choose an item.</w:t>
          </w:r>
        </w:p>
      </w:docPartBody>
    </w:docPart>
    <w:docPart>
      <w:docPartPr>
        <w:name w:val="98090EB4563E4F78922E1D16AD87FE6F"/>
        <w:category>
          <w:name w:val="General"/>
          <w:gallery w:val="placeholder"/>
        </w:category>
        <w:types>
          <w:type w:val="bbPlcHdr"/>
        </w:types>
        <w:behaviors>
          <w:behavior w:val="content"/>
        </w:behaviors>
        <w:guid w:val="{D76FF561-D522-4A86-9609-6031CECB15BC}"/>
      </w:docPartPr>
      <w:docPartBody>
        <w:p w:rsidR="003D27F7" w:rsidRDefault="0024234D" w:rsidP="0024234D">
          <w:pPr>
            <w:pStyle w:val="98090EB4563E4F78922E1D16AD87FE6F"/>
          </w:pPr>
          <w:r w:rsidRPr="00BA16E6">
            <w:rPr>
              <w:rStyle w:val="PlaceholderText"/>
            </w:rPr>
            <w:t>Choose an item.</w:t>
          </w:r>
        </w:p>
      </w:docPartBody>
    </w:docPart>
    <w:docPart>
      <w:docPartPr>
        <w:name w:val="3FAFD27E5BD34070BD5E5137D5DB6390"/>
        <w:category>
          <w:name w:val="General"/>
          <w:gallery w:val="placeholder"/>
        </w:category>
        <w:types>
          <w:type w:val="bbPlcHdr"/>
        </w:types>
        <w:behaviors>
          <w:behavior w:val="content"/>
        </w:behaviors>
        <w:guid w:val="{D61B8719-1AFF-4C95-9D3E-643B31F04571}"/>
      </w:docPartPr>
      <w:docPartBody>
        <w:p w:rsidR="003D27F7" w:rsidRDefault="0024234D" w:rsidP="0024234D">
          <w:pPr>
            <w:pStyle w:val="3FAFD27E5BD34070BD5E5137D5DB6390"/>
          </w:pPr>
          <w:r w:rsidRPr="00BA16E6">
            <w:rPr>
              <w:rStyle w:val="PlaceholderText"/>
            </w:rPr>
            <w:t>Choose an item.</w:t>
          </w:r>
        </w:p>
      </w:docPartBody>
    </w:docPart>
    <w:docPart>
      <w:docPartPr>
        <w:name w:val="45C2FB6B7D354F6A90C14CCE3AE65EF3"/>
        <w:category>
          <w:name w:val="General"/>
          <w:gallery w:val="placeholder"/>
        </w:category>
        <w:types>
          <w:type w:val="bbPlcHdr"/>
        </w:types>
        <w:behaviors>
          <w:behavior w:val="content"/>
        </w:behaviors>
        <w:guid w:val="{0C340587-AAD3-4A78-A5C0-486C0EE6B41B}"/>
      </w:docPartPr>
      <w:docPartBody>
        <w:p w:rsidR="003D27F7" w:rsidRDefault="0024234D" w:rsidP="0024234D">
          <w:pPr>
            <w:pStyle w:val="45C2FB6B7D354F6A90C14CCE3AE65EF3"/>
          </w:pPr>
          <w:r w:rsidRPr="00BA16E6">
            <w:rPr>
              <w:rStyle w:val="PlaceholderText"/>
            </w:rPr>
            <w:t>Choose an item.</w:t>
          </w:r>
        </w:p>
      </w:docPartBody>
    </w:docPart>
    <w:docPart>
      <w:docPartPr>
        <w:name w:val="4AC53D0179C0418681EE64E259172F91"/>
        <w:category>
          <w:name w:val="General"/>
          <w:gallery w:val="placeholder"/>
        </w:category>
        <w:types>
          <w:type w:val="bbPlcHdr"/>
        </w:types>
        <w:behaviors>
          <w:behavior w:val="content"/>
        </w:behaviors>
        <w:guid w:val="{A72D4766-BFCA-4F88-BA73-69EC36714CDA}"/>
      </w:docPartPr>
      <w:docPartBody>
        <w:p w:rsidR="003D27F7" w:rsidRDefault="0024234D" w:rsidP="0024234D">
          <w:pPr>
            <w:pStyle w:val="4AC53D0179C0418681EE64E259172F91"/>
          </w:pPr>
          <w:r w:rsidRPr="00BA16E6">
            <w:rPr>
              <w:rStyle w:val="PlaceholderText"/>
            </w:rPr>
            <w:t>Choose an item.</w:t>
          </w:r>
        </w:p>
      </w:docPartBody>
    </w:docPart>
    <w:docPart>
      <w:docPartPr>
        <w:name w:val="59D0B0869366462E9B0E2A033B9FBD04"/>
        <w:category>
          <w:name w:val="General"/>
          <w:gallery w:val="placeholder"/>
        </w:category>
        <w:types>
          <w:type w:val="bbPlcHdr"/>
        </w:types>
        <w:behaviors>
          <w:behavior w:val="content"/>
        </w:behaviors>
        <w:guid w:val="{531AFC4B-39ED-49CF-A14A-414C7BB7FA57}"/>
      </w:docPartPr>
      <w:docPartBody>
        <w:p w:rsidR="003D27F7" w:rsidRDefault="0024234D" w:rsidP="0024234D">
          <w:pPr>
            <w:pStyle w:val="59D0B0869366462E9B0E2A033B9FBD04"/>
          </w:pPr>
          <w:r w:rsidRPr="00BA16E6">
            <w:rPr>
              <w:rStyle w:val="PlaceholderText"/>
            </w:rPr>
            <w:t>Choose an item.</w:t>
          </w:r>
        </w:p>
      </w:docPartBody>
    </w:docPart>
    <w:docPart>
      <w:docPartPr>
        <w:name w:val="91506431F827475484EC81FF9F2F7AA9"/>
        <w:category>
          <w:name w:val="General"/>
          <w:gallery w:val="placeholder"/>
        </w:category>
        <w:types>
          <w:type w:val="bbPlcHdr"/>
        </w:types>
        <w:behaviors>
          <w:behavior w:val="content"/>
        </w:behaviors>
        <w:guid w:val="{4376C0B5-0F06-4682-9519-3F834AC1BED2}"/>
      </w:docPartPr>
      <w:docPartBody>
        <w:p w:rsidR="003D27F7" w:rsidRDefault="0024234D" w:rsidP="0024234D">
          <w:pPr>
            <w:pStyle w:val="91506431F827475484EC81FF9F2F7AA9"/>
          </w:pPr>
          <w:r w:rsidRPr="00A1380C">
            <w:rPr>
              <w:rStyle w:val="PlaceholderText"/>
            </w:rPr>
            <w:t>Choose an item.</w:t>
          </w:r>
        </w:p>
      </w:docPartBody>
    </w:docPart>
    <w:docPart>
      <w:docPartPr>
        <w:name w:val="973191C25B20436284CFFA2AB35F29CA"/>
        <w:category>
          <w:name w:val="General"/>
          <w:gallery w:val="placeholder"/>
        </w:category>
        <w:types>
          <w:type w:val="bbPlcHdr"/>
        </w:types>
        <w:behaviors>
          <w:behavior w:val="content"/>
        </w:behaviors>
        <w:guid w:val="{9B2A88CD-9240-484A-9824-3BBE76DB4AD6}"/>
      </w:docPartPr>
      <w:docPartBody>
        <w:p w:rsidR="003D27F7" w:rsidRDefault="0024234D" w:rsidP="0024234D">
          <w:pPr>
            <w:pStyle w:val="973191C25B20436284CFFA2AB35F29CA"/>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146AA5"/>
    <w:rsid w:val="0024234D"/>
    <w:rsid w:val="00246380"/>
    <w:rsid w:val="00284015"/>
    <w:rsid w:val="00332C15"/>
    <w:rsid w:val="003872B7"/>
    <w:rsid w:val="003A15E9"/>
    <w:rsid w:val="003D27F7"/>
    <w:rsid w:val="00426DD3"/>
    <w:rsid w:val="00442C58"/>
    <w:rsid w:val="00454D3D"/>
    <w:rsid w:val="004D43DA"/>
    <w:rsid w:val="00585C3B"/>
    <w:rsid w:val="00585F31"/>
    <w:rsid w:val="006146EE"/>
    <w:rsid w:val="00627DC9"/>
    <w:rsid w:val="00690A5D"/>
    <w:rsid w:val="006A27D2"/>
    <w:rsid w:val="006B0CE1"/>
    <w:rsid w:val="00716F0C"/>
    <w:rsid w:val="00735623"/>
    <w:rsid w:val="00773880"/>
    <w:rsid w:val="007B1940"/>
    <w:rsid w:val="007D0A2D"/>
    <w:rsid w:val="008A2C61"/>
    <w:rsid w:val="00944003"/>
    <w:rsid w:val="00962734"/>
    <w:rsid w:val="00AE65B6"/>
    <w:rsid w:val="00B17E8E"/>
    <w:rsid w:val="00B30C13"/>
    <w:rsid w:val="00BF1C93"/>
    <w:rsid w:val="00C43CDA"/>
    <w:rsid w:val="00C75066"/>
    <w:rsid w:val="00C818D7"/>
    <w:rsid w:val="00C94B3B"/>
    <w:rsid w:val="00D012AB"/>
    <w:rsid w:val="00DA4246"/>
    <w:rsid w:val="00DD0795"/>
    <w:rsid w:val="00E53F74"/>
    <w:rsid w:val="00E5408C"/>
    <w:rsid w:val="00EF3228"/>
    <w:rsid w:val="00F53F21"/>
    <w:rsid w:val="00FE75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34D"/>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E72F-55BB-4C5A-BD69-B629FEF3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4786</Words>
  <Characters>27285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Annmarie Cunningham</cp:lastModifiedBy>
  <cp:revision>2</cp:revision>
  <cp:lastPrinted>2025-07-28T11:14:00Z</cp:lastPrinted>
  <dcterms:created xsi:type="dcterms:W3CDTF">2025-07-28T11:15:00Z</dcterms:created>
  <dcterms:modified xsi:type="dcterms:W3CDTF">2025-07-28T11:15:00Z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y fmtid="{D5CDD505-2E9C-101B-9397-08002B2CF9AE}" pid="12" name="MSIP_Label_defa4170-0d19-0005-0004-bc88714345d2_Enabled">
    <vt:lpwstr>true</vt:lpwstr>
  </property>
  <property fmtid="{D5CDD505-2E9C-101B-9397-08002B2CF9AE}" pid="13" name="MSIP_Label_defa4170-0d19-0005-0004-bc88714345d2_SetDate">
    <vt:lpwstr>2025-05-27T20:21:45Z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aa848b9e-a234-4704-930a-aeb4cb58b0e7</vt:lpwstr>
  </property>
  <property fmtid="{D5CDD505-2E9C-101B-9397-08002B2CF9AE}" pid="17" name="MSIP_Label_defa4170-0d19-0005-0004-bc88714345d2_ActionId">
    <vt:lpwstr>9ef7d36c-9274-4920-a0cb-e96be3bb43a7</vt:lpwstr>
  </property>
  <property fmtid="{D5CDD505-2E9C-101B-9397-08002B2CF9AE}" pid="18" name="MSIP_Label_defa4170-0d19-0005-0004-bc88714345d2_ContentBits">
    <vt:lpwstr>0</vt:lpwstr>
  </property>
  <property fmtid="{D5CDD505-2E9C-101B-9397-08002B2CF9AE}" pid="19" name="MSIP_Label_defa4170-0d19-0005-0004-bc88714345d2_Tag">
    <vt:lpwstr>10, 3, 0, 1</vt:lpwstr>
  </property>
</Properties>
</file>