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BC134" w14:textId="38175CE1" w:rsidR="00C757F4" w:rsidRPr="000005A7" w:rsidRDefault="00B77614" w:rsidP="00C757F4">
      <w:pPr>
        <w:pStyle w:val="Title"/>
        <w:rPr>
          <w:color w:val="auto"/>
        </w:rPr>
      </w:pPr>
      <w:r w:rsidRPr="000005A7">
        <w:rPr>
          <w:color w:val="auto"/>
        </w:rPr>
        <w:t xml:space="preserve">Education – </w:t>
      </w:r>
      <w:r w:rsidR="000B1E48" w:rsidRPr="000005A7">
        <w:rPr>
          <w:color w:val="auto"/>
        </w:rPr>
        <w:t>Improvement</w:t>
      </w:r>
      <w:r w:rsidRPr="000005A7">
        <w:rPr>
          <w:color w:val="auto"/>
        </w:rPr>
        <w:t xml:space="preserve"> </w:t>
      </w:r>
      <w:r w:rsidR="00C757F4" w:rsidRPr="000005A7">
        <w:rPr>
          <w:color w:val="auto"/>
        </w:rPr>
        <w:t>Planning Document</w:t>
      </w:r>
      <w:r w:rsidR="001F549C">
        <w:rPr>
          <w:color w:val="auto"/>
        </w:rPr>
        <w:t xml:space="preserve"> – </w:t>
      </w:r>
      <w:r w:rsidR="000514DD">
        <w:rPr>
          <w:color w:val="auto"/>
        </w:rPr>
        <w:t>202</w:t>
      </w:r>
      <w:r w:rsidR="00BB779F">
        <w:rPr>
          <w:color w:val="auto"/>
        </w:rPr>
        <w:t>6</w:t>
      </w:r>
      <w:r w:rsidR="001F549C">
        <w:rPr>
          <w:color w:val="auto"/>
        </w:rPr>
        <w:t>-2</w:t>
      </w:r>
      <w:r w:rsidR="00BB779F">
        <w:rPr>
          <w:color w:val="auto"/>
        </w:rPr>
        <w:t>7</w:t>
      </w:r>
    </w:p>
    <w:p w14:paraId="7C3FC22D" w14:textId="3F26B135" w:rsidR="00C757F4" w:rsidRPr="000005A7" w:rsidRDefault="00C757F4">
      <w:pPr>
        <w:rPr>
          <w:sz w:val="12"/>
          <w:szCs w:val="12"/>
        </w:rPr>
      </w:pPr>
    </w:p>
    <w:p w14:paraId="350933D5" w14:textId="77777777" w:rsidR="005D1A12" w:rsidRPr="000005A7" w:rsidRDefault="00C757F4">
      <w:pPr>
        <w:rPr>
          <w:sz w:val="36"/>
          <w:szCs w:val="36"/>
        </w:rPr>
      </w:pPr>
      <w:r w:rsidRPr="000005A7">
        <w:rPr>
          <w:sz w:val="36"/>
          <w:szCs w:val="36"/>
        </w:rPr>
        <w:t xml:space="preserve">Establishment Name: </w:t>
      </w:r>
    </w:p>
    <w:p w14:paraId="3D16330B" w14:textId="77777777" w:rsidR="00C757F4" w:rsidRPr="000005A7" w:rsidRDefault="00C757F4">
      <w:pPr>
        <w:rPr>
          <w:sz w:val="10"/>
          <w:szCs w:val="10"/>
        </w:rPr>
      </w:pPr>
    </w:p>
    <w:p w14:paraId="17B0FD79" w14:textId="77777777" w:rsidR="00C757F4" w:rsidRPr="000005A7" w:rsidRDefault="00C757F4">
      <w:pPr>
        <w:rPr>
          <w:sz w:val="36"/>
          <w:szCs w:val="36"/>
        </w:rPr>
      </w:pPr>
      <w:r w:rsidRPr="000005A7">
        <w:rPr>
          <w:sz w:val="36"/>
          <w:szCs w:val="36"/>
        </w:rPr>
        <w:t>CONTENTS</w:t>
      </w:r>
    </w:p>
    <w:p w14:paraId="7BF8C194" w14:textId="77777777" w:rsidR="00263C2A" w:rsidRPr="000005A7" w:rsidRDefault="00263C2A" w:rsidP="00263C2A">
      <w:pPr>
        <w:pStyle w:val="ListParagraph"/>
        <w:rPr>
          <w:sz w:val="10"/>
          <w:szCs w:val="10"/>
        </w:rPr>
      </w:pPr>
    </w:p>
    <w:p w14:paraId="11273491" w14:textId="77777777" w:rsidR="00C757F4" w:rsidRPr="000005A7" w:rsidRDefault="00C757F4" w:rsidP="00AA6407">
      <w:pPr>
        <w:pStyle w:val="ListParagraph"/>
        <w:numPr>
          <w:ilvl w:val="0"/>
          <w:numId w:val="1"/>
        </w:numPr>
        <w:rPr>
          <w:sz w:val="28"/>
          <w:szCs w:val="28"/>
        </w:rPr>
      </w:pPr>
      <w:r w:rsidRPr="000005A7">
        <w:rPr>
          <w:sz w:val="28"/>
          <w:szCs w:val="28"/>
        </w:rPr>
        <w:t>Establishment Vision, Values and Aims</w:t>
      </w:r>
    </w:p>
    <w:p w14:paraId="28186470" w14:textId="77777777" w:rsidR="00263C2A" w:rsidRPr="000005A7" w:rsidRDefault="00263C2A" w:rsidP="00263C2A">
      <w:pPr>
        <w:pStyle w:val="ListParagraph"/>
        <w:rPr>
          <w:sz w:val="10"/>
          <w:szCs w:val="10"/>
        </w:rPr>
      </w:pPr>
    </w:p>
    <w:p w14:paraId="76EA5792" w14:textId="77777777" w:rsidR="00263C2A" w:rsidRPr="000005A7" w:rsidRDefault="00263C2A" w:rsidP="00263C2A">
      <w:pPr>
        <w:pStyle w:val="ListParagraph"/>
        <w:rPr>
          <w:sz w:val="10"/>
          <w:szCs w:val="10"/>
        </w:rPr>
      </w:pPr>
    </w:p>
    <w:p w14:paraId="172E6C49" w14:textId="75FB1A46" w:rsidR="00550780" w:rsidRPr="00221908" w:rsidRDefault="00337F9A" w:rsidP="00AA6407">
      <w:pPr>
        <w:pStyle w:val="ListParagraph"/>
        <w:numPr>
          <w:ilvl w:val="0"/>
          <w:numId w:val="1"/>
        </w:numPr>
        <w:rPr>
          <w:sz w:val="28"/>
          <w:szCs w:val="28"/>
        </w:rPr>
      </w:pPr>
      <w:r w:rsidRPr="000005A7">
        <w:rPr>
          <w:sz w:val="28"/>
          <w:szCs w:val="28"/>
        </w:rPr>
        <w:t xml:space="preserve">Action Plan for </w:t>
      </w:r>
      <w:r w:rsidR="0010644C">
        <w:rPr>
          <w:sz w:val="28"/>
          <w:szCs w:val="28"/>
        </w:rPr>
        <w:t>session 202</w:t>
      </w:r>
      <w:r w:rsidR="008772AD">
        <w:rPr>
          <w:sz w:val="28"/>
          <w:szCs w:val="28"/>
        </w:rPr>
        <w:t>5-26</w:t>
      </w:r>
      <w:r w:rsidR="008656AA">
        <w:rPr>
          <w:sz w:val="28"/>
          <w:szCs w:val="28"/>
        </w:rPr>
        <w:t xml:space="preserve"> including PEF planning</w:t>
      </w:r>
    </w:p>
    <w:p w14:paraId="6AFCE3E4" w14:textId="17ED56F4"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1"/>
        <w:gridCol w:w="4982"/>
        <w:gridCol w:w="1987"/>
        <w:gridCol w:w="3478"/>
      </w:tblGrid>
      <w:tr w:rsidR="00263C2A" w:rsidRPr="000005A7" w14:paraId="5B18EBE7" w14:textId="77777777" w:rsidTr="00263C2A">
        <w:tc>
          <w:tcPr>
            <w:tcW w:w="3543" w:type="dxa"/>
            <w:shd w:val="pct12" w:color="auto" w:fill="auto"/>
          </w:tcPr>
          <w:p w14:paraId="02BF8496" w14:textId="77777777" w:rsidR="00263C2A" w:rsidRPr="000005A7" w:rsidRDefault="00263C2A" w:rsidP="00263C2A">
            <w:pPr>
              <w:rPr>
                <w:sz w:val="28"/>
                <w:szCs w:val="28"/>
              </w:rPr>
            </w:pPr>
            <w:r w:rsidRPr="000005A7">
              <w:rPr>
                <w:sz w:val="28"/>
                <w:szCs w:val="28"/>
              </w:rPr>
              <w:t>Head of Establishment</w:t>
            </w:r>
          </w:p>
        </w:tc>
        <w:tc>
          <w:tcPr>
            <w:tcW w:w="5070" w:type="dxa"/>
          </w:tcPr>
          <w:p w14:paraId="084E318F" w14:textId="533AC77E" w:rsidR="00263C2A" w:rsidRPr="000005A7" w:rsidRDefault="008F0AC6" w:rsidP="00263C2A">
            <w:pPr>
              <w:rPr>
                <w:sz w:val="28"/>
                <w:szCs w:val="28"/>
              </w:rPr>
            </w:pPr>
            <w:r>
              <w:rPr>
                <w:sz w:val="28"/>
                <w:szCs w:val="28"/>
              </w:rPr>
              <w:t>Jennifer McDonald</w:t>
            </w:r>
          </w:p>
        </w:tc>
        <w:tc>
          <w:tcPr>
            <w:tcW w:w="2017" w:type="dxa"/>
            <w:shd w:val="pct12" w:color="auto" w:fill="auto"/>
          </w:tcPr>
          <w:p w14:paraId="3ACFDDDE" w14:textId="77777777" w:rsidR="00263C2A" w:rsidRPr="000005A7" w:rsidRDefault="00263C2A" w:rsidP="00263C2A">
            <w:pPr>
              <w:rPr>
                <w:sz w:val="28"/>
                <w:szCs w:val="28"/>
              </w:rPr>
            </w:pPr>
            <w:r w:rsidRPr="000005A7">
              <w:rPr>
                <w:sz w:val="28"/>
                <w:szCs w:val="28"/>
              </w:rPr>
              <w:t>Date</w:t>
            </w:r>
          </w:p>
        </w:tc>
        <w:tc>
          <w:tcPr>
            <w:tcW w:w="3544" w:type="dxa"/>
          </w:tcPr>
          <w:p w14:paraId="537F70D8" w14:textId="36AD03AC" w:rsidR="00263C2A" w:rsidRPr="000005A7" w:rsidRDefault="00BB779F" w:rsidP="00EF4B41">
            <w:pPr>
              <w:rPr>
                <w:sz w:val="28"/>
                <w:szCs w:val="28"/>
              </w:rPr>
            </w:pPr>
            <w:r>
              <w:rPr>
                <w:sz w:val="28"/>
                <w:szCs w:val="28"/>
              </w:rPr>
              <w:t>June 2026</w:t>
            </w:r>
          </w:p>
        </w:tc>
      </w:tr>
    </w:tbl>
    <w:p w14:paraId="661EEA29" w14:textId="77777777" w:rsidR="00263C2A" w:rsidRPr="000005A7" w:rsidRDefault="00263C2A" w:rsidP="00263C2A">
      <w:pPr>
        <w:rPr>
          <w:sz w:val="28"/>
          <w:szCs w:val="28"/>
        </w:rPr>
      </w:pPr>
    </w:p>
    <w:tbl>
      <w:tblPr>
        <w:tblStyle w:val="TableGrid"/>
        <w:tblW w:w="0" w:type="auto"/>
        <w:tblLook w:val="04A0" w:firstRow="1" w:lastRow="0" w:firstColumn="1" w:lastColumn="0" w:noHBand="0" w:noVBand="1"/>
      </w:tblPr>
      <w:tblGrid>
        <w:gridCol w:w="3503"/>
        <w:gridCol w:w="4976"/>
        <w:gridCol w:w="1988"/>
        <w:gridCol w:w="3481"/>
      </w:tblGrid>
      <w:tr w:rsidR="00263C2A" w:rsidRPr="000005A7" w14:paraId="06F0EF61" w14:textId="77777777" w:rsidTr="00356561">
        <w:tc>
          <w:tcPr>
            <w:tcW w:w="3543" w:type="dxa"/>
            <w:shd w:val="pct12" w:color="auto" w:fill="auto"/>
          </w:tcPr>
          <w:p w14:paraId="4B0A20A7" w14:textId="77777777" w:rsidR="00263C2A" w:rsidRPr="000005A7" w:rsidRDefault="00263C2A" w:rsidP="00263C2A">
            <w:pPr>
              <w:rPr>
                <w:sz w:val="28"/>
                <w:szCs w:val="28"/>
              </w:rPr>
            </w:pPr>
            <w:r w:rsidRPr="000005A7">
              <w:rPr>
                <w:sz w:val="28"/>
                <w:szCs w:val="28"/>
              </w:rPr>
              <w:t>Quality Improvement Officer</w:t>
            </w:r>
          </w:p>
        </w:tc>
        <w:tc>
          <w:tcPr>
            <w:tcW w:w="5070" w:type="dxa"/>
          </w:tcPr>
          <w:p w14:paraId="5E9386E0" w14:textId="1F66C641" w:rsidR="00263C2A" w:rsidRPr="000005A7" w:rsidRDefault="00410C7C" w:rsidP="00410C7C">
            <w:pPr>
              <w:rPr>
                <w:sz w:val="28"/>
                <w:szCs w:val="28"/>
              </w:rPr>
            </w:pPr>
            <w:r>
              <w:rPr>
                <w:sz w:val="28"/>
                <w:szCs w:val="28"/>
              </w:rPr>
              <w:t>Gavin Brown</w:t>
            </w:r>
          </w:p>
        </w:tc>
        <w:tc>
          <w:tcPr>
            <w:tcW w:w="2017" w:type="dxa"/>
            <w:shd w:val="pct12" w:color="auto" w:fill="auto"/>
          </w:tcPr>
          <w:p w14:paraId="5CAA21E7" w14:textId="77777777" w:rsidR="00263C2A" w:rsidRPr="000005A7" w:rsidRDefault="00263C2A" w:rsidP="00356561">
            <w:pPr>
              <w:rPr>
                <w:sz w:val="28"/>
                <w:szCs w:val="28"/>
              </w:rPr>
            </w:pPr>
            <w:r w:rsidRPr="000005A7">
              <w:rPr>
                <w:sz w:val="28"/>
                <w:szCs w:val="28"/>
              </w:rPr>
              <w:t>Date</w:t>
            </w:r>
          </w:p>
        </w:tc>
        <w:tc>
          <w:tcPr>
            <w:tcW w:w="3544" w:type="dxa"/>
          </w:tcPr>
          <w:p w14:paraId="05E395A8" w14:textId="62389161" w:rsidR="00263C2A" w:rsidRPr="000005A7" w:rsidRDefault="001C5FD6" w:rsidP="00356561">
            <w:pPr>
              <w:rPr>
                <w:sz w:val="28"/>
                <w:szCs w:val="28"/>
              </w:rPr>
            </w:pPr>
            <w:r>
              <w:rPr>
                <w:sz w:val="28"/>
                <w:szCs w:val="28"/>
              </w:rPr>
              <w:t>Aug 2026</w:t>
            </w:r>
          </w:p>
        </w:tc>
      </w:tr>
    </w:tbl>
    <w:p w14:paraId="641C0932" w14:textId="77777777" w:rsidR="00B77614" w:rsidRDefault="00B77614" w:rsidP="00263C2A">
      <w:pPr>
        <w:rPr>
          <w:sz w:val="28"/>
          <w:szCs w:val="28"/>
        </w:rPr>
      </w:pPr>
    </w:p>
    <w:p w14:paraId="70721A70" w14:textId="77777777" w:rsidR="00055548" w:rsidRDefault="00055548">
      <w:pPr>
        <w:rPr>
          <w:rFonts w:asciiTheme="majorHAnsi" w:eastAsiaTheme="majorEastAsia" w:hAnsiTheme="majorHAnsi" w:cstheme="majorBidi"/>
          <w:spacing w:val="5"/>
          <w:kern w:val="28"/>
          <w:sz w:val="52"/>
          <w:szCs w:val="52"/>
        </w:rPr>
      </w:pPr>
      <w:r>
        <w:br w:type="page"/>
      </w:r>
    </w:p>
    <w:p w14:paraId="5F469312" w14:textId="0EB4FE46" w:rsidR="00926999" w:rsidRPr="008F0AC6" w:rsidRDefault="00926999" w:rsidP="008F0AC6">
      <w:pPr>
        <w:pStyle w:val="Title"/>
        <w:rPr>
          <w:color w:val="auto"/>
        </w:rPr>
      </w:pPr>
      <w:r>
        <w:rPr>
          <w:color w:val="auto"/>
        </w:rPr>
        <w:lastRenderedPageBreak/>
        <w:t>Our Vision, Values and Aims</w:t>
      </w:r>
      <w:r w:rsidRPr="00055548">
        <w:rPr>
          <w:rStyle w:val="normaltextrun"/>
          <w:rFonts w:cstheme="minorHAnsi"/>
          <w:b/>
          <w:bCs/>
          <w:color w:val="4F81BD"/>
          <w:sz w:val="28"/>
          <w:szCs w:val="28"/>
        </w:rPr>
        <w:t> </w:t>
      </w:r>
      <w:r w:rsidRPr="00055548">
        <w:rPr>
          <w:rStyle w:val="eop"/>
          <w:rFonts w:cstheme="minorHAnsi"/>
          <w:color w:val="4F81BD"/>
          <w:sz w:val="28"/>
          <w:szCs w:val="28"/>
        </w:rPr>
        <w:t> </w:t>
      </w:r>
    </w:p>
    <w:p w14:paraId="57A15D92" w14:textId="08F2B9D7" w:rsidR="00926999" w:rsidRPr="008F0AC6" w:rsidRDefault="008F0AC6" w:rsidP="00926999">
      <w:pPr>
        <w:pStyle w:val="paragraph"/>
        <w:spacing w:before="0" w:beforeAutospacing="0" w:after="0" w:afterAutospacing="0"/>
        <w:textAlignment w:val="baseline"/>
        <w:rPr>
          <w:rFonts w:asciiTheme="minorHAnsi" w:hAnsiTheme="minorHAnsi" w:cstheme="minorHAnsi"/>
          <w:sz w:val="18"/>
          <w:szCs w:val="18"/>
        </w:rPr>
      </w:pPr>
      <w:r w:rsidRPr="001F7A7E">
        <w:rPr>
          <w:rFonts w:cstheme="minorHAnsi"/>
          <w:noProof/>
        </w:rPr>
        <w:drawing>
          <wp:inline distT="0" distB="0" distL="0" distR="0" wp14:anchorId="62D01172" wp14:editId="098CBFD9">
            <wp:extent cx="8863330" cy="421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910" t="34693" r="13005" b="2682"/>
                    <a:stretch/>
                  </pic:blipFill>
                  <pic:spPr bwMode="auto">
                    <a:xfrm>
                      <a:off x="0" y="0"/>
                      <a:ext cx="8863330" cy="4213850"/>
                    </a:xfrm>
                    <a:prstGeom prst="rect">
                      <a:avLst/>
                    </a:prstGeom>
                    <a:ln>
                      <a:noFill/>
                    </a:ln>
                    <a:extLst>
                      <a:ext uri="{53640926-AAD7-44D8-BBD7-CCE9431645EC}">
                        <a14:shadowObscured xmlns:a14="http://schemas.microsoft.com/office/drawing/2010/main"/>
                      </a:ext>
                    </a:extLst>
                  </pic:spPr>
                </pic:pic>
              </a:graphicData>
            </a:graphic>
          </wp:inline>
        </w:drawing>
      </w:r>
    </w:p>
    <w:p w14:paraId="648F7C4F" w14:textId="77777777" w:rsidR="006D26CD" w:rsidRPr="000005A7" w:rsidRDefault="006D26CD" w:rsidP="00054831">
      <w:pPr>
        <w:pStyle w:val="Default"/>
        <w:rPr>
          <w:rFonts w:asciiTheme="majorHAnsi" w:eastAsiaTheme="majorEastAsia" w:hAnsiTheme="majorHAnsi" w:cstheme="majorBidi"/>
          <w:color w:val="auto"/>
          <w:spacing w:val="5"/>
          <w:kern w:val="28"/>
          <w:sz w:val="52"/>
          <w:szCs w:val="52"/>
        </w:rPr>
      </w:pPr>
      <w:r w:rsidRPr="000005A7">
        <w:rPr>
          <w:color w:val="auto"/>
        </w:rPr>
        <w:br w:type="page"/>
      </w:r>
    </w:p>
    <w:p w14:paraId="5AC62576" w14:textId="7E97F98E" w:rsidR="00761738" w:rsidRDefault="00761738" w:rsidP="00761738"/>
    <w:p w14:paraId="56836700" w14:textId="6B0BB7CC" w:rsidR="00077B50" w:rsidRPr="0063772D" w:rsidRDefault="00A9115D" w:rsidP="00077B50">
      <w:pPr>
        <w:pStyle w:val="Title"/>
        <w:rPr>
          <w:rFonts w:cstheme="minorHAnsi"/>
          <w:i/>
          <w:color w:val="auto"/>
          <w:sz w:val="24"/>
          <w:szCs w:val="24"/>
        </w:rPr>
      </w:pPr>
      <w:r w:rsidRPr="0063772D">
        <w:rPr>
          <w:rFonts w:cstheme="minorHAnsi"/>
          <w:i/>
          <w:color w:val="auto"/>
          <w:sz w:val="24"/>
          <w:szCs w:val="24"/>
        </w:rPr>
        <w:t>Stakeholders’ V</w:t>
      </w:r>
      <w:r w:rsidR="00077B50" w:rsidRPr="0063772D">
        <w:rPr>
          <w:rFonts w:cstheme="minorHAnsi"/>
          <w:i/>
          <w:color w:val="auto"/>
          <w:sz w:val="24"/>
          <w:szCs w:val="24"/>
        </w:rPr>
        <w:t>iews</w:t>
      </w:r>
    </w:p>
    <w:p w14:paraId="2FC058AD" w14:textId="0F88E591" w:rsidR="00077B50" w:rsidRPr="0063772D" w:rsidRDefault="00077B50" w:rsidP="00077B50">
      <w:pPr>
        <w:tabs>
          <w:tab w:val="left" w:pos="1370"/>
        </w:tabs>
        <w:rPr>
          <w:rFonts w:cstheme="minorHAnsi"/>
          <w:b/>
          <w:bCs/>
          <w:sz w:val="24"/>
          <w:szCs w:val="24"/>
        </w:rPr>
      </w:pPr>
      <w:r w:rsidRPr="0063772D">
        <w:rPr>
          <w:rFonts w:cstheme="minorHAnsi"/>
          <w:b/>
          <w:bCs/>
          <w:sz w:val="24"/>
          <w:szCs w:val="24"/>
        </w:rPr>
        <w:t>How were stakeholders</w:t>
      </w:r>
      <w:r w:rsidR="00A9115D" w:rsidRPr="0063772D">
        <w:rPr>
          <w:rFonts w:cstheme="minorHAnsi"/>
          <w:b/>
          <w:bCs/>
          <w:sz w:val="24"/>
          <w:szCs w:val="24"/>
        </w:rPr>
        <w:t>’</w:t>
      </w:r>
      <w:r w:rsidRPr="0063772D">
        <w:rPr>
          <w:rFonts w:cstheme="minorHAnsi"/>
          <w:b/>
          <w:bCs/>
          <w:sz w:val="24"/>
          <w:szCs w:val="24"/>
        </w:rPr>
        <w:t xml:space="preserve"> views collected? </w:t>
      </w:r>
    </w:p>
    <w:tbl>
      <w:tblPr>
        <w:tblStyle w:val="TableGrid"/>
        <w:tblW w:w="0" w:type="auto"/>
        <w:tblLook w:val="04A0" w:firstRow="1" w:lastRow="0" w:firstColumn="1" w:lastColumn="0" w:noHBand="0" w:noVBand="1"/>
      </w:tblPr>
      <w:tblGrid>
        <w:gridCol w:w="13948"/>
      </w:tblGrid>
      <w:tr w:rsidR="00055548" w:rsidRPr="0063772D" w14:paraId="53100F69" w14:textId="77777777" w:rsidTr="00055548">
        <w:trPr>
          <w:trHeight w:val="721"/>
        </w:trPr>
        <w:tc>
          <w:tcPr>
            <w:tcW w:w="13948" w:type="dxa"/>
          </w:tcPr>
          <w:p w14:paraId="1345B022"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Microsoft Forms to all staff, pupils, parents and partners</w:t>
            </w:r>
          </w:p>
          <w:p w14:paraId="7382D3F4" w14:textId="3CE3C3DF"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Parent Council Meetings</w:t>
            </w:r>
            <w:r w:rsidR="00D86E28" w:rsidRPr="0063772D">
              <w:rPr>
                <w:rFonts w:cstheme="minorHAnsi"/>
                <w:sz w:val="24"/>
                <w:szCs w:val="24"/>
              </w:rPr>
              <w:t xml:space="preserve"> every 6 weeks</w:t>
            </w:r>
          </w:p>
          <w:p w14:paraId="7D0A1C0B"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Pupil Leadership Council Sessions</w:t>
            </w:r>
          </w:p>
          <w:p w14:paraId="07E2BB20"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Focus Groups</w:t>
            </w:r>
          </w:p>
          <w:p w14:paraId="2031681C"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Parental Meetings and engagement seminars.</w:t>
            </w:r>
          </w:p>
          <w:p w14:paraId="2273B777"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Consultation Exercises through Staff Meetings and INSET Days.</w:t>
            </w:r>
          </w:p>
          <w:p w14:paraId="4C521A09" w14:textId="681758DF" w:rsidR="008F0AC6"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Direct observations and discussions with pupils and staff.</w:t>
            </w:r>
          </w:p>
          <w:p w14:paraId="740A87FE" w14:textId="77777777" w:rsidR="00055548" w:rsidRPr="0063772D" w:rsidRDefault="00055548" w:rsidP="00077B50">
            <w:pPr>
              <w:tabs>
                <w:tab w:val="left" w:pos="1370"/>
              </w:tabs>
              <w:rPr>
                <w:rFonts w:cstheme="minorHAnsi"/>
                <w:sz w:val="24"/>
                <w:szCs w:val="24"/>
              </w:rPr>
            </w:pPr>
          </w:p>
        </w:tc>
      </w:tr>
    </w:tbl>
    <w:p w14:paraId="7FBA0E3B" w14:textId="77777777" w:rsidR="00055548" w:rsidRPr="0063772D" w:rsidRDefault="00055548" w:rsidP="00077B50">
      <w:pPr>
        <w:tabs>
          <w:tab w:val="left" w:pos="1370"/>
        </w:tabs>
        <w:rPr>
          <w:rFonts w:cstheme="minorHAnsi"/>
          <w:sz w:val="24"/>
          <w:szCs w:val="24"/>
        </w:rPr>
      </w:pPr>
    </w:p>
    <w:p w14:paraId="67AA5FE3" w14:textId="4761C489" w:rsidR="00077B50" w:rsidRPr="0063772D" w:rsidRDefault="00077B50" w:rsidP="00077B50">
      <w:pPr>
        <w:tabs>
          <w:tab w:val="left" w:pos="1370"/>
        </w:tabs>
        <w:rPr>
          <w:rFonts w:cstheme="minorHAnsi"/>
          <w:b/>
          <w:bCs/>
          <w:sz w:val="24"/>
          <w:szCs w:val="24"/>
        </w:rPr>
      </w:pPr>
      <w:r w:rsidRPr="0063772D">
        <w:rPr>
          <w:rFonts w:cstheme="minorHAnsi"/>
          <w:b/>
          <w:bCs/>
          <w:sz w:val="24"/>
          <w:szCs w:val="24"/>
        </w:rPr>
        <w:t xml:space="preserve">How </w:t>
      </w:r>
      <w:proofErr w:type="gramStart"/>
      <w:r w:rsidRPr="0063772D">
        <w:rPr>
          <w:rFonts w:cstheme="minorHAnsi"/>
          <w:b/>
          <w:bCs/>
          <w:sz w:val="24"/>
          <w:szCs w:val="24"/>
        </w:rPr>
        <w:t>was</w:t>
      </w:r>
      <w:proofErr w:type="gramEnd"/>
      <w:r w:rsidRPr="0063772D">
        <w:rPr>
          <w:rFonts w:cstheme="minorHAnsi"/>
          <w:b/>
          <w:bCs/>
          <w:sz w:val="24"/>
          <w:szCs w:val="24"/>
        </w:rPr>
        <w:t xml:space="preserve"> PEF spend consulted on? </w:t>
      </w:r>
    </w:p>
    <w:tbl>
      <w:tblPr>
        <w:tblStyle w:val="TableGrid"/>
        <w:tblW w:w="0" w:type="auto"/>
        <w:tblLook w:val="04A0" w:firstRow="1" w:lastRow="0" w:firstColumn="1" w:lastColumn="0" w:noHBand="0" w:noVBand="1"/>
      </w:tblPr>
      <w:tblGrid>
        <w:gridCol w:w="13948"/>
      </w:tblGrid>
      <w:tr w:rsidR="00055548" w:rsidRPr="0063772D" w14:paraId="23B7A741" w14:textId="77777777" w:rsidTr="00055548">
        <w:trPr>
          <w:trHeight w:val="661"/>
        </w:trPr>
        <w:tc>
          <w:tcPr>
            <w:tcW w:w="13948" w:type="dxa"/>
          </w:tcPr>
          <w:p w14:paraId="0E95F6E2"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Microsoft Forms</w:t>
            </w:r>
          </w:p>
          <w:p w14:paraId="2A2D017D"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Parent Council Meetings</w:t>
            </w:r>
          </w:p>
          <w:p w14:paraId="1B9EDF08"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Pupil Leadership Council Sessions</w:t>
            </w:r>
          </w:p>
          <w:p w14:paraId="38DF0418"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Focus Groups</w:t>
            </w:r>
          </w:p>
          <w:p w14:paraId="5EACE82B" w14:textId="77777777" w:rsidR="008F0AC6" w:rsidRPr="0063772D" w:rsidRDefault="008F0AC6" w:rsidP="00AA6407">
            <w:pPr>
              <w:pStyle w:val="ListParagraph"/>
              <w:numPr>
                <w:ilvl w:val="0"/>
                <w:numId w:val="3"/>
              </w:numPr>
              <w:tabs>
                <w:tab w:val="left" w:pos="1370"/>
              </w:tabs>
              <w:rPr>
                <w:rFonts w:cstheme="minorHAnsi"/>
                <w:sz w:val="24"/>
                <w:szCs w:val="24"/>
              </w:rPr>
            </w:pPr>
            <w:r w:rsidRPr="0063772D">
              <w:rPr>
                <w:rFonts w:cstheme="minorHAnsi"/>
                <w:sz w:val="24"/>
                <w:szCs w:val="24"/>
              </w:rPr>
              <w:t>Consultation Exercises through Staff Meetings and INSET Days.</w:t>
            </w:r>
          </w:p>
          <w:p w14:paraId="042893B8" w14:textId="77777777" w:rsidR="00055548" w:rsidRPr="0063772D" w:rsidRDefault="00055548" w:rsidP="00055548">
            <w:pPr>
              <w:tabs>
                <w:tab w:val="left" w:pos="1370"/>
              </w:tabs>
              <w:rPr>
                <w:rFonts w:cstheme="minorHAnsi"/>
                <w:sz w:val="24"/>
                <w:szCs w:val="24"/>
              </w:rPr>
            </w:pPr>
          </w:p>
        </w:tc>
      </w:tr>
    </w:tbl>
    <w:p w14:paraId="14C8386B" w14:textId="77777777" w:rsidR="00055548" w:rsidRPr="0063772D" w:rsidRDefault="00055548" w:rsidP="00077B50">
      <w:pPr>
        <w:tabs>
          <w:tab w:val="left" w:pos="1370"/>
        </w:tabs>
        <w:rPr>
          <w:rFonts w:cstheme="minorHAnsi"/>
          <w:sz w:val="24"/>
          <w:szCs w:val="24"/>
        </w:rPr>
      </w:pPr>
    </w:p>
    <w:p w14:paraId="67E6A1C9" w14:textId="77777777" w:rsidR="00055548" w:rsidRPr="0063772D" w:rsidRDefault="00055548">
      <w:pPr>
        <w:rPr>
          <w:rFonts w:eastAsiaTheme="majorEastAsia" w:cstheme="minorHAnsi"/>
          <w:spacing w:val="5"/>
          <w:kern w:val="28"/>
          <w:sz w:val="24"/>
          <w:szCs w:val="24"/>
        </w:rPr>
      </w:pPr>
      <w:r w:rsidRPr="0063772D">
        <w:rPr>
          <w:rFonts w:cstheme="minorHAnsi"/>
          <w:sz w:val="24"/>
          <w:szCs w:val="24"/>
        </w:rPr>
        <w:br w:type="page"/>
      </w:r>
    </w:p>
    <w:p w14:paraId="6B90D029" w14:textId="702772BF" w:rsidR="00742A87" w:rsidRPr="0063772D" w:rsidRDefault="00742A87" w:rsidP="002826F2">
      <w:pPr>
        <w:pStyle w:val="Title"/>
        <w:tabs>
          <w:tab w:val="left" w:pos="12150"/>
        </w:tabs>
        <w:rPr>
          <w:rFonts w:cstheme="minorHAnsi"/>
          <w:color w:val="auto"/>
          <w:sz w:val="24"/>
          <w:szCs w:val="24"/>
        </w:rPr>
      </w:pPr>
      <w:r w:rsidRPr="0063772D">
        <w:rPr>
          <w:rFonts w:cstheme="minorHAnsi"/>
          <w:color w:val="auto"/>
          <w:sz w:val="24"/>
          <w:szCs w:val="24"/>
        </w:rPr>
        <w:lastRenderedPageBreak/>
        <w:t>Plan</w:t>
      </w:r>
      <w:r w:rsidR="004024A1" w:rsidRPr="0063772D">
        <w:rPr>
          <w:rFonts w:cstheme="minorHAnsi"/>
          <w:color w:val="auto"/>
          <w:sz w:val="24"/>
          <w:szCs w:val="24"/>
        </w:rPr>
        <w:t xml:space="preserve">:  </w:t>
      </w:r>
      <w:r w:rsidR="000514DD" w:rsidRPr="0063772D">
        <w:rPr>
          <w:rFonts w:cstheme="minorHAnsi"/>
          <w:color w:val="auto"/>
          <w:sz w:val="24"/>
          <w:szCs w:val="24"/>
        </w:rPr>
        <w:t xml:space="preserve">Session </w:t>
      </w:r>
      <w:r w:rsidR="00BB779F">
        <w:rPr>
          <w:rFonts w:cstheme="minorHAnsi"/>
          <w:color w:val="auto"/>
          <w:sz w:val="24"/>
          <w:szCs w:val="24"/>
        </w:rPr>
        <w:t>2026-27</w:t>
      </w:r>
    </w:p>
    <w:tbl>
      <w:tblPr>
        <w:tblStyle w:val="TableGrid"/>
        <w:tblW w:w="14076" w:type="dxa"/>
        <w:tblInd w:w="108" w:type="dxa"/>
        <w:tblLook w:val="04A0" w:firstRow="1" w:lastRow="0" w:firstColumn="1" w:lastColumn="0" w:noHBand="0" w:noVBand="1"/>
      </w:tblPr>
      <w:tblGrid>
        <w:gridCol w:w="7038"/>
        <w:gridCol w:w="7038"/>
      </w:tblGrid>
      <w:tr w:rsidR="004024A1" w:rsidRPr="0063772D" w14:paraId="040FD2E8" w14:textId="77777777" w:rsidTr="00A46BC2">
        <w:trPr>
          <w:trHeight w:val="1083"/>
        </w:trPr>
        <w:tc>
          <w:tcPr>
            <w:tcW w:w="14076" w:type="dxa"/>
            <w:gridSpan w:val="2"/>
            <w:shd w:val="clear" w:color="auto" w:fill="BFBFBF" w:themeFill="background1" w:themeFillShade="BF"/>
          </w:tcPr>
          <w:p w14:paraId="4DF597C6" w14:textId="77777777" w:rsidR="004024A1" w:rsidRPr="0063772D" w:rsidRDefault="004024A1" w:rsidP="007B7696">
            <w:pPr>
              <w:pStyle w:val="Default"/>
              <w:rPr>
                <w:rFonts w:asciiTheme="minorHAnsi" w:hAnsiTheme="minorHAnsi" w:cstheme="minorHAnsi"/>
                <w:b/>
              </w:rPr>
            </w:pPr>
            <w:r w:rsidRPr="0063772D">
              <w:rPr>
                <w:rFonts w:asciiTheme="minorHAnsi" w:hAnsiTheme="minorHAnsi" w:cstheme="minorHAnsi"/>
                <w:b/>
              </w:rPr>
              <w:t>Priority 1</w:t>
            </w:r>
          </w:p>
          <w:p w14:paraId="408DC823" w14:textId="64697ABC" w:rsidR="004024A1" w:rsidRPr="0063772D" w:rsidRDefault="00640DFC" w:rsidP="00A10F1A">
            <w:pPr>
              <w:rPr>
                <w:rFonts w:cstheme="minorHAnsi"/>
                <w:sz w:val="24"/>
                <w:szCs w:val="24"/>
              </w:rPr>
            </w:pPr>
            <w:sdt>
              <w:sdtPr>
                <w:rPr>
                  <w:rFonts w:cstheme="minorHAnsi"/>
                  <w:sz w:val="24"/>
                  <w:szCs w:val="24"/>
                </w:rPr>
                <w:alias w:val="NIF"/>
                <w:tag w:val="NIF"/>
                <w:id w:val="-1862040171"/>
                <w:placeholder>
                  <w:docPart w:val="AF95255DDACF46A5B6A59F3DAB92CB1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8F0AC6" w:rsidRPr="0063772D">
                  <w:rPr>
                    <w:rFonts w:cstheme="minorHAnsi"/>
                    <w:sz w:val="24"/>
                    <w:szCs w:val="24"/>
                  </w:rPr>
                  <w:t>Improvements in attainment, particularly  in literacy and numeracy</w:t>
                </w:r>
              </w:sdtContent>
            </w:sdt>
          </w:p>
          <w:p w14:paraId="53371AE6" w14:textId="40B9AB0E" w:rsidR="004024A1" w:rsidRPr="0063772D" w:rsidRDefault="00640DFC" w:rsidP="00A10F1A">
            <w:pPr>
              <w:rPr>
                <w:rFonts w:cstheme="minorHAnsi"/>
                <w:b/>
                <w:sz w:val="24"/>
                <w:szCs w:val="24"/>
              </w:rPr>
            </w:pPr>
            <w:sdt>
              <w:sdtPr>
                <w:rPr>
                  <w:rFonts w:cstheme="minorHAnsi"/>
                  <w:sz w:val="24"/>
                  <w:szCs w:val="24"/>
                </w:rPr>
                <w:alias w:val="NIF"/>
                <w:tag w:val="NIF"/>
                <w:id w:val="-1553999200"/>
                <w:placeholder>
                  <w:docPart w:val="BD383440062F4F2990E75325F169B8F8"/>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20EB5" w:rsidRPr="0063772D">
                  <w:rPr>
                    <w:rStyle w:val="PlaceholderText"/>
                    <w:rFonts w:cstheme="minorHAnsi"/>
                    <w:sz w:val="24"/>
                    <w:szCs w:val="24"/>
                  </w:rPr>
                  <w:t>Choose an item.</w:t>
                </w:r>
              </w:sdtContent>
            </w:sdt>
          </w:p>
        </w:tc>
      </w:tr>
      <w:tr w:rsidR="00A46BC2" w:rsidRPr="0063772D" w14:paraId="73AAA762" w14:textId="77777777" w:rsidTr="00691EC1">
        <w:trPr>
          <w:trHeight w:val="1551"/>
        </w:trPr>
        <w:tc>
          <w:tcPr>
            <w:tcW w:w="14076" w:type="dxa"/>
            <w:gridSpan w:val="2"/>
          </w:tcPr>
          <w:p w14:paraId="6CEAC433" w14:textId="3E023256" w:rsidR="00A46BC2" w:rsidRPr="0063772D" w:rsidRDefault="00EC7679" w:rsidP="007B7696">
            <w:pPr>
              <w:pStyle w:val="Default"/>
              <w:rPr>
                <w:rFonts w:asciiTheme="minorHAnsi" w:hAnsiTheme="minorHAnsi" w:cstheme="minorHAnsi"/>
                <w:b/>
              </w:rPr>
            </w:pPr>
            <w:r w:rsidRPr="0063772D">
              <w:rPr>
                <w:rFonts w:asciiTheme="minorHAnsi" w:hAnsiTheme="minorHAnsi" w:cstheme="minorHAnsi"/>
                <w:b/>
              </w:rPr>
              <w:t>National Improvement Framework</w:t>
            </w:r>
            <w:r w:rsidR="00A46BC2" w:rsidRPr="0063772D">
              <w:rPr>
                <w:rFonts w:asciiTheme="minorHAnsi" w:hAnsiTheme="minorHAnsi" w:cstheme="minorHAnsi"/>
                <w:b/>
              </w:rPr>
              <w:t xml:space="preserve"> Outcomes</w:t>
            </w:r>
          </w:p>
          <w:sdt>
            <w:sdtPr>
              <w:rPr>
                <w:rFonts w:asciiTheme="minorHAnsi" w:hAnsiTheme="minorHAnsi" w:cstheme="minorHAnsi"/>
                <w:b/>
              </w:rPr>
              <w:id w:val="-256287345"/>
              <w:placeholder>
                <w:docPart w:val="DefaultPlaceholder_-185401343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26BADD64" w14:textId="038DBCA2" w:rsidR="00A46BC2" w:rsidRPr="0063772D" w:rsidRDefault="008A3E5B" w:rsidP="007B7696">
                <w:pPr>
                  <w:pStyle w:val="Default"/>
                  <w:rPr>
                    <w:rFonts w:asciiTheme="minorHAnsi" w:hAnsiTheme="minorHAnsi" w:cstheme="minorHAnsi"/>
                    <w:b/>
                  </w:rPr>
                </w:pPr>
                <w:r w:rsidRPr="0063772D">
                  <w:rPr>
                    <w:rFonts w:asciiTheme="minorHAnsi" w:hAnsiTheme="minorHAnsi" w:cstheme="minorHAnsi"/>
                    <w:b/>
                  </w:rPr>
                  <w:t>4. High achievement and reduced attainment gap for all learners.</w:t>
                </w:r>
              </w:p>
            </w:sdtContent>
          </w:sdt>
          <w:sdt>
            <w:sdtPr>
              <w:rPr>
                <w:rFonts w:asciiTheme="minorHAnsi" w:hAnsiTheme="minorHAnsi" w:cstheme="minorHAnsi"/>
                <w:b/>
              </w:rPr>
              <w:id w:val="475648962"/>
              <w:placeholder>
                <w:docPart w:val="A3A4D9154C28421B888ACEE5B3649460"/>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08DB0D2D" w14:textId="4FD0E3BB" w:rsidR="00EC7679" w:rsidRPr="0063772D" w:rsidRDefault="00761738" w:rsidP="00EC7679">
                <w:pPr>
                  <w:pStyle w:val="Default"/>
                  <w:rPr>
                    <w:rFonts w:asciiTheme="minorHAnsi" w:hAnsiTheme="minorHAnsi" w:cstheme="minorHAnsi"/>
                    <w:b/>
                    <w:color w:val="auto"/>
                  </w:rPr>
                </w:pPr>
                <w:r>
                  <w:rPr>
                    <w:rFonts w:asciiTheme="minorHAnsi" w:hAnsiTheme="minorHAnsi" w:cstheme="minorHAnsi"/>
                    <w:b/>
                  </w:rPr>
                  <w:t>6. Positive relationships, behaviour, and attendance in a respectful culture.</w:t>
                </w:r>
              </w:p>
            </w:sdtContent>
          </w:sdt>
          <w:sdt>
            <w:sdtPr>
              <w:rPr>
                <w:rFonts w:asciiTheme="minorHAnsi" w:hAnsiTheme="minorHAnsi" w:cstheme="minorHAnsi"/>
                <w:b/>
              </w:rPr>
              <w:id w:val="-77295470"/>
              <w:placeholder>
                <w:docPart w:val="142FB8C13B96403F9013F89542E23C2F"/>
              </w:placeholder>
              <w:showingPlcHd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43284196" w14:textId="77777777" w:rsidR="00EC7679" w:rsidRPr="0063772D" w:rsidRDefault="00EC7679" w:rsidP="00EC7679">
                <w:pPr>
                  <w:pStyle w:val="Default"/>
                  <w:rPr>
                    <w:rFonts w:asciiTheme="minorHAnsi" w:hAnsiTheme="minorHAnsi" w:cstheme="minorHAnsi"/>
                    <w:b/>
                    <w:color w:val="auto"/>
                  </w:rPr>
                </w:pPr>
                <w:r w:rsidRPr="0063772D">
                  <w:rPr>
                    <w:rStyle w:val="PlaceholderText"/>
                    <w:rFonts w:asciiTheme="minorHAnsi" w:hAnsiTheme="minorHAnsi" w:cstheme="minorHAnsi"/>
                  </w:rPr>
                  <w:t>Choose an item.</w:t>
                </w:r>
              </w:p>
            </w:sdtContent>
          </w:sdt>
          <w:p w14:paraId="05DFBEE2" w14:textId="006DBE13" w:rsidR="00691EC1" w:rsidRPr="0063772D" w:rsidRDefault="00EC7679" w:rsidP="007B7696">
            <w:pPr>
              <w:pStyle w:val="Default"/>
              <w:rPr>
                <w:rFonts w:asciiTheme="minorHAnsi" w:hAnsiTheme="minorHAnsi" w:cstheme="minorHAnsi"/>
                <w:b/>
              </w:rPr>
            </w:pPr>
            <w:hyperlink r:id="rId9" w:history="1">
              <w:r w:rsidRPr="0063772D">
                <w:rPr>
                  <w:rStyle w:val="Hyperlink"/>
                  <w:rFonts w:asciiTheme="minorHAnsi" w:hAnsiTheme="minorHAnsi" w:cstheme="minorHAnsi"/>
                  <w:b/>
                </w:rPr>
                <w:t>Education - achieving excellence and equity: National Improvement Framework 2025</w:t>
              </w:r>
            </w:hyperlink>
          </w:p>
        </w:tc>
      </w:tr>
      <w:tr w:rsidR="00A46BC2" w:rsidRPr="0063772D" w14:paraId="53FF14D5" w14:textId="77777777" w:rsidTr="00691EC1">
        <w:trPr>
          <w:trHeight w:val="1402"/>
        </w:trPr>
        <w:tc>
          <w:tcPr>
            <w:tcW w:w="7038" w:type="dxa"/>
          </w:tcPr>
          <w:p w14:paraId="49B4AB29" w14:textId="35FCE6F3" w:rsidR="00A46BC2" w:rsidRPr="0063772D" w:rsidRDefault="00EC7679" w:rsidP="006E3C1B">
            <w:pPr>
              <w:pStyle w:val="Default"/>
              <w:rPr>
                <w:rFonts w:asciiTheme="minorHAnsi" w:hAnsiTheme="minorHAnsi" w:cstheme="minorHAnsi"/>
                <w:b/>
                <w:bCs/>
              </w:rPr>
            </w:pPr>
            <w:r w:rsidRPr="0063772D">
              <w:rPr>
                <w:rFonts w:asciiTheme="minorHAnsi" w:hAnsiTheme="minorHAnsi" w:cstheme="minorHAnsi"/>
                <w:b/>
                <w:bCs/>
              </w:rPr>
              <w:t>How Good is Our School</w:t>
            </w:r>
            <w:r w:rsidR="00A46BC2" w:rsidRPr="0063772D">
              <w:rPr>
                <w:rFonts w:asciiTheme="minorHAnsi" w:hAnsiTheme="minorHAnsi" w:cstheme="minorHAnsi"/>
                <w:b/>
                <w:bCs/>
              </w:rPr>
              <w:t>/</w:t>
            </w:r>
            <w:r w:rsidR="00E845FE" w:rsidRPr="0063772D">
              <w:rPr>
                <w:rFonts w:asciiTheme="minorHAnsi" w:hAnsiTheme="minorHAnsi" w:cstheme="minorHAnsi"/>
                <w:b/>
                <w:bCs/>
              </w:rPr>
              <w:t>Q</w:t>
            </w:r>
            <w:r w:rsidRPr="0063772D">
              <w:rPr>
                <w:rFonts w:asciiTheme="minorHAnsi" w:hAnsiTheme="minorHAnsi" w:cstheme="minorHAnsi"/>
                <w:b/>
                <w:bCs/>
              </w:rPr>
              <w:t>uality Improvement Framework</w:t>
            </w:r>
            <w:r w:rsidR="00E845FE" w:rsidRPr="0063772D">
              <w:rPr>
                <w:rFonts w:asciiTheme="minorHAnsi" w:hAnsiTheme="minorHAnsi" w:cstheme="minorHAnsi"/>
                <w:b/>
                <w:bCs/>
              </w:rPr>
              <w:t xml:space="preserve"> ELC</w:t>
            </w:r>
          </w:p>
          <w:sdt>
            <w:sdtPr>
              <w:rPr>
                <w:rFonts w:asciiTheme="minorHAnsi" w:hAnsiTheme="minorHAnsi" w:cstheme="minorHAnsi"/>
              </w:rPr>
              <w:alias w:val="HGIOS QIFELC"/>
              <w:id w:val="-2033561363"/>
              <w:placeholder>
                <w:docPart w:val="D2351B78C5A840F68E106F76B3A68FE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3170F93" w14:textId="02E1B5AF" w:rsidR="00A46BC2" w:rsidRPr="0063772D" w:rsidRDefault="000936B0" w:rsidP="006E3C1B">
                <w:pPr>
                  <w:pStyle w:val="Default"/>
                  <w:rPr>
                    <w:rFonts w:asciiTheme="minorHAnsi" w:hAnsiTheme="minorHAnsi" w:cstheme="minorHAnsi"/>
                    <w:u w:val="single"/>
                  </w:rPr>
                </w:pPr>
                <w:r w:rsidRPr="0063772D">
                  <w:rPr>
                    <w:rFonts w:asciiTheme="minorHAnsi" w:hAnsiTheme="minorHAnsi" w:cstheme="minorHAnsi"/>
                  </w:rPr>
                  <w:t>2.3 Learning, teaching and assessment</w:t>
                </w:r>
              </w:p>
            </w:sdtContent>
          </w:sdt>
          <w:sdt>
            <w:sdtPr>
              <w:rPr>
                <w:rFonts w:asciiTheme="minorHAnsi" w:hAnsiTheme="minorHAnsi" w:cstheme="minorHAnsi"/>
              </w:rPr>
              <w:alias w:val="HGIOS QIFELC"/>
              <w:id w:val="82419914"/>
              <w:placeholder>
                <w:docPart w:val="76F97A9C423F43139EE941E3108AC52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C5D5D08" w14:textId="6D925377" w:rsidR="00691EC1" w:rsidRPr="0063772D" w:rsidRDefault="00627AB9" w:rsidP="00691EC1">
                <w:pPr>
                  <w:pStyle w:val="Default"/>
                  <w:rPr>
                    <w:rFonts w:asciiTheme="minorHAnsi" w:hAnsiTheme="minorHAnsi" w:cstheme="minorHAnsi"/>
                  </w:rPr>
                </w:pPr>
                <w:r w:rsidRPr="0063772D">
                  <w:rPr>
                    <w:rFonts w:asciiTheme="minorHAnsi" w:hAnsiTheme="minorHAnsi" w:cstheme="minorHAnsi"/>
                  </w:rPr>
                  <w:t>3.2 Raising attainment and achievement</w:t>
                </w:r>
              </w:p>
            </w:sdtContent>
          </w:sdt>
          <w:sdt>
            <w:sdtPr>
              <w:rPr>
                <w:rFonts w:asciiTheme="minorHAnsi" w:hAnsiTheme="minorHAnsi" w:cstheme="minorHAnsi"/>
              </w:rPr>
              <w:alias w:val="HGIOS QIFELC"/>
              <w:id w:val="266668746"/>
              <w:placeholder>
                <w:docPart w:val="AE620915A1D04EFA85C205A58897479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29547F9" w14:textId="007B9527" w:rsidR="00691EC1" w:rsidRPr="0063772D" w:rsidRDefault="00627AB9" w:rsidP="00691EC1">
                <w:pPr>
                  <w:pStyle w:val="Default"/>
                  <w:rPr>
                    <w:rFonts w:asciiTheme="minorHAnsi" w:hAnsiTheme="minorHAnsi" w:cstheme="minorHAnsi"/>
                    <w:color w:val="auto"/>
                  </w:rPr>
                </w:pPr>
                <w:r w:rsidRPr="0063772D">
                  <w:rPr>
                    <w:rFonts w:asciiTheme="minorHAnsi" w:hAnsiTheme="minorHAnsi" w:cstheme="minorHAnsi"/>
                  </w:rPr>
                  <w:t>3.2 Securing Children's Progress</w:t>
                </w:r>
              </w:p>
            </w:sdtContent>
          </w:sdt>
          <w:sdt>
            <w:sdtPr>
              <w:rPr>
                <w:rFonts w:asciiTheme="minorHAnsi" w:hAnsiTheme="minorHAnsi" w:cstheme="minorHAnsi"/>
              </w:rPr>
              <w:alias w:val="HGIOS QIFELC"/>
              <w:id w:val="-19401480"/>
              <w:placeholder>
                <w:docPart w:val="0B65E57A136741349EEA78874BC32946"/>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62432D4" w14:textId="77777777" w:rsidR="00691EC1" w:rsidRPr="0063772D" w:rsidRDefault="00691EC1" w:rsidP="00691EC1">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sdt>
            <w:sdtPr>
              <w:rPr>
                <w:rFonts w:asciiTheme="minorHAnsi" w:hAnsiTheme="minorHAnsi" w:cstheme="minorHAnsi"/>
              </w:rPr>
              <w:alias w:val="HGIOS QIFELC"/>
              <w:id w:val="456842756"/>
              <w:placeholder>
                <w:docPart w:val="FBE4ECB480A74998A6B82AFA74983F93"/>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5AB13B3" w14:textId="77777777" w:rsidR="00691EC1" w:rsidRPr="0063772D" w:rsidRDefault="00691EC1" w:rsidP="00691EC1">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sdt>
            <w:sdtPr>
              <w:rPr>
                <w:rFonts w:asciiTheme="minorHAnsi" w:hAnsiTheme="minorHAnsi" w:cstheme="minorHAnsi"/>
              </w:rPr>
              <w:alias w:val="HGIOS QIFELC"/>
              <w:id w:val="-518545523"/>
              <w:placeholder>
                <w:docPart w:val="9A6CE29086BB415BBF4AB715E0E92F88"/>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1E07F36" w14:textId="14BC4661" w:rsidR="00691EC1" w:rsidRPr="0063772D" w:rsidRDefault="00691EC1" w:rsidP="006E3C1B">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tc>
        <w:tc>
          <w:tcPr>
            <w:tcW w:w="7038" w:type="dxa"/>
          </w:tcPr>
          <w:p w14:paraId="76B82330" w14:textId="04D8260D" w:rsidR="00A46BC2" w:rsidRPr="0063772D" w:rsidRDefault="00A46BC2" w:rsidP="00DE07A0">
            <w:pPr>
              <w:rPr>
                <w:rFonts w:cstheme="minorHAnsi"/>
                <w:b/>
                <w:sz w:val="24"/>
                <w:szCs w:val="24"/>
              </w:rPr>
            </w:pPr>
            <w:r w:rsidRPr="0063772D">
              <w:rPr>
                <w:rFonts w:cstheme="minorHAnsi"/>
                <w:b/>
                <w:sz w:val="24"/>
                <w:szCs w:val="24"/>
              </w:rPr>
              <w:t>UNCRC</w:t>
            </w:r>
          </w:p>
          <w:sdt>
            <w:sdtPr>
              <w:rPr>
                <w:rFonts w:cstheme="minorHAnsi"/>
                <w:sz w:val="24"/>
                <w:szCs w:val="24"/>
              </w:rPr>
              <w:alias w:val="RRS Unicef articles"/>
              <w:tag w:val="RRS Unicef articles"/>
              <w:id w:val="224730338"/>
              <w:placeholder>
                <w:docPart w:val="239D2C6A55C24D339412A772860733D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12AD34A" w14:textId="7B591E6E" w:rsidR="00A46BC2" w:rsidRPr="0063772D" w:rsidRDefault="00627AB9" w:rsidP="00DE07A0">
                <w:pPr>
                  <w:rPr>
                    <w:rFonts w:cstheme="minorHAnsi"/>
                    <w:sz w:val="24"/>
                    <w:szCs w:val="24"/>
                  </w:rPr>
                </w:pPr>
                <w:r w:rsidRPr="0063772D">
                  <w:rPr>
                    <w:rFonts w:cstheme="minorHAnsi"/>
                    <w:sz w:val="24"/>
                    <w:szCs w:val="24"/>
                  </w:rPr>
                  <w:t>Article 3 (Best interests of the child):</w:t>
                </w:r>
              </w:p>
            </w:sdtContent>
          </w:sdt>
          <w:p w14:paraId="32F87242" w14:textId="595CFD67" w:rsidR="00A46BC2" w:rsidRPr="0063772D" w:rsidRDefault="00640DFC" w:rsidP="00DE07A0">
            <w:pPr>
              <w:rPr>
                <w:rFonts w:cstheme="minorHAnsi"/>
                <w:sz w:val="24"/>
                <w:szCs w:val="24"/>
              </w:rPr>
            </w:pPr>
            <w:sdt>
              <w:sdtPr>
                <w:rPr>
                  <w:rFonts w:cstheme="minorHAnsi"/>
                  <w:sz w:val="24"/>
                  <w:szCs w:val="24"/>
                </w:rPr>
                <w:alias w:val="RRS Unicef articles"/>
                <w:tag w:val="RRS Unicef articles"/>
                <w:id w:val="-1236089940"/>
                <w:placeholder>
                  <w:docPart w:val="796DA27FBA9544078A3961CAABFA458B"/>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627AB9" w:rsidRPr="0063772D">
                  <w:rPr>
                    <w:rFonts w:cstheme="minorHAnsi"/>
                    <w:sz w:val="24"/>
                    <w:szCs w:val="24"/>
                  </w:rPr>
                  <w:t>Article 28: (Right to education):</w:t>
                </w:r>
              </w:sdtContent>
            </w:sdt>
            <w:r w:rsidR="00A46BC2" w:rsidRPr="0063772D">
              <w:rPr>
                <w:rFonts w:cstheme="minorHAnsi"/>
                <w:sz w:val="24"/>
                <w:szCs w:val="24"/>
              </w:rPr>
              <w:t xml:space="preserve"> </w:t>
            </w:r>
          </w:p>
          <w:p w14:paraId="518770CC" w14:textId="77777777" w:rsidR="00A46BC2" w:rsidRPr="0063772D" w:rsidRDefault="00A46BC2" w:rsidP="007B7696">
            <w:pPr>
              <w:rPr>
                <w:rFonts w:cstheme="minorHAnsi"/>
                <w:sz w:val="24"/>
                <w:szCs w:val="24"/>
              </w:rPr>
            </w:pPr>
          </w:p>
        </w:tc>
      </w:tr>
    </w:tbl>
    <w:tbl>
      <w:tblPr>
        <w:tblW w:w="14202" w:type="dxa"/>
        <w:tblInd w:w="137"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4018"/>
        <w:gridCol w:w="1816"/>
        <w:gridCol w:w="687"/>
        <w:gridCol w:w="3402"/>
        <w:gridCol w:w="4110"/>
        <w:gridCol w:w="25"/>
        <w:gridCol w:w="144"/>
      </w:tblGrid>
      <w:tr w:rsidR="00077B50" w:rsidRPr="0063772D" w14:paraId="779DDCDE" w14:textId="77777777" w:rsidTr="00E20EB5">
        <w:trPr>
          <w:gridAfter w:val="2"/>
          <w:wAfter w:w="169" w:type="dxa"/>
          <w:trHeight w:val="530"/>
        </w:trPr>
        <w:tc>
          <w:tcPr>
            <w:tcW w:w="14033" w:type="dxa"/>
            <w:gridSpan w:val="5"/>
            <w:shd w:val="clear" w:color="auto" w:fill="C0C0C0"/>
            <w:tcMar>
              <w:top w:w="20" w:type="dxa"/>
              <w:left w:w="20" w:type="dxa"/>
              <w:bottom w:w="0" w:type="dxa"/>
              <w:right w:w="20" w:type="dxa"/>
            </w:tcMar>
            <w:vAlign w:val="center"/>
          </w:tcPr>
          <w:p w14:paraId="6D7D366D" w14:textId="19175E3C" w:rsidR="00077B50" w:rsidRPr="0063772D" w:rsidRDefault="00077B50" w:rsidP="000C7C55">
            <w:pPr>
              <w:jc w:val="center"/>
              <w:rPr>
                <w:rFonts w:eastAsia="Arial Unicode MS" w:cstheme="minorHAnsi"/>
                <w:b/>
                <w:bCs/>
                <w:sz w:val="24"/>
                <w:szCs w:val="24"/>
              </w:rPr>
            </w:pPr>
            <w:r w:rsidRPr="0063772D">
              <w:rPr>
                <w:rFonts w:eastAsia="Arial Unicode MS" w:cstheme="minorHAnsi"/>
                <w:b/>
                <w:bCs/>
                <w:sz w:val="24"/>
                <w:szCs w:val="24"/>
              </w:rPr>
              <w:t>Rationale for change based self-evaluation including d</w:t>
            </w:r>
            <w:r w:rsidR="005A56CC" w:rsidRPr="0063772D">
              <w:rPr>
                <w:rFonts w:eastAsia="Arial Unicode MS" w:cstheme="minorHAnsi"/>
                <w:b/>
                <w:bCs/>
                <w:sz w:val="24"/>
                <w:szCs w:val="24"/>
              </w:rPr>
              <w:t>ata and stakeholder views</w:t>
            </w:r>
          </w:p>
        </w:tc>
      </w:tr>
      <w:tr w:rsidR="00CC5F6B" w:rsidRPr="0063772D" w14:paraId="30C5473E" w14:textId="77777777" w:rsidTr="00CC5F6B">
        <w:tblPrEx>
          <w:tblBorders>
            <w:insideH w:val="single" w:sz="4" w:space="0" w:color="auto"/>
            <w:insideV w:val="single" w:sz="4" w:space="0" w:color="auto"/>
          </w:tblBorders>
        </w:tblPrEx>
        <w:trPr>
          <w:gridAfter w:val="1"/>
          <w:wAfter w:w="144" w:type="dxa"/>
          <w:trHeight w:val="530"/>
        </w:trPr>
        <w:tc>
          <w:tcPr>
            <w:tcW w:w="14058" w:type="dxa"/>
            <w:gridSpan w:val="6"/>
            <w:tcMar>
              <w:top w:w="20" w:type="dxa"/>
              <w:left w:w="20" w:type="dxa"/>
              <w:bottom w:w="0" w:type="dxa"/>
              <w:right w:w="20" w:type="dxa"/>
            </w:tcMar>
          </w:tcPr>
          <w:p w14:paraId="1F2FF42A" w14:textId="77777777" w:rsidR="00CC5F6B" w:rsidRPr="0063772D" w:rsidRDefault="00CC5F6B" w:rsidP="00CC5F6B">
            <w:pPr>
              <w:tabs>
                <w:tab w:val="left" w:pos="264"/>
              </w:tabs>
              <w:spacing w:after="0" w:line="240" w:lineRule="auto"/>
              <w:rPr>
                <w:rFonts w:cstheme="minorHAnsi"/>
                <w:b/>
                <w:sz w:val="24"/>
                <w:szCs w:val="24"/>
              </w:rPr>
            </w:pPr>
            <w:r w:rsidRPr="0063772D">
              <w:rPr>
                <w:rFonts w:cstheme="minorHAnsi"/>
                <w:i/>
                <w:sz w:val="24"/>
                <w:szCs w:val="24"/>
              </w:rPr>
              <w:t xml:space="preserve"> </w:t>
            </w:r>
            <w:r w:rsidRPr="0063772D">
              <w:rPr>
                <w:rFonts w:cstheme="minorHAnsi"/>
                <w:b/>
                <w:sz w:val="24"/>
                <w:szCs w:val="24"/>
              </w:rPr>
              <w:t>Attendance</w:t>
            </w:r>
          </w:p>
          <w:p w14:paraId="7BA13DF0" w14:textId="77777777" w:rsidR="00E65057" w:rsidRDefault="00E65057" w:rsidP="00CC5F6B">
            <w:pPr>
              <w:pStyle w:val="paragraph"/>
              <w:spacing w:before="0" w:beforeAutospacing="0" w:after="0" w:afterAutospacing="0"/>
              <w:textAlignment w:val="baseline"/>
              <w:rPr>
                <w:rStyle w:val="eop"/>
              </w:rPr>
            </w:pPr>
            <w:r>
              <w:rPr>
                <w:rStyle w:val="normaltextrun"/>
                <w:rFonts w:ascii="Calibri" w:hAnsi="Calibri" w:cs="Calibri"/>
                <w:sz w:val="22"/>
                <w:szCs w:val="22"/>
              </w:rPr>
              <w:t>We continue to aim for our</w:t>
            </w:r>
            <w:r w:rsidR="00CC5F6B">
              <w:rPr>
                <w:rStyle w:val="normaltextrun"/>
                <w:rFonts w:ascii="Calibri" w:hAnsi="Calibri" w:cs="Calibri"/>
                <w:sz w:val="22"/>
                <w:szCs w:val="22"/>
              </w:rPr>
              <w:t> ambitious</w:t>
            </w:r>
            <w:r>
              <w:rPr>
                <w:rStyle w:val="normaltextrun"/>
                <w:rFonts w:ascii="Calibri" w:hAnsi="Calibri" w:cs="Calibri"/>
                <w:sz w:val="22"/>
                <w:szCs w:val="22"/>
              </w:rPr>
              <w:t xml:space="preserve"> attendance</w:t>
            </w:r>
            <w:r w:rsidR="00CC5F6B">
              <w:rPr>
                <w:rStyle w:val="normaltextrun"/>
                <w:rFonts w:ascii="Calibri" w:hAnsi="Calibri" w:cs="Calibri"/>
                <w:sz w:val="22"/>
                <w:szCs w:val="22"/>
              </w:rPr>
              <w:t> target</w:t>
            </w:r>
            <w:r>
              <w:rPr>
                <w:rStyle w:val="normaltextrun"/>
                <w:rFonts w:ascii="Calibri" w:hAnsi="Calibri" w:cs="Calibri"/>
                <w:sz w:val="22"/>
                <w:szCs w:val="22"/>
              </w:rPr>
              <w:t xml:space="preserve"> of 90%, improving on last year’s figure of 88.9%.</w:t>
            </w:r>
          </w:p>
          <w:p w14:paraId="3EF24C5F" w14:textId="7DD8A790"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Continue to work to lower the number of exclusions by enhancing curricular of</w:t>
            </w:r>
            <w:r w:rsidR="00E65057">
              <w:rPr>
                <w:rStyle w:val="normaltextrun"/>
                <w:rFonts w:ascii="Calibri" w:hAnsi="Calibri" w:cs="Calibri"/>
                <w:sz w:val="22"/>
                <w:szCs w:val="22"/>
              </w:rPr>
              <w:t>fer and pathways</w:t>
            </w:r>
            <w:r>
              <w:rPr>
                <w:rStyle w:val="normaltextrun"/>
                <w:rFonts w:ascii="Calibri" w:hAnsi="Calibri" w:cs="Calibri"/>
                <w:sz w:val="22"/>
                <w:szCs w:val="22"/>
              </w:rPr>
              <w:t>.</w:t>
            </w:r>
            <w:r>
              <w:rPr>
                <w:rStyle w:val="eop"/>
                <w:rFonts w:ascii="Calibri" w:hAnsi="Calibri" w:cs="Calibri"/>
                <w:sz w:val="22"/>
                <w:szCs w:val="22"/>
              </w:rPr>
              <w:t> </w:t>
            </w:r>
          </w:p>
          <w:p w14:paraId="0A6910E5" w14:textId="73C76659"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BB9D26A"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IMPACT BGE Attainment</w:t>
            </w:r>
            <w:r>
              <w:rPr>
                <w:rStyle w:val="eop"/>
                <w:rFonts w:ascii="Calibri" w:hAnsi="Calibri" w:cs="Calibri"/>
                <w:sz w:val="22"/>
                <w:szCs w:val="22"/>
              </w:rPr>
              <w:t> </w:t>
            </w:r>
          </w:p>
          <w:p w14:paraId="43135D6A" w14:textId="520FD004" w:rsidR="00CC5F6B" w:rsidRDefault="00E65057" w:rsidP="00CC5F6B">
            <w:pPr>
              <w:pStyle w:val="paragraph"/>
              <w:spacing w:before="0" w:beforeAutospacing="0" w:after="0" w:afterAutospacing="0"/>
              <w:textAlignment w:val="baseline"/>
              <w:rPr>
                <w:rFonts w:ascii="Segoe UI" w:hAnsi="Segoe UI" w:cs="Segoe UI"/>
                <w:sz w:val="18"/>
                <w:szCs w:val="18"/>
              </w:rPr>
            </w:pPr>
            <w:r w:rsidRPr="00E65057">
              <w:rPr>
                <w:rStyle w:val="eop"/>
                <w:rFonts w:asciiTheme="minorHAnsi" w:hAnsiTheme="minorHAnsi" w:cstheme="minorHAnsi"/>
                <w:sz w:val="22"/>
                <w:szCs w:val="22"/>
              </w:rPr>
              <w:t>Continue</w:t>
            </w:r>
            <w:r w:rsidRPr="00E65057">
              <w:rPr>
                <w:rStyle w:val="eop"/>
                <w:sz w:val="22"/>
                <w:szCs w:val="22"/>
              </w:rPr>
              <w:t xml:space="preserve"> </w:t>
            </w:r>
            <w:r w:rsidR="00CC5F6B">
              <w:rPr>
                <w:rStyle w:val="normaltextrun"/>
                <w:rFonts w:ascii="Calibri" w:hAnsi="Calibri" w:cs="Calibri"/>
                <w:sz w:val="22"/>
                <w:szCs w:val="22"/>
              </w:rPr>
              <w:t>regular learner conversations</w:t>
            </w:r>
            <w:r>
              <w:rPr>
                <w:rStyle w:val="normaltextrun"/>
                <w:rFonts w:ascii="Calibri" w:hAnsi="Calibri" w:cs="Calibri"/>
                <w:sz w:val="22"/>
                <w:szCs w:val="22"/>
              </w:rPr>
              <w:t xml:space="preserve"> to</w:t>
            </w:r>
            <w:r w:rsidR="00CC5F6B">
              <w:rPr>
                <w:rStyle w:val="normaltextrun"/>
                <w:rFonts w:ascii="Calibri" w:hAnsi="Calibri" w:cs="Calibri"/>
                <w:sz w:val="22"/>
                <w:szCs w:val="22"/>
              </w:rPr>
              <w:t xml:space="preserve"> support pupils in understanding their progress and contribute to increased engagement and responsibility for their learning.  </w:t>
            </w:r>
          </w:p>
          <w:p w14:paraId="58F394DB" w14:textId="2DA31678" w:rsidR="00CC5F6B" w:rsidRDefault="00E65057"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Further staff </w:t>
            </w:r>
            <w:r w:rsidR="00CC5F6B">
              <w:rPr>
                <w:rStyle w:val="normaltextrun"/>
                <w:rFonts w:ascii="Calibri" w:hAnsi="Calibri" w:cs="Calibri"/>
                <w:sz w:val="22"/>
                <w:szCs w:val="22"/>
              </w:rPr>
              <w:t>training on effective use of the BGE dashboard. </w:t>
            </w:r>
            <w:r>
              <w:rPr>
                <w:rStyle w:val="normaltextrun"/>
                <w:rFonts w:ascii="Calibri" w:hAnsi="Calibri" w:cs="Calibri"/>
                <w:sz w:val="22"/>
                <w:szCs w:val="22"/>
              </w:rPr>
              <w:t>Continue to implement i</w:t>
            </w:r>
            <w:r w:rsidR="00CC5F6B">
              <w:rPr>
                <w:rStyle w:val="normaltextrun"/>
                <w:rFonts w:ascii="Calibri" w:hAnsi="Calibri" w:cs="Calibri"/>
                <w:sz w:val="22"/>
                <w:szCs w:val="22"/>
              </w:rPr>
              <w:t>nterventions for targeted groups including Fresh Start and Seal through Supp</w:t>
            </w:r>
            <w:r>
              <w:rPr>
                <w:rStyle w:val="normaltextrun"/>
                <w:rFonts w:ascii="Calibri" w:hAnsi="Calibri" w:cs="Calibri"/>
                <w:sz w:val="22"/>
                <w:szCs w:val="22"/>
              </w:rPr>
              <w:t>ort for Learning.</w:t>
            </w:r>
            <w:r w:rsidR="00CC5F6B">
              <w:rPr>
                <w:rStyle w:val="eop"/>
                <w:rFonts w:ascii="Calibri" w:hAnsi="Calibri" w:cs="Calibri"/>
                <w:sz w:val="22"/>
                <w:szCs w:val="22"/>
              </w:rPr>
              <w:t> </w:t>
            </w:r>
          </w:p>
          <w:p w14:paraId="13A27E3D" w14:textId="75C544DB" w:rsidR="00CC5F6B" w:rsidRDefault="00E65057"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Improve performance in Level 3 Numeracy and Level 4 Reading.  Maintain performance in Level 4 Writing and Level 3 Listening &amp; Talking.</w:t>
            </w:r>
            <w:r w:rsidR="00CC5F6B">
              <w:rPr>
                <w:rStyle w:val="normaltextrun"/>
                <w:rFonts w:ascii="Calibri" w:hAnsi="Calibri" w:cs="Calibri"/>
                <w:sz w:val="22"/>
                <w:szCs w:val="22"/>
              </w:rPr>
              <w:t> </w:t>
            </w:r>
            <w:r w:rsidR="00CC5F6B">
              <w:rPr>
                <w:rStyle w:val="eop"/>
                <w:rFonts w:ascii="Calibri" w:hAnsi="Calibri" w:cs="Calibri"/>
                <w:sz w:val="22"/>
                <w:szCs w:val="22"/>
              </w:rPr>
              <w:t> </w:t>
            </w:r>
          </w:p>
          <w:p w14:paraId="457920BD" w14:textId="77777777" w:rsidR="00CC5F6B" w:rsidRDefault="00CC5F6B" w:rsidP="00CC5F6B">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14:paraId="52E9DE08"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percentage of S3 pupils achieving Level 3 or above in Listening and Talking was 98.1% in June 2026.  </w:t>
            </w:r>
            <w:r>
              <w:rPr>
                <w:rStyle w:val="eop"/>
                <w:rFonts w:ascii="Calibri" w:hAnsi="Calibri" w:cs="Calibri"/>
                <w:sz w:val="22"/>
                <w:szCs w:val="22"/>
              </w:rPr>
              <w:t> </w:t>
            </w:r>
          </w:p>
          <w:p w14:paraId="70F7BDE8"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percentage of S3 pupils achieving Level 3 or above in Numeracy was 94.2% in June 2026.</w:t>
            </w:r>
            <w:r>
              <w:rPr>
                <w:rStyle w:val="eop"/>
                <w:rFonts w:ascii="Calibri" w:hAnsi="Calibri" w:cs="Calibri"/>
                <w:sz w:val="22"/>
                <w:szCs w:val="22"/>
              </w:rPr>
              <w:t> </w:t>
            </w:r>
          </w:p>
          <w:p w14:paraId="6B3D67C9"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percentage of S3 pupils achieving Level 4 for Listening and Talking was 66% in June 2026.  </w:t>
            </w:r>
            <w:r>
              <w:rPr>
                <w:rStyle w:val="eop"/>
                <w:rFonts w:ascii="Calibri" w:hAnsi="Calibri" w:cs="Calibri"/>
                <w:sz w:val="22"/>
                <w:szCs w:val="22"/>
              </w:rPr>
              <w:t> </w:t>
            </w:r>
          </w:p>
          <w:p w14:paraId="2DC389A0"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percentage of S3 pupils achieving Level 4 for Reading was 67% in June 2026.</w:t>
            </w:r>
            <w:r>
              <w:rPr>
                <w:rStyle w:val="eop"/>
                <w:rFonts w:ascii="Calibri" w:hAnsi="Calibri" w:cs="Calibri"/>
                <w:sz w:val="22"/>
                <w:szCs w:val="22"/>
              </w:rPr>
              <w:t> </w:t>
            </w:r>
          </w:p>
          <w:p w14:paraId="41837F7D"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 percentage of S3 pupils achieving Level 4 for Writing was 67% in June 2026.</w:t>
            </w:r>
            <w:r>
              <w:rPr>
                <w:rStyle w:val="eop"/>
                <w:rFonts w:ascii="Calibri" w:hAnsi="Calibri" w:cs="Calibri"/>
                <w:sz w:val="22"/>
                <w:szCs w:val="22"/>
              </w:rPr>
              <w:t> </w:t>
            </w:r>
          </w:p>
          <w:p w14:paraId="6CBEB95F" w14:textId="77777777" w:rsidR="00CC5F6B" w:rsidRDefault="00CC5F6B" w:rsidP="00CC5F6B">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The percentage of S3 pupils achieving Level 4 Numeracy was 67% in June 2026.</w:t>
            </w:r>
          </w:p>
          <w:p w14:paraId="0DB6BE9C" w14:textId="77777777" w:rsidR="00CC5F6B" w:rsidRPr="0063772D" w:rsidRDefault="00CC5F6B" w:rsidP="00CC5F6B">
            <w:pPr>
              <w:tabs>
                <w:tab w:val="left" w:pos="264"/>
              </w:tabs>
              <w:spacing w:after="0" w:line="240" w:lineRule="auto"/>
              <w:rPr>
                <w:rFonts w:cstheme="minorHAnsi"/>
                <w:sz w:val="24"/>
                <w:szCs w:val="24"/>
              </w:rPr>
            </w:pPr>
          </w:p>
          <w:p w14:paraId="69BF4A2D" w14:textId="77777777" w:rsidR="002A443F" w:rsidRPr="001C5FD6" w:rsidRDefault="002A443F" w:rsidP="002A443F">
            <w:pPr>
              <w:rPr>
                <w:rFonts w:cstheme="minorHAnsi"/>
                <w:b/>
                <w:bCs/>
              </w:rPr>
            </w:pPr>
            <w:r w:rsidRPr="001C5FD6">
              <w:rPr>
                <w:rFonts w:cstheme="minorHAnsi"/>
                <w:b/>
                <w:bCs/>
              </w:rPr>
              <w:t>Qualifications Scotland Data August 2026</w:t>
            </w:r>
          </w:p>
          <w:p w14:paraId="53B47128" w14:textId="552C2F9E" w:rsidR="002A443F" w:rsidRPr="001C5FD6" w:rsidRDefault="002A443F" w:rsidP="002A443F">
            <w:pPr>
              <w:rPr>
                <w:rFonts w:cstheme="minorHAnsi"/>
                <w:b/>
                <w:bCs/>
              </w:rPr>
            </w:pPr>
            <w:r w:rsidRPr="001C5FD6">
              <w:rPr>
                <w:rFonts w:cstheme="minorHAnsi"/>
                <w:b/>
                <w:bCs/>
              </w:rPr>
              <w:t xml:space="preserve">Using figures for base school </w:t>
            </w:r>
          </w:p>
          <w:p w14:paraId="4C65EA2A" w14:textId="77777777" w:rsidR="002A443F" w:rsidRPr="001C5FD6" w:rsidRDefault="002A443F" w:rsidP="002A443F">
            <w:pPr>
              <w:rPr>
                <w:rFonts w:cstheme="minorHAnsi"/>
                <w:b/>
                <w:bCs/>
                <w:u w:val="single"/>
              </w:rPr>
            </w:pPr>
            <w:r w:rsidRPr="001C5FD6">
              <w:rPr>
                <w:rFonts w:cstheme="minorHAnsi"/>
                <w:b/>
                <w:bCs/>
                <w:u w:val="single"/>
              </w:rPr>
              <w:t>S5</w:t>
            </w:r>
          </w:p>
          <w:p w14:paraId="7CD536E7" w14:textId="77777777" w:rsidR="002A443F" w:rsidRPr="001C5FD6" w:rsidRDefault="002A443F" w:rsidP="002A443F">
            <w:pPr>
              <w:rPr>
                <w:rFonts w:cstheme="minorHAnsi"/>
                <w:b/>
                <w:bCs/>
              </w:rPr>
            </w:pPr>
            <w:r w:rsidRPr="001C5FD6">
              <w:rPr>
                <w:rFonts w:cstheme="minorHAnsi"/>
                <w:b/>
                <w:bCs/>
              </w:rPr>
              <w:t>The percentage of S5 pupils attaining 5+ at Level 6 was 12.4%</w:t>
            </w:r>
          </w:p>
          <w:p w14:paraId="1AA84078" w14:textId="77777777" w:rsidR="002A443F" w:rsidRPr="001C5FD6" w:rsidRDefault="002A443F" w:rsidP="002A443F">
            <w:pPr>
              <w:rPr>
                <w:rFonts w:cstheme="minorHAnsi"/>
                <w:b/>
                <w:bCs/>
              </w:rPr>
            </w:pPr>
            <w:r w:rsidRPr="001C5FD6">
              <w:rPr>
                <w:rFonts w:cstheme="minorHAnsi"/>
                <w:b/>
                <w:bCs/>
              </w:rPr>
              <w:t>The percentage of S5 pupils attaining 3+ at Level 6 was 36.0%</w:t>
            </w:r>
          </w:p>
          <w:p w14:paraId="43BDFB82" w14:textId="77777777" w:rsidR="002A443F" w:rsidRPr="001C5FD6" w:rsidRDefault="002A443F" w:rsidP="002A443F">
            <w:pPr>
              <w:rPr>
                <w:rFonts w:cstheme="minorHAnsi"/>
                <w:b/>
                <w:bCs/>
              </w:rPr>
            </w:pPr>
            <w:r w:rsidRPr="001C5FD6">
              <w:rPr>
                <w:rFonts w:cstheme="minorHAnsi"/>
                <w:b/>
                <w:bCs/>
              </w:rPr>
              <w:t>The percentage of S5 pupils attaining 1+ at Level 6 was 55.1%</w:t>
            </w:r>
          </w:p>
          <w:p w14:paraId="6A6681BE" w14:textId="77777777" w:rsidR="002A443F" w:rsidRPr="001C5FD6" w:rsidRDefault="002A443F" w:rsidP="002A443F">
            <w:pPr>
              <w:rPr>
                <w:rFonts w:cstheme="minorHAnsi"/>
                <w:b/>
                <w:bCs/>
              </w:rPr>
            </w:pPr>
          </w:p>
          <w:p w14:paraId="798C35DB" w14:textId="77777777" w:rsidR="002A443F" w:rsidRPr="001C5FD6" w:rsidRDefault="002A443F" w:rsidP="002A443F">
            <w:pPr>
              <w:rPr>
                <w:rFonts w:cstheme="minorHAnsi"/>
                <w:b/>
                <w:bCs/>
                <w:u w:val="single"/>
              </w:rPr>
            </w:pPr>
            <w:r w:rsidRPr="001C5FD6">
              <w:rPr>
                <w:rFonts w:cstheme="minorHAnsi"/>
                <w:b/>
                <w:bCs/>
                <w:u w:val="single"/>
              </w:rPr>
              <w:t>S4</w:t>
            </w:r>
          </w:p>
          <w:p w14:paraId="12FAF89D" w14:textId="77777777" w:rsidR="002A443F" w:rsidRPr="001C5FD6" w:rsidRDefault="002A443F" w:rsidP="002A443F">
            <w:pPr>
              <w:rPr>
                <w:rFonts w:cstheme="minorHAnsi"/>
                <w:b/>
                <w:bCs/>
              </w:rPr>
            </w:pPr>
            <w:r w:rsidRPr="001C5FD6">
              <w:rPr>
                <w:rFonts w:cstheme="minorHAnsi"/>
                <w:b/>
                <w:bCs/>
              </w:rPr>
              <w:t>The percentage of S4 pupils attaining 5+ at Level 5 was 40.2%</w:t>
            </w:r>
          </w:p>
          <w:p w14:paraId="412061CC" w14:textId="77777777" w:rsidR="002A443F" w:rsidRPr="001C5FD6" w:rsidRDefault="002A443F" w:rsidP="002A443F">
            <w:pPr>
              <w:rPr>
                <w:rFonts w:cstheme="minorHAnsi"/>
                <w:b/>
                <w:bCs/>
              </w:rPr>
            </w:pPr>
            <w:r w:rsidRPr="001C5FD6">
              <w:rPr>
                <w:rFonts w:cstheme="minorHAnsi"/>
                <w:b/>
                <w:bCs/>
              </w:rPr>
              <w:t>The percentage of S4 pupils attaining 1+ at Level 5 was 80.43%</w:t>
            </w:r>
          </w:p>
          <w:p w14:paraId="7A09F091" w14:textId="7E9308A3" w:rsidR="00CC5F6B" w:rsidRPr="00E65057" w:rsidRDefault="00CC5F6B" w:rsidP="00E65057">
            <w:pPr>
              <w:spacing w:after="0" w:line="240" w:lineRule="auto"/>
              <w:rPr>
                <w:rFonts w:eastAsia="Calibri" w:cstheme="minorHAnsi"/>
                <w:sz w:val="24"/>
                <w:szCs w:val="24"/>
              </w:rPr>
            </w:pPr>
          </w:p>
          <w:p w14:paraId="50178139" w14:textId="0D30AB80" w:rsidR="00CC5F6B" w:rsidRPr="0063772D" w:rsidRDefault="00CC5F6B" w:rsidP="00CC5F6B">
            <w:pPr>
              <w:spacing w:after="0" w:line="240" w:lineRule="auto"/>
              <w:jc w:val="center"/>
              <w:rPr>
                <w:rFonts w:eastAsia="Arial Unicode MS" w:cstheme="minorHAnsi"/>
                <w:b/>
                <w:bCs/>
                <w:sz w:val="24"/>
                <w:szCs w:val="24"/>
              </w:rPr>
            </w:pPr>
          </w:p>
        </w:tc>
      </w:tr>
      <w:tr w:rsidR="00CC5F6B" w:rsidRPr="0063772D" w14:paraId="77A05093" w14:textId="77777777" w:rsidTr="00CC5F6B">
        <w:tblPrEx>
          <w:tblBorders>
            <w:insideH w:val="single" w:sz="4" w:space="0" w:color="auto"/>
            <w:insideV w:val="single" w:sz="4" w:space="0" w:color="auto"/>
          </w:tblBorders>
        </w:tblPrEx>
        <w:trPr>
          <w:gridAfter w:val="1"/>
          <w:wAfter w:w="144" w:type="dxa"/>
          <w:trHeight w:val="384"/>
        </w:trPr>
        <w:tc>
          <w:tcPr>
            <w:tcW w:w="14058" w:type="dxa"/>
            <w:gridSpan w:val="6"/>
            <w:tcMar>
              <w:top w:w="20" w:type="dxa"/>
              <w:left w:w="20" w:type="dxa"/>
              <w:bottom w:w="0" w:type="dxa"/>
              <w:right w:w="20" w:type="dxa"/>
            </w:tcMar>
            <w:vAlign w:val="center"/>
          </w:tcPr>
          <w:p w14:paraId="6206AA04" w14:textId="77777777" w:rsidR="00CC5F6B" w:rsidRPr="0063772D" w:rsidRDefault="00CC5F6B" w:rsidP="00CC5F6B">
            <w:pPr>
              <w:spacing w:after="0" w:line="240" w:lineRule="auto"/>
              <w:jc w:val="center"/>
              <w:rPr>
                <w:rFonts w:eastAsia="Arial Unicode MS" w:cstheme="minorHAnsi"/>
                <w:b/>
                <w:bCs/>
                <w:sz w:val="24"/>
                <w:szCs w:val="24"/>
              </w:rPr>
            </w:pPr>
            <w:r w:rsidRPr="0063772D">
              <w:rPr>
                <w:rFonts w:eastAsia="Arial Unicode MS" w:cstheme="minorHAnsi"/>
                <w:b/>
                <w:bCs/>
                <w:sz w:val="24"/>
                <w:szCs w:val="24"/>
              </w:rPr>
              <w:lastRenderedPageBreak/>
              <w:t>Expected outcomes for learners</w:t>
            </w:r>
          </w:p>
          <w:p w14:paraId="5DFE1609" w14:textId="34B53E22" w:rsidR="00CC5F6B" w:rsidRPr="0063772D" w:rsidRDefault="00CC5F6B" w:rsidP="00CC5F6B">
            <w:pPr>
              <w:tabs>
                <w:tab w:val="left" w:pos="264"/>
              </w:tabs>
              <w:spacing w:after="0" w:line="240" w:lineRule="auto"/>
              <w:rPr>
                <w:rFonts w:cstheme="minorHAnsi"/>
                <w:sz w:val="24"/>
                <w:szCs w:val="24"/>
              </w:rPr>
            </w:pPr>
            <w:r w:rsidRPr="0063772D">
              <w:rPr>
                <w:rFonts w:eastAsia="+mn-ea" w:cstheme="minorHAnsi"/>
                <w:b/>
                <w:bCs/>
                <w:kern w:val="24"/>
                <w:sz w:val="24"/>
                <w:szCs w:val="24"/>
                <w:lang w:eastAsia="en-GB"/>
              </w:rPr>
              <w:t xml:space="preserve">Who? </w:t>
            </w:r>
            <w:r w:rsidRPr="0063772D">
              <w:rPr>
                <w:rFonts w:eastAsia="+mn-ea" w:cstheme="minorHAnsi"/>
                <w:b/>
                <w:bCs/>
                <w:kern w:val="24"/>
                <w:sz w:val="24"/>
                <w:szCs w:val="24"/>
                <w:lang w:eastAsia="en-GB"/>
              </w:rPr>
              <w:tab/>
              <w:t>By how much?</w:t>
            </w:r>
            <w:r w:rsidRPr="0063772D">
              <w:rPr>
                <w:rFonts w:eastAsia="+mn-ea" w:cstheme="minorHAnsi"/>
                <w:b/>
                <w:bCs/>
                <w:kern w:val="24"/>
                <w:sz w:val="24"/>
                <w:szCs w:val="24"/>
                <w:lang w:eastAsia="en-GB"/>
              </w:rPr>
              <w:tab/>
              <w:t>By when?</w:t>
            </w:r>
            <w:r w:rsidRPr="0063772D">
              <w:rPr>
                <w:rFonts w:eastAsia="+mn-ea" w:cstheme="minorHAnsi"/>
                <w:b/>
                <w:bCs/>
                <w:kern w:val="24"/>
                <w:sz w:val="24"/>
                <w:szCs w:val="24"/>
                <w:lang w:eastAsia="en-GB"/>
              </w:rPr>
              <w:tab/>
              <w:t>What?</w:t>
            </w:r>
          </w:p>
        </w:tc>
      </w:tr>
      <w:tr w:rsidR="00CC5F6B" w:rsidRPr="0063772D" w14:paraId="6D3257DF" w14:textId="77777777" w:rsidTr="00CC5F6B">
        <w:tblPrEx>
          <w:tblBorders>
            <w:insideH w:val="single" w:sz="4" w:space="0" w:color="auto"/>
            <w:insideV w:val="single" w:sz="4" w:space="0" w:color="auto"/>
          </w:tblBorders>
        </w:tblPrEx>
        <w:trPr>
          <w:gridAfter w:val="1"/>
          <w:wAfter w:w="144" w:type="dxa"/>
          <w:trHeight w:val="530"/>
        </w:trPr>
        <w:tc>
          <w:tcPr>
            <w:tcW w:w="14058" w:type="dxa"/>
            <w:gridSpan w:val="6"/>
            <w:tcMar>
              <w:top w:w="20" w:type="dxa"/>
              <w:left w:w="20" w:type="dxa"/>
              <w:bottom w:w="0" w:type="dxa"/>
              <w:right w:w="20" w:type="dxa"/>
            </w:tcMar>
          </w:tcPr>
          <w:p w14:paraId="0EDD92DD" w14:textId="77777777"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sz w:val="24"/>
                <w:szCs w:val="24"/>
              </w:rPr>
              <w:t xml:space="preserve">We will increase the school attendance from 88.9% to 90% over the course of the year through targeted interventions for groups of learners. </w:t>
            </w:r>
          </w:p>
          <w:p w14:paraId="6557D5FD" w14:textId="40965CFC"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sz w:val="24"/>
                <w:szCs w:val="24"/>
              </w:rPr>
              <w:t xml:space="preserve">Attendance in </w:t>
            </w:r>
            <w:r w:rsidR="001115B3">
              <w:rPr>
                <w:rFonts w:cstheme="minorHAnsi"/>
                <w:sz w:val="24"/>
                <w:szCs w:val="24"/>
              </w:rPr>
              <w:t>S5</w:t>
            </w:r>
            <w:r w:rsidRPr="00047C63">
              <w:rPr>
                <w:rFonts w:cstheme="minorHAnsi"/>
                <w:sz w:val="24"/>
                <w:szCs w:val="24"/>
              </w:rPr>
              <w:t xml:space="preserve"> will increase from</w:t>
            </w:r>
            <w:r w:rsidR="001115B3">
              <w:rPr>
                <w:rFonts w:cstheme="minorHAnsi"/>
                <w:sz w:val="24"/>
                <w:szCs w:val="24"/>
              </w:rPr>
              <w:t xml:space="preserve"> 85.49% to 87</w:t>
            </w:r>
            <w:r w:rsidRPr="00047C63">
              <w:rPr>
                <w:rFonts w:cstheme="minorHAnsi"/>
                <w:sz w:val="24"/>
                <w:szCs w:val="24"/>
              </w:rPr>
              <w:t xml:space="preserve">%.  </w:t>
            </w:r>
          </w:p>
          <w:p w14:paraId="75B94378" w14:textId="56430F38" w:rsidR="00CC5F6B"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sz w:val="24"/>
                <w:szCs w:val="24"/>
              </w:rPr>
              <w:t xml:space="preserve">We will continue to reduce </w:t>
            </w:r>
            <w:r w:rsidR="00E65057">
              <w:rPr>
                <w:rFonts w:cstheme="minorHAnsi"/>
                <w:sz w:val="24"/>
                <w:szCs w:val="24"/>
              </w:rPr>
              <w:t>the number of exclusions</w:t>
            </w:r>
          </w:p>
          <w:p w14:paraId="65ABB7C6" w14:textId="77777777" w:rsidR="00E65057" w:rsidRPr="00047C63" w:rsidRDefault="00E65057" w:rsidP="00E65057">
            <w:pPr>
              <w:pStyle w:val="ListParagraph"/>
              <w:tabs>
                <w:tab w:val="left" w:pos="264"/>
              </w:tabs>
              <w:spacing w:after="0" w:line="240" w:lineRule="auto"/>
              <w:ind w:left="624"/>
              <w:rPr>
                <w:rFonts w:cstheme="minorHAnsi"/>
                <w:sz w:val="24"/>
                <w:szCs w:val="24"/>
              </w:rPr>
            </w:pPr>
          </w:p>
          <w:p w14:paraId="5F5E3666" w14:textId="77777777" w:rsidR="00CC5F6B" w:rsidRPr="00047C63" w:rsidRDefault="00CC5F6B" w:rsidP="00CC5F6B">
            <w:pPr>
              <w:pStyle w:val="ListParagraph"/>
              <w:tabs>
                <w:tab w:val="left" w:pos="264"/>
              </w:tabs>
              <w:spacing w:after="0" w:line="240" w:lineRule="auto"/>
              <w:ind w:left="624"/>
              <w:rPr>
                <w:rFonts w:cstheme="minorHAnsi"/>
                <w:b/>
                <w:sz w:val="24"/>
                <w:szCs w:val="24"/>
              </w:rPr>
            </w:pPr>
            <w:r w:rsidRPr="00047C63">
              <w:rPr>
                <w:rFonts w:cstheme="minorHAnsi"/>
                <w:b/>
                <w:sz w:val="24"/>
                <w:szCs w:val="24"/>
              </w:rPr>
              <w:t>BGE</w:t>
            </w:r>
          </w:p>
          <w:p w14:paraId="3C59BECC" w14:textId="73A6A4D3"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sz w:val="24"/>
                <w:szCs w:val="24"/>
              </w:rPr>
              <w:t>Pupils will have a greater awareness of their level through learner conversations, particularly at key tracking points, and an increased staff confidence in making Teacher Professional Judgements at 3</w:t>
            </w:r>
            <w:r w:rsidRPr="00047C63">
              <w:rPr>
                <w:rFonts w:cstheme="minorHAnsi"/>
                <w:sz w:val="24"/>
                <w:szCs w:val="24"/>
                <w:vertAlign w:val="superscript"/>
              </w:rPr>
              <w:t>rd</w:t>
            </w:r>
            <w:r w:rsidRPr="00047C63">
              <w:rPr>
                <w:rFonts w:cstheme="minorHAnsi"/>
                <w:sz w:val="24"/>
                <w:szCs w:val="24"/>
              </w:rPr>
              <w:t xml:space="preserve"> and 4</w:t>
            </w:r>
            <w:r w:rsidRPr="00047C63">
              <w:rPr>
                <w:rFonts w:cstheme="minorHAnsi"/>
                <w:sz w:val="24"/>
                <w:szCs w:val="24"/>
                <w:vertAlign w:val="superscript"/>
              </w:rPr>
              <w:t>th</w:t>
            </w:r>
            <w:r w:rsidRPr="00047C63">
              <w:rPr>
                <w:rFonts w:cstheme="minorHAnsi"/>
                <w:sz w:val="24"/>
                <w:szCs w:val="24"/>
              </w:rPr>
              <w:t xml:space="preserve"> Level through moderation with colleagues across the </w:t>
            </w:r>
            <w:r w:rsidR="001115B3">
              <w:rPr>
                <w:rFonts w:cstheme="minorHAnsi"/>
                <w:sz w:val="24"/>
                <w:szCs w:val="24"/>
              </w:rPr>
              <w:t xml:space="preserve">campus, </w:t>
            </w:r>
            <w:r w:rsidRPr="00047C63">
              <w:rPr>
                <w:rFonts w:cstheme="minorHAnsi"/>
                <w:sz w:val="24"/>
                <w:szCs w:val="24"/>
              </w:rPr>
              <w:t xml:space="preserve">cluster and local authority.  </w:t>
            </w:r>
          </w:p>
          <w:p w14:paraId="59F9667C" w14:textId="32D6E665"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79646" w:themeColor="accent6"/>
                <w:sz w:val="24"/>
                <w:szCs w:val="24"/>
              </w:rPr>
              <w:t xml:space="preserve">The percentage of </w:t>
            </w:r>
            <w:r w:rsidRPr="00047C63">
              <w:rPr>
                <w:rFonts w:cstheme="minorHAnsi"/>
                <w:color w:val="FF0000"/>
                <w:sz w:val="24"/>
                <w:szCs w:val="24"/>
              </w:rPr>
              <w:t xml:space="preserve">S3 pupils </w:t>
            </w:r>
            <w:r w:rsidRPr="00047C63">
              <w:rPr>
                <w:rFonts w:cstheme="minorHAnsi"/>
                <w:color w:val="F79646" w:themeColor="accent6"/>
                <w:sz w:val="24"/>
                <w:szCs w:val="24"/>
              </w:rPr>
              <w:t>achieving Level 3 Listening and Talking will be</w:t>
            </w:r>
            <w:r w:rsidRPr="00047C63">
              <w:rPr>
                <w:rFonts w:cstheme="minorHAnsi"/>
                <w:sz w:val="24"/>
                <w:szCs w:val="24"/>
              </w:rPr>
              <w:t xml:space="preserve"> </w:t>
            </w:r>
            <w:r w:rsidR="001115B3">
              <w:rPr>
                <w:rFonts w:cstheme="minorHAnsi"/>
                <w:color w:val="00B050"/>
                <w:sz w:val="24"/>
                <w:szCs w:val="24"/>
              </w:rPr>
              <w:t xml:space="preserve">maintained at 98% </w:t>
            </w:r>
            <w:r w:rsidRPr="00047C63">
              <w:rPr>
                <w:rFonts w:cstheme="minorHAnsi"/>
                <w:color w:val="00B0F0"/>
                <w:sz w:val="24"/>
                <w:szCs w:val="24"/>
              </w:rPr>
              <w:t>by</w:t>
            </w:r>
            <w:r w:rsidRPr="00047C63">
              <w:rPr>
                <w:rFonts w:cstheme="minorHAnsi"/>
                <w:sz w:val="24"/>
                <w:szCs w:val="24"/>
              </w:rPr>
              <w:t xml:space="preserve"> </w:t>
            </w:r>
            <w:r w:rsidR="001115B3">
              <w:rPr>
                <w:rFonts w:cstheme="minorHAnsi"/>
                <w:color w:val="00B0F0"/>
                <w:sz w:val="24"/>
                <w:szCs w:val="24"/>
              </w:rPr>
              <w:t>June 2027</w:t>
            </w:r>
            <w:r w:rsidRPr="00047C63">
              <w:rPr>
                <w:rFonts w:cstheme="minorHAnsi"/>
                <w:sz w:val="24"/>
                <w:szCs w:val="24"/>
              </w:rPr>
              <w:t>.</w:t>
            </w:r>
          </w:p>
          <w:p w14:paraId="4FDD7CBC" w14:textId="0FC3F923"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79646" w:themeColor="accent6"/>
                <w:sz w:val="24"/>
                <w:szCs w:val="24"/>
              </w:rPr>
              <w:t xml:space="preserve">The percentage of </w:t>
            </w:r>
            <w:r w:rsidRPr="00047C63">
              <w:rPr>
                <w:rFonts w:cstheme="minorHAnsi"/>
                <w:color w:val="FF0000"/>
                <w:sz w:val="24"/>
                <w:szCs w:val="24"/>
              </w:rPr>
              <w:t xml:space="preserve">S3 pupils </w:t>
            </w:r>
            <w:r w:rsidRPr="00047C63">
              <w:rPr>
                <w:rFonts w:cstheme="minorHAnsi"/>
                <w:color w:val="F79646" w:themeColor="accent6"/>
                <w:sz w:val="24"/>
                <w:szCs w:val="24"/>
              </w:rPr>
              <w:t xml:space="preserve">achieving Level 3 for Numeracy will be </w:t>
            </w:r>
            <w:r w:rsidRPr="00047C63">
              <w:rPr>
                <w:rFonts w:cstheme="minorHAnsi"/>
                <w:color w:val="00B050"/>
                <w:sz w:val="24"/>
                <w:szCs w:val="24"/>
              </w:rPr>
              <w:t xml:space="preserve">above 95% </w:t>
            </w:r>
            <w:r w:rsidRPr="00047C63">
              <w:rPr>
                <w:rFonts w:cstheme="minorHAnsi"/>
                <w:color w:val="00B0F0"/>
                <w:sz w:val="24"/>
                <w:szCs w:val="24"/>
              </w:rPr>
              <w:t>by</w:t>
            </w:r>
            <w:r w:rsidRPr="00047C63">
              <w:rPr>
                <w:rFonts w:cstheme="minorHAnsi"/>
                <w:sz w:val="24"/>
                <w:szCs w:val="24"/>
              </w:rPr>
              <w:t xml:space="preserve"> </w:t>
            </w:r>
            <w:r w:rsidR="001115B3">
              <w:rPr>
                <w:rFonts w:cstheme="minorHAnsi"/>
                <w:color w:val="00B0F0"/>
                <w:sz w:val="24"/>
                <w:szCs w:val="24"/>
              </w:rPr>
              <w:t>June 2027</w:t>
            </w:r>
            <w:r w:rsidRPr="00047C63">
              <w:rPr>
                <w:rFonts w:cstheme="minorHAnsi"/>
                <w:sz w:val="24"/>
                <w:szCs w:val="24"/>
              </w:rPr>
              <w:t>.</w:t>
            </w:r>
          </w:p>
          <w:p w14:paraId="7F072264" w14:textId="33E1E11B"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79646" w:themeColor="accent6"/>
                <w:sz w:val="24"/>
                <w:szCs w:val="24"/>
              </w:rPr>
              <w:t xml:space="preserve">The percentage of </w:t>
            </w:r>
            <w:r w:rsidRPr="00047C63">
              <w:rPr>
                <w:rFonts w:cstheme="minorHAnsi"/>
                <w:color w:val="FF0000"/>
                <w:sz w:val="24"/>
                <w:szCs w:val="24"/>
              </w:rPr>
              <w:t xml:space="preserve">S3 pupils </w:t>
            </w:r>
            <w:r w:rsidRPr="00047C63">
              <w:rPr>
                <w:rFonts w:cstheme="minorHAnsi"/>
                <w:color w:val="F79646" w:themeColor="accent6"/>
                <w:sz w:val="24"/>
                <w:szCs w:val="24"/>
              </w:rPr>
              <w:t xml:space="preserve">achieving Level 4 for Listening and Talking </w:t>
            </w:r>
            <w:r w:rsidRPr="00047C63">
              <w:rPr>
                <w:rFonts w:cstheme="minorHAnsi"/>
                <w:color w:val="00B050"/>
                <w:sz w:val="24"/>
                <w:szCs w:val="24"/>
              </w:rPr>
              <w:t xml:space="preserve">will be above 67% </w:t>
            </w:r>
            <w:r w:rsidRPr="00047C63">
              <w:rPr>
                <w:rFonts w:cstheme="minorHAnsi"/>
                <w:color w:val="00B0F0"/>
                <w:sz w:val="24"/>
                <w:szCs w:val="24"/>
              </w:rPr>
              <w:t xml:space="preserve">by </w:t>
            </w:r>
            <w:r w:rsidR="001115B3">
              <w:rPr>
                <w:rFonts w:cstheme="minorHAnsi"/>
                <w:color w:val="00B0F0"/>
                <w:sz w:val="24"/>
                <w:szCs w:val="24"/>
              </w:rPr>
              <w:t>June 2027</w:t>
            </w:r>
            <w:r w:rsidRPr="00047C63">
              <w:rPr>
                <w:rFonts w:cstheme="minorHAnsi"/>
                <w:sz w:val="24"/>
                <w:szCs w:val="24"/>
              </w:rPr>
              <w:t>.</w:t>
            </w:r>
          </w:p>
          <w:p w14:paraId="4FBF5E53" w14:textId="77CF4563"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79646" w:themeColor="accent6"/>
                <w:sz w:val="24"/>
                <w:szCs w:val="24"/>
              </w:rPr>
              <w:t xml:space="preserve">The percentage of </w:t>
            </w:r>
            <w:r w:rsidRPr="00047C63">
              <w:rPr>
                <w:rFonts w:cstheme="minorHAnsi"/>
                <w:color w:val="FF0000"/>
                <w:sz w:val="24"/>
                <w:szCs w:val="24"/>
              </w:rPr>
              <w:t xml:space="preserve">S3 pupils </w:t>
            </w:r>
            <w:r w:rsidRPr="00047C63">
              <w:rPr>
                <w:rFonts w:cstheme="minorHAnsi"/>
                <w:color w:val="F79646" w:themeColor="accent6"/>
                <w:sz w:val="24"/>
                <w:szCs w:val="24"/>
              </w:rPr>
              <w:t xml:space="preserve">achieving Level 4 for Reading </w:t>
            </w:r>
            <w:r w:rsidRPr="00047C63">
              <w:rPr>
                <w:rFonts w:cstheme="minorHAnsi"/>
                <w:color w:val="00B050"/>
                <w:sz w:val="24"/>
                <w:szCs w:val="24"/>
              </w:rPr>
              <w:t xml:space="preserve">will be above </w:t>
            </w:r>
            <w:r w:rsidR="001115B3">
              <w:rPr>
                <w:rFonts w:cstheme="minorHAnsi"/>
                <w:color w:val="00B050"/>
                <w:sz w:val="24"/>
                <w:szCs w:val="24"/>
              </w:rPr>
              <w:t>67</w:t>
            </w:r>
            <w:r w:rsidRPr="00047C63">
              <w:rPr>
                <w:rFonts w:cstheme="minorHAnsi"/>
                <w:color w:val="00B050"/>
                <w:sz w:val="24"/>
                <w:szCs w:val="24"/>
              </w:rPr>
              <w:t xml:space="preserve">% </w:t>
            </w:r>
            <w:r w:rsidRPr="00047C63">
              <w:rPr>
                <w:rFonts w:cstheme="minorHAnsi"/>
                <w:color w:val="00B0F0"/>
                <w:sz w:val="24"/>
                <w:szCs w:val="24"/>
              </w:rPr>
              <w:t>by</w:t>
            </w:r>
            <w:r w:rsidRPr="00047C63">
              <w:rPr>
                <w:rFonts w:cstheme="minorHAnsi"/>
                <w:sz w:val="24"/>
                <w:szCs w:val="24"/>
              </w:rPr>
              <w:t xml:space="preserve"> </w:t>
            </w:r>
            <w:r w:rsidR="001115B3">
              <w:rPr>
                <w:rFonts w:cstheme="minorHAnsi"/>
                <w:color w:val="00B0F0"/>
                <w:sz w:val="24"/>
                <w:szCs w:val="24"/>
              </w:rPr>
              <w:t>June 2027</w:t>
            </w:r>
            <w:r w:rsidRPr="00047C63">
              <w:rPr>
                <w:rFonts w:cstheme="minorHAnsi"/>
                <w:sz w:val="24"/>
                <w:szCs w:val="24"/>
              </w:rPr>
              <w:t>.</w:t>
            </w:r>
          </w:p>
          <w:p w14:paraId="7B9263B3" w14:textId="04A4CCB0"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79646" w:themeColor="accent6"/>
                <w:sz w:val="24"/>
                <w:szCs w:val="24"/>
              </w:rPr>
              <w:lastRenderedPageBreak/>
              <w:t xml:space="preserve">The percentage of </w:t>
            </w:r>
            <w:r w:rsidRPr="00047C63">
              <w:rPr>
                <w:rFonts w:cstheme="minorHAnsi"/>
                <w:color w:val="FF0000"/>
                <w:sz w:val="24"/>
                <w:szCs w:val="24"/>
              </w:rPr>
              <w:t xml:space="preserve">S3 pupils </w:t>
            </w:r>
            <w:r w:rsidRPr="00047C63">
              <w:rPr>
                <w:rFonts w:cstheme="minorHAnsi"/>
                <w:color w:val="F79646" w:themeColor="accent6"/>
                <w:sz w:val="24"/>
                <w:szCs w:val="24"/>
              </w:rPr>
              <w:t xml:space="preserve">achieving Level 4 for Writing </w:t>
            </w:r>
            <w:r w:rsidRPr="00047C63">
              <w:rPr>
                <w:rFonts w:cstheme="minorHAnsi"/>
                <w:color w:val="00B050"/>
                <w:sz w:val="24"/>
                <w:szCs w:val="24"/>
              </w:rPr>
              <w:t>will be above 6</w:t>
            </w:r>
            <w:r w:rsidR="001115B3">
              <w:rPr>
                <w:rFonts w:cstheme="minorHAnsi"/>
                <w:color w:val="00B050"/>
                <w:sz w:val="24"/>
                <w:szCs w:val="24"/>
              </w:rPr>
              <w:t>7</w:t>
            </w:r>
            <w:r w:rsidRPr="00047C63">
              <w:rPr>
                <w:rFonts w:cstheme="minorHAnsi"/>
                <w:color w:val="00B050"/>
                <w:sz w:val="24"/>
                <w:szCs w:val="24"/>
              </w:rPr>
              <w:t xml:space="preserve">% </w:t>
            </w:r>
            <w:r w:rsidR="001115B3">
              <w:rPr>
                <w:rFonts w:cstheme="minorHAnsi"/>
                <w:color w:val="00B0F0"/>
                <w:sz w:val="24"/>
                <w:szCs w:val="24"/>
              </w:rPr>
              <w:t>by June 2027</w:t>
            </w:r>
            <w:r w:rsidRPr="00047C63">
              <w:rPr>
                <w:rFonts w:cstheme="minorHAnsi"/>
                <w:sz w:val="24"/>
                <w:szCs w:val="24"/>
              </w:rPr>
              <w:t>.</w:t>
            </w:r>
          </w:p>
          <w:p w14:paraId="3A07CA28" w14:textId="3EF105A5"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79646" w:themeColor="accent6"/>
                <w:sz w:val="24"/>
                <w:szCs w:val="24"/>
              </w:rPr>
              <w:t xml:space="preserve">The percentage of </w:t>
            </w:r>
            <w:r w:rsidRPr="00047C63">
              <w:rPr>
                <w:rFonts w:cstheme="minorHAnsi"/>
                <w:color w:val="FF0000"/>
                <w:sz w:val="24"/>
                <w:szCs w:val="24"/>
              </w:rPr>
              <w:t xml:space="preserve">S3 pupils </w:t>
            </w:r>
            <w:r w:rsidRPr="00047C63">
              <w:rPr>
                <w:rFonts w:cstheme="minorHAnsi"/>
                <w:color w:val="F79646" w:themeColor="accent6"/>
                <w:sz w:val="24"/>
                <w:szCs w:val="24"/>
              </w:rPr>
              <w:t xml:space="preserve">achieving Level 4 Numeracy </w:t>
            </w:r>
            <w:r w:rsidRPr="00047C63">
              <w:rPr>
                <w:rFonts w:cstheme="minorHAnsi"/>
                <w:color w:val="00B050"/>
                <w:sz w:val="24"/>
                <w:szCs w:val="24"/>
              </w:rPr>
              <w:t xml:space="preserve">will </w:t>
            </w:r>
            <w:r w:rsidR="001115B3">
              <w:rPr>
                <w:rFonts w:cstheme="minorHAnsi"/>
                <w:color w:val="00B050"/>
                <w:sz w:val="24"/>
                <w:szCs w:val="24"/>
              </w:rPr>
              <w:t>be above 67</w:t>
            </w:r>
            <w:r w:rsidRPr="00047C63">
              <w:rPr>
                <w:rFonts w:cstheme="minorHAnsi"/>
                <w:color w:val="00B050"/>
                <w:sz w:val="24"/>
                <w:szCs w:val="24"/>
              </w:rPr>
              <w:t xml:space="preserve">% </w:t>
            </w:r>
            <w:r w:rsidRPr="00047C63">
              <w:rPr>
                <w:rFonts w:cstheme="minorHAnsi"/>
                <w:color w:val="00B0F0"/>
                <w:sz w:val="24"/>
                <w:szCs w:val="24"/>
              </w:rPr>
              <w:t>by</w:t>
            </w:r>
            <w:r w:rsidRPr="00047C63">
              <w:rPr>
                <w:rFonts w:cstheme="minorHAnsi"/>
                <w:sz w:val="24"/>
                <w:szCs w:val="24"/>
              </w:rPr>
              <w:t xml:space="preserve"> </w:t>
            </w:r>
            <w:r w:rsidR="001115B3">
              <w:rPr>
                <w:rFonts w:cstheme="minorHAnsi"/>
                <w:color w:val="00B0F0"/>
                <w:sz w:val="24"/>
                <w:szCs w:val="24"/>
              </w:rPr>
              <w:t>June 2027</w:t>
            </w:r>
            <w:r w:rsidRPr="00047C63">
              <w:rPr>
                <w:rFonts w:cstheme="minorHAnsi"/>
                <w:sz w:val="24"/>
                <w:szCs w:val="24"/>
              </w:rPr>
              <w:t>.</w:t>
            </w:r>
          </w:p>
          <w:p w14:paraId="57E32B62" w14:textId="77777777" w:rsidR="00CC5F6B" w:rsidRPr="00047C63" w:rsidRDefault="00CC5F6B" w:rsidP="00CC5F6B">
            <w:pPr>
              <w:pStyle w:val="ListParagraph"/>
              <w:tabs>
                <w:tab w:val="left" w:pos="264"/>
              </w:tabs>
              <w:spacing w:after="0" w:line="240" w:lineRule="auto"/>
              <w:ind w:left="624"/>
              <w:rPr>
                <w:rFonts w:cstheme="minorHAnsi"/>
                <w:b/>
                <w:sz w:val="24"/>
                <w:szCs w:val="24"/>
              </w:rPr>
            </w:pPr>
          </w:p>
          <w:p w14:paraId="41043A0D" w14:textId="77777777" w:rsidR="00CC5F6B" w:rsidRPr="00047C63" w:rsidRDefault="00CC5F6B" w:rsidP="00CC5F6B">
            <w:pPr>
              <w:pStyle w:val="ListParagraph"/>
              <w:tabs>
                <w:tab w:val="left" w:pos="264"/>
              </w:tabs>
              <w:spacing w:after="0" w:line="240" w:lineRule="auto"/>
              <w:ind w:left="624"/>
              <w:rPr>
                <w:rFonts w:cstheme="minorHAnsi"/>
                <w:b/>
                <w:sz w:val="24"/>
                <w:szCs w:val="24"/>
              </w:rPr>
            </w:pPr>
            <w:r w:rsidRPr="00047C63">
              <w:rPr>
                <w:rFonts w:cstheme="minorHAnsi"/>
                <w:b/>
                <w:sz w:val="24"/>
                <w:szCs w:val="24"/>
              </w:rPr>
              <w:t>SENIOR PHASE</w:t>
            </w:r>
          </w:p>
          <w:p w14:paraId="5A33CA54" w14:textId="0C7FF373" w:rsidR="00CC5F6B" w:rsidRPr="00047C63" w:rsidRDefault="00CC5F6B" w:rsidP="00CC5F6B">
            <w:pPr>
              <w:pStyle w:val="ListParagraph"/>
              <w:numPr>
                <w:ilvl w:val="0"/>
                <w:numId w:val="4"/>
              </w:numPr>
              <w:tabs>
                <w:tab w:val="left" w:pos="264"/>
              </w:tabs>
              <w:spacing w:after="0" w:line="240" w:lineRule="auto"/>
              <w:rPr>
                <w:rFonts w:cstheme="minorHAnsi"/>
                <w:color w:val="92D050"/>
                <w:sz w:val="24"/>
                <w:szCs w:val="24"/>
              </w:rPr>
            </w:pPr>
            <w:r w:rsidRPr="00047C63">
              <w:rPr>
                <w:rFonts w:cstheme="minorHAnsi"/>
                <w:color w:val="FFC000"/>
                <w:sz w:val="24"/>
                <w:szCs w:val="24"/>
              </w:rPr>
              <w:t xml:space="preserve">Increase the number of </w:t>
            </w:r>
            <w:r w:rsidRPr="00047C63">
              <w:rPr>
                <w:rFonts w:cstheme="minorHAnsi"/>
                <w:color w:val="FF0000"/>
                <w:sz w:val="24"/>
                <w:szCs w:val="24"/>
              </w:rPr>
              <w:t xml:space="preserve">S4 pupils </w:t>
            </w:r>
            <w:r w:rsidRPr="00047C63">
              <w:rPr>
                <w:rFonts w:cstheme="minorHAnsi"/>
                <w:color w:val="FFC000"/>
                <w:sz w:val="24"/>
                <w:szCs w:val="24"/>
              </w:rPr>
              <w:t xml:space="preserve">attaining Numeracy at SCQF Level 5 </w:t>
            </w:r>
            <w:r w:rsidRPr="00047C63">
              <w:rPr>
                <w:rFonts w:cstheme="minorHAnsi"/>
                <w:color w:val="00B050"/>
                <w:sz w:val="24"/>
                <w:szCs w:val="24"/>
              </w:rPr>
              <w:t>from</w:t>
            </w:r>
            <w:r w:rsidR="00444F4F">
              <w:rPr>
                <w:rFonts w:cstheme="minorHAnsi"/>
                <w:color w:val="00B050"/>
                <w:sz w:val="24"/>
                <w:szCs w:val="24"/>
              </w:rPr>
              <w:t xml:space="preserve"> 68.48% to 70%</w:t>
            </w:r>
            <w:r w:rsidRPr="00047C63">
              <w:rPr>
                <w:rFonts w:cstheme="minorHAnsi"/>
                <w:color w:val="00B050"/>
                <w:sz w:val="24"/>
                <w:szCs w:val="24"/>
              </w:rPr>
              <w:t xml:space="preserve"> </w:t>
            </w:r>
            <w:r w:rsidR="001115B3">
              <w:rPr>
                <w:rFonts w:cstheme="minorHAnsi"/>
                <w:color w:val="00B0F0"/>
                <w:sz w:val="24"/>
                <w:szCs w:val="24"/>
              </w:rPr>
              <w:t>by Aug 27</w:t>
            </w:r>
          </w:p>
          <w:p w14:paraId="0FE5EEE8" w14:textId="46DA99A0"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FC000"/>
                <w:sz w:val="24"/>
                <w:szCs w:val="24"/>
              </w:rPr>
              <w:t xml:space="preserve">The percentage of </w:t>
            </w:r>
            <w:r w:rsidRPr="00047C63">
              <w:rPr>
                <w:rFonts w:cstheme="minorHAnsi"/>
                <w:color w:val="FF0000"/>
                <w:sz w:val="24"/>
                <w:szCs w:val="24"/>
              </w:rPr>
              <w:t xml:space="preserve">S4 pupils </w:t>
            </w:r>
            <w:r w:rsidRPr="00047C63">
              <w:rPr>
                <w:rFonts w:cstheme="minorHAnsi"/>
                <w:color w:val="FFC000"/>
                <w:sz w:val="24"/>
                <w:szCs w:val="24"/>
              </w:rPr>
              <w:t xml:space="preserve">achieving 5+ Nat 5 awards will be </w:t>
            </w:r>
            <w:r w:rsidRPr="00047C63">
              <w:rPr>
                <w:rFonts w:cstheme="minorHAnsi"/>
                <w:color w:val="00B050"/>
                <w:sz w:val="24"/>
                <w:szCs w:val="24"/>
              </w:rPr>
              <w:t xml:space="preserve">above </w:t>
            </w:r>
            <w:r w:rsidR="00444F4F">
              <w:rPr>
                <w:rFonts w:cstheme="minorHAnsi"/>
                <w:color w:val="00B050"/>
                <w:sz w:val="24"/>
                <w:szCs w:val="24"/>
              </w:rPr>
              <w:t>40%</w:t>
            </w:r>
            <w:r w:rsidRPr="00047C63">
              <w:rPr>
                <w:rFonts w:cstheme="minorHAnsi"/>
                <w:color w:val="00B050"/>
                <w:sz w:val="24"/>
                <w:szCs w:val="24"/>
              </w:rPr>
              <w:t xml:space="preserve"> </w:t>
            </w:r>
            <w:r w:rsidRPr="00047C63">
              <w:rPr>
                <w:rFonts w:cstheme="minorHAnsi"/>
                <w:color w:val="00B0F0"/>
                <w:sz w:val="24"/>
                <w:szCs w:val="24"/>
              </w:rPr>
              <w:t>by Aug 2</w:t>
            </w:r>
            <w:r w:rsidR="001115B3">
              <w:rPr>
                <w:rFonts w:cstheme="minorHAnsi"/>
                <w:color w:val="00B0F0"/>
                <w:sz w:val="24"/>
                <w:szCs w:val="24"/>
              </w:rPr>
              <w:t>7</w:t>
            </w:r>
            <w:r w:rsidRPr="00047C63">
              <w:rPr>
                <w:rFonts w:cstheme="minorHAnsi"/>
                <w:color w:val="00B0F0"/>
                <w:sz w:val="24"/>
                <w:szCs w:val="24"/>
              </w:rPr>
              <w:t>.</w:t>
            </w:r>
          </w:p>
          <w:p w14:paraId="030AED76" w14:textId="1C08F1A8"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FC000"/>
                <w:sz w:val="24"/>
                <w:szCs w:val="24"/>
              </w:rPr>
              <w:t xml:space="preserve">The percentage of </w:t>
            </w:r>
            <w:r w:rsidRPr="00047C63">
              <w:rPr>
                <w:rFonts w:cstheme="minorHAnsi"/>
                <w:color w:val="FF0000"/>
                <w:sz w:val="24"/>
                <w:szCs w:val="24"/>
              </w:rPr>
              <w:t xml:space="preserve">S4 pupils </w:t>
            </w:r>
            <w:r w:rsidRPr="00047C63">
              <w:rPr>
                <w:rFonts w:cstheme="minorHAnsi"/>
                <w:color w:val="FFC000"/>
                <w:sz w:val="24"/>
                <w:szCs w:val="24"/>
              </w:rPr>
              <w:t xml:space="preserve">achieving 5+ at level 4 will be </w:t>
            </w:r>
            <w:r w:rsidR="001115B3">
              <w:rPr>
                <w:rFonts w:cstheme="minorHAnsi"/>
                <w:color w:val="00B050"/>
                <w:sz w:val="24"/>
                <w:szCs w:val="24"/>
              </w:rPr>
              <w:t>above</w:t>
            </w:r>
            <w:r w:rsidR="00444F4F">
              <w:rPr>
                <w:rFonts w:cstheme="minorHAnsi"/>
                <w:color w:val="00B050"/>
                <w:sz w:val="24"/>
                <w:szCs w:val="24"/>
              </w:rPr>
              <w:t xml:space="preserve"> 80%</w:t>
            </w:r>
            <w:r w:rsidR="001115B3">
              <w:rPr>
                <w:rFonts w:cstheme="minorHAnsi"/>
                <w:color w:val="00B050"/>
                <w:sz w:val="24"/>
                <w:szCs w:val="24"/>
              </w:rPr>
              <w:t xml:space="preserve"> </w:t>
            </w:r>
            <w:r w:rsidR="001115B3">
              <w:rPr>
                <w:rFonts w:cstheme="minorHAnsi"/>
                <w:color w:val="00B0F0"/>
                <w:sz w:val="24"/>
                <w:szCs w:val="24"/>
              </w:rPr>
              <w:t>by Aug 27</w:t>
            </w:r>
            <w:r w:rsidRPr="00047C63">
              <w:rPr>
                <w:rFonts w:cstheme="minorHAnsi"/>
                <w:sz w:val="24"/>
                <w:szCs w:val="24"/>
              </w:rPr>
              <w:t>.</w:t>
            </w:r>
          </w:p>
          <w:p w14:paraId="55447DAA" w14:textId="25960550"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FC000"/>
                <w:sz w:val="24"/>
                <w:szCs w:val="24"/>
              </w:rPr>
              <w:t xml:space="preserve">The percentage of </w:t>
            </w:r>
            <w:r w:rsidRPr="00047C63">
              <w:rPr>
                <w:rFonts w:cstheme="minorHAnsi"/>
                <w:color w:val="FF0000"/>
                <w:sz w:val="24"/>
                <w:szCs w:val="24"/>
              </w:rPr>
              <w:t xml:space="preserve">S5 pupils </w:t>
            </w:r>
            <w:r w:rsidRPr="00047C63">
              <w:rPr>
                <w:rFonts w:cstheme="minorHAnsi"/>
                <w:color w:val="FFC000"/>
                <w:sz w:val="24"/>
                <w:szCs w:val="24"/>
              </w:rPr>
              <w:t xml:space="preserve">achieving 5+ @ level 6 will be </w:t>
            </w:r>
            <w:r w:rsidR="001115B3">
              <w:rPr>
                <w:rFonts w:cstheme="minorHAnsi"/>
                <w:color w:val="00B050"/>
                <w:sz w:val="24"/>
                <w:szCs w:val="24"/>
              </w:rPr>
              <w:t>above</w:t>
            </w:r>
            <w:r w:rsidR="00444F4F">
              <w:rPr>
                <w:rFonts w:cstheme="minorHAnsi"/>
                <w:color w:val="00B050"/>
                <w:sz w:val="24"/>
                <w:szCs w:val="24"/>
              </w:rPr>
              <w:t xml:space="preserve"> 12%</w:t>
            </w:r>
            <w:r w:rsidR="001115B3">
              <w:rPr>
                <w:rFonts w:cstheme="minorHAnsi"/>
                <w:color w:val="00B050"/>
                <w:sz w:val="24"/>
                <w:szCs w:val="24"/>
              </w:rPr>
              <w:t xml:space="preserve"> </w:t>
            </w:r>
            <w:r w:rsidR="001115B3">
              <w:rPr>
                <w:rFonts w:cstheme="minorHAnsi"/>
                <w:color w:val="00B0F0"/>
                <w:sz w:val="24"/>
                <w:szCs w:val="24"/>
              </w:rPr>
              <w:t>by Aug 27</w:t>
            </w:r>
          </w:p>
          <w:p w14:paraId="3F95CCA2" w14:textId="22709C01"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FC000"/>
                <w:sz w:val="24"/>
                <w:szCs w:val="24"/>
              </w:rPr>
              <w:t xml:space="preserve">The percentage of </w:t>
            </w:r>
            <w:r w:rsidRPr="00047C63">
              <w:rPr>
                <w:rFonts w:cstheme="minorHAnsi"/>
                <w:color w:val="FF0000"/>
                <w:sz w:val="24"/>
                <w:szCs w:val="24"/>
              </w:rPr>
              <w:t xml:space="preserve">S5 pupils </w:t>
            </w:r>
            <w:r w:rsidRPr="00047C63">
              <w:rPr>
                <w:rFonts w:cstheme="minorHAnsi"/>
                <w:color w:val="FFC000"/>
                <w:sz w:val="24"/>
                <w:szCs w:val="24"/>
              </w:rPr>
              <w:t xml:space="preserve">achieving 3+ Highers will be </w:t>
            </w:r>
            <w:r w:rsidR="001115B3">
              <w:rPr>
                <w:rFonts w:cstheme="minorHAnsi"/>
                <w:color w:val="00B050"/>
                <w:sz w:val="24"/>
                <w:szCs w:val="24"/>
              </w:rPr>
              <w:t xml:space="preserve">maintained or above </w:t>
            </w:r>
            <w:r w:rsidR="00444F4F">
              <w:rPr>
                <w:rFonts w:cstheme="minorHAnsi"/>
                <w:color w:val="00B050"/>
                <w:sz w:val="24"/>
                <w:szCs w:val="24"/>
              </w:rPr>
              <w:t>36%</w:t>
            </w:r>
            <w:r w:rsidRPr="00047C63">
              <w:rPr>
                <w:rFonts w:cstheme="minorHAnsi"/>
                <w:sz w:val="24"/>
                <w:szCs w:val="24"/>
              </w:rPr>
              <w:t xml:space="preserve"> </w:t>
            </w:r>
            <w:r w:rsidR="001115B3">
              <w:rPr>
                <w:rFonts w:cstheme="minorHAnsi"/>
                <w:color w:val="00B0F0"/>
                <w:sz w:val="24"/>
                <w:szCs w:val="24"/>
              </w:rPr>
              <w:t>by Aug 27</w:t>
            </w:r>
          </w:p>
          <w:p w14:paraId="70D84694" w14:textId="4A67077A" w:rsidR="00CC5F6B" w:rsidRPr="00047C63" w:rsidRDefault="00CC5F6B" w:rsidP="00CC5F6B">
            <w:pPr>
              <w:pStyle w:val="ListParagraph"/>
              <w:numPr>
                <w:ilvl w:val="0"/>
                <w:numId w:val="4"/>
              </w:numPr>
              <w:tabs>
                <w:tab w:val="left" w:pos="264"/>
              </w:tabs>
              <w:spacing w:after="0" w:line="240" w:lineRule="auto"/>
              <w:rPr>
                <w:rFonts w:cstheme="minorHAnsi"/>
                <w:sz w:val="24"/>
                <w:szCs w:val="24"/>
              </w:rPr>
            </w:pPr>
            <w:r w:rsidRPr="00047C63">
              <w:rPr>
                <w:rFonts w:cstheme="minorHAnsi"/>
                <w:color w:val="FFC000"/>
                <w:sz w:val="24"/>
                <w:szCs w:val="24"/>
              </w:rPr>
              <w:t xml:space="preserve">The percentage of </w:t>
            </w:r>
            <w:r w:rsidRPr="00047C63">
              <w:rPr>
                <w:rFonts w:cstheme="minorHAnsi"/>
                <w:color w:val="FF0000"/>
                <w:sz w:val="24"/>
                <w:szCs w:val="24"/>
              </w:rPr>
              <w:t xml:space="preserve">S5 pupils </w:t>
            </w:r>
            <w:r w:rsidRPr="00047C63">
              <w:rPr>
                <w:rFonts w:cstheme="minorHAnsi"/>
                <w:color w:val="FFC000"/>
                <w:sz w:val="24"/>
                <w:szCs w:val="24"/>
              </w:rPr>
              <w:t xml:space="preserve">achieving 1+ Highers will be </w:t>
            </w:r>
            <w:r w:rsidR="001115B3">
              <w:rPr>
                <w:rFonts w:cstheme="minorHAnsi"/>
                <w:color w:val="00B050"/>
                <w:sz w:val="24"/>
                <w:szCs w:val="24"/>
              </w:rPr>
              <w:t xml:space="preserve">above </w:t>
            </w:r>
            <w:r w:rsidR="00444F4F">
              <w:rPr>
                <w:rFonts w:cstheme="minorHAnsi"/>
                <w:color w:val="00B050"/>
                <w:sz w:val="24"/>
                <w:szCs w:val="24"/>
              </w:rPr>
              <w:t>55%</w:t>
            </w:r>
            <w:r w:rsidRPr="00047C63">
              <w:rPr>
                <w:rFonts w:cstheme="minorHAnsi"/>
                <w:color w:val="00B050"/>
                <w:sz w:val="24"/>
                <w:szCs w:val="24"/>
              </w:rPr>
              <w:t xml:space="preserve"> </w:t>
            </w:r>
            <w:r w:rsidR="001115B3">
              <w:rPr>
                <w:rFonts w:cstheme="minorHAnsi"/>
                <w:color w:val="00B0F0"/>
                <w:sz w:val="24"/>
                <w:szCs w:val="24"/>
              </w:rPr>
              <w:t>by Aug 27</w:t>
            </w:r>
          </w:p>
          <w:p w14:paraId="0DAE279D" w14:textId="281D80A9" w:rsidR="00CC5F6B" w:rsidRPr="0063772D" w:rsidRDefault="00CC5F6B" w:rsidP="00CC5F6B">
            <w:pPr>
              <w:jc w:val="center"/>
              <w:rPr>
                <w:rFonts w:eastAsia="Arial Unicode MS" w:cstheme="minorHAnsi"/>
                <w:b/>
                <w:bCs/>
                <w:sz w:val="24"/>
                <w:szCs w:val="24"/>
              </w:rPr>
            </w:pPr>
          </w:p>
        </w:tc>
      </w:tr>
      <w:tr w:rsidR="00CC5F6B" w:rsidRPr="0063772D" w14:paraId="2D05AFA1" w14:textId="77777777" w:rsidTr="00CC5F6B">
        <w:tblPrEx>
          <w:tblBorders>
            <w:insideH w:val="single" w:sz="4" w:space="0" w:color="auto"/>
            <w:insideV w:val="single" w:sz="4" w:space="0" w:color="auto"/>
          </w:tblBorders>
        </w:tblPrEx>
        <w:trPr>
          <w:gridAfter w:val="1"/>
          <w:wAfter w:w="144" w:type="dxa"/>
          <w:trHeight w:val="384"/>
        </w:trPr>
        <w:tc>
          <w:tcPr>
            <w:tcW w:w="14058" w:type="dxa"/>
            <w:gridSpan w:val="6"/>
            <w:tcMar>
              <w:top w:w="20" w:type="dxa"/>
              <w:left w:w="20" w:type="dxa"/>
              <w:bottom w:w="0" w:type="dxa"/>
              <w:right w:w="20" w:type="dxa"/>
            </w:tcMar>
          </w:tcPr>
          <w:p w14:paraId="535449AF" w14:textId="0D320D5A" w:rsidR="00CC5F6B" w:rsidRPr="009574C4" w:rsidRDefault="001115B3" w:rsidP="00CC5F6B">
            <w:pPr>
              <w:tabs>
                <w:tab w:val="left" w:pos="810"/>
                <w:tab w:val="left" w:pos="12310"/>
              </w:tabs>
              <w:rPr>
                <w:rFonts w:cstheme="minorHAnsi"/>
              </w:rPr>
            </w:pPr>
            <w:r w:rsidRPr="009574C4">
              <w:rPr>
                <w:rFonts w:cstheme="minorHAnsi"/>
                <w:b/>
              </w:rPr>
              <w:lastRenderedPageBreak/>
              <w:t>DHT Raising Attainment</w:t>
            </w:r>
            <w:r w:rsidR="00CC5F6B" w:rsidRPr="009574C4">
              <w:rPr>
                <w:rFonts w:cstheme="minorHAnsi"/>
                <w:b/>
              </w:rPr>
              <w:t xml:space="preserve"> £10140 &amp; £13410</w:t>
            </w:r>
            <w:r w:rsidR="00CC5F6B" w:rsidRPr="009574C4">
              <w:rPr>
                <w:rFonts w:cstheme="minorHAnsi"/>
              </w:rPr>
              <w:t xml:space="preserve"> </w:t>
            </w:r>
            <w:r w:rsidR="00CC5F6B" w:rsidRPr="009574C4">
              <w:rPr>
                <w:rFonts w:cstheme="minorHAnsi"/>
                <w:b/>
              </w:rPr>
              <w:t>backfill</w:t>
            </w:r>
            <w:r w:rsidR="00CC5F6B" w:rsidRPr="009574C4">
              <w:rPr>
                <w:rFonts w:cstheme="minorHAnsi"/>
                <w:b/>
                <w:bCs/>
              </w:rPr>
              <w:t xml:space="preserve"> for Acting PTG </w:t>
            </w:r>
            <w:r w:rsidRPr="009574C4">
              <w:rPr>
                <w:rFonts w:cstheme="minorHAnsi"/>
              </w:rPr>
              <w:t xml:space="preserve">Targeted support in S4 </w:t>
            </w:r>
            <w:r w:rsidR="00CC5F6B" w:rsidRPr="009574C4">
              <w:rPr>
                <w:rFonts w:cstheme="minorHAnsi"/>
              </w:rPr>
              <w:t>to raise attainment and Curriculum development and pathways to meet the needs of all learners.</w:t>
            </w:r>
          </w:p>
          <w:p w14:paraId="0E406191" w14:textId="77777777" w:rsidR="001115B3" w:rsidRPr="009574C4" w:rsidRDefault="001115B3" w:rsidP="001115B3">
            <w:pPr>
              <w:pStyle w:val="paragraph"/>
              <w:spacing w:before="0" w:beforeAutospacing="0" w:after="0" w:afterAutospacing="0"/>
              <w:textAlignment w:val="baseline"/>
              <w:rPr>
                <w:rFonts w:ascii="Segoe UI" w:hAnsi="Segoe UI" w:cs="Segoe UI"/>
                <w:color w:val="000000"/>
                <w:sz w:val="22"/>
                <w:szCs w:val="22"/>
              </w:rPr>
            </w:pPr>
            <w:r w:rsidRPr="009574C4">
              <w:rPr>
                <w:rFonts w:asciiTheme="minorHAnsi" w:eastAsiaTheme="minorHAnsi" w:hAnsiTheme="minorHAnsi" w:cstheme="minorHAnsi"/>
                <w:b/>
                <w:sz w:val="22"/>
                <w:szCs w:val="22"/>
                <w:lang w:eastAsia="en-US"/>
              </w:rPr>
              <w:t>PT Pedagogy- £7,000</w:t>
            </w:r>
            <w:r w:rsidR="00CC5F6B" w:rsidRPr="009574C4">
              <w:rPr>
                <w:rFonts w:asciiTheme="minorHAnsi" w:eastAsiaTheme="minorHAnsi" w:hAnsiTheme="minorHAnsi" w:cstheme="minorHAnsi"/>
                <w:sz w:val="22"/>
                <w:szCs w:val="22"/>
                <w:lang w:eastAsia="en-US"/>
              </w:rPr>
              <w:t xml:space="preserve"> </w:t>
            </w:r>
            <w:r w:rsidRPr="009574C4">
              <w:rPr>
                <w:rFonts w:asciiTheme="minorHAnsi" w:eastAsiaTheme="minorHAnsi" w:hAnsiTheme="minorHAnsi" w:cstheme="minorHAnsi"/>
                <w:sz w:val="22"/>
                <w:szCs w:val="22"/>
                <w:lang w:eastAsia="en-US"/>
              </w:rPr>
              <w:t>Learning, Teaching and Assessment: Focus on themes 3 and 4. Effective Use of Assessment and Planning, tracking and monitoring. </w:t>
            </w:r>
            <w:r w:rsidRPr="009574C4">
              <w:rPr>
                <w:rStyle w:val="eop"/>
                <w:rFonts w:ascii="Calibri" w:hAnsi="Calibri" w:cs="Calibri"/>
                <w:color w:val="000000"/>
                <w:sz w:val="22"/>
                <w:szCs w:val="22"/>
              </w:rPr>
              <w:t> </w:t>
            </w:r>
          </w:p>
          <w:p w14:paraId="56EB9D5D" w14:textId="77777777" w:rsidR="001115B3" w:rsidRPr="009574C4" w:rsidRDefault="001115B3" w:rsidP="001115B3">
            <w:pPr>
              <w:pStyle w:val="paragraph"/>
              <w:spacing w:before="0" w:beforeAutospacing="0" w:after="0" w:afterAutospacing="0"/>
              <w:textAlignment w:val="baseline"/>
              <w:rPr>
                <w:rFonts w:ascii="Segoe UI" w:hAnsi="Segoe UI" w:cs="Segoe UI"/>
                <w:color w:val="000000"/>
                <w:sz w:val="22"/>
                <w:szCs w:val="22"/>
              </w:rPr>
            </w:pPr>
            <w:r w:rsidRPr="009574C4">
              <w:rPr>
                <w:rStyle w:val="eop"/>
                <w:rFonts w:ascii="Calibri" w:hAnsi="Calibri" w:cs="Calibri"/>
                <w:color w:val="000000"/>
                <w:sz w:val="22"/>
                <w:szCs w:val="22"/>
              </w:rPr>
              <w:t> </w:t>
            </w:r>
          </w:p>
          <w:p w14:paraId="2800E0A3" w14:textId="77777777" w:rsidR="001115B3" w:rsidRPr="009574C4" w:rsidRDefault="001115B3" w:rsidP="001115B3">
            <w:pPr>
              <w:pStyle w:val="paragraph"/>
              <w:spacing w:before="0" w:beforeAutospacing="0" w:after="0" w:afterAutospacing="0"/>
              <w:textAlignment w:val="baseline"/>
              <w:rPr>
                <w:rFonts w:asciiTheme="minorHAnsi" w:eastAsiaTheme="minorHAnsi" w:hAnsiTheme="minorHAnsi" w:cstheme="minorHAnsi"/>
                <w:sz w:val="22"/>
                <w:szCs w:val="22"/>
                <w:lang w:eastAsia="en-US"/>
              </w:rPr>
            </w:pPr>
            <w:r w:rsidRPr="009574C4">
              <w:rPr>
                <w:rFonts w:asciiTheme="minorHAnsi" w:eastAsiaTheme="minorHAnsi" w:hAnsiTheme="minorHAnsi" w:cstheme="minorHAnsi"/>
                <w:sz w:val="22"/>
                <w:szCs w:val="22"/>
                <w:lang w:eastAsia="en-US"/>
              </w:rPr>
              <w:t>Build professional learning communities – established across faculties with a focus on adaptive teaching.  This will promote further opportunities for staff to collaborate on pedagogy and share best practice across departments </w:t>
            </w:r>
          </w:p>
          <w:p w14:paraId="44B69D9D" w14:textId="77777777" w:rsidR="001115B3" w:rsidRPr="009574C4" w:rsidRDefault="001115B3" w:rsidP="001115B3">
            <w:pPr>
              <w:pStyle w:val="paragraph"/>
              <w:spacing w:before="0" w:beforeAutospacing="0" w:after="0" w:afterAutospacing="0"/>
              <w:textAlignment w:val="baseline"/>
              <w:rPr>
                <w:rFonts w:asciiTheme="minorHAnsi" w:eastAsiaTheme="minorHAnsi" w:hAnsiTheme="minorHAnsi" w:cstheme="minorHAnsi"/>
                <w:sz w:val="22"/>
                <w:szCs w:val="22"/>
                <w:lang w:eastAsia="en-US"/>
              </w:rPr>
            </w:pPr>
            <w:r w:rsidRPr="009574C4">
              <w:rPr>
                <w:rFonts w:asciiTheme="minorHAnsi" w:eastAsiaTheme="minorHAnsi" w:hAnsiTheme="minorHAnsi" w:cstheme="minorHAnsi"/>
                <w:sz w:val="22"/>
                <w:szCs w:val="22"/>
                <w:lang w:eastAsia="en-US"/>
              </w:rPr>
              <w:t> </w:t>
            </w:r>
          </w:p>
          <w:p w14:paraId="193BF554" w14:textId="77777777" w:rsidR="001115B3" w:rsidRPr="009574C4" w:rsidRDefault="001115B3" w:rsidP="001115B3">
            <w:pPr>
              <w:pStyle w:val="paragraph"/>
              <w:spacing w:before="0" w:beforeAutospacing="0" w:after="0" w:afterAutospacing="0"/>
              <w:textAlignment w:val="baseline"/>
              <w:rPr>
                <w:rFonts w:asciiTheme="minorHAnsi" w:eastAsiaTheme="minorHAnsi" w:hAnsiTheme="minorHAnsi" w:cstheme="minorHAnsi"/>
                <w:sz w:val="22"/>
                <w:szCs w:val="22"/>
                <w:lang w:eastAsia="en-US"/>
              </w:rPr>
            </w:pPr>
            <w:r w:rsidRPr="009574C4">
              <w:rPr>
                <w:rFonts w:asciiTheme="minorHAnsi" w:eastAsiaTheme="minorHAnsi" w:hAnsiTheme="minorHAnsi" w:cstheme="minorHAnsi"/>
                <w:sz w:val="22"/>
                <w:szCs w:val="22"/>
                <w:lang w:eastAsia="en-US"/>
              </w:rPr>
              <w:t>PT Pedagogy to provide support and training on promoting positive behaviour </w:t>
            </w:r>
          </w:p>
          <w:p w14:paraId="0270FE3F" w14:textId="0697AC5E" w:rsidR="00CC5F6B" w:rsidRPr="009574C4" w:rsidRDefault="00CC5F6B" w:rsidP="00CC5F6B">
            <w:pPr>
              <w:pStyle w:val="Header"/>
              <w:spacing w:before="60"/>
              <w:rPr>
                <w:rFonts w:cstheme="minorHAnsi"/>
              </w:rPr>
            </w:pPr>
          </w:p>
          <w:p w14:paraId="5FF1B6C8" w14:textId="3EBA18BF" w:rsidR="00CC5F6B" w:rsidRDefault="00CC5F6B" w:rsidP="00CC5F6B">
            <w:pPr>
              <w:tabs>
                <w:tab w:val="left" w:pos="264"/>
              </w:tabs>
              <w:spacing w:after="0" w:line="240" w:lineRule="auto"/>
              <w:rPr>
                <w:rFonts w:cstheme="minorHAnsi"/>
              </w:rPr>
            </w:pPr>
            <w:r w:rsidRPr="009574C4">
              <w:rPr>
                <w:rFonts w:cstheme="minorHAnsi"/>
              </w:rPr>
              <w:t>Barnardo’s Support Worker to improve attendance, engagement and partnership working with targeted families. £20,800</w:t>
            </w:r>
          </w:p>
          <w:p w14:paraId="0454399F" w14:textId="4AF1D649" w:rsidR="006A0FD2" w:rsidRPr="009574C4" w:rsidRDefault="006A0FD2" w:rsidP="00CC5F6B">
            <w:pPr>
              <w:tabs>
                <w:tab w:val="left" w:pos="264"/>
              </w:tabs>
              <w:spacing w:after="0" w:line="240" w:lineRule="auto"/>
              <w:rPr>
                <w:rFonts w:cstheme="minorHAnsi"/>
              </w:rPr>
            </w:pPr>
            <w:r>
              <w:rPr>
                <w:rFonts w:cstheme="minorHAnsi"/>
              </w:rPr>
              <w:t>Departmental Bids to raise attainment £5000</w:t>
            </w:r>
          </w:p>
          <w:p w14:paraId="3F61FBCD" w14:textId="164B4062" w:rsidR="00CC5F6B" w:rsidRPr="0063772D" w:rsidRDefault="00CC5F6B" w:rsidP="00CC5F6B">
            <w:pPr>
              <w:tabs>
                <w:tab w:val="left" w:pos="264"/>
              </w:tabs>
              <w:spacing w:after="0" w:line="240" w:lineRule="auto"/>
              <w:rPr>
                <w:rFonts w:cstheme="minorHAnsi"/>
                <w:b/>
                <w:sz w:val="24"/>
                <w:szCs w:val="24"/>
              </w:rPr>
            </w:pPr>
          </w:p>
        </w:tc>
      </w:tr>
      <w:tr w:rsidR="00CC5F6B" w:rsidRPr="0063772D" w14:paraId="3887CA6E" w14:textId="77777777" w:rsidTr="00E20EB5">
        <w:tblPrEx>
          <w:tblBorders>
            <w:top w:val="none" w:sz="0" w:space="0" w:color="auto"/>
            <w:left w:val="none" w:sz="0" w:space="0" w:color="auto"/>
            <w:bottom w:val="none" w:sz="0" w:space="0" w:color="auto"/>
            <w:right w:val="none" w:sz="0" w:space="0" w:color="auto"/>
          </w:tblBorders>
        </w:tblPrEx>
        <w:trPr>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4BCCD551" w14:textId="54DF55AF" w:rsidR="00CC5F6B" w:rsidRPr="0063772D" w:rsidRDefault="00CC5F6B" w:rsidP="00CC5F6B">
            <w:pPr>
              <w:jc w:val="center"/>
              <w:rPr>
                <w:rFonts w:cstheme="minorHAnsi"/>
                <w:b/>
                <w:bCs/>
                <w:sz w:val="24"/>
                <w:szCs w:val="24"/>
              </w:rPr>
            </w:pPr>
            <w:r w:rsidRPr="0063772D">
              <w:rPr>
                <w:rFonts w:cstheme="minorHAnsi"/>
                <w:b/>
                <w:bCs/>
                <w:sz w:val="24"/>
                <w:szCs w:val="24"/>
              </w:rPr>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0C20610A" w14:textId="77777777" w:rsidR="00CC5F6B" w:rsidRPr="0063772D" w:rsidRDefault="00CC5F6B" w:rsidP="00CC5F6B">
            <w:pPr>
              <w:jc w:val="center"/>
              <w:rPr>
                <w:rFonts w:cstheme="minorHAnsi"/>
                <w:b/>
                <w:bCs/>
                <w:sz w:val="24"/>
                <w:szCs w:val="24"/>
              </w:rPr>
            </w:pPr>
            <w:r w:rsidRPr="0063772D">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3248F452" w14:textId="19828A08" w:rsidR="00CC5F6B" w:rsidRPr="0063772D" w:rsidRDefault="00CC5F6B" w:rsidP="00CC5F6B">
            <w:pPr>
              <w:jc w:val="center"/>
              <w:rPr>
                <w:rFonts w:cstheme="minorHAnsi"/>
                <w:b/>
                <w:bCs/>
                <w:sz w:val="24"/>
                <w:szCs w:val="24"/>
              </w:rPr>
            </w:pPr>
            <w:r w:rsidRPr="0063772D">
              <w:rPr>
                <w:rFonts w:cstheme="minorHAnsi"/>
                <w:b/>
                <w:bCs/>
                <w:sz w:val="24"/>
                <w:szCs w:val="24"/>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51378397" w14:textId="219A6DD8" w:rsidR="00CC5F6B" w:rsidRPr="0063772D" w:rsidRDefault="00CC5F6B" w:rsidP="00CC5F6B">
            <w:pPr>
              <w:jc w:val="center"/>
              <w:rPr>
                <w:rFonts w:eastAsia="Arial Unicode MS" w:cstheme="minorHAnsi"/>
                <w:b/>
                <w:bCs/>
                <w:sz w:val="24"/>
                <w:szCs w:val="24"/>
              </w:rPr>
            </w:pPr>
            <w:r w:rsidRPr="0063772D">
              <w:rPr>
                <w:rFonts w:cstheme="minorHAnsi"/>
                <w:b/>
                <w:bCs/>
                <w:sz w:val="24"/>
                <w:szCs w:val="24"/>
              </w:rPr>
              <w:t>Those involved/responsible – including partners</w:t>
            </w:r>
          </w:p>
        </w:tc>
        <w:tc>
          <w:tcPr>
            <w:tcW w:w="4279" w:type="dxa"/>
            <w:gridSpan w:val="3"/>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59C01238" w14:textId="77777777" w:rsidR="00CC5F6B" w:rsidRPr="0063772D" w:rsidRDefault="00CC5F6B" w:rsidP="00CC5F6B">
            <w:pPr>
              <w:jc w:val="center"/>
              <w:rPr>
                <w:rFonts w:eastAsia="Arial Unicode MS" w:cstheme="minorHAnsi"/>
                <w:b/>
                <w:bCs/>
                <w:sz w:val="24"/>
                <w:szCs w:val="24"/>
              </w:rPr>
            </w:pPr>
            <w:r w:rsidRPr="0063772D">
              <w:rPr>
                <w:rFonts w:cstheme="minorHAnsi"/>
                <w:b/>
                <w:bCs/>
                <w:sz w:val="24"/>
                <w:szCs w:val="24"/>
              </w:rPr>
              <w:t>Resources and staff development</w:t>
            </w:r>
          </w:p>
        </w:tc>
      </w:tr>
      <w:tr w:rsidR="00CC5F6B" w:rsidRPr="0063772D" w14:paraId="1CC350A2"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7DF59ED" w14:textId="1251C5E6" w:rsidR="00CC5F6B" w:rsidRPr="002126B4" w:rsidRDefault="00CC5F6B" w:rsidP="009574C4">
            <w:pPr>
              <w:spacing w:after="0" w:line="240" w:lineRule="auto"/>
              <w:textAlignment w:val="baseline"/>
              <w:rPr>
                <w:rFonts w:eastAsia="Times New Roman" w:cstheme="minorHAnsi"/>
                <w:lang w:eastAsia="en-GB"/>
              </w:rPr>
            </w:pPr>
            <w:r w:rsidRPr="002126B4">
              <w:rPr>
                <w:rFonts w:eastAsia="Times New Roman" w:cstheme="minorHAnsi"/>
                <w:bCs/>
                <w:color w:val="000000"/>
                <w:lang w:eastAsia="en-GB"/>
              </w:rPr>
              <w:t>Continue to track and improve attendance</w:t>
            </w:r>
            <w:r w:rsidR="009574C4">
              <w:rPr>
                <w:rFonts w:eastAsia="Times New Roman" w:cstheme="minorHAnsi"/>
                <w:bCs/>
                <w:color w:val="000000"/>
                <w:lang w:eastAsia="en-GB"/>
              </w:rPr>
              <w:t xml:space="preserve"> and </w:t>
            </w:r>
            <w:r w:rsidR="00F378F5">
              <w:rPr>
                <w:rFonts w:eastAsia="Times New Roman" w:cstheme="minorHAnsi"/>
                <w:bCs/>
                <w:color w:val="000000"/>
                <w:lang w:eastAsia="en-GB"/>
              </w:rPr>
              <w:t>late coming</w:t>
            </w:r>
            <w:r w:rsidRPr="002126B4">
              <w:rPr>
                <w:rFonts w:eastAsia="Times New Roman" w:cstheme="minorHAnsi"/>
                <w:bCs/>
                <w:color w:val="000000"/>
                <w:lang w:eastAsia="en-GB"/>
              </w:rPr>
              <w:t> through targeted intervention</w:t>
            </w:r>
            <w:r w:rsidR="009574C4">
              <w:rPr>
                <w:rFonts w:eastAsia="Times New Roman" w:cstheme="minorHAnsi"/>
                <w:bCs/>
                <w:color w:val="000000"/>
                <w:lang w:eastAsia="en-GB"/>
              </w:rPr>
              <w:t>s</w:t>
            </w:r>
          </w:p>
        </w:tc>
        <w:tc>
          <w:tcPr>
            <w:tcW w:w="1816" w:type="dxa"/>
            <w:tcBorders>
              <w:top w:val="single" w:sz="4" w:space="0" w:color="auto"/>
              <w:left w:val="single" w:sz="4" w:space="0" w:color="auto"/>
              <w:bottom w:val="single" w:sz="4" w:space="0" w:color="auto"/>
              <w:right w:val="single" w:sz="4" w:space="0" w:color="auto"/>
            </w:tcBorders>
          </w:tcPr>
          <w:p w14:paraId="70768B7D" w14:textId="77777777" w:rsidR="00CC5F6B" w:rsidRDefault="009574C4" w:rsidP="00CC5F6B">
            <w:pPr>
              <w:autoSpaceDE w:val="0"/>
              <w:autoSpaceDN w:val="0"/>
              <w:adjustRightInd w:val="0"/>
              <w:spacing w:after="0" w:line="240" w:lineRule="auto"/>
              <w:rPr>
                <w:rFonts w:cstheme="minorHAnsi"/>
                <w:sz w:val="24"/>
                <w:szCs w:val="24"/>
              </w:rPr>
            </w:pPr>
            <w:r>
              <w:rPr>
                <w:rFonts w:cstheme="minorHAnsi"/>
                <w:sz w:val="24"/>
                <w:szCs w:val="24"/>
              </w:rPr>
              <w:t>Aug 26 – June 27</w:t>
            </w:r>
          </w:p>
          <w:p w14:paraId="1E8996EA" w14:textId="09E3CFED" w:rsidR="00132CD9" w:rsidRPr="00132CD9" w:rsidRDefault="00132CD9" w:rsidP="00132CD9">
            <w:pPr>
              <w:ind w:firstLine="720"/>
              <w:rPr>
                <w:rFonts w:cstheme="minorHAnsi"/>
                <w:sz w:val="24"/>
                <w:szCs w:val="24"/>
              </w:rPr>
            </w:pPr>
          </w:p>
        </w:tc>
        <w:tc>
          <w:tcPr>
            <w:tcW w:w="687" w:type="dxa"/>
            <w:tcBorders>
              <w:top w:val="single" w:sz="4" w:space="0" w:color="auto"/>
              <w:left w:val="single" w:sz="4" w:space="0" w:color="auto"/>
              <w:bottom w:val="single" w:sz="4" w:space="0" w:color="auto"/>
              <w:right w:val="single" w:sz="4" w:space="0" w:color="auto"/>
            </w:tcBorders>
          </w:tcPr>
          <w:p w14:paraId="1F6F633B"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F3E8835" w14:textId="048A2BA6" w:rsidR="00CC5F6B" w:rsidRPr="00D05372" w:rsidRDefault="009574C4" w:rsidP="00D05372">
            <w:pPr>
              <w:spacing w:after="0" w:line="240" w:lineRule="auto"/>
              <w:textAlignment w:val="baseline"/>
              <w:rPr>
                <w:rFonts w:ascii="Calibri" w:eastAsia="Times New Roman" w:hAnsi="Calibri" w:cs="Calibri"/>
                <w:bCs/>
                <w:color w:val="000000"/>
                <w:lang w:eastAsia="en-GB"/>
              </w:rPr>
            </w:pPr>
            <w:r w:rsidRPr="00D05372">
              <w:rPr>
                <w:rFonts w:ascii="Calibri" w:eastAsia="Times New Roman" w:hAnsi="Calibri" w:cs="Calibri"/>
                <w:bCs/>
                <w:color w:val="000000"/>
                <w:lang w:eastAsia="en-GB"/>
              </w:rPr>
              <w:t>SLT, PTGs, Admin, Partners</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CFC0E73" w14:textId="2F595E00" w:rsidR="00CC5F6B" w:rsidRPr="0063772D" w:rsidRDefault="009574C4" w:rsidP="00CC5F6B">
            <w:pPr>
              <w:autoSpaceDE w:val="0"/>
              <w:autoSpaceDN w:val="0"/>
              <w:adjustRightInd w:val="0"/>
              <w:spacing w:after="30"/>
              <w:rPr>
                <w:rFonts w:eastAsia="Arial Unicode MS" w:cstheme="minorHAnsi"/>
                <w:sz w:val="24"/>
                <w:szCs w:val="24"/>
              </w:rPr>
            </w:pPr>
            <w:r>
              <w:rPr>
                <w:rFonts w:eastAsia="Arial Unicode MS" w:cstheme="minorHAnsi"/>
                <w:sz w:val="24"/>
                <w:szCs w:val="24"/>
              </w:rPr>
              <w:t xml:space="preserve">Time, PEF </w:t>
            </w:r>
          </w:p>
        </w:tc>
      </w:tr>
      <w:tr w:rsidR="00CC5F6B" w:rsidRPr="0063772D" w14:paraId="1978E1BB" w14:textId="77777777" w:rsidTr="001C5FD6">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FE2E503" w14:textId="77777777" w:rsidR="00CC5F6B" w:rsidRPr="002126B4" w:rsidRDefault="00CC5F6B" w:rsidP="00CC5F6B">
            <w:pPr>
              <w:spacing w:after="0" w:line="240" w:lineRule="auto"/>
              <w:textAlignment w:val="baseline"/>
              <w:rPr>
                <w:rFonts w:eastAsia="Times New Roman" w:cstheme="minorHAnsi"/>
                <w:color w:val="000000"/>
                <w:lang w:val="en-US" w:eastAsia="en-GB"/>
              </w:rPr>
            </w:pPr>
            <w:r w:rsidRPr="002126B4">
              <w:rPr>
                <w:rFonts w:eastAsia="Times New Roman" w:cstheme="minorHAnsi"/>
                <w:bCs/>
                <w:color w:val="000000"/>
                <w:lang w:eastAsia="en-GB"/>
              </w:rPr>
              <w:t>Identify pupils at risk of not achieving L3 across Literacy and Numeracy</w:t>
            </w:r>
            <w:r w:rsidRPr="002126B4">
              <w:rPr>
                <w:rFonts w:eastAsia="Times New Roman" w:cstheme="minorHAnsi"/>
                <w:color w:val="000000"/>
                <w:lang w:val="en-US" w:eastAsia="en-GB"/>
              </w:rPr>
              <w:t> </w:t>
            </w:r>
          </w:p>
          <w:p w14:paraId="7746E982" w14:textId="77777777" w:rsidR="00CC5F6B" w:rsidRPr="002126B4" w:rsidRDefault="00CC5F6B" w:rsidP="00CC5F6B">
            <w:pPr>
              <w:spacing w:after="0" w:line="240" w:lineRule="auto"/>
              <w:ind w:left="720"/>
              <w:textAlignment w:val="baseline"/>
              <w:rPr>
                <w:rFonts w:eastAsia="Times New Roman" w:cstheme="minorHAnsi"/>
                <w:bCs/>
                <w:color w:val="000000"/>
                <w:lang w:eastAsia="en-GB"/>
              </w:rPr>
            </w:pPr>
          </w:p>
        </w:tc>
        <w:tc>
          <w:tcPr>
            <w:tcW w:w="1816" w:type="dxa"/>
            <w:tcBorders>
              <w:top w:val="single" w:sz="4" w:space="0" w:color="auto"/>
              <w:left w:val="single" w:sz="4" w:space="0" w:color="auto"/>
              <w:bottom w:val="single" w:sz="4" w:space="0" w:color="auto"/>
              <w:right w:val="single" w:sz="4" w:space="0" w:color="auto"/>
            </w:tcBorders>
          </w:tcPr>
          <w:p w14:paraId="76791650" w14:textId="10B8BA8C" w:rsidR="00CC5F6B" w:rsidRPr="0063772D" w:rsidRDefault="009574C4" w:rsidP="00CC5F6B">
            <w:pPr>
              <w:autoSpaceDE w:val="0"/>
              <w:autoSpaceDN w:val="0"/>
              <w:adjustRightInd w:val="0"/>
              <w:spacing w:after="0" w:line="240" w:lineRule="auto"/>
              <w:rPr>
                <w:rFonts w:cstheme="minorHAnsi"/>
                <w:sz w:val="24"/>
                <w:szCs w:val="24"/>
              </w:rPr>
            </w:pPr>
            <w:r>
              <w:rPr>
                <w:rFonts w:cstheme="minorHAnsi"/>
                <w:sz w:val="24"/>
                <w:szCs w:val="24"/>
              </w:rPr>
              <w:t>Aug 26 – Sept 26</w:t>
            </w:r>
          </w:p>
        </w:tc>
        <w:tc>
          <w:tcPr>
            <w:tcW w:w="687" w:type="dxa"/>
            <w:tcBorders>
              <w:top w:val="single" w:sz="4" w:space="0" w:color="auto"/>
              <w:left w:val="single" w:sz="4" w:space="0" w:color="auto"/>
              <w:bottom w:val="single" w:sz="4" w:space="0" w:color="auto"/>
              <w:right w:val="single" w:sz="4" w:space="0" w:color="auto"/>
            </w:tcBorders>
          </w:tcPr>
          <w:p w14:paraId="1E59DF18"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D06213" w14:textId="12C5F74A" w:rsidR="00CC5F6B" w:rsidRPr="00D05372" w:rsidRDefault="009574C4" w:rsidP="00D05372">
            <w:pPr>
              <w:spacing w:after="0" w:line="240" w:lineRule="auto"/>
              <w:textAlignment w:val="baseline"/>
              <w:rPr>
                <w:rFonts w:ascii="Calibri" w:eastAsia="Times New Roman" w:hAnsi="Calibri" w:cs="Calibri"/>
                <w:bCs/>
                <w:color w:val="000000"/>
                <w:lang w:eastAsia="en-GB"/>
              </w:rPr>
            </w:pPr>
            <w:r w:rsidRPr="00D05372">
              <w:rPr>
                <w:rFonts w:ascii="Calibri" w:eastAsia="Times New Roman" w:hAnsi="Calibri" w:cs="Calibri"/>
                <w:bCs/>
                <w:color w:val="000000"/>
                <w:lang w:eastAsia="en-GB"/>
              </w:rPr>
              <w:t>PTC (English &amp; Maths), PTLS</w:t>
            </w:r>
            <w:r w:rsidR="00D05372" w:rsidRPr="00D05372">
              <w:rPr>
                <w:rFonts w:ascii="Calibri" w:eastAsia="Times New Roman" w:hAnsi="Calibri" w:cs="Calibri"/>
                <w:bCs/>
                <w:color w:val="000000"/>
                <w:lang w:eastAsia="en-GB"/>
              </w:rPr>
              <w:t>, PTTS</w:t>
            </w:r>
            <w:r w:rsidRPr="00D05372">
              <w:rPr>
                <w:rFonts w:ascii="Calibri" w:eastAsia="Times New Roman" w:hAnsi="Calibri" w:cs="Calibri"/>
                <w:bCs/>
                <w:color w:val="000000"/>
                <w:lang w:eastAsia="en-GB"/>
              </w:rPr>
              <w:t>, SLT</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D4F623E" w14:textId="77777777" w:rsidR="00CC5F6B" w:rsidRPr="0063772D" w:rsidRDefault="00CC5F6B" w:rsidP="00CC5F6B">
            <w:pPr>
              <w:autoSpaceDE w:val="0"/>
              <w:autoSpaceDN w:val="0"/>
              <w:adjustRightInd w:val="0"/>
              <w:spacing w:after="30"/>
              <w:rPr>
                <w:rFonts w:eastAsia="Arial Unicode MS" w:cstheme="minorHAnsi"/>
                <w:sz w:val="24"/>
                <w:szCs w:val="24"/>
              </w:rPr>
            </w:pPr>
          </w:p>
        </w:tc>
      </w:tr>
      <w:tr w:rsidR="00CC5F6B" w:rsidRPr="0063772D" w14:paraId="652E5B39" w14:textId="77777777" w:rsidTr="001C5FD6">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E6E9317" w14:textId="78EC3BBE" w:rsidR="00CC5F6B" w:rsidRPr="002126B4" w:rsidRDefault="00CC5F6B" w:rsidP="00CC5F6B">
            <w:pPr>
              <w:spacing w:after="0" w:line="240" w:lineRule="auto"/>
              <w:textAlignment w:val="baseline"/>
              <w:rPr>
                <w:rFonts w:eastAsia="Times New Roman" w:cstheme="minorHAnsi"/>
                <w:color w:val="000000"/>
                <w:lang w:val="en-US" w:eastAsia="en-GB"/>
              </w:rPr>
            </w:pPr>
            <w:r w:rsidRPr="002126B4">
              <w:rPr>
                <w:rFonts w:eastAsia="Times New Roman" w:cstheme="minorHAnsi"/>
                <w:bCs/>
                <w:color w:val="000000"/>
                <w:lang w:eastAsia="en-GB"/>
              </w:rPr>
              <w:t>Implement targeted Literacy and Numeracy interve</w:t>
            </w:r>
            <w:r w:rsidR="00D05372">
              <w:rPr>
                <w:rFonts w:eastAsia="Times New Roman" w:cstheme="minorHAnsi"/>
                <w:bCs/>
                <w:color w:val="000000"/>
                <w:lang w:eastAsia="en-GB"/>
              </w:rPr>
              <w:t>ntions for S1 pupils based on NS</w:t>
            </w:r>
            <w:r w:rsidRPr="002126B4">
              <w:rPr>
                <w:rFonts w:eastAsia="Times New Roman" w:cstheme="minorHAnsi"/>
                <w:bCs/>
                <w:color w:val="000000"/>
                <w:lang w:eastAsia="en-GB"/>
              </w:rPr>
              <w:t>A and information from transition process </w:t>
            </w:r>
            <w:r w:rsidRPr="002126B4">
              <w:rPr>
                <w:rFonts w:eastAsia="Times New Roman" w:cstheme="minorHAnsi"/>
                <w:color w:val="000000"/>
                <w:lang w:val="en-US" w:eastAsia="en-GB"/>
              </w:rPr>
              <w:t> </w:t>
            </w:r>
          </w:p>
          <w:p w14:paraId="3BC93882" w14:textId="77777777" w:rsidR="00CC5F6B" w:rsidRPr="002126B4" w:rsidRDefault="00CC5F6B" w:rsidP="00CC5F6B">
            <w:pPr>
              <w:spacing w:after="0" w:line="240" w:lineRule="auto"/>
              <w:ind w:left="720"/>
              <w:textAlignment w:val="baseline"/>
              <w:rPr>
                <w:rFonts w:eastAsia="Times New Roman" w:cstheme="minorHAnsi"/>
                <w:bCs/>
                <w:color w:val="000000"/>
                <w:lang w:eastAsia="en-GB"/>
              </w:rPr>
            </w:pPr>
          </w:p>
        </w:tc>
        <w:tc>
          <w:tcPr>
            <w:tcW w:w="1816" w:type="dxa"/>
            <w:tcBorders>
              <w:top w:val="single" w:sz="4" w:space="0" w:color="auto"/>
              <w:left w:val="single" w:sz="4" w:space="0" w:color="auto"/>
              <w:bottom w:val="single" w:sz="4" w:space="0" w:color="auto"/>
              <w:right w:val="single" w:sz="4" w:space="0" w:color="auto"/>
            </w:tcBorders>
          </w:tcPr>
          <w:p w14:paraId="318997DD" w14:textId="07C6837C" w:rsidR="00CC5F6B" w:rsidRPr="0063772D" w:rsidRDefault="009574C4" w:rsidP="00CC5F6B">
            <w:pPr>
              <w:autoSpaceDE w:val="0"/>
              <w:autoSpaceDN w:val="0"/>
              <w:adjustRightInd w:val="0"/>
              <w:spacing w:after="0" w:line="240" w:lineRule="auto"/>
              <w:rPr>
                <w:rFonts w:cstheme="minorHAnsi"/>
                <w:sz w:val="24"/>
                <w:szCs w:val="24"/>
              </w:rPr>
            </w:pPr>
            <w:r>
              <w:rPr>
                <w:rFonts w:cstheme="minorHAnsi"/>
                <w:sz w:val="24"/>
                <w:szCs w:val="24"/>
              </w:rPr>
              <w:lastRenderedPageBreak/>
              <w:t>Aug 26 – June 27</w:t>
            </w:r>
          </w:p>
        </w:tc>
        <w:tc>
          <w:tcPr>
            <w:tcW w:w="687" w:type="dxa"/>
            <w:tcBorders>
              <w:top w:val="single" w:sz="4" w:space="0" w:color="auto"/>
              <w:left w:val="single" w:sz="4" w:space="0" w:color="auto"/>
              <w:bottom w:val="single" w:sz="4" w:space="0" w:color="auto"/>
              <w:right w:val="single" w:sz="4" w:space="0" w:color="auto"/>
            </w:tcBorders>
          </w:tcPr>
          <w:p w14:paraId="0693BB73"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C8AED29" w14:textId="7E2C1D6C" w:rsidR="00CC5F6B" w:rsidRPr="00D05372" w:rsidRDefault="00D05372" w:rsidP="00D05372">
            <w:pPr>
              <w:spacing w:after="0" w:line="240" w:lineRule="auto"/>
              <w:textAlignment w:val="baseline"/>
              <w:rPr>
                <w:rFonts w:ascii="Calibri" w:eastAsia="Times New Roman" w:hAnsi="Calibri" w:cs="Calibri"/>
                <w:bCs/>
                <w:color w:val="000000"/>
                <w:lang w:eastAsia="en-GB"/>
              </w:rPr>
            </w:pPr>
            <w:r w:rsidRPr="00D05372">
              <w:rPr>
                <w:rFonts w:ascii="Calibri" w:eastAsia="Times New Roman" w:hAnsi="Calibri" w:cs="Calibri"/>
                <w:bCs/>
                <w:color w:val="000000"/>
                <w:lang w:eastAsia="en-GB"/>
              </w:rPr>
              <w:t>PTC (English &amp; Maths), PTLS, PTTS</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8B93B8D" w14:textId="77777777" w:rsidR="00CC5F6B" w:rsidRPr="0063772D" w:rsidRDefault="00CC5F6B" w:rsidP="00CC5F6B">
            <w:pPr>
              <w:autoSpaceDE w:val="0"/>
              <w:autoSpaceDN w:val="0"/>
              <w:adjustRightInd w:val="0"/>
              <w:spacing w:after="30"/>
              <w:rPr>
                <w:rFonts w:eastAsia="Arial Unicode MS" w:cstheme="minorHAnsi"/>
                <w:sz w:val="24"/>
                <w:szCs w:val="24"/>
              </w:rPr>
            </w:pPr>
          </w:p>
        </w:tc>
      </w:tr>
      <w:tr w:rsidR="00CC5F6B" w:rsidRPr="0063772D" w14:paraId="536349A4"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D3BB734" w14:textId="30F0E854" w:rsidR="00CC5F6B" w:rsidRPr="00CF1442" w:rsidRDefault="00CC5F6B" w:rsidP="00CC5F6B">
            <w:pPr>
              <w:spacing w:after="0" w:line="300" w:lineRule="atLeast"/>
              <w:rPr>
                <w:rFonts w:eastAsia="Times New Roman" w:cstheme="minorHAnsi"/>
                <w:lang w:eastAsia="en-GB"/>
              </w:rPr>
            </w:pPr>
            <w:r w:rsidRPr="002126B4">
              <w:rPr>
                <w:rFonts w:eastAsia="Times New Roman" w:cstheme="minorHAnsi"/>
                <w:lang w:eastAsia="en-GB"/>
              </w:rPr>
              <w:t>I</w:t>
            </w:r>
            <w:r w:rsidRPr="00CF1442">
              <w:rPr>
                <w:rFonts w:eastAsia="Times New Roman" w:cstheme="minorHAnsi"/>
                <w:lang w:eastAsia="en-GB"/>
              </w:rPr>
              <w:t>mplement targeted literacy and numeracy interventions across BGE and Senior Phase with a focus on learners below Level 4 in Reading and Level 3 in Numeracy</w:t>
            </w:r>
          </w:p>
          <w:p w14:paraId="4E305DF4" w14:textId="4D33FAEF" w:rsidR="00CC5F6B" w:rsidRPr="002126B4" w:rsidRDefault="00CC5F6B" w:rsidP="00CC5F6B">
            <w:pPr>
              <w:pStyle w:val="Header"/>
              <w:spacing w:before="60"/>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52BD6CAD" w14:textId="65AEDE66" w:rsidR="00CC5F6B" w:rsidRPr="0063772D" w:rsidRDefault="009574C4" w:rsidP="00CC5F6B">
            <w:pPr>
              <w:autoSpaceDE w:val="0"/>
              <w:autoSpaceDN w:val="0"/>
              <w:adjustRightInd w:val="0"/>
              <w:spacing w:after="0" w:line="240" w:lineRule="auto"/>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1096CC2A"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2C7276E" w14:textId="69A26597" w:rsidR="00CC5F6B" w:rsidRPr="00D05372" w:rsidRDefault="00D05372" w:rsidP="00CC5F6B">
            <w:pPr>
              <w:spacing w:after="0" w:line="240" w:lineRule="auto"/>
              <w:textAlignment w:val="baseline"/>
              <w:rPr>
                <w:rFonts w:ascii="Calibri" w:eastAsia="Times New Roman" w:hAnsi="Calibri" w:cs="Calibri"/>
                <w:color w:val="000000"/>
                <w:lang w:val="en-US" w:eastAsia="en-GB"/>
              </w:rPr>
            </w:pPr>
            <w:r w:rsidRPr="00D05372">
              <w:rPr>
                <w:rFonts w:ascii="Calibri" w:eastAsia="Times New Roman" w:hAnsi="Calibri" w:cs="Calibri"/>
                <w:color w:val="000000"/>
                <w:lang w:val="en-US" w:eastAsia="en-GB"/>
              </w:rPr>
              <w:t xml:space="preserve"> SLT, PTC (English &amp; </w:t>
            </w:r>
            <w:proofErr w:type="spellStart"/>
            <w:r w:rsidRPr="00D05372">
              <w:rPr>
                <w:rFonts w:ascii="Calibri" w:eastAsia="Times New Roman" w:hAnsi="Calibri" w:cs="Calibri"/>
                <w:color w:val="000000"/>
                <w:lang w:val="en-US" w:eastAsia="en-GB"/>
              </w:rPr>
              <w:t>Maths</w:t>
            </w:r>
            <w:proofErr w:type="spellEnd"/>
            <w:r w:rsidRPr="00D05372">
              <w:rPr>
                <w:rFonts w:ascii="Calibri" w:eastAsia="Times New Roman" w:hAnsi="Calibri" w:cs="Calibri"/>
                <w:color w:val="000000"/>
                <w:lang w:val="en-US" w:eastAsia="en-GB"/>
              </w:rPr>
              <w:t>), PTLS, PTTS</w:t>
            </w:r>
          </w:p>
          <w:p w14:paraId="1D40695A" w14:textId="77777777" w:rsidR="00CC5F6B" w:rsidRPr="00D05372" w:rsidRDefault="00CC5F6B" w:rsidP="00CC5F6B">
            <w:pPr>
              <w:spacing w:after="0" w:line="240" w:lineRule="auto"/>
              <w:ind w:left="1110"/>
              <w:textAlignment w:val="baseline"/>
              <w:rPr>
                <w:rFonts w:ascii="Segoe UI" w:eastAsia="Times New Roman" w:hAnsi="Segoe UI" w:cs="Segoe UI"/>
                <w:color w:val="000000"/>
                <w:sz w:val="18"/>
                <w:szCs w:val="18"/>
                <w:lang w:val="en-US" w:eastAsia="en-GB"/>
              </w:rPr>
            </w:pPr>
            <w:r w:rsidRPr="00D05372">
              <w:rPr>
                <w:rFonts w:ascii="Calibri" w:eastAsia="Times New Roman" w:hAnsi="Calibri" w:cs="Calibri"/>
                <w:color w:val="000000"/>
                <w:lang w:val="en-US" w:eastAsia="en-GB"/>
              </w:rPr>
              <w:t> </w:t>
            </w:r>
          </w:p>
          <w:p w14:paraId="4B1652A0" w14:textId="77777777" w:rsidR="00CC5F6B" w:rsidRPr="00D05372" w:rsidRDefault="00CC5F6B" w:rsidP="00CC5F6B">
            <w:pPr>
              <w:spacing w:after="0" w:line="240" w:lineRule="auto"/>
              <w:ind w:left="1110"/>
              <w:textAlignment w:val="baseline"/>
              <w:rPr>
                <w:rFonts w:ascii="Segoe UI" w:eastAsia="Times New Roman" w:hAnsi="Segoe UI" w:cs="Segoe UI"/>
                <w:color w:val="000000"/>
                <w:sz w:val="18"/>
                <w:szCs w:val="18"/>
                <w:lang w:val="en-US" w:eastAsia="en-GB"/>
              </w:rPr>
            </w:pPr>
            <w:r w:rsidRPr="00D05372">
              <w:rPr>
                <w:rFonts w:ascii="Calibri" w:eastAsia="Times New Roman" w:hAnsi="Calibri" w:cs="Calibri"/>
                <w:color w:val="000000"/>
                <w:lang w:val="en-US" w:eastAsia="en-GB"/>
              </w:rPr>
              <w:t> </w:t>
            </w:r>
          </w:p>
          <w:p w14:paraId="210D9DF6" w14:textId="6F879F32" w:rsidR="00CC5F6B" w:rsidRPr="00D05372" w:rsidRDefault="00CC5F6B" w:rsidP="00CC5F6B">
            <w:pPr>
              <w:spacing w:after="0" w:line="240" w:lineRule="auto"/>
              <w:ind w:left="720"/>
              <w:textAlignment w:val="baseline"/>
              <w:rPr>
                <w:rFonts w:eastAsia="Arial Unicode MS" w:cstheme="minorHAnsi"/>
                <w:sz w:val="24"/>
                <w:szCs w:val="24"/>
              </w:rPr>
            </w:pP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B8C609C" w14:textId="1B92F32C" w:rsidR="00CC5F6B" w:rsidRPr="0063772D" w:rsidRDefault="00CC5F6B" w:rsidP="00CC5F6B">
            <w:pPr>
              <w:autoSpaceDE w:val="0"/>
              <w:autoSpaceDN w:val="0"/>
              <w:adjustRightInd w:val="0"/>
              <w:spacing w:after="30"/>
              <w:rPr>
                <w:rFonts w:eastAsia="Arial Unicode MS" w:cstheme="minorHAnsi"/>
                <w:sz w:val="24"/>
                <w:szCs w:val="24"/>
              </w:rPr>
            </w:pPr>
          </w:p>
        </w:tc>
      </w:tr>
      <w:tr w:rsidR="00CC5F6B" w:rsidRPr="0063772D" w14:paraId="39AF20CD"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E8A256D" w14:textId="16D8D44A" w:rsidR="00CC5F6B" w:rsidRPr="0069747D" w:rsidRDefault="00CC5F6B" w:rsidP="00CC5F6B">
            <w:pPr>
              <w:pStyle w:val="NoSpacing"/>
              <w:rPr>
                <w:rFonts w:cstheme="minorHAnsi"/>
              </w:rPr>
            </w:pPr>
            <w:r w:rsidRPr="0069747D">
              <w:rPr>
                <w:rFonts w:cstheme="minorHAnsi"/>
              </w:rPr>
              <w:t xml:space="preserve">Increased awareness of the CIC </w:t>
            </w:r>
          </w:p>
          <w:p w14:paraId="6E681315" w14:textId="77777777" w:rsidR="00CC5F6B" w:rsidRPr="0069747D" w:rsidRDefault="00CC5F6B" w:rsidP="00CC5F6B">
            <w:pPr>
              <w:pStyle w:val="NoSpacing"/>
              <w:ind w:left="311"/>
              <w:rPr>
                <w:rFonts w:eastAsia="Times New Roman" w:cstheme="minorHAnsi"/>
                <w:lang w:eastAsia="en-GB"/>
              </w:rPr>
            </w:pPr>
          </w:p>
        </w:tc>
        <w:tc>
          <w:tcPr>
            <w:tcW w:w="1816" w:type="dxa"/>
            <w:tcBorders>
              <w:top w:val="single" w:sz="4" w:space="0" w:color="auto"/>
              <w:left w:val="single" w:sz="4" w:space="0" w:color="auto"/>
              <w:bottom w:val="single" w:sz="4" w:space="0" w:color="auto"/>
              <w:right w:val="single" w:sz="4" w:space="0" w:color="auto"/>
            </w:tcBorders>
          </w:tcPr>
          <w:p w14:paraId="29B1068A" w14:textId="0096CB4C" w:rsidR="00CC5F6B" w:rsidRPr="0063772D" w:rsidRDefault="009574C4" w:rsidP="00CC5F6B">
            <w:pPr>
              <w:autoSpaceDE w:val="0"/>
              <w:autoSpaceDN w:val="0"/>
              <w:adjustRightInd w:val="0"/>
              <w:spacing w:after="0" w:line="240" w:lineRule="auto"/>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0754A3FE"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524022B" w14:textId="6928B019" w:rsidR="00CC5F6B" w:rsidRPr="002126B4" w:rsidRDefault="00D05372" w:rsidP="00CC5F6B">
            <w:pPr>
              <w:spacing w:after="0" w:line="240" w:lineRule="auto"/>
              <w:textAlignment w:val="baseline"/>
              <w:rPr>
                <w:rFonts w:ascii="Calibri" w:eastAsia="Times New Roman" w:hAnsi="Calibri" w:cs="Calibri"/>
                <w:color w:val="000000"/>
                <w:lang w:val="en-US" w:eastAsia="en-GB"/>
              </w:rPr>
            </w:pPr>
            <w:r>
              <w:rPr>
                <w:rFonts w:ascii="Calibri" w:eastAsia="Times New Roman" w:hAnsi="Calibri" w:cs="Calibri"/>
                <w:color w:val="000000"/>
                <w:lang w:val="en-US" w:eastAsia="en-GB"/>
              </w:rPr>
              <w:t xml:space="preserve">Led by DHT, </w:t>
            </w:r>
            <w:proofErr w:type="gramStart"/>
            <w:r>
              <w:rPr>
                <w:rFonts w:ascii="Calibri" w:eastAsia="Times New Roman" w:hAnsi="Calibri" w:cs="Calibri"/>
                <w:color w:val="000000"/>
                <w:lang w:val="en-US" w:eastAsia="en-GB"/>
              </w:rPr>
              <w:t>All</w:t>
            </w:r>
            <w:proofErr w:type="gramEnd"/>
            <w:r>
              <w:rPr>
                <w:rFonts w:ascii="Calibri" w:eastAsia="Times New Roman" w:hAnsi="Calibri" w:cs="Calibri"/>
                <w:color w:val="000000"/>
                <w:lang w:val="en-US" w:eastAsia="en-GB"/>
              </w:rPr>
              <w:t xml:space="preserve"> staff </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7A8A3D3" w14:textId="77777777" w:rsidR="00CC5F6B" w:rsidRDefault="00D05372" w:rsidP="00CC5F6B">
            <w:pPr>
              <w:autoSpaceDE w:val="0"/>
              <w:autoSpaceDN w:val="0"/>
              <w:adjustRightInd w:val="0"/>
              <w:spacing w:after="30"/>
              <w:rPr>
                <w:rFonts w:eastAsia="Arial Unicode MS" w:cstheme="minorHAnsi"/>
                <w:sz w:val="24"/>
                <w:szCs w:val="24"/>
              </w:rPr>
            </w:pPr>
            <w:r>
              <w:rPr>
                <w:rFonts w:eastAsia="Arial Unicode MS" w:cstheme="minorHAnsi"/>
                <w:sz w:val="24"/>
                <w:szCs w:val="24"/>
              </w:rPr>
              <w:t>Relevant Education Scotland input (courses, webinars)</w:t>
            </w:r>
          </w:p>
          <w:p w14:paraId="6173FC9E" w14:textId="12328B56" w:rsidR="00D05372" w:rsidRPr="0063772D" w:rsidRDefault="00D05372" w:rsidP="00CC5F6B">
            <w:pPr>
              <w:autoSpaceDE w:val="0"/>
              <w:autoSpaceDN w:val="0"/>
              <w:adjustRightInd w:val="0"/>
              <w:spacing w:after="30"/>
              <w:rPr>
                <w:rFonts w:eastAsia="Arial Unicode MS" w:cstheme="minorHAnsi"/>
                <w:sz w:val="24"/>
                <w:szCs w:val="24"/>
              </w:rPr>
            </w:pPr>
            <w:r>
              <w:rPr>
                <w:rFonts w:eastAsia="Arial Unicode MS" w:cstheme="minorHAnsi"/>
                <w:sz w:val="24"/>
                <w:szCs w:val="24"/>
              </w:rPr>
              <w:t>CI</w:t>
            </w:r>
            <w:r w:rsidR="001C5FD6">
              <w:rPr>
                <w:rFonts w:eastAsia="Arial Unicode MS" w:cstheme="minorHAnsi"/>
                <w:sz w:val="24"/>
                <w:szCs w:val="24"/>
              </w:rPr>
              <w:t>C</w:t>
            </w:r>
            <w:r>
              <w:rPr>
                <w:rFonts w:eastAsia="Arial Unicode MS" w:cstheme="minorHAnsi"/>
                <w:sz w:val="24"/>
                <w:szCs w:val="24"/>
              </w:rPr>
              <w:t xml:space="preserve"> Officer</w:t>
            </w:r>
            <w:r w:rsidR="001C5FD6">
              <w:rPr>
                <w:rFonts w:eastAsia="Arial Unicode MS" w:cstheme="minorHAnsi"/>
                <w:sz w:val="24"/>
                <w:szCs w:val="24"/>
              </w:rPr>
              <w:t xml:space="preserve">- Cluster work and support for our SIG </w:t>
            </w:r>
          </w:p>
        </w:tc>
      </w:tr>
      <w:tr w:rsidR="00CC5F6B" w:rsidRPr="0063772D" w14:paraId="5CCE5AE9"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3B03F7" w14:textId="2296CC65" w:rsidR="00CC5F6B" w:rsidRPr="0069747D" w:rsidRDefault="009574C4" w:rsidP="00CC5F6B">
            <w:pPr>
              <w:pStyle w:val="NoSpacing"/>
              <w:rPr>
                <w:rFonts w:cstheme="minorHAnsi"/>
              </w:rPr>
            </w:pPr>
            <w:r>
              <w:rPr>
                <w:rFonts w:cstheme="minorHAnsi"/>
              </w:rPr>
              <w:t>Refresh</w:t>
            </w:r>
            <w:r w:rsidR="00CC5F6B" w:rsidRPr="0069747D">
              <w:rPr>
                <w:rFonts w:cstheme="minorHAnsi"/>
              </w:rPr>
              <w:t xml:space="preserve"> our Curriculum Rationale</w:t>
            </w:r>
          </w:p>
        </w:tc>
        <w:tc>
          <w:tcPr>
            <w:tcW w:w="1816" w:type="dxa"/>
            <w:tcBorders>
              <w:top w:val="single" w:sz="4" w:space="0" w:color="auto"/>
              <w:left w:val="single" w:sz="4" w:space="0" w:color="auto"/>
              <w:bottom w:val="single" w:sz="4" w:space="0" w:color="auto"/>
              <w:right w:val="single" w:sz="4" w:space="0" w:color="auto"/>
            </w:tcBorders>
          </w:tcPr>
          <w:p w14:paraId="3A1410BE" w14:textId="78DFF2D7" w:rsidR="00CC5F6B" w:rsidRPr="0063772D" w:rsidRDefault="009574C4" w:rsidP="00CC5F6B">
            <w:pPr>
              <w:autoSpaceDE w:val="0"/>
              <w:autoSpaceDN w:val="0"/>
              <w:adjustRightInd w:val="0"/>
              <w:spacing w:after="0" w:line="240" w:lineRule="auto"/>
              <w:rPr>
                <w:rFonts w:cstheme="minorHAnsi"/>
                <w:sz w:val="24"/>
                <w:szCs w:val="24"/>
              </w:rPr>
            </w:pPr>
            <w:r>
              <w:rPr>
                <w:rFonts w:cstheme="minorHAnsi"/>
                <w:sz w:val="24"/>
                <w:szCs w:val="24"/>
              </w:rPr>
              <w:t>Aug 26 – Dec 26</w:t>
            </w:r>
          </w:p>
        </w:tc>
        <w:tc>
          <w:tcPr>
            <w:tcW w:w="687" w:type="dxa"/>
            <w:tcBorders>
              <w:top w:val="single" w:sz="4" w:space="0" w:color="auto"/>
              <w:left w:val="single" w:sz="4" w:space="0" w:color="auto"/>
              <w:bottom w:val="single" w:sz="4" w:space="0" w:color="auto"/>
              <w:right w:val="single" w:sz="4" w:space="0" w:color="auto"/>
            </w:tcBorders>
          </w:tcPr>
          <w:p w14:paraId="2ED32629"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56BC444" w14:textId="708E12B4" w:rsidR="00CC5F6B" w:rsidRPr="002126B4" w:rsidRDefault="00D05372" w:rsidP="00CC5F6B">
            <w:pPr>
              <w:spacing w:after="0" w:line="240" w:lineRule="auto"/>
              <w:textAlignment w:val="baseline"/>
              <w:rPr>
                <w:rFonts w:ascii="Calibri" w:eastAsia="Times New Roman" w:hAnsi="Calibri" w:cs="Calibri"/>
                <w:color w:val="000000"/>
                <w:lang w:val="en-US" w:eastAsia="en-GB"/>
              </w:rPr>
            </w:pPr>
            <w:r>
              <w:rPr>
                <w:rFonts w:ascii="Calibri" w:eastAsia="Times New Roman" w:hAnsi="Calibri" w:cs="Calibri"/>
                <w:color w:val="000000"/>
                <w:lang w:val="en-US" w:eastAsia="en-GB"/>
              </w:rPr>
              <w:t>DHT, PTCs, Partners</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554895" w14:textId="38180C47" w:rsidR="00CC5F6B" w:rsidRPr="0063772D" w:rsidRDefault="00D05372" w:rsidP="00CC5F6B">
            <w:pPr>
              <w:autoSpaceDE w:val="0"/>
              <w:autoSpaceDN w:val="0"/>
              <w:adjustRightInd w:val="0"/>
              <w:spacing w:after="30"/>
              <w:rPr>
                <w:rFonts w:eastAsia="Arial Unicode MS" w:cstheme="minorHAnsi"/>
                <w:sz w:val="24"/>
                <w:szCs w:val="24"/>
              </w:rPr>
            </w:pPr>
            <w:r>
              <w:rPr>
                <w:rFonts w:eastAsia="Arial Unicode MS" w:cstheme="minorHAnsi"/>
                <w:sz w:val="24"/>
                <w:szCs w:val="24"/>
              </w:rPr>
              <w:t>Education Scotland resources, CI</w:t>
            </w:r>
            <w:r w:rsidR="001C5FD6">
              <w:rPr>
                <w:rFonts w:eastAsia="Arial Unicode MS" w:cstheme="minorHAnsi"/>
                <w:sz w:val="24"/>
                <w:szCs w:val="24"/>
              </w:rPr>
              <w:t>C</w:t>
            </w:r>
            <w:r>
              <w:rPr>
                <w:rFonts w:eastAsia="Arial Unicode MS" w:cstheme="minorHAnsi"/>
                <w:sz w:val="24"/>
                <w:szCs w:val="24"/>
              </w:rPr>
              <w:t xml:space="preserve"> Officer</w:t>
            </w:r>
          </w:p>
        </w:tc>
      </w:tr>
      <w:tr w:rsidR="00CC5F6B" w:rsidRPr="0063772D" w14:paraId="5F465528"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11BC5C4" w14:textId="77777777" w:rsidR="00CC5F6B" w:rsidRPr="002126B4" w:rsidRDefault="00CC5F6B" w:rsidP="00CC5F6B">
            <w:pPr>
              <w:spacing w:after="0" w:line="240" w:lineRule="auto"/>
              <w:textAlignment w:val="baseline"/>
              <w:rPr>
                <w:rFonts w:eastAsia="Times New Roman" w:cstheme="minorHAnsi"/>
                <w:color w:val="000000"/>
                <w:lang w:val="en-US" w:eastAsia="en-GB"/>
              </w:rPr>
            </w:pPr>
            <w:r w:rsidRPr="002126B4">
              <w:rPr>
                <w:rFonts w:eastAsia="Times New Roman" w:cstheme="minorHAnsi"/>
                <w:bCs/>
                <w:color w:val="000000"/>
                <w:lang w:eastAsia="en-GB"/>
              </w:rPr>
              <w:t>Continue to widen curriculum offer by identifying and exploring areas for Level 6 courses, ensuring appropriate progression for pupils in the Senior Phase. </w:t>
            </w:r>
            <w:r w:rsidRPr="002126B4">
              <w:rPr>
                <w:rFonts w:eastAsia="Times New Roman" w:cstheme="minorHAnsi"/>
                <w:color w:val="000000"/>
                <w:lang w:val="en-US" w:eastAsia="en-GB"/>
              </w:rPr>
              <w:t> </w:t>
            </w:r>
          </w:p>
          <w:p w14:paraId="186EA5F8" w14:textId="4389A258" w:rsidR="00CC5F6B" w:rsidRPr="002126B4" w:rsidRDefault="00CC5F6B" w:rsidP="00CC5F6B">
            <w:pPr>
              <w:spacing w:after="0" w:line="300" w:lineRule="atLeast"/>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7E1DC6E" w14:textId="474B8708" w:rsidR="00CC5F6B" w:rsidRPr="0063772D" w:rsidRDefault="009574C4" w:rsidP="00CC5F6B">
            <w:pPr>
              <w:autoSpaceDE w:val="0"/>
              <w:autoSpaceDN w:val="0"/>
              <w:adjustRightInd w:val="0"/>
              <w:spacing w:after="0" w:line="240" w:lineRule="auto"/>
              <w:rPr>
                <w:rFonts w:cstheme="minorHAnsi"/>
                <w:sz w:val="24"/>
                <w:szCs w:val="24"/>
              </w:rPr>
            </w:pPr>
            <w:r>
              <w:rPr>
                <w:rFonts w:cstheme="minorHAnsi"/>
                <w:sz w:val="24"/>
                <w:szCs w:val="24"/>
              </w:rPr>
              <w:t>Aug 26 – Apr 27</w:t>
            </w:r>
          </w:p>
        </w:tc>
        <w:tc>
          <w:tcPr>
            <w:tcW w:w="687" w:type="dxa"/>
            <w:tcBorders>
              <w:top w:val="single" w:sz="4" w:space="0" w:color="auto"/>
              <w:left w:val="single" w:sz="4" w:space="0" w:color="auto"/>
              <w:bottom w:val="single" w:sz="4" w:space="0" w:color="auto"/>
              <w:right w:val="single" w:sz="4" w:space="0" w:color="auto"/>
            </w:tcBorders>
          </w:tcPr>
          <w:p w14:paraId="5ED250C9" w14:textId="77777777" w:rsidR="00CC5F6B" w:rsidRPr="0063772D" w:rsidRDefault="00CC5F6B" w:rsidP="00CC5F6B">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5720D48" w14:textId="5D838B62" w:rsidR="00CC5F6B" w:rsidRPr="0063772D" w:rsidRDefault="00D05372" w:rsidP="00CC5F6B">
            <w:pPr>
              <w:spacing w:before="4"/>
              <w:rPr>
                <w:rFonts w:eastAsia="Arial Unicode MS" w:cstheme="minorHAnsi"/>
                <w:sz w:val="24"/>
                <w:szCs w:val="24"/>
              </w:rPr>
            </w:pPr>
            <w:r>
              <w:rPr>
                <w:rFonts w:eastAsia="Arial Unicode MS" w:cstheme="minorHAnsi"/>
                <w:sz w:val="24"/>
                <w:szCs w:val="24"/>
              </w:rPr>
              <w:t>SLT, PTCs, Partners</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37449F7" w14:textId="5E2E8A60" w:rsidR="00CC5F6B" w:rsidRPr="0063772D" w:rsidRDefault="00CC5F6B" w:rsidP="00CC5F6B">
            <w:pPr>
              <w:autoSpaceDE w:val="0"/>
              <w:autoSpaceDN w:val="0"/>
              <w:adjustRightInd w:val="0"/>
              <w:spacing w:after="30"/>
              <w:rPr>
                <w:rFonts w:eastAsia="Arial Unicode MS" w:cstheme="minorHAnsi"/>
                <w:sz w:val="24"/>
                <w:szCs w:val="24"/>
              </w:rPr>
            </w:pPr>
          </w:p>
        </w:tc>
      </w:tr>
      <w:tr w:rsidR="00CC5F6B" w:rsidRPr="0063772D" w14:paraId="0CA0EE0D"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30CF3EB" w14:textId="35F83EEF" w:rsidR="00CC5F6B" w:rsidRPr="002126B4" w:rsidRDefault="00CC5F6B" w:rsidP="00CC5F6B">
            <w:pPr>
              <w:autoSpaceDE w:val="0"/>
              <w:autoSpaceDN w:val="0"/>
              <w:adjustRightInd w:val="0"/>
              <w:rPr>
                <w:rFonts w:cstheme="minorHAnsi"/>
                <w:bCs/>
              </w:rPr>
            </w:pPr>
            <w:r w:rsidRPr="002126B4">
              <w:rPr>
                <w:rFonts w:cstheme="minorHAnsi"/>
                <w:bCs/>
              </w:rPr>
              <w:t>Strengthen tracking and monitoring processes to ensure all learners have clear targets, appropriate interventions and regular</w:t>
            </w:r>
            <w:r w:rsidR="00F378F5">
              <w:rPr>
                <w:rFonts w:cstheme="minorHAnsi"/>
                <w:bCs/>
              </w:rPr>
              <w:t>ly</w:t>
            </w:r>
            <w:r w:rsidRPr="002126B4">
              <w:rPr>
                <w:rFonts w:cstheme="minorHAnsi"/>
                <w:bCs/>
              </w:rPr>
              <w:t xml:space="preserve"> review at tracking meetings</w:t>
            </w:r>
          </w:p>
        </w:tc>
        <w:tc>
          <w:tcPr>
            <w:tcW w:w="1816" w:type="dxa"/>
            <w:tcBorders>
              <w:top w:val="single" w:sz="4" w:space="0" w:color="auto"/>
              <w:left w:val="single" w:sz="4" w:space="0" w:color="auto"/>
              <w:bottom w:val="single" w:sz="4" w:space="0" w:color="auto"/>
              <w:right w:val="single" w:sz="4" w:space="0" w:color="auto"/>
            </w:tcBorders>
          </w:tcPr>
          <w:p w14:paraId="42F641F5" w14:textId="378816FF" w:rsidR="00CC5F6B" w:rsidRPr="0063772D" w:rsidRDefault="009574C4" w:rsidP="00CC5F6B">
            <w:pPr>
              <w:spacing w:before="4"/>
              <w:ind w:right="7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545A9239" w14:textId="77777777" w:rsidR="00CC5F6B" w:rsidRPr="0063772D" w:rsidRDefault="00CC5F6B" w:rsidP="00CC5F6B">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F8D3BF" w14:textId="30C36FE4" w:rsidR="00CC5F6B" w:rsidRPr="0063772D" w:rsidRDefault="00D05372" w:rsidP="00CC5F6B">
            <w:pPr>
              <w:spacing w:before="4"/>
              <w:rPr>
                <w:rFonts w:eastAsia="Arial Unicode MS" w:cstheme="minorHAnsi"/>
                <w:sz w:val="24"/>
                <w:szCs w:val="24"/>
              </w:rPr>
            </w:pPr>
            <w:r>
              <w:rPr>
                <w:rFonts w:eastAsia="Arial Unicode MS" w:cstheme="minorHAnsi"/>
                <w:sz w:val="24"/>
                <w:szCs w:val="24"/>
              </w:rPr>
              <w:t xml:space="preserve">SLT, PTCs, </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E88AEA5" w14:textId="1225D008" w:rsidR="00CC5F6B" w:rsidRPr="0063772D" w:rsidRDefault="00CC5F6B" w:rsidP="00CC5F6B">
            <w:pPr>
              <w:spacing w:before="4"/>
              <w:rPr>
                <w:rFonts w:cstheme="minorHAnsi"/>
                <w:sz w:val="24"/>
                <w:szCs w:val="24"/>
              </w:rPr>
            </w:pPr>
          </w:p>
        </w:tc>
      </w:tr>
      <w:tr w:rsidR="00CC5F6B" w:rsidRPr="0063772D" w14:paraId="58664A96" w14:textId="77777777" w:rsidTr="00B05872">
        <w:tblPrEx>
          <w:tblBorders>
            <w:top w:val="none" w:sz="0" w:space="0" w:color="auto"/>
            <w:left w:val="none" w:sz="0" w:space="0" w:color="auto"/>
            <w:bottom w:val="none" w:sz="0" w:space="0" w:color="auto"/>
            <w:right w:val="none" w:sz="0" w:space="0" w:color="auto"/>
          </w:tblBorders>
        </w:tblPrEx>
        <w:trPr>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FAFF7F6" w14:textId="48B978FD" w:rsidR="00CC5F6B" w:rsidRPr="002126B4" w:rsidRDefault="00CC5F6B" w:rsidP="009574C4">
            <w:pPr>
              <w:spacing w:after="0" w:line="240" w:lineRule="auto"/>
              <w:textAlignment w:val="baseline"/>
              <w:rPr>
                <w:rFonts w:cstheme="minorHAnsi"/>
                <w:bCs/>
              </w:rPr>
            </w:pPr>
            <w:r w:rsidRPr="002126B4">
              <w:rPr>
                <w:rFonts w:eastAsia="Times New Roman" w:cstheme="minorHAnsi"/>
                <w:bCs/>
                <w:color w:val="000000"/>
                <w:lang w:eastAsia="en-GB"/>
              </w:rPr>
              <w:t>Aim to achieve SCQF Gold status by increasing range and volume of accredited awards available to pupils.  </w:t>
            </w:r>
            <w:r w:rsidR="009574C4" w:rsidRPr="002126B4">
              <w:rPr>
                <w:rFonts w:cstheme="minorHAnsi"/>
                <w:bCs/>
              </w:rPr>
              <w:t xml:space="preserve"> </w:t>
            </w:r>
          </w:p>
        </w:tc>
        <w:tc>
          <w:tcPr>
            <w:tcW w:w="1816" w:type="dxa"/>
            <w:tcBorders>
              <w:top w:val="single" w:sz="4" w:space="0" w:color="auto"/>
              <w:left w:val="single" w:sz="4" w:space="0" w:color="auto"/>
              <w:bottom w:val="single" w:sz="4" w:space="0" w:color="auto"/>
              <w:right w:val="single" w:sz="4" w:space="0" w:color="auto"/>
            </w:tcBorders>
          </w:tcPr>
          <w:p w14:paraId="7CC8933F" w14:textId="48FBA7EC" w:rsidR="00CC5F6B" w:rsidRPr="0063772D" w:rsidRDefault="009574C4" w:rsidP="00CC5F6B">
            <w:pPr>
              <w:spacing w:before="4"/>
              <w:ind w:right="74"/>
              <w:rPr>
                <w:rFonts w:eastAsia="Arial Unicode MS" w:cstheme="minorHAnsi"/>
                <w:sz w:val="24"/>
                <w:szCs w:val="24"/>
              </w:rPr>
            </w:pPr>
            <w:r>
              <w:rPr>
                <w:rFonts w:eastAsia="Arial Unicode MS" w:cstheme="minorHAnsi"/>
                <w:sz w:val="24"/>
                <w:szCs w:val="24"/>
              </w:rPr>
              <w:t>Aug 26 – May 27</w:t>
            </w:r>
          </w:p>
        </w:tc>
        <w:tc>
          <w:tcPr>
            <w:tcW w:w="687" w:type="dxa"/>
            <w:tcBorders>
              <w:top w:val="single" w:sz="4" w:space="0" w:color="auto"/>
              <w:left w:val="single" w:sz="4" w:space="0" w:color="auto"/>
              <w:bottom w:val="single" w:sz="4" w:space="0" w:color="auto"/>
              <w:right w:val="single" w:sz="4" w:space="0" w:color="auto"/>
            </w:tcBorders>
          </w:tcPr>
          <w:p w14:paraId="35C5D3E5" w14:textId="77777777" w:rsidR="00CC5F6B" w:rsidRPr="0063772D" w:rsidRDefault="00CC5F6B" w:rsidP="00CC5F6B">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15EC359" w14:textId="367FB535" w:rsidR="00CC5F6B" w:rsidRPr="0063772D" w:rsidRDefault="00D05372" w:rsidP="00CC5F6B">
            <w:pPr>
              <w:spacing w:before="4"/>
              <w:rPr>
                <w:rFonts w:eastAsia="Arial Unicode MS" w:cstheme="minorHAnsi"/>
                <w:sz w:val="24"/>
                <w:szCs w:val="24"/>
              </w:rPr>
            </w:pPr>
            <w:r>
              <w:rPr>
                <w:rFonts w:eastAsia="Arial Unicode MS" w:cstheme="minorHAnsi"/>
                <w:sz w:val="24"/>
                <w:szCs w:val="24"/>
              </w:rPr>
              <w:t>WA SIG, DHT, Pupils</w:t>
            </w:r>
          </w:p>
        </w:tc>
        <w:tc>
          <w:tcPr>
            <w:tcW w:w="4279" w:type="dxa"/>
            <w:gridSpan w:val="3"/>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B78E7ED" w14:textId="77777777" w:rsidR="00CC5F6B" w:rsidRPr="0063772D" w:rsidRDefault="00CC5F6B" w:rsidP="00CC5F6B">
            <w:pPr>
              <w:spacing w:before="4"/>
              <w:rPr>
                <w:rFonts w:cstheme="minorHAnsi"/>
                <w:sz w:val="24"/>
                <w:szCs w:val="24"/>
              </w:rPr>
            </w:pPr>
          </w:p>
        </w:tc>
      </w:tr>
    </w:tbl>
    <w:p w14:paraId="00E90AFE" w14:textId="1BBD4FBB" w:rsidR="00E20EB5" w:rsidRDefault="00E20EB5" w:rsidP="005C3B0B">
      <w:pPr>
        <w:rPr>
          <w:rFonts w:cstheme="minorHAnsi"/>
          <w:sz w:val="24"/>
          <w:szCs w:val="24"/>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0"/>
      </w:tblGrid>
      <w:tr w:rsidR="005C3B0B" w:rsidRPr="0063772D" w14:paraId="5C424B57" w14:textId="77777777" w:rsidTr="00025863">
        <w:tc>
          <w:tcPr>
            <w:tcW w:w="14220" w:type="dxa"/>
            <w:shd w:val="clear" w:color="auto" w:fill="B3B3B3"/>
          </w:tcPr>
          <w:p w14:paraId="0723347C" w14:textId="77777777" w:rsidR="00203168" w:rsidRPr="0063772D" w:rsidRDefault="00077B50" w:rsidP="004024A1">
            <w:pPr>
              <w:spacing w:after="0"/>
              <w:jc w:val="center"/>
              <w:rPr>
                <w:rFonts w:eastAsia="Arial Unicode MS" w:cstheme="minorHAnsi"/>
                <w:b/>
                <w:bCs/>
                <w:sz w:val="24"/>
                <w:szCs w:val="24"/>
              </w:rPr>
            </w:pPr>
            <w:r w:rsidRPr="0063772D">
              <w:rPr>
                <w:rFonts w:cstheme="minorHAnsi"/>
                <w:b/>
                <w:sz w:val="24"/>
                <w:szCs w:val="24"/>
              </w:rPr>
              <w:t xml:space="preserve">Measure of Impact: </w:t>
            </w:r>
            <w:r w:rsidRPr="0063772D">
              <w:rPr>
                <w:rFonts w:eastAsia="Arial Unicode MS" w:cstheme="minorHAnsi"/>
                <w:b/>
                <w:bCs/>
                <w:sz w:val="24"/>
                <w:szCs w:val="24"/>
              </w:rPr>
              <w:t xml:space="preserve">What we will see and where? </w:t>
            </w:r>
            <w:r w:rsidR="00203168" w:rsidRPr="0063772D">
              <w:rPr>
                <w:rFonts w:eastAsia="Arial Unicode MS" w:cstheme="minorHAnsi"/>
                <w:b/>
                <w:bCs/>
                <w:sz w:val="24"/>
                <w:szCs w:val="24"/>
              </w:rPr>
              <w:t xml:space="preserve">  </w:t>
            </w:r>
          </w:p>
          <w:p w14:paraId="2EE32D01" w14:textId="10B37A85" w:rsidR="005C3B0B" w:rsidRPr="0063772D" w:rsidRDefault="00203168" w:rsidP="004024A1">
            <w:pPr>
              <w:spacing w:after="0"/>
              <w:jc w:val="center"/>
              <w:rPr>
                <w:rFonts w:cstheme="minorHAnsi"/>
                <w:b/>
                <w:sz w:val="24"/>
                <w:szCs w:val="24"/>
              </w:rPr>
            </w:pPr>
            <w:r w:rsidRPr="0063772D">
              <w:rPr>
                <w:rFonts w:cstheme="minorHAnsi"/>
                <w:sz w:val="24"/>
                <w:szCs w:val="24"/>
              </w:rPr>
              <w:t>How will we measure this?   What does “better” look like?   How will we recognise better when we see it?</w:t>
            </w:r>
          </w:p>
        </w:tc>
      </w:tr>
      <w:tr w:rsidR="005C3B0B" w:rsidRPr="0063772D" w14:paraId="03BC6075" w14:textId="77777777" w:rsidTr="00025863">
        <w:tc>
          <w:tcPr>
            <w:tcW w:w="14220" w:type="dxa"/>
          </w:tcPr>
          <w:p w14:paraId="31276B9F" w14:textId="3C38DD16" w:rsidR="00E512D3" w:rsidRDefault="004E3CC9" w:rsidP="00E512D3">
            <w:pPr>
              <w:pStyle w:val="NormalWeb"/>
              <w:spacing w:line="300" w:lineRule="atLeast"/>
              <w:rPr>
                <w:rFonts w:ascii="Segoe UI" w:hAnsi="Segoe UI" w:cs="Segoe UI"/>
                <w:sz w:val="21"/>
                <w:szCs w:val="21"/>
              </w:rPr>
            </w:pPr>
            <w:r w:rsidRPr="0063772D">
              <w:rPr>
                <w:rFonts w:cstheme="minorHAnsi"/>
              </w:rPr>
              <w:t xml:space="preserve"> </w:t>
            </w:r>
            <w:r w:rsidR="00E512D3">
              <w:rPr>
                <w:rFonts w:ascii="Segoe UI" w:hAnsi="Segoe UI" w:cs="Segoe UI"/>
                <w:sz w:val="21"/>
                <w:szCs w:val="21"/>
              </w:rPr>
              <w:t xml:space="preserve">Attendance </w:t>
            </w:r>
          </w:p>
          <w:p w14:paraId="50588901" w14:textId="1B20867F" w:rsidR="00E512D3" w:rsidRDefault="00BA2CF4" w:rsidP="00C709BA">
            <w:pPr>
              <w:numPr>
                <w:ilvl w:val="0"/>
                <w:numId w:val="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S5 sh</w:t>
            </w:r>
            <w:r w:rsidR="00E512D3">
              <w:rPr>
                <w:rFonts w:ascii="Segoe UI" w:hAnsi="Segoe UI" w:cs="Segoe UI"/>
                <w:sz w:val="21"/>
                <w:szCs w:val="21"/>
              </w:rPr>
              <w:t>ow</w:t>
            </w:r>
            <w:r>
              <w:rPr>
                <w:rFonts w:ascii="Segoe UI" w:hAnsi="Segoe UI" w:cs="Segoe UI"/>
                <w:sz w:val="21"/>
                <w:szCs w:val="21"/>
              </w:rPr>
              <w:t>s</w:t>
            </w:r>
            <w:r w:rsidR="00E512D3">
              <w:rPr>
                <w:rFonts w:ascii="Segoe UI" w:hAnsi="Segoe UI" w:cs="Segoe UI"/>
                <w:sz w:val="21"/>
                <w:szCs w:val="21"/>
              </w:rPr>
              <w:t xml:space="preserve"> </w:t>
            </w:r>
            <w:r w:rsidR="00E512D3" w:rsidRPr="00E512D3">
              <w:rPr>
                <w:rStyle w:val="Strong"/>
                <w:rFonts w:ascii="Segoe UI" w:hAnsi="Segoe UI" w:cs="Segoe UI"/>
                <w:b w:val="0"/>
                <w:sz w:val="21"/>
                <w:szCs w:val="21"/>
              </w:rPr>
              <w:t>improved attendance</w:t>
            </w:r>
            <w:r w:rsidR="00E512D3">
              <w:rPr>
                <w:rStyle w:val="Strong"/>
                <w:rFonts w:ascii="Segoe UI" w:hAnsi="Segoe UI" w:cs="Segoe UI"/>
                <w:sz w:val="21"/>
                <w:szCs w:val="21"/>
              </w:rPr>
              <w:t xml:space="preserve"> </w:t>
            </w:r>
          </w:p>
          <w:p w14:paraId="6F8CC7D2" w14:textId="77777777" w:rsidR="00E512D3" w:rsidRDefault="00E512D3" w:rsidP="00C709BA">
            <w:pPr>
              <w:numPr>
                <w:ilvl w:val="0"/>
                <w:numId w:val="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Attendance improves towards </w:t>
            </w:r>
            <w:r w:rsidRPr="00E512D3">
              <w:rPr>
                <w:rStyle w:val="Strong"/>
                <w:rFonts w:ascii="Segoe UI" w:hAnsi="Segoe UI" w:cs="Segoe UI"/>
                <w:b w:val="0"/>
                <w:sz w:val="21"/>
                <w:szCs w:val="21"/>
              </w:rPr>
              <w:t>90% overall</w:t>
            </w:r>
          </w:p>
          <w:p w14:paraId="7D98424F" w14:textId="2F4A86F8" w:rsidR="008F05A7" w:rsidRDefault="008F05A7" w:rsidP="00E512D3">
            <w:pPr>
              <w:pStyle w:val="NormalWeb"/>
              <w:spacing w:line="300" w:lineRule="atLeast"/>
              <w:rPr>
                <w:rFonts w:ascii="Segoe UI" w:hAnsi="Segoe UI" w:cs="Segoe UI"/>
                <w:sz w:val="21"/>
                <w:szCs w:val="21"/>
              </w:rPr>
            </w:pPr>
            <w:r>
              <w:rPr>
                <w:rFonts w:ascii="Segoe UI" w:hAnsi="Segoe UI" w:cs="Segoe UI"/>
                <w:sz w:val="21"/>
                <w:szCs w:val="21"/>
              </w:rPr>
              <w:lastRenderedPageBreak/>
              <w:t xml:space="preserve">Attainment </w:t>
            </w:r>
          </w:p>
          <w:p w14:paraId="5534DE9D" w14:textId="56763716" w:rsidR="008F05A7" w:rsidRPr="00E512D3" w:rsidRDefault="008F05A7" w:rsidP="00C709BA">
            <w:pPr>
              <w:numPr>
                <w:ilvl w:val="0"/>
                <w:numId w:val="7"/>
              </w:numPr>
              <w:spacing w:before="100" w:beforeAutospacing="1" w:after="100" w:afterAutospacing="1" w:line="300" w:lineRule="atLeast"/>
              <w:rPr>
                <w:rFonts w:ascii="Segoe UI" w:hAnsi="Segoe UI" w:cs="Segoe UI"/>
                <w:sz w:val="21"/>
                <w:szCs w:val="21"/>
              </w:rPr>
            </w:pPr>
            <w:r w:rsidRPr="00E512D3">
              <w:rPr>
                <w:rFonts w:ascii="Segoe UI" w:hAnsi="Segoe UI" w:cs="Segoe UI"/>
                <w:sz w:val="21"/>
                <w:szCs w:val="21"/>
              </w:rPr>
              <w:t xml:space="preserve">An increase in the % of S3 pupils achieving </w:t>
            </w:r>
            <w:r w:rsidRPr="00E512D3">
              <w:rPr>
                <w:rStyle w:val="Strong"/>
                <w:rFonts w:ascii="Segoe UI" w:hAnsi="Segoe UI" w:cs="Segoe UI"/>
                <w:b w:val="0"/>
                <w:sz w:val="21"/>
                <w:szCs w:val="21"/>
              </w:rPr>
              <w:t>Level 3 Numeracy</w:t>
            </w:r>
            <w:r w:rsidR="00E512D3" w:rsidRPr="00E512D3">
              <w:rPr>
                <w:rFonts w:ascii="Segoe UI" w:hAnsi="Segoe UI" w:cs="Segoe UI"/>
                <w:sz w:val="21"/>
                <w:szCs w:val="21"/>
              </w:rPr>
              <w:t xml:space="preserve"> (from 94.2% to</w:t>
            </w:r>
            <w:r w:rsidRPr="00E512D3">
              <w:rPr>
                <w:rFonts w:ascii="Segoe UI" w:hAnsi="Segoe UI" w:cs="Segoe UI"/>
                <w:sz w:val="21"/>
                <w:szCs w:val="21"/>
              </w:rPr>
              <w:t xml:space="preserve"> above 95%)</w:t>
            </w:r>
          </w:p>
          <w:p w14:paraId="684D0812" w14:textId="3239B071" w:rsidR="008F05A7" w:rsidRPr="00E512D3" w:rsidRDefault="008F05A7" w:rsidP="00C709BA">
            <w:pPr>
              <w:numPr>
                <w:ilvl w:val="0"/>
                <w:numId w:val="7"/>
              </w:numPr>
              <w:spacing w:before="100" w:beforeAutospacing="1" w:after="100" w:afterAutospacing="1" w:line="300" w:lineRule="atLeast"/>
              <w:rPr>
                <w:rFonts w:ascii="Segoe UI" w:hAnsi="Segoe UI" w:cs="Segoe UI"/>
                <w:sz w:val="21"/>
                <w:szCs w:val="21"/>
              </w:rPr>
            </w:pPr>
            <w:r w:rsidRPr="00E512D3">
              <w:rPr>
                <w:rFonts w:ascii="Segoe UI" w:hAnsi="Segoe UI" w:cs="Segoe UI"/>
                <w:sz w:val="21"/>
                <w:szCs w:val="21"/>
              </w:rPr>
              <w:t xml:space="preserve">An improvement in </w:t>
            </w:r>
            <w:r w:rsidRPr="00E512D3">
              <w:rPr>
                <w:rStyle w:val="Strong"/>
                <w:rFonts w:ascii="Segoe UI" w:hAnsi="Segoe UI" w:cs="Segoe UI"/>
                <w:b w:val="0"/>
                <w:sz w:val="21"/>
                <w:szCs w:val="21"/>
              </w:rPr>
              <w:t>Level 4 Reading attainment</w:t>
            </w:r>
            <w:r w:rsidR="00BA2CF4">
              <w:rPr>
                <w:rFonts w:ascii="Segoe UI" w:hAnsi="Segoe UI" w:cs="Segoe UI"/>
                <w:sz w:val="21"/>
                <w:szCs w:val="21"/>
              </w:rPr>
              <w:t xml:space="preserve"> (above 67</w:t>
            </w:r>
            <w:r w:rsidRPr="00E512D3">
              <w:rPr>
                <w:rFonts w:ascii="Segoe UI" w:hAnsi="Segoe UI" w:cs="Segoe UI"/>
                <w:sz w:val="21"/>
                <w:szCs w:val="21"/>
              </w:rPr>
              <w:t>%)</w:t>
            </w:r>
          </w:p>
          <w:p w14:paraId="6E3B8EFA" w14:textId="1A528369" w:rsidR="008F05A7" w:rsidRDefault="008F05A7" w:rsidP="00C709BA">
            <w:pPr>
              <w:numPr>
                <w:ilvl w:val="0"/>
                <w:numId w:val="7"/>
              </w:num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Sustained strong performance in </w:t>
            </w:r>
            <w:r w:rsidRPr="00E512D3">
              <w:rPr>
                <w:rStyle w:val="Strong"/>
                <w:rFonts w:ascii="Segoe UI" w:hAnsi="Segoe UI" w:cs="Segoe UI"/>
                <w:b w:val="0"/>
                <w:sz w:val="21"/>
                <w:szCs w:val="21"/>
              </w:rPr>
              <w:t xml:space="preserve">Level 3 Listening &amp; Talking and Level 4 Writing </w:t>
            </w:r>
          </w:p>
          <w:p w14:paraId="7DE8F0FF" w14:textId="5FEB0897" w:rsidR="008F05A7" w:rsidRDefault="008F05A7" w:rsidP="008F05A7">
            <w:pPr>
              <w:pStyle w:val="NormalWeb"/>
              <w:spacing w:line="300" w:lineRule="atLeast"/>
              <w:rPr>
                <w:rFonts w:ascii="Segoe UI" w:hAnsi="Segoe UI" w:cs="Segoe UI"/>
                <w:sz w:val="21"/>
                <w:szCs w:val="21"/>
              </w:rPr>
            </w:pPr>
            <w:proofErr w:type="gramStart"/>
            <w:r>
              <w:rPr>
                <w:rFonts w:ascii="Segoe UI" w:hAnsi="Symbol" w:cs="Segoe UI"/>
                <w:sz w:val="21"/>
                <w:szCs w:val="21"/>
              </w:rPr>
              <w:t></w:t>
            </w:r>
            <w:r>
              <w:rPr>
                <w:rFonts w:ascii="Segoe UI" w:hAnsi="Segoe UI" w:cs="Segoe UI"/>
                <w:sz w:val="21"/>
                <w:szCs w:val="21"/>
              </w:rPr>
              <w:t xml:space="preserve">  Senior</w:t>
            </w:r>
            <w:proofErr w:type="gramEnd"/>
            <w:r>
              <w:rPr>
                <w:rFonts w:ascii="Segoe UI" w:hAnsi="Segoe UI" w:cs="Segoe UI"/>
                <w:sz w:val="21"/>
                <w:szCs w:val="21"/>
              </w:rPr>
              <w:t xml:space="preserve"> Phase </w:t>
            </w:r>
            <w:r w:rsidR="00E512D3">
              <w:rPr>
                <w:rFonts w:ascii="Segoe UI" w:hAnsi="Segoe UI" w:cs="Segoe UI"/>
                <w:sz w:val="21"/>
                <w:szCs w:val="21"/>
              </w:rPr>
              <w:t>data:</w:t>
            </w:r>
          </w:p>
          <w:p w14:paraId="7EA54AB7" w14:textId="728AF856" w:rsidR="008F05A7" w:rsidRDefault="008F05A7" w:rsidP="008F05A7">
            <w:pPr>
              <w:pStyle w:val="NormalWeb"/>
              <w:spacing w:line="300" w:lineRule="atLeast"/>
              <w:rPr>
                <w:rFonts w:ascii="Segoe UI" w:hAnsi="Segoe UI" w:cs="Segoe UI"/>
                <w:sz w:val="21"/>
                <w:szCs w:val="21"/>
              </w:rPr>
            </w:pPr>
            <w:r>
              <w:rPr>
                <w:rFonts w:ascii="Segoe UI" w:hAnsi="Segoe UI" w:cs="Segoe UI"/>
                <w:sz w:val="21"/>
                <w:szCs w:val="21"/>
              </w:rPr>
              <w:t xml:space="preserve"> T</w:t>
            </w:r>
            <w:r w:rsidR="00E512D3">
              <w:rPr>
                <w:rFonts w:ascii="Segoe UI" w:hAnsi="Segoe UI" w:cs="Segoe UI"/>
                <w:sz w:val="21"/>
                <w:szCs w:val="21"/>
              </w:rPr>
              <w:t>racking and monitoring evidence:</w:t>
            </w:r>
          </w:p>
          <w:p w14:paraId="263050A2" w14:textId="3A23DF0A" w:rsidR="008F05A7" w:rsidRPr="00E512D3" w:rsidRDefault="008F05A7" w:rsidP="00C709BA">
            <w:pPr>
              <w:numPr>
                <w:ilvl w:val="0"/>
                <w:numId w:val="7"/>
              </w:numPr>
              <w:spacing w:before="100" w:beforeAutospacing="1" w:after="100" w:afterAutospacing="1" w:line="300" w:lineRule="atLeast"/>
              <w:rPr>
                <w:rFonts w:ascii="Segoe UI" w:hAnsi="Segoe UI" w:cs="Segoe UI"/>
                <w:b/>
                <w:sz w:val="21"/>
                <w:szCs w:val="21"/>
              </w:rPr>
            </w:pPr>
            <w:r w:rsidRPr="00E512D3">
              <w:rPr>
                <w:rFonts w:ascii="Segoe UI" w:hAnsi="Segoe UI" w:cs="Segoe UI"/>
                <w:sz w:val="21"/>
                <w:szCs w:val="21"/>
              </w:rPr>
              <w:t>All identified learners have</w:t>
            </w:r>
            <w:r w:rsidRPr="00E512D3">
              <w:rPr>
                <w:rFonts w:ascii="Segoe UI" w:hAnsi="Segoe UI" w:cs="Segoe UI"/>
                <w:b/>
                <w:sz w:val="21"/>
                <w:szCs w:val="21"/>
              </w:rPr>
              <w:t xml:space="preserve"> </w:t>
            </w:r>
            <w:r w:rsidRPr="00E512D3">
              <w:rPr>
                <w:rStyle w:val="Strong"/>
                <w:rFonts w:ascii="Segoe UI" w:hAnsi="Segoe UI" w:cs="Segoe UI"/>
                <w:b w:val="0"/>
                <w:sz w:val="21"/>
                <w:szCs w:val="21"/>
              </w:rPr>
              <w:t>clear targets and interventions</w:t>
            </w:r>
          </w:p>
          <w:p w14:paraId="26921DF6" w14:textId="0D30459F" w:rsidR="008F05A7" w:rsidRPr="00E512D3" w:rsidRDefault="008F05A7" w:rsidP="00C709BA">
            <w:pPr>
              <w:numPr>
                <w:ilvl w:val="0"/>
                <w:numId w:val="7"/>
              </w:numPr>
              <w:spacing w:before="100" w:beforeAutospacing="1" w:after="100" w:afterAutospacing="1" w:line="300" w:lineRule="atLeast"/>
              <w:rPr>
                <w:rFonts w:ascii="Segoe UI" w:hAnsi="Segoe UI" w:cs="Segoe UI"/>
                <w:b/>
                <w:sz w:val="21"/>
                <w:szCs w:val="21"/>
              </w:rPr>
            </w:pPr>
            <w:r w:rsidRPr="00E512D3">
              <w:rPr>
                <w:rFonts w:ascii="Segoe UI" w:hAnsi="Segoe UI" w:cs="Segoe UI"/>
                <w:sz w:val="21"/>
                <w:szCs w:val="21"/>
              </w:rPr>
              <w:t>Tracking meetings result in</w:t>
            </w:r>
            <w:r w:rsidRPr="00E512D3">
              <w:rPr>
                <w:rFonts w:ascii="Segoe UI" w:hAnsi="Segoe UI" w:cs="Segoe UI"/>
                <w:b/>
                <w:sz w:val="21"/>
                <w:szCs w:val="21"/>
              </w:rPr>
              <w:t xml:space="preserve"> </w:t>
            </w:r>
            <w:r w:rsidRPr="00E512D3">
              <w:rPr>
                <w:rStyle w:val="Strong"/>
                <w:rFonts w:ascii="Segoe UI" w:hAnsi="Segoe UI" w:cs="Segoe UI"/>
                <w:b w:val="0"/>
                <w:sz w:val="21"/>
                <w:szCs w:val="21"/>
              </w:rPr>
              <w:t xml:space="preserve">timely, measurable actions </w:t>
            </w:r>
          </w:p>
          <w:p w14:paraId="7AA76AE2" w14:textId="6B219621" w:rsidR="004E3CC9" w:rsidRPr="0063772D" w:rsidRDefault="004E3CC9" w:rsidP="00E512D3">
            <w:pPr>
              <w:pStyle w:val="NormalWeb"/>
              <w:spacing w:line="300" w:lineRule="atLeast"/>
              <w:rPr>
                <w:rFonts w:cstheme="minorHAnsi"/>
              </w:rPr>
            </w:pPr>
          </w:p>
        </w:tc>
      </w:tr>
    </w:tbl>
    <w:p w14:paraId="20DD7C10" w14:textId="302FD002" w:rsidR="00EC7679" w:rsidRDefault="00EC7679">
      <w:pPr>
        <w:rPr>
          <w:rFonts w:cstheme="minorHAnsi"/>
          <w:b/>
          <w:sz w:val="24"/>
          <w:szCs w:val="24"/>
        </w:rPr>
      </w:pPr>
    </w:p>
    <w:tbl>
      <w:tblPr>
        <w:tblStyle w:val="TableGrid"/>
        <w:tblW w:w="14204" w:type="dxa"/>
        <w:tblInd w:w="108" w:type="dxa"/>
        <w:tblLook w:val="04A0" w:firstRow="1" w:lastRow="0" w:firstColumn="1" w:lastColumn="0" w:noHBand="0" w:noVBand="1"/>
      </w:tblPr>
      <w:tblGrid>
        <w:gridCol w:w="7038"/>
        <w:gridCol w:w="7166"/>
      </w:tblGrid>
      <w:tr w:rsidR="00691EC1" w:rsidRPr="0063772D" w14:paraId="254F05E4" w14:textId="77777777" w:rsidTr="00C2597D">
        <w:trPr>
          <w:trHeight w:val="1083"/>
        </w:trPr>
        <w:tc>
          <w:tcPr>
            <w:tcW w:w="14204" w:type="dxa"/>
            <w:gridSpan w:val="2"/>
            <w:shd w:val="clear" w:color="auto" w:fill="BFBFBF" w:themeFill="background1" w:themeFillShade="BF"/>
          </w:tcPr>
          <w:p w14:paraId="75B93EEF" w14:textId="11005EF6" w:rsidR="00691EC1" w:rsidRPr="0063772D" w:rsidRDefault="00691EC1" w:rsidP="000C7C55">
            <w:pPr>
              <w:pStyle w:val="Default"/>
              <w:rPr>
                <w:rFonts w:asciiTheme="minorHAnsi" w:hAnsiTheme="minorHAnsi" w:cstheme="minorHAnsi"/>
                <w:b/>
              </w:rPr>
            </w:pPr>
            <w:r w:rsidRPr="0063772D">
              <w:rPr>
                <w:rFonts w:asciiTheme="minorHAnsi" w:hAnsiTheme="minorHAnsi" w:cstheme="minorHAnsi"/>
                <w:b/>
              </w:rPr>
              <w:t>Priority 2</w:t>
            </w:r>
          </w:p>
          <w:p w14:paraId="5EB04830" w14:textId="6A3C0BAB" w:rsidR="00691EC1" w:rsidRPr="0063772D" w:rsidRDefault="00640DFC" w:rsidP="000C7C55">
            <w:pPr>
              <w:rPr>
                <w:rFonts w:cstheme="minorHAnsi"/>
                <w:sz w:val="24"/>
                <w:szCs w:val="24"/>
              </w:rPr>
            </w:pPr>
            <w:sdt>
              <w:sdtPr>
                <w:rPr>
                  <w:rFonts w:cstheme="minorHAnsi"/>
                  <w:sz w:val="24"/>
                  <w:szCs w:val="24"/>
                </w:rPr>
                <w:alias w:val="NIF"/>
                <w:tag w:val="NIF"/>
                <w:id w:val="-1476591460"/>
                <w:placeholder>
                  <w:docPart w:val="D3454209745F4695986B8E7D1D1AF719"/>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8F0AC6" w:rsidRPr="0063772D">
                  <w:rPr>
                    <w:rFonts w:cstheme="minorHAnsi"/>
                    <w:sz w:val="24"/>
                    <w:szCs w:val="24"/>
                  </w:rPr>
                  <w:t>Closing the attainment gap between the most and least disadvantaged children and young people</w:t>
                </w:r>
              </w:sdtContent>
            </w:sdt>
          </w:p>
          <w:p w14:paraId="2BCE52E6" w14:textId="5DDBEC91" w:rsidR="00691EC1" w:rsidRPr="0063772D" w:rsidRDefault="00640DFC" w:rsidP="000C7C55">
            <w:pPr>
              <w:rPr>
                <w:rFonts w:cstheme="minorHAnsi"/>
                <w:b/>
                <w:sz w:val="24"/>
                <w:szCs w:val="24"/>
              </w:rPr>
            </w:pPr>
            <w:sdt>
              <w:sdtPr>
                <w:rPr>
                  <w:rFonts w:cstheme="minorHAnsi"/>
                  <w:sz w:val="24"/>
                  <w:szCs w:val="24"/>
                </w:rPr>
                <w:alias w:val="NIF"/>
                <w:tag w:val="NIF"/>
                <w:id w:val="-1464805112"/>
                <w:placeholder>
                  <w:docPart w:val="325877C3356C42D9BE860994700AF5C4"/>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0C7C55" w:rsidRPr="0063772D">
                  <w:rPr>
                    <w:rStyle w:val="PlaceholderText"/>
                    <w:rFonts w:cstheme="minorHAnsi"/>
                    <w:sz w:val="24"/>
                    <w:szCs w:val="24"/>
                  </w:rPr>
                  <w:t>Choose an item.</w:t>
                </w:r>
              </w:sdtContent>
            </w:sdt>
          </w:p>
        </w:tc>
      </w:tr>
      <w:tr w:rsidR="00691EC1" w:rsidRPr="0063772D" w14:paraId="520458C7" w14:textId="77777777" w:rsidTr="00C2597D">
        <w:trPr>
          <w:trHeight w:val="1551"/>
        </w:trPr>
        <w:tc>
          <w:tcPr>
            <w:tcW w:w="14204" w:type="dxa"/>
            <w:gridSpan w:val="2"/>
          </w:tcPr>
          <w:p w14:paraId="63A1C87A" w14:textId="77777777" w:rsidR="00691EC1" w:rsidRPr="0063772D" w:rsidRDefault="00691EC1" w:rsidP="000C7C55">
            <w:pPr>
              <w:pStyle w:val="Default"/>
              <w:rPr>
                <w:rFonts w:asciiTheme="minorHAnsi" w:hAnsiTheme="minorHAnsi" w:cstheme="minorHAnsi"/>
                <w:b/>
              </w:rPr>
            </w:pPr>
            <w:r w:rsidRPr="0063772D">
              <w:rPr>
                <w:rFonts w:asciiTheme="minorHAnsi" w:hAnsiTheme="minorHAnsi" w:cstheme="minorHAnsi"/>
                <w:b/>
              </w:rPr>
              <w:t>National Improvement Framework Outcomes</w:t>
            </w:r>
          </w:p>
          <w:sdt>
            <w:sdtPr>
              <w:rPr>
                <w:rFonts w:asciiTheme="minorHAnsi" w:hAnsiTheme="minorHAnsi" w:cstheme="minorHAnsi"/>
                <w:b/>
              </w:rPr>
              <w:id w:val="1624108270"/>
              <w:placeholder>
                <w:docPart w:val="D42D3E3E9C014608912888137BE67C8B"/>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5094E98E" w14:textId="176AA452" w:rsidR="00691EC1" w:rsidRPr="0063772D" w:rsidRDefault="00751BEB" w:rsidP="000C7C55">
                <w:pPr>
                  <w:pStyle w:val="Default"/>
                  <w:rPr>
                    <w:rFonts w:asciiTheme="minorHAnsi" w:hAnsiTheme="minorHAnsi" w:cstheme="minorHAnsi"/>
                    <w:b/>
                  </w:rPr>
                </w:pPr>
                <w:r w:rsidRPr="0063772D">
                  <w:rPr>
                    <w:rFonts w:asciiTheme="minorHAnsi" w:hAnsiTheme="minorHAnsi" w:cstheme="minorHAnsi"/>
                    <w:b/>
                  </w:rPr>
                  <w:t>3. Inclusive curriculum and assessment for a sustainable future.</w:t>
                </w:r>
              </w:p>
            </w:sdtContent>
          </w:sdt>
          <w:sdt>
            <w:sdtPr>
              <w:rPr>
                <w:rFonts w:asciiTheme="minorHAnsi" w:hAnsiTheme="minorHAnsi" w:cstheme="minorHAnsi"/>
                <w:b/>
              </w:rPr>
              <w:id w:val="-593084151"/>
              <w:placeholder>
                <w:docPart w:val="58F6CB38937A4A4F973A398775031E74"/>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7BD0C260" w14:textId="26C63E7E" w:rsidR="00691EC1" w:rsidRPr="0063772D" w:rsidRDefault="00751BEB" w:rsidP="000C7C55">
                <w:pPr>
                  <w:pStyle w:val="Default"/>
                  <w:rPr>
                    <w:rFonts w:asciiTheme="minorHAnsi" w:hAnsiTheme="minorHAnsi" w:cstheme="minorHAnsi"/>
                    <w:b/>
                    <w:color w:val="auto"/>
                  </w:rPr>
                </w:pPr>
                <w:r w:rsidRPr="0063772D">
                  <w:rPr>
                    <w:rFonts w:asciiTheme="minorHAnsi" w:hAnsiTheme="minorHAnsi" w:cstheme="minorHAnsi"/>
                    <w:b/>
                  </w:rPr>
                  <w:t>4. High achievement and reduced attainment gap for all learners.</w:t>
                </w:r>
              </w:p>
            </w:sdtContent>
          </w:sdt>
          <w:sdt>
            <w:sdtPr>
              <w:rPr>
                <w:rFonts w:asciiTheme="minorHAnsi" w:hAnsiTheme="minorHAnsi" w:cstheme="minorHAnsi"/>
                <w:b/>
              </w:rPr>
              <w:id w:val="1375115644"/>
              <w:placeholder>
                <w:docPart w:val="3EEB4C2CCD30485984A6D758D0B582D8"/>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12BDDC42" w14:textId="2378029C" w:rsidR="00691EC1" w:rsidRPr="0063772D" w:rsidRDefault="00763C53" w:rsidP="000C7C55">
                <w:pPr>
                  <w:pStyle w:val="Default"/>
                  <w:rPr>
                    <w:rFonts w:asciiTheme="minorHAnsi" w:hAnsiTheme="minorHAnsi" w:cstheme="minorHAnsi"/>
                    <w:b/>
                    <w:color w:val="auto"/>
                  </w:rPr>
                </w:pPr>
                <w:r w:rsidRPr="0063772D">
                  <w:rPr>
                    <w:rFonts w:asciiTheme="minorHAnsi" w:hAnsiTheme="minorHAnsi" w:cstheme="minorHAnsi"/>
                    <w:b/>
                  </w:rPr>
                  <w:t>5. Skilled teachers and leaders delivering excellent, inclusive education.</w:t>
                </w:r>
              </w:p>
            </w:sdtContent>
          </w:sdt>
          <w:p w14:paraId="18B77B5D" w14:textId="77777777" w:rsidR="00691EC1" w:rsidRPr="0063772D" w:rsidRDefault="00691EC1" w:rsidP="000C7C55">
            <w:pPr>
              <w:pStyle w:val="Default"/>
              <w:rPr>
                <w:rFonts w:asciiTheme="minorHAnsi" w:hAnsiTheme="minorHAnsi" w:cstheme="minorHAnsi"/>
                <w:b/>
              </w:rPr>
            </w:pPr>
            <w:hyperlink r:id="rId10" w:history="1">
              <w:r w:rsidRPr="0063772D">
                <w:rPr>
                  <w:rStyle w:val="Hyperlink"/>
                  <w:rFonts w:asciiTheme="minorHAnsi" w:hAnsiTheme="minorHAnsi" w:cstheme="minorHAnsi"/>
                  <w:b/>
                </w:rPr>
                <w:t>Education - achieving excellence and equity: National Improvement Framework 2025</w:t>
              </w:r>
            </w:hyperlink>
          </w:p>
        </w:tc>
      </w:tr>
      <w:tr w:rsidR="00691EC1" w:rsidRPr="0063772D" w14:paraId="594A6014" w14:textId="77777777" w:rsidTr="00C2597D">
        <w:trPr>
          <w:trHeight w:val="1402"/>
        </w:trPr>
        <w:tc>
          <w:tcPr>
            <w:tcW w:w="7038" w:type="dxa"/>
          </w:tcPr>
          <w:p w14:paraId="0BCEBAC4" w14:textId="77777777" w:rsidR="00691EC1" w:rsidRPr="0063772D" w:rsidRDefault="00691EC1" w:rsidP="000C7C55">
            <w:pPr>
              <w:pStyle w:val="Default"/>
              <w:rPr>
                <w:rFonts w:asciiTheme="minorHAnsi" w:hAnsiTheme="minorHAnsi" w:cstheme="minorHAnsi"/>
                <w:b/>
                <w:bCs/>
              </w:rPr>
            </w:pPr>
            <w:r w:rsidRPr="0063772D">
              <w:rPr>
                <w:rFonts w:asciiTheme="minorHAnsi" w:hAnsiTheme="minorHAnsi" w:cstheme="minorHAnsi"/>
                <w:b/>
                <w:bCs/>
              </w:rPr>
              <w:t>How Good is Our School/Quality Improvement Framework ELC</w:t>
            </w:r>
          </w:p>
          <w:sdt>
            <w:sdtPr>
              <w:rPr>
                <w:rFonts w:asciiTheme="minorHAnsi" w:hAnsiTheme="minorHAnsi" w:cstheme="minorHAnsi"/>
              </w:rPr>
              <w:alias w:val="HGIOS QIFELC"/>
              <w:id w:val="-2136558907"/>
              <w:placeholder>
                <w:docPart w:val="F7265682480040F7908608081706417D"/>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4DF96F8" w14:textId="374D9E93" w:rsidR="00691EC1" w:rsidRPr="0063772D" w:rsidRDefault="00751BEB" w:rsidP="000C7C55">
                <w:pPr>
                  <w:pStyle w:val="Default"/>
                  <w:rPr>
                    <w:rFonts w:asciiTheme="minorHAnsi" w:hAnsiTheme="minorHAnsi" w:cstheme="minorHAnsi"/>
                    <w:u w:val="single"/>
                  </w:rPr>
                </w:pPr>
                <w:r w:rsidRPr="0063772D">
                  <w:rPr>
                    <w:rFonts w:asciiTheme="minorHAnsi" w:hAnsiTheme="minorHAnsi" w:cstheme="minorHAnsi"/>
                  </w:rPr>
                  <w:t>1.1 Self-evaluation for self-improvement</w:t>
                </w:r>
              </w:p>
            </w:sdtContent>
          </w:sdt>
          <w:sdt>
            <w:sdtPr>
              <w:rPr>
                <w:rFonts w:asciiTheme="minorHAnsi" w:hAnsiTheme="minorHAnsi" w:cstheme="minorHAnsi"/>
              </w:rPr>
              <w:alias w:val="HGIOS QIFELC"/>
              <w:id w:val="-1837288109"/>
              <w:placeholder>
                <w:docPart w:val="70406B1B095D4AC4959E4453347D7E8B"/>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0AF708C" w14:textId="3F5D2B98" w:rsidR="00691EC1" w:rsidRPr="0063772D" w:rsidRDefault="00751BEB" w:rsidP="000C7C55">
                <w:pPr>
                  <w:pStyle w:val="Default"/>
                  <w:rPr>
                    <w:rFonts w:asciiTheme="minorHAnsi" w:hAnsiTheme="minorHAnsi" w:cstheme="minorHAnsi"/>
                  </w:rPr>
                </w:pPr>
                <w:r w:rsidRPr="0063772D">
                  <w:rPr>
                    <w:rFonts w:asciiTheme="minorHAnsi" w:hAnsiTheme="minorHAnsi" w:cstheme="minorHAnsi"/>
                  </w:rPr>
                  <w:t>2.2 Curriculum</w:t>
                </w:r>
              </w:p>
            </w:sdtContent>
          </w:sdt>
          <w:sdt>
            <w:sdtPr>
              <w:rPr>
                <w:rFonts w:asciiTheme="minorHAnsi" w:hAnsiTheme="minorHAnsi" w:cstheme="minorHAnsi"/>
              </w:rPr>
              <w:alias w:val="HGIOS QIFELC"/>
              <w:id w:val="-58405209"/>
              <w:placeholder>
                <w:docPart w:val="1BD3A36EF8ED4D119813CC25314453A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57D9D80" w14:textId="5CBB68EA" w:rsidR="00691EC1" w:rsidRPr="0063772D" w:rsidRDefault="00751BEB" w:rsidP="000C7C55">
                <w:pPr>
                  <w:pStyle w:val="Default"/>
                  <w:rPr>
                    <w:rFonts w:asciiTheme="minorHAnsi" w:hAnsiTheme="minorHAnsi" w:cstheme="minorHAnsi"/>
                    <w:color w:val="auto"/>
                  </w:rPr>
                </w:pPr>
                <w:r w:rsidRPr="0063772D">
                  <w:rPr>
                    <w:rFonts w:asciiTheme="minorHAnsi" w:hAnsiTheme="minorHAnsi" w:cstheme="minorHAnsi"/>
                  </w:rPr>
                  <w:t>3.2 Raising attainment and achievement</w:t>
                </w:r>
              </w:p>
            </w:sdtContent>
          </w:sdt>
          <w:sdt>
            <w:sdtPr>
              <w:rPr>
                <w:rFonts w:asciiTheme="minorHAnsi" w:hAnsiTheme="minorHAnsi" w:cstheme="minorHAnsi"/>
              </w:rPr>
              <w:alias w:val="HGIOS QIFELC"/>
              <w:id w:val="988672313"/>
              <w:placeholder>
                <w:docPart w:val="AFC74DE5652A4FCA81BC65E603BDD7F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F100DE4" w14:textId="5F994E53" w:rsidR="00691EC1" w:rsidRPr="0063772D" w:rsidRDefault="00751BEB" w:rsidP="000C7C55">
                <w:pPr>
                  <w:pStyle w:val="Default"/>
                  <w:rPr>
                    <w:rFonts w:asciiTheme="minorHAnsi" w:hAnsiTheme="minorHAnsi" w:cstheme="minorHAnsi"/>
                    <w:color w:val="auto"/>
                  </w:rPr>
                </w:pPr>
                <w:r w:rsidRPr="0063772D">
                  <w:rPr>
                    <w:rFonts w:asciiTheme="minorHAnsi" w:hAnsiTheme="minorHAnsi" w:cstheme="minorHAnsi"/>
                  </w:rPr>
                  <w:t>2.3 Learning, teaching and assessment</w:t>
                </w:r>
              </w:p>
            </w:sdtContent>
          </w:sdt>
          <w:sdt>
            <w:sdtPr>
              <w:rPr>
                <w:rFonts w:asciiTheme="minorHAnsi" w:hAnsiTheme="minorHAnsi" w:cstheme="minorHAnsi"/>
              </w:rPr>
              <w:alias w:val="HGIOS QIFELC"/>
              <w:id w:val="-2134857245"/>
              <w:placeholder>
                <w:docPart w:val="3A786166CBED475D9A9CEA46A47E291E"/>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5F1CE3A" w14:textId="77777777" w:rsidR="00691EC1" w:rsidRPr="0063772D" w:rsidRDefault="00691EC1" w:rsidP="000C7C55">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sdt>
            <w:sdtPr>
              <w:rPr>
                <w:rFonts w:asciiTheme="minorHAnsi" w:hAnsiTheme="minorHAnsi" w:cstheme="minorHAnsi"/>
              </w:rPr>
              <w:alias w:val="HGIOS QIFELC"/>
              <w:id w:val="-1006433173"/>
              <w:placeholder>
                <w:docPart w:val="94A7B7B827A84333860C430EAC52940F"/>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8815E36" w14:textId="77777777" w:rsidR="00691EC1" w:rsidRPr="0063772D" w:rsidRDefault="00691EC1" w:rsidP="000C7C55">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tc>
        <w:tc>
          <w:tcPr>
            <w:tcW w:w="7166" w:type="dxa"/>
          </w:tcPr>
          <w:p w14:paraId="260820F9" w14:textId="77777777" w:rsidR="00691EC1" w:rsidRPr="0063772D" w:rsidRDefault="00691EC1" w:rsidP="000C7C55">
            <w:pPr>
              <w:rPr>
                <w:rFonts w:cstheme="minorHAnsi"/>
                <w:b/>
                <w:sz w:val="24"/>
                <w:szCs w:val="24"/>
              </w:rPr>
            </w:pPr>
            <w:r w:rsidRPr="0063772D">
              <w:rPr>
                <w:rFonts w:cstheme="minorHAnsi"/>
                <w:b/>
                <w:sz w:val="24"/>
                <w:szCs w:val="24"/>
              </w:rPr>
              <w:t>UNCRC</w:t>
            </w:r>
          </w:p>
          <w:sdt>
            <w:sdtPr>
              <w:rPr>
                <w:rFonts w:cstheme="minorHAnsi"/>
                <w:sz w:val="24"/>
                <w:szCs w:val="24"/>
              </w:rPr>
              <w:alias w:val="RRS Unicef articles"/>
              <w:tag w:val="RRS Unicef articles"/>
              <w:id w:val="-1492478359"/>
              <w:placeholder>
                <w:docPart w:val="2CADCF8BD7D94EA194D23BB46F6B433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20E5C4C1" w14:textId="25F2D084" w:rsidR="00691EC1" w:rsidRPr="0063772D" w:rsidRDefault="00751BEB" w:rsidP="000C7C55">
                <w:pPr>
                  <w:rPr>
                    <w:rFonts w:cstheme="minorHAnsi"/>
                    <w:sz w:val="24"/>
                    <w:szCs w:val="24"/>
                  </w:rPr>
                </w:pPr>
                <w:r w:rsidRPr="0063772D">
                  <w:rPr>
                    <w:rFonts w:cstheme="minorHAnsi"/>
                    <w:sz w:val="24"/>
                    <w:szCs w:val="24"/>
                  </w:rPr>
                  <w:t>Article 3 (Best interests of the child):</w:t>
                </w:r>
              </w:p>
            </w:sdtContent>
          </w:sdt>
          <w:p w14:paraId="29B9E0DA" w14:textId="07784B9A" w:rsidR="00691EC1" w:rsidRPr="0063772D" w:rsidRDefault="00640DFC" w:rsidP="000C7C55">
            <w:pPr>
              <w:rPr>
                <w:rFonts w:cstheme="minorHAnsi"/>
                <w:sz w:val="24"/>
                <w:szCs w:val="24"/>
              </w:rPr>
            </w:pPr>
            <w:sdt>
              <w:sdtPr>
                <w:rPr>
                  <w:rFonts w:cstheme="minorHAnsi"/>
                  <w:sz w:val="24"/>
                  <w:szCs w:val="24"/>
                </w:rPr>
                <w:alias w:val="RRS Unicef articles"/>
                <w:tag w:val="RRS Unicef articles"/>
                <w:id w:val="-1471435442"/>
                <w:placeholder>
                  <w:docPart w:val="42702D6DB6AD4EE983090D5A9A9BE576"/>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751BEB" w:rsidRPr="0063772D">
                  <w:rPr>
                    <w:rFonts w:cstheme="minorHAnsi"/>
                    <w:sz w:val="24"/>
                    <w:szCs w:val="24"/>
                  </w:rPr>
                  <w:t>Article 28: (Right to education):</w:t>
                </w:r>
              </w:sdtContent>
            </w:sdt>
            <w:r w:rsidR="00691EC1" w:rsidRPr="0063772D">
              <w:rPr>
                <w:rFonts w:cstheme="minorHAnsi"/>
                <w:sz w:val="24"/>
                <w:szCs w:val="24"/>
              </w:rPr>
              <w:t xml:space="preserve"> </w:t>
            </w:r>
          </w:p>
          <w:p w14:paraId="5AF3E2A3" w14:textId="77777777" w:rsidR="00691EC1" w:rsidRPr="0063772D" w:rsidRDefault="00691EC1" w:rsidP="000C7C55">
            <w:pPr>
              <w:rPr>
                <w:rFonts w:cstheme="minorHAnsi"/>
                <w:sz w:val="24"/>
                <w:szCs w:val="24"/>
              </w:rPr>
            </w:pPr>
          </w:p>
        </w:tc>
      </w:tr>
    </w:tbl>
    <w:tbl>
      <w:tblPr>
        <w:tblW w:w="14231" w:type="dxa"/>
        <w:tblInd w:w="108"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9"/>
        <w:gridCol w:w="4018"/>
        <w:gridCol w:w="1816"/>
        <w:gridCol w:w="687"/>
        <w:gridCol w:w="3402"/>
        <w:gridCol w:w="4268"/>
        <w:gridCol w:w="11"/>
      </w:tblGrid>
      <w:tr w:rsidR="00691EC1" w:rsidRPr="0063772D" w14:paraId="70C0B649" w14:textId="77777777" w:rsidTr="00B707CF">
        <w:trPr>
          <w:gridBefore w:val="1"/>
          <w:gridAfter w:val="1"/>
          <w:wBefore w:w="29" w:type="dxa"/>
          <w:wAfter w:w="11" w:type="dxa"/>
          <w:trHeight w:val="530"/>
        </w:trPr>
        <w:tc>
          <w:tcPr>
            <w:tcW w:w="14191" w:type="dxa"/>
            <w:gridSpan w:val="5"/>
            <w:shd w:val="clear" w:color="auto" w:fill="C0C0C0"/>
            <w:tcMar>
              <w:top w:w="20" w:type="dxa"/>
              <w:left w:w="20" w:type="dxa"/>
              <w:bottom w:w="0" w:type="dxa"/>
              <w:right w:w="20" w:type="dxa"/>
            </w:tcMar>
            <w:vAlign w:val="center"/>
          </w:tcPr>
          <w:p w14:paraId="1554C971" w14:textId="77777777" w:rsidR="00691EC1" w:rsidRPr="0063772D" w:rsidRDefault="00691EC1" w:rsidP="000C7C55">
            <w:pPr>
              <w:jc w:val="center"/>
              <w:rPr>
                <w:rFonts w:eastAsia="Arial Unicode MS" w:cstheme="minorHAnsi"/>
                <w:b/>
                <w:bCs/>
                <w:sz w:val="24"/>
                <w:szCs w:val="24"/>
              </w:rPr>
            </w:pPr>
            <w:r w:rsidRPr="0063772D">
              <w:rPr>
                <w:rFonts w:eastAsia="Arial Unicode MS" w:cstheme="minorHAnsi"/>
                <w:b/>
                <w:bCs/>
                <w:sz w:val="24"/>
                <w:szCs w:val="24"/>
              </w:rPr>
              <w:t>Rationale for change based self-evaluation including data and stakeholder views</w:t>
            </w:r>
          </w:p>
        </w:tc>
      </w:tr>
      <w:tr w:rsidR="00691EC1" w:rsidRPr="0063772D" w14:paraId="15AF3D69" w14:textId="77777777" w:rsidTr="00B707CF">
        <w:trPr>
          <w:gridBefore w:val="1"/>
          <w:gridAfter w:val="1"/>
          <w:wBefore w:w="29" w:type="dxa"/>
          <w:wAfter w:w="11" w:type="dxa"/>
          <w:trHeight w:val="384"/>
        </w:trPr>
        <w:tc>
          <w:tcPr>
            <w:tcW w:w="14191" w:type="dxa"/>
            <w:gridSpan w:val="5"/>
            <w:tcMar>
              <w:top w:w="20" w:type="dxa"/>
              <w:left w:w="20" w:type="dxa"/>
              <w:bottom w:w="0" w:type="dxa"/>
              <w:right w:w="20" w:type="dxa"/>
            </w:tcMar>
          </w:tcPr>
          <w:p w14:paraId="40DE66B5" w14:textId="5D60C93C"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lang w:eastAsia="en-GB"/>
              </w:rPr>
              <w:t>I</w:t>
            </w:r>
            <w:r w:rsidRPr="00F45CA8">
              <w:rPr>
                <w:rFonts w:ascii="Calibri" w:eastAsia="Times New Roman" w:hAnsi="Calibri" w:cs="Calibri"/>
                <w:lang w:eastAsia="en-GB"/>
              </w:rPr>
              <w:t>n relation to our targets, we have reduced the poverty related attainment gap in Level 3 and 4 Numeracy and Level 4 Reading. </w:t>
            </w:r>
          </w:p>
          <w:p w14:paraId="2F170F63"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 </w:t>
            </w:r>
          </w:p>
          <w:p w14:paraId="22B61671" w14:textId="0F932D4B"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lastRenderedPageBreak/>
              <w:t>We have experienced increases in the poverty related attainment gap in the following areas</w:t>
            </w:r>
            <w:r w:rsidR="00F378F5">
              <w:rPr>
                <w:rFonts w:ascii="Calibri" w:eastAsia="Times New Roman" w:hAnsi="Calibri" w:cs="Calibri"/>
                <w:lang w:eastAsia="en-GB"/>
              </w:rPr>
              <w:t>:</w:t>
            </w:r>
            <w:r w:rsidRPr="00F45CA8">
              <w:rPr>
                <w:rFonts w:ascii="Calibri" w:eastAsia="Times New Roman" w:hAnsi="Calibri" w:cs="Calibri"/>
                <w:lang w:eastAsia="en-GB"/>
              </w:rPr>
              <w:t> </w:t>
            </w:r>
          </w:p>
          <w:p w14:paraId="3E87BFD9"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Level 3 Reading and Writing </w:t>
            </w:r>
          </w:p>
          <w:p w14:paraId="78D7B6A7"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Level 4 Writing </w:t>
            </w:r>
          </w:p>
          <w:p w14:paraId="0687282C"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Level 4 Listening and Talking </w:t>
            </w:r>
          </w:p>
          <w:p w14:paraId="0A1CCB12"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 </w:t>
            </w:r>
          </w:p>
          <w:p w14:paraId="0DA73607"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3 or above in Reading is 5.97% in June 2026. </w:t>
            </w:r>
          </w:p>
          <w:p w14:paraId="62D05EC4"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3 or above in Writing is 5.97% in June 2026. </w:t>
            </w:r>
          </w:p>
          <w:p w14:paraId="6ED07631"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3 or above in Numeracy is 6.18% in June 2026 (closed gap). </w:t>
            </w:r>
          </w:p>
          <w:p w14:paraId="4E5332B5"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4 or above in Reading is 16.58% in June 2026 (closed gap). </w:t>
            </w:r>
          </w:p>
          <w:p w14:paraId="68CD1BCC"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4 or above in Writing is 16.58% in June 2026. </w:t>
            </w:r>
          </w:p>
          <w:p w14:paraId="1FB05D58"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4 or above in Listening &amp; Talking is 18.08% in June 2026. </w:t>
            </w:r>
          </w:p>
          <w:p w14:paraId="4BF9B297" w14:textId="77777777"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4 or above in Numeracy is 8.04% in June 2026 (closed gap). </w:t>
            </w:r>
          </w:p>
          <w:p w14:paraId="73DAEBD9" w14:textId="77777777" w:rsidR="00F45CA8" w:rsidRPr="00F45CA8" w:rsidRDefault="00F45CA8" w:rsidP="001C5FD6">
            <w:pPr>
              <w:spacing w:after="0" w:line="240" w:lineRule="auto"/>
              <w:textAlignment w:val="baseline"/>
              <w:rPr>
                <w:rFonts w:ascii="Segoe UI" w:eastAsia="Times New Roman" w:hAnsi="Segoe UI" w:cs="Segoe UI"/>
                <w:color w:val="000000"/>
                <w:sz w:val="18"/>
                <w:szCs w:val="18"/>
                <w:lang w:eastAsia="en-GB"/>
              </w:rPr>
            </w:pPr>
            <w:r w:rsidRPr="00F45CA8">
              <w:rPr>
                <w:rFonts w:ascii="Calibri" w:eastAsia="Times New Roman" w:hAnsi="Calibri" w:cs="Calibri"/>
                <w:lang w:eastAsia="en-GB"/>
              </w:rPr>
              <w:t> </w:t>
            </w:r>
          </w:p>
          <w:p w14:paraId="3096D965" w14:textId="31EE615B" w:rsidR="00F45CA8" w:rsidRPr="00F45CA8" w:rsidRDefault="00F45CA8" w:rsidP="001C5FD6">
            <w:pPr>
              <w:spacing w:after="0" w:line="240" w:lineRule="auto"/>
              <w:textAlignment w:val="baseline"/>
              <w:rPr>
                <w:rFonts w:ascii="Segoe UI" w:eastAsia="Times New Roman" w:hAnsi="Segoe UI" w:cs="Segoe UI"/>
                <w:color w:val="000000"/>
                <w:sz w:val="18"/>
                <w:szCs w:val="18"/>
                <w:lang w:eastAsia="en-GB"/>
              </w:rPr>
            </w:pPr>
            <w:r w:rsidRPr="001C5FD6">
              <w:rPr>
                <w:rFonts w:ascii="Calibri" w:eastAsia="Times New Roman" w:hAnsi="Calibri" w:cs="Calibri"/>
                <w:b/>
                <w:bCs/>
                <w:shd w:val="clear" w:color="auto" w:fill="00FF00"/>
                <w:lang w:eastAsia="en-GB"/>
              </w:rPr>
              <w:t>2. Senior Phase Insight Data Sept 2026 </w:t>
            </w:r>
          </w:p>
          <w:p w14:paraId="64181581" w14:textId="77777777" w:rsidR="002A443F" w:rsidRDefault="002A443F" w:rsidP="002A443F">
            <w:pPr>
              <w:tabs>
                <w:tab w:val="left" w:pos="264"/>
              </w:tabs>
              <w:rPr>
                <w:rFonts w:cstheme="minorHAnsi"/>
              </w:rPr>
            </w:pPr>
          </w:p>
          <w:p w14:paraId="423B3129" w14:textId="4FE6CB75" w:rsidR="002A443F" w:rsidRPr="00C62674" w:rsidRDefault="002A443F" w:rsidP="002A443F">
            <w:pPr>
              <w:tabs>
                <w:tab w:val="left" w:pos="264"/>
              </w:tabs>
              <w:rPr>
                <w:rFonts w:cstheme="minorHAnsi"/>
              </w:rPr>
            </w:pPr>
            <w:r w:rsidRPr="00C62674">
              <w:rPr>
                <w:rFonts w:cstheme="minorHAnsi"/>
              </w:rPr>
              <w:t>In session 2025-26</w:t>
            </w:r>
          </w:p>
          <w:p w14:paraId="73D9C9EF" w14:textId="2D022C2F" w:rsidR="002A443F" w:rsidRPr="00FF0D89" w:rsidRDefault="002A443F" w:rsidP="002A443F">
            <w:pPr>
              <w:pStyle w:val="ListParagraph"/>
              <w:numPr>
                <w:ilvl w:val="0"/>
                <w:numId w:val="27"/>
              </w:numPr>
              <w:tabs>
                <w:tab w:val="left" w:pos="264"/>
              </w:tabs>
              <w:spacing w:after="0" w:line="240" w:lineRule="auto"/>
              <w:rPr>
                <w:rFonts w:cstheme="minorHAnsi"/>
              </w:rPr>
            </w:pPr>
            <w:r>
              <w:rPr>
                <w:rFonts w:cstheme="minorHAnsi"/>
              </w:rPr>
              <w:t xml:space="preserve">40.2% </w:t>
            </w:r>
            <w:r w:rsidRPr="00FF0D89">
              <w:rPr>
                <w:rFonts w:cstheme="minorHAnsi"/>
              </w:rPr>
              <w:t xml:space="preserve">of our S4 cohort achieved 5 or more </w:t>
            </w:r>
            <w:r w:rsidR="001C5FD6">
              <w:rPr>
                <w:rFonts w:cstheme="minorHAnsi"/>
              </w:rPr>
              <w:t xml:space="preserve">Qualifications Scotland </w:t>
            </w:r>
            <w:r w:rsidRPr="00FF0D89">
              <w:rPr>
                <w:rFonts w:cstheme="minorHAnsi"/>
              </w:rPr>
              <w:t>awards at level 5</w:t>
            </w:r>
          </w:p>
          <w:p w14:paraId="0524D714" w14:textId="11E344AB" w:rsidR="002A443F" w:rsidRPr="00C62674" w:rsidRDefault="00444F4F" w:rsidP="002A443F">
            <w:pPr>
              <w:pStyle w:val="ListParagraph"/>
              <w:numPr>
                <w:ilvl w:val="0"/>
                <w:numId w:val="27"/>
              </w:numPr>
              <w:tabs>
                <w:tab w:val="left" w:pos="264"/>
              </w:tabs>
              <w:spacing w:after="0" w:line="240" w:lineRule="auto"/>
              <w:rPr>
                <w:rFonts w:cstheme="minorHAnsi"/>
              </w:rPr>
            </w:pPr>
            <w:r>
              <w:rPr>
                <w:rFonts w:cstheme="minorHAnsi"/>
              </w:rPr>
              <w:t xml:space="preserve">57.61% </w:t>
            </w:r>
            <w:r w:rsidR="002A443F" w:rsidRPr="00C62674">
              <w:rPr>
                <w:rFonts w:cstheme="minorHAnsi"/>
              </w:rPr>
              <w:t>of our S4 cohort achieved 5 or more SCQF awards at level 5</w:t>
            </w:r>
          </w:p>
          <w:p w14:paraId="715BDA7A" w14:textId="4765E46F" w:rsidR="002A443F" w:rsidRPr="00C62674" w:rsidRDefault="002A443F" w:rsidP="002A443F">
            <w:pPr>
              <w:pStyle w:val="ListParagraph"/>
              <w:numPr>
                <w:ilvl w:val="0"/>
                <w:numId w:val="27"/>
              </w:numPr>
              <w:tabs>
                <w:tab w:val="left" w:pos="264"/>
              </w:tabs>
              <w:spacing w:after="0" w:line="240" w:lineRule="auto"/>
              <w:rPr>
                <w:rFonts w:cstheme="minorHAnsi"/>
              </w:rPr>
            </w:pPr>
            <w:r>
              <w:rPr>
                <w:rFonts w:cstheme="minorHAnsi"/>
              </w:rPr>
              <w:t xml:space="preserve">55.1% </w:t>
            </w:r>
            <w:r w:rsidRPr="00C62674">
              <w:rPr>
                <w:rFonts w:cstheme="minorHAnsi"/>
              </w:rPr>
              <w:t xml:space="preserve">of our S5 cohort achieved 1 or more </w:t>
            </w:r>
            <w:r w:rsidR="001C5FD6">
              <w:rPr>
                <w:rFonts w:cstheme="minorHAnsi"/>
              </w:rPr>
              <w:t>Qualification</w:t>
            </w:r>
            <w:r w:rsidR="001C5FD6">
              <w:rPr>
                <w:rFonts w:cstheme="minorHAnsi"/>
              </w:rPr>
              <w:t>s</w:t>
            </w:r>
            <w:r w:rsidR="001C5FD6">
              <w:rPr>
                <w:rFonts w:cstheme="minorHAnsi"/>
              </w:rPr>
              <w:t xml:space="preserve"> Scotland</w:t>
            </w:r>
            <w:r w:rsidRPr="00C62674">
              <w:rPr>
                <w:rFonts w:cstheme="minorHAnsi"/>
              </w:rPr>
              <w:t xml:space="preserve"> award at level 6</w:t>
            </w:r>
          </w:p>
          <w:p w14:paraId="6BD96DB5" w14:textId="2D66E629" w:rsidR="002A443F" w:rsidRPr="00FF0D89" w:rsidRDefault="00444F4F" w:rsidP="002A443F">
            <w:pPr>
              <w:pStyle w:val="ListParagraph"/>
              <w:numPr>
                <w:ilvl w:val="0"/>
                <w:numId w:val="27"/>
              </w:numPr>
              <w:tabs>
                <w:tab w:val="left" w:pos="264"/>
              </w:tabs>
              <w:spacing w:after="0" w:line="240" w:lineRule="auto"/>
              <w:rPr>
                <w:rFonts w:cstheme="minorHAnsi"/>
              </w:rPr>
            </w:pPr>
            <w:r>
              <w:rPr>
                <w:rFonts w:cstheme="minorHAnsi"/>
              </w:rPr>
              <w:t>81.93% of</w:t>
            </w:r>
            <w:r w:rsidR="002A443F" w:rsidRPr="00FF0D89">
              <w:rPr>
                <w:rFonts w:cstheme="minorHAnsi"/>
              </w:rPr>
              <w:t xml:space="preserve"> our S5 cohort achieved 1 or more SCQF award at level 6</w:t>
            </w:r>
          </w:p>
          <w:p w14:paraId="0F52AE78" w14:textId="21C69E15" w:rsidR="002A443F" w:rsidRPr="00FF0D89" w:rsidRDefault="002A443F" w:rsidP="002A443F">
            <w:pPr>
              <w:pStyle w:val="ListParagraph"/>
              <w:numPr>
                <w:ilvl w:val="0"/>
                <w:numId w:val="27"/>
              </w:numPr>
              <w:tabs>
                <w:tab w:val="left" w:pos="264"/>
              </w:tabs>
              <w:spacing w:after="0" w:line="240" w:lineRule="auto"/>
              <w:rPr>
                <w:rFonts w:cstheme="minorHAnsi"/>
              </w:rPr>
            </w:pPr>
            <w:r>
              <w:rPr>
                <w:rFonts w:cstheme="minorHAnsi"/>
              </w:rPr>
              <w:t xml:space="preserve">36.0% </w:t>
            </w:r>
            <w:r w:rsidRPr="00FF0D89">
              <w:rPr>
                <w:rFonts w:cstheme="minorHAnsi"/>
              </w:rPr>
              <w:t xml:space="preserve">of our S5 cohort achieved 3 or more </w:t>
            </w:r>
            <w:r w:rsidR="001C5FD6">
              <w:rPr>
                <w:rFonts w:cstheme="minorHAnsi"/>
              </w:rPr>
              <w:t>Qualifications Scotland</w:t>
            </w:r>
            <w:r w:rsidRPr="00FF0D89">
              <w:rPr>
                <w:rFonts w:cstheme="minorHAnsi"/>
              </w:rPr>
              <w:t xml:space="preserve"> awards at level 6</w:t>
            </w:r>
          </w:p>
          <w:p w14:paraId="71FBF2DB" w14:textId="750AA594" w:rsidR="002A443F" w:rsidRPr="00C62674" w:rsidRDefault="00444F4F" w:rsidP="002A443F">
            <w:pPr>
              <w:pStyle w:val="ListParagraph"/>
              <w:numPr>
                <w:ilvl w:val="0"/>
                <w:numId w:val="27"/>
              </w:numPr>
              <w:tabs>
                <w:tab w:val="left" w:pos="264"/>
              </w:tabs>
              <w:spacing w:after="0" w:line="240" w:lineRule="auto"/>
              <w:rPr>
                <w:rFonts w:cstheme="minorHAnsi"/>
              </w:rPr>
            </w:pPr>
            <w:r>
              <w:rPr>
                <w:rFonts w:cstheme="minorHAnsi"/>
              </w:rPr>
              <w:t xml:space="preserve">56.60% </w:t>
            </w:r>
            <w:r w:rsidR="002A443F" w:rsidRPr="00C62674">
              <w:rPr>
                <w:rFonts w:cstheme="minorHAnsi"/>
              </w:rPr>
              <w:t>of our S5 cohort achieved 3 or more SCQF awards at level 6</w:t>
            </w:r>
          </w:p>
          <w:p w14:paraId="69A09D6A" w14:textId="55E5665B" w:rsidR="002A443F" w:rsidRPr="00FF0D89" w:rsidRDefault="002A443F" w:rsidP="002A443F">
            <w:pPr>
              <w:pStyle w:val="ListParagraph"/>
              <w:numPr>
                <w:ilvl w:val="0"/>
                <w:numId w:val="27"/>
              </w:numPr>
              <w:tabs>
                <w:tab w:val="left" w:pos="264"/>
              </w:tabs>
              <w:spacing w:after="0" w:line="240" w:lineRule="auto"/>
              <w:rPr>
                <w:rFonts w:cstheme="minorHAnsi"/>
              </w:rPr>
            </w:pPr>
            <w:r>
              <w:rPr>
                <w:rFonts w:cstheme="minorHAnsi"/>
              </w:rPr>
              <w:t xml:space="preserve">12.4% </w:t>
            </w:r>
            <w:r w:rsidRPr="00FF0D89">
              <w:rPr>
                <w:rFonts w:cstheme="minorHAnsi"/>
              </w:rPr>
              <w:t xml:space="preserve">of our S5 cohort achieved 5 or more </w:t>
            </w:r>
            <w:r w:rsidR="001C5FD6">
              <w:rPr>
                <w:rFonts w:cstheme="minorHAnsi"/>
              </w:rPr>
              <w:t>Qualifications Scotland</w:t>
            </w:r>
            <w:r w:rsidRPr="00FF0D89">
              <w:rPr>
                <w:rFonts w:cstheme="minorHAnsi"/>
              </w:rPr>
              <w:t xml:space="preserve"> awards at level 6</w:t>
            </w:r>
          </w:p>
          <w:p w14:paraId="51C3CE0A" w14:textId="40FF8AF4" w:rsidR="002A443F" w:rsidRPr="00FF0D89" w:rsidRDefault="00444F4F" w:rsidP="002A443F">
            <w:pPr>
              <w:pStyle w:val="ListParagraph"/>
              <w:numPr>
                <w:ilvl w:val="0"/>
                <w:numId w:val="27"/>
              </w:numPr>
              <w:tabs>
                <w:tab w:val="left" w:pos="264"/>
              </w:tabs>
              <w:spacing w:after="0" w:line="240" w:lineRule="auto"/>
              <w:rPr>
                <w:rFonts w:cstheme="minorHAnsi"/>
              </w:rPr>
            </w:pPr>
            <w:r>
              <w:rPr>
                <w:rFonts w:cstheme="minorHAnsi"/>
              </w:rPr>
              <w:t xml:space="preserve">28.92% </w:t>
            </w:r>
            <w:r w:rsidR="002A443F" w:rsidRPr="00FF0D89">
              <w:rPr>
                <w:rFonts w:cstheme="minorHAnsi"/>
              </w:rPr>
              <w:t>of our S5 cohort achieved 5 or more SCQF awards at level 6</w:t>
            </w:r>
          </w:p>
          <w:p w14:paraId="3601533C" w14:textId="7746E05E"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 </w:t>
            </w:r>
          </w:p>
          <w:p w14:paraId="2E3328E8" w14:textId="4569E3AE" w:rsidR="00F45CA8" w:rsidRPr="00F45CA8" w:rsidRDefault="00F45CA8" w:rsidP="00F45CA8">
            <w:pPr>
              <w:spacing w:after="0" w:line="240" w:lineRule="auto"/>
              <w:textAlignment w:val="baseline"/>
              <w:rPr>
                <w:rFonts w:ascii="Segoe UI" w:eastAsia="Times New Roman" w:hAnsi="Segoe UI" w:cs="Segoe UI"/>
                <w:color w:val="000000"/>
                <w:sz w:val="18"/>
                <w:szCs w:val="18"/>
                <w:lang w:eastAsia="en-GB"/>
              </w:rPr>
            </w:pPr>
            <w:r w:rsidRPr="00F45CA8">
              <w:rPr>
                <w:rFonts w:ascii="Calibri" w:eastAsia="Times New Roman" w:hAnsi="Calibri" w:cs="Calibri"/>
                <w:b/>
                <w:bCs/>
                <w:u w:val="single"/>
                <w:lang w:eastAsia="en-GB"/>
              </w:rPr>
              <w:t>Learning &amp; Teaching &amp; Assessment</w:t>
            </w:r>
            <w:r w:rsidRPr="00F45CA8">
              <w:rPr>
                <w:rFonts w:ascii="Calibri" w:eastAsia="Times New Roman" w:hAnsi="Calibri" w:cs="Calibri"/>
                <w:lang w:eastAsia="en-GB"/>
              </w:rPr>
              <w:t>  </w:t>
            </w:r>
          </w:p>
          <w:p w14:paraId="2E662391" w14:textId="5AEDE928" w:rsidR="00F45CA8" w:rsidRPr="00F45CA8" w:rsidRDefault="00F45CA8" w:rsidP="00F45CA8">
            <w:pPr>
              <w:spacing w:after="0" w:line="240" w:lineRule="auto"/>
              <w:textAlignment w:val="baseline"/>
              <w:rPr>
                <w:rFonts w:ascii="Segoe UI" w:eastAsia="Times New Roman" w:hAnsi="Segoe UI" w:cs="Segoe UI"/>
                <w:color w:val="000000"/>
                <w:lang w:val="en-US" w:eastAsia="en-GB"/>
              </w:rPr>
            </w:pPr>
            <w:r w:rsidRPr="00F45CA8">
              <w:rPr>
                <w:rFonts w:ascii="Calibri" w:eastAsia="Times New Roman" w:hAnsi="Calibri" w:cs="Calibri"/>
                <w:lang w:eastAsia="en-GB"/>
              </w:rPr>
              <w:t>In </w:t>
            </w:r>
            <w:proofErr w:type="gramStart"/>
            <w:r w:rsidRPr="00F45CA8">
              <w:rPr>
                <w:rFonts w:ascii="Calibri" w:eastAsia="Times New Roman" w:hAnsi="Calibri" w:cs="Calibri"/>
                <w:lang w:eastAsia="en-GB"/>
              </w:rPr>
              <w:t>the majority of</w:t>
            </w:r>
            <w:proofErr w:type="gramEnd"/>
            <w:r w:rsidRPr="00F45CA8">
              <w:rPr>
                <w:rFonts w:ascii="Calibri" w:eastAsia="Times New Roman" w:hAnsi="Calibri" w:cs="Calibri"/>
                <w:lang w:eastAsia="en-GB"/>
              </w:rPr>
              <w:t> lessons, starter tasks included a range of activities that had an element of challenge as well as personalisation and choice which pupils responded well to. </w:t>
            </w:r>
            <w:r w:rsidRPr="00F45CA8">
              <w:rPr>
                <w:rFonts w:ascii="Calibri" w:eastAsia="Times New Roman" w:hAnsi="Calibri" w:cs="Calibri"/>
                <w:lang w:val="en-US" w:eastAsia="en-GB"/>
              </w:rPr>
              <w:t> </w:t>
            </w:r>
          </w:p>
          <w:p w14:paraId="07D9C4DC" w14:textId="7D5B1F53" w:rsidR="00F45CA8" w:rsidRPr="00F45CA8" w:rsidRDefault="00F45CA8" w:rsidP="00F45CA8">
            <w:pPr>
              <w:spacing w:after="0" w:line="240" w:lineRule="auto"/>
              <w:textAlignment w:val="baseline"/>
              <w:rPr>
                <w:rFonts w:ascii="Segoe UI" w:eastAsia="Times New Roman" w:hAnsi="Segoe UI" w:cs="Segoe UI"/>
                <w:lang w:val="en-US" w:eastAsia="en-GB"/>
              </w:rPr>
            </w:pPr>
            <w:r w:rsidRPr="00F45CA8">
              <w:rPr>
                <w:rFonts w:ascii="Calibri" w:eastAsia="Times New Roman" w:hAnsi="Calibri" w:cs="Calibri"/>
                <w:lang w:eastAsia="en-GB"/>
              </w:rPr>
              <w:t>In </w:t>
            </w:r>
            <w:proofErr w:type="gramStart"/>
            <w:r w:rsidRPr="00F45CA8">
              <w:rPr>
                <w:rFonts w:ascii="Calibri" w:eastAsia="Times New Roman" w:hAnsi="Calibri" w:cs="Calibri"/>
                <w:lang w:eastAsia="en-GB"/>
              </w:rPr>
              <w:t>the majority of</w:t>
            </w:r>
            <w:proofErr w:type="gramEnd"/>
            <w:r w:rsidRPr="00F45CA8">
              <w:rPr>
                <w:rFonts w:ascii="Calibri" w:eastAsia="Times New Roman" w:hAnsi="Calibri" w:cs="Calibri"/>
                <w:lang w:eastAsia="en-GB"/>
              </w:rPr>
              <w:t> lessons there was evidence of effective questioning and feedback. </w:t>
            </w:r>
            <w:r w:rsidRPr="00F45CA8">
              <w:rPr>
                <w:rFonts w:ascii="Calibri" w:eastAsia="Times New Roman" w:hAnsi="Calibri" w:cs="Calibri"/>
                <w:lang w:val="en-US" w:eastAsia="en-GB"/>
              </w:rPr>
              <w:t> </w:t>
            </w:r>
          </w:p>
          <w:p w14:paraId="6C31AFD4" w14:textId="58CE4C8A" w:rsidR="00F45CA8" w:rsidRPr="00F45CA8" w:rsidRDefault="00F45CA8" w:rsidP="00F45CA8">
            <w:pPr>
              <w:spacing w:after="0" w:line="240" w:lineRule="auto"/>
              <w:textAlignment w:val="baseline"/>
              <w:rPr>
                <w:rFonts w:ascii="Segoe UI" w:eastAsia="Times New Roman" w:hAnsi="Segoe UI" w:cs="Segoe UI"/>
                <w:lang w:val="en-US" w:eastAsia="en-GB"/>
              </w:rPr>
            </w:pPr>
            <w:r w:rsidRPr="00F45CA8">
              <w:rPr>
                <w:rFonts w:ascii="Calibri" w:eastAsia="Times New Roman" w:hAnsi="Calibri" w:cs="Calibri"/>
                <w:lang w:eastAsia="en-GB"/>
              </w:rPr>
              <w:t>In </w:t>
            </w:r>
            <w:proofErr w:type="gramStart"/>
            <w:r w:rsidRPr="00F45CA8">
              <w:rPr>
                <w:rFonts w:ascii="Calibri" w:eastAsia="Times New Roman" w:hAnsi="Calibri" w:cs="Calibri"/>
                <w:lang w:eastAsia="en-GB"/>
              </w:rPr>
              <w:t>the majority of</w:t>
            </w:r>
            <w:proofErr w:type="gramEnd"/>
            <w:r w:rsidRPr="00F45CA8">
              <w:rPr>
                <w:rFonts w:ascii="Calibri" w:eastAsia="Times New Roman" w:hAnsi="Calibri" w:cs="Calibri"/>
                <w:lang w:eastAsia="en-GB"/>
              </w:rPr>
              <w:t> lessons, though the pupils were engaged in their learning, they were teacher led. There is scope to incorporate more pace and challenge to ensure all learner needs are met and increase consistency across departments. This will allow pupils to think independently and engage more deeply in their learning. </w:t>
            </w:r>
            <w:r w:rsidRPr="00F45CA8">
              <w:rPr>
                <w:rFonts w:ascii="Calibri" w:eastAsia="Times New Roman" w:hAnsi="Calibri" w:cs="Calibri"/>
                <w:lang w:val="en-US" w:eastAsia="en-GB"/>
              </w:rPr>
              <w:t> </w:t>
            </w:r>
          </w:p>
          <w:p w14:paraId="49335944" w14:textId="77777777" w:rsidR="00F45CA8" w:rsidRPr="00F45CA8" w:rsidRDefault="00F45CA8" w:rsidP="00F45CA8">
            <w:pPr>
              <w:spacing w:after="0" w:line="240" w:lineRule="auto"/>
              <w:textAlignment w:val="baseline"/>
              <w:rPr>
                <w:rFonts w:ascii="Segoe UI" w:eastAsia="Times New Roman" w:hAnsi="Segoe UI" w:cs="Segoe UI"/>
                <w:lang w:val="en-US" w:eastAsia="en-GB"/>
              </w:rPr>
            </w:pPr>
            <w:r w:rsidRPr="00F45CA8">
              <w:rPr>
                <w:rFonts w:ascii="Calibri" w:eastAsia="Times New Roman" w:hAnsi="Calibri" w:cs="Calibri"/>
                <w:lang w:eastAsia="en-GB"/>
              </w:rPr>
              <w:t>Though most lessons had some aspects of active learning, pupils would benefit from more opportunities to lead learning and be involved in a wider range of adaptive teaching approaches to take more responsibility for their learning. </w:t>
            </w:r>
            <w:r w:rsidRPr="00F45CA8">
              <w:rPr>
                <w:rFonts w:ascii="Calibri" w:eastAsia="Times New Roman" w:hAnsi="Calibri" w:cs="Calibri"/>
                <w:lang w:val="en-US" w:eastAsia="en-GB"/>
              </w:rPr>
              <w:t> </w:t>
            </w:r>
          </w:p>
          <w:p w14:paraId="51F46C47" w14:textId="77777777" w:rsidR="00F45CA8" w:rsidRPr="00F45CA8" w:rsidRDefault="00F45CA8" w:rsidP="00F45CA8">
            <w:pPr>
              <w:spacing w:after="0" w:line="240" w:lineRule="auto"/>
              <w:textAlignment w:val="baseline"/>
              <w:rPr>
                <w:rFonts w:ascii="Segoe UI" w:eastAsia="Times New Roman" w:hAnsi="Segoe UI" w:cs="Segoe UI"/>
                <w:lang w:val="en-US" w:eastAsia="en-GB"/>
              </w:rPr>
            </w:pPr>
            <w:r w:rsidRPr="00F45CA8">
              <w:rPr>
                <w:rFonts w:ascii="Calibri" w:eastAsia="Times New Roman" w:hAnsi="Calibri" w:cs="Calibri"/>
                <w:lang w:eastAsia="en-GB"/>
              </w:rPr>
              <w:t>It would be beneficial for staff to ensure there is sufficient time for plenaries and to gather pupil response. This will allow for meaningful responsive planning for the next lesson.</w:t>
            </w:r>
            <w:r w:rsidRPr="00F45CA8">
              <w:rPr>
                <w:rFonts w:ascii="Calibri" w:eastAsia="Times New Roman" w:hAnsi="Calibri" w:cs="Calibri"/>
                <w:lang w:val="en-US" w:eastAsia="en-GB"/>
              </w:rPr>
              <w:t> </w:t>
            </w:r>
          </w:p>
          <w:p w14:paraId="11ECDC5E" w14:textId="10AED1D4" w:rsidR="00767947" w:rsidRPr="00F45CA8" w:rsidRDefault="00691EC1" w:rsidP="00B05872">
            <w:pPr>
              <w:tabs>
                <w:tab w:val="left" w:pos="264"/>
              </w:tabs>
              <w:spacing w:after="0" w:line="240" w:lineRule="auto"/>
              <w:rPr>
                <w:rFonts w:cstheme="minorHAnsi"/>
                <w:b/>
                <w:bCs/>
                <w:sz w:val="24"/>
                <w:szCs w:val="24"/>
              </w:rPr>
            </w:pPr>
            <w:r w:rsidRPr="0063772D">
              <w:rPr>
                <w:rFonts w:cstheme="minorHAnsi"/>
                <w:i/>
                <w:sz w:val="24"/>
                <w:szCs w:val="24"/>
              </w:rPr>
              <w:t xml:space="preserve"> </w:t>
            </w:r>
          </w:p>
          <w:p w14:paraId="5A5ED00A" w14:textId="77777777" w:rsidR="00691EC1" w:rsidRDefault="00691EC1" w:rsidP="00282AE0">
            <w:pPr>
              <w:tabs>
                <w:tab w:val="left" w:pos="264"/>
              </w:tabs>
              <w:spacing w:after="0" w:line="240" w:lineRule="auto"/>
              <w:rPr>
                <w:rFonts w:cstheme="minorHAnsi"/>
                <w:iCs/>
                <w:sz w:val="24"/>
                <w:szCs w:val="24"/>
              </w:rPr>
            </w:pPr>
          </w:p>
          <w:p w14:paraId="2C1DFE3D" w14:textId="5728FC2B" w:rsidR="00CE220E" w:rsidRPr="0063772D" w:rsidRDefault="00CE220E" w:rsidP="00282AE0">
            <w:pPr>
              <w:tabs>
                <w:tab w:val="left" w:pos="264"/>
              </w:tabs>
              <w:spacing w:after="0" w:line="240" w:lineRule="auto"/>
              <w:rPr>
                <w:rFonts w:cstheme="minorHAnsi"/>
                <w:iCs/>
                <w:sz w:val="24"/>
                <w:szCs w:val="24"/>
              </w:rPr>
            </w:pPr>
          </w:p>
        </w:tc>
      </w:tr>
      <w:tr w:rsidR="00691EC1" w:rsidRPr="0063772D" w14:paraId="197DFDD6" w14:textId="77777777" w:rsidTr="00B707CF">
        <w:tblPrEx>
          <w:tblBorders>
            <w:insideH w:val="single" w:sz="4" w:space="0" w:color="auto"/>
            <w:insideV w:val="single" w:sz="4" w:space="0" w:color="auto"/>
          </w:tblBorders>
        </w:tblPrEx>
        <w:trPr>
          <w:gridBefore w:val="1"/>
          <w:gridAfter w:val="1"/>
          <w:wBefore w:w="29" w:type="dxa"/>
          <w:wAfter w:w="11" w:type="dxa"/>
          <w:trHeight w:val="530"/>
        </w:trPr>
        <w:tc>
          <w:tcPr>
            <w:tcW w:w="14191" w:type="dxa"/>
            <w:gridSpan w:val="5"/>
            <w:shd w:val="clear" w:color="auto" w:fill="C0C0C0"/>
            <w:tcMar>
              <w:top w:w="20" w:type="dxa"/>
              <w:left w:w="20" w:type="dxa"/>
              <w:bottom w:w="0" w:type="dxa"/>
              <w:right w:w="20" w:type="dxa"/>
            </w:tcMar>
            <w:vAlign w:val="center"/>
          </w:tcPr>
          <w:p w14:paraId="7ED3910D" w14:textId="77777777" w:rsidR="00691EC1" w:rsidRPr="0063772D" w:rsidRDefault="00691EC1" w:rsidP="000C7C55">
            <w:pPr>
              <w:spacing w:after="0" w:line="240" w:lineRule="auto"/>
              <w:jc w:val="center"/>
              <w:rPr>
                <w:rFonts w:eastAsia="Arial Unicode MS" w:cstheme="minorHAnsi"/>
                <w:b/>
                <w:bCs/>
                <w:sz w:val="24"/>
                <w:szCs w:val="24"/>
              </w:rPr>
            </w:pPr>
            <w:r w:rsidRPr="0063772D">
              <w:rPr>
                <w:rFonts w:eastAsia="Arial Unicode MS" w:cstheme="minorHAnsi"/>
                <w:b/>
                <w:bCs/>
                <w:sz w:val="24"/>
                <w:szCs w:val="24"/>
              </w:rPr>
              <w:lastRenderedPageBreak/>
              <w:t>Expected outcomes for learners</w:t>
            </w:r>
          </w:p>
          <w:p w14:paraId="15708A80" w14:textId="77777777" w:rsidR="00691EC1" w:rsidRPr="0063772D" w:rsidRDefault="00691EC1" w:rsidP="000C7C55">
            <w:pPr>
              <w:spacing w:after="0" w:line="240" w:lineRule="auto"/>
              <w:jc w:val="center"/>
              <w:rPr>
                <w:rFonts w:eastAsia="Arial Unicode MS" w:cstheme="minorHAnsi"/>
                <w:b/>
                <w:bCs/>
                <w:sz w:val="24"/>
                <w:szCs w:val="24"/>
              </w:rPr>
            </w:pPr>
            <w:r w:rsidRPr="0063772D">
              <w:rPr>
                <w:rFonts w:eastAsia="+mn-ea" w:cstheme="minorHAnsi"/>
                <w:b/>
                <w:bCs/>
                <w:kern w:val="24"/>
                <w:sz w:val="24"/>
                <w:szCs w:val="24"/>
                <w:lang w:eastAsia="en-GB"/>
              </w:rPr>
              <w:t xml:space="preserve">Who? </w:t>
            </w:r>
            <w:r w:rsidRPr="0063772D">
              <w:rPr>
                <w:rFonts w:eastAsia="+mn-ea" w:cstheme="minorHAnsi"/>
                <w:b/>
                <w:bCs/>
                <w:kern w:val="24"/>
                <w:sz w:val="24"/>
                <w:szCs w:val="24"/>
                <w:lang w:eastAsia="en-GB"/>
              </w:rPr>
              <w:tab/>
              <w:t>By how much?</w:t>
            </w:r>
            <w:r w:rsidRPr="0063772D">
              <w:rPr>
                <w:rFonts w:eastAsia="+mn-ea" w:cstheme="minorHAnsi"/>
                <w:b/>
                <w:bCs/>
                <w:kern w:val="24"/>
                <w:sz w:val="24"/>
                <w:szCs w:val="24"/>
                <w:lang w:eastAsia="en-GB"/>
              </w:rPr>
              <w:tab/>
              <w:t>By when?</w:t>
            </w:r>
            <w:r w:rsidRPr="0063772D">
              <w:rPr>
                <w:rFonts w:eastAsia="+mn-ea" w:cstheme="minorHAnsi"/>
                <w:b/>
                <w:bCs/>
                <w:kern w:val="24"/>
                <w:sz w:val="24"/>
                <w:szCs w:val="24"/>
                <w:lang w:eastAsia="en-GB"/>
              </w:rPr>
              <w:tab/>
              <w:t>What?</w:t>
            </w:r>
          </w:p>
        </w:tc>
      </w:tr>
      <w:tr w:rsidR="00691EC1" w:rsidRPr="0063772D" w14:paraId="69AD5320" w14:textId="77777777" w:rsidTr="00B707CF">
        <w:tblPrEx>
          <w:tblBorders>
            <w:insideH w:val="single" w:sz="4" w:space="0" w:color="auto"/>
            <w:insideV w:val="single" w:sz="4" w:space="0" w:color="auto"/>
          </w:tblBorders>
        </w:tblPrEx>
        <w:trPr>
          <w:gridBefore w:val="1"/>
          <w:gridAfter w:val="1"/>
          <w:wBefore w:w="29" w:type="dxa"/>
          <w:wAfter w:w="11" w:type="dxa"/>
          <w:trHeight w:val="384"/>
        </w:trPr>
        <w:tc>
          <w:tcPr>
            <w:tcW w:w="14191" w:type="dxa"/>
            <w:gridSpan w:val="5"/>
            <w:tcMar>
              <w:top w:w="20" w:type="dxa"/>
              <w:left w:w="20" w:type="dxa"/>
              <w:bottom w:w="0" w:type="dxa"/>
              <w:right w:w="20" w:type="dxa"/>
            </w:tcMar>
          </w:tcPr>
          <w:p w14:paraId="23621DE3" w14:textId="7BC9EA8A"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w:t>
            </w:r>
            <w:r>
              <w:rPr>
                <w:rFonts w:ascii="Calibri" w:eastAsia="Times New Roman" w:hAnsi="Calibri" w:cs="Calibri"/>
                <w:lang w:eastAsia="en-GB"/>
              </w:rPr>
              <w:t>g level 3 or above in Reading will be below</w:t>
            </w:r>
            <w:r w:rsidRPr="00F45CA8">
              <w:rPr>
                <w:rFonts w:ascii="Calibri" w:eastAsia="Times New Roman" w:hAnsi="Calibri" w:cs="Calibri"/>
                <w:lang w:eastAsia="en-GB"/>
              </w:rPr>
              <w:t xml:space="preserve"> 5.97% in June 20</w:t>
            </w:r>
            <w:r>
              <w:rPr>
                <w:rFonts w:ascii="Calibri" w:eastAsia="Times New Roman" w:hAnsi="Calibri" w:cs="Calibri"/>
                <w:lang w:eastAsia="en-GB"/>
              </w:rPr>
              <w:t>27</w:t>
            </w:r>
            <w:r w:rsidRPr="00F45CA8">
              <w:rPr>
                <w:rFonts w:ascii="Calibri" w:eastAsia="Times New Roman" w:hAnsi="Calibri" w:cs="Calibri"/>
                <w:lang w:eastAsia="en-GB"/>
              </w:rPr>
              <w:t>. </w:t>
            </w:r>
          </w:p>
          <w:p w14:paraId="0621401F" w14:textId="5F9082F0"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w:t>
            </w:r>
            <w:r>
              <w:rPr>
                <w:rFonts w:ascii="Calibri" w:eastAsia="Times New Roman" w:hAnsi="Calibri" w:cs="Calibri"/>
                <w:lang w:eastAsia="en-GB"/>
              </w:rPr>
              <w:t>g level 3 or above in Writing will be below 5.97% in June 2027</w:t>
            </w:r>
            <w:r w:rsidRPr="00F45CA8">
              <w:rPr>
                <w:rFonts w:ascii="Calibri" w:eastAsia="Times New Roman" w:hAnsi="Calibri" w:cs="Calibri"/>
                <w:lang w:eastAsia="en-GB"/>
              </w:rPr>
              <w:t>. </w:t>
            </w:r>
          </w:p>
          <w:p w14:paraId="44A590A5" w14:textId="16AD030E"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 xml:space="preserve">The gap in S3 learners achieving </w:t>
            </w:r>
            <w:r>
              <w:rPr>
                <w:rFonts w:ascii="Calibri" w:eastAsia="Times New Roman" w:hAnsi="Calibri" w:cs="Calibri"/>
                <w:lang w:eastAsia="en-GB"/>
              </w:rPr>
              <w:t>level 3 or above in Numeracy will be below or maintained at 6.18% in June 2027</w:t>
            </w:r>
            <w:r w:rsidRPr="00F45CA8">
              <w:rPr>
                <w:rFonts w:ascii="Calibri" w:eastAsia="Times New Roman" w:hAnsi="Calibri" w:cs="Calibri"/>
                <w:lang w:eastAsia="en-GB"/>
              </w:rPr>
              <w:t>. </w:t>
            </w:r>
          </w:p>
          <w:p w14:paraId="1EAAEA4D" w14:textId="43DDAD53"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w:t>
            </w:r>
            <w:r>
              <w:rPr>
                <w:rFonts w:ascii="Calibri" w:eastAsia="Times New Roman" w:hAnsi="Calibri" w:cs="Calibri"/>
                <w:lang w:eastAsia="en-GB"/>
              </w:rPr>
              <w:t xml:space="preserve"> level 4 or above in Reading will be below </w:t>
            </w:r>
            <w:r w:rsidRPr="00F45CA8">
              <w:rPr>
                <w:rFonts w:ascii="Calibri" w:eastAsia="Times New Roman" w:hAnsi="Calibri" w:cs="Calibri"/>
                <w:lang w:eastAsia="en-GB"/>
              </w:rPr>
              <w:t>16.</w:t>
            </w:r>
            <w:r>
              <w:rPr>
                <w:rFonts w:ascii="Calibri" w:eastAsia="Times New Roman" w:hAnsi="Calibri" w:cs="Calibri"/>
                <w:lang w:eastAsia="en-GB"/>
              </w:rPr>
              <w:t>58% in June 2027</w:t>
            </w:r>
            <w:r w:rsidRPr="00F45CA8">
              <w:rPr>
                <w:rFonts w:ascii="Calibri" w:eastAsia="Times New Roman" w:hAnsi="Calibri" w:cs="Calibri"/>
                <w:lang w:eastAsia="en-GB"/>
              </w:rPr>
              <w:t>. </w:t>
            </w:r>
          </w:p>
          <w:p w14:paraId="1DEB5614" w14:textId="378A7F5E"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4 or above i</w:t>
            </w:r>
            <w:r>
              <w:rPr>
                <w:rFonts w:ascii="Calibri" w:eastAsia="Times New Roman" w:hAnsi="Calibri" w:cs="Calibri"/>
                <w:lang w:eastAsia="en-GB"/>
              </w:rPr>
              <w:t>n Writing will be below 16.58% in June 2027</w:t>
            </w:r>
            <w:r w:rsidRPr="00F45CA8">
              <w:rPr>
                <w:rFonts w:ascii="Calibri" w:eastAsia="Times New Roman" w:hAnsi="Calibri" w:cs="Calibri"/>
                <w:lang w:eastAsia="en-GB"/>
              </w:rPr>
              <w:t>. </w:t>
            </w:r>
          </w:p>
          <w:p w14:paraId="68520964" w14:textId="63235C2E"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 xml:space="preserve">The gap in S3 learners achieving level 4 or above in Listening </w:t>
            </w:r>
            <w:r>
              <w:rPr>
                <w:rFonts w:ascii="Calibri" w:eastAsia="Times New Roman" w:hAnsi="Calibri" w:cs="Calibri"/>
                <w:lang w:eastAsia="en-GB"/>
              </w:rPr>
              <w:t>&amp; Talking will be below 18.08% in June 2027</w:t>
            </w:r>
            <w:r w:rsidRPr="00F45CA8">
              <w:rPr>
                <w:rFonts w:ascii="Calibri" w:eastAsia="Times New Roman" w:hAnsi="Calibri" w:cs="Calibri"/>
                <w:lang w:eastAsia="en-GB"/>
              </w:rPr>
              <w:t>. </w:t>
            </w:r>
          </w:p>
          <w:p w14:paraId="2E3F3026" w14:textId="63A4D34E" w:rsidR="00F45CA8" w:rsidRPr="00F45CA8" w:rsidRDefault="00F45CA8" w:rsidP="00F45CA8">
            <w:pPr>
              <w:spacing w:after="0" w:line="240" w:lineRule="auto"/>
              <w:textAlignment w:val="baseline"/>
              <w:rPr>
                <w:rFonts w:ascii="Segoe UI" w:eastAsia="Times New Roman" w:hAnsi="Segoe UI" w:cs="Segoe UI"/>
                <w:sz w:val="18"/>
                <w:szCs w:val="18"/>
                <w:lang w:eastAsia="en-GB"/>
              </w:rPr>
            </w:pPr>
            <w:r w:rsidRPr="00F45CA8">
              <w:rPr>
                <w:rFonts w:ascii="Calibri" w:eastAsia="Times New Roman" w:hAnsi="Calibri" w:cs="Calibri"/>
                <w:lang w:eastAsia="en-GB"/>
              </w:rPr>
              <w:t>The gap in S3 learners achieving level 4</w:t>
            </w:r>
            <w:r>
              <w:rPr>
                <w:rFonts w:ascii="Calibri" w:eastAsia="Times New Roman" w:hAnsi="Calibri" w:cs="Calibri"/>
                <w:lang w:eastAsia="en-GB"/>
              </w:rPr>
              <w:t xml:space="preserve"> or above in Numeracy below or maintained at 8.04% in June 2027</w:t>
            </w:r>
            <w:r w:rsidRPr="00F45CA8">
              <w:rPr>
                <w:rFonts w:ascii="Calibri" w:eastAsia="Times New Roman" w:hAnsi="Calibri" w:cs="Calibri"/>
                <w:lang w:eastAsia="en-GB"/>
              </w:rPr>
              <w:t>. </w:t>
            </w:r>
          </w:p>
          <w:p w14:paraId="4926EE15" w14:textId="77777777" w:rsidR="00F45CA8" w:rsidRPr="00F45CA8" w:rsidRDefault="00F45CA8" w:rsidP="00F45CA8">
            <w:pPr>
              <w:spacing w:after="0" w:line="240" w:lineRule="auto"/>
              <w:textAlignment w:val="baseline"/>
              <w:rPr>
                <w:rFonts w:ascii="Segoe UI" w:eastAsia="Times New Roman" w:hAnsi="Segoe UI" w:cs="Segoe UI"/>
                <w:color w:val="000000"/>
                <w:sz w:val="18"/>
                <w:szCs w:val="18"/>
                <w:lang w:eastAsia="en-GB"/>
              </w:rPr>
            </w:pPr>
            <w:r w:rsidRPr="00F45CA8">
              <w:rPr>
                <w:rFonts w:ascii="Calibri" w:eastAsia="Times New Roman" w:hAnsi="Calibri" w:cs="Calibri"/>
                <w:lang w:eastAsia="en-GB"/>
              </w:rPr>
              <w:t> </w:t>
            </w:r>
          </w:p>
          <w:p w14:paraId="7AA3C78E" w14:textId="77777777" w:rsidR="00444F4F" w:rsidRDefault="00444F4F" w:rsidP="00A15BD6">
            <w:pPr>
              <w:tabs>
                <w:tab w:val="left" w:pos="264"/>
              </w:tabs>
              <w:spacing w:after="0" w:line="240" w:lineRule="auto"/>
              <w:rPr>
                <w:rFonts w:ascii="Calibri" w:eastAsia="Times New Roman" w:hAnsi="Calibri" w:cs="Calibri"/>
                <w:lang w:eastAsia="en-GB"/>
              </w:rPr>
            </w:pPr>
          </w:p>
          <w:p w14:paraId="338F923B" w14:textId="456CD13C" w:rsidR="006F3E00" w:rsidRPr="006F3E00" w:rsidRDefault="006F3E00" w:rsidP="00A15BD6">
            <w:pPr>
              <w:tabs>
                <w:tab w:val="left" w:pos="264"/>
              </w:tabs>
              <w:spacing w:after="0" w:line="240" w:lineRule="auto"/>
              <w:rPr>
                <w:rFonts w:ascii="Calibri" w:hAnsi="Calibri" w:cs="Calibri"/>
                <w:u w:val="single"/>
              </w:rPr>
            </w:pPr>
            <w:r w:rsidRPr="006F3E00">
              <w:rPr>
                <w:rFonts w:ascii="Calibri" w:hAnsi="Calibri" w:cs="Calibri"/>
                <w:u w:val="single"/>
              </w:rPr>
              <w:t>Learning, Teaching and Assessment</w:t>
            </w:r>
          </w:p>
          <w:p w14:paraId="15AF3FE0" w14:textId="69000B27" w:rsidR="006F3E00" w:rsidRPr="006F3E00" w:rsidRDefault="006F3E00" w:rsidP="006F3E00">
            <w:pPr>
              <w:spacing w:before="100" w:beforeAutospacing="1" w:after="100" w:afterAutospacing="1" w:line="300" w:lineRule="atLeast"/>
              <w:rPr>
                <w:rFonts w:ascii="Calibri" w:hAnsi="Calibri" w:cs="Calibri"/>
                <w:b/>
              </w:rPr>
            </w:pPr>
            <w:r w:rsidRPr="006F3E00">
              <w:rPr>
                <w:rFonts w:ascii="Calibri" w:hAnsi="Calibri" w:cs="Calibri"/>
              </w:rPr>
              <w:t>Clear use of</w:t>
            </w:r>
            <w:r w:rsidRPr="006F3E00">
              <w:rPr>
                <w:rFonts w:ascii="Calibri" w:hAnsi="Calibri" w:cs="Calibri"/>
                <w:b/>
              </w:rPr>
              <w:t xml:space="preserve"> </w:t>
            </w:r>
            <w:r w:rsidRPr="006F3E00">
              <w:rPr>
                <w:rStyle w:val="Strong"/>
                <w:rFonts w:ascii="Calibri" w:hAnsi="Calibri" w:cs="Calibri"/>
                <w:b w:val="0"/>
              </w:rPr>
              <w:t>St Stephen’s Effective Lesson</w:t>
            </w:r>
            <w:r w:rsidRPr="006F3E00">
              <w:rPr>
                <w:rFonts w:ascii="Calibri" w:hAnsi="Calibri" w:cs="Calibri"/>
                <w:b/>
              </w:rPr>
              <w:t xml:space="preserve"> </w:t>
            </w:r>
            <w:r w:rsidRPr="006F3E00">
              <w:rPr>
                <w:rFonts w:ascii="Calibri" w:hAnsi="Calibri" w:cs="Calibri"/>
              </w:rPr>
              <w:t>model observed in learning visits</w:t>
            </w:r>
            <w:r>
              <w:rPr>
                <w:rFonts w:ascii="Calibri" w:hAnsi="Calibri" w:cs="Calibri"/>
                <w:b/>
              </w:rPr>
              <w:t>.</w:t>
            </w:r>
          </w:p>
          <w:p w14:paraId="31CAA8D4" w14:textId="41B8B9EC" w:rsidR="006F3E00" w:rsidRDefault="006F3E00" w:rsidP="006F3E00">
            <w:pPr>
              <w:spacing w:before="100" w:beforeAutospacing="1" w:after="100" w:afterAutospacing="1" w:line="300" w:lineRule="atLeast"/>
              <w:rPr>
                <w:rFonts w:ascii="Calibri" w:hAnsi="Calibri" w:cs="Calibri"/>
                <w:b/>
              </w:rPr>
            </w:pPr>
            <w:r w:rsidRPr="006F3E00">
              <w:rPr>
                <w:rFonts w:ascii="Calibri" w:hAnsi="Calibri" w:cs="Calibri"/>
              </w:rPr>
              <w:t xml:space="preserve">Increased </w:t>
            </w:r>
            <w:r w:rsidRPr="006F3E00">
              <w:rPr>
                <w:rStyle w:val="Strong"/>
                <w:rFonts w:ascii="Calibri" w:hAnsi="Calibri" w:cs="Calibri"/>
                <w:b w:val="0"/>
              </w:rPr>
              <w:t>consistency in pace, challenge and differentiation</w:t>
            </w:r>
            <w:r w:rsidRPr="006F3E00">
              <w:rPr>
                <w:rFonts w:ascii="Calibri" w:hAnsi="Calibri" w:cs="Calibri"/>
                <w:b/>
              </w:rPr>
              <w:t xml:space="preserve"> </w:t>
            </w:r>
            <w:r w:rsidRPr="006F3E00">
              <w:rPr>
                <w:rFonts w:ascii="Calibri" w:hAnsi="Calibri" w:cs="Calibri"/>
              </w:rPr>
              <w:t>across lessons</w:t>
            </w:r>
            <w:r>
              <w:rPr>
                <w:rFonts w:ascii="Calibri" w:hAnsi="Calibri" w:cs="Calibri"/>
              </w:rPr>
              <w:t>.</w:t>
            </w:r>
          </w:p>
          <w:p w14:paraId="45D8BDB5" w14:textId="66C17C02" w:rsidR="006F3E00" w:rsidRPr="006F3E00" w:rsidRDefault="006F3E00" w:rsidP="006F3E00">
            <w:pPr>
              <w:spacing w:before="100" w:beforeAutospacing="1" w:after="100" w:afterAutospacing="1" w:line="300" w:lineRule="atLeast"/>
              <w:rPr>
                <w:rFonts w:ascii="Calibri" w:hAnsi="Calibri" w:cs="Calibri"/>
                <w:b/>
              </w:rPr>
            </w:pPr>
            <w:r w:rsidRPr="006F3E00">
              <w:rPr>
                <w:rFonts w:ascii="Calibri" w:hAnsi="Calibri" w:cs="Calibri"/>
              </w:rPr>
              <w:t>Increased staff confidence in</w:t>
            </w:r>
            <w:r w:rsidRPr="006F3E00">
              <w:rPr>
                <w:rFonts w:ascii="Calibri" w:hAnsi="Calibri" w:cs="Calibri"/>
                <w:b/>
              </w:rPr>
              <w:t xml:space="preserve"> </w:t>
            </w:r>
            <w:r w:rsidRPr="006F3E00">
              <w:rPr>
                <w:rStyle w:val="Strong"/>
                <w:rFonts w:ascii="Calibri" w:hAnsi="Calibri" w:cs="Calibri"/>
                <w:b w:val="0"/>
              </w:rPr>
              <w:t>Teacher Professional Judgement (TPJ)</w:t>
            </w:r>
            <w:r w:rsidRPr="006F3E00">
              <w:rPr>
                <w:rFonts w:ascii="Calibri" w:hAnsi="Calibri" w:cs="Calibri"/>
                <w:b/>
              </w:rPr>
              <w:t xml:space="preserve"> </w:t>
            </w:r>
            <w:r w:rsidRPr="006F3E00">
              <w:rPr>
                <w:rFonts w:ascii="Calibri" w:hAnsi="Calibri" w:cs="Calibri"/>
              </w:rPr>
              <w:t>through moderation activity</w:t>
            </w:r>
            <w:r>
              <w:rPr>
                <w:rFonts w:ascii="Calibri" w:hAnsi="Calibri" w:cs="Calibri"/>
              </w:rPr>
              <w:t>.</w:t>
            </w:r>
          </w:p>
          <w:p w14:paraId="5AFD11E7" w14:textId="77777777" w:rsidR="006F3E00" w:rsidRDefault="006F3E00" w:rsidP="006F3E00">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39A4B132" w14:textId="7829F0B2" w:rsidR="006F3E00" w:rsidRDefault="006F3E00" w:rsidP="006F3E00">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More effective use of Learning, Assessment and Planning.</w:t>
            </w:r>
          </w:p>
          <w:p w14:paraId="7E2EA2AD" w14:textId="77777777" w:rsidR="006F3E00" w:rsidRDefault="006F3E00" w:rsidP="006F3E00">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63976634" w14:textId="6D928C03" w:rsidR="006F3E00" w:rsidRDefault="006F3E00" w:rsidP="00F378F5">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color w:val="000000"/>
                <w:sz w:val="22"/>
                <w:szCs w:val="22"/>
              </w:rPr>
              <w:t>Professional learning communities – established across faculties with a focus on adaptive teaching.  This will promote further opportunities for staff to collaborate on pedagogy and share b</w:t>
            </w:r>
            <w:r w:rsidR="00F378F5">
              <w:rPr>
                <w:rStyle w:val="normaltextrun"/>
                <w:rFonts w:ascii="Calibri" w:hAnsi="Calibri" w:cs="Calibri"/>
                <w:color w:val="000000"/>
                <w:sz w:val="22"/>
                <w:szCs w:val="22"/>
              </w:rPr>
              <w:t>est practice across departments.</w:t>
            </w:r>
            <w:r>
              <w:rPr>
                <w:rStyle w:val="eop"/>
                <w:rFonts w:ascii="Calibri" w:hAnsi="Calibri" w:cs="Calibri"/>
                <w:color w:val="000000"/>
                <w:sz w:val="22"/>
                <w:szCs w:val="22"/>
              </w:rPr>
              <w:t> </w:t>
            </w:r>
          </w:p>
          <w:p w14:paraId="4238C0F7" w14:textId="77777777" w:rsidR="006F3E00" w:rsidRDefault="006F3E00" w:rsidP="006F3E00">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484319C9" w14:textId="77777777" w:rsidR="006F3E00" w:rsidRDefault="006F3E00" w:rsidP="006F3E00">
            <w:pPr>
              <w:pStyle w:val="paragraph"/>
              <w:spacing w:before="0" w:beforeAutospacing="0" w:after="0" w:afterAutospacing="0"/>
              <w:textAlignment w:val="baseline"/>
              <w:rPr>
                <w:rStyle w:val="normaltextrun"/>
                <w:rFonts w:ascii="Calibri" w:hAnsi="Calibri" w:cs="Calibri"/>
                <w:color w:val="000000"/>
                <w:sz w:val="22"/>
                <w:szCs w:val="22"/>
              </w:rPr>
            </w:pPr>
            <w:r>
              <w:rPr>
                <w:rStyle w:val="normaltextrun"/>
                <w:rFonts w:ascii="Calibri" w:hAnsi="Calibri" w:cs="Calibri"/>
                <w:color w:val="000000"/>
                <w:sz w:val="22"/>
                <w:szCs w:val="22"/>
              </w:rPr>
              <w:t xml:space="preserve">A reduction in referrals due to promoting positive behaviour and use of </w:t>
            </w:r>
            <w:r w:rsidR="00F378F5">
              <w:rPr>
                <w:rStyle w:val="normaltextrun"/>
                <w:rFonts w:ascii="Calibri" w:hAnsi="Calibri" w:cs="Calibri"/>
                <w:color w:val="000000"/>
                <w:sz w:val="22"/>
                <w:szCs w:val="22"/>
              </w:rPr>
              <w:t>Reflection.</w:t>
            </w:r>
          </w:p>
          <w:p w14:paraId="117FAA1A" w14:textId="71EA6574" w:rsidR="00F378F5" w:rsidRPr="006F3E00" w:rsidRDefault="00F378F5" w:rsidP="006F3E00">
            <w:pPr>
              <w:pStyle w:val="paragraph"/>
              <w:spacing w:before="0" w:beforeAutospacing="0" w:after="0" w:afterAutospacing="0"/>
              <w:textAlignment w:val="baseline"/>
              <w:rPr>
                <w:rFonts w:ascii="Segoe UI" w:hAnsi="Segoe UI" w:cs="Segoe UI"/>
                <w:color w:val="000000"/>
                <w:sz w:val="18"/>
                <w:szCs w:val="18"/>
              </w:rPr>
            </w:pPr>
          </w:p>
        </w:tc>
      </w:tr>
      <w:tr w:rsidR="00691EC1" w:rsidRPr="0063772D" w14:paraId="708A278A" w14:textId="77777777" w:rsidTr="00B707CF">
        <w:tblPrEx>
          <w:tblBorders>
            <w:insideH w:val="single" w:sz="4" w:space="0" w:color="auto"/>
            <w:insideV w:val="single" w:sz="4" w:space="0" w:color="auto"/>
          </w:tblBorders>
        </w:tblPrEx>
        <w:trPr>
          <w:gridBefore w:val="1"/>
          <w:gridAfter w:val="1"/>
          <w:wBefore w:w="29" w:type="dxa"/>
          <w:wAfter w:w="11" w:type="dxa"/>
          <w:trHeight w:val="530"/>
        </w:trPr>
        <w:tc>
          <w:tcPr>
            <w:tcW w:w="14191" w:type="dxa"/>
            <w:gridSpan w:val="5"/>
            <w:shd w:val="clear" w:color="auto" w:fill="C0C0C0"/>
            <w:tcMar>
              <w:top w:w="20" w:type="dxa"/>
              <w:left w:w="20" w:type="dxa"/>
              <w:bottom w:w="0" w:type="dxa"/>
              <w:right w:w="20" w:type="dxa"/>
            </w:tcMar>
            <w:vAlign w:val="center"/>
          </w:tcPr>
          <w:p w14:paraId="395AEEDB" w14:textId="6A9986E9" w:rsidR="00691EC1" w:rsidRPr="0063772D" w:rsidRDefault="00751BEB" w:rsidP="000C7C55">
            <w:pPr>
              <w:jc w:val="center"/>
              <w:rPr>
                <w:rFonts w:eastAsia="Arial Unicode MS" w:cstheme="minorHAnsi"/>
                <w:b/>
                <w:bCs/>
                <w:sz w:val="24"/>
                <w:szCs w:val="24"/>
              </w:rPr>
            </w:pPr>
            <w:r w:rsidRPr="0063772D">
              <w:rPr>
                <w:rFonts w:eastAsia="Arial Unicode MS" w:cstheme="minorHAnsi"/>
                <w:b/>
                <w:bCs/>
                <w:sz w:val="24"/>
                <w:szCs w:val="24"/>
              </w:rPr>
              <w:t>PEF Spend</w:t>
            </w:r>
            <w:r w:rsidR="00691EC1" w:rsidRPr="0063772D">
              <w:rPr>
                <w:rFonts w:eastAsia="Arial Unicode MS" w:cstheme="minorHAnsi"/>
                <w:b/>
                <w:bCs/>
                <w:sz w:val="24"/>
                <w:szCs w:val="24"/>
              </w:rPr>
              <w:t xml:space="preserve"> </w:t>
            </w:r>
          </w:p>
        </w:tc>
      </w:tr>
      <w:tr w:rsidR="00691EC1" w:rsidRPr="0063772D" w14:paraId="6898FEFE" w14:textId="77777777" w:rsidTr="00B707CF">
        <w:tblPrEx>
          <w:tblBorders>
            <w:insideH w:val="single" w:sz="4" w:space="0" w:color="auto"/>
            <w:insideV w:val="single" w:sz="4" w:space="0" w:color="auto"/>
          </w:tblBorders>
        </w:tblPrEx>
        <w:trPr>
          <w:gridBefore w:val="1"/>
          <w:gridAfter w:val="1"/>
          <w:wBefore w:w="29" w:type="dxa"/>
          <w:wAfter w:w="11" w:type="dxa"/>
          <w:trHeight w:val="384"/>
        </w:trPr>
        <w:tc>
          <w:tcPr>
            <w:tcW w:w="14191" w:type="dxa"/>
            <w:gridSpan w:val="5"/>
            <w:tcMar>
              <w:top w:w="20" w:type="dxa"/>
              <w:left w:w="20" w:type="dxa"/>
              <w:bottom w:w="0" w:type="dxa"/>
              <w:right w:w="20" w:type="dxa"/>
            </w:tcMar>
          </w:tcPr>
          <w:p w14:paraId="728C481B" w14:textId="3C669204" w:rsidR="00E123CB" w:rsidRPr="006F3E00" w:rsidRDefault="006F3E00" w:rsidP="00E123CB">
            <w:pPr>
              <w:tabs>
                <w:tab w:val="left" w:pos="810"/>
                <w:tab w:val="left" w:pos="12310"/>
              </w:tabs>
              <w:rPr>
                <w:rFonts w:ascii="Calibri" w:hAnsi="Calibri" w:cs="Calibri"/>
              </w:rPr>
            </w:pPr>
            <w:r w:rsidRPr="006F3E00">
              <w:rPr>
                <w:rFonts w:ascii="Calibri" w:hAnsi="Calibri" w:cs="Calibri"/>
                <w:b/>
              </w:rPr>
              <w:t>DHT Raising Attainment</w:t>
            </w:r>
            <w:r w:rsidR="00E123CB" w:rsidRPr="006F3E00">
              <w:rPr>
                <w:rFonts w:ascii="Calibri" w:hAnsi="Calibri" w:cs="Calibri"/>
                <w:b/>
              </w:rPr>
              <w:t xml:space="preserve"> £10140 &amp; £13410</w:t>
            </w:r>
            <w:r w:rsidR="00E123CB" w:rsidRPr="006F3E00">
              <w:rPr>
                <w:rFonts w:ascii="Calibri" w:hAnsi="Calibri" w:cs="Calibri"/>
              </w:rPr>
              <w:t xml:space="preserve"> </w:t>
            </w:r>
            <w:r w:rsidR="00E123CB" w:rsidRPr="006F3E00">
              <w:rPr>
                <w:rFonts w:ascii="Calibri" w:hAnsi="Calibri" w:cs="Calibri"/>
                <w:b/>
              </w:rPr>
              <w:t>backfill</w:t>
            </w:r>
            <w:r w:rsidR="00E123CB" w:rsidRPr="006F3E00">
              <w:rPr>
                <w:rFonts w:ascii="Calibri" w:hAnsi="Calibri" w:cs="Calibri"/>
                <w:b/>
                <w:bCs/>
              </w:rPr>
              <w:t xml:space="preserve"> for Acting PTG </w:t>
            </w:r>
            <w:r w:rsidR="00E123CB" w:rsidRPr="006F3E00">
              <w:rPr>
                <w:rFonts w:ascii="Calibri" w:hAnsi="Calibri" w:cs="Calibri"/>
              </w:rPr>
              <w:t>Targeted support in S</w:t>
            </w:r>
            <w:r w:rsidRPr="006F3E00">
              <w:rPr>
                <w:rFonts w:ascii="Calibri" w:hAnsi="Calibri" w:cs="Calibri"/>
              </w:rPr>
              <w:t xml:space="preserve">4 </w:t>
            </w:r>
            <w:r w:rsidR="00E123CB" w:rsidRPr="006F3E00">
              <w:rPr>
                <w:rFonts w:ascii="Calibri" w:hAnsi="Calibri" w:cs="Calibri"/>
              </w:rPr>
              <w:t>and Curriculum development and pathways to meet the needs of all learners.</w:t>
            </w:r>
          </w:p>
          <w:p w14:paraId="3D6F89EF" w14:textId="77777777" w:rsidR="006F3E00" w:rsidRPr="006F3E00" w:rsidRDefault="00E123CB" w:rsidP="006F3E00">
            <w:pPr>
              <w:pStyle w:val="paragraph"/>
              <w:spacing w:before="0" w:beforeAutospacing="0" w:after="0" w:afterAutospacing="0"/>
              <w:textAlignment w:val="baseline"/>
              <w:rPr>
                <w:rFonts w:ascii="Calibri" w:hAnsi="Calibri" w:cs="Calibri"/>
                <w:color w:val="000000"/>
                <w:sz w:val="22"/>
                <w:szCs w:val="22"/>
              </w:rPr>
            </w:pPr>
            <w:r w:rsidRPr="006F3E00">
              <w:rPr>
                <w:rFonts w:ascii="Calibri" w:hAnsi="Calibri" w:cs="Calibri"/>
                <w:b/>
                <w:bCs/>
                <w:sz w:val="22"/>
                <w:szCs w:val="22"/>
              </w:rPr>
              <w:t xml:space="preserve">PT </w:t>
            </w:r>
            <w:r w:rsidR="006F3E00" w:rsidRPr="006F3E00">
              <w:rPr>
                <w:rFonts w:ascii="Calibri" w:hAnsi="Calibri" w:cs="Calibri"/>
                <w:b/>
                <w:bCs/>
                <w:sz w:val="22"/>
                <w:szCs w:val="22"/>
              </w:rPr>
              <w:t>Pedagogy- £7000</w:t>
            </w:r>
            <w:r w:rsidRPr="006F3E00">
              <w:rPr>
                <w:rFonts w:ascii="Calibri" w:hAnsi="Calibri" w:cs="Calibri"/>
                <w:b/>
                <w:bCs/>
                <w:sz w:val="22"/>
                <w:szCs w:val="22"/>
              </w:rPr>
              <w:t xml:space="preserve"> </w:t>
            </w:r>
            <w:r w:rsidR="006F3E00" w:rsidRPr="006F3E00">
              <w:rPr>
                <w:rStyle w:val="eop"/>
                <w:rFonts w:ascii="Calibri" w:hAnsi="Calibri" w:cs="Calibri"/>
                <w:color w:val="000000"/>
                <w:sz w:val="22"/>
                <w:szCs w:val="22"/>
              </w:rPr>
              <w:t> </w:t>
            </w:r>
          </w:p>
          <w:p w14:paraId="7B0B5D61"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normaltextrun"/>
                <w:rFonts w:ascii="Calibri" w:hAnsi="Calibri" w:cs="Calibri"/>
                <w:color w:val="000000"/>
                <w:sz w:val="22"/>
                <w:szCs w:val="22"/>
              </w:rPr>
              <w:t>Learning, Teaching and Assessment: Focus on themes 3 and 4. Effective Use of Assessment and Planning, tracking and monitoring. </w:t>
            </w:r>
            <w:r w:rsidRPr="006F3E00">
              <w:rPr>
                <w:rStyle w:val="eop"/>
                <w:rFonts w:ascii="Calibri" w:hAnsi="Calibri" w:cs="Calibri"/>
                <w:color w:val="000000"/>
                <w:sz w:val="22"/>
                <w:szCs w:val="22"/>
              </w:rPr>
              <w:t> </w:t>
            </w:r>
          </w:p>
          <w:p w14:paraId="7E0A3DFB"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eop"/>
                <w:rFonts w:ascii="Calibri" w:hAnsi="Calibri" w:cs="Calibri"/>
                <w:color w:val="000000"/>
                <w:sz w:val="22"/>
                <w:szCs w:val="22"/>
              </w:rPr>
              <w:t> </w:t>
            </w:r>
          </w:p>
          <w:p w14:paraId="69F8CE2D"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normaltextrun"/>
                <w:rFonts w:ascii="Calibri" w:hAnsi="Calibri" w:cs="Calibri"/>
                <w:color w:val="000000"/>
                <w:sz w:val="22"/>
                <w:szCs w:val="22"/>
              </w:rPr>
              <w:lastRenderedPageBreak/>
              <w:t>Build professional learning communities – established across faculties with a focus on adaptive teaching.  This will promote further opportunities for staff to collaborate on pedagogy and share best practice across departments</w:t>
            </w:r>
            <w:r w:rsidRPr="006F3E00">
              <w:rPr>
                <w:rStyle w:val="eop"/>
                <w:rFonts w:ascii="Calibri" w:hAnsi="Calibri" w:cs="Calibri"/>
                <w:color w:val="000000"/>
                <w:sz w:val="22"/>
                <w:szCs w:val="22"/>
              </w:rPr>
              <w:t> </w:t>
            </w:r>
          </w:p>
          <w:p w14:paraId="090A8844"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eop"/>
                <w:rFonts w:ascii="Calibri" w:hAnsi="Calibri" w:cs="Calibri"/>
                <w:color w:val="000000"/>
                <w:sz w:val="22"/>
                <w:szCs w:val="22"/>
              </w:rPr>
              <w:t> </w:t>
            </w:r>
          </w:p>
          <w:p w14:paraId="741A4C1A"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normaltextrun"/>
                <w:rFonts w:ascii="Calibri" w:hAnsi="Calibri" w:cs="Calibri"/>
                <w:color w:val="000000"/>
                <w:sz w:val="22"/>
                <w:szCs w:val="22"/>
              </w:rPr>
              <w:t>Create a pedagogy lead in each department (supported by the PT Pedagogy) to encourage professional enquiry. </w:t>
            </w:r>
            <w:r w:rsidRPr="006F3E00">
              <w:rPr>
                <w:rStyle w:val="eop"/>
                <w:rFonts w:ascii="Calibri" w:hAnsi="Calibri" w:cs="Calibri"/>
                <w:color w:val="000000"/>
                <w:sz w:val="22"/>
                <w:szCs w:val="22"/>
              </w:rPr>
              <w:t> </w:t>
            </w:r>
          </w:p>
          <w:p w14:paraId="2FE67283"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eop"/>
                <w:rFonts w:ascii="Calibri" w:hAnsi="Calibri" w:cs="Calibri"/>
                <w:color w:val="000000"/>
                <w:sz w:val="22"/>
                <w:szCs w:val="22"/>
              </w:rPr>
              <w:t> </w:t>
            </w:r>
          </w:p>
          <w:p w14:paraId="36C3E92D" w14:textId="77777777" w:rsidR="006F3E00" w:rsidRPr="006F3E00" w:rsidRDefault="006F3E00" w:rsidP="006F3E00">
            <w:pPr>
              <w:pStyle w:val="paragraph"/>
              <w:spacing w:before="0" w:beforeAutospacing="0" w:after="0" w:afterAutospacing="0"/>
              <w:textAlignment w:val="baseline"/>
              <w:rPr>
                <w:rFonts w:ascii="Calibri" w:hAnsi="Calibri" w:cs="Calibri"/>
                <w:color w:val="000000"/>
                <w:sz w:val="22"/>
                <w:szCs w:val="22"/>
              </w:rPr>
            </w:pPr>
            <w:r w:rsidRPr="006F3E00">
              <w:rPr>
                <w:rStyle w:val="normaltextrun"/>
                <w:rFonts w:ascii="Calibri" w:hAnsi="Calibri" w:cs="Calibri"/>
                <w:color w:val="000000"/>
                <w:sz w:val="22"/>
                <w:szCs w:val="22"/>
              </w:rPr>
              <w:t>PT Pedagogy to provide support and training on promoting positive behaviour</w:t>
            </w:r>
          </w:p>
          <w:p w14:paraId="0AB71E49" w14:textId="67CAAA29" w:rsidR="00E123CB" w:rsidRPr="006F3E00" w:rsidRDefault="00E123CB" w:rsidP="00E123CB">
            <w:pPr>
              <w:pStyle w:val="Header"/>
              <w:spacing w:before="60"/>
              <w:rPr>
                <w:rFonts w:ascii="Calibri" w:hAnsi="Calibri" w:cs="Calibri"/>
              </w:rPr>
            </w:pPr>
          </w:p>
          <w:p w14:paraId="0683F57A" w14:textId="44B751D8" w:rsidR="001702D3" w:rsidRPr="0063772D" w:rsidRDefault="001702D3" w:rsidP="00E123CB">
            <w:pPr>
              <w:tabs>
                <w:tab w:val="left" w:pos="810"/>
                <w:tab w:val="left" w:pos="12310"/>
              </w:tabs>
              <w:rPr>
                <w:rFonts w:cstheme="minorHAnsi"/>
                <w:sz w:val="24"/>
                <w:szCs w:val="24"/>
              </w:rPr>
            </w:pPr>
            <w:r w:rsidRPr="0063772D">
              <w:rPr>
                <w:rFonts w:cstheme="minorHAnsi"/>
                <w:b/>
                <w:sz w:val="24"/>
                <w:szCs w:val="24"/>
              </w:rPr>
              <w:t>Senior Phase Supported Study, Saturday school and Easter school</w:t>
            </w:r>
            <w:r w:rsidRPr="0063772D">
              <w:rPr>
                <w:rFonts w:cstheme="minorHAnsi"/>
                <w:sz w:val="24"/>
                <w:szCs w:val="24"/>
              </w:rPr>
              <w:t>- revision identified by pupils, staff and parents in pre</w:t>
            </w:r>
            <w:r w:rsidR="006A0FD2">
              <w:rPr>
                <w:rFonts w:cstheme="minorHAnsi"/>
                <w:sz w:val="24"/>
                <w:szCs w:val="24"/>
              </w:rPr>
              <w:t>paration for the SQA exams £8000</w:t>
            </w:r>
          </w:p>
          <w:p w14:paraId="0C3E94F4" w14:textId="1233AA9E" w:rsidR="008C616A" w:rsidRPr="006A0FD2" w:rsidRDefault="001F3FA2" w:rsidP="00950351">
            <w:pPr>
              <w:pStyle w:val="NormalWeb"/>
              <w:spacing w:before="0" w:beforeAutospacing="0" w:after="0" w:afterAutospacing="0"/>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pPr>
            <w:r w:rsidRPr="006A0FD2">
              <w:rPr>
                <w:rFonts w:asciiTheme="minorHAnsi" w:hAnsiTheme="minorHAnsi" w:cstheme="minorHAnsi"/>
                <w:sz w:val="22"/>
                <w:szCs w:val="22"/>
              </w:rPr>
              <w:t>Cost of school day</w:t>
            </w:r>
            <w:r w:rsidR="006A0FD2" w:rsidRPr="006A0FD2">
              <w:rPr>
                <w:rFonts w:asciiTheme="minorHAnsi" w:hAnsiTheme="minorHAnsi" w:cstheme="minorHAnsi"/>
                <w:sz w:val="22"/>
                <w:szCs w:val="22"/>
              </w:rPr>
              <w:t xml:space="preserve"> £5</w:t>
            </w:r>
            <w:r w:rsidR="008C616A" w:rsidRPr="006A0FD2">
              <w:rPr>
                <w:rFonts w:asciiTheme="minorHAnsi" w:hAnsiTheme="minorHAnsi" w:cstheme="minorHAnsi"/>
                <w:sz w:val="22"/>
                <w:szCs w:val="22"/>
              </w:rPr>
              <w:t xml:space="preserve">000 </w:t>
            </w:r>
            <w:r w:rsidR="008C616A" w:rsidRPr="006A0FD2">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t>Focus on removing stigma for families, increasing sense of belonging and improving attendance</w:t>
            </w:r>
            <w:r w:rsidR="00950351" w:rsidRPr="006A0FD2">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t xml:space="preserve"> </w:t>
            </w:r>
            <w:r w:rsidR="008C616A" w:rsidRPr="006A0FD2">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t xml:space="preserve">and engagement in school </w:t>
            </w:r>
          </w:p>
          <w:p w14:paraId="632522F3" w14:textId="2C5EC2BC" w:rsidR="006A0FD2" w:rsidRPr="006A0FD2" w:rsidRDefault="006A0FD2" w:rsidP="00950351">
            <w:pPr>
              <w:pStyle w:val="NormalWeb"/>
              <w:spacing w:before="0" w:beforeAutospacing="0" w:after="0" w:afterAutospacing="0"/>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pPr>
            <w:r w:rsidRPr="006A0FD2">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t>Bike Maintenance £750</w:t>
            </w:r>
          </w:p>
          <w:p w14:paraId="728E85CE" w14:textId="51411D98" w:rsidR="00E123CB" w:rsidRPr="0063772D" w:rsidRDefault="006A0FD2" w:rsidP="00F378F5">
            <w:pPr>
              <w:pStyle w:val="NormalWeb"/>
              <w:spacing w:before="0" w:beforeAutospacing="0" w:after="0" w:afterAutospacing="0"/>
              <w:rPr>
                <w:rFonts w:cstheme="minorHAnsi"/>
                <w:b/>
              </w:rPr>
            </w:pPr>
            <w:r w:rsidRPr="006A0FD2">
              <w:rPr>
                <w:rFonts w:asciiTheme="minorHAnsi" w:hAnsiTheme="minorHAnsi" w:cstheme="minorHAnsi"/>
                <w:kern w:val="24"/>
                <w:sz w:val="22"/>
                <w:szCs w:val="22"/>
                <w14:shadow w14:blurRad="38100" w14:dist="38100" w14:dir="2700000" w14:sx="100000" w14:sy="100000" w14:kx="0" w14:ky="0" w14:algn="tl">
                  <w14:srgbClr w14:val="000000">
                    <w14:alpha w14:val="57000"/>
                  </w14:srgbClr>
                </w14:shadow>
              </w:rPr>
              <w:t>Horticulture £500</w:t>
            </w:r>
          </w:p>
          <w:p w14:paraId="7F1BCD1E" w14:textId="5EFFD9C7" w:rsidR="00546ED4" w:rsidRPr="0063772D" w:rsidRDefault="00546ED4" w:rsidP="00E123CB">
            <w:pPr>
              <w:tabs>
                <w:tab w:val="left" w:pos="264"/>
              </w:tabs>
              <w:spacing w:after="0" w:line="240" w:lineRule="auto"/>
              <w:rPr>
                <w:rFonts w:cstheme="minorHAnsi"/>
                <w:sz w:val="24"/>
                <w:szCs w:val="24"/>
              </w:rPr>
            </w:pPr>
          </w:p>
        </w:tc>
      </w:tr>
      <w:tr w:rsidR="006E59FF" w:rsidRPr="0063772D" w14:paraId="0B990D1E" w14:textId="77777777" w:rsidTr="00E20EB5">
        <w:tblPrEx>
          <w:tblBorders>
            <w:top w:val="none" w:sz="0" w:space="0" w:color="auto"/>
            <w:left w:val="none" w:sz="0" w:space="0" w:color="auto"/>
            <w:bottom w:val="none" w:sz="0" w:space="0" w:color="auto"/>
            <w:right w:val="none" w:sz="0" w:space="0" w:color="auto"/>
          </w:tblBorders>
        </w:tblPrEx>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108E76DC" w14:textId="77777777" w:rsidR="006E59FF" w:rsidRPr="0063772D" w:rsidRDefault="006E59FF" w:rsidP="000C7C55">
            <w:pPr>
              <w:jc w:val="center"/>
              <w:rPr>
                <w:rFonts w:cstheme="minorHAnsi"/>
                <w:b/>
                <w:bCs/>
                <w:sz w:val="24"/>
                <w:szCs w:val="24"/>
              </w:rPr>
            </w:pPr>
            <w:r w:rsidRPr="0063772D">
              <w:rPr>
                <w:rFonts w:cstheme="minorHAnsi"/>
                <w:b/>
                <w:bCs/>
                <w:sz w:val="24"/>
                <w:szCs w:val="24"/>
              </w:rPr>
              <w:lastRenderedPageBreak/>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4472A20D" w14:textId="77777777" w:rsidR="006E59FF" w:rsidRPr="0063772D" w:rsidRDefault="006E59FF" w:rsidP="000C7C55">
            <w:pPr>
              <w:jc w:val="center"/>
              <w:rPr>
                <w:rFonts w:cstheme="minorHAnsi"/>
                <w:b/>
                <w:bCs/>
                <w:sz w:val="24"/>
                <w:szCs w:val="24"/>
              </w:rPr>
            </w:pPr>
            <w:r w:rsidRPr="0063772D">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7CBF952D" w14:textId="77777777" w:rsidR="006E59FF" w:rsidRPr="0063772D" w:rsidRDefault="006E59FF" w:rsidP="000C7C55">
            <w:pPr>
              <w:jc w:val="center"/>
              <w:rPr>
                <w:rFonts w:cstheme="minorHAnsi"/>
                <w:b/>
                <w:bCs/>
                <w:sz w:val="24"/>
                <w:szCs w:val="24"/>
              </w:rPr>
            </w:pPr>
            <w:r w:rsidRPr="0063772D">
              <w:rPr>
                <w:rFonts w:cstheme="minorHAnsi"/>
                <w:b/>
                <w:bCs/>
                <w:sz w:val="24"/>
                <w:szCs w:val="24"/>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5CCAD1FD" w14:textId="77777777" w:rsidR="006E59FF" w:rsidRPr="0063772D" w:rsidRDefault="006E59FF" w:rsidP="000C7C55">
            <w:pPr>
              <w:jc w:val="center"/>
              <w:rPr>
                <w:rFonts w:eastAsia="Arial Unicode MS" w:cstheme="minorHAnsi"/>
                <w:b/>
                <w:bCs/>
                <w:sz w:val="24"/>
                <w:szCs w:val="24"/>
              </w:rPr>
            </w:pPr>
            <w:r w:rsidRPr="0063772D">
              <w:rPr>
                <w:rFonts w:cstheme="minorHAnsi"/>
                <w:b/>
                <w:bCs/>
                <w:sz w:val="24"/>
                <w:szCs w:val="24"/>
              </w:rPr>
              <w:t>Those involved/responsible – including partners</w:t>
            </w:r>
          </w:p>
        </w:tc>
        <w:tc>
          <w:tcPr>
            <w:tcW w:w="4279" w:type="dxa"/>
            <w:gridSpan w:val="2"/>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6BE6AD73" w14:textId="77777777" w:rsidR="006E59FF" w:rsidRPr="0063772D" w:rsidRDefault="006E59FF" w:rsidP="000C7C55">
            <w:pPr>
              <w:jc w:val="center"/>
              <w:rPr>
                <w:rFonts w:eastAsia="Arial Unicode MS" w:cstheme="minorHAnsi"/>
                <w:b/>
                <w:bCs/>
                <w:sz w:val="24"/>
                <w:szCs w:val="24"/>
              </w:rPr>
            </w:pPr>
            <w:r w:rsidRPr="0063772D">
              <w:rPr>
                <w:rFonts w:cstheme="minorHAnsi"/>
                <w:b/>
                <w:bCs/>
                <w:sz w:val="24"/>
                <w:szCs w:val="24"/>
              </w:rPr>
              <w:t>Resources and staff development</w:t>
            </w:r>
          </w:p>
        </w:tc>
      </w:tr>
      <w:tr w:rsidR="00AA6407" w:rsidRPr="0063772D" w14:paraId="2E82BA5B"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998E097" w14:textId="37156290" w:rsidR="00AA6407" w:rsidRPr="006F3E00" w:rsidRDefault="00C42E6C" w:rsidP="006F3E00">
            <w:pPr>
              <w:spacing w:after="0" w:line="300" w:lineRule="atLeast"/>
              <w:rPr>
                <w:rFonts w:eastAsia="Times New Roman" w:cstheme="minorHAnsi"/>
                <w:lang w:eastAsia="en-GB"/>
              </w:rPr>
            </w:pPr>
            <w:r w:rsidRPr="00C42E6C">
              <w:rPr>
                <w:rFonts w:eastAsia="Times New Roman" w:cstheme="minorHAnsi"/>
                <w:color w:val="000000"/>
                <w:lang w:eastAsia="en-GB"/>
              </w:rPr>
              <w:t>Reduce the gap across all literacy and numeracy measures, paying attention to all aspects of level 4 literacy</w:t>
            </w:r>
            <w:r w:rsidRPr="008F05A7">
              <w:rPr>
                <w:rFonts w:eastAsia="Times New Roman" w:cstheme="minorHAnsi"/>
                <w:lang w:eastAsia="en-GB"/>
              </w:rPr>
              <w:t xml:space="preserve"> where the attainment gap has increased</w:t>
            </w:r>
            <w:r w:rsidRPr="00C42E6C">
              <w:rPr>
                <w:rFonts w:eastAsia="Times New Roman" w:cstheme="minorHAnsi"/>
                <w:lang w:eastAsia="en-GB"/>
              </w:rPr>
              <w:t>.</w:t>
            </w:r>
          </w:p>
        </w:tc>
        <w:tc>
          <w:tcPr>
            <w:tcW w:w="1816" w:type="dxa"/>
            <w:tcBorders>
              <w:top w:val="single" w:sz="4" w:space="0" w:color="auto"/>
              <w:left w:val="single" w:sz="4" w:space="0" w:color="auto"/>
              <w:bottom w:val="single" w:sz="4" w:space="0" w:color="auto"/>
              <w:right w:val="single" w:sz="4" w:space="0" w:color="auto"/>
            </w:tcBorders>
          </w:tcPr>
          <w:p w14:paraId="48ECA62B" w14:textId="6773EBA5" w:rsidR="00AA6407" w:rsidRPr="0063772D" w:rsidRDefault="006F3E00" w:rsidP="00AA6407">
            <w:pPr>
              <w:autoSpaceDE w:val="0"/>
              <w:autoSpaceDN w:val="0"/>
              <w:adjustRightInd w:val="0"/>
              <w:spacing w:after="0" w:line="240" w:lineRule="auto"/>
              <w:rPr>
                <w:rFonts w:cstheme="minorHAnsi"/>
                <w:sz w:val="24"/>
                <w:szCs w:val="24"/>
              </w:rPr>
            </w:pPr>
            <w:r>
              <w:rPr>
                <w:rFonts w:cstheme="minorHAnsi"/>
                <w:sz w:val="24"/>
                <w:szCs w:val="24"/>
              </w:rPr>
              <w:t>Aug 26-May 27</w:t>
            </w:r>
          </w:p>
        </w:tc>
        <w:tc>
          <w:tcPr>
            <w:tcW w:w="687" w:type="dxa"/>
            <w:tcBorders>
              <w:top w:val="single" w:sz="4" w:space="0" w:color="auto"/>
              <w:left w:val="single" w:sz="4" w:space="0" w:color="auto"/>
              <w:bottom w:val="single" w:sz="4" w:space="0" w:color="auto"/>
              <w:right w:val="single" w:sz="4" w:space="0" w:color="auto"/>
            </w:tcBorders>
          </w:tcPr>
          <w:p w14:paraId="39AFAAFE" w14:textId="77777777" w:rsidR="00AA6407" w:rsidRPr="0063772D" w:rsidRDefault="00AA6407" w:rsidP="00AA6407">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817BE87" w14:textId="04174B53" w:rsidR="00C42E6C" w:rsidRPr="00C42E6C" w:rsidRDefault="00AF6746" w:rsidP="00C42E6C">
            <w:pPr>
              <w:spacing w:after="0" w:line="240" w:lineRule="auto"/>
              <w:textAlignment w:val="baseline"/>
              <w:rPr>
                <w:rFonts w:ascii="Segoe UI" w:eastAsia="Times New Roman" w:hAnsi="Segoe UI" w:cs="Segoe UI"/>
                <w:color w:val="000000"/>
                <w:sz w:val="18"/>
                <w:szCs w:val="18"/>
                <w:lang w:eastAsia="en-GB"/>
              </w:rPr>
            </w:pPr>
            <w:r>
              <w:rPr>
                <w:rFonts w:ascii="Calibri" w:eastAsia="Times New Roman" w:hAnsi="Calibri" w:cs="Calibri"/>
                <w:color w:val="000000"/>
                <w:lang w:eastAsia="en-GB"/>
              </w:rPr>
              <w:t>PTs (English &amp; Maths), SLT, PTLS, PTTS</w:t>
            </w:r>
          </w:p>
          <w:p w14:paraId="0D77E271" w14:textId="77777777" w:rsidR="00C42E6C" w:rsidRPr="00C42E6C" w:rsidRDefault="00C42E6C" w:rsidP="00C42E6C">
            <w:pPr>
              <w:spacing w:after="0" w:line="240" w:lineRule="auto"/>
              <w:textAlignment w:val="baseline"/>
              <w:rPr>
                <w:rFonts w:ascii="Segoe UI" w:eastAsia="Times New Roman" w:hAnsi="Segoe UI" w:cs="Segoe UI"/>
                <w:color w:val="000000"/>
                <w:sz w:val="18"/>
                <w:szCs w:val="18"/>
                <w:lang w:eastAsia="en-GB"/>
              </w:rPr>
            </w:pPr>
            <w:r w:rsidRPr="00C42E6C">
              <w:rPr>
                <w:rFonts w:ascii="Calibri" w:eastAsia="Times New Roman" w:hAnsi="Calibri" w:cs="Calibri"/>
                <w:color w:val="000000"/>
                <w:lang w:eastAsia="en-GB"/>
              </w:rPr>
              <w:t> </w:t>
            </w:r>
          </w:p>
          <w:p w14:paraId="0C30ACA2" w14:textId="77777777" w:rsidR="00C42E6C" w:rsidRPr="00C42E6C" w:rsidRDefault="00C42E6C" w:rsidP="00C42E6C">
            <w:pPr>
              <w:spacing w:after="0" w:line="240" w:lineRule="auto"/>
              <w:textAlignment w:val="baseline"/>
              <w:rPr>
                <w:rFonts w:ascii="Segoe UI" w:eastAsia="Times New Roman" w:hAnsi="Segoe UI" w:cs="Segoe UI"/>
                <w:color w:val="000000"/>
                <w:sz w:val="18"/>
                <w:szCs w:val="18"/>
                <w:lang w:eastAsia="en-GB"/>
              </w:rPr>
            </w:pPr>
            <w:r w:rsidRPr="00C42E6C">
              <w:rPr>
                <w:rFonts w:ascii="Calibri" w:eastAsia="Times New Roman" w:hAnsi="Calibri" w:cs="Calibri"/>
                <w:color w:val="000000"/>
                <w:lang w:eastAsia="en-GB"/>
              </w:rPr>
              <w:t> </w:t>
            </w:r>
          </w:p>
          <w:p w14:paraId="4CE52303" w14:textId="77777777" w:rsidR="00C42E6C" w:rsidRPr="00C42E6C" w:rsidRDefault="00C42E6C" w:rsidP="00C42E6C">
            <w:pPr>
              <w:spacing w:after="0" w:line="240" w:lineRule="auto"/>
              <w:textAlignment w:val="baseline"/>
              <w:rPr>
                <w:rFonts w:ascii="Segoe UI" w:eastAsia="Times New Roman" w:hAnsi="Segoe UI" w:cs="Segoe UI"/>
                <w:color w:val="000000"/>
                <w:sz w:val="18"/>
                <w:szCs w:val="18"/>
                <w:lang w:eastAsia="en-GB"/>
              </w:rPr>
            </w:pPr>
            <w:r w:rsidRPr="00C42E6C">
              <w:rPr>
                <w:rFonts w:ascii="Calibri" w:eastAsia="Times New Roman" w:hAnsi="Calibri" w:cs="Calibri"/>
                <w:color w:val="000000"/>
                <w:lang w:eastAsia="en-GB"/>
              </w:rPr>
              <w:t> </w:t>
            </w:r>
          </w:p>
          <w:p w14:paraId="0EB96266" w14:textId="77777777" w:rsidR="00C42E6C" w:rsidRPr="00C42E6C" w:rsidRDefault="00C42E6C" w:rsidP="00C42E6C">
            <w:pPr>
              <w:spacing w:after="0" w:line="240" w:lineRule="auto"/>
              <w:textAlignment w:val="baseline"/>
              <w:rPr>
                <w:rFonts w:ascii="Segoe UI" w:eastAsia="Times New Roman" w:hAnsi="Segoe UI" w:cs="Segoe UI"/>
                <w:color w:val="000000"/>
                <w:sz w:val="18"/>
                <w:szCs w:val="18"/>
                <w:lang w:eastAsia="en-GB"/>
              </w:rPr>
            </w:pPr>
            <w:r w:rsidRPr="00C42E6C">
              <w:rPr>
                <w:rFonts w:ascii="Calibri" w:eastAsia="Times New Roman" w:hAnsi="Calibri" w:cs="Calibri"/>
                <w:color w:val="000000"/>
                <w:lang w:eastAsia="en-GB"/>
              </w:rPr>
              <w:t> </w:t>
            </w:r>
          </w:p>
          <w:p w14:paraId="24AD4753" w14:textId="77777777" w:rsidR="00C42E6C" w:rsidRPr="00C42E6C" w:rsidRDefault="00C42E6C" w:rsidP="00C42E6C">
            <w:pPr>
              <w:spacing w:after="0" w:line="240" w:lineRule="auto"/>
              <w:textAlignment w:val="baseline"/>
              <w:rPr>
                <w:rFonts w:ascii="Segoe UI" w:eastAsia="Times New Roman" w:hAnsi="Segoe UI" w:cs="Segoe UI"/>
                <w:color w:val="000000"/>
                <w:sz w:val="18"/>
                <w:szCs w:val="18"/>
                <w:lang w:eastAsia="en-GB"/>
              </w:rPr>
            </w:pPr>
            <w:r w:rsidRPr="00C42E6C">
              <w:rPr>
                <w:rFonts w:ascii="Calibri" w:eastAsia="Times New Roman" w:hAnsi="Calibri" w:cs="Calibri"/>
                <w:color w:val="000000"/>
                <w:lang w:eastAsia="en-GB"/>
              </w:rPr>
              <w:t> </w:t>
            </w:r>
          </w:p>
          <w:p w14:paraId="233FB747" w14:textId="77777777" w:rsidR="00AA6407" w:rsidRPr="0063772D" w:rsidRDefault="00AA6407" w:rsidP="00C42E6C">
            <w:pPr>
              <w:spacing w:after="0" w:line="240" w:lineRule="auto"/>
              <w:textAlignment w:val="baseline"/>
              <w:rPr>
                <w:rFonts w:eastAsia="Arial Unicode MS" w:cstheme="minorHAnsi"/>
                <w:b/>
                <w:sz w:val="24"/>
                <w:szCs w:val="24"/>
              </w:rPr>
            </w:pP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5E66F2F0" w14:textId="3FCF3A44" w:rsidR="00AA6407" w:rsidRPr="0063772D" w:rsidRDefault="00AA6407" w:rsidP="00AA6407">
            <w:pPr>
              <w:autoSpaceDE w:val="0"/>
              <w:autoSpaceDN w:val="0"/>
              <w:adjustRightInd w:val="0"/>
              <w:spacing w:after="30"/>
              <w:rPr>
                <w:rFonts w:eastAsia="Arial Unicode MS" w:cstheme="minorHAnsi"/>
                <w:sz w:val="24"/>
                <w:szCs w:val="24"/>
              </w:rPr>
            </w:pPr>
          </w:p>
        </w:tc>
      </w:tr>
      <w:tr w:rsidR="00C42E6C" w:rsidRPr="0063772D" w14:paraId="45F45DDD"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26A6342" w14:textId="77777777" w:rsidR="00C42E6C" w:rsidRPr="00C42E6C" w:rsidRDefault="00C42E6C" w:rsidP="00C42E6C">
            <w:pPr>
              <w:spacing w:after="0" w:line="240" w:lineRule="auto"/>
              <w:textAlignment w:val="baseline"/>
              <w:rPr>
                <w:rFonts w:eastAsia="Times New Roman" w:cstheme="minorHAnsi"/>
                <w:bCs/>
                <w:lang w:eastAsia="en-GB"/>
              </w:rPr>
            </w:pPr>
            <w:r w:rsidRPr="008F05A7">
              <w:rPr>
                <w:rFonts w:eastAsia="Times New Roman" w:cstheme="minorHAnsi"/>
                <w:bCs/>
                <w:lang w:eastAsia="en-GB"/>
              </w:rPr>
              <w:t xml:space="preserve">Identify and track key cohorts (SIMD 1–2, middle 60, </w:t>
            </w:r>
            <w:r w:rsidRPr="00C42E6C">
              <w:rPr>
                <w:rFonts w:eastAsia="Times New Roman" w:cstheme="minorHAnsi"/>
                <w:bCs/>
                <w:lang w:eastAsia="en-GB"/>
              </w:rPr>
              <w:t>ASN, CEYP, target atten</w:t>
            </w:r>
            <w:r w:rsidRPr="008F05A7">
              <w:rPr>
                <w:rFonts w:eastAsia="Times New Roman" w:cstheme="minorHAnsi"/>
                <w:bCs/>
                <w:lang w:eastAsia="en-GB"/>
              </w:rPr>
              <w:t>dance groups) across BGE and Senior Phase to ensure timely targeted interventions</w:t>
            </w:r>
            <w:r w:rsidRPr="00C42E6C">
              <w:rPr>
                <w:rFonts w:eastAsia="Times New Roman" w:cstheme="minorHAnsi"/>
                <w:bCs/>
                <w:lang w:eastAsia="en-GB"/>
              </w:rPr>
              <w:t xml:space="preserve">. </w:t>
            </w:r>
          </w:p>
          <w:p w14:paraId="680228C6" w14:textId="0D24C8A7" w:rsidR="00C42E6C" w:rsidRPr="00C42E6C" w:rsidRDefault="00C42E6C" w:rsidP="00C42E6C">
            <w:pPr>
              <w:spacing w:after="0" w:line="240" w:lineRule="auto"/>
              <w:textAlignment w:val="baseline"/>
              <w:rPr>
                <w:rFonts w:eastAsia="Times New Roman" w:cstheme="minorHAnsi"/>
                <w:color w:val="000000"/>
                <w:lang w:eastAsia="en-GB"/>
              </w:rPr>
            </w:pPr>
            <w:r w:rsidRPr="00C42E6C">
              <w:rPr>
                <w:rFonts w:eastAsia="Times New Roman" w:cstheme="minorHAnsi"/>
                <w:bCs/>
                <w:lang w:eastAsia="en-GB"/>
              </w:rPr>
              <w:t>Staff training &amp; workshops to confidently use data to improve outcomes.</w:t>
            </w:r>
          </w:p>
        </w:tc>
        <w:tc>
          <w:tcPr>
            <w:tcW w:w="1816" w:type="dxa"/>
            <w:tcBorders>
              <w:top w:val="single" w:sz="4" w:space="0" w:color="auto"/>
              <w:left w:val="single" w:sz="4" w:space="0" w:color="auto"/>
              <w:bottom w:val="single" w:sz="4" w:space="0" w:color="auto"/>
              <w:right w:val="single" w:sz="4" w:space="0" w:color="auto"/>
            </w:tcBorders>
          </w:tcPr>
          <w:p w14:paraId="35E30FDE" w14:textId="18A4B93F" w:rsidR="00C42E6C" w:rsidRPr="0063772D" w:rsidRDefault="006F3E00" w:rsidP="00AA6407">
            <w:pPr>
              <w:autoSpaceDE w:val="0"/>
              <w:autoSpaceDN w:val="0"/>
              <w:adjustRightInd w:val="0"/>
              <w:spacing w:after="0" w:line="240" w:lineRule="auto"/>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62E48C9E" w14:textId="77777777" w:rsidR="00C42E6C" w:rsidRPr="0063772D" w:rsidRDefault="00C42E6C" w:rsidP="00AA6407">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4F3627C" w14:textId="47F9B59E" w:rsidR="00C42E6C" w:rsidRPr="00C42E6C" w:rsidRDefault="00AF6746" w:rsidP="00C42E6C">
            <w:pPr>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PTCs, PTGs, SLT, PTLS, PTTS</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38162E20" w14:textId="0BC65FF8" w:rsidR="00C42E6C" w:rsidRPr="0063772D" w:rsidRDefault="00AF6746" w:rsidP="00AA6407">
            <w:pPr>
              <w:autoSpaceDE w:val="0"/>
              <w:autoSpaceDN w:val="0"/>
              <w:adjustRightInd w:val="0"/>
              <w:spacing w:after="30"/>
              <w:rPr>
                <w:rFonts w:eastAsia="Arial Unicode MS" w:cstheme="minorHAnsi"/>
                <w:sz w:val="24"/>
                <w:szCs w:val="24"/>
              </w:rPr>
            </w:pPr>
            <w:r>
              <w:rPr>
                <w:rFonts w:eastAsia="Arial Unicode MS" w:cstheme="minorHAnsi"/>
                <w:sz w:val="24"/>
                <w:szCs w:val="24"/>
              </w:rPr>
              <w:t>Data workshops</w:t>
            </w:r>
          </w:p>
        </w:tc>
      </w:tr>
      <w:tr w:rsidR="00AA6407" w:rsidRPr="0063772D" w14:paraId="29E30308"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DBABCF8" w14:textId="77777777" w:rsidR="008F05A7" w:rsidRPr="008F05A7" w:rsidRDefault="008F05A7" w:rsidP="008F05A7">
            <w:pPr>
              <w:spacing w:after="0" w:line="300" w:lineRule="atLeast"/>
              <w:rPr>
                <w:rFonts w:eastAsia="Times New Roman" w:cstheme="minorHAnsi"/>
                <w:lang w:eastAsia="en-GB"/>
              </w:rPr>
            </w:pPr>
            <w:r w:rsidRPr="008F05A7">
              <w:rPr>
                <w:rFonts w:eastAsia="Times New Roman" w:cstheme="minorHAnsi"/>
                <w:lang w:eastAsia="en-GB"/>
              </w:rPr>
              <w:t>Extend Fresh Start and SEAL programmes and track progression to ensure sustained improvement in literacy and numeracy attainment</w:t>
            </w:r>
          </w:p>
          <w:p w14:paraId="0153B0AE" w14:textId="77777777" w:rsidR="00AA6407" w:rsidRPr="00C42E6C" w:rsidRDefault="00AA6407" w:rsidP="00AA6407">
            <w:pPr>
              <w:pStyle w:val="Header"/>
              <w:spacing w:before="60"/>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02ADAFF2" w14:textId="3CEE8257" w:rsidR="00AA6407" w:rsidRPr="0063772D" w:rsidRDefault="006F3E00" w:rsidP="00AA6407">
            <w:pPr>
              <w:spacing w:before="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5C439B40" w14:textId="77777777" w:rsidR="00AA6407" w:rsidRPr="0063772D" w:rsidRDefault="00AA640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8A7BE67" w14:textId="32692D4B" w:rsidR="00AA6407" w:rsidRPr="0063772D" w:rsidRDefault="00AF6746" w:rsidP="00AA6407">
            <w:pPr>
              <w:spacing w:before="4"/>
              <w:rPr>
                <w:rFonts w:eastAsia="Arial Unicode MS" w:cstheme="minorHAnsi"/>
                <w:sz w:val="24"/>
                <w:szCs w:val="24"/>
              </w:rPr>
            </w:pPr>
            <w:r>
              <w:rPr>
                <w:rFonts w:eastAsia="Arial Unicode MS" w:cstheme="minorHAnsi"/>
                <w:sz w:val="24"/>
                <w:szCs w:val="24"/>
              </w:rPr>
              <w:t>PTLS, PTTS, S6 Pupils</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46403FF9" w14:textId="3DC9010C" w:rsidR="00AA6407" w:rsidRPr="0063772D" w:rsidRDefault="00AF6746" w:rsidP="00AA6407">
            <w:pPr>
              <w:spacing w:before="4"/>
              <w:rPr>
                <w:rFonts w:cstheme="minorHAnsi"/>
                <w:sz w:val="24"/>
                <w:szCs w:val="24"/>
              </w:rPr>
            </w:pPr>
            <w:r>
              <w:rPr>
                <w:rFonts w:cstheme="minorHAnsi"/>
                <w:sz w:val="24"/>
                <w:szCs w:val="24"/>
              </w:rPr>
              <w:t>Training for S6 pupils</w:t>
            </w:r>
          </w:p>
        </w:tc>
      </w:tr>
      <w:tr w:rsidR="001F3FA2" w:rsidRPr="0063772D" w14:paraId="41062091"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86E191B" w14:textId="77777777" w:rsidR="008F05A7" w:rsidRPr="008F05A7" w:rsidRDefault="008F05A7" w:rsidP="008F05A7">
            <w:pPr>
              <w:spacing w:after="0" w:line="300" w:lineRule="atLeast"/>
              <w:rPr>
                <w:rFonts w:eastAsia="Times New Roman" w:cstheme="minorHAnsi"/>
                <w:lang w:eastAsia="en-GB"/>
              </w:rPr>
            </w:pPr>
            <w:r w:rsidRPr="008F05A7">
              <w:rPr>
                <w:rFonts w:eastAsia="Times New Roman" w:cstheme="minorHAnsi"/>
                <w:lang w:eastAsia="en-GB"/>
              </w:rPr>
              <w:lastRenderedPageBreak/>
              <w:t>Expand assertive mentoring for targeted S4 and S5 pupils (SIMD 1–2 and middle 60) to increase attainment in National 5 and Higher</w:t>
            </w:r>
          </w:p>
          <w:p w14:paraId="3217C377" w14:textId="0DD9F847" w:rsidR="001F3FA2" w:rsidRPr="00C42E6C" w:rsidRDefault="001F3FA2" w:rsidP="00AA6407">
            <w:pPr>
              <w:pStyle w:val="Header"/>
              <w:spacing w:before="60"/>
              <w:rPr>
                <w:rFonts w:cstheme="minorHAnsi"/>
              </w:rPr>
            </w:pPr>
          </w:p>
        </w:tc>
        <w:tc>
          <w:tcPr>
            <w:tcW w:w="1816" w:type="dxa"/>
            <w:tcBorders>
              <w:top w:val="single" w:sz="4" w:space="0" w:color="auto"/>
              <w:left w:val="single" w:sz="4" w:space="0" w:color="auto"/>
              <w:bottom w:val="single" w:sz="4" w:space="0" w:color="auto"/>
              <w:right w:val="single" w:sz="4" w:space="0" w:color="auto"/>
            </w:tcBorders>
          </w:tcPr>
          <w:p w14:paraId="54B26C85" w14:textId="53F2F928" w:rsidR="001F3FA2" w:rsidRPr="0063772D" w:rsidRDefault="006F3E00" w:rsidP="00AA6407">
            <w:pPr>
              <w:spacing w:before="4"/>
              <w:rPr>
                <w:rFonts w:cstheme="minorHAnsi"/>
                <w:sz w:val="24"/>
                <w:szCs w:val="24"/>
              </w:rPr>
            </w:pPr>
            <w:r>
              <w:rPr>
                <w:rFonts w:cstheme="minorHAnsi"/>
                <w:sz w:val="24"/>
                <w:szCs w:val="24"/>
              </w:rPr>
              <w:t>Aug 26 – April 27</w:t>
            </w:r>
          </w:p>
        </w:tc>
        <w:tc>
          <w:tcPr>
            <w:tcW w:w="687" w:type="dxa"/>
            <w:tcBorders>
              <w:top w:val="single" w:sz="4" w:space="0" w:color="auto"/>
              <w:left w:val="single" w:sz="4" w:space="0" w:color="auto"/>
              <w:bottom w:val="single" w:sz="4" w:space="0" w:color="auto"/>
              <w:right w:val="single" w:sz="4" w:space="0" w:color="auto"/>
            </w:tcBorders>
          </w:tcPr>
          <w:p w14:paraId="5BF9FE4F" w14:textId="77777777" w:rsidR="001F3FA2" w:rsidRPr="0063772D" w:rsidRDefault="001F3FA2"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09E0E4B" w14:textId="19F1BC97" w:rsidR="001F3FA2" w:rsidRPr="0063772D" w:rsidRDefault="00AF6746" w:rsidP="00AA6407">
            <w:pPr>
              <w:spacing w:before="4"/>
              <w:rPr>
                <w:rFonts w:eastAsia="Arial Unicode MS" w:cstheme="minorHAnsi"/>
                <w:sz w:val="24"/>
                <w:szCs w:val="24"/>
              </w:rPr>
            </w:pPr>
            <w:r>
              <w:rPr>
                <w:rFonts w:eastAsia="Arial Unicode MS" w:cstheme="minorHAnsi"/>
                <w:sz w:val="24"/>
                <w:szCs w:val="24"/>
              </w:rPr>
              <w:t xml:space="preserve">SLT </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A9714CE" w14:textId="0A10C1F2" w:rsidR="008C616A" w:rsidRPr="0063772D" w:rsidRDefault="008C616A" w:rsidP="00AA6407">
            <w:pPr>
              <w:spacing w:before="4"/>
              <w:rPr>
                <w:rFonts w:cstheme="minorHAnsi"/>
                <w:sz w:val="24"/>
                <w:szCs w:val="24"/>
              </w:rPr>
            </w:pPr>
          </w:p>
        </w:tc>
      </w:tr>
      <w:tr w:rsidR="00C42E6C" w:rsidRPr="0063772D" w14:paraId="5F4D9FC8"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FF7A8C1" w14:textId="1FE9FF0A" w:rsidR="00C42E6C" w:rsidRPr="008F05A7" w:rsidRDefault="00C42E6C" w:rsidP="00C42E6C">
            <w:pPr>
              <w:spacing w:after="0" w:line="300" w:lineRule="atLeast"/>
              <w:rPr>
                <w:rFonts w:eastAsia="Times New Roman" w:cstheme="minorHAnsi"/>
                <w:lang w:eastAsia="en-GB"/>
              </w:rPr>
            </w:pPr>
            <w:r w:rsidRPr="008F05A7">
              <w:rPr>
                <w:rFonts w:eastAsia="Times New Roman" w:cstheme="minorHAnsi"/>
                <w:lang w:eastAsia="en-GB"/>
              </w:rPr>
              <w:t>Strengthen partnership wor</w:t>
            </w:r>
            <w:r w:rsidR="00F378F5">
              <w:rPr>
                <w:rFonts w:eastAsia="Times New Roman" w:cstheme="minorHAnsi"/>
                <w:lang w:eastAsia="en-GB"/>
              </w:rPr>
              <w:t xml:space="preserve">king </w:t>
            </w:r>
            <w:r w:rsidRPr="008F05A7">
              <w:rPr>
                <w:rFonts w:eastAsia="Times New Roman" w:cstheme="minorHAnsi"/>
                <w:lang w:eastAsia="en-GB"/>
              </w:rPr>
              <w:t>to support early intervention and reduce the poverty-related attainment gap</w:t>
            </w:r>
          </w:p>
          <w:p w14:paraId="30B95223" w14:textId="77777777" w:rsidR="00C42E6C" w:rsidRPr="00C42E6C" w:rsidRDefault="00C42E6C" w:rsidP="008F05A7">
            <w:pPr>
              <w:spacing w:after="0" w:line="300" w:lineRule="atLeast"/>
              <w:rPr>
                <w:rFonts w:eastAsia="Times New Roman" w:cstheme="minorHAnsi"/>
                <w:lang w:eastAsia="en-GB"/>
              </w:rPr>
            </w:pPr>
          </w:p>
        </w:tc>
        <w:tc>
          <w:tcPr>
            <w:tcW w:w="1816" w:type="dxa"/>
            <w:tcBorders>
              <w:top w:val="single" w:sz="4" w:space="0" w:color="auto"/>
              <w:left w:val="single" w:sz="4" w:space="0" w:color="auto"/>
              <w:bottom w:val="single" w:sz="4" w:space="0" w:color="auto"/>
              <w:right w:val="single" w:sz="4" w:space="0" w:color="auto"/>
            </w:tcBorders>
          </w:tcPr>
          <w:p w14:paraId="5090E63A" w14:textId="2B4D6845" w:rsidR="00C42E6C" w:rsidRPr="0063772D" w:rsidRDefault="006F3E00" w:rsidP="00AA6407">
            <w:pPr>
              <w:spacing w:before="4"/>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61DD0CEB" w14:textId="77777777" w:rsidR="00C42E6C" w:rsidRPr="0063772D" w:rsidRDefault="00C42E6C"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8458901" w14:textId="3D5AC6C7" w:rsidR="00C42E6C" w:rsidRPr="0063772D" w:rsidRDefault="00AF6746" w:rsidP="00AA6407">
            <w:pPr>
              <w:spacing w:before="4"/>
              <w:rPr>
                <w:rFonts w:eastAsia="Arial Unicode MS" w:cstheme="minorHAnsi"/>
                <w:sz w:val="24"/>
                <w:szCs w:val="24"/>
              </w:rPr>
            </w:pPr>
            <w:r>
              <w:rPr>
                <w:rFonts w:eastAsia="Arial Unicode MS" w:cstheme="minorHAnsi"/>
                <w:sz w:val="24"/>
                <w:szCs w:val="24"/>
              </w:rPr>
              <w:t xml:space="preserve">SLT, PTGs, PTLS, Partners </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1EA5F250" w14:textId="77777777" w:rsidR="00C42E6C" w:rsidRPr="0063772D" w:rsidRDefault="00C42E6C" w:rsidP="00AA6407">
            <w:pPr>
              <w:spacing w:before="4"/>
              <w:rPr>
                <w:rFonts w:cstheme="minorHAnsi"/>
                <w:sz w:val="24"/>
                <w:szCs w:val="24"/>
              </w:rPr>
            </w:pPr>
          </w:p>
        </w:tc>
      </w:tr>
      <w:tr w:rsidR="00C42E6C" w:rsidRPr="0063772D" w14:paraId="56364509"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B035D0E" w14:textId="77777777" w:rsidR="00C42E6C" w:rsidRPr="00C42E6C" w:rsidRDefault="00C42E6C" w:rsidP="00C42E6C">
            <w:pPr>
              <w:spacing w:after="0" w:line="300" w:lineRule="atLeast"/>
              <w:rPr>
                <w:rFonts w:eastAsia="Times New Roman" w:cstheme="minorHAnsi"/>
                <w:lang w:eastAsia="en-GB"/>
              </w:rPr>
            </w:pPr>
            <w:r w:rsidRPr="008F05A7">
              <w:rPr>
                <w:rFonts w:eastAsia="Times New Roman" w:cstheme="minorHAnsi"/>
                <w:lang w:eastAsia="en-GB"/>
              </w:rPr>
              <w:t xml:space="preserve">Continue </w:t>
            </w:r>
            <w:r w:rsidRPr="00C42E6C">
              <w:rPr>
                <w:rFonts w:eastAsia="Times New Roman" w:cstheme="minorHAnsi"/>
                <w:lang w:eastAsia="en-GB"/>
              </w:rPr>
              <w:t xml:space="preserve">to develop curriculum pathways </w:t>
            </w:r>
            <w:r w:rsidRPr="008F05A7">
              <w:rPr>
                <w:rFonts w:eastAsia="Times New Roman" w:cstheme="minorHAnsi"/>
                <w:lang w:eastAsia="en-GB"/>
              </w:rPr>
              <w:t>to improve engagement and attainment for targeted groups</w:t>
            </w:r>
          </w:p>
          <w:p w14:paraId="7B61C6AD" w14:textId="77777777" w:rsidR="00C42E6C" w:rsidRPr="00C42E6C" w:rsidRDefault="00C42E6C" w:rsidP="008F05A7">
            <w:pPr>
              <w:spacing w:after="0" w:line="300" w:lineRule="atLeast"/>
              <w:rPr>
                <w:rFonts w:eastAsia="Times New Roman" w:cstheme="minorHAnsi"/>
                <w:lang w:eastAsia="en-GB"/>
              </w:rPr>
            </w:pPr>
          </w:p>
        </w:tc>
        <w:tc>
          <w:tcPr>
            <w:tcW w:w="1816" w:type="dxa"/>
            <w:tcBorders>
              <w:top w:val="single" w:sz="4" w:space="0" w:color="auto"/>
              <w:left w:val="single" w:sz="4" w:space="0" w:color="auto"/>
              <w:bottom w:val="single" w:sz="4" w:space="0" w:color="auto"/>
              <w:right w:val="single" w:sz="4" w:space="0" w:color="auto"/>
            </w:tcBorders>
          </w:tcPr>
          <w:p w14:paraId="710FC6AB" w14:textId="652C8BAA" w:rsidR="00C42E6C" w:rsidRPr="0063772D" w:rsidRDefault="006F3E00" w:rsidP="00AA6407">
            <w:pPr>
              <w:spacing w:before="4"/>
              <w:rPr>
                <w:rFonts w:cstheme="minorHAnsi"/>
                <w:sz w:val="24"/>
                <w:szCs w:val="24"/>
              </w:rPr>
            </w:pPr>
            <w:r>
              <w:rPr>
                <w:rFonts w:cstheme="minorHAnsi"/>
                <w:sz w:val="24"/>
                <w:szCs w:val="24"/>
              </w:rPr>
              <w:t>Aug 26 – May 27</w:t>
            </w:r>
          </w:p>
        </w:tc>
        <w:tc>
          <w:tcPr>
            <w:tcW w:w="687" w:type="dxa"/>
            <w:tcBorders>
              <w:top w:val="single" w:sz="4" w:space="0" w:color="auto"/>
              <w:left w:val="single" w:sz="4" w:space="0" w:color="auto"/>
              <w:bottom w:val="single" w:sz="4" w:space="0" w:color="auto"/>
              <w:right w:val="single" w:sz="4" w:space="0" w:color="auto"/>
            </w:tcBorders>
          </w:tcPr>
          <w:p w14:paraId="054576A6" w14:textId="77777777" w:rsidR="00C42E6C" w:rsidRPr="0063772D" w:rsidRDefault="00C42E6C"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4E580C4" w14:textId="2E35D92D" w:rsidR="00C42E6C" w:rsidRPr="0063772D" w:rsidRDefault="00AF6746" w:rsidP="00AA6407">
            <w:pPr>
              <w:spacing w:before="4"/>
              <w:rPr>
                <w:rFonts w:eastAsia="Arial Unicode MS" w:cstheme="minorHAnsi"/>
                <w:sz w:val="24"/>
                <w:szCs w:val="24"/>
              </w:rPr>
            </w:pPr>
            <w:r>
              <w:rPr>
                <w:rFonts w:eastAsia="Arial Unicode MS" w:cstheme="minorHAnsi"/>
                <w:sz w:val="24"/>
                <w:szCs w:val="24"/>
              </w:rPr>
              <w:t>SLT, PTCs</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0389BD78" w14:textId="77777777" w:rsidR="00C42E6C" w:rsidRPr="0063772D" w:rsidRDefault="00C42E6C" w:rsidP="00AA6407">
            <w:pPr>
              <w:spacing w:before="4"/>
              <w:rPr>
                <w:rFonts w:cstheme="minorHAnsi"/>
                <w:sz w:val="24"/>
                <w:szCs w:val="24"/>
              </w:rPr>
            </w:pPr>
          </w:p>
        </w:tc>
      </w:tr>
      <w:tr w:rsidR="00E512D3" w:rsidRPr="0063772D" w14:paraId="3CF206D4"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57CCBA3" w14:textId="77777777" w:rsidR="00E512D3" w:rsidRPr="00CF1442" w:rsidRDefault="00E512D3" w:rsidP="00E512D3">
            <w:pPr>
              <w:spacing w:after="0" w:line="300" w:lineRule="atLeast"/>
              <w:rPr>
                <w:rFonts w:eastAsia="Times New Roman" w:cstheme="minorHAnsi"/>
                <w:lang w:eastAsia="en-GB"/>
              </w:rPr>
            </w:pPr>
            <w:r w:rsidRPr="00CF1442">
              <w:rPr>
                <w:rFonts w:eastAsia="Times New Roman" w:cstheme="minorHAnsi"/>
                <w:lang w:eastAsia="en-GB"/>
              </w:rPr>
              <w:t>Embed “St Stephen’s Effective Lesson” across all faculties to ensure consistent pace, challenge and differentiation</w:t>
            </w:r>
          </w:p>
          <w:p w14:paraId="636F9CCA" w14:textId="77777777" w:rsidR="00E512D3" w:rsidRPr="00C42E6C" w:rsidRDefault="00E512D3" w:rsidP="00C42E6C">
            <w:pPr>
              <w:spacing w:after="0" w:line="240" w:lineRule="auto"/>
              <w:textAlignment w:val="baseline"/>
              <w:rPr>
                <w:rFonts w:eastAsia="Times New Roman" w:cstheme="minorHAnsi"/>
                <w:color w:val="000000"/>
                <w:lang w:eastAsia="en-GB"/>
              </w:rPr>
            </w:pPr>
          </w:p>
        </w:tc>
        <w:tc>
          <w:tcPr>
            <w:tcW w:w="1816" w:type="dxa"/>
            <w:tcBorders>
              <w:top w:val="single" w:sz="4" w:space="0" w:color="auto"/>
              <w:left w:val="single" w:sz="4" w:space="0" w:color="auto"/>
              <w:bottom w:val="single" w:sz="4" w:space="0" w:color="auto"/>
              <w:right w:val="single" w:sz="4" w:space="0" w:color="auto"/>
            </w:tcBorders>
          </w:tcPr>
          <w:p w14:paraId="4BDECD2B" w14:textId="603DFF35" w:rsidR="00E512D3" w:rsidRPr="0063772D" w:rsidRDefault="00AF6746" w:rsidP="000C7C55">
            <w:pPr>
              <w:spacing w:before="4"/>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3D71D804" w14:textId="77777777" w:rsidR="00E512D3" w:rsidRPr="0063772D" w:rsidRDefault="00E512D3" w:rsidP="000C7C55">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378F2C9" w14:textId="70A4BAD2" w:rsidR="00E512D3" w:rsidRPr="0063772D" w:rsidRDefault="00AF6746" w:rsidP="000C7C55">
            <w:pPr>
              <w:spacing w:before="4"/>
              <w:rPr>
                <w:rFonts w:eastAsia="Arial Unicode MS" w:cstheme="minorHAnsi"/>
                <w:sz w:val="24"/>
                <w:szCs w:val="24"/>
              </w:rPr>
            </w:pPr>
            <w:r>
              <w:rPr>
                <w:rFonts w:eastAsia="Arial Unicode MS" w:cstheme="minorHAnsi"/>
                <w:sz w:val="24"/>
                <w:szCs w:val="24"/>
              </w:rPr>
              <w:t xml:space="preserve">LTA SIG Group, </w:t>
            </w:r>
            <w:proofErr w:type="gramStart"/>
            <w:r>
              <w:rPr>
                <w:rFonts w:eastAsia="Arial Unicode MS" w:cstheme="minorHAnsi"/>
                <w:sz w:val="24"/>
                <w:szCs w:val="24"/>
              </w:rPr>
              <w:t>All</w:t>
            </w:r>
            <w:proofErr w:type="gramEnd"/>
            <w:r>
              <w:rPr>
                <w:rFonts w:eastAsia="Arial Unicode MS" w:cstheme="minorHAnsi"/>
                <w:sz w:val="24"/>
                <w:szCs w:val="24"/>
              </w:rPr>
              <w:t xml:space="preserve"> staff</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206E0FC" w14:textId="77777777" w:rsidR="00E512D3" w:rsidRPr="0063772D" w:rsidRDefault="00E512D3" w:rsidP="000C7C55">
            <w:pPr>
              <w:spacing w:before="4"/>
              <w:rPr>
                <w:rFonts w:cstheme="minorHAnsi"/>
                <w:sz w:val="24"/>
                <w:szCs w:val="24"/>
              </w:rPr>
            </w:pPr>
          </w:p>
        </w:tc>
      </w:tr>
      <w:tr w:rsidR="00093C71" w:rsidRPr="0063772D" w14:paraId="48AFB8E7"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139A7F" w14:textId="77777777" w:rsidR="00093C71" w:rsidRPr="00093C71" w:rsidRDefault="00093C71" w:rsidP="00093C71">
            <w:pPr>
              <w:pStyle w:val="NoSpacing"/>
              <w:rPr>
                <w:rFonts w:cstheme="minorHAnsi"/>
              </w:rPr>
            </w:pPr>
            <w:r w:rsidRPr="00093C71">
              <w:rPr>
                <w:rFonts w:cstheme="minorHAnsi"/>
              </w:rPr>
              <w:t xml:space="preserve">Strengthen middle leadership so leaders confidently improve learning, teaching and curriculum, leading to more consistent, high-quality classroom practice. </w:t>
            </w:r>
          </w:p>
          <w:p w14:paraId="0965A57E" w14:textId="77777777" w:rsidR="00093C71" w:rsidRPr="00CF1442" w:rsidRDefault="00093C71" w:rsidP="00E512D3">
            <w:pPr>
              <w:spacing w:after="0" w:line="300" w:lineRule="atLeast"/>
              <w:rPr>
                <w:rFonts w:eastAsia="Times New Roman" w:cstheme="minorHAnsi"/>
                <w:lang w:eastAsia="en-GB"/>
              </w:rPr>
            </w:pPr>
          </w:p>
        </w:tc>
        <w:tc>
          <w:tcPr>
            <w:tcW w:w="1816" w:type="dxa"/>
            <w:tcBorders>
              <w:top w:val="single" w:sz="4" w:space="0" w:color="auto"/>
              <w:left w:val="single" w:sz="4" w:space="0" w:color="auto"/>
              <w:bottom w:val="single" w:sz="4" w:space="0" w:color="auto"/>
              <w:right w:val="single" w:sz="4" w:space="0" w:color="auto"/>
            </w:tcBorders>
          </w:tcPr>
          <w:p w14:paraId="1B8A808F" w14:textId="0BA484A3" w:rsidR="00093C71" w:rsidRPr="0063772D" w:rsidRDefault="00AF6746" w:rsidP="000C7C55">
            <w:pPr>
              <w:spacing w:before="4"/>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2B72A0C1" w14:textId="77777777" w:rsidR="00093C71" w:rsidRPr="0063772D" w:rsidRDefault="00093C71" w:rsidP="000C7C55">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78DC56E" w14:textId="0215E423" w:rsidR="00093C71" w:rsidRPr="0063772D" w:rsidRDefault="00C709BA" w:rsidP="000C7C55">
            <w:pPr>
              <w:spacing w:before="4"/>
              <w:rPr>
                <w:rFonts w:eastAsia="Arial Unicode MS" w:cstheme="minorHAnsi"/>
                <w:sz w:val="24"/>
                <w:szCs w:val="24"/>
              </w:rPr>
            </w:pPr>
            <w:r>
              <w:rPr>
                <w:rFonts w:eastAsia="Arial Unicode MS" w:cstheme="minorHAnsi"/>
                <w:sz w:val="24"/>
                <w:szCs w:val="24"/>
              </w:rPr>
              <w:t>LTA SIG, SLT, Partners</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44DC0B71" w14:textId="0F5277CB" w:rsidR="00093C71" w:rsidRPr="0063772D" w:rsidRDefault="00AF6746" w:rsidP="000C7C55">
            <w:pPr>
              <w:spacing w:before="4"/>
              <w:rPr>
                <w:rFonts w:cstheme="minorHAnsi"/>
                <w:sz w:val="24"/>
                <w:szCs w:val="24"/>
              </w:rPr>
            </w:pPr>
            <w:r>
              <w:rPr>
                <w:rFonts w:cstheme="minorHAnsi"/>
                <w:sz w:val="24"/>
                <w:szCs w:val="24"/>
              </w:rPr>
              <w:t>External speakers</w:t>
            </w:r>
            <w:r w:rsidR="00C709BA">
              <w:rPr>
                <w:rFonts w:cstheme="minorHAnsi"/>
                <w:sz w:val="24"/>
                <w:szCs w:val="24"/>
              </w:rPr>
              <w:t>, Professional reading</w:t>
            </w:r>
            <w:r>
              <w:rPr>
                <w:rFonts w:cstheme="minorHAnsi"/>
                <w:sz w:val="24"/>
                <w:szCs w:val="24"/>
              </w:rPr>
              <w:t xml:space="preserve"> </w:t>
            </w:r>
          </w:p>
        </w:tc>
      </w:tr>
      <w:tr w:rsidR="00AF6746" w:rsidRPr="0063772D" w14:paraId="29F918A9"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64BD53" w14:textId="77777777" w:rsidR="00AF6746" w:rsidRPr="00C42E6C" w:rsidRDefault="00AF6746" w:rsidP="00AF6746">
            <w:pPr>
              <w:spacing w:after="0" w:line="240" w:lineRule="auto"/>
              <w:textAlignment w:val="baseline"/>
              <w:rPr>
                <w:rFonts w:eastAsia="Times New Roman" w:cstheme="minorHAnsi"/>
                <w:color w:val="000000"/>
                <w:lang w:eastAsia="en-GB"/>
              </w:rPr>
            </w:pPr>
            <w:r w:rsidRPr="00C42E6C">
              <w:rPr>
                <w:rFonts w:eastAsia="Times New Roman" w:cstheme="minorHAnsi"/>
                <w:color w:val="000000"/>
                <w:lang w:eastAsia="en-GB"/>
              </w:rPr>
              <w:t>Build professional learning communities – established across faculties with a focus on adaptive teaching.  This will promote further opportunities for staff to collaborate on pedagogy and share best practice across departments </w:t>
            </w:r>
          </w:p>
          <w:p w14:paraId="61C75AFC" w14:textId="09DA1675" w:rsidR="00AF6746" w:rsidRPr="00C42E6C" w:rsidRDefault="00AF6746" w:rsidP="00AF6746">
            <w:pPr>
              <w:spacing w:after="0" w:line="300" w:lineRule="atLeast"/>
              <w:rPr>
                <w:rFonts w:cstheme="minorHAnsi"/>
              </w:rPr>
            </w:pPr>
          </w:p>
        </w:tc>
        <w:tc>
          <w:tcPr>
            <w:tcW w:w="1816" w:type="dxa"/>
            <w:tcBorders>
              <w:top w:val="single" w:sz="4" w:space="0" w:color="auto"/>
              <w:left w:val="single" w:sz="4" w:space="0" w:color="auto"/>
              <w:bottom w:val="single" w:sz="4" w:space="0" w:color="auto"/>
              <w:right w:val="single" w:sz="4" w:space="0" w:color="auto"/>
            </w:tcBorders>
          </w:tcPr>
          <w:p w14:paraId="37FA5A2D" w14:textId="3B2D8CA3" w:rsidR="00AF6746" w:rsidRPr="0063772D" w:rsidRDefault="00AF6746" w:rsidP="00AF6746">
            <w:pPr>
              <w:spacing w:before="4"/>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1A624804" w14:textId="77777777" w:rsidR="00AF6746" w:rsidRPr="0063772D" w:rsidRDefault="00AF6746" w:rsidP="00AF6746">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77188DC" w14:textId="1A9490FC" w:rsidR="00AF6746" w:rsidRPr="0063772D" w:rsidRDefault="00AF6746" w:rsidP="00AF6746">
            <w:pPr>
              <w:spacing w:before="4"/>
              <w:rPr>
                <w:rFonts w:eastAsia="Arial Unicode MS" w:cstheme="minorHAnsi"/>
                <w:sz w:val="24"/>
                <w:szCs w:val="24"/>
              </w:rPr>
            </w:pPr>
            <w:r>
              <w:rPr>
                <w:rFonts w:eastAsia="Arial Unicode MS" w:cstheme="minorHAnsi"/>
                <w:sz w:val="24"/>
                <w:szCs w:val="24"/>
              </w:rPr>
              <w:t>PTP</w:t>
            </w:r>
            <w:r w:rsidR="00C709BA">
              <w:rPr>
                <w:rFonts w:eastAsia="Arial Unicode MS" w:cstheme="minorHAnsi"/>
                <w:sz w:val="24"/>
                <w:szCs w:val="24"/>
              </w:rPr>
              <w:t>, all staff</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99C3DBB" w14:textId="77777777" w:rsidR="00AF6746" w:rsidRPr="0063772D" w:rsidRDefault="00AF6746" w:rsidP="00AF6746">
            <w:pPr>
              <w:spacing w:before="4"/>
              <w:rPr>
                <w:rFonts w:cstheme="minorHAnsi"/>
                <w:sz w:val="24"/>
                <w:szCs w:val="24"/>
              </w:rPr>
            </w:pPr>
          </w:p>
        </w:tc>
      </w:tr>
      <w:tr w:rsidR="00AF6746" w:rsidRPr="0063772D" w14:paraId="55549D3C"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3297087" w14:textId="77777777" w:rsidR="00AF6746" w:rsidRPr="00C42E6C" w:rsidRDefault="00AF6746" w:rsidP="00AF6746">
            <w:pPr>
              <w:spacing w:after="0" w:line="240" w:lineRule="auto"/>
              <w:textAlignment w:val="baseline"/>
              <w:rPr>
                <w:rFonts w:eastAsia="Times New Roman" w:cstheme="minorHAnsi"/>
                <w:color w:val="000000"/>
                <w:lang w:eastAsia="en-GB"/>
              </w:rPr>
            </w:pPr>
            <w:r w:rsidRPr="00C42E6C">
              <w:rPr>
                <w:rFonts w:eastAsia="Times New Roman" w:cstheme="minorHAnsi"/>
                <w:color w:val="000000"/>
                <w:lang w:eastAsia="en-GB"/>
              </w:rPr>
              <w:t>Learning, Teaching and Assessment: Focus on themes 3 and 4. Effective Use of Assessment and Planning, tracking and monitoring.  </w:t>
            </w:r>
          </w:p>
          <w:p w14:paraId="5433CA2F" w14:textId="7B67E560" w:rsidR="00AF6746" w:rsidRPr="00C42E6C" w:rsidRDefault="00AF6746" w:rsidP="00AF6746">
            <w:pPr>
              <w:spacing w:after="0" w:line="300" w:lineRule="atLeast"/>
              <w:rPr>
                <w:rFonts w:cstheme="minorHAnsi"/>
              </w:rPr>
            </w:pPr>
          </w:p>
        </w:tc>
        <w:tc>
          <w:tcPr>
            <w:tcW w:w="1816" w:type="dxa"/>
            <w:tcBorders>
              <w:top w:val="single" w:sz="4" w:space="0" w:color="auto"/>
              <w:left w:val="single" w:sz="4" w:space="0" w:color="auto"/>
              <w:bottom w:val="single" w:sz="4" w:space="0" w:color="auto"/>
              <w:right w:val="single" w:sz="4" w:space="0" w:color="auto"/>
            </w:tcBorders>
          </w:tcPr>
          <w:p w14:paraId="61E04F27" w14:textId="40D0524E" w:rsidR="00AF6746" w:rsidRPr="0063772D" w:rsidRDefault="00AF6746" w:rsidP="00AF6746">
            <w:pPr>
              <w:spacing w:before="4"/>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75498273" w14:textId="77777777" w:rsidR="00AF6746" w:rsidRPr="0063772D" w:rsidRDefault="00AF6746" w:rsidP="00AF6746">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C9DE48D" w14:textId="284A9ACF" w:rsidR="00AF6746" w:rsidRPr="0063772D" w:rsidRDefault="00C709BA" w:rsidP="00AF6746">
            <w:pPr>
              <w:spacing w:after="0" w:line="240" w:lineRule="auto"/>
              <w:textAlignment w:val="baseline"/>
              <w:rPr>
                <w:rFonts w:eastAsia="Arial Unicode MS" w:cstheme="minorHAnsi"/>
                <w:sz w:val="24"/>
                <w:szCs w:val="24"/>
              </w:rPr>
            </w:pPr>
            <w:r>
              <w:rPr>
                <w:rFonts w:eastAsia="Arial Unicode MS" w:cstheme="minorHAnsi"/>
                <w:sz w:val="24"/>
                <w:szCs w:val="24"/>
              </w:rPr>
              <w:t>SLT, PTP, LTA SIG</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6055C432" w14:textId="77777777" w:rsidR="00AF6746" w:rsidRPr="0063772D" w:rsidRDefault="00AF6746" w:rsidP="00AF6746">
            <w:pPr>
              <w:spacing w:before="4"/>
              <w:rPr>
                <w:rFonts w:cstheme="minorHAnsi"/>
                <w:sz w:val="24"/>
                <w:szCs w:val="24"/>
              </w:rPr>
            </w:pPr>
          </w:p>
        </w:tc>
      </w:tr>
      <w:tr w:rsidR="00AF6746" w:rsidRPr="0063772D" w14:paraId="3854EA8B" w14:textId="77777777" w:rsidTr="004214F5">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CB6B009" w14:textId="77777777" w:rsidR="00AF6746" w:rsidRPr="00C42E6C" w:rsidRDefault="00AF6746" w:rsidP="00AF6746">
            <w:pPr>
              <w:spacing w:after="0" w:line="240" w:lineRule="auto"/>
              <w:textAlignment w:val="baseline"/>
              <w:rPr>
                <w:rFonts w:eastAsia="Times New Roman" w:cstheme="minorHAnsi"/>
                <w:color w:val="000000"/>
                <w:lang w:eastAsia="en-GB"/>
              </w:rPr>
            </w:pPr>
            <w:r w:rsidRPr="00C42E6C">
              <w:rPr>
                <w:rFonts w:eastAsia="Times New Roman" w:cstheme="minorHAnsi"/>
                <w:color w:val="000000"/>
                <w:lang w:eastAsia="en-GB"/>
              </w:rPr>
              <w:t>PT Pedagogy to provide support and training on promoting positive behaviour </w:t>
            </w:r>
          </w:p>
          <w:p w14:paraId="4AA15F46" w14:textId="77777777" w:rsidR="00AF6746" w:rsidRPr="00C42E6C" w:rsidRDefault="00AF6746" w:rsidP="00AF6746">
            <w:pPr>
              <w:spacing w:after="0" w:line="240" w:lineRule="auto"/>
              <w:textAlignment w:val="baseline"/>
              <w:rPr>
                <w:rFonts w:eastAsia="Times New Roman" w:cstheme="minorHAnsi"/>
                <w:color w:val="000000"/>
                <w:lang w:eastAsia="en-GB"/>
              </w:rPr>
            </w:pPr>
          </w:p>
        </w:tc>
        <w:tc>
          <w:tcPr>
            <w:tcW w:w="1816" w:type="dxa"/>
            <w:tcBorders>
              <w:top w:val="single" w:sz="4" w:space="0" w:color="auto"/>
              <w:left w:val="single" w:sz="4" w:space="0" w:color="auto"/>
              <w:bottom w:val="single" w:sz="4" w:space="0" w:color="auto"/>
              <w:right w:val="single" w:sz="4" w:space="0" w:color="auto"/>
            </w:tcBorders>
          </w:tcPr>
          <w:p w14:paraId="2BD0D88C" w14:textId="31D39538" w:rsidR="00AF6746" w:rsidRPr="0063772D" w:rsidRDefault="00AF6746" w:rsidP="00AF6746">
            <w:pPr>
              <w:spacing w:before="4"/>
              <w:rPr>
                <w:rFonts w:cstheme="minorHAnsi"/>
                <w:sz w:val="24"/>
                <w:szCs w:val="24"/>
              </w:rPr>
            </w:pPr>
            <w:r>
              <w:rPr>
                <w:rFonts w:cstheme="minorHAnsi"/>
                <w:sz w:val="24"/>
                <w:szCs w:val="24"/>
              </w:rPr>
              <w:lastRenderedPageBreak/>
              <w:t>Aug 26 – June 27</w:t>
            </w:r>
          </w:p>
        </w:tc>
        <w:tc>
          <w:tcPr>
            <w:tcW w:w="687" w:type="dxa"/>
            <w:tcBorders>
              <w:top w:val="single" w:sz="4" w:space="0" w:color="auto"/>
              <w:left w:val="single" w:sz="4" w:space="0" w:color="auto"/>
              <w:bottom w:val="single" w:sz="4" w:space="0" w:color="auto"/>
              <w:right w:val="single" w:sz="4" w:space="0" w:color="auto"/>
            </w:tcBorders>
          </w:tcPr>
          <w:p w14:paraId="06103DB7" w14:textId="77777777" w:rsidR="00AF6746" w:rsidRPr="0063772D" w:rsidRDefault="00AF6746" w:rsidP="00AF6746">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81C5A91" w14:textId="2ACCF0F7" w:rsidR="00AF6746" w:rsidRPr="0063772D" w:rsidRDefault="00C709BA" w:rsidP="00AF6746">
            <w:pPr>
              <w:spacing w:after="0" w:line="240" w:lineRule="auto"/>
              <w:textAlignment w:val="baseline"/>
              <w:rPr>
                <w:rFonts w:eastAsia="Arial Unicode MS" w:cstheme="minorHAnsi"/>
                <w:sz w:val="24"/>
                <w:szCs w:val="24"/>
              </w:rPr>
            </w:pPr>
            <w:r>
              <w:rPr>
                <w:rFonts w:eastAsia="Arial Unicode MS" w:cstheme="minorHAnsi"/>
                <w:sz w:val="24"/>
                <w:szCs w:val="24"/>
              </w:rPr>
              <w:t>PTP, SLT, all staff</w:t>
            </w:r>
          </w:p>
        </w:tc>
        <w:tc>
          <w:tcPr>
            <w:tcW w:w="4279" w:type="dxa"/>
            <w:gridSpan w:val="2"/>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32CB3249" w14:textId="0DE92DC4" w:rsidR="00AF6746" w:rsidRPr="0063772D" w:rsidRDefault="00C709BA" w:rsidP="00AF6746">
            <w:pPr>
              <w:spacing w:before="4"/>
              <w:rPr>
                <w:rFonts w:cstheme="minorHAnsi"/>
                <w:sz w:val="24"/>
                <w:szCs w:val="24"/>
              </w:rPr>
            </w:pPr>
            <w:r>
              <w:rPr>
                <w:rFonts w:cstheme="minorHAnsi"/>
                <w:sz w:val="24"/>
                <w:szCs w:val="24"/>
              </w:rPr>
              <w:t>CLPL on PPB</w:t>
            </w:r>
          </w:p>
        </w:tc>
      </w:tr>
      <w:tr w:rsidR="00AF6746" w:rsidRPr="0063772D" w14:paraId="10787C32" w14:textId="77777777" w:rsidTr="00E20EB5">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shd w:val="clear" w:color="auto" w:fill="B3B3B3"/>
          </w:tcPr>
          <w:p w14:paraId="3DF06E86" w14:textId="77777777" w:rsidR="00AF6746" w:rsidRPr="0063772D" w:rsidRDefault="00AF6746" w:rsidP="00AF6746">
            <w:pPr>
              <w:spacing w:after="0" w:line="240" w:lineRule="auto"/>
              <w:jc w:val="center"/>
              <w:rPr>
                <w:rFonts w:eastAsia="Arial Unicode MS" w:cstheme="minorHAnsi"/>
                <w:b/>
                <w:bCs/>
                <w:sz w:val="24"/>
                <w:szCs w:val="24"/>
              </w:rPr>
            </w:pPr>
            <w:r w:rsidRPr="0063772D">
              <w:rPr>
                <w:rFonts w:cstheme="minorHAnsi"/>
                <w:b/>
                <w:sz w:val="24"/>
                <w:szCs w:val="24"/>
              </w:rPr>
              <w:t xml:space="preserve">Measure of Impact: </w:t>
            </w:r>
            <w:r w:rsidRPr="0063772D">
              <w:rPr>
                <w:rFonts w:eastAsia="Arial Unicode MS" w:cstheme="minorHAnsi"/>
                <w:b/>
                <w:bCs/>
                <w:sz w:val="24"/>
                <w:szCs w:val="24"/>
              </w:rPr>
              <w:t xml:space="preserve">What we will see and where?   </w:t>
            </w:r>
          </w:p>
          <w:p w14:paraId="4BCCF24E" w14:textId="77777777" w:rsidR="00AF6746" w:rsidRPr="0063772D" w:rsidRDefault="00AF6746" w:rsidP="00AF6746">
            <w:pPr>
              <w:spacing w:after="0" w:line="240" w:lineRule="auto"/>
              <w:jc w:val="center"/>
              <w:rPr>
                <w:rFonts w:cstheme="minorHAnsi"/>
                <w:b/>
                <w:sz w:val="24"/>
                <w:szCs w:val="24"/>
              </w:rPr>
            </w:pPr>
            <w:r w:rsidRPr="0063772D">
              <w:rPr>
                <w:rFonts w:cstheme="minorHAnsi"/>
                <w:sz w:val="24"/>
                <w:szCs w:val="24"/>
              </w:rPr>
              <w:t>How will we measure this?   What does “better” look like?   How will we recognise better when we see it?</w:t>
            </w:r>
          </w:p>
        </w:tc>
      </w:tr>
      <w:tr w:rsidR="00AF6746" w:rsidRPr="0063772D" w14:paraId="582E3F81" w14:textId="77777777" w:rsidTr="00E20EB5">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tcPr>
          <w:p w14:paraId="491E072E" w14:textId="77777777" w:rsidR="00AF6746" w:rsidRDefault="00AF6746" w:rsidP="00AF6746">
            <w:p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A reduction in the gap for </w:t>
            </w:r>
            <w:r w:rsidRPr="00835BCB">
              <w:rPr>
                <w:rStyle w:val="Strong"/>
                <w:rFonts w:ascii="Segoe UI" w:hAnsi="Segoe UI" w:cs="Segoe UI"/>
                <w:b w:val="0"/>
                <w:sz w:val="21"/>
                <w:szCs w:val="21"/>
              </w:rPr>
              <w:t>Level 3 Reading and Writing (currently 5.97%)</w:t>
            </w:r>
          </w:p>
          <w:p w14:paraId="200641AF" w14:textId="4B8EED19" w:rsidR="00AF6746" w:rsidRDefault="00AF6746" w:rsidP="00AF6746">
            <w:p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A reduction in the gap for </w:t>
            </w:r>
            <w:r w:rsidRPr="00835BCB">
              <w:rPr>
                <w:rStyle w:val="Strong"/>
                <w:rFonts w:ascii="Segoe UI" w:hAnsi="Segoe UI" w:cs="Segoe UI"/>
                <w:b w:val="0"/>
                <w:sz w:val="21"/>
                <w:szCs w:val="21"/>
              </w:rPr>
              <w:t>Level 4 Writing and Listening &amp; Talking (currently up to 18%)</w:t>
            </w:r>
            <w:r>
              <w:rPr>
                <w:rFonts w:ascii="Segoe UI" w:hAnsi="Segoe UI" w:cs="Segoe UI"/>
                <w:sz w:val="21"/>
                <w:szCs w:val="21"/>
              </w:rPr>
              <w:t xml:space="preserve"> </w:t>
            </w:r>
          </w:p>
          <w:p w14:paraId="3A16275D" w14:textId="3CF5A182" w:rsidR="00AF6746" w:rsidRDefault="00AF6746" w:rsidP="00C709BA">
            <w:pPr>
              <w:spacing w:before="100" w:beforeAutospacing="1" w:after="100" w:afterAutospacing="1" w:line="300" w:lineRule="atLeast"/>
              <w:rPr>
                <w:rFonts w:ascii="Segoe UI" w:hAnsi="Segoe UI" w:cs="Segoe UI"/>
                <w:sz w:val="21"/>
                <w:szCs w:val="21"/>
              </w:rPr>
            </w:pPr>
            <w:r>
              <w:rPr>
                <w:rFonts w:ascii="Segoe UI" w:hAnsi="Segoe UI" w:cs="Segoe UI"/>
                <w:sz w:val="21"/>
                <w:szCs w:val="21"/>
              </w:rPr>
              <w:t>Sustained improvement in areas where the gap has already reduced (Numeracy and Reading)</w:t>
            </w:r>
          </w:p>
          <w:p w14:paraId="7EF0F6CB" w14:textId="111E063D" w:rsidR="00AF6746" w:rsidRDefault="00AF6746" w:rsidP="00AF6746">
            <w:p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Increased attainment for pupils participating in </w:t>
            </w:r>
            <w:r w:rsidRPr="00835BCB">
              <w:rPr>
                <w:rStyle w:val="Strong"/>
                <w:rFonts w:ascii="Segoe UI" w:hAnsi="Segoe UI" w:cs="Segoe UI"/>
                <w:b w:val="0"/>
                <w:sz w:val="21"/>
                <w:szCs w:val="21"/>
              </w:rPr>
              <w:t>Fresh Start and SEAL</w:t>
            </w:r>
            <w:r w:rsidRPr="00835BCB">
              <w:rPr>
                <w:rFonts w:ascii="Segoe UI" w:hAnsi="Segoe UI" w:cs="Segoe UI"/>
                <w:b/>
                <w:sz w:val="21"/>
                <w:szCs w:val="21"/>
              </w:rPr>
              <w:t>,</w:t>
            </w:r>
            <w:r>
              <w:rPr>
                <w:rFonts w:ascii="Segoe UI" w:hAnsi="Segoe UI" w:cs="Segoe UI"/>
                <w:sz w:val="21"/>
                <w:szCs w:val="21"/>
              </w:rPr>
              <w:t xml:space="preserve"> with clear progression in literacy and numeracy skills </w:t>
            </w:r>
            <w:hyperlink r:id="rId11" w:history="1">
              <w:r>
                <w:rPr>
                  <w:rStyle w:val="Hyperlink"/>
                  <w:rFonts w:ascii="Segoe UI" w:hAnsi="Segoe UI" w:cs="Segoe UI"/>
                  <w:sz w:val="21"/>
                  <w:szCs w:val="21"/>
                </w:rPr>
                <w:t xml:space="preserve"> </w:t>
              </w:r>
            </w:hyperlink>
          </w:p>
          <w:p w14:paraId="7D38CC0B" w14:textId="77777777" w:rsidR="00AF6746" w:rsidRDefault="00AF6746" w:rsidP="00AF6746">
            <w:p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Improved outcomes for pupils engaged in </w:t>
            </w:r>
            <w:r w:rsidRPr="00835BCB">
              <w:rPr>
                <w:rStyle w:val="Strong"/>
                <w:rFonts w:ascii="Segoe UI" w:hAnsi="Segoe UI" w:cs="Segoe UI"/>
                <w:b w:val="0"/>
                <w:sz w:val="21"/>
                <w:szCs w:val="21"/>
              </w:rPr>
              <w:t>targeted mentoring and supported study programmes</w:t>
            </w:r>
          </w:p>
          <w:p w14:paraId="06F8BD68" w14:textId="72461EB7" w:rsidR="00AF6746" w:rsidRDefault="00AF6746" w:rsidP="00AF6746">
            <w:pPr>
              <w:pStyle w:val="NormalWeb"/>
              <w:spacing w:line="300" w:lineRule="atLeast"/>
              <w:rPr>
                <w:rFonts w:ascii="Segoe UI" w:hAnsi="Segoe UI" w:cs="Segoe UI"/>
                <w:sz w:val="21"/>
                <w:szCs w:val="21"/>
              </w:rPr>
            </w:pPr>
            <w:r>
              <w:rPr>
                <w:rFonts w:ascii="Segoe UI" w:hAnsi="Segoe UI" w:cs="Segoe UI"/>
                <w:sz w:val="21"/>
                <w:szCs w:val="21"/>
              </w:rPr>
              <w:t>Learning and teaching evidence will demonstrate:</w:t>
            </w:r>
          </w:p>
          <w:p w14:paraId="07155216" w14:textId="2AD77C68" w:rsidR="00C709BA" w:rsidRDefault="00C709BA" w:rsidP="00AF6746">
            <w:pPr>
              <w:pStyle w:val="NormalWeb"/>
              <w:spacing w:line="300" w:lineRule="atLeast"/>
              <w:rPr>
                <w:rFonts w:ascii="Segoe UI" w:hAnsi="Segoe UI" w:cs="Segoe UI"/>
                <w:sz w:val="21"/>
                <w:szCs w:val="21"/>
              </w:rPr>
            </w:pPr>
            <w:r>
              <w:rPr>
                <w:rFonts w:ascii="Segoe UI" w:hAnsi="Segoe UI" w:cs="Segoe UI"/>
                <w:sz w:val="21"/>
                <w:szCs w:val="21"/>
              </w:rPr>
              <w:t xml:space="preserve">More informed use of assessment to support responsive planning </w:t>
            </w:r>
          </w:p>
          <w:p w14:paraId="0F86F88E" w14:textId="1F71E28E" w:rsidR="00AF6746" w:rsidRDefault="00AF6746" w:rsidP="00AF6746">
            <w:p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Consistent use of </w:t>
            </w:r>
            <w:r w:rsidRPr="00835BCB">
              <w:rPr>
                <w:rStyle w:val="Strong"/>
                <w:rFonts w:ascii="Segoe UI" w:hAnsi="Segoe UI" w:cs="Segoe UI"/>
                <w:b w:val="0"/>
                <w:sz w:val="21"/>
                <w:szCs w:val="21"/>
              </w:rPr>
              <w:t>adaptive teaching strategies</w:t>
            </w:r>
            <w:r>
              <w:rPr>
                <w:rFonts w:ascii="Segoe UI" w:hAnsi="Segoe UI" w:cs="Segoe UI"/>
                <w:sz w:val="21"/>
                <w:szCs w:val="21"/>
              </w:rPr>
              <w:t xml:space="preserve"> across curriculum</w:t>
            </w:r>
          </w:p>
          <w:p w14:paraId="1CDD1BB5" w14:textId="6EB535E0" w:rsidR="00C709BA" w:rsidRDefault="00AF6746" w:rsidP="00AF6746">
            <w:pPr>
              <w:spacing w:before="100" w:beforeAutospacing="1" w:after="100" w:afterAutospacing="1" w:line="300" w:lineRule="atLeast"/>
              <w:rPr>
                <w:rStyle w:val="Strong"/>
                <w:rFonts w:ascii="Segoe UI" w:hAnsi="Segoe UI" w:cs="Segoe UI"/>
                <w:b w:val="0"/>
                <w:sz w:val="21"/>
                <w:szCs w:val="21"/>
              </w:rPr>
            </w:pPr>
            <w:r>
              <w:rPr>
                <w:rFonts w:ascii="Segoe UI" w:hAnsi="Segoe UI" w:cs="Segoe UI"/>
                <w:sz w:val="21"/>
                <w:szCs w:val="21"/>
              </w:rPr>
              <w:t xml:space="preserve">Increased participation in </w:t>
            </w:r>
            <w:r w:rsidRPr="00835BCB">
              <w:rPr>
                <w:rStyle w:val="Strong"/>
                <w:rFonts w:ascii="Segoe UI" w:hAnsi="Segoe UI" w:cs="Segoe UI"/>
                <w:b w:val="0"/>
                <w:sz w:val="21"/>
                <w:szCs w:val="21"/>
              </w:rPr>
              <w:t>vocational and alternative pathways</w:t>
            </w:r>
          </w:p>
          <w:p w14:paraId="7058CB76" w14:textId="77777777" w:rsidR="00C709BA" w:rsidRDefault="00C709BA" w:rsidP="00AF6746">
            <w:pPr>
              <w:spacing w:before="100" w:beforeAutospacing="1" w:after="100" w:afterAutospacing="1" w:line="300" w:lineRule="atLeast"/>
              <w:rPr>
                <w:rStyle w:val="Strong"/>
                <w:b w:val="0"/>
              </w:rPr>
            </w:pPr>
            <w:r w:rsidRPr="00C709BA">
              <w:rPr>
                <w:rStyle w:val="Strong"/>
                <w:b w:val="0"/>
              </w:rPr>
              <w:t>Empowerment of PTs</w:t>
            </w:r>
            <w:r>
              <w:rPr>
                <w:rStyle w:val="Strong"/>
                <w:b w:val="0"/>
              </w:rPr>
              <w:t xml:space="preserve"> and middle leaders</w:t>
            </w:r>
          </w:p>
          <w:p w14:paraId="38E0B2F5" w14:textId="34B2D5FE" w:rsidR="00C709BA" w:rsidRPr="00C709BA" w:rsidRDefault="00C709BA" w:rsidP="00AF6746">
            <w:pPr>
              <w:spacing w:before="100" w:beforeAutospacing="1" w:after="100" w:afterAutospacing="1" w:line="300" w:lineRule="atLeast"/>
              <w:rPr>
                <w:rFonts w:ascii="Segoe UI" w:hAnsi="Segoe UI" w:cs="Segoe UI"/>
                <w:b/>
                <w:bCs/>
                <w:sz w:val="21"/>
                <w:szCs w:val="21"/>
              </w:rPr>
            </w:pPr>
            <w:r>
              <w:rPr>
                <w:rStyle w:val="Strong"/>
                <w:b w:val="0"/>
              </w:rPr>
              <w:t>Reduction in referrals due to low level disruption</w:t>
            </w:r>
            <w:r w:rsidRPr="00C709BA">
              <w:rPr>
                <w:rStyle w:val="Strong"/>
                <w:b w:val="0"/>
              </w:rPr>
              <w:t xml:space="preserve"> </w:t>
            </w:r>
          </w:p>
          <w:p w14:paraId="039CA840" w14:textId="77777777" w:rsidR="00AF6746" w:rsidRDefault="00AF6746" w:rsidP="00C709BA">
            <w:pPr>
              <w:pStyle w:val="NormalWeb"/>
              <w:spacing w:line="300" w:lineRule="atLeast"/>
              <w:rPr>
                <w:rFonts w:ascii="Segoe UI" w:hAnsi="Segoe UI" w:cs="Segoe UI"/>
                <w:sz w:val="21"/>
                <w:szCs w:val="21"/>
              </w:rPr>
            </w:pPr>
            <w:r>
              <w:rPr>
                <w:rFonts w:ascii="Segoe UI" w:hAnsi="Segoe UI" w:cs="Segoe UI"/>
                <w:sz w:val="21"/>
                <w:szCs w:val="21"/>
              </w:rPr>
              <w:t>PEF impact:</w:t>
            </w:r>
          </w:p>
          <w:p w14:paraId="420AB7A6" w14:textId="77777777" w:rsidR="00AF6746" w:rsidRDefault="00AF6746" w:rsidP="00C709BA">
            <w:pPr>
              <w:spacing w:before="100" w:beforeAutospacing="1" w:after="100" w:afterAutospacing="1" w:line="300" w:lineRule="atLeast"/>
              <w:rPr>
                <w:rFonts w:ascii="Segoe UI" w:hAnsi="Segoe UI" w:cs="Segoe UI"/>
                <w:sz w:val="21"/>
                <w:szCs w:val="21"/>
              </w:rPr>
            </w:pPr>
            <w:r>
              <w:rPr>
                <w:rFonts w:ascii="Segoe UI" w:hAnsi="Segoe UI" w:cs="Segoe UI"/>
                <w:sz w:val="21"/>
                <w:szCs w:val="21"/>
              </w:rPr>
              <w:t xml:space="preserve">Clear evidence that targeted spend leads to </w:t>
            </w:r>
            <w:r w:rsidRPr="00835BCB">
              <w:rPr>
                <w:rStyle w:val="Strong"/>
                <w:rFonts w:ascii="Segoe UI" w:hAnsi="Segoe UI" w:cs="Segoe UI"/>
                <w:b w:val="0"/>
                <w:sz w:val="21"/>
                <w:szCs w:val="21"/>
              </w:rPr>
              <w:t>improved attainment and reduced gap</w:t>
            </w:r>
            <w:r>
              <w:rPr>
                <w:rFonts w:ascii="Segoe UI" w:hAnsi="Segoe UI" w:cs="Segoe UI"/>
                <w:sz w:val="21"/>
                <w:szCs w:val="21"/>
              </w:rPr>
              <w:t xml:space="preserve"> across identified groups</w:t>
            </w:r>
          </w:p>
          <w:p w14:paraId="5C74CECB" w14:textId="77777777" w:rsidR="00F378F5" w:rsidRDefault="00F378F5" w:rsidP="00C709BA">
            <w:pPr>
              <w:spacing w:before="100" w:beforeAutospacing="1" w:after="100" w:afterAutospacing="1" w:line="300" w:lineRule="atLeast"/>
              <w:rPr>
                <w:rFonts w:ascii="Segoe UI" w:hAnsi="Segoe UI" w:cs="Segoe UI"/>
                <w:sz w:val="21"/>
                <w:szCs w:val="21"/>
              </w:rPr>
            </w:pPr>
          </w:p>
          <w:p w14:paraId="70C1C32A" w14:textId="77777777" w:rsidR="00F378F5" w:rsidRDefault="00F378F5" w:rsidP="00C709BA">
            <w:pPr>
              <w:spacing w:before="100" w:beforeAutospacing="1" w:after="100" w:afterAutospacing="1" w:line="300" w:lineRule="atLeast"/>
              <w:rPr>
                <w:rFonts w:ascii="Segoe UI" w:hAnsi="Segoe UI" w:cs="Segoe UI"/>
                <w:sz w:val="21"/>
                <w:szCs w:val="21"/>
              </w:rPr>
            </w:pPr>
          </w:p>
          <w:p w14:paraId="7941462E" w14:textId="082E3C08" w:rsidR="00F378F5" w:rsidRPr="00C709BA" w:rsidRDefault="00F378F5" w:rsidP="00C709BA">
            <w:pPr>
              <w:spacing w:before="100" w:beforeAutospacing="1" w:after="100" w:afterAutospacing="1" w:line="300" w:lineRule="atLeast"/>
              <w:rPr>
                <w:rFonts w:ascii="Segoe UI" w:hAnsi="Segoe UI" w:cs="Segoe UI"/>
                <w:sz w:val="21"/>
                <w:szCs w:val="21"/>
              </w:rPr>
            </w:pPr>
          </w:p>
        </w:tc>
      </w:tr>
    </w:tbl>
    <w:p w14:paraId="01472E2E" w14:textId="54690E4E" w:rsidR="006E59FF" w:rsidRDefault="006E59FF" w:rsidP="006E59FF">
      <w:pPr>
        <w:rPr>
          <w:rFonts w:cstheme="minorHAnsi"/>
          <w:b/>
          <w:sz w:val="24"/>
          <w:szCs w:val="24"/>
        </w:rPr>
      </w:pPr>
    </w:p>
    <w:p w14:paraId="5D569D7A" w14:textId="5EE434AC" w:rsidR="00F378F5" w:rsidRDefault="00F378F5" w:rsidP="006E59FF">
      <w:pPr>
        <w:rPr>
          <w:rFonts w:cstheme="minorHAnsi"/>
          <w:b/>
          <w:sz w:val="24"/>
          <w:szCs w:val="24"/>
        </w:rPr>
      </w:pPr>
    </w:p>
    <w:p w14:paraId="73C5A524" w14:textId="005D3D2F" w:rsidR="00F378F5" w:rsidRDefault="00F378F5" w:rsidP="006E59FF">
      <w:pPr>
        <w:rPr>
          <w:rFonts w:cstheme="minorHAnsi"/>
          <w:b/>
          <w:sz w:val="24"/>
          <w:szCs w:val="24"/>
        </w:rPr>
      </w:pPr>
    </w:p>
    <w:p w14:paraId="1400E528" w14:textId="0163E20A" w:rsidR="00F378F5" w:rsidRDefault="00F378F5" w:rsidP="006E59FF">
      <w:pPr>
        <w:rPr>
          <w:rFonts w:cstheme="minorHAnsi"/>
          <w:b/>
          <w:sz w:val="24"/>
          <w:szCs w:val="24"/>
        </w:rPr>
      </w:pPr>
    </w:p>
    <w:p w14:paraId="6FE34572" w14:textId="7CEC1211" w:rsidR="00F378F5" w:rsidRDefault="00F378F5" w:rsidP="006E59FF">
      <w:pPr>
        <w:rPr>
          <w:rFonts w:cstheme="minorHAnsi"/>
          <w:b/>
          <w:sz w:val="24"/>
          <w:szCs w:val="24"/>
        </w:rPr>
      </w:pPr>
    </w:p>
    <w:p w14:paraId="077E0419" w14:textId="086FF88B" w:rsidR="00F378F5" w:rsidRDefault="00F378F5" w:rsidP="006E59FF">
      <w:pPr>
        <w:rPr>
          <w:rFonts w:cstheme="minorHAnsi"/>
          <w:b/>
          <w:sz w:val="24"/>
          <w:szCs w:val="24"/>
        </w:rPr>
      </w:pPr>
    </w:p>
    <w:tbl>
      <w:tblPr>
        <w:tblStyle w:val="TableGrid"/>
        <w:tblW w:w="14076" w:type="dxa"/>
        <w:tblInd w:w="108" w:type="dxa"/>
        <w:tblLook w:val="04A0" w:firstRow="1" w:lastRow="0" w:firstColumn="1" w:lastColumn="0" w:noHBand="0" w:noVBand="1"/>
      </w:tblPr>
      <w:tblGrid>
        <w:gridCol w:w="7038"/>
        <w:gridCol w:w="7038"/>
      </w:tblGrid>
      <w:tr w:rsidR="00691EC1" w:rsidRPr="0063772D" w14:paraId="5FD83F94" w14:textId="77777777" w:rsidTr="000C7C55">
        <w:trPr>
          <w:trHeight w:val="1083"/>
        </w:trPr>
        <w:tc>
          <w:tcPr>
            <w:tcW w:w="14076" w:type="dxa"/>
            <w:gridSpan w:val="2"/>
            <w:shd w:val="clear" w:color="auto" w:fill="BFBFBF" w:themeFill="background1" w:themeFillShade="BF"/>
          </w:tcPr>
          <w:p w14:paraId="35042030" w14:textId="1B07287B" w:rsidR="00691EC1" w:rsidRPr="0063772D" w:rsidRDefault="004024A1" w:rsidP="000C7C55">
            <w:pPr>
              <w:pStyle w:val="Default"/>
              <w:rPr>
                <w:rFonts w:asciiTheme="minorHAnsi" w:hAnsiTheme="minorHAnsi" w:cstheme="minorHAnsi"/>
                <w:b/>
              </w:rPr>
            </w:pPr>
            <w:r w:rsidRPr="0063772D">
              <w:rPr>
                <w:rFonts w:asciiTheme="minorHAnsi" w:hAnsiTheme="minorHAnsi" w:cstheme="minorHAnsi"/>
                <w:b/>
              </w:rPr>
              <w:br w:type="page"/>
            </w:r>
            <w:r w:rsidR="00691EC1" w:rsidRPr="0063772D">
              <w:rPr>
                <w:rFonts w:asciiTheme="minorHAnsi" w:hAnsiTheme="minorHAnsi" w:cstheme="minorHAnsi"/>
                <w:b/>
              </w:rPr>
              <w:t>Priority 3</w:t>
            </w:r>
          </w:p>
          <w:p w14:paraId="7A53A7FA" w14:textId="66F7C8A6" w:rsidR="00691EC1" w:rsidRPr="0063772D" w:rsidRDefault="00640DFC" w:rsidP="000C7C55">
            <w:pPr>
              <w:rPr>
                <w:rFonts w:cstheme="minorHAnsi"/>
                <w:sz w:val="24"/>
                <w:szCs w:val="24"/>
              </w:rPr>
            </w:pPr>
            <w:sdt>
              <w:sdtPr>
                <w:rPr>
                  <w:rFonts w:cstheme="minorHAnsi"/>
                  <w:sz w:val="24"/>
                  <w:szCs w:val="24"/>
                </w:rPr>
                <w:alias w:val="NIF"/>
                <w:tag w:val="NIF"/>
                <w:id w:val="-1399965723"/>
                <w:placeholder>
                  <w:docPart w:val="B716F88EC8934670868E8104752C3617"/>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AA6407" w:rsidRPr="0063772D">
                  <w:rPr>
                    <w:rFonts w:cstheme="minorHAnsi"/>
                    <w:sz w:val="24"/>
                    <w:szCs w:val="24"/>
                  </w:rPr>
                  <w:t>Improvement in children and young people's health and wellbeing</w:t>
                </w:r>
              </w:sdtContent>
            </w:sdt>
          </w:p>
          <w:p w14:paraId="76601A27" w14:textId="1126B0A6" w:rsidR="00691EC1" w:rsidRPr="0063772D" w:rsidRDefault="00640DFC" w:rsidP="000C7C55">
            <w:pPr>
              <w:rPr>
                <w:rFonts w:cstheme="minorHAnsi"/>
                <w:b/>
                <w:sz w:val="24"/>
                <w:szCs w:val="24"/>
              </w:rPr>
            </w:pPr>
            <w:sdt>
              <w:sdtPr>
                <w:rPr>
                  <w:rFonts w:cstheme="minorHAnsi"/>
                  <w:sz w:val="24"/>
                  <w:szCs w:val="24"/>
                </w:rPr>
                <w:alias w:val="NIF"/>
                <w:tag w:val="NIF"/>
                <w:id w:val="-1608957529"/>
                <w:placeholder>
                  <w:docPart w:val="E9B434E0F6BF42BC84C831EF9ED09B32"/>
                </w:placeholder>
                <w:showingPlcHd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AA6407" w:rsidRPr="0063772D">
                  <w:rPr>
                    <w:rStyle w:val="PlaceholderText"/>
                    <w:rFonts w:cstheme="minorHAnsi"/>
                    <w:sz w:val="24"/>
                    <w:szCs w:val="24"/>
                  </w:rPr>
                  <w:t>Choose an item.</w:t>
                </w:r>
              </w:sdtContent>
            </w:sdt>
          </w:p>
        </w:tc>
      </w:tr>
      <w:tr w:rsidR="00691EC1" w:rsidRPr="0063772D" w14:paraId="2874BF31" w14:textId="77777777" w:rsidTr="000C7C55">
        <w:trPr>
          <w:trHeight w:val="1551"/>
        </w:trPr>
        <w:tc>
          <w:tcPr>
            <w:tcW w:w="14076" w:type="dxa"/>
            <w:gridSpan w:val="2"/>
          </w:tcPr>
          <w:p w14:paraId="060C02E3" w14:textId="77777777" w:rsidR="00691EC1" w:rsidRPr="0063772D" w:rsidRDefault="00691EC1" w:rsidP="000C7C55">
            <w:pPr>
              <w:pStyle w:val="Default"/>
              <w:rPr>
                <w:rFonts w:asciiTheme="minorHAnsi" w:hAnsiTheme="minorHAnsi" w:cstheme="minorHAnsi"/>
                <w:b/>
              </w:rPr>
            </w:pPr>
            <w:r w:rsidRPr="0063772D">
              <w:rPr>
                <w:rFonts w:asciiTheme="minorHAnsi" w:hAnsiTheme="minorHAnsi" w:cstheme="minorHAnsi"/>
                <w:b/>
              </w:rPr>
              <w:t>National Improvement Framework Outcomes</w:t>
            </w:r>
          </w:p>
          <w:sdt>
            <w:sdtPr>
              <w:rPr>
                <w:rFonts w:asciiTheme="minorHAnsi" w:hAnsiTheme="minorHAnsi" w:cstheme="minorHAnsi"/>
                <w:b/>
              </w:rPr>
              <w:id w:val="-74599087"/>
              <w:placeholder>
                <w:docPart w:val="4D651492C1BA4901B6DE693D6A1FBCE6"/>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15D76415" w14:textId="55568371" w:rsidR="00691EC1" w:rsidRPr="0063772D" w:rsidRDefault="00EA4AAC" w:rsidP="000C7C55">
                <w:pPr>
                  <w:pStyle w:val="Default"/>
                  <w:rPr>
                    <w:rFonts w:asciiTheme="minorHAnsi" w:hAnsiTheme="minorHAnsi" w:cstheme="minorHAnsi"/>
                    <w:b/>
                  </w:rPr>
                </w:pPr>
                <w:r w:rsidRPr="0063772D">
                  <w:rPr>
                    <w:rFonts w:asciiTheme="minorHAnsi" w:hAnsiTheme="minorHAnsi" w:cstheme="minorHAnsi"/>
                    <w:b/>
                  </w:rPr>
                  <w:t>6. Positive relationships, behaviour, and attendance in a respectful culture.</w:t>
                </w:r>
              </w:p>
            </w:sdtContent>
          </w:sdt>
          <w:sdt>
            <w:sdtPr>
              <w:rPr>
                <w:rFonts w:asciiTheme="minorHAnsi" w:hAnsiTheme="minorHAnsi" w:cstheme="minorHAnsi"/>
                <w:b/>
              </w:rPr>
              <w:id w:val="1219865318"/>
              <w:placeholder>
                <w:docPart w:val="9DFE67314E4F4285869FD0213009624B"/>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03273427" w14:textId="7D997C65" w:rsidR="00691EC1" w:rsidRPr="0063772D" w:rsidRDefault="00EA4AAC" w:rsidP="000C7C55">
                <w:pPr>
                  <w:pStyle w:val="Default"/>
                  <w:rPr>
                    <w:rFonts w:asciiTheme="minorHAnsi" w:hAnsiTheme="minorHAnsi" w:cstheme="minorHAnsi"/>
                    <w:b/>
                    <w:color w:val="auto"/>
                  </w:rPr>
                </w:pPr>
                <w:r w:rsidRPr="0063772D">
                  <w:rPr>
                    <w:rFonts w:asciiTheme="minorHAnsi" w:hAnsiTheme="minorHAnsi" w:cstheme="minorHAnsi"/>
                    <w:b/>
                  </w:rPr>
                  <w:t>2. Strong partnerships between schools, services, families, and communities.</w:t>
                </w:r>
              </w:p>
            </w:sdtContent>
          </w:sdt>
          <w:sdt>
            <w:sdtPr>
              <w:rPr>
                <w:rFonts w:asciiTheme="minorHAnsi" w:hAnsiTheme="minorHAnsi" w:cstheme="minorHAnsi"/>
                <w:b/>
              </w:rPr>
              <w:id w:val="-1467652960"/>
              <w:placeholder>
                <w:docPart w:val="9E4D400BE8544F729B34988974D0AA3B"/>
              </w:placeholder>
              <w:showingPlcHd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12086A54" w14:textId="77777777" w:rsidR="00691EC1" w:rsidRPr="0063772D" w:rsidRDefault="00691EC1" w:rsidP="000C7C55">
                <w:pPr>
                  <w:pStyle w:val="Default"/>
                  <w:rPr>
                    <w:rFonts w:asciiTheme="minorHAnsi" w:hAnsiTheme="minorHAnsi" w:cstheme="minorHAnsi"/>
                    <w:b/>
                    <w:color w:val="auto"/>
                  </w:rPr>
                </w:pPr>
                <w:r w:rsidRPr="0063772D">
                  <w:rPr>
                    <w:rStyle w:val="PlaceholderText"/>
                    <w:rFonts w:asciiTheme="minorHAnsi" w:hAnsiTheme="minorHAnsi" w:cstheme="minorHAnsi"/>
                  </w:rPr>
                  <w:t>Choose an item.</w:t>
                </w:r>
              </w:p>
            </w:sdtContent>
          </w:sdt>
          <w:p w14:paraId="67E3C7CC" w14:textId="77777777" w:rsidR="00691EC1" w:rsidRPr="0063772D" w:rsidRDefault="00691EC1" w:rsidP="000C7C55">
            <w:pPr>
              <w:pStyle w:val="Default"/>
              <w:rPr>
                <w:rFonts w:asciiTheme="minorHAnsi" w:hAnsiTheme="minorHAnsi" w:cstheme="minorHAnsi"/>
                <w:b/>
              </w:rPr>
            </w:pPr>
            <w:hyperlink r:id="rId12" w:history="1">
              <w:r w:rsidRPr="0063772D">
                <w:rPr>
                  <w:rStyle w:val="Hyperlink"/>
                  <w:rFonts w:asciiTheme="minorHAnsi" w:hAnsiTheme="minorHAnsi" w:cstheme="minorHAnsi"/>
                  <w:b/>
                </w:rPr>
                <w:t>Education - achieving excellence and equity: National Improvement Framework 2025</w:t>
              </w:r>
            </w:hyperlink>
          </w:p>
        </w:tc>
      </w:tr>
      <w:tr w:rsidR="00691EC1" w:rsidRPr="0063772D" w14:paraId="716AAE72" w14:textId="77777777" w:rsidTr="000C7C55">
        <w:trPr>
          <w:trHeight w:val="1402"/>
        </w:trPr>
        <w:tc>
          <w:tcPr>
            <w:tcW w:w="7038" w:type="dxa"/>
          </w:tcPr>
          <w:p w14:paraId="21D78BBA" w14:textId="77777777" w:rsidR="00691EC1" w:rsidRPr="0063772D" w:rsidRDefault="00691EC1" w:rsidP="000C7C55">
            <w:pPr>
              <w:pStyle w:val="Default"/>
              <w:rPr>
                <w:rFonts w:asciiTheme="minorHAnsi" w:hAnsiTheme="minorHAnsi" w:cstheme="minorHAnsi"/>
                <w:b/>
                <w:bCs/>
              </w:rPr>
            </w:pPr>
            <w:r w:rsidRPr="0063772D">
              <w:rPr>
                <w:rFonts w:asciiTheme="minorHAnsi" w:hAnsiTheme="minorHAnsi" w:cstheme="minorHAnsi"/>
                <w:b/>
                <w:bCs/>
              </w:rPr>
              <w:t>How Good is Our School/Quality Improvement Framework ELC</w:t>
            </w:r>
          </w:p>
          <w:sdt>
            <w:sdtPr>
              <w:rPr>
                <w:rFonts w:asciiTheme="minorHAnsi" w:hAnsiTheme="minorHAnsi" w:cstheme="minorHAnsi"/>
              </w:rPr>
              <w:alias w:val="HGIOS QIFELC"/>
              <w:id w:val="-1508282989"/>
              <w:placeholder>
                <w:docPart w:val="E4233944CCA64BE1B54D6EE4BC9EC65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51818A3" w14:textId="019282C6" w:rsidR="00691EC1" w:rsidRPr="0063772D" w:rsidRDefault="001837B9" w:rsidP="000C7C55">
                <w:pPr>
                  <w:pStyle w:val="Default"/>
                  <w:rPr>
                    <w:rFonts w:asciiTheme="minorHAnsi" w:hAnsiTheme="minorHAnsi" w:cstheme="minorHAnsi"/>
                    <w:u w:val="single"/>
                  </w:rPr>
                </w:pPr>
                <w:r w:rsidRPr="0063772D">
                  <w:rPr>
                    <w:rFonts w:asciiTheme="minorHAnsi" w:hAnsiTheme="minorHAnsi" w:cstheme="minorHAnsi"/>
                  </w:rPr>
                  <w:t>3.1 Ensuring wellbeing, equality and inclusion</w:t>
                </w:r>
              </w:p>
            </w:sdtContent>
          </w:sdt>
          <w:sdt>
            <w:sdtPr>
              <w:rPr>
                <w:rFonts w:asciiTheme="minorHAnsi" w:hAnsiTheme="minorHAnsi" w:cstheme="minorHAnsi"/>
              </w:rPr>
              <w:alias w:val="HGIOS QIFELC"/>
              <w:id w:val="84509226"/>
              <w:placeholder>
                <w:docPart w:val="A0570D15BE364EB2B4B3EC71EBD1534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8761CA6" w14:textId="291B4B41" w:rsidR="00691EC1" w:rsidRPr="0063772D" w:rsidRDefault="001837B9" w:rsidP="000C7C55">
                <w:pPr>
                  <w:pStyle w:val="Default"/>
                  <w:rPr>
                    <w:rFonts w:asciiTheme="minorHAnsi" w:hAnsiTheme="minorHAnsi" w:cstheme="minorHAnsi"/>
                  </w:rPr>
                </w:pPr>
                <w:r w:rsidRPr="0063772D">
                  <w:rPr>
                    <w:rFonts w:asciiTheme="minorHAnsi" w:hAnsiTheme="minorHAnsi" w:cstheme="minorHAnsi"/>
                  </w:rPr>
                  <w:t>2.7 Partnerships</w:t>
                </w:r>
              </w:p>
            </w:sdtContent>
          </w:sdt>
          <w:sdt>
            <w:sdtPr>
              <w:rPr>
                <w:rFonts w:asciiTheme="minorHAnsi" w:hAnsiTheme="minorHAnsi" w:cstheme="minorHAnsi"/>
              </w:rPr>
              <w:alias w:val="HGIOS QIFELC"/>
              <w:id w:val="-412092057"/>
              <w:placeholder>
                <w:docPart w:val="6AF9FDAD420B4A9AAB9EE74DD7F24A6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635FAAD" w14:textId="2E8FB18E" w:rsidR="00691EC1" w:rsidRPr="0063772D" w:rsidRDefault="001837B9" w:rsidP="000C7C55">
                <w:pPr>
                  <w:pStyle w:val="Default"/>
                  <w:rPr>
                    <w:rFonts w:asciiTheme="minorHAnsi" w:hAnsiTheme="minorHAnsi" w:cstheme="minorHAnsi"/>
                    <w:color w:val="auto"/>
                  </w:rPr>
                </w:pPr>
                <w:r w:rsidRPr="0063772D">
                  <w:rPr>
                    <w:rFonts w:asciiTheme="minorHAnsi" w:hAnsiTheme="minorHAnsi" w:cstheme="minorHAnsi"/>
                  </w:rPr>
                  <w:t>2.1 Safeguarding and child protection</w:t>
                </w:r>
              </w:p>
            </w:sdtContent>
          </w:sdt>
          <w:sdt>
            <w:sdtPr>
              <w:rPr>
                <w:rFonts w:asciiTheme="minorHAnsi" w:hAnsiTheme="minorHAnsi" w:cstheme="minorHAnsi"/>
              </w:rPr>
              <w:alias w:val="HGIOS QIFELC"/>
              <w:id w:val="1456449467"/>
              <w:placeholder>
                <w:docPart w:val="D6518A3A3C4A42D7B2A6D8785141F50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FDE87AE" w14:textId="77777777" w:rsidR="00691EC1" w:rsidRPr="0063772D" w:rsidRDefault="00691EC1" w:rsidP="000C7C55">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sdt>
            <w:sdtPr>
              <w:rPr>
                <w:rFonts w:asciiTheme="minorHAnsi" w:hAnsiTheme="minorHAnsi" w:cstheme="minorHAnsi"/>
              </w:rPr>
              <w:alias w:val="HGIOS QIFELC"/>
              <w:id w:val="627359695"/>
              <w:placeholder>
                <w:docPart w:val="54BC4B7A5C144B358915776318054863"/>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0707E6F8" w14:textId="77777777" w:rsidR="00691EC1" w:rsidRPr="0063772D" w:rsidRDefault="00691EC1" w:rsidP="000C7C55">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sdt>
            <w:sdtPr>
              <w:rPr>
                <w:rFonts w:asciiTheme="minorHAnsi" w:hAnsiTheme="minorHAnsi" w:cstheme="minorHAnsi"/>
              </w:rPr>
              <w:alias w:val="HGIOS QIFELC"/>
              <w:id w:val="-586537242"/>
              <w:placeholder>
                <w:docPart w:val="0D5493F870B64A8FAE2D83CC3BFEC711"/>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53479E1" w14:textId="77777777" w:rsidR="00691EC1" w:rsidRPr="0063772D" w:rsidRDefault="00691EC1" w:rsidP="000C7C55">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tc>
        <w:tc>
          <w:tcPr>
            <w:tcW w:w="7038" w:type="dxa"/>
          </w:tcPr>
          <w:p w14:paraId="59349902" w14:textId="77777777" w:rsidR="00691EC1" w:rsidRPr="0063772D" w:rsidRDefault="00691EC1" w:rsidP="000C7C55">
            <w:pPr>
              <w:rPr>
                <w:rFonts w:cstheme="minorHAnsi"/>
                <w:b/>
                <w:sz w:val="24"/>
                <w:szCs w:val="24"/>
              </w:rPr>
            </w:pPr>
            <w:r w:rsidRPr="0063772D">
              <w:rPr>
                <w:rFonts w:cstheme="minorHAnsi"/>
                <w:b/>
                <w:sz w:val="24"/>
                <w:szCs w:val="24"/>
              </w:rPr>
              <w:t>UNCRC</w:t>
            </w:r>
          </w:p>
          <w:sdt>
            <w:sdtPr>
              <w:rPr>
                <w:rFonts w:cstheme="minorHAnsi"/>
                <w:sz w:val="24"/>
                <w:szCs w:val="24"/>
              </w:rPr>
              <w:alias w:val="RRS Unicef articles"/>
              <w:tag w:val="RRS Unicef articles"/>
              <w:id w:val="-1925708933"/>
              <w:placeholder>
                <w:docPart w:val="E2715ED7FED949BAABEC56911F2E622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51DECD9F" w14:textId="399AAC46" w:rsidR="00691EC1" w:rsidRPr="0063772D" w:rsidRDefault="001837B9" w:rsidP="000C7C55">
                <w:pPr>
                  <w:rPr>
                    <w:rFonts w:cstheme="minorHAnsi"/>
                    <w:sz w:val="24"/>
                    <w:szCs w:val="24"/>
                  </w:rPr>
                </w:pPr>
                <w:r w:rsidRPr="0063772D">
                  <w:rPr>
                    <w:rFonts w:cstheme="minorHAnsi"/>
                    <w:sz w:val="24"/>
                    <w:szCs w:val="24"/>
                  </w:rPr>
                  <w:t>Article 3 (Best interests of the child):</w:t>
                </w:r>
              </w:p>
            </w:sdtContent>
          </w:sdt>
          <w:p w14:paraId="6B833C2E" w14:textId="25BE3436" w:rsidR="00691EC1" w:rsidRPr="0063772D" w:rsidRDefault="00640DFC" w:rsidP="000C7C55">
            <w:pPr>
              <w:rPr>
                <w:rFonts w:cstheme="minorHAnsi"/>
                <w:sz w:val="24"/>
                <w:szCs w:val="24"/>
              </w:rPr>
            </w:pPr>
            <w:sdt>
              <w:sdtPr>
                <w:rPr>
                  <w:rFonts w:cstheme="minorHAnsi"/>
                  <w:sz w:val="24"/>
                  <w:szCs w:val="24"/>
                </w:rPr>
                <w:alias w:val="RRS Unicef articles"/>
                <w:tag w:val="RRS Unicef articles"/>
                <w:id w:val="-829367169"/>
                <w:placeholder>
                  <w:docPart w:val="DEB091534F894A06B1A3BD19E4FB93F8"/>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837B9" w:rsidRPr="0063772D">
                  <w:rPr>
                    <w:rFonts w:cstheme="minorHAnsi"/>
                    <w:sz w:val="24"/>
                    <w:szCs w:val="24"/>
                  </w:rPr>
                  <w:t>Article 31 (Leisure, play and culture):</w:t>
                </w:r>
              </w:sdtContent>
            </w:sdt>
            <w:r w:rsidR="00691EC1" w:rsidRPr="0063772D">
              <w:rPr>
                <w:rFonts w:cstheme="minorHAnsi"/>
                <w:sz w:val="24"/>
                <w:szCs w:val="24"/>
              </w:rPr>
              <w:t xml:space="preserve"> </w:t>
            </w:r>
          </w:p>
          <w:p w14:paraId="24A88E60" w14:textId="77777777" w:rsidR="00691EC1" w:rsidRPr="0063772D" w:rsidRDefault="00691EC1" w:rsidP="000C7C55">
            <w:pPr>
              <w:rPr>
                <w:rFonts w:cstheme="minorHAnsi"/>
                <w:sz w:val="24"/>
                <w:szCs w:val="24"/>
              </w:rPr>
            </w:pPr>
          </w:p>
        </w:tc>
      </w:tr>
    </w:tbl>
    <w:tbl>
      <w:tblPr>
        <w:tblW w:w="14231" w:type="dxa"/>
        <w:tblInd w:w="108"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9"/>
        <w:gridCol w:w="4018"/>
        <w:gridCol w:w="1816"/>
        <w:gridCol w:w="687"/>
        <w:gridCol w:w="3402"/>
        <w:gridCol w:w="4110"/>
        <w:gridCol w:w="25"/>
        <w:gridCol w:w="133"/>
        <w:gridCol w:w="11"/>
      </w:tblGrid>
      <w:tr w:rsidR="00691EC1" w:rsidRPr="0063772D" w14:paraId="0CADE6A1" w14:textId="77777777" w:rsidTr="00E20EB5">
        <w:trPr>
          <w:gridBefore w:val="1"/>
          <w:gridAfter w:val="3"/>
          <w:wBefore w:w="29" w:type="dxa"/>
          <w:wAfter w:w="169" w:type="dxa"/>
          <w:trHeight w:val="530"/>
        </w:trPr>
        <w:tc>
          <w:tcPr>
            <w:tcW w:w="14033" w:type="dxa"/>
            <w:gridSpan w:val="5"/>
            <w:shd w:val="clear" w:color="auto" w:fill="C0C0C0"/>
            <w:tcMar>
              <w:top w:w="20" w:type="dxa"/>
              <w:left w:w="20" w:type="dxa"/>
              <w:bottom w:w="0" w:type="dxa"/>
              <w:right w:w="20" w:type="dxa"/>
            </w:tcMar>
            <w:vAlign w:val="center"/>
          </w:tcPr>
          <w:p w14:paraId="24B346BF" w14:textId="77777777" w:rsidR="00691EC1" w:rsidRPr="0063772D" w:rsidRDefault="00691EC1" w:rsidP="000C7C55">
            <w:pPr>
              <w:jc w:val="center"/>
              <w:rPr>
                <w:rFonts w:eastAsia="Arial Unicode MS" w:cstheme="minorHAnsi"/>
                <w:b/>
                <w:bCs/>
                <w:sz w:val="24"/>
                <w:szCs w:val="24"/>
              </w:rPr>
            </w:pPr>
            <w:r w:rsidRPr="0063772D">
              <w:rPr>
                <w:rFonts w:eastAsia="Arial Unicode MS" w:cstheme="minorHAnsi"/>
                <w:b/>
                <w:bCs/>
                <w:sz w:val="24"/>
                <w:szCs w:val="24"/>
              </w:rPr>
              <w:t>Rationale for change based self-evaluation including data and stakeholder views</w:t>
            </w:r>
          </w:p>
        </w:tc>
      </w:tr>
      <w:tr w:rsidR="00691EC1" w:rsidRPr="0063772D" w14:paraId="62279C49" w14:textId="77777777" w:rsidTr="002F159E">
        <w:trPr>
          <w:gridBefore w:val="1"/>
          <w:gridAfter w:val="3"/>
          <w:wBefore w:w="29" w:type="dxa"/>
          <w:wAfter w:w="169" w:type="dxa"/>
          <w:trHeight w:val="384"/>
        </w:trPr>
        <w:tc>
          <w:tcPr>
            <w:tcW w:w="14033" w:type="dxa"/>
            <w:gridSpan w:val="5"/>
            <w:shd w:val="clear" w:color="auto" w:fill="FFFFFF" w:themeFill="background1"/>
            <w:tcMar>
              <w:top w:w="20" w:type="dxa"/>
              <w:left w:w="20" w:type="dxa"/>
              <w:bottom w:w="0" w:type="dxa"/>
              <w:right w:w="20" w:type="dxa"/>
            </w:tcMar>
          </w:tcPr>
          <w:p w14:paraId="1C4D870F" w14:textId="5FF1F897" w:rsidR="0069484E" w:rsidRDefault="0069484E" w:rsidP="00E3516D">
            <w:pPr>
              <w:rPr>
                <w:rFonts w:cstheme="minorHAnsi"/>
                <w:sz w:val="24"/>
                <w:szCs w:val="24"/>
              </w:rPr>
            </w:pPr>
            <w:r>
              <w:rPr>
                <w:rFonts w:cstheme="minorHAnsi"/>
                <w:sz w:val="24"/>
                <w:szCs w:val="24"/>
              </w:rPr>
              <w:t xml:space="preserve">GMWP scores averaging 17/20 following universal and targeted interventions. </w:t>
            </w:r>
          </w:p>
          <w:p w14:paraId="46055477" w14:textId="65430F9B" w:rsidR="00E3516D" w:rsidRPr="0063772D" w:rsidRDefault="00E3516D" w:rsidP="00E3516D">
            <w:pPr>
              <w:rPr>
                <w:rFonts w:cstheme="minorHAnsi"/>
                <w:sz w:val="24"/>
                <w:szCs w:val="24"/>
              </w:rPr>
            </w:pPr>
            <w:r w:rsidRPr="0063772D">
              <w:rPr>
                <w:rFonts w:cstheme="minorHAnsi"/>
                <w:sz w:val="24"/>
                <w:szCs w:val="24"/>
              </w:rPr>
              <w:t xml:space="preserve">Tracking data highlighting pupils who are not participating. </w:t>
            </w:r>
          </w:p>
          <w:p w14:paraId="5586467A" w14:textId="5C8282F6" w:rsidR="00E3516D" w:rsidRDefault="00E3516D" w:rsidP="00E3516D">
            <w:pPr>
              <w:tabs>
                <w:tab w:val="left" w:pos="264"/>
              </w:tabs>
              <w:spacing w:after="0" w:line="240" w:lineRule="auto"/>
              <w:rPr>
                <w:rFonts w:cstheme="minorHAnsi"/>
                <w:sz w:val="24"/>
                <w:szCs w:val="24"/>
              </w:rPr>
            </w:pPr>
            <w:r w:rsidRPr="0063772D">
              <w:rPr>
                <w:rFonts w:cstheme="minorHAnsi"/>
                <w:sz w:val="24"/>
                <w:szCs w:val="24"/>
              </w:rPr>
              <w:t xml:space="preserve">Senior Phase Pupils’ </w:t>
            </w:r>
            <w:r w:rsidR="0069484E">
              <w:rPr>
                <w:rFonts w:cstheme="minorHAnsi"/>
                <w:sz w:val="24"/>
                <w:szCs w:val="24"/>
              </w:rPr>
              <w:t>feedback from f</w:t>
            </w:r>
            <w:r w:rsidR="00DE2D0F">
              <w:rPr>
                <w:rFonts w:cstheme="minorHAnsi"/>
                <w:sz w:val="24"/>
                <w:szCs w:val="24"/>
              </w:rPr>
              <w:t>irst year of PSE data was very positive but highlights the need for more input around mental health.</w:t>
            </w:r>
          </w:p>
          <w:p w14:paraId="1B4A89B8" w14:textId="593D6194" w:rsidR="00E3516D" w:rsidRDefault="00E3516D" w:rsidP="00E3516D">
            <w:pPr>
              <w:tabs>
                <w:tab w:val="left" w:pos="264"/>
              </w:tabs>
              <w:spacing w:after="0" w:line="240" w:lineRule="auto"/>
              <w:rPr>
                <w:rFonts w:cstheme="minorHAnsi"/>
                <w:sz w:val="24"/>
                <w:szCs w:val="24"/>
              </w:rPr>
            </w:pPr>
          </w:p>
          <w:p w14:paraId="4331AF96" w14:textId="7E842EF1" w:rsidR="00DE2D0F" w:rsidRDefault="00E3516D" w:rsidP="00E3516D">
            <w:pPr>
              <w:tabs>
                <w:tab w:val="left" w:pos="264"/>
              </w:tabs>
              <w:spacing w:after="0" w:line="240" w:lineRule="auto"/>
              <w:rPr>
                <w:rFonts w:cstheme="minorHAnsi"/>
                <w:sz w:val="24"/>
                <w:szCs w:val="24"/>
              </w:rPr>
            </w:pPr>
            <w:r w:rsidRPr="0063772D">
              <w:rPr>
                <w:rFonts w:cstheme="minorHAnsi"/>
                <w:sz w:val="24"/>
                <w:szCs w:val="24"/>
              </w:rPr>
              <w:t>A minority of our young people are disengaging with education evidenced by attendance, attainment and referrals.</w:t>
            </w:r>
          </w:p>
          <w:p w14:paraId="7FAD5311" w14:textId="6A8FA6E4" w:rsidR="00DE2D0F" w:rsidRDefault="00DE2D0F" w:rsidP="00E3516D">
            <w:pPr>
              <w:tabs>
                <w:tab w:val="left" w:pos="264"/>
              </w:tabs>
              <w:spacing w:after="0" w:line="240" w:lineRule="auto"/>
              <w:rPr>
                <w:rFonts w:cstheme="minorHAnsi"/>
                <w:sz w:val="24"/>
                <w:szCs w:val="24"/>
              </w:rPr>
            </w:pPr>
          </w:p>
          <w:p w14:paraId="061B829A" w14:textId="77777777" w:rsidR="00691EC1" w:rsidRDefault="00DE2D0F" w:rsidP="00F378F5">
            <w:pPr>
              <w:tabs>
                <w:tab w:val="left" w:pos="264"/>
              </w:tabs>
              <w:spacing w:after="0" w:line="240" w:lineRule="auto"/>
              <w:rPr>
                <w:rFonts w:cstheme="minorHAnsi"/>
                <w:sz w:val="24"/>
                <w:szCs w:val="24"/>
              </w:rPr>
            </w:pPr>
            <w:r>
              <w:rPr>
                <w:rFonts w:cstheme="minorHAnsi"/>
                <w:sz w:val="24"/>
                <w:szCs w:val="24"/>
              </w:rPr>
              <w:t xml:space="preserve">There </w:t>
            </w:r>
            <w:proofErr w:type="gramStart"/>
            <w:r>
              <w:rPr>
                <w:rFonts w:cstheme="minorHAnsi"/>
                <w:sz w:val="24"/>
                <w:szCs w:val="24"/>
              </w:rPr>
              <w:t>is</w:t>
            </w:r>
            <w:proofErr w:type="gramEnd"/>
            <w:r>
              <w:rPr>
                <w:rFonts w:cstheme="minorHAnsi"/>
                <w:sz w:val="24"/>
                <w:szCs w:val="24"/>
              </w:rPr>
              <w:t xml:space="preserve"> also an increasing number of young people in S1 and S2 who struggle to access the curriculum</w:t>
            </w:r>
            <w:r w:rsidR="00F378F5">
              <w:rPr>
                <w:rFonts w:cstheme="minorHAnsi"/>
                <w:sz w:val="24"/>
                <w:szCs w:val="24"/>
              </w:rPr>
              <w:t>.</w:t>
            </w:r>
          </w:p>
          <w:p w14:paraId="06756EC8" w14:textId="76C1DBD5" w:rsidR="00F378F5" w:rsidRPr="0063772D" w:rsidRDefault="00F378F5" w:rsidP="00F378F5">
            <w:pPr>
              <w:tabs>
                <w:tab w:val="left" w:pos="264"/>
              </w:tabs>
              <w:spacing w:after="0" w:line="240" w:lineRule="auto"/>
              <w:rPr>
                <w:rFonts w:cstheme="minorHAnsi"/>
                <w:iCs/>
                <w:sz w:val="24"/>
                <w:szCs w:val="24"/>
              </w:rPr>
            </w:pPr>
          </w:p>
        </w:tc>
      </w:tr>
      <w:tr w:rsidR="00691EC1" w:rsidRPr="0063772D" w14:paraId="70638672" w14:textId="77777777" w:rsidTr="00E20EB5">
        <w:tblPrEx>
          <w:tblBorders>
            <w:insideH w:val="single" w:sz="4" w:space="0" w:color="auto"/>
            <w:insideV w:val="single" w:sz="4" w:space="0" w:color="auto"/>
          </w:tblBorders>
        </w:tblPrEx>
        <w:trPr>
          <w:gridBefore w:val="1"/>
          <w:gridAfter w:val="2"/>
          <w:wBefore w:w="29" w:type="dxa"/>
          <w:wAfter w:w="144" w:type="dxa"/>
          <w:trHeight w:val="530"/>
        </w:trPr>
        <w:tc>
          <w:tcPr>
            <w:tcW w:w="14058" w:type="dxa"/>
            <w:gridSpan w:val="6"/>
            <w:shd w:val="clear" w:color="auto" w:fill="C0C0C0"/>
            <w:tcMar>
              <w:top w:w="20" w:type="dxa"/>
              <w:left w:w="20" w:type="dxa"/>
              <w:bottom w:w="0" w:type="dxa"/>
              <w:right w:w="20" w:type="dxa"/>
            </w:tcMar>
            <w:vAlign w:val="center"/>
          </w:tcPr>
          <w:p w14:paraId="24A38E1D" w14:textId="77777777" w:rsidR="00691EC1" w:rsidRPr="0063772D" w:rsidRDefault="00691EC1" w:rsidP="000C7C55">
            <w:pPr>
              <w:spacing w:after="0" w:line="240" w:lineRule="auto"/>
              <w:jc w:val="center"/>
              <w:rPr>
                <w:rFonts w:eastAsia="Arial Unicode MS" w:cstheme="minorHAnsi"/>
                <w:b/>
                <w:bCs/>
                <w:sz w:val="24"/>
                <w:szCs w:val="24"/>
              </w:rPr>
            </w:pPr>
            <w:r w:rsidRPr="0063772D">
              <w:rPr>
                <w:rFonts w:eastAsia="Arial Unicode MS" w:cstheme="minorHAnsi"/>
                <w:b/>
                <w:bCs/>
                <w:sz w:val="24"/>
                <w:szCs w:val="24"/>
              </w:rPr>
              <w:lastRenderedPageBreak/>
              <w:t>Expected outcomes for learners</w:t>
            </w:r>
          </w:p>
          <w:p w14:paraId="318FB019" w14:textId="77777777" w:rsidR="00691EC1" w:rsidRPr="0063772D" w:rsidRDefault="00691EC1" w:rsidP="000C7C55">
            <w:pPr>
              <w:spacing w:after="0" w:line="240" w:lineRule="auto"/>
              <w:jc w:val="center"/>
              <w:rPr>
                <w:rFonts w:eastAsia="Arial Unicode MS" w:cstheme="minorHAnsi"/>
                <w:b/>
                <w:bCs/>
                <w:sz w:val="24"/>
                <w:szCs w:val="24"/>
              </w:rPr>
            </w:pPr>
            <w:r w:rsidRPr="0063772D">
              <w:rPr>
                <w:rFonts w:eastAsia="+mn-ea" w:cstheme="minorHAnsi"/>
                <w:b/>
                <w:bCs/>
                <w:kern w:val="24"/>
                <w:sz w:val="24"/>
                <w:szCs w:val="24"/>
                <w:lang w:eastAsia="en-GB"/>
              </w:rPr>
              <w:t xml:space="preserve">Who? </w:t>
            </w:r>
            <w:r w:rsidRPr="0063772D">
              <w:rPr>
                <w:rFonts w:eastAsia="+mn-ea" w:cstheme="minorHAnsi"/>
                <w:b/>
                <w:bCs/>
                <w:kern w:val="24"/>
                <w:sz w:val="24"/>
                <w:szCs w:val="24"/>
                <w:lang w:eastAsia="en-GB"/>
              </w:rPr>
              <w:tab/>
              <w:t>By how much?</w:t>
            </w:r>
            <w:r w:rsidRPr="0063772D">
              <w:rPr>
                <w:rFonts w:eastAsia="+mn-ea" w:cstheme="minorHAnsi"/>
                <w:b/>
                <w:bCs/>
                <w:kern w:val="24"/>
                <w:sz w:val="24"/>
                <w:szCs w:val="24"/>
                <w:lang w:eastAsia="en-GB"/>
              </w:rPr>
              <w:tab/>
              <w:t>By when?</w:t>
            </w:r>
            <w:r w:rsidRPr="0063772D">
              <w:rPr>
                <w:rFonts w:eastAsia="+mn-ea" w:cstheme="minorHAnsi"/>
                <w:b/>
                <w:bCs/>
                <w:kern w:val="24"/>
                <w:sz w:val="24"/>
                <w:szCs w:val="24"/>
                <w:lang w:eastAsia="en-GB"/>
              </w:rPr>
              <w:tab/>
              <w:t>What?</w:t>
            </w:r>
          </w:p>
        </w:tc>
      </w:tr>
      <w:tr w:rsidR="00691EC1" w:rsidRPr="0063772D" w14:paraId="1D11A3DB" w14:textId="77777777" w:rsidTr="00E20EB5">
        <w:tblPrEx>
          <w:tblBorders>
            <w:insideH w:val="single" w:sz="4" w:space="0" w:color="auto"/>
            <w:insideV w:val="single" w:sz="4" w:space="0" w:color="auto"/>
          </w:tblBorders>
        </w:tblPrEx>
        <w:trPr>
          <w:gridBefore w:val="1"/>
          <w:gridAfter w:val="2"/>
          <w:wBefore w:w="29" w:type="dxa"/>
          <w:wAfter w:w="144" w:type="dxa"/>
          <w:trHeight w:val="384"/>
        </w:trPr>
        <w:tc>
          <w:tcPr>
            <w:tcW w:w="14058" w:type="dxa"/>
            <w:gridSpan w:val="6"/>
            <w:tcMar>
              <w:top w:w="20" w:type="dxa"/>
              <w:left w:w="20" w:type="dxa"/>
              <w:bottom w:w="0" w:type="dxa"/>
              <w:right w:w="20" w:type="dxa"/>
            </w:tcMar>
          </w:tcPr>
          <w:p w14:paraId="1DE79C13" w14:textId="5F780B70" w:rsidR="00E3516D" w:rsidRPr="0049363C" w:rsidRDefault="00E3516D" w:rsidP="00E3516D">
            <w:pPr>
              <w:pStyle w:val="ListParagraph"/>
              <w:numPr>
                <w:ilvl w:val="0"/>
                <w:numId w:val="5"/>
              </w:numPr>
              <w:tabs>
                <w:tab w:val="left" w:pos="264"/>
              </w:tabs>
              <w:spacing w:after="0" w:line="240" w:lineRule="auto"/>
              <w:rPr>
                <w:rFonts w:cstheme="minorHAnsi"/>
                <w:color w:val="FFC000"/>
                <w:sz w:val="24"/>
                <w:szCs w:val="24"/>
              </w:rPr>
            </w:pPr>
            <w:r w:rsidRPr="0049363C">
              <w:rPr>
                <w:rFonts w:cstheme="minorHAnsi"/>
                <w:color w:val="00B0F0"/>
                <w:sz w:val="24"/>
                <w:szCs w:val="24"/>
              </w:rPr>
              <w:t xml:space="preserve">By </w:t>
            </w:r>
            <w:r w:rsidR="002F159E">
              <w:rPr>
                <w:rFonts w:cstheme="minorHAnsi"/>
                <w:color w:val="00B0F0"/>
                <w:sz w:val="24"/>
                <w:szCs w:val="24"/>
              </w:rPr>
              <w:t>June 2027</w:t>
            </w:r>
            <w:r w:rsidRPr="0049363C">
              <w:rPr>
                <w:rFonts w:cstheme="minorHAnsi"/>
                <w:color w:val="FFC000"/>
                <w:sz w:val="24"/>
                <w:szCs w:val="24"/>
              </w:rPr>
              <w:t xml:space="preserve">, our </w:t>
            </w:r>
            <w:r w:rsidRPr="0049363C">
              <w:rPr>
                <w:rFonts w:cstheme="minorHAnsi"/>
                <w:color w:val="FF0000"/>
                <w:sz w:val="24"/>
                <w:szCs w:val="24"/>
              </w:rPr>
              <w:t xml:space="preserve">Senior Phase learners </w:t>
            </w:r>
            <w:r w:rsidRPr="0049363C">
              <w:rPr>
                <w:rFonts w:cstheme="minorHAnsi"/>
                <w:color w:val="FFC000"/>
                <w:sz w:val="24"/>
                <w:szCs w:val="24"/>
              </w:rPr>
              <w:t>will feel more confident in tackling the challenges of life beyond school and will be able to articulate how to access supports they may require.</w:t>
            </w:r>
          </w:p>
          <w:p w14:paraId="1B15F858" w14:textId="37775CA2" w:rsidR="00E3516D" w:rsidRPr="0049363C" w:rsidRDefault="00E3516D" w:rsidP="00E3516D">
            <w:pPr>
              <w:pStyle w:val="ListParagraph"/>
              <w:numPr>
                <w:ilvl w:val="0"/>
                <w:numId w:val="5"/>
              </w:numPr>
              <w:tabs>
                <w:tab w:val="left" w:pos="264"/>
              </w:tabs>
              <w:spacing w:after="0" w:line="240" w:lineRule="auto"/>
              <w:rPr>
                <w:rFonts w:cstheme="minorHAnsi"/>
                <w:color w:val="FFC000"/>
                <w:sz w:val="24"/>
                <w:szCs w:val="24"/>
              </w:rPr>
            </w:pPr>
            <w:r w:rsidRPr="0049363C">
              <w:rPr>
                <w:rFonts w:cstheme="minorHAnsi"/>
                <w:color w:val="FF0000"/>
                <w:sz w:val="24"/>
                <w:szCs w:val="24"/>
              </w:rPr>
              <w:t xml:space="preserve">Our young people </w:t>
            </w:r>
            <w:r w:rsidRPr="0049363C">
              <w:rPr>
                <w:rFonts w:cstheme="minorHAnsi"/>
                <w:color w:val="FFC000"/>
                <w:sz w:val="24"/>
                <w:szCs w:val="24"/>
              </w:rPr>
              <w:t>will continue to be more aware of their own health and wellbeing and know the supports available when needed</w:t>
            </w:r>
            <w:r>
              <w:rPr>
                <w:rFonts w:cstheme="minorHAnsi"/>
                <w:color w:val="FFC000"/>
                <w:sz w:val="24"/>
                <w:szCs w:val="24"/>
              </w:rPr>
              <w:t xml:space="preserve"> </w:t>
            </w:r>
            <w:r w:rsidR="002F159E">
              <w:rPr>
                <w:rFonts w:cstheme="minorHAnsi"/>
                <w:color w:val="00B0F0"/>
                <w:sz w:val="24"/>
                <w:szCs w:val="24"/>
              </w:rPr>
              <w:t>by June 2027</w:t>
            </w:r>
            <w:r w:rsidRPr="0049363C">
              <w:rPr>
                <w:rFonts w:cstheme="minorHAnsi"/>
                <w:color w:val="00B0F0"/>
                <w:sz w:val="24"/>
                <w:szCs w:val="24"/>
              </w:rPr>
              <w:t>.</w:t>
            </w:r>
          </w:p>
          <w:p w14:paraId="34E50EA1" w14:textId="23070B13" w:rsidR="00E3516D" w:rsidRPr="0049363C" w:rsidRDefault="002F159E" w:rsidP="00E3516D">
            <w:pPr>
              <w:pStyle w:val="ListParagraph"/>
              <w:numPr>
                <w:ilvl w:val="0"/>
                <w:numId w:val="5"/>
              </w:numPr>
              <w:tabs>
                <w:tab w:val="left" w:pos="264"/>
              </w:tabs>
              <w:spacing w:after="0" w:line="240" w:lineRule="auto"/>
              <w:rPr>
                <w:rFonts w:cstheme="minorHAnsi"/>
                <w:color w:val="FFC000"/>
                <w:sz w:val="24"/>
                <w:szCs w:val="24"/>
              </w:rPr>
            </w:pPr>
            <w:r>
              <w:rPr>
                <w:rFonts w:cstheme="minorHAnsi"/>
                <w:color w:val="00B0F0"/>
                <w:sz w:val="24"/>
                <w:szCs w:val="24"/>
              </w:rPr>
              <w:t>By June 2027</w:t>
            </w:r>
            <w:r w:rsidR="00E3516D">
              <w:rPr>
                <w:rFonts w:cstheme="minorHAnsi"/>
                <w:color w:val="FFC000"/>
                <w:sz w:val="24"/>
                <w:szCs w:val="24"/>
              </w:rPr>
              <w:t>, we will see p</w:t>
            </w:r>
            <w:r w:rsidR="00E3516D" w:rsidRPr="0049363C">
              <w:rPr>
                <w:rFonts w:cstheme="minorHAnsi"/>
                <w:color w:val="FFC000"/>
                <w:sz w:val="24"/>
                <w:szCs w:val="24"/>
              </w:rPr>
              <w:t>artici</w:t>
            </w:r>
            <w:r w:rsidR="00E3516D">
              <w:rPr>
                <w:rFonts w:cstheme="minorHAnsi"/>
                <w:color w:val="FFC000"/>
                <w:sz w:val="24"/>
                <w:szCs w:val="24"/>
              </w:rPr>
              <w:t>pation in wider achievement has</w:t>
            </w:r>
            <w:r w:rsidR="00E3516D" w:rsidRPr="0049363C">
              <w:rPr>
                <w:rFonts w:cstheme="minorHAnsi"/>
                <w:color w:val="FFC000"/>
                <w:sz w:val="24"/>
                <w:szCs w:val="24"/>
              </w:rPr>
              <w:t xml:space="preserve"> increase</w:t>
            </w:r>
            <w:r w:rsidR="00E3516D">
              <w:rPr>
                <w:rFonts w:cstheme="minorHAnsi"/>
                <w:color w:val="FFC000"/>
                <w:sz w:val="24"/>
                <w:szCs w:val="24"/>
              </w:rPr>
              <w:t>d</w:t>
            </w:r>
            <w:r w:rsidR="00E3516D" w:rsidRPr="0049363C">
              <w:rPr>
                <w:rFonts w:cstheme="minorHAnsi"/>
                <w:color w:val="FFC000"/>
                <w:sz w:val="24"/>
                <w:szCs w:val="24"/>
              </w:rPr>
              <w:t xml:space="preserve"> </w:t>
            </w:r>
            <w:r w:rsidR="00E3516D">
              <w:rPr>
                <w:rFonts w:cstheme="minorHAnsi"/>
                <w:color w:val="FFC000"/>
                <w:sz w:val="24"/>
                <w:szCs w:val="24"/>
              </w:rPr>
              <w:t xml:space="preserve">for </w:t>
            </w:r>
            <w:r w:rsidR="00E3516D" w:rsidRPr="0049363C">
              <w:rPr>
                <w:rFonts w:cstheme="minorHAnsi"/>
                <w:color w:val="FF0000"/>
                <w:sz w:val="24"/>
                <w:szCs w:val="24"/>
              </w:rPr>
              <w:t xml:space="preserve">BGE learners </w:t>
            </w:r>
            <w:r w:rsidR="00E3516D" w:rsidRPr="0049363C">
              <w:rPr>
                <w:rFonts w:cstheme="minorHAnsi"/>
                <w:color w:val="FFC000"/>
                <w:sz w:val="24"/>
                <w:szCs w:val="24"/>
              </w:rPr>
              <w:t xml:space="preserve">and accreditation </w:t>
            </w:r>
            <w:r w:rsidR="00E3516D">
              <w:rPr>
                <w:rFonts w:cstheme="minorHAnsi"/>
                <w:color w:val="FFC000"/>
                <w:sz w:val="24"/>
                <w:szCs w:val="24"/>
              </w:rPr>
              <w:t xml:space="preserve">for </w:t>
            </w:r>
            <w:r w:rsidR="00E3516D" w:rsidRPr="0049363C">
              <w:rPr>
                <w:rFonts w:cstheme="minorHAnsi"/>
                <w:color w:val="FF0000"/>
                <w:sz w:val="24"/>
                <w:szCs w:val="24"/>
              </w:rPr>
              <w:t xml:space="preserve">S1 </w:t>
            </w:r>
            <w:r>
              <w:rPr>
                <w:rFonts w:cstheme="minorHAnsi"/>
                <w:color w:val="FF0000"/>
                <w:sz w:val="24"/>
                <w:szCs w:val="24"/>
              </w:rPr>
              <w:t xml:space="preserve">and S2 </w:t>
            </w:r>
            <w:r w:rsidR="00E3516D" w:rsidRPr="0049363C">
              <w:rPr>
                <w:rFonts w:cstheme="minorHAnsi"/>
                <w:color w:val="FF0000"/>
                <w:sz w:val="24"/>
                <w:szCs w:val="24"/>
              </w:rPr>
              <w:t>learners</w:t>
            </w:r>
            <w:r w:rsidR="00E3516D" w:rsidRPr="0049363C">
              <w:rPr>
                <w:rFonts w:cstheme="minorHAnsi"/>
                <w:color w:val="FFC000"/>
                <w:sz w:val="24"/>
                <w:szCs w:val="24"/>
              </w:rPr>
              <w:t>.</w:t>
            </w:r>
          </w:p>
          <w:p w14:paraId="526EF4FA" w14:textId="33A9D88E" w:rsidR="00E3516D" w:rsidRPr="0049363C" w:rsidRDefault="00E3516D" w:rsidP="00E3516D">
            <w:pPr>
              <w:pStyle w:val="ListParagraph"/>
              <w:numPr>
                <w:ilvl w:val="0"/>
                <w:numId w:val="5"/>
              </w:numPr>
              <w:tabs>
                <w:tab w:val="left" w:pos="264"/>
              </w:tabs>
              <w:spacing w:after="0" w:line="240" w:lineRule="auto"/>
              <w:rPr>
                <w:rFonts w:cstheme="minorHAnsi"/>
                <w:color w:val="FFC000"/>
                <w:sz w:val="24"/>
                <w:szCs w:val="24"/>
              </w:rPr>
            </w:pPr>
            <w:r w:rsidRPr="0049363C">
              <w:rPr>
                <w:rFonts w:cstheme="minorHAnsi"/>
                <w:color w:val="FF0000"/>
                <w:sz w:val="24"/>
                <w:szCs w:val="24"/>
              </w:rPr>
              <w:t>Targeted groups of learners from S1 –S6</w:t>
            </w:r>
            <w:r>
              <w:rPr>
                <w:rFonts w:cstheme="minorHAnsi"/>
                <w:color w:val="FFC000"/>
                <w:sz w:val="24"/>
                <w:szCs w:val="24"/>
              </w:rPr>
              <w:t xml:space="preserve">, </w:t>
            </w:r>
            <w:r w:rsidRPr="0049363C">
              <w:rPr>
                <w:rFonts w:cstheme="minorHAnsi"/>
                <w:color w:val="FFC000"/>
                <w:sz w:val="24"/>
                <w:szCs w:val="24"/>
              </w:rPr>
              <w:t>will feel a sense of belonging and ac</w:t>
            </w:r>
            <w:r w:rsidR="00E03AFF">
              <w:rPr>
                <w:rFonts w:cstheme="minorHAnsi"/>
                <w:color w:val="FFC000"/>
                <w:sz w:val="24"/>
                <w:szCs w:val="24"/>
              </w:rPr>
              <w:t xml:space="preserve">hievement through more targeted wellbeing support interventions. </w:t>
            </w:r>
          </w:p>
          <w:p w14:paraId="05B90765" w14:textId="7A123FD0" w:rsidR="00E3516D" w:rsidRPr="0049363C" w:rsidRDefault="00E3516D" w:rsidP="00E3516D">
            <w:pPr>
              <w:pStyle w:val="ListParagraph"/>
              <w:numPr>
                <w:ilvl w:val="0"/>
                <w:numId w:val="5"/>
              </w:numPr>
              <w:tabs>
                <w:tab w:val="left" w:pos="264"/>
              </w:tabs>
              <w:spacing w:after="0" w:line="240" w:lineRule="auto"/>
              <w:rPr>
                <w:rFonts w:cstheme="minorHAnsi"/>
                <w:color w:val="FFC000"/>
                <w:sz w:val="24"/>
                <w:szCs w:val="24"/>
              </w:rPr>
            </w:pPr>
            <w:r w:rsidRPr="0049363C">
              <w:rPr>
                <w:rFonts w:cstheme="minorHAnsi"/>
                <w:color w:val="FF0000"/>
                <w:sz w:val="24"/>
                <w:szCs w:val="24"/>
              </w:rPr>
              <w:t xml:space="preserve">Our S5 and S6 learners </w:t>
            </w:r>
            <w:r w:rsidRPr="0049363C">
              <w:rPr>
                <w:rFonts w:cstheme="minorHAnsi"/>
                <w:color w:val="FFC000"/>
                <w:sz w:val="24"/>
                <w:szCs w:val="24"/>
              </w:rPr>
              <w:t>will have a wide range of opportunities to develop and hone their leadership skills supported by staff.</w:t>
            </w:r>
            <w:r>
              <w:rPr>
                <w:rFonts w:cstheme="minorHAnsi"/>
                <w:color w:val="FFC000"/>
                <w:sz w:val="24"/>
                <w:szCs w:val="24"/>
              </w:rPr>
              <w:t xml:space="preserve"> </w:t>
            </w:r>
            <w:r w:rsidR="00E03AFF">
              <w:rPr>
                <w:rFonts w:cstheme="minorHAnsi"/>
                <w:color w:val="00B0F0"/>
                <w:sz w:val="24"/>
                <w:szCs w:val="24"/>
              </w:rPr>
              <w:t>By May 2027</w:t>
            </w:r>
            <w:r w:rsidRPr="0049363C">
              <w:rPr>
                <w:rFonts w:cstheme="minorHAnsi"/>
                <w:color w:val="00B0F0"/>
                <w:sz w:val="24"/>
                <w:szCs w:val="24"/>
              </w:rPr>
              <w:t xml:space="preserve">, </w:t>
            </w:r>
            <w:r w:rsidR="00E03AFF">
              <w:rPr>
                <w:rFonts w:cstheme="minorHAnsi"/>
                <w:color w:val="00B050"/>
                <w:sz w:val="24"/>
                <w:szCs w:val="24"/>
              </w:rPr>
              <w:t>more than 50%</w:t>
            </w:r>
            <w:r w:rsidRPr="0049363C">
              <w:rPr>
                <w:rFonts w:cstheme="minorHAnsi"/>
                <w:color w:val="00B050"/>
                <w:sz w:val="24"/>
                <w:szCs w:val="24"/>
              </w:rPr>
              <w:t xml:space="preserve"> </w:t>
            </w:r>
            <w:r w:rsidRPr="0049363C">
              <w:rPr>
                <w:rFonts w:cstheme="minorHAnsi"/>
                <w:color w:val="FF0000"/>
                <w:sz w:val="24"/>
                <w:szCs w:val="24"/>
              </w:rPr>
              <w:t xml:space="preserve">of S5 </w:t>
            </w:r>
            <w:r>
              <w:rPr>
                <w:rFonts w:cstheme="minorHAnsi"/>
                <w:color w:val="FFC000"/>
                <w:sz w:val="24"/>
                <w:szCs w:val="24"/>
              </w:rPr>
              <w:t xml:space="preserve">will have achieved an SCQF Level 5 leadership award and </w:t>
            </w:r>
            <w:r w:rsidR="00E03AFF">
              <w:rPr>
                <w:rFonts w:cstheme="minorHAnsi"/>
                <w:color w:val="FFC000"/>
                <w:sz w:val="24"/>
                <w:szCs w:val="24"/>
              </w:rPr>
              <w:t xml:space="preserve">more than </w:t>
            </w:r>
            <w:r w:rsidRPr="0049363C">
              <w:rPr>
                <w:rFonts w:cstheme="minorHAnsi"/>
                <w:color w:val="00B050"/>
                <w:sz w:val="24"/>
                <w:szCs w:val="24"/>
              </w:rPr>
              <w:t xml:space="preserve">60% </w:t>
            </w:r>
            <w:r w:rsidRPr="0049363C">
              <w:rPr>
                <w:rFonts w:cstheme="minorHAnsi"/>
                <w:color w:val="FF0000"/>
                <w:sz w:val="24"/>
                <w:szCs w:val="24"/>
              </w:rPr>
              <w:t xml:space="preserve">of S6 </w:t>
            </w:r>
            <w:r>
              <w:rPr>
                <w:rFonts w:cstheme="minorHAnsi"/>
                <w:color w:val="FFC000"/>
                <w:sz w:val="24"/>
                <w:szCs w:val="24"/>
              </w:rPr>
              <w:t>will have achieved an SCQF level 6 Leadership Award.</w:t>
            </w:r>
          </w:p>
          <w:p w14:paraId="265D68BD" w14:textId="497DB989" w:rsidR="00E3516D" w:rsidRPr="0049363C" w:rsidRDefault="00E3516D" w:rsidP="00E3516D">
            <w:pPr>
              <w:pStyle w:val="ListParagraph"/>
              <w:numPr>
                <w:ilvl w:val="0"/>
                <w:numId w:val="5"/>
              </w:numPr>
              <w:tabs>
                <w:tab w:val="left" w:pos="264"/>
              </w:tabs>
              <w:spacing w:after="0" w:line="240" w:lineRule="auto"/>
              <w:rPr>
                <w:rFonts w:cstheme="minorHAnsi"/>
                <w:color w:val="FFC000"/>
                <w:sz w:val="24"/>
                <w:szCs w:val="24"/>
              </w:rPr>
            </w:pPr>
            <w:r w:rsidRPr="0049363C">
              <w:rPr>
                <w:rFonts w:cstheme="minorHAnsi"/>
                <w:color w:val="FFC000"/>
                <w:sz w:val="24"/>
                <w:szCs w:val="24"/>
              </w:rPr>
              <w:t xml:space="preserve">Everyone in our community feels supported and included. </w:t>
            </w:r>
            <w:r w:rsidR="00E03AFF">
              <w:rPr>
                <w:rFonts w:cstheme="minorHAnsi"/>
                <w:color w:val="00B0F0"/>
                <w:sz w:val="24"/>
                <w:szCs w:val="24"/>
              </w:rPr>
              <w:t>By May 2027</w:t>
            </w:r>
            <w:r>
              <w:rPr>
                <w:rFonts w:cstheme="minorHAnsi"/>
                <w:color w:val="FFC000"/>
                <w:sz w:val="24"/>
                <w:szCs w:val="24"/>
              </w:rPr>
              <w:t>, t</w:t>
            </w:r>
            <w:r w:rsidRPr="0049363C">
              <w:rPr>
                <w:rFonts w:cstheme="minorHAnsi"/>
                <w:color w:val="FFC000"/>
                <w:sz w:val="24"/>
                <w:szCs w:val="24"/>
              </w:rPr>
              <w:t xml:space="preserve">here will be a reduction in instances of bullying reported or alleged bullying and </w:t>
            </w:r>
            <w:r>
              <w:rPr>
                <w:rFonts w:cstheme="minorHAnsi"/>
                <w:color w:val="FFC000"/>
                <w:sz w:val="24"/>
                <w:szCs w:val="24"/>
              </w:rPr>
              <w:t xml:space="preserve">we will see that </w:t>
            </w:r>
            <w:r w:rsidRPr="0049363C">
              <w:rPr>
                <w:rFonts w:cstheme="minorHAnsi"/>
                <w:color w:val="FFC000"/>
                <w:sz w:val="24"/>
                <w:szCs w:val="24"/>
              </w:rPr>
              <w:t>any incidents will be recorded appropriately.</w:t>
            </w:r>
          </w:p>
          <w:p w14:paraId="3DBF5D98" w14:textId="08C4D52E" w:rsidR="00E3516D" w:rsidRPr="0049363C" w:rsidRDefault="00E3516D" w:rsidP="00E3516D">
            <w:pPr>
              <w:pStyle w:val="ListParagraph"/>
              <w:numPr>
                <w:ilvl w:val="0"/>
                <w:numId w:val="5"/>
              </w:numPr>
              <w:tabs>
                <w:tab w:val="left" w:pos="264"/>
              </w:tabs>
              <w:spacing w:after="0" w:line="240" w:lineRule="auto"/>
              <w:rPr>
                <w:rFonts w:cstheme="minorHAnsi"/>
                <w:color w:val="00B0F0"/>
                <w:sz w:val="24"/>
                <w:szCs w:val="24"/>
              </w:rPr>
            </w:pPr>
            <w:r w:rsidRPr="0049363C">
              <w:rPr>
                <w:rFonts w:cstheme="minorHAnsi"/>
                <w:color w:val="FF0000"/>
                <w:sz w:val="24"/>
                <w:szCs w:val="24"/>
              </w:rPr>
              <w:t xml:space="preserve">Everyone in our community </w:t>
            </w:r>
            <w:r w:rsidRPr="0049363C">
              <w:rPr>
                <w:rFonts w:cstheme="minorHAnsi"/>
                <w:color w:val="FFC000"/>
                <w:sz w:val="24"/>
                <w:szCs w:val="24"/>
              </w:rPr>
              <w:t xml:space="preserve">will develop their awareness of </w:t>
            </w:r>
            <w:r w:rsidR="00E03AFF">
              <w:rPr>
                <w:rFonts w:cstheme="minorHAnsi"/>
                <w:color w:val="FFC000"/>
                <w:sz w:val="24"/>
                <w:szCs w:val="24"/>
              </w:rPr>
              <w:t xml:space="preserve">building racial literacy </w:t>
            </w:r>
            <w:r>
              <w:rPr>
                <w:rFonts w:cstheme="minorHAnsi"/>
                <w:color w:val="FFC000"/>
                <w:sz w:val="24"/>
                <w:szCs w:val="24"/>
              </w:rPr>
              <w:t xml:space="preserve">through a UNCRC approach </w:t>
            </w:r>
            <w:r w:rsidR="00E03AFF">
              <w:rPr>
                <w:rFonts w:cstheme="minorHAnsi"/>
                <w:color w:val="00B0F0"/>
                <w:sz w:val="24"/>
                <w:szCs w:val="24"/>
              </w:rPr>
              <w:t>by June 2027</w:t>
            </w:r>
            <w:r w:rsidRPr="0049363C">
              <w:rPr>
                <w:rFonts w:cstheme="minorHAnsi"/>
                <w:color w:val="00B0F0"/>
                <w:sz w:val="24"/>
                <w:szCs w:val="24"/>
              </w:rPr>
              <w:t>.</w:t>
            </w:r>
          </w:p>
          <w:p w14:paraId="3529BBAD" w14:textId="77777777" w:rsidR="00691EC1" w:rsidRPr="0063772D" w:rsidRDefault="00691EC1" w:rsidP="00E03AFF">
            <w:pPr>
              <w:pStyle w:val="ListParagraph"/>
              <w:tabs>
                <w:tab w:val="left" w:pos="264"/>
              </w:tabs>
              <w:spacing w:after="0" w:line="240" w:lineRule="auto"/>
              <w:ind w:left="984"/>
              <w:rPr>
                <w:rFonts w:cstheme="minorHAnsi"/>
                <w:sz w:val="24"/>
                <w:szCs w:val="24"/>
              </w:rPr>
            </w:pPr>
          </w:p>
        </w:tc>
      </w:tr>
      <w:tr w:rsidR="00691EC1" w:rsidRPr="0063772D" w14:paraId="34B8B216" w14:textId="77777777" w:rsidTr="00E20EB5">
        <w:tblPrEx>
          <w:tblBorders>
            <w:insideH w:val="single" w:sz="4" w:space="0" w:color="auto"/>
            <w:insideV w:val="single" w:sz="4" w:space="0" w:color="auto"/>
          </w:tblBorders>
        </w:tblPrEx>
        <w:trPr>
          <w:gridBefore w:val="1"/>
          <w:gridAfter w:val="2"/>
          <w:wBefore w:w="29" w:type="dxa"/>
          <w:wAfter w:w="144" w:type="dxa"/>
          <w:trHeight w:val="530"/>
        </w:trPr>
        <w:tc>
          <w:tcPr>
            <w:tcW w:w="14058" w:type="dxa"/>
            <w:gridSpan w:val="6"/>
            <w:shd w:val="clear" w:color="auto" w:fill="C0C0C0"/>
            <w:tcMar>
              <w:top w:w="20" w:type="dxa"/>
              <w:left w:w="20" w:type="dxa"/>
              <w:bottom w:w="0" w:type="dxa"/>
              <w:right w:w="20" w:type="dxa"/>
            </w:tcMar>
            <w:vAlign w:val="center"/>
          </w:tcPr>
          <w:p w14:paraId="48C7D164" w14:textId="77777777" w:rsidR="00691EC1" w:rsidRPr="0063772D" w:rsidRDefault="00691EC1" w:rsidP="000C7C55">
            <w:pPr>
              <w:jc w:val="center"/>
              <w:rPr>
                <w:rFonts w:eastAsia="Arial Unicode MS" w:cstheme="minorHAnsi"/>
                <w:b/>
                <w:bCs/>
                <w:sz w:val="24"/>
                <w:szCs w:val="24"/>
              </w:rPr>
            </w:pPr>
            <w:r w:rsidRPr="0063772D">
              <w:rPr>
                <w:rFonts w:eastAsia="Arial Unicode MS" w:cstheme="minorHAnsi"/>
                <w:b/>
                <w:bCs/>
                <w:sz w:val="24"/>
                <w:szCs w:val="24"/>
              </w:rPr>
              <w:t xml:space="preserve">If PEF spend is supporting – how much and what? </w:t>
            </w:r>
          </w:p>
        </w:tc>
      </w:tr>
      <w:tr w:rsidR="00691EC1" w:rsidRPr="0063772D" w14:paraId="605B3990" w14:textId="77777777" w:rsidTr="00E20EB5">
        <w:tblPrEx>
          <w:tblBorders>
            <w:insideH w:val="single" w:sz="4" w:space="0" w:color="auto"/>
            <w:insideV w:val="single" w:sz="4" w:space="0" w:color="auto"/>
          </w:tblBorders>
        </w:tblPrEx>
        <w:trPr>
          <w:gridBefore w:val="1"/>
          <w:gridAfter w:val="2"/>
          <w:wBefore w:w="29" w:type="dxa"/>
          <w:wAfter w:w="144" w:type="dxa"/>
          <w:trHeight w:val="384"/>
        </w:trPr>
        <w:tc>
          <w:tcPr>
            <w:tcW w:w="14058" w:type="dxa"/>
            <w:gridSpan w:val="6"/>
            <w:tcMar>
              <w:top w:w="20" w:type="dxa"/>
              <w:left w:w="20" w:type="dxa"/>
              <w:bottom w:w="0" w:type="dxa"/>
              <w:right w:w="20" w:type="dxa"/>
            </w:tcMar>
          </w:tcPr>
          <w:p w14:paraId="0D931FA4" w14:textId="59225654" w:rsidR="00546ED4" w:rsidRPr="0063772D" w:rsidRDefault="00546ED4" w:rsidP="00546ED4">
            <w:pPr>
              <w:tabs>
                <w:tab w:val="left" w:pos="264"/>
              </w:tabs>
              <w:spacing w:after="0" w:line="240" w:lineRule="auto"/>
              <w:rPr>
                <w:rFonts w:cstheme="minorHAnsi"/>
                <w:color w:val="FF0000"/>
                <w:sz w:val="24"/>
                <w:szCs w:val="24"/>
              </w:rPr>
            </w:pPr>
          </w:p>
          <w:p w14:paraId="6692D7E1" w14:textId="3A1D1C84" w:rsidR="00546ED4" w:rsidRPr="006A0FD2" w:rsidRDefault="00546ED4" w:rsidP="00546ED4">
            <w:pPr>
              <w:tabs>
                <w:tab w:val="left" w:pos="264"/>
              </w:tabs>
              <w:spacing w:after="0" w:line="240" w:lineRule="auto"/>
              <w:rPr>
                <w:rFonts w:cstheme="minorHAnsi"/>
                <w:sz w:val="24"/>
                <w:szCs w:val="24"/>
              </w:rPr>
            </w:pPr>
            <w:r w:rsidRPr="006A0FD2">
              <w:rPr>
                <w:rFonts w:cstheme="minorHAnsi"/>
                <w:sz w:val="24"/>
                <w:szCs w:val="24"/>
              </w:rPr>
              <w:t xml:space="preserve">PT </w:t>
            </w:r>
            <w:r w:rsidR="006A0FD2" w:rsidRPr="006A0FD2">
              <w:rPr>
                <w:rFonts w:cstheme="minorHAnsi"/>
                <w:sz w:val="24"/>
                <w:szCs w:val="24"/>
              </w:rPr>
              <w:t>Nurture £7000</w:t>
            </w:r>
          </w:p>
          <w:p w14:paraId="1445E337" w14:textId="34B7C013" w:rsidR="00546ED4" w:rsidRPr="006A0FD2" w:rsidRDefault="00546ED4" w:rsidP="00546ED4">
            <w:pPr>
              <w:tabs>
                <w:tab w:val="left" w:pos="264"/>
              </w:tabs>
              <w:spacing w:after="0" w:line="240" w:lineRule="auto"/>
              <w:rPr>
                <w:rFonts w:cstheme="minorHAnsi"/>
                <w:sz w:val="24"/>
                <w:szCs w:val="24"/>
              </w:rPr>
            </w:pPr>
            <w:r w:rsidRPr="006A0FD2">
              <w:rPr>
                <w:rFonts w:cstheme="minorHAnsi"/>
                <w:sz w:val="24"/>
                <w:szCs w:val="24"/>
              </w:rPr>
              <w:t>Barnardo’s Worker £20,800</w:t>
            </w:r>
          </w:p>
          <w:p w14:paraId="085064BC" w14:textId="32422EF7" w:rsidR="00546ED4" w:rsidRPr="006A0FD2" w:rsidRDefault="006A0FD2" w:rsidP="00546ED4">
            <w:pPr>
              <w:tabs>
                <w:tab w:val="left" w:pos="264"/>
              </w:tabs>
              <w:spacing w:after="0" w:line="240" w:lineRule="auto"/>
              <w:rPr>
                <w:rFonts w:cstheme="minorHAnsi"/>
                <w:sz w:val="24"/>
                <w:szCs w:val="24"/>
              </w:rPr>
            </w:pPr>
            <w:r w:rsidRPr="006A0FD2">
              <w:rPr>
                <w:rFonts w:cstheme="minorHAnsi"/>
                <w:sz w:val="24"/>
                <w:szCs w:val="24"/>
              </w:rPr>
              <w:t>Cost of the School Day £5</w:t>
            </w:r>
            <w:r w:rsidR="00546ED4" w:rsidRPr="006A0FD2">
              <w:rPr>
                <w:rFonts w:cstheme="minorHAnsi"/>
                <w:sz w:val="24"/>
                <w:szCs w:val="24"/>
              </w:rPr>
              <w:t>,000</w:t>
            </w:r>
          </w:p>
          <w:p w14:paraId="6DFE57BF" w14:textId="7A976A57" w:rsidR="00546ED4" w:rsidRPr="006A0FD2" w:rsidRDefault="00546ED4" w:rsidP="00546ED4">
            <w:pPr>
              <w:tabs>
                <w:tab w:val="left" w:pos="264"/>
              </w:tabs>
              <w:spacing w:after="0" w:line="240" w:lineRule="auto"/>
              <w:rPr>
                <w:rFonts w:cstheme="minorHAnsi"/>
                <w:sz w:val="24"/>
                <w:szCs w:val="24"/>
              </w:rPr>
            </w:pPr>
            <w:r w:rsidRPr="006A0FD2">
              <w:rPr>
                <w:rFonts w:cstheme="minorHAnsi"/>
                <w:sz w:val="24"/>
                <w:szCs w:val="24"/>
              </w:rPr>
              <w:t>PLC Participatory Budgeting to support those at risk £2000</w:t>
            </w:r>
          </w:p>
          <w:p w14:paraId="2D6346EE" w14:textId="53DB01A0" w:rsidR="00546ED4" w:rsidRPr="006A0FD2" w:rsidRDefault="00E03AFF" w:rsidP="00546ED4">
            <w:pPr>
              <w:tabs>
                <w:tab w:val="left" w:pos="264"/>
              </w:tabs>
              <w:spacing w:after="0" w:line="240" w:lineRule="auto"/>
              <w:rPr>
                <w:rFonts w:cstheme="minorHAnsi"/>
                <w:sz w:val="24"/>
                <w:szCs w:val="24"/>
              </w:rPr>
            </w:pPr>
            <w:r w:rsidRPr="006A0FD2">
              <w:rPr>
                <w:rFonts w:cstheme="minorHAnsi"/>
                <w:sz w:val="24"/>
                <w:szCs w:val="24"/>
              </w:rPr>
              <w:t>Anchor</w:t>
            </w:r>
            <w:r w:rsidR="006A0FD2" w:rsidRPr="006A0FD2">
              <w:rPr>
                <w:rFonts w:cstheme="minorHAnsi"/>
                <w:sz w:val="24"/>
                <w:szCs w:val="24"/>
              </w:rPr>
              <w:t xml:space="preserve"> £20905</w:t>
            </w:r>
          </w:p>
          <w:p w14:paraId="6F5AEA1E" w14:textId="11387A57" w:rsidR="00546ED4" w:rsidRPr="006A0FD2" w:rsidRDefault="006A0FD2" w:rsidP="00546ED4">
            <w:pPr>
              <w:tabs>
                <w:tab w:val="left" w:pos="264"/>
              </w:tabs>
              <w:spacing w:after="0" w:line="240" w:lineRule="auto"/>
              <w:rPr>
                <w:rFonts w:cstheme="minorHAnsi"/>
                <w:sz w:val="24"/>
                <w:szCs w:val="24"/>
              </w:rPr>
            </w:pPr>
            <w:r w:rsidRPr="006A0FD2">
              <w:rPr>
                <w:rFonts w:cstheme="minorHAnsi"/>
                <w:sz w:val="24"/>
                <w:szCs w:val="24"/>
              </w:rPr>
              <w:t>Breakfast Club £3,500</w:t>
            </w:r>
          </w:p>
          <w:p w14:paraId="1C1A1C35" w14:textId="77777777" w:rsidR="006A0FD2" w:rsidRPr="006A0FD2" w:rsidRDefault="006A0FD2" w:rsidP="006A0FD2">
            <w:pPr>
              <w:tabs>
                <w:tab w:val="left" w:pos="264"/>
              </w:tabs>
              <w:spacing w:after="0" w:line="240" w:lineRule="auto"/>
              <w:rPr>
                <w:rFonts w:cstheme="minorHAnsi"/>
                <w:sz w:val="24"/>
                <w:szCs w:val="24"/>
              </w:rPr>
            </w:pPr>
            <w:r w:rsidRPr="006A0FD2">
              <w:rPr>
                <w:rFonts w:cstheme="minorHAnsi"/>
                <w:sz w:val="24"/>
                <w:szCs w:val="24"/>
              </w:rPr>
              <w:t>Net ministries £1650</w:t>
            </w:r>
          </w:p>
          <w:p w14:paraId="2C94B7C8" w14:textId="74BBDAFB" w:rsidR="00691EC1" w:rsidRPr="0063772D" w:rsidRDefault="00691EC1" w:rsidP="00AA6407">
            <w:pPr>
              <w:tabs>
                <w:tab w:val="left" w:pos="264"/>
              </w:tabs>
              <w:spacing w:after="0" w:line="240" w:lineRule="auto"/>
              <w:rPr>
                <w:rFonts w:cstheme="minorHAnsi"/>
                <w:sz w:val="24"/>
                <w:szCs w:val="24"/>
              </w:rPr>
            </w:pPr>
          </w:p>
        </w:tc>
      </w:tr>
      <w:tr w:rsidR="006E59FF" w:rsidRPr="0063772D" w14:paraId="2C5D7B20" w14:textId="77777777" w:rsidTr="00E20EB5">
        <w:tblPrEx>
          <w:tblBorders>
            <w:top w:val="none" w:sz="0" w:space="0" w:color="auto"/>
            <w:left w:val="none" w:sz="0" w:space="0" w:color="auto"/>
            <w:bottom w:val="none" w:sz="0" w:space="0" w:color="auto"/>
            <w:right w:val="none" w:sz="0" w:space="0" w:color="auto"/>
          </w:tblBorders>
        </w:tblPrEx>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7E147C5E" w14:textId="4AF91748" w:rsidR="006E59FF" w:rsidRPr="0063772D" w:rsidRDefault="00EC7679" w:rsidP="000C7C55">
            <w:pPr>
              <w:jc w:val="center"/>
              <w:rPr>
                <w:rFonts w:cstheme="minorHAnsi"/>
                <w:b/>
                <w:bCs/>
                <w:sz w:val="24"/>
                <w:szCs w:val="24"/>
              </w:rPr>
            </w:pPr>
            <w:r w:rsidRPr="0063772D">
              <w:rPr>
                <w:rFonts w:cstheme="minorHAnsi"/>
                <w:sz w:val="24"/>
                <w:szCs w:val="24"/>
              </w:rPr>
              <w:br w:type="page"/>
            </w:r>
            <w:r w:rsidR="006E59FF" w:rsidRPr="0063772D">
              <w:rPr>
                <w:rFonts w:cstheme="minorHAnsi"/>
                <w:b/>
                <w:bCs/>
                <w:sz w:val="24"/>
                <w:szCs w:val="24"/>
              </w:rPr>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72F42425" w14:textId="77777777" w:rsidR="006E59FF" w:rsidRPr="0063772D" w:rsidRDefault="006E59FF" w:rsidP="000C7C55">
            <w:pPr>
              <w:jc w:val="center"/>
              <w:rPr>
                <w:rFonts w:cstheme="minorHAnsi"/>
                <w:b/>
                <w:bCs/>
                <w:sz w:val="24"/>
                <w:szCs w:val="24"/>
              </w:rPr>
            </w:pPr>
            <w:r w:rsidRPr="0063772D">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1B1BA557" w14:textId="77777777" w:rsidR="006E59FF" w:rsidRPr="0063772D" w:rsidRDefault="006E59FF" w:rsidP="000C7C55">
            <w:pPr>
              <w:jc w:val="center"/>
              <w:rPr>
                <w:rFonts w:cstheme="minorHAnsi"/>
                <w:b/>
                <w:bCs/>
                <w:sz w:val="24"/>
                <w:szCs w:val="24"/>
              </w:rPr>
            </w:pPr>
            <w:r w:rsidRPr="0063772D">
              <w:rPr>
                <w:rFonts w:cstheme="minorHAnsi"/>
                <w:b/>
                <w:bCs/>
                <w:sz w:val="24"/>
                <w:szCs w:val="24"/>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0EA2C4DD" w14:textId="77777777" w:rsidR="006E59FF" w:rsidRPr="0063772D" w:rsidRDefault="006E59FF" w:rsidP="000C7C55">
            <w:pPr>
              <w:jc w:val="center"/>
              <w:rPr>
                <w:rFonts w:eastAsia="Arial Unicode MS" w:cstheme="minorHAnsi"/>
                <w:b/>
                <w:bCs/>
                <w:sz w:val="24"/>
                <w:szCs w:val="24"/>
              </w:rPr>
            </w:pPr>
            <w:r w:rsidRPr="0063772D">
              <w:rPr>
                <w:rFonts w:cstheme="minorHAnsi"/>
                <w:b/>
                <w:bCs/>
                <w:sz w:val="24"/>
                <w:szCs w:val="24"/>
              </w:rPr>
              <w:t>Those involved/responsible – including partners</w:t>
            </w:r>
          </w:p>
        </w:tc>
        <w:tc>
          <w:tcPr>
            <w:tcW w:w="4279" w:type="dxa"/>
            <w:gridSpan w:val="4"/>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156705FD" w14:textId="77777777" w:rsidR="006E59FF" w:rsidRPr="0063772D" w:rsidRDefault="006E59FF" w:rsidP="000C7C55">
            <w:pPr>
              <w:jc w:val="center"/>
              <w:rPr>
                <w:rFonts w:eastAsia="Arial Unicode MS" w:cstheme="minorHAnsi"/>
                <w:b/>
                <w:bCs/>
                <w:sz w:val="24"/>
                <w:szCs w:val="24"/>
              </w:rPr>
            </w:pPr>
            <w:r w:rsidRPr="0063772D">
              <w:rPr>
                <w:rFonts w:cstheme="minorHAnsi"/>
                <w:b/>
                <w:bCs/>
                <w:sz w:val="24"/>
                <w:szCs w:val="24"/>
              </w:rPr>
              <w:t>Resources and staff development</w:t>
            </w:r>
          </w:p>
        </w:tc>
      </w:tr>
      <w:tr w:rsidR="00AA6407" w:rsidRPr="0063772D" w14:paraId="63D9F12C"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B9852A9" w14:textId="53DF2BEF" w:rsidR="008F05A7" w:rsidRPr="008F05A7" w:rsidRDefault="008F05A7" w:rsidP="008F05A7">
            <w:pPr>
              <w:spacing w:after="0" w:line="300" w:lineRule="atLeast"/>
              <w:rPr>
                <w:rFonts w:ascii="Segoe UI" w:eastAsia="Times New Roman" w:hAnsi="Segoe UI" w:cs="Segoe UI"/>
                <w:sz w:val="21"/>
                <w:szCs w:val="21"/>
                <w:lang w:eastAsia="en-GB"/>
              </w:rPr>
            </w:pPr>
            <w:r w:rsidRPr="008F05A7">
              <w:rPr>
                <w:rFonts w:ascii="Segoe UI" w:eastAsia="Times New Roman" w:hAnsi="Segoe UI" w:cs="Segoe UI"/>
                <w:sz w:val="21"/>
                <w:szCs w:val="21"/>
                <w:lang w:eastAsia="en-GB"/>
              </w:rPr>
              <w:t xml:space="preserve">Extend targeted wellbeing interventions (Hub, Barnardo’s, </w:t>
            </w:r>
            <w:r w:rsidR="008544BD">
              <w:rPr>
                <w:rFonts w:ascii="Segoe UI" w:eastAsia="Times New Roman" w:hAnsi="Segoe UI" w:cs="Segoe UI"/>
                <w:sz w:val="21"/>
                <w:szCs w:val="21"/>
                <w:lang w:eastAsia="en-GB"/>
              </w:rPr>
              <w:t xml:space="preserve">Anchor, </w:t>
            </w:r>
            <w:proofErr w:type="spellStart"/>
            <w:r w:rsidR="008544BD">
              <w:rPr>
                <w:rFonts w:ascii="Segoe UI" w:eastAsia="Times New Roman" w:hAnsi="Segoe UI" w:cs="Segoe UI"/>
                <w:sz w:val="21"/>
                <w:szCs w:val="21"/>
                <w:lang w:eastAsia="en-GB"/>
              </w:rPr>
              <w:t>AfC</w:t>
            </w:r>
            <w:proofErr w:type="spellEnd"/>
            <w:r w:rsidR="008544BD">
              <w:rPr>
                <w:rFonts w:ascii="Segoe UI" w:eastAsia="Times New Roman" w:hAnsi="Segoe UI" w:cs="Segoe UI"/>
                <w:sz w:val="21"/>
                <w:szCs w:val="21"/>
                <w:lang w:eastAsia="en-GB"/>
              </w:rPr>
              <w:t>, PT Nurture</w:t>
            </w:r>
            <w:r w:rsidRPr="008F05A7">
              <w:rPr>
                <w:rFonts w:ascii="Segoe UI" w:eastAsia="Times New Roman" w:hAnsi="Segoe UI" w:cs="Segoe UI"/>
                <w:sz w:val="21"/>
                <w:szCs w:val="21"/>
                <w:lang w:eastAsia="en-GB"/>
              </w:rPr>
              <w:t xml:space="preserve">) for identified learners to improve </w:t>
            </w:r>
            <w:r w:rsidRPr="008F05A7">
              <w:rPr>
                <w:rFonts w:ascii="Segoe UI" w:eastAsia="Times New Roman" w:hAnsi="Segoe UI" w:cs="Segoe UI"/>
                <w:sz w:val="21"/>
                <w:szCs w:val="21"/>
                <w:lang w:eastAsia="en-GB"/>
              </w:rPr>
              <w:lastRenderedPageBreak/>
              <w:t>engagement, attendance and wellbeing outcomes</w:t>
            </w:r>
          </w:p>
          <w:p w14:paraId="194947A7" w14:textId="20309816" w:rsidR="00AA6407" w:rsidRPr="0063772D" w:rsidRDefault="00AA6407" w:rsidP="00AA6407">
            <w:pPr>
              <w:pStyle w:val="Header"/>
              <w:spacing w:before="60"/>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2B4EA105" w14:textId="0E95DE6A" w:rsidR="00AA6407" w:rsidRPr="0063772D" w:rsidRDefault="00E3516D" w:rsidP="00AA6407">
            <w:pPr>
              <w:autoSpaceDE w:val="0"/>
              <w:autoSpaceDN w:val="0"/>
              <w:adjustRightInd w:val="0"/>
              <w:spacing w:after="0" w:line="240" w:lineRule="auto"/>
              <w:rPr>
                <w:rFonts w:cstheme="minorHAnsi"/>
                <w:sz w:val="24"/>
                <w:szCs w:val="24"/>
              </w:rPr>
            </w:pPr>
            <w:r>
              <w:rPr>
                <w:rFonts w:cstheme="minorHAnsi"/>
                <w:sz w:val="24"/>
                <w:szCs w:val="24"/>
              </w:rPr>
              <w:lastRenderedPageBreak/>
              <w:t>Aug 26 – June 27</w:t>
            </w:r>
          </w:p>
        </w:tc>
        <w:tc>
          <w:tcPr>
            <w:tcW w:w="687" w:type="dxa"/>
            <w:tcBorders>
              <w:top w:val="single" w:sz="4" w:space="0" w:color="auto"/>
              <w:left w:val="single" w:sz="4" w:space="0" w:color="auto"/>
              <w:bottom w:val="single" w:sz="4" w:space="0" w:color="auto"/>
              <w:right w:val="single" w:sz="4" w:space="0" w:color="auto"/>
            </w:tcBorders>
          </w:tcPr>
          <w:p w14:paraId="0283FE02" w14:textId="77777777" w:rsidR="00AA6407" w:rsidRPr="0063772D" w:rsidRDefault="00AA6407" w:rsidP="00AA6407">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CB44741" w14:textId="0CBA5507" w:rsidR="00AA6407" w:rsidRPr="00E3516D" w:rsidRDefault="00E3516D" w:rsidP="00E3516D">
            <w:pPr>
              <w:shd w:val="clear" w:color="auto" w:fill="FFFFFF"/>
              <w:spacing w:after="0" w:line="240" w:lineRule="auto"/>
              <w:textAlignment w:val="baseline"/>
              <w:rPr>
                <w:rFonts w:eastAsia="Arial Unicode MS" w:cstheme="minorHAnsi"/>
                <w:sz w:val="24"/>
                <w:szCs w:val="24"/>
              </w:rPr>
            </w:pPr>
            <w:r w:rsidRPr="00E3516D">
              <w:rPr>
                <w:rFonts w:eastAsia="Arial Unicode MS" w:cstheme="minorHAnsi"/>
                <w:sz w:val="24"/>
                <w:szCs w:val="24"/>
              </w:rPr>
              <w:t>PTGs, Partners, PTSL, PTTS, SLT</w:t>
            </w:r>
            <w:r w:rsidR="008544BD">
              <w:rPr>
                <w:rFonts w:eastAsia="Arial Unicode MS" w:cstheme="minorHAnsi"/>
                <w:sz w:val="24"/>
                <w:szCs w:val="24"/>
              </w:rPr>
              <w:t>, PT Nurture</w:t>
            </w:r>
          </w:p>
        </w:tc>
        <w:tc>
          <w:tcPr>
            <w:tcW w:w="4279" w:type="dxa"/>
            <w:gridSpan w:val="4"/>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4B1E48C1" w14:textId="7C864715" w:rsidR="00AA6407" w:rsidRPr="0063772D" w:rsidRDefault="00AA6407" w:rsidP="00AA6407">
            <w:pPr>
              <w:autoSpaceDE w:val="0"/>
              <w:autoSpaceDN w:val="0"/>
              <w:adjustRightInd w:val="0"/>
              <w:spacing w:after="30"/>
              <w:rPr>
                <w:rFonts w:eastAsia="Arial Unicode MS" w:cstheme="minorHAnsi"/>
                <w:sz w:val="24"/>
                <w:szCs w:val="24"/>
              </w:rPr>
            </w:pPr>
          </w:p>
        </w:tc>
      </w:tr>
      <w:tr w:rsidR="00B707CF" w:rsidRPr="0063772D" w14:paraId="52F5340A"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3DA3276" w14:textId="77777777" w:rsidR="00B707CF" w:rsidRPr="00B707CF" w:rsidRDefault="00B707CF" w:rsidP="00B707CF">
            <w:pPr>
              <w:spacing w:after="0" w:line="240" w:lineRule="auto"/>
              <w:textAlignment w:val="baseline"/>
              <w:rPr>
                <w:rFonts w:ascii="Calibri" w:eastAsia="Times New Roman" w:hAnsi="Calibri" w:cs="Calibri"/>
                <w:lang w:eastAsia="en-GB"/>
              </w:rPr>
            </w:pPr>
            <w:r w:rsidRPr="00B707CF">
              <w:rPr>
                <w:rFonts w:ascii="Calibri" w:eastAsia="Times New Roman" w:hAnsi="Calibri" w:cs="Calibri"/>
                <w:lang w:eastAsia="en-GB"/>
              </w:rPr>
              <w:t>Embed consistent tracking for wider achievement and wellbeing to ensure sustained engagement and improved participation. </w:t>
            </w:r>
          </w:p>
          <w:p w14:paraId="3A006021" w14:textId="77777777" w:rsidR="00B707CF" w:rsidRPr="008F05A7" w:rsidRDefault="00B707CF" w:rsidP="008F05A7">
            <w:pPr>
              <w:spacing w:after="0" w:line="300" w:lineRule="atLeast"/>
              <w:rPr>
                <w:rFonts w:ascii="Segoe UI" w:eastAsia="Times New Roman" w:hAnsi="Segoe UI" w:cs="Segoe UI"/>
                <w:sz w:val="21"/>
                <w:szCs w:val="21"/>
                <w:lang w:eastAsia="en-GB"/>
              </w:rPr>
            </w:pPr>
          </w:p>
        </w:tc>
        <w:tc>
          <w:tcPr>
            <w:tcW w:w="1816" w:type="dxa"/>
            <w:tcBorders>
              <w:top w:val="single" w:sz="4" w:space="0" w:color="auto"/>
              <w:left w:val="single" w:sz="4" w:space="0" w:color="auto"/>
              <w:bottom w:val="single" w:sz="4" w:space="0" w:color="auto"/>
              <w:right w:val="single" w:sz="4" w:space="0" w:color="auto"/>
            </w:tcBorders>
          </w:tcPr>
          <w:p w14:paraId="3B74ABAE" w14:textId="2E9FE8E9" w:rsidR="00B707CF" w:rsidRPr="0063772D" w:rsidRDefault="00E3516D" w:rsidP="00AA6407">
            <w:pPr>
              <w:autoSpaceDE w:val="0"/>
              <w:autoSpaceDN w:val="0"/>
              <w:adjustRightInd w:val="0"/>
              <w:spacing w:after="0" w:line="240" w:lineRule="auto"/>
              <w:rPr>
                <w:rFont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05EAF5F3" w14:textId="77777777" w:rsidR="00B707CF" w:rsidRPr="0063772D" w:rsidRDefault="00B707CF" w:rsidP="00AA6407">
            <w:pPr>
              <w:spacing w:before="4"/>
              <w:rPr>
                <w:rFonts w:eastAsia="Arial Unicode MS" w:cstheme="minorHAnsi"/>
                <w:b/>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1EA268C" w14:textId="7E780484" w:rsidR="00B707CF" w:rsidRPr="00B707CF" w:rsidRDefault="00E74F2E" w:rsidP="00B707CF">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SIG group, FLG teachers, PSE teachers, PTGs</w:t>
            </w:r>
          </w:p>
        </w:tc>
        <w:tc>
          <w:tcPr>
            <w:tcW w:w="4279" w:type="dxa"/>
            <w:gridSpan w:val="4"/>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ED59656" w14:textId="77777777" w:rsidR="00B707CF" w:rsidRPr="0063772D" w:rsidRDefault="00B707CF" w:rsidP="00AA6407">
            <w:pPr>
              <w:autoSpaceDE w:val="0"/>
              <w:autoSpaceDN w:val="0"/>
              <w:adjustRightInd w:val="0"/>
              <w:spacing w:after="30"/>
              <w:rPr>
                <w:rFonts w:eastAsia="Arial Unicode MS" w:cstheme="minorHAnsi"/>
                <w:sz w:val="24"/>
                <w:szCs w:val="24"/>
              </w:rPr>
            </w:pPr>
          </w:p>
        </w:tc>
      </w:tr>
      <w:tr w:rsidR="00AA6407" w:rsidRPr="0063772D" w14:paraId="27F8359C"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B5FE927" w14:textId="77777777" w:rsidR="00B707CF" w:rsidRPr="00F378F5" w:rsidRDefault="00B707CF" w:rsidP="00B707CF">
            <w:pPr>
              <w:spacing w:after="0" w:line="240" w:lineRule="auto"/>
              <w:textAlignment w:val="baseline"/>
              <w:rPr>
                <w:rFonts w:ascii="Calibri" w:eastAsia="Times New Roman" w:hAnsi="Calibri" w:cs="Calibri"/>
                <w:lang w:eastAsia="en-GB"/>
              </w:rPr>
            </w:pPr>
            <w:r w:rsidRPr="00F378F5">
              <w:rPr>
                <w:rFonts w:ascii="Calibri" w:eastAsia="Times New Roman" w:hAnsi="Calibri" w:cs="Calibri"/>
                <w:lang w:eastAsia="en-GB"/>
              </w:rPr>
              <w:t>Strengthen use of data (GMWP, attendance, participation) to track progress, identify gaps and target support more effectively. </w:t>
            </w:r>
          </w:p>
          <w:p w14:paraId="3B0615C1" w14:textId="77777777" w:rsidR="00AA6407" w:rsidRPr="00F378F5" w:rsidRDefault="00AA6407" w:rsidP="00B707CF">
            <w:pPr>
              <w:spacing w:after="0" w:line="300" w:lineRule="atLeast"/>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37D4EBF" w14:textId="212289B0" w:rsidR="00AA6407" w:rsidRPr="0063772D" w:rsidRDefault="00E3516D" w:rsidP="00AA6407">
            <w:pPr>
              <w:spacing w:before="4"/>
              <w:ind w:right="7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2942FA16" w14:textId="77777777" w:rsidR="00AA6407" w:rsidRPr="0063772D" w:rsidRDefault="00AA640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980EBD9" w14:textId="589639F8" w:rsidR="00AA6407" w:rsidRPr="00F378F5" w:rsidRDefault="00E74F2E" w:rsidP="00F378F5">
            <w:pPr>
              <w:spacing w:after="0" w:line="240" w:lineRule="auto"/>
              <w:textAlignment w:val="baseline"/>
              <w:rPr>
                <w:rFonts w:cstheme="minorHAnsi"/>
                <w:sz w:val="24"/>
                <w:szCs w:val="24"/>
              </w:rPr>
            </w:pPr>
            <w:r w:rsidRPr="00F378F5">
              <w:rPr>
                <w:rFonts w:cstheme="minorHAnsi"/>
                <w:sz w:val="24"/>
                <w:szCs w:val="24"/>
              </w:rPr>
              <w:t>PTGs, SLT, Partners</w:t>
            </w:r>
          </w:p>
        </w:tc>
        <w:tc>
          <w:tcPr>
            <w:tcW w:w="4279" w:type="dxa"/>
            <w:gridSpan w:val="4"/>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31E48CBE" w14:textId="03474303" w:rsidR="00AA6407" w:rsidRPr="0063772D" w:rsidRDefault="00AA6407" w:rsidP="00AA6407">
            <w:pPr>
              <w:spacing w:before="4"/>
              <w:rPr>
                <w:rFonts w:cstheme="minorHAnsi"/>
                <w:sz w:val="24"/>
                <w:szCs w:val="24"/>
              </w:rPr>
            </w:pPr>
          </w:p>
        </w:tc>
      </w:tr>
      <w:tr w:rsidR="00B707CF" w:rsidRPr="0063772D" w14:paraId="1AD4F4B5"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6BC7BCC" w14:textId="77777777" w:rsidR="00B707CF" w:rsidRPr="00F378F5" w:rsidRDefault="00B707CF" w:rsidP="00B707CF">
            <w:pPr>
              <w:spacing w:after="0" w:line="240" w:lineRule="auto"/>
              <w:textAlignment w:val="baseline"/>
              <w:rPr>
                <w:rFonts w:ascii="Calibri" w:eastAsia="Times New Roman" w:hAnsi="Calibri" w:cs="Calibri"/>
                <w:lang w:eastAsia="en-GB"/>
              </w:rPr>
            </w:pPr>
            <w:r w:rsidRPr="00F378F5">
              <w:rPr>
                <w:rFonts w:ascii="Calibri" w:eastAsia="Times New Roman" w:hAnsi="Calibri" w:cs="Calibri"/>
                <w:lang w:eastAsia="en-GB"/>
              </w:rPr>
              <w:t>Further develop inclusive partnership offers to widen access to accreditation and community-based opportunities such as ‘Dementia Aware’ in S2. </w:t>
            </w:r>
          </w:p>
          <w:p w14:paraId="35DC4090" w14:textId="77777777" w:rsidR="00B707CF" w:rsidRPr="00F378F5" w:rsidRDefault="00B707CF" w:rsidP="00B707CF">
            <w:pPr>
              <w:spacing w:after="0" w:line="240" w:lineRule="auto"/>
              <w:textAlignment w:val="baseline"/>
              <w:rPr>
                <w:rFonts w:ascii="Calibri" w:eastAsia="Times New Roman" w:hAnsi="Calibri" w:cs="Calibri"/>
                <w:lang w:eastAsia="en-GB"/>
              </w:rPr>
            </w:pPr>
          </w:p>
        </w:tc>
        <w:tc>
          <w:tcPr>
            <w:tcW w:w="1816" w:type="dxa"/>
            <w:tcBorders>
              <w:top w:val="single" w:sz="4" w:space="0" w:color="auto"/>
              <w:left w:val="single" w:sz="4" w:space="0" w:color="auto"/>
              <w:bottom w:val="single" w:sz="4" w:space="0" w:color="auto"/>
              <w:right w:val="single" w:sz="4" w:space="0" w:color="auto"/>
            </w:tcBorders>
          </w:tcPr>
          <w:p w14:paraId="5DA5AF33" w14:textId="4D2DE9B9" w:rsidR="00B707CF" w:rsidRPr="0063772D" w:rsidRDefault="00E3516D" w:rsidP="00AA6407">
            <w:pPr>
              <w:spacing w:before="4"/>
              <w:ind w:right="7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383F1E08" w14:textId="77777777" w:rsidR="00B707CF" w:rsidRPr="0063772D" w:rsidRDefault="00B707CF"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86FDEF6" w14:textId="0E8D0142" w:rsidR="00B707CF" w:rsidRPr="00E74F2E" w:rsidRDefault="00E74F2E" w:rsidP="00E74F2E">
            <w:pPr>
              <w:spacing w:after="0" w:line="240" w:lineRule="auto"/>
              <w:textAlignment w:val="baseline"/>
              <w:rPr>
                <w:rFonts w:cstheme="minorHAnsi"/>
                <w:sz w:val="24"/>
                <w:szCs w:val="24"/>
              </w:rPr>
            </w:pPr>
            <w:r>
              <w:rPr>
                <w:rFonts w:cstheme="minorHAnsi"/>
                <w:sz w:val="24"/>
                <w:szCs w:val="24"/>
              </w:rPr>
              <w:t>SLT, Partner, SIG group, PSE teachers</w:t>
            </w:r>
          </w:p>
        </w:tc>
        <w:tc>
          <w:tcPr>
            <w:tcW w:w="4279" w:type="dxa"/>
            <w:gridSpan w:val="4"/>
            <w:tcBorders>
              <w:top w:val="single" w:sz="4" w:space="0" w:color="auto"/>
              <w:left w:val="nil"/>
              <w:bottom w:val="single" w:sz="4" w:space="0" w:color="auto"/>
              <w:right w:val="single" w:sz="4" w:space="0" w:color="000000" w:themeColor="text1"/>
            </w:tcBorders>
            <w:noWrap/>
            <w:tcMar>
              <w:top w:w="20" w:type="dxa"/>
              <w:left w:w="20" w:type="dxa"/>
              <w:bottom w:w="0" w:type="dxa"/>
              <w:right w:w="20" w:type="dxa"/>
            </w:tcMar>
          </w:tcPr>
          <w:p w14:paraId="26C97D34" w14:textId="77777777" w:rsidR="00B707CF" w:rsidRPr="0063772D" w:rsidRDefault="00B707CF" w:rsidP="00AA6407">
            <w:pPr>
              <w:spacing w:before="4"/>
              <w:rPr>
                <w:rFonts w:cstheme="minorHAnsi"/>
                <w:sz w:val="24"/>
                <w:szCs w:val="24"/>
              </w:rPr>
            </w:pPr>
          </w:p>
        </w:tc>
      </w:tr>
      <w:tr w:rsidR="00AA6407" w:rsidRPr="0063772D" w14:paraId="572FD555"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6A39668" w14:textId="726091C9" w:rsidR="00AA6407" w:rsidRPr="00F378F5" w:rsidRDefault="008F05A7" w:rsidP="00B707CF">
            <w:pPr>
              <w:spacing w:after="0" w:line="300" w:lineRule="atLeast"/>
              <w:rPr>
                <w:rFonts w:cstheme="minorHAnsi"/>
                <w:bCs/>
              </w:rPr>
            </w:pPr>
            <w:r w:rsidRPr="00F378F5">
              <w:rPr>
                <w:rFonts w:eastAsia="Times New Roman" w:cstheme="minorHAnsi"/>
                <w:lang w:eastAsia="en-GB"/>
              </w:rPr>
              <w:t xml:space="preserve">Further develop Senior Phase </w:t>
            </w:r>
            <w:r w:rsidR="00E3516D" w:rsidRPr="00F378F5">
              <w:rPr>
                <w:rFonts w:eastAsia="Times New Roman" w:cstheme="minorHAnsi"/>
                <w:lang w:eastAsia="en-GB"/>
              </w:rPr>
              <w:t xml:space="preserve">BGE &amp; </w:t>
            </w:r>
            <w:r w:rsidRPr="00F378F5">
              <w:rPr>
                <w:rFonts w:eastAsia="Times New Roman" w:cstheme="minorHAnsi"/>
                <w:lang w:eastAsia="en-GB"/>
              </w:rPr>
              <w:t xml:space="preserve">PSE programme </w:t>
            </w:r>
          </w:p>
        </w:tc>
        <w:tc>
          <w:tcPr>
            <w:tcW w:w="1816" w:type="dxa"/>
            <w:tcBorders>
              <w:top w:val="single" w:sz="4" w:space="0" w:color="auto"/>
              <w:left w:val="single" w:sz="4" w:space="0" w:color="auto"/>
              <w:bottom w:val="single" w:sz="4" w:space="0" w:color="auto"/>
              <w:right w:val="single" w:sz="4" w:space="0" w:color="auto"/>
            </w:tcBorders>
          </w:tcPr>
          <w:p w14:paraId="0CCDF92A" w14:textId="0F2E5BAC" w:rsidR="00AA6407" w:rsidRPr="0063772D" w:rsidRDefault="00E3516D" w:rsidP="00AA6407">
            <w:pPr>
              <w:spacing w:before="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54DC6A84" w14:textId="77777777" w:rsidR="00AA6407" w:rsidRPr="0063772D" w:rsidRDefault="00AA6407" w:rsidP="000C7C55">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6EF34E1" w14:textId="43EAC25C" w:rsidR="00AA6407" w:rsidRPr="00E74F2E" w:rsidRDefault="00E74F2E" w:rsidP="00E74F2E">
            <w:pPr>
              <w:spacing w:after="0" w:line="240" w:lineRule="auto"/>
              <w:textAlignment w:val="baseline"/>
              <w:rPr>
                <w:rFonts w:eastAsia="Arial Unicode MS" w:cstheme="minorHAnsi"/>
                <w:sz w:val="24"/>
                <w:szCs w:val="24"/>
              </w:rPr>
            </w:pPr>
            <w:r w:rsidRPr="00E74F2E">
              <w:rPr>
                <w:rFonts w:eastAsia="Arial Unicode MS" w:cstheme="minorHAnsi"/>
                <w:sz w:val="24"/>
                <w:szCs w:val="24"/>
              </w:rPr>
              <w:t>PTGs</w:t>
            </w:r>
            <w:r>
              <w:rPr>
                <w:rFonts w:eastAsia="Arial Unicode MS" w:cstheme="minorHAnsi"/>
                <w:sz w:val="24"/>
                <w:szCs w:val="24"/>
              </w:rPr>
              <w:t xml:space="preserve"> (Leads: M Parsons, R Allardyce)</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1CC56EF" w14:textId="5DB7672C" w:rsidR="00AA6407" w:rsidRPr="0063772D" w:rsidRDefault="00AA6407" w:rsidP="00AA6407">
            <w:pPr>
              <w:spacing w:before="4"/>
              <w:rPr>
                <w:rFonts w:cstheme="minorHAnsi"/>
                <w:sz w:val="24"/>
                <w:szCs w:val="24"/>
              </w:rPr>
            </w:pPr>
          </w:p>
        </w:tc>
      </w:tr>
      <w:tr w:rsidR="00AA6407" w:rsidRPr="0063772D" w14:paraId="46800CC7"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5107E1F" w14:textId="77777777" w:rsidR="008F05A7" w:rsidRPr="00F378F5" w:rsidRDefault="008F05A7" w:rsidP="008F05A7">
            <w:pPr>
              <w:spacing w:after="0" w:line="300" w:lineRule="atLeast"/>
              <w:rPr>
                <w:rFonts w:eastAsia="Times New Roman" w:cstheme="minorHAnsi"/>
                <w:lang w:eastAsia="en-GB"/>
              </w:rPr>
            </w:pPr>
            <w:r w:rsidRPr="00F378F5">
              <w:rPr>
                <w:rFonts w:eastAsia="Times New Roman" w:cstheme="minorHAnsi"/>
                <w:lang w:eastAsia="en-GB"/>
              </w:rPr>
              <w:t>Strengthen Pupil Support Planning for learners with ASN, ensuring clear targets, strategies and regular review</w:t>
            </w:r>
          </w:p>
          <w:p w14:paraId="6117F4CB" w14:textId="1E6FDD65" w:rsidR="00AA6407" w:rsidRPr="00F378F5" w:rsidRDefault="00AA6407" w:rsidP="000C7C55">
            <w:pPr>
              <w:pStyle w:val="Header"/>
              <w:spacing w:before="60"/>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6F17048F" w14:textId="3F9BF89D" w:rsidR="00AA6407" w:rsidRPr="0063772D" w:rsidRDefault="00E3516D" w:rsidP="00AA6407">
            <w:pPr>
              <w:spacing w:before="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6116C29B" w14:textId="77777777" w:rsidR="00AA6407" w:rsidRPr="0063772D" w:rsidRDefault="00AA6407" w:rsidP="000C7C55">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1349A70" w14:textId="62044617" w:rsidR="00AA6407" w:rsidRPr="00E74F2E" w:rsidRDefault="00E74F2E" w:rsidP="00E74F2E">
            <w:pPr>
              <w:spacing w:after="0" w:line="240" w:lineRule="auto"/>
              <w:textAlignment w:val="baseline"/>
              <w:rPr>
                <w:rFonts w:eastAsia="Arial Unicode MS" w:cstheme="minorHAnsi"/>
                <w:sz w:val="24"/>
                <w:szCs w:val="24"/>
              </w:rPr>
            </w:pPr>
            <w:r>
              <w:rPr>
                <w:rFonts w:eastAsia="Arial Unicode MS" w:cstheme="minorHAnsi"/>
                <w:sz w:val="24"/>
                <w:szCs w:val="24"/>
              </w:rPr>
              <w:t>PTLS, PTTS</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A158445" w14:textId="27360EB1" w:rsidR="00FB1154" w:rsidRPr="0063772D" w:rsidRDefault="00FB1154" w:rsidP="00AA6407">
            <w:pPr>
              <w:spacing w:before="4"/>
              <w:rPr>
                <w:rFonts w:cstheme="minorHAnsi"/>
                <w:sz w:val="24"/>
                <w:szCs w:val="24"/>
              </w:rPr>
            </w:pPr>
          </w:p>
        </w:tc>
      </w:tr>
      <w:tr w:rsidR="00AA6407" w:rsidRPr="0063772D" w14:paraId="472377CF"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C2D1E89" w14:textId="77777777" w:rsidR="008F05A7" w:rsidRPr="00F378F5" w:rsidRDefault="008F05A7" w:rsidP="008F05A7">
            <w:pPr>
              <w:spacing w:after="0" w:line="300" w:lineRule="atLeast"/>
              <w:rPr>
                <w:rFonts w:eastAsia="Times New Roman" w:cstheme="minorHAnsi"/>
                <w:lang w:eastAsia="en-GB"/>
              </w:rPr>
            </w:pPr>
            <w:r w:rsidRPr="00F378F5">
              <w:rPr>
                <w:rFonts w:eastAsia="Times New Roman" w:cstheme="minorHAnsi"/>
                <w:lang w:eastAsia="en-GB"/>
              </w:rPr>
              <w:t>Increase opportunities for leadership, wider achievement and accreditation across BGE and Senior Phase, particularly for targeted groups</w:t>
            </w:r>
          </w:p>
          <w:p w14:paraId="00AC8FA4" w14:textId="5C3F7EB6" w:rsidR="00AA6407" w:rsidRPr="00F378F5" w:rsidRDefault="00AA6407" w:rsidP="00FB1154">
            <w:pPr>
              <w:pStyle w:val="Header"/>
              <w:spacing w:before="60"/>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770F255F" w14:textId="04BFFFDB" w:rsidR="00AA6407" w:rsidRPr="0063772D" w:rsidRDefault="00E3516D" w:rsidP="00AA6407">
            <w:pPr>
              <w:spacing w:before="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1B19A075" w14:textId="77777777" w:rsidR="00AA6407" w:rsidRPr="0063772D" w:rsidRDefault="00AA6407" w:rsidP="000C7C55">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DD1D773" w14:textId="3F261C99" w:rsidR="00FB1154" w:rsidRPr="0063772D" w:rsidRDefault="00E74F2E"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SLT, PTGs, PTCs, PTSL, PTTS</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6431904" w14:textId="448D3EA3" w:rsidR="00AA6407" w:rsidRPr="0063772D" w:rsidRDefault="00AA6407" w:rsidP="000C7C55">
            <w:pPr>
              <w:spacing w:before="4"/>
              <w:rPr>
                <w:rFonts w:cstheme="minorHAnsi"/>
                <w:sz w:val="24"/>
                <w:szCs w:val="24"/>
              </w:rPr>
            </w:pPr>
          </w:p>
        </w:tc>
      </w:tr>
      <w:tr w:rsidR="00AA6407" w:rsidRPr="0063772D" w14:paraId="4A2A3116"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2F7CB5BA" w14:textId="7DC5CE77" w:rsidR="008F05A7" w:rsidRPr="00F378F5" w:rsidRDefault="008F05A7" w:rsidP="008F05A7">
            <w:pPr>
              <w:spacing w:after="0" w:line="300" w:lineRule="atLeast"/>
              <w:rPr>
                <w:rFonts w:eastAsia="Times New Roman" w:cstheme="minorHAnsi"/>
                <w:lang w:eastAsia="en-GB"/>
              </w:rPr>
            </w:pPr>
            <w:r w:rsidRPr="00F378F5">
              <w:rPr>
                <w:rFonts w:eastAsia="Times New Roman" w:cstheme="minorHAnsi"/>
                <w:lang w:eastAsia="en-GB"/>
              </w:rPr>
              <w:t>Embed anti-bullying policy, ensuring consistent recording, monitoring and staff understanding</w:t>
            </w:r>
          </w:p>
          <w:p w14:paraId="36B8135F" w14:textId="41D944A7" w:rsidR="00AA6407" w:rsidRPr="00F378F5" w:rsidRDefault="00AA6407" w:rsidP="008F05A7">
            <w:pPr>
              <w:spacing w:after="0" w:line="240" w:lineRule="auto"/>
              <w:textAlignment w:val="baseline"/>
              <w:rPr>
                <w:rFonts w:cstheme="minorHAnsi"/>
                <w:bCs/>
              </w:rPr>
            </w:pPr>
          </w:p>
        </w:tc>
        <w:tc>
          <w:tcPr>
            <w:tcW w:w="1816" w:type="dxa"/>
            <w:tcBorders>
              <w:top w:val="single" w:sz="4" w:space="0" w:color="auto"/>
              <w:left w:val="single" w:sz="4" w:space="0" w:color="auto"/>
              <w:bottom w:val="single" w:sz="4" w:space="0" w:color="auto"/>
              <w:right w:val="single" w:sz="4" w:space="0" w:color="auto"/>
            </w:tcBorders>
          </w:tcPr>
          <w:p w14:paraId="4ECBEED0" w14:textId="2010EB70" w:rsidR="00FB1154" w:rsidRPr="0063772D" w:rsidRDefault="00E3516D" w:rsidP="00FB1154">
            <w:pPr>
              <w:spacing w:before="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00959076" w14:textId="77777777" w:rsidR="00AA6407" w:rsidRPr="0063772D" w:rsidRDefault="00AA640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4D3ABC1" w14:textId="56B68E1F" w:rsidR="00AA6407" w:rsidRPr="0063772D" w:rsidRDefault="00E74F2E"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 xml:space="preserve">PTGs, SLT, </w:t>
            </w:r>
            <w:proofErr w:type="gramStart"/>
            <w:r>
              <w:rPr>
                <w:rFonts w:eastAsia="Arial Unicode MS" w:cstheme="minorHAnsi"/>
                <w:sz w:val="24"/>
                <w:szCs w:val="24"/>
              </w:rPr>
              <w:t>All</w:t>
            </w:r>
            <w:proofErr w:type="gramEnd"/>
            <w:r>
              <w:rPr>
                <w:rFonts w:eastAsia="Arial Unicode MS" w:cstheme="minorHAnsi"/>
                <w:sz w:val="24"/>
                <w:szCs w:val="24"/>
              </w:rPr>
              <w:t xml:space="preserve"> staff</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770B706" w14:textId="0AED04AE" w:rsidR="00AA6407" w:rsidRPr="0063772D" w:rsidRDefault="00AA6407" w:rsidP="00D83FE6">
            <w:pPr>
              <w:spacing w:before="4"/>
              <w:rPr>
                <w:rFonts w:cstheme="minorHAnsi"/>
                <w:sz w:val="24"/>
                <w:szCs w:val="24"/>
              </w:rPr>
            </w:pPr>
          </w:p>
        </w:tc>
      </w:tr>
      <w:tr w:rsidR="00AA6407" w:rsidRPr="0063772D" w14:paraId="2A33F01D"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C3B14C0" w14:textId="77777777" w:rsidR="008F05A7" w:rsidRPr="008F05A7" w:rsidRDefault="008F05A7" w:rsidP="008F05A7">
            <w:pPr>
              <w:spacing w:after="0" w:line="300" w:lineRule="atLeast"/>
              <w:rPr>
                <w:rFonts w:ascii="Segoe UI" w:eastAsia="Times New Roman" w:hAnsi="Segoe UI" w:cs="Segoe UI"/>
                <w:sz w:val="21"/>
                <w:szCs w:val="21"/>
                <w:lang w:eastAsia="en-GB"/>
              </w:rPr>
            </w:pPr>
            <w:r w:rsidRPr="008F05A7">
              <w:rPr>
                <w:rFonts w:ascii="Segoe UI" w:eastAsia="Times New Roman" w:hAnsi="Segoe UI" w:cs="Segoe UI"/>
                <w:sz w:val="21"/>
                <w:szCs w:val="21"/>
                <w:lang w:eastAsia="en-GB"/>
              </w:rPr>
              <w:t xml:space="preserve">Further embed UNCRC and rights-respecting approaches across the school </w:t>
            </w:r>
            <w:r w:rsidRPr="008F05A7">
              <w:rPr>
                <w:rFonts w:ascii="Segoe UI" w:eastAsia="Times New Roman" w:hAnsi="Segoe UI" w:cs="Segoe UI"/>
                <w:sz w:val="21"/>
                <w:szCs w:val="21"/>
                <w:lang w:eastAsia="en-GB"/>
              </w:rPr>
              <w:lastRenderedPageBreak/>
              <w:t>to promote inclusion and positive relationships</w:t>
            </w:r>
          </w:p>
          <w:p w14:paraId="4FA9F3A8" w14:textId="2AFA8C02" w:rsidR="00AA6407" w:rsidRPr="008F05A7" w:rsidRDefault="00AA6407" w:rsidP="008F05A7">
            <w:pPr>
              <w:spacing w:after="0" w:line="240" w:lineRule="auto"/>
              <w:textAlignment w:val="baseline"/>
              <w:rPr>
                <w:rFonts w:cstheme="minorHAnsi"/>
                <w:bCs/>
                <w:sz w:val="24"/>
                <w:szCs w:val="24"/>
              </w:rPr>
            </w:pPr>
          </w:p>
        </w:tc>
        <w:tc>
          <w:tcPr>
            <w:tcW w:w="1816" w:type="dxa"/>
            <w:tcBorders>
              <w:top w:val="single" w:sz="4" w:space="0" w:color="auto"/>
              <w:left w:val="single" w:sz="4" w:space="0" w:color="auto"/>
              <w:bottom w:val="single" w:sz="4" w:space="0" w:color="auto"/>
              <w:right w:val="single" w:sz="4" w:space="0" w:color="auto"/>
            </w:tcBorders>
          </w:tcPr>
          <w:p w14:paraId="45F545A1" w14:textId="622DF435" w:rsidR="00AA6407" w:rsidRPr="0063772D" w:rsidRDefault="00E3516D" w:rsidP="00AA6407">
            <w:pPr>
              <w:spacing w:before="4"/>
              <w:rPr>
                <w:rFonts w:eastAsia="Arial Unicode MS" w:cstheme="minorHAnsi"/>
                <w:sz w:val="24"/>
                <w:szCs w:val="24"/>
              </w:rPr>
            </w:pPr>
            <w:r>
              <w:rPr>
                <w:rFonts w:cstheme="minorHAnsi"/>
                <w:sz w:val="24"/>
                <w:szCs w:val="24"/>
              </w:rPr>
              <w:lastRenderedPageBreak/>
              <w:t>Aug 26 – June 27</w:t>
            </w:r>
          </w:p>
        </w:tc>
        <w:tc>
          <w:tcPr>
            <w:tcW w:w="687" w:type="dxa"/>
            <w:tcBorders>
              <w:top w:val="single" w:sz="4" w:space="0" w:color="auto"/>
              <w:left w:val="single" w:sz="4" w:space="0" w:color="auto"/>
              <w:bottom w:val="single" w:sz="4" w:space="0" w:color="auto"/>
              <w:right w:val="single" w:sz="4" w:space="0" w:color="auto"/>
            </w:tcBorders>
          </w:tcPr>
          <w:p w14:paraId="6D7D03E8" w14:textId="77777777" w:rsidR="00AA6407" w:rsidRPr="0063772D" w:rsidRDefault="00AA640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00BD3FD" w14:textId="77B6CEC6" w:rsidR="00AA6407" w:rsidRPr="0063772D" w:rsidRDefault="00E74F2E"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All staff led by SIG group</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0D082BB" w14:textId="77777777" w:rsidR="00AA6407" w:rsidRPr="0063772D" w:rsidRDefault="00AA6407" w:rsidP="00AA6407">
            <w:pPr>
              <w:spacing w:before="4"/>
              <w:rPr>
                <w:rFonts w:cstheme="minorHAnsi"/>
                <w:sz w:val="24"/>
                <w:szCs w:val="24"/>
              </w:rPr>
            </w:pPr>
          </w:p>
        </w:tc>
      </w:tr>
      <w:tr w:rsidR="00AA6407" w:rsidRPr="0063772D" w14:paraId="02563D4C"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D7E621A" w14:textId="412E7341" w:rsidR="00AA6407" w:rsidRPr="008F05A7" w:rsidRDefault="00B707CF" w:rsidP="00E74F2E">
            <w:pPr>
              <w:shd w:val="clear" w:color="auto" w:fill="FFFFFF"/>
              <w:spacing w:after="0" w:line="240" w:lineRule="auto"/>
              <w:textAlignment w:val="baseline"/>
              <w:rPr>
                <w:rFonts w:cstheme="minorHAnsi"/>
                <w:bCs/>
                <w:sz w:val="24"/>
                <w:szCs w:val="24"/>
              </w:rPr>
            </w:pPr>
            <w:r w:rsidRPr="00B707CF">
              <w:rPr>
                <w:rFonts w:ascii="Calibri" w:eastAsia="Times New Roman" w:hAnsi="Calibri" w:cs="Calibri"/>
                <w:lang w:eastAsia="en-GB"/>
              </w:rPr>
              <w:t>Creation of new Equalities Policy </w:t>
            </w:r>
            <w:r w:rsidR="00E74F2E" w:rsidRPr="008F05A7">
              <w:rPr>
                <w:rFonts w:cstheme="minorHAnsi"/>
                <w:bCs/>
                <w:sz w:val="24"/>
                <w:szCs w:val="24"/>
              </w:rPr>
              <w:t xml:space="preserve"> </w:t>
            </w:r>
          </w:p>
        </w:tc>
        <w:tc>
          <w:tcPr>
            <w:tcW w:w="1816" w:type="dxa"/>
            <w:tcBorders>
              <w:top w:val="single" w:sz="4" w:space="0" w:color="auto"/>
              <w:left w:val="single" w:sz="4" w:space="0" w:color="auto"/>
              <w:bottom w:val="single" w:sz="4" w:space="0" w:color="auto"/>
              <w:right w:val="single" w:sz="4" w:space="0" w:color="auto"/>
            </w:tcBorders>
          </w:tcPr>
          <w:p w14:paraId="54865F94" w14:textId="207344FB" w:rsidR="00AA6407" w:rsidRPr="0063772D" w:rsidRDefault="00E3516D" w:rsidP="00200695">
            <w:pPr>
              <w:spacing w:before="4"/>
              <w:rPr>
                <w:rFonts w:eastAsia="Arial Unicode MS" w:cstheme="minorHAnsi"/>
                <w:sz w:val="24"/>
                <w:szCs w:val="24"/>
              </w:rPr>
            </w:pPr>
            <w:r>
              <w:rPr>
                <w:rFonts w:eastAsia="Arial Unicode MS" w:cstheme="minorHAnsi"/>
                <w:sz w:val="24"/>
                <w:szCs w:val="24"/>
              </w:rPr>
              <w:t xml:space="preserve">Aug 26 – </w:t>
            </w:r>
            <w:r w:rsidR="00200695">
              <w:rPr>
                <w:rFonts w:eastAsia="Arial Unicode MS" w:cstheme="minorHAnsi"/>
                <w:sz w:val="24"/>
                <w:szCs w:val="24"/>
              </w:rPr>
              <w:t>June 27</w:t>
            </w:r>
          </w:p>
        </w:tc>
        <w:tc>
          <w:tcPr>
            <w:tcW w:w="687" w:type="dxa"/>
            <w:tcBorders>
              <w:top w:val="single" w:sz="4" w:space="0" w:color="auto"/>
              <w:left w:val="single" w:sz="4" w:space="0" w:color="auto"/>
              <w:bottom w:val="single" w:sz="4" w:space="0" w:color="auto"/>
              <w:right w:val="single" w:sz="4" w:space="0" w:color="auto"/>
            </w:tcBorders>
          </w:tcPr>
          <w:p w14:paraId="420D8C54" w14:textId="77777777" w:rsidR="00AA6407" w:rsidRPr="0063772D" w:rsidRDefault="00AA640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CCD4B02" w14:textId="3AFB4E27" w:rsidR="00AA6407" w:rsidRPr="0063772D" w:rsidRDefault="00E74F2E" w:rsidP="00200695">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Clus</w:t>
            </w:r>
            <w:r w:rsidR="00200695">
              <w:rPr>
                <w:rFonts w:eastAsia="Arial Unicode MS" w:cstheme="minorHAnsi"/>
                <w:sz w:val="24"/>
                <w:szCs w:val="24"/>
              </w:rPr>
              <w:t>ter heads</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AC35310" w14:textId="77777777" w:rsidR="00AA6407" w:rsidRPr="0063772D" w:rsidRDefault="00AA6407" w:rsidP="00AA6407">
            <w:pPr>
              <w:spacing w:before="4"/>
              <w:rPr>
                <w:rFonts w:cstheme="minorHAnsi"/>
                <w:sz w:val="24"/>
                <w:szCs w:val="24"/>
              </w:rPr>
            </w:pPr>
          </w:p>
        </w:tc>
      </w:tr>
      <w:tr w:rsidR="00E74F2E" w:rsidRPr="0063772D" w14:paraId="50178BEC"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6FD82E73" w14:textId="064003C0" w:rsidR="00E74F2E" w:rsidRPr="00B707CF" w:rsidRDefault="00E74F2E" w:rsidP="00B707CF">
            <w:pPr>
              <w:shd w:val="clear" w:color="auto" w:fill="FFFFFF"/>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PBL linked to celebrating our diversity and </w:t>
            </w:r>
            <w:r w:rsidRPr="00B707CF">
              <w:rPr>
                <w:rFonts w:ascii="Calibri" w:eastAsia="Times New Roman" w:hAnsi="Calibri" w:cs="Calibri"/>
                <w:lang w:eastAsia="en-GB"/>
              </w:rPr>
              <w:t>celebrating Our Cultural Diversity Day </w:t>
            </w:r>
          </w:p>
        </w:tc>
        <w:tc>
          <w:tcPr>
            <w:tcW w:w="1816" w:type="dxa"/>
            <w:tcBorders>
              <w:top w:val="single" w:sz="4" w:space="0" w:color="auto"/>
              <w:left w:val="single" w:sz="4" w:space="0" w:color="auto"/>
              <w:bottom w:val="single" w:sz="4" w:space="0" w:color="auto"/>
              <w:right w:val="single" w:sz="4" w:space="0" w:color="auto"/>
            </w:tcBorders>
          </w:tcPr>
          <w:p w14:paraId="537AE744" w14:textId="413335D2" w:rsidR="00E74F2E" w:rsidRDefault="00200695" w:rsidP="00AA6407">
            <w:pPr>
              <w:spacing w:before="4"/>
              <w:rPr>
                <w:rFonts w:eastAsia="Arial Unicode MS" w:cstheme="minorHAnsi"/>
                <w:sz w:val="24"/>
                <w:szCs w:val="24"/>
              </w:rPr>
            </w:pPr>
            <w:r>
              <w:rPr>
                <w:rFonts w:eastAsia="Arial Unicode M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2D06EE5A" w14:textId="77777777" w:rsidR="00E74F2E" w:rsidRPr="0063772D" w:rsidRDefault="00E74F2E"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DF2B394" w14:textId="37134E46" w:rsidR="00E74F2E" w:rsidRDefault="00200695"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SIG group (Lead: S McCole)</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2E04081" w14:textId="77777777" w:rsidR="00E74F2E" w:rsidRPr="0063772D" w:rsidRDefault="00E74F2E" w:rsidP="00AA6407">
            <w:pPr>
              <w:spacing w:before="4"/>
              <w:rPr>
                <w:rFonts w:cstheme="minorHAnsi"/>
                <w:sz w:val="24"/>
                <w:szCs w:val="24"/>
              </w:rPr>
            </w:pPr>
          </w:p>
        </w:tc>
      </w:tr>
      <w:tr w:rsidR="00AA6407" w:rsidRPr="0063772D" w14:paraId="5AE462EB"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527DBF0" w14:textId="318E629B" w:rsidR="00AA6407" w:rsidRPr="0063772D" w:rsidRDefault="00E3516D" w:rsidP="00AA6407">
            <w:pPr>
              <w:pStyle w:val="Header"/>
              <w:spacing w:before="60"/>
              <w:rPr>
                <w:rFonts w:cstheme="minorHAnsi"/>
                <w:bCs/>
                <w:sz w:val="24"/>
                <w:szCs w:val="24"/>
              </w:rPr>
            </w:pPr>
            <w:r>
              <w:rPr>
                <w:rFonts w:cstheme="minorHAnsi"/>
                <w:bCs/>
                <w:sz w:val="24"/>
                <w:szCs w:val="24"/>
              </w:rPr>
              <w:t>Enhance our support for our Care Experienced Learners by gaining the ‘Keeping the Promise’ Award.</w:t>
            </w:r>
          </w:p>
        </w:tc>
        <w:tc>
          <w:tcPr>
            <w:tcW w:w="1816" w:type="dxa"/>
            <w:tcBorders>
              <w:top w:val="single" w:sz="4" w:space="0" w:color="auto"/>
              <w:left w:val="single" w:sz="4" w:space="0" w:color="auto"/>
              <w:bottom w:val="single" w:sz="4" w:space="0" w:color="auto"/>
              <w:right w:val="single" w:sz="4" w:space="0" w:color="auto"/>
            </w:tcBorders>
          </w:tcPr>
          <w:p w14:paraId="552D62A6" w14:textId="5D47313B" w:rsidR="00AA6407" w:rsidRPr="0063772D" w:rsidRDefault="00E3516D" w:rsidP="000C7C55">
            <w:pPr>
              <w:spacing w:before="4"/>
              <w:rPr>
                <w:rFonts w:eastAsia="Arial Unicode MS" w:cstheme="minorHAnsi"/>
                <w:sz w:val="24"/>
                <w:szCs w:val="24"/>
              </w:rPr>
            </w:pPr>
            <w:r>
              <w:rPr>
                <w:rFonts w:cstheme="minorHAnsi"/>
                <w:sz w:val="24"/>
                <w:szCs w:val="24"/>
              </w:rPr>
              <w:t>Aug 26 – June 27</w:t>
            </w:r>
          </w:p>
        </w:tc>
        <w:tc>
          <w:tcPr>
            <w:tcW w:w="687" w:type="dxa"/>
            <w:tcBorders>
              <w:top w:val="single" w:sz="4" w:space="0" w:color="auto"/>
              <w:left w:val="single" w:sz="4" w:space="0" w:color="auto"/>
              <w:bottom w:val="single" w:sz="4" w:space="0" w:color="auto"/>
              <w:right w:val="single" w:sz="4" w:space="0" w:color="auto"/>
            </w:tcBorders>
          </w:tcPr>
          <w:p w14:paraId="492E59B0" w14:textId="77777777" w:rsidR="00AA6407" w:rsidRPr="0063772D" w:rsidRDefault="00AA640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1233978C" w14:textId="00E5C5CA" w:rsidR="00AA6407" w:rsidRPr="0063772D" w:rsidRDefault="002F159E"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SLT, PTGs</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CEFE9AD" w14:textId="77777777" w:rsidR="00AA6407" w:rsidRPr="0063772D" w:rsidRDefault="00AA6407" w:rsidP="000C7C55">
            <w:pPr>
              <w:spacing w:before="4"/>
              <w:rPr>
                <w:rFonts w:cstheme="minorHAnsi"/>
                <w:sz w:val="24"/>
                <w:szCs w:val="24"/>
              </w:rPr>
            </w:pPr>
          </w:p>
        </w:tc>
      </w:tr>
      <w:tr w:rsidR="002F159E" w:rsidRPr="0063772D" w14:paraId="4088F6E9"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7304B317" w14:textId="33641BE8" w:rsidR="002F159E" w:rsidRDefault="002F159E" w:rsidP="00AA6407">
            <w:pPr>
              <w:pStyle w:val="Header"/>
              <w:spacing w:before="60"/>
              <w:rPr>
                <w:rFonts w:cstheme="minorHAnsi"/>
                <w:bCs/>
                <w:sz w:val="24"/>
                <w:szCs w:val="24"/>
              </w:rPr>
            </w:pPr>
            <w:r>
              <w:rPr>
                <w:rFonts w:cstheme="minorHAnsi"/>
                <w:bCs/>
                <w:sz w:val="24"/>
                <w:szCs w:val="24"/>
              </w:rPr>
              <w:t xml:space="preserve">PT Nurture to work with disengaged and vulnerable learners </w:t>
            </w:r>
          </w:p>
        </w:tc>
        <w:tc>
          <w:tcPr>
            <w:tcW w:w="1816" w:type="dxa"/>
            <w:tcBorders>
              <w:top w:val="single" w:sz="4" w:space="0" w:color="auto"/>
              <w:left w:val="single" w:sz="4" w:space="0" w:color="auto"/>
              <w:bottom w:val="single" w:sz="4" w:space="0" w:color="auto"/>
              <w:right w:val="single" w:sz="4" w:space="0" w:color="auto"/>
            </w:tcBorders>
          </w:tcPr>
          <w:p w14:paraId="16577A63" w14:textId="7A35B842" w:rsidR="002F159E" w:rsidRDefault="002F159E" w:rsidP="000C7C55">
            <w:pPr>
              <w:spacing w:before="4"/>
              <w:rPr>
                <w:rFonts w:cstheme="minorHAnsi"/>
                <w:sz w:val="24"/>
                <w:szCs w:val="24"/>
              </w:rPr>
            </w:pPr>
            <w:r>
              <w:rPr>
                <w:rFonts w:cstheme="minorHAnsi"/>
                <w:sz w:val="24"/>
                <w:szCs w:val="24"/>
              </w:rPr>
              <w:t>Aug 26- June 27</w:t>
            </w:r>
          </w:p>
        </w:tc>
        <w:tc>
          <w:tcPr>
            <w:tcW w:w="687" w:type="dxa"/>
            <w:tcBorders>
              <w:top w:val="single" w:sz="4" w:space="0" w:color="auto"/>
              <w:left w:val="single" w:sz="4" w:space="0" w:color="auto"/>
              <w:bottom w:val="single" w:sz="4" w:space="0" w:color="auto"/>
              <w:right w:val="single" w:sz="4" w:space="0" w:color="auto"/>
            </w:tcBorders>
          </w:tcPr>
          <w:p w14:paraId="34FED359" w14:textId="77777777" w:rsidR="002F159E" w:rsidRPr="0063772D" w:rsidRDefault="002F159E"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9134DE0" w14:textId="77777777" w:rsidR="002F159E" w:rsidRDefault="002F159E"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PT Nurtur</w:t>
            </w:r>
            <w:r w:rsidR="00085CE7">
              <w:rPr>
                <w:rFonts w:eastAsia="Arial Unicode MS" w:cstheme="minorHAnsi"/>
                <w:sz w:val="24"/>
                <w:szCs w:val="24"/>
              </w:rPr>
              <w:t>e</w:t>
            </w:r>
          </w:p>
          <w:p w14:paraId="5FF7391E" w14:textId="77777777" w:rsidR="008544BD" w:rsidRDefault="008544BD" w:rsidP="00AA6407">
            <w:pPr>
              <w:pStyle w:val="ListParagraph"/>
              <w:spacing w:after="0" w:line="240" w:lineRule="auto"/>
              <w:ind w:left="312" w:hanging="360"/>
              <w:textAlignment w:val="baseline"/>
              <w:rPr>
                <w:rFonts w:eastAsia="Arial Unicode MS" w:cstheme="minorHAnsi"/>
                <w:sz w:val="24"/>
                <w:szCs w:val="24"/>
              </w:rPr>
            </w:pPr>
          </w:p>
          <w:p w14:paraId="2EFEDDB1" w14:textId="349F57C7" w:rsidR="008544BD" w:rsidRDefault="008544BD" w:rsidP="00AA6407">
            <w:pPr>
              <w:pStyle w:val="ListParagraph"/>
              <w:spacing w:after="0" w:line="240" w:lineRule="auto"/>
              <w:ind w:left="312" w:hanging="360"/>
              <w:textAlignment w:val="baseline"/>
              <w:rPr>
                <w:rFonts w:eastAsia="Arial Unicode MS" w:cstheme="minorHAnsi"/>
                <w:sz w:val="24"/>
                <w:szCs w:val="24"/>
              </w:rPr>
            </w:pP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28B9969" w14:textId="77777777" w:rsidR="002F159E" w:rsidRPr="0063772D" w:rsidRDefault="002F159E" w:rsidP="000C7C55">
            <w:pPr>
              <w:spacing w:before="4"/>
              <w:rPr>
                <w:rFonts w:cstheme="minorHAnsi"/>
                <w:sz w:val="24"/>
                <w:szCs w:val="24"/>
              </w:rPr>
            </w:pPr>
          </w:p>
        </w:tc>
      </w:tr>
      <w:tr w:rsidR="00530747" w:rsidRPr="0063772D" w14:paraId="64F929ED" w14:textId="77777777" w:rsidTr="00ED2B60">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D022163" w14:textId="77777777" w:rsidR="008544BD" w:rsidRDefault="00530747" w:rsidP="00530747">
            <w:pPr>
              <w:pStyle w:val="NormalWeb"/>
              <w:rPr>
                <w:rFonts w:asciiTheme="minorHAnsi" w:hAnsiTheme="minorHAnsi" w:cstheme="minorHAnsi"/>
                <w:bCs/>
                <w:sz w:val="22"/>
                <w:szCs w:val="22"/>
              </w:rPr>
            </w:pPr>
            <w:r>
              <w:rPr>
                <w:rFonts w:asciiTheme="minorHAnsi" w:hAnsiTheme="minorHAnsi" w:cstheme="minorHAnsi"/>
                <w:bCs/>
                <w:sz w:val="22"/>
                <w:szCs w:val="22"/>
              </w:rPr>
              <w:t>Celebrating &amp; Worshiping Theme</w:t>
            </w:r>
            <w:r w:rsidR="008544BD">
              <w:rPr>
                <w:rFonts w:asciiTheme="minorHAnsi" w:hAnsiTheme="minorHAnsi" w:cstheme="minorHAnsi"/>
                <w:bCs/>
                <w:sz w:val="22"/>
                <w:szCs w:val="22"/>
              </w:rPr>
              <w:t>.</w:t>
            </w:r>
          </w:p>
          <w:p w14:paraId="18F4572D" w14:textId="5F21568C" w:rsidR="00530747" w:rsidRDefault="00530747" w:rsidP="00530747">
            <w:pPr>
              <w:pStyle w:val="NormalWeb"/>
              <w:rPr>
                <w:rFonts w:asciiTheme="minorHAnsi" w:hAnsiTheme="minorHAnsi" w:cstheme="minorHAnsi"/>
                <w:bCs/>
                <w:sz w:val="22"/>
                <w:szCs w:val="22"/>
              </w:rPr>
            </w:pPr>
            <w:r>
              <w:rPr>
                <w:rFonts w:asciiTheme="minorHAnsi" w:hAnsiTheme="minorHAnsi" w:cstheme="minorHAnsi"/>
                <w:bCs/>
                <w:sz w:val="22"/>
                <w:szCs w:val="22"/>
              </w:rPr>
              <w:t>Developing chaplaincy groups to reflect whole school communities</w:t>
            </w:r>
          </w:p>
          <w:p w14:paraId="3C6B272D" w14:textId="1111A1BB" w:rsidR="00530747" w:rsidRPr="00530747" w:rsidRDefault="00530747" w:rsidP="00530747">
            <w:pPr>
              <w:pStyle w:val="NormalWeb"/>
              <w:rPr>
                <w:rFonts w:asciiTheme="minorHAnsi" w:hAnsiTheme="minorHAnsi" w:cstheme="minorHAnsi"/>
                <w:bCs/>
                <w:sz w:val="22"/>
                <w:szCs w:val="22"/>
              </w:rPr>
            </w:pPr>
            <w:r>
              <w:rPr>
                <w:rFonts w:asciiTheme="minorHAnsi" w:hAnsiTheme="minorHAnsi" w:cstheme="minorHAnsi"/>
                <w:bCs/>
                <w:sz w:val="22"/>
                <w:szCs w:val="22"/>
              </w:rPr>
              <w:t>Children’s</w:t>
            </w:r>
            <w:r w:rsidRPr="0099598B">
              <w:rPr>
                <w:rFonts w:asciiTheme="minorHAnsi" w:hAnsiTheme="minorHAnsi" w:cstheme="minorHAnsi"/>
                <w:bCs/>
                <w:sz w:val="22"/>
                <w:szCs w:val="22"/>
              </w:rPr>
              <w:t xml:space="preserve"> Rosary Group</w:t>
            </w:r>
          </w:p>
        </w:tc>
        <w:tc>
          <w:tcPr>
            <w:tcW w:w="1816" w:type="dxa"/>
            <w:tcBorders>
              <w:top w:val="single" w:sz="4" w:space="0" w:color="auto"/>
              <w:left w:val="single" w:sz="4" w:space="0" w:color="auto"/>
              <w:bottom w:val="single" w:sz="4" w:space="0" w:color="auto"/>
              <w:right w:val="single" w:sz="4" w:space="0" w:color="auto"/>
            </w:tcBorders>
          </w:tcPr>
          <w:p w14:paraId="75CAB818" w14:textId="10D54C01" w:rsidR="00530747" w:rsidRDefault="00530747" w:rsidP="000C7C55">
            <w:pPr>
              <w:spacing w:before="4"/>
              <w:rPr>
                <w:rFonts w:cstheme="minorHAnsi"/>
                <w:sz w:val="24"/>
                <w:szCs w:val="24"/>
              </w:rPr>
            </w:pPr>
            <w:r>
              <w:rPr>
                <w:rFonts w:cstheme="minorHAnsi"/>
                <w:sz w:val="24"/>
                <w:szCs w:val="24"/>
              </w:rPr>
              <w:t>Aug 26- June 27</w:t>
            </w:r>
          </w:p>
        </w:tc>
        <w:tc>
          <w:tcPr>
            <w:tcW w:w="687" w:type="dxa"/>
            <w:tcBorders>
              <w:top w:val="single" w:sz="4" w:space="0" w:color="auto"/>
              <w:left w:val="single" w:sz="4" w:space="0" w:color="auto"/>
              <w:bottom w:val="single" w:sz="4" w:space="0" w:color="auto"/>
              <w:right w:val="single" w:sz="4" w:space="0" w:color="auto"/>
            </w:tcBorders>
          </w:tcPr>
          <w:p w14:paraId="7D056D3F" w14:textId="77777777" w:rsidR="00530747" w:rsidRPr="0063772D" w:rsidRDefault="00530747" w:rsidP="00AA6407">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284E36A" w14:textId="77777777" w:rsidR="00530747" w:rsidRDefault="008544BD"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Father Jonathan</w:t>
            </w:r>
          </w:p>
          <w:p w14:paraId="1E41C118" w14:textId="7EDCC305" w:rsidR="00FB798F" w:rsidRDefault="00FB798F"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M Dyer</w:t>
            </w:r>
          </w:p>
          <w:p w14:paraId="15903670" w14:textId="77777777" w:rsidR="008544BD" w:rsidRDefault="008544BD"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All staff</w:t>
            </w:r>
          </w:p>
          <w:p w14:paraId="543D05E4" w14:textId="1AF394D0" w:rsidR="008544BD" w:rsidRDefault="008544BD" w:rsidP="00AA6407">
            <w:pPr>
              <w:pStyle w:val="ListParagraph"/>
              <w:spacing w:after="0" w:line="240" w:lineRule="auto"/>
              <w:ind w:left="312" w:hanging="360"/>
              <w:textAlignment w:val="baseline"/>
              <w:rPr>
                <w:rFonts w:eastAsia="Arial Unicode MS" w:cstheme="minorHAnsi"/>
                <w:sz w:val="24"/>
                <w:szCs w:val="24"/>
              </w:rPr>
            </w:pPr>
            <w:r>
              <w:rPr>
                <w:rFonts w:eastAsia="Arial Unicode MS" w:cstheme="minorHAnsi"/>
                <w:sz w:val="24"/>
                <w:szCs w:val="24"/>
              </w:rPr>
              <w:t>S6 leaders</w:t>
            </w:r>
          </w:p>
        </w:tc>
        <w:tc>
          <w:tcPr>
            <w:tcW w:w="4279" w:type="dxa"/>
            <w:gridSpan w:val="4"/>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417ED58" w14:textId="504E24EB" w:rsidR="00530747" w:rsidRPr="0063772D" w:rsidRDefault="00530747" w:rsidP="000C7C55">
            <w:pPr>
              <w:spacing w:before="4"/>
              <w:rPr>
                <w:rFonts w:cstheme="minorHAnsi"/>
                <w:sz w:val="24"/>
                <w:szCs w:val="24"/>
              </w:rPr>
            </w:pPr>
            <w:r>
              <w:rPr>
                <w:rFonts w:cstheme="minorHAnsi"/>
                <w:sz w:val="24"/>
                <w:szCs w:val="24"/>
              </w:rPr>
              <w:t>Cluster Inset led by chaplains</w:t>
            </w:r>
          </w:p>
        </w:tc>
      </w:tr>
      <w:tr w:rsidR="006E59FF" w:rsidRPr="0063772D" w14:paraId="42E7C0CB" w14:textId="77777777" w:rsidTr="00ED2B60">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8"/>
          </w:tcPr>
          <w:p w14:paraId="42BF4D25" w14:textId="338FC281" w:rsidR="006E59FF" w:rsidRPr="0063772D" w:rsidRDefault="006E59FF" w:rsidP="000C7C55">
            <w:pPr>
              <w:jc w:val="center"/>
              <w:rPr>
                <w:rFonts w:eastAsia="Arial Unicode MS" w:cstheme="minorHAnsi"/>
                <w:b/>
                <w:bCs/>
                <w:sz w:val="24"/>
                <w:szCs w:val="24"/>
              </w:rPr>
            </w:pPr>
            <w:r w:rsidRPr="0063772D">
              <w:rPr>
                <w:rFonts w:cstheme="minorHAnsi"/>
                <w:b/>
                <w:sz w:val="24"/>
                <w:szCs w:val="24"/>
              </w:rPr>
              <w:t xml:space="preserve">Measure of Impact: </w:t>
            </w:r>
            <w:r w:rsidRPr="0063772D">
              <w:rPr>
                <w:rFonts w:eastAsia="Arial Unicode MS" w:cstheme="minorHAnsi"/>
                <w:b/>
                <w:bCs/>
                <w:sz w:val="24"/>
                <w:szCs w:val="24"/>
              </w:rPr>
              <w:t>What we will see and where?</w:t>
            </w:r>
          </w:p>
          <w:p w14:paraId="3FFF5EE1" w14:textId="77777777" w:rsidR="006E59FF" w:rsidRPr="0063772D" w:rsidRDefault="006E59FF" w:rsidP="000C7C55">
            <w:pPr>
              <w:jc w:val="center"/>
              <w:rPr>
                <w:rFonts w:cstheme="minorHAnsi"/>
                <w:b/>
                <w:sz w:val="24"/>
                <w:szCs w:val="24"/>
              </w:rPr>
            </w:pPr>
            <w:r w:rsidRPr="0063772D">
              <w:rPr>
                <w:rFonts w:cstheme="minorHAnsi"/>
                <w:sz w:val="24"/>
                <w:szCs w:val="24"/>
              </w:rPr>
              <w:t>How will we measure this?   What does “better” look like?   How will we recognise better when we see it?</w:t>
            </w:r>
          </w:p>
        </w:tc>
      </w:tr>
      <w:tr w:rsidR="006E59FF" w:rsidRPr="0063772D" w14:paraId="478CD4A1" w14:textId="77777777" w:rsidTr="00E20EB5">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8"/>
          </w:tcPr>
          <w:p w14:paraId="014CC24E" w14:textId="43ABFED0" w:rsidR="00062738" w:rsidRPr="00062738" w:rsidRDefault="00835BCB" w:rsidP="00835BCB">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I</w:t>
            </w:r>
            <w:r w:rsidR="002F159E">
              <w:rPr>
                <w:rFonts w:ascii="Segoe UI" w:eastAsia="Times New Roman" w:hAnsi="Segoe UI" w:cs="Segoe UI"/>
                <w:sz w:val="21"/>
                <w:szCs w:val="21"/>
                <w:lang w:eastAsia="en-GB"/>
              </w:rPr>
              <w:t xml:space="preserve">mprovement across identified GMWP </w:t>
            </w:r>
            <w:r w:rsidR="00062738" w:rsidRPr="00062738">
              <w:rPr>
                <w:rFonts w:ascii="Segoe UI" w:eastAsia="Times New Roman" w:hAnsi="Segoe UI" w:cs="Segoe UI"/>
                <w:sz w:val="21"/>
                <w:szCs w:val="21"/>
                <w:lang w:eastAsia="en-GB"/>
              </w:rPr>
              <w:t xml:space="preserve">indicators (building on improvements in </w:t>
            </w:r>
            <w:r w:rsidR="00062738" w:rsidRPr="00835BCB">
              <w:rPr>
                <w:rFonts w:ascii="Segoe UI" w:eastAsia="Times New Roman" w:hAnsi="Segoe UI" w:cs="Segoe UI"/>
                <w:bCs/>
                <w:sz w:val="21"/>
                <w:szCs w:val="21"/>
                <w:lang w:eastAsia="en-GB"/>
              </w:rPr>
              <w:t>17/20 measures</w:t>
            </w:r>
            <w:r w:rsidR="00062738" w:rsidRPr="00835BCB">
              <w:rPr>
                <w:rFonts w:ascii="Segoe UI" w:eastAsia="Times New Roman" w:hAnsi="Segoe UI" w:cs="Segoe UI"/>
                <w:sz w:val="21"/>
                <w:szCs w:val="21"/>
                <w:lang w:eastAsia="en-GB"/>
              </w:rPr>
              <w:t>)</w:t>
            </w:r>
          </w:p>
          <w:p w14:paraId="0F9FFCEC" w14:textId="7C1D9976" w:rsidR="00062738" w:rsidRPr="00062738" w:rsidRDefault="00835BCB" w:rsidP="00835BCB">
            <w:pPr>
              <w:spacing w:before="100" w:beforeAutospacing="1" w:after="100" w:afterAutospacing="1"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t>P</w:t>
            </w:r>
            <w:r w:rsidR="00062738" w:rsidRPr="00062738">
              <w:rPr>
                <w:rFonts w:ascii="Segoe UI" w:eastAsia="Times New Roman" w:hAnsi="Segoe UI" w:cs="Segoe UI"/>
                <w:sz w:val="21"/>
                <w:szCs w:val="21"/>
                <w:lang w:eastAsia="en-GB"/>
              </w:rPr>
              <w:t xml:space="preserve">ositive outcomes for pupils engaged with </w:t>
            </w:r>
            <w:r w:rsidRPr="00835BCB">
              <w:rPr>
                <w:rFonts w:ascii="Segoe UI" w:eastAsia="Times New Roman" w:hAnsi="Segoe UI" w:cs="Segoe UI"/>
                <w:bCs/>
                <w:sz w:val="21"/>
                <w:szCs w:val="21"/>
                <w:lang w:eastAsia="en-GB"/>
              </w:rPr>
              <w:t xml:space="preserve">Barnardo’s, </w:t>
            </w:r>
            <w:proofErr w:type="spellStart"/>
            <w:r w:rsidRPr="00835BCB">
              <w:rPr>
                <w:rFonts w:ascii="Segoe UI" w:eastAsia="Times New Roman" w:hAnsi="Segoe UI" w:cs="Segoe UI"/>
                <w:bCs/>
                <w:sz w:val="21"/>
                <w:szCs w:val="21"/>
                <w:lang w:eastAsia="en-GB"/>
              </w:rPr>
              <w:t>AfC</w:t>
            </w:r>
            <w:proofErr w:type="spellEnd"/>
            <w:r w:rsidRPr="00835BCB">
              <w:rPr>
                <w:rFonts w:ascii="Segoe UI" w:eastAsia="Times New Roman" w:hAnsi="Segoe UI" w:cs="Segoe UI"/>
                <w:bCs/>
                <w:sz w:val="21"/>
                <w:szCs w:val="21"/>
                <w:lang w:eastAsia="en-GB"/>
              </w:rPr>
              <w:t>, Anchor, CLD</w:t>
            </w:r>
            <w:r w:rsidR="00062738" w:rsidRPr="00835BCB">
              <w:rPr>
                <w:rFonts w:ascii="Segoe UI" w:eastAsia="Times New Roman" w:hAnsi="Segoe UI" w:cs="Segoe UI"/>
                <w:sz w:val="21"/>
                <w:szCs w:val="21"/>
                <w:lang w:eastAsia="en-GB"/>
              </w:rPr>
              <w:t xml:space="preserve">, </w:t>
            </w:r>
            <w:r w:rsidR="002F159E">
              <w:rPr>
                <w:rFonts w:ascii="Segoe UI" w:eastAsia="Times New Roman" w:hAnsi="Segoe UI" w:cs="Segoe UI"/>
                <w:sz w:val="21"/>
                <w:szCs w:val="21"/>
                <w:lang w:eastAsia="en-GB"/>
              </w:rPr>
              <w:t xml:space="preserve">PT Nurture (PEF) </w:t>
            </w:r>
            <w:r w:rsidR="00062738" w:rsidRPr="00062738">
              <w:rPr>
                <w:rFonts w:ascii="Segoe UI" w:eastAsia="Times New Roman" w:hAnsi="Segoe UI" w:cs="Segoe UI"/>
                <w:sz w:val="21"/>
                <w:szCs w:val="21"/>
                <w:lang w:eastAsia="en-GB"/>
              </w:rPr>
              <w:t xml:space="preserve">including: </w:t>
            </w:r>
          </w:p>
          <w:p w14:paraId="0224B008" w14:textId="19671558" w:rsidR="00062738" w:rsidRPr="00062738" w:rsidRDefault="00062738" w:rsidP="00835BCB">
            <w:pPr>
              <w:spacing w:before="100" w:beforeAutospacing="1" w:after="100" w:afterAutospacing="1" w:line="300" w:lineRule="atLeast"/>
              <w:rPr>
                <w:rFonts w:ascii="Segoe UI" w:eastAsia="Times New Roman" w:hAnsi="Segoe UI" w:cs="Segoe UI"/>
                <w:sz w:val="21"/>
                <w:szCs w:val="21"/>
                <w:lang w:eastAsia="en-GB"/>
              </w:rPr>
            </w:pPr>
            <w:r w:rsidRPr="00062738">
              <w:rPr>
                <w:rFonts w:ascii="Segoe UI" w:eastAsia="Times New Roman" w:hAnsi="Segoe UI" w:cs="Segoe UI"/>
                <w:sz w:val="21"/>
                <w:szCs w:val="21"/>
                <w:lang w:eastAsia="en-GB"/>
              </w:rPr>
              <w:t xml:space="preserve">Improved wellbeing and mental health </w:t>
            </w:r>
            <w:r w:rsidR="00835BCB">
              <w:rPr>
                <w:rFonts w:ascii="Segoe UI" w:eastAsia="Times New Roman" w:hAnsi="Segoe UI" w:cs="Segoe UI"/>
                <w:sz w:val="21"/>
                <w:szCs w:val="21"/>
                <w:lang w:eastAsia="en-GB"/>
              </w:rPr>
              <w:t>and i</w:t>
            </w:r>
            <w:r w:rsidRPr="00062738">
              <w:rPr>
                <w:rFonts w:ascii="Segoe UI" w:eastAsia="Times New Roman" w:hAnsi="Segoe UI" w:cs="Segoe UI"/>
                <w:sz w:val="21"/>
                <w:szCs w:val="21"/>
                <w:lang w:eastAsia="en-GB"/>
              </w:rPr>
              <w:t xml:space="preserve">ncreased attendance and engagement </w:t>
            </w:r>
          </w:p>
          <w:p w14:paraId="1142CF49" w14:textId="77777777" w:rsidR="00062738" w:rsidRPr="00062738" w:rsidRDefault="00062738" w:rsidP="00835BCB">
            <w:pPr>
              <w:spacing w:before="100" w:beforeAutospacing="1" w:after="100" w:afterAutospacing="1" w:line="300" w:lineRule="atLeast"/>
              <w:rPr>
                <w:rFonts w:ascii="Segoe UI" w:eastAsia="Times New Roman" w:hAnsi="Segoe UI" w:cs="Segoe UI"/>
                <w:sz w:val="21"/>
                <w:szCs w:val="21"/>
                <w:lang w:eastAsia="en-GB"/>
              </w:rPr>
            </w:pPr>
            <w:r w:rsidRPr="00062738">
              <w:rPr>
                <w:rFonts w:ascii="Segoe UI" w:eastAsia="Times New Roman" w:hAnsi="Segoe UI" w:cs="Segoe UI"/>
                <w:sz w:val="21"/>
                <w:szCs w:val="21"/>
                <w:lang w:eastAsia="en-GB"/>
              </w:rPr>
              <w:t>Increased attendance for targeted learners</w:t>
            </w:r>
          </w:p>
          <w:p w14:paraId="61A7D30B" w14:textId="77777777" w:rsidR="00062738" w:rsidRPr="00062738" w:rsidRDefault="00062738" w:rsidP="003601C5">
            <w:pPr>
              <w:spacing w:before="100" w:beforeAutospacing="1" w:after="100" w:afterAutospacing="1" w:line="300" w:lineRule="atLeast"/>
              <w:rPr>
                <w:rFonts w:ascii="Segoe UI" w:eastAsia="Times New Roman" w:hAnsi="Segoe UI" w:cs="Segoe UI"/>
                <w:sz w:val="21"/>
                <w:szCs w:val="21"/>
                <w:lang w:eastAsia="en-GB"/>
              </w:rPr>
            </w:pPr>
            <w:r w:rsidRPr="00062738">
              <w:rPr>
                <w:rFonts w:ascii="Segoe UI" w:eastAsia="Times New Roman" w:hAnsi="Segoe UI" w:cs="Segoe UI"/>
                <w:sz w:val="21"/>
                <w:szCs w:val="21"/>
                <w:lang w:eastAsia="en-GB"/>
              </w:rPr>
              <w:t xml:space="preserve">Reduction in </w:t>
            </w:r>
            <w:r w:rsidRPr="003601C5">
              <w:rPr>
                <w:rFonts w:ascii="Segoe UI" w:eastAsia="Times New Roman" w:hAnsi="Segoe UI" w:cs="Segoe UI"/>
                <w:bCs/>
                <w:sz w:val="21"/>
                <w:szCs w:val="21"/>
                <w:lang w:eastAsia="en-GB"/>
              </w:rPr>
              <w:t>repeat incidents of bullying or conflict</w:t>
            </w:r>
          </w:p>
          <w:p w14:paraId="476C451E" w14:textId="4125E8DA" w:rsidR="00062738" w:rsidRPr="00062738" w:rsidRDefault="00062738" w:rsidP="003601C5">
            <w:pPr>
              <w:spacing w:before="100" w:beforeAutospacing="1" w:after="100" w:afterAutospacing="1" w:line="300" w:lineRule="atLeast"/>
              <w:rPr>
                <w:rFonts w:ascii="Segoe UI" w:eastAsia="Times New Roman" w:hAnsi="Segoe UI" w:cs="Segoe UI"/>
                <w:sz w:val="21"/>
                <w:szCs w:val="21"/>
                <w:lang w:eastAsia="en-GB"/>
              </w:rPr>
            </w:pPr>
            <w:r w:rsidRPr="00062738">
              <w:rPr>
                <w:rFonts w:ascii="Segoe UI" w:eastAsia="Times New Roman" w:hAnsi="Segoe UI" w:cs="Segoe UI"/>
                <w:sz w:val="21"/>
                <w:szCs w:val="21"/>
                <w:lang w:eastAsia="en-GB"/>
              </w:rPr>
              <w:t xml:space="preserve">Increased participation of targeted groups in </w:t>
            </w:r>
            <w:r w:rsidRPr="003601C5">
              <w:rPr>
                <w:rFonts w:ascii="Segoe UI" w:eastAsia="Times New Roman" w:hAnsi="Segoe UI" w:cs="Segoe UI"/>
                <w:bCs/>
                <w:sz w:val="21"/>
                <w:szCs w:val="21"/>
                <w:lang w:eastAsia="en-GB"/>
              </w:rPr>
              <w:t>wider achievement activities</w:t>
            </w:r>
            <w:hyperlink r:id="rId13" w:history="1">
              <w:r w:rsidRPr="00062738">
                <w:rPr>
                  <w:rFonts w:ascii="Segoe UI" w:eastAsia="Times New Roman" w:hAnsi="Segoe UI" w:cs="Segoe UI"/>
                  <w:color w:val="464FEB"/>
                  <w:sz w:val="21"/>
                  <w:szCs w:val="21"/>
                  <w:lang w:eastAsia="en-GB"/>
                </w:rPr>
                <w:t xml:space="preserve"> </w:t>
              </w:r>
            </w:hyperlink>
          </w:p>
          <w:p w14:paraId="7FF35B98" w14:textId="61D18B6B" w:rsidR="003E6C7C" w:rsidRDefault="002F159E" w:rsidP="002F159E">
            <w:pPr>
              <w:spacing w:before="100" w:beforeAutospacing="1" w:after="100" w:afterAutospacing="1" w:line="300" w:lineRule="atLeast"/>
              <w:rPr>
                <w:rFonts w:ascii="Segoe UI" w:eastAsia="Times New Roman" w:hAnsi="Segoe UI" w:cs="Segoe UI"/>
                <w:bCs/>
                <w:sz w:val="21"/>
                <w:szCs w:val="21"/>
                <w:lang w:eastAsia="en-GB"/>
              </w:rPr>
            </w:pPr>
            <w:r>
              <w:rPr>
                <w:rFonts w:ascii="Segoe UI" w:eastAsia="Times New Roman" w:hAnsi="Segoe UI" w:cs="Segoe UI"/>
                <w:sz w:val="21"/>
                <w:szCs w:val="21"/>
                <w:lang w:eastAsia="en-GB"/>
              </w:rPr>
              <w:lastRenderedPageBreak/>
              <w:t xml:space="preserve">UNCRC, equalities </w:t>
            </w:r>
            <w:r w:rsidR="00062738" w:rsidRPr="00062738">
              <w:rPr>
                <w:rFonts w:ascii="Segoe UI" w:eastAsia="Times New Roman" w:hAnsi="Segoe UI" w:cs="Segoe UI"/>
                <w:sz w:val="21"/>
                <w:szCs w:val="21"/>
                <w:lang w:eastAsia="en-GB"/>
              </w:rPr>
              <w:t>and ethos:</w:t>
            </w:r>
            <w:r w:rsidR="003601C5" w:rsidRPr="00062738">
              <w:rPr>
                <w:rFonts w:ascii="Segoe UI" w:eastAsia="Times New Roman" w:hAnsi="Segoe UI" w:cs="Segoe UI"/>
                <w:sz w:val="21"/>
                <w:szCs w:val="21"/>
                <w:lang w:eastAsia="en-GB"/>
              </w:rPr>
              <w:t xml:space="preserve"> </w:t>
            </w:r>
            <w:r w:rsidR="00062738" w:rsidRPr="00062738">
              <w:rPr>
                <w:rFonts w:ascii="Segoe UI" w:eastAsia="Times New Roman" w:hAnsi="Segoe UI" w:cs="Segoe UI"/>
                <w:sz w:val="21"/>
                <w:szCs w:val="21"/>
                <w:lang w:eastAsia="en-GB"/>
              </w:rPr>
              <w:t xml:space="preserve">Continued evidence of a </w:t>
            </w:r>
            <w:r w:rsidR="00062738" w:rsidRPr="003601C5">
              <w:rPr>
                <w:rFonts w:ascii="Segoe UI" w:eastAsia="Times New Roman" w:hAnsi="Segoe UI" w:cs="Segoe UI"/>
                <w:bCs/>
                <w:sz w:val="21"/>
                <w:szCs w:val="21"/>
                <w:lang w:eastAsia="en-GB"/>
              </w:rPr>
              <w:t>rights-respecting, inclusive school culture</w:t>
            </w:r>
          </w:p>
          <w:p w14:paraId="3EDE6588" w14:textId="737E4338" w:rsidR="00530747" w:rsidRDefault="00530747" w:rsidP="002F159E">
            <w:pPr>
              <w:spacing w:before="100" w:beforeAutospacing="1" w:after="100" w:afterAutospacing="1" w:line="300" w:lineRule="atLeast"/>
              <w:rPr>
                <w:rFonts w:ascii="Segoe UI" w:eastAsia="Times New Roman" w:hAnsi="Segoe UI" w:cs="Segoe UI"/>
                <w:bCs/>
                <w:sz w:val="21"/>
                <w:szCs w:val="21"/>
                <w:lang w:eastAsia="en-GB"/>
              </w:rPr>
            </w:pPr>
            <w:r>
              <w:rPr>
                <w:rFonts w:ascii="Segoe UI" w:eastAsia="Times New Roman" w:hAnsi="Segoe UI" w:cs="Segoe UI"/>
                <w:bCs/>
                <w:sz w:val="21"/>
                <w:szCs w:val="21"/>
                <w:lang w:eastAsia="en-GB"/>
              </w:rPr>
              <w:t>Young people and staff growing in their faith.</w:t>
            </w:r>
          </w:p>
          <w:p w14:paraId="4FDC0A88" w14:textId="24BCF442" w:rsidR="002F159E" w:rsidRPr="002F159E" w:rsidRDefault="002F159E" w:rsidP="002F159E">
            <w:pPr>
              <w:spacing w:before="100" w:beforeAutospacing="1" w:after="100" w:afterAutospacing="1" w:line="300" w:lineRule="atLeast"/>
              <w:rPr>
                <w:rFonts w:ascii="Segoe UI" w:eastAsia="Times New Roman" w:hAnsi="Segoe UI" w:cs="Segoe UI"/>
                <w:bCs/>
                <w:sz w:val="21"/>
                <w:szCs w:val="21"/>
                <w:lang w:eastAsia="en-GB"/>
              </w:rPr>
            </w:pPr>
          </w:p>
        </w:tc>
      </w:tr>
    </w:tbl>
    <w:tbl>
      <w:tblPr>
        <w:tblStyle w:val="TableGrid"/>
        <w:tblW w:w="14204" w:type="dxa"/>
        <w:tblInd w:w="108" w:type="dxa"/>
        <w:tblLook w:val="04A0" w:firstRow="1" w:lastRow="0" w:firstColumn="1" w:lastColumn="0" w:noHBand="0" w:noVBand="1"/>
      </w:tblPr>
      <w:tblGrid>
        <w:gridCol w:w="7038"/>
        <w:gridCol w:w="7166"/>
      </w:tblGrid>
      <w:tr w:rsidR="00865310" w:rsidRPr="0063772D" w14:paraId="5650436E" w14:textId="77777777" w:rsidTr="008544BD">
        <w:trPr>
          <w:trHeight w:val="1083"/>
        </w:trPr>
        <w:tc>
          <w:tcPr>
            <w:tcW w:w="14204" w:type="dxa"/>
            <w:gridSpan w:val="2"/>
            <w:shd w:val="clear" w:color="auto" w:fill="BFBFBF" w:themeFill="background1" w:themeFillShade="BF"/>
          </w:tcPr>
          <w:p w14:paraId="0BBA689F" w14:textId="77777777" w:rsidR="00865310" w:rsidRPr="0063772D" w:rsidRDefault="00865310" w:rsidP="00B707CF">
            <w:pPr>
              <w:pStyle w:val="Default"/>
              <w:rPr>
                <w:rFonts w:asciiTheme="minorHAnsi" w:hAnsiTheme="minorHAnsi" w:cstheme="minorHAnsi"/>
                <w:b/>
              </w:rPr>
            </w:pPr>
            <w:r w:rsidRPr="0063772D">
              <w:rPr>
                <w:rFonts w:asciiTheme="minorHAnsi" w:hAnsiTheme="minorHAnsi" w:cstheme="minorHAnsi"/>
                <w:b/>
              </w:rPr>
              <w:lastRenderedPageBreak/>
              <w:t>Priority 4</w:t>
            </w:r>
          </w:p>
          <w:p w14:paraId="094C5862" w14:textId="77777777" w:rsidR="00865310" w:rsidRPr="0063772D" w:rsidRDefault="00640DFC" w:rsidP="00B707CF">
            <w:pPr>
              <w:rPr>
                <w:rFonts w:cstheme="minorHAnsi"/>
                <w:sz w:val="24"/>
                <w:szCs w:val="24"/>
              </w:rPr>
            </w:pPr>
            <w:sdt>
              <w:sdtPr>
                <w:rPr>
                  <w:rFonts w:cstheme="minorHAnsi"/>
                  <w:sz w:val="24"/>
                  <w:szCs w:val="24"/>
                </w:rPr>
                <w:alias w:val="NIF"/>
                <w:tag w:val="NIF"/>
                <w:id w:val="962313445"/>
                <w:placeholder>
                  <w:docPart w:val="E0E19A35DED74EC4A93F4A7A69C17B88"/>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865310" w:rsidRPr="0063772D">
                  <w:rPr>
                    <w:rFonts w:cstheme="minorHAnsi"/>
                    <w:sz w:val="24"/>
                    <w:szCs w:val="24"/>
                  </w:rPr>
                  <w:t xml:space="preserve">Improvement in skills and sustained, positive school-leaver destinations for all young people </w:t>
                </w:r>
              </w:sdtContent>
            </w:sdt>
          </w:p>
          <w:p w14:paraId="50E7590E" w14:textId="77777777" w:rsidR="00865310" w:rsidRPr="0063772D" w:rsidRDefault="00640DFC" w:rsidP="00B707CF">
            <w:pPr>
              <w:rPr>
                <w:rFonts w:cstheme="minorHAnsi"/>
                <w:b/>
                <w:sz w:val="24"/>
                <w:szCs w:val="24"/>
              </w:rPr>
            </w:pPr>
            <w:sdt>
              <w:sdtPr>
                <w:rPr>
                  <w:rFonts w:cstheme="minorHAnsi"/>
                  <w:sz w:val="24"/>
                  <w:szCs w:val="24"/>
                </w:rPr>
                <w:alias w:val="NIF"/>
                <w:tag w:val="NIF"/>
                <w:id w:val="-57865205"/>
                <w:placeholder>
                  <w:docPart w:val="5230D5E2C2974D08B7F8859D24B92D40"/>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865310" w:rsidRPr="0063772D">
                  <w:rPr>
                    <w:rFonts w:cstheme="minorHAnsi"/>
                    <w:sz w:val="24"/>
                    <w:szCs w:val="24"/>
                  </w:rPr>
                  <w:t>Choose an item</w:t>
                </w:r>
              </w:sdtContent>
            </w:sdt>
          </w:p>
        </w:tc>
      </w:tr>
      <w:tr w:rsidR="00865310" w:rsidRPr="0063772D" w14:paraId="355E9520" w14:textId="77777777" w:rsidTr="008544BD">
        <w:trPr>
          <w:trHeight w:val="1551"/>
        </w:trPr>
        <w:tc>
          <w:tcPr>
            <w:tcW w:w="14204" w:type="dxa"/>
            <w:gridSpan w:val="2"/>
          </w:tcPr>
          <w:p w14:paraId="6037A887" w14:textId="77777777" w:rsidR="00865310" w:rsidRPr="0063772D" w:rsidRDefault="00865310" w:rsidP="00B707CF">
            <w:pPr>
              <w:pStyle w:val="Default"/>
              <w:rPr>
                <w:rFonts w:asciiTheme="minorHAnsi" w:hAnsiTheme="minorHAnsi" w:cstheme="minorHAnsi"/>
                <w:b/>
              </w:rPr>
            </w:pPr>
            <w:r w:rsidRPr="0063772D">
              <w:rPr>
                <w:rFonts w:asciiTheme="minorHAnsi" w:hAnsiTheme="minorHAnsi" w:cstheme="minorHAnsi"/>
                <w:b/>
              </w:rPr>
              <w:t>National Improvement Framework Outcomes</w:t>
            </w:r>
          </w:p>
          <w:sdt>
            <w:sdtPr>
              <w:rPr>
                <w:rFonts w:asciiTheme="minorHAnsi" w:hAnsiTheme="minorHAnsi" w:cstheme="minorHAnsi"/>
                <w:b/>
              </w:rPr>
              <w:id w:val="1057755425"/>
              <w:placeholder>
                <w:docPart w:val="1FD00C0225CC4FE2961538E5EACA8C9D"/>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52492D84" w14:textId="77777777" w:rsidR="00865310" w:rsidRPr="0063772D" w:rsidRDefault="00865310" w:rsidP="00B707CF">
                <w:pPr>
                  <w:pStyle w:val="Default"/>
                  <w:rPr>
                    <w:rFonts w:asciiTheme="minorHAnsi" w:hAnsiTheme="minorHAnsi" w:cstheme="minorHAnsi"/>
                    <w:b/>
                  </w:rPr>
                </w:pPr>
                <w:r w:rsidRPr="0063772D">
                  <w:rPr>
                    <w:rFonts w:asciiTheme="minorHAnsi" w:hAnsiTheme="minorHAnsi" w:cstheme="minorHAnsi"/>
                    <w:b/>
                  </w:rPr>
                  <w:t>2. Strong partnerships between schools, services, families, and communities.</w:t>
                </w:r>
              </w:p>
            </w:sdtContent>
          </w:sdt>
          <w:sdt>
            <w:sdtPr>
              <w:rPr>
                <w:rFonts w:asciiTheme="minorHAnsi" w:hAnsiTheme="minorHAnsi" w:cstheme="minorHAnsi"/>
                <w:b/>
              </w:rPr>
              <w:id w:val="1887917191"/>
              <w:placeholder>
                <w:docPart w:val="46138C0471C34AD2ACF68D3385E0D1AE"/>
              </w:placeholde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5C63FF10" w14:textId="77777777" w:rsidR="00865310" w:rsidRPr="0063772D" w:rsidRDefault="00865310" w:rsidP="00B707CF">
                <w:pPr>
                  <w:pStyle w:val="Default"/>
                  <w:rPr>
                    <w:rFonts w:asciiTheme="minorHAnsi" w:hAnsiTheme="minorHAnsi" w:cstheme="minorHAnsi"/>
                    <w:b/>
                    <w:color w:val="auto"/>
                  </w:rPr>
                </w:pPr>
                <w:r w:rsidRPr="0063772D">
                  <w:rPr>
                    <w:rFonts w:asciiTheme="minorHAnsi" w:hAnsiTheme="minorHAnsi" w:cstheme="minorHAnsi"/>
                    <w:b/>
                  </w:rPr>
                  <w:t>3. Inclusive curriculum and assessment for a sustainable future.</w:t>
                </w:r>
              </w:p>
            </w:sdtContent>
          </w:sdt>
          <w:sdt>
            <w:sdtPr>
              <w:rPr>
                <w:rFonts w:asciiTheme="minorHAnsi" w:hAnsiTheme="minorHAnsi" w:cstheme="minorHAnsi"/>
                <w:b/>
              </w:rPr>
              <w:id w:val="476183883"/>
              <w:placeholder>
                <w:docPart w:val="30EE99B2B6554338AD45333E8437850F"/>
              </w:placeholder>
              <w:showingPlcHdr/>
              <w:comboBox>
                <w:listItem w:value="Choose an item."/>
                <w:listItem w:displayText="1. Empowered and accountable education system supporting lifelong learning." w:value="1. Empowered and accountable education system supporting lifelong learning."/>
                <w:listItem w:displayText="2. Strong partnerships between schools, services, families, and communities." w:value="2. Strong partnerships between schools, services, families, and communities."/>
                <w:listItem w:displayText="3. Inclusive curriculum and assessment for a sustainable future." w:value="3. Inclusive curriculum and assessment for a sustainable future."/>
                <w:listItem w:displayText="4. High achievement and reduced attainment gap for all learners." w:value="4. High achievement and reduced attainment gap for all learners."/>
                <w:listItem w:displayText="5. Skilled teachers and leaders delivering excellent, inclusive education." w:value="5. Skilled teachers and leaders delivering excellent, inclusive education."/>
                <w:listItem w:displayText="6. Positive relationships, behaviour, and attendance in a respectful culture." w:value="6. Positive relationships, behaviour, and attendance in a respectful culture."/>
                <w:listItem w:displayText="7. Digital technology enhancing learning and tackling digital inequality." w:value="7. Digital technology enhancing learning and tackling digital inequality."/>
              </w:comboBox>
            </w:sdtPr>
            <w:sdtEndPr/>
            <w:sdtContent>
              <w:p w14:paraId="033CE80D" w14:textId="77777777" w:rsidR="00865310" w:rsidRPr="0063772D" w:rsidRDefault="00865310" w:rsidP="00B707CF">
                <w:pPr>
                  <w:pStyle w:val="Default"/>
                  <w:rPr>
                    <w:rFonts w:asciiTheme="minorHAnsi" w:hAnsiTheme="minorHAnsi" w:cstheme="minorHAnsi"/>
                    <w:b/>
                    <w:color w:val="auto"/>
                  </w:rPr>
                </w:pPr>
                <w:r w:rsidRPr="0063772D">
                  <w:rPr>
                    <w:rStyle w:val="PlaceholderText"/>
                    <w:rFonts w:asciiTheme="minorHAnsi" w:hAnsiTheme="minorHAnsi" w:cstheme="minorHAnsi"/>
                  </w:rPr>
                  <w:t>Choose an item.</w:t>
                </w:r>
              </w:p>
            </w:sdtContent>
          </w:sdt>
          <w:p w14:paraId="529EE907" w14:textId="77777777" w:rsidR="00865310" w:rsidRPr="0063772D" w:rsidRDefault="00865310" w:rsidP="00B707CF">
            <w:pPr>
              <w:pStyle w:val="Default"/>
              <w:rPr>
                <w:rFonts w:asciiTheme="minorHAnsi" w:hAnsiTheme="minorHAnsi" w:cstheme="minorHAnsi"/>
                <w:b/>
              </w:rPr>
            </w:pPr>
            <w:r w:rsidRPr="00EA2D39">
              <w:rPr>
                <w:rFonts w:asciiTheme="minorHAnsi" w:hAnsiTheme="minorHAnsi" w:cstheme="minorHAnsi"/>
                <w:b/>
              </w:rPr>
              <w:t>Education - achieving excellence and equity: Nat</w:t>
            </w:r>
            <w:r>
              <w:rPr>
                <w:rFonts w:asciiTheme="minorHAnsi" w:hAnsiTheme="minorHAnsi" w:cstheme="minorHAnsi"/>
                <w:b/>
              </w:rPr>
              <w:t>ional Improvement Framework 2026</w:t>
            </w:r>
          </w:p>
        </w:tc>
      </w:tr>
      <w:tr w:rsidR="00865310" w:rsidRPr="0063772D" w14:paraId="6F1C080A" w14:textId="77777777" w:rsidTr="008544BD">
        <w:trPr>
          <w:trHeight w:val="1402"/>
        </w:trPr>
        <w:tc>
          <w:tcPr>
            <w:tcW w:w="7038" w:type="dxa"/>
          </w:tcPr>
          <w:p w14:paraId="088BC678" w14:textId="77777777" w:rsidR="00865310" w:rsidRPr="0063772D" w:rsidRDefault="00865310" w:rsidP="00B707CF">
            <w:pPr>
              <w:pStyle w:val="Default"/>
              <w:rPr>
                <w:rFonts w:asciiTheme="minorHAnsi" w:hAnsiTheme="minorHAnsi" w:cstheme="minorHAnsi"/>
                <w:b/>
                <w:bCs/>
              </w:rPr>
            </w:pPr>
            <w:r w:rsidRPr="0063772D">
              <w:rPr>
                <w:rFonts w:asciiTheme="minorHAnsi" w:hAnsiTheme="minorHAnsi" w:cstheme="minorHAnsi"/>
                <w:b/>
                <w:bCs/>
              </w:rPr>
              <w:t>How Good is Our School/Quality Improvement Framework ELC</w:t>
            </w:r>
          </w:p>
          <w:sdt>
            <w:sdtPr>
              <w:rPr>
                <w:rFonts w:asciiTheme="minorHAnsi" w:hAnsiTheme="minorHAnsi" w:cstheme="minorHAnsi"/>
              </w:rPr>
              <w:alias w:val="HGIOS QIFELC"/>
              <w:id w:val="-1766833878"/>
              <w:placeholder>
                <w:docPart w:val="A285B217805B455AA300EFF6D1048CF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54994E6" w14:textId="77777777" w:rsidR="00865310" w:rsidRPr="0063772D" w:rsidRDefault="00865310" w:rsidP="00B707CF">
                <w:pPr>
                  <w:pStyle w:val="Default"/>
                  <w:rPr>
                    <w:rFonts w:asciiTheme="minorHAnsi" w:hAnsiTheme="minorHAnsi" w:cstheme="minorHAnsi"/>
                    <w:u w:val="single"/>
                  </w:rPr>
                </w:pPr>
                <w:r w:rsidRPr="0063772D">
                  <w:rPr>
                    <w:rFonts w:asciiTheme="minorHAnsi" w:hAnsiTheme="minorHAnsi" w:cstheme="minorHAnsi"/>
                  </w:rPr>
                  <w:t>2.6 Transitions</w:t>
                </w:r>
              </w:p>
            </w:sdtContent>
          </w:sdt>
          <w:sdt>
            <w:sdtPr>
              <w:rPr>
                <w:rFonts w:asciiTheme="minorHAnsi" w:hAnsiTheme="minorHAnsi" w:cstheme="minorHAnsi"/>
              </w:rPr>
              <w:alias w:val="HGIOS QIFELC"/>
              <w:id w:val="1124650624"/>
              <w:placeholder>
                <w:docPart w:val="749711CB379E499594EA249F0A0CB95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2E23B4F" w14:textId="77777777" w:rsidR="00865310" w:rsidRPr="0063772D" w:rsidRDefault="00865310" w:rsidP="00B707CF">
                <w:pPr>
                  <w:pStyle w:val="Default"/>
                  <w:rPr>
                    <w:rFonts w:asciiTheme="minorHAnsi" w:hAnsiTheme="minorHAnsi" w:cstheme="minorHAnsi"/>
                  </w:rPr>
                </w:pPr>
                <w:r w:rsidRPr="0063772D">
                  <w:rPr>
                    <w:rFonts w:asciiTheme="minorHAnsi" w:hAnsiTheme="minorHAnsi" w:cstheme="minorHAnsi"/>
                  </w:rPr>
                  <w:t>3.3 Increasing creativity and employability</w:t>
                </w:r>
              </w:p>
            </w:sdtContent>
          </w:sdt>
          <w:sdt>
            <w:sdtPr>
              <w:rPr>
                <w:rFonts w:asciiTheme="minorHAnsi" w:hAnsiTheme="minorHAnsi" w:cstheme="minorHAnsi"/>
              </w:rPr>
              <w:alias w:val="HGIOS QIFELC"/>
              <w:id w:val="2064061331"/>
              <w:placeholder>
                <w:docPart w:val="5F82BFB54BB0428FBE8FB604E47815AF"/>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C0A13FF" w14:textId="77777777" w:rsidR="00865310" w:rsidRPr="0063772D" w:rsidRDefault="00865310" w:rsidP="00B707CF">
                <w:pPr>
                  <w:pStyle w:val="Default"/>
                  <w:rPr>
                    <w:rFonts w:asciiTheme="minorHAnsi" w:hAnsiTheme="minorHAnsi" w:cstheme="minorHAnsi"/>
                    <w:color w:val="auto"/>
                  </w:rPr>
                </w:pPr>
                <w:r w:rsidRPr="0063772D">
                  <w:rPr>
                    <w:rFonts w:asciiTheme="minorHAnsi" w:hAnsiTheme="minorHAnsi" w:cstheme="minorHAnsi"/>
                  </w:rPr>
                  <w:t>3.2 Raising attainment and achievement</w:t>
                </w:r>
              </w:p>
            </w:sdtContent>
          </w:sdt>
          <w:sdt>
            <w:sdtPr>
              <w:rPr>
                <w:rFonts w:asciiTheme="minorHAnsi" w:hAnsiTheme="minorHAnsi" w:cstheme="minorHAnsi"/>
              </w:rPr>
              <w:alias w:val="HGIOS QIFELC"/>
              <w:id w:val="682249394"/>
              <w:placeholder>
                <w:docPart w:val="F9E23383AE1D41B39BD6B95797AA8DE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09AE16B9" w14:textId="77777777" w:rsidR="00865310" w:rsidRPr="0063772D" w:rsidRDefault="00865310" w:rsidP="00B707CF">
                <w:pPr>
                  <w:pStyle w:val="Default"/>
                  <w:rPr>
                    <w:rFonts w:asciiTheme="minorHAnsi" w:hAnsiTheme="minorHAnsi" w:cstheme="minorHAnsi"/>
                    <w:color w:val="auto"/>
                  </w:rPr>
                </w:pPr>
                <w:r w:rsidRPr="0063772D">
                  <w:rPr>
                    <w:rFonts w:asciiTheme="minorHAnsi" w:hAnsiTheme="minorHAnsi" w:cstheme="minorHAnsi"/>
                  </w:rPr>
                  <w:t>3.2 Securing Children's Progress</w:t>
                </w:r>
              </w:p>
            </w:sdtContent>
          </w:sdt>
          <w:sdt>
            <w:sdtPr>
              <w:rPr>
                <w:rFonts w:asciiTheme="minorHAnsi" w:hAnsiTheme="minorHAnsi" w:cstheme="minorHAnsi"/>
              </w:rPr>
              <w:alias w:val="HGIOS QIFELC"/>
              <w:id w:val="-1619129211"/>
              <w:placeholder>
                <w:docPart w:val="DBB83020E1B44BE2B6F22F7D4EB973D2"/>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76AA7F0F" w14:textId="77777777" w:rsidR="00865310" w:rsidRPr="0063772D" w:rsidRDefault="00865310" w:rsidP="00B707CF">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sdt>
            <w:sdtPr>
              <w:rPr>
                <w:rFonts w:asciiTheme="minorHAnsi" w:hAnsiTheme="minorHAnsi" w:cstheme="minorHAnsi"/>
              </w:rPr>
              <w:alias w:val="HGIOS QIFELC"/>
              <w:id w:val="-1591303819"/>
              <w:placeholder>
                <w:docPart w:val="43487AAFB9AC4DFB9A8D6FF2C3744A95"/>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listItem w:displayText="1.1 Leadership and management of staff and resources" w:value="1.1 Leadership and management of staff and resources"/>
                <w:listItem w:displayText="1.2 Staff skills, knowledge, values and deployment" w:value="1.2 Staff skills, knowledge, values and deployment"/>
                <w:listItem w:displayText="1.3 Leadership of continuous improvement" w:value="1.3 Leadership of continuous improvement"/>
                <w:listItem w:displayText="2.1 Children experience high quality spaces" w:value="2.1 Children experience high quality spaces"/>
                <w:listItem w:displayText="3.1 Play and learning" w:value="3.1 Play and learning"/>
                <w:listItem w:displayText="3.2 Curriculum" w:value="3.2 Curriculum"/>
                <w:listItem w:displayText="3.3 Learning, teaching and assessment" w:value="3.3 Learning, teaching and assessment"/>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05D96A13" w14:textId="77777777" w:rsidR="00865310" w:rsidRPr="0063772D" w:rsidRDefault="00865310" w:rsidP="00B707CF">
                <w:pPr>
                  <w:pStyle w:val="Default"/>
                  <w:rPr>
                    <w:rFonts w:asciiTheme="minorHAnsi" w:hAnsiTheme="minorHAnsi" w:cstheme="minorHAnsi"/>
                    <w:color w:val="auto"/>
                  </w:rPr>
                </w:pPr>
                <w:r w:rsidRPr="0063772D">
                  <w:rPr>
                    <w:rStyle w:val="PlaceholderText"/>
                    <w:rFonts w:asciiTheme="minorHAnsi" w:hAnsiTheme="minorHAnsi" w:cstheme="minorHAnsi"/>
                  </w:rPr>
                  <w:t>Choose an item.</w:t>
                </w:r>
              </w:p>
            </w:sdtContent>
          </w:sdt>
        </w:tc>
        <w:tc>
          <w:tcPr>
            <w:tcW w:w="7166" w:type="dxa"/>
          </w:tcPr>
          <w:p w14:paraId="00C705B1" w14:textId="77777777" w:rsidR="00865310" w:rsidRPr="0063772D" w:rsidRDefault="00865310" w:rsidP="00B707CF">
            <w:pPr>
              <w:rPr>
                <w:rFonts w:cstheme="minorHAnsi"/>
                <w:b/>
                <w:sz w:val="24"/>
                <w:szCs w:val="24"/>
              </w:rPr>
            </w:pPr>
            <w:r w:rsidRPr="0063772D">
              <w:rPr>
                <w:rFonts w:cstheme="minorHAnsi"/>
                <w:b/>
                <w:sz w:val="24"/>
                <w:szCs w:val="24"/>
              </w:rPr>
              <w:t>UNCRC</w:t>
            </w:r>
          </w:p>
          <w:sdt>
            <w:sdtPr>
              <w:rPr>
                <w:rFonts w:cstheme="minorHAnsi"/>
                <w:sz w:val="24"/>
                <w:szCs w:val="24"/>
              </w:rPr>
              <w:alias w:val="RRS Unicef articles"/>
              <w:tag w:val="RRS Unicef articles"/>
              <w:id w:val="1731570119"/>
              <w:placeholder>
                <w:docPart w:val="057AB18601CC4DA59EF44E37C50BCEAF"/>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E31FFE9" w14:textId="77777777" w:rsidR="00865310" w:rsidRPr="0063772D" w:rsidRDefault="00865310" w:rsidP="00B707CF">
                <w:pPr>
                  <w:rPr>
                    <w:rFonts w:cstheme="minorHAnsi"/>
                    <w:sz w:val="24"/>
                    <w:szCs w:val="24"/>
                  </w:rPr>
                </w:pPr>
                <w:r w:rsidRPr="0063772D">
                  <w:rPr>
                    <w:rFonts w:cstheme="minorHAnsi"/>
                    <w:sz w:val="24"/>
                    <w:szCs w:val="24"/>
                  </w:rPr>
                  <w:t>Article 3 (Best interests of the child):</w:t>
                </w:r>
              </w:p>
            </w:sdtContent>
          </w:sdt>
          <w:p w14:paraId="0F3378B9" w14:textId="77777777" w:rsidR="00865310" w:rsidRPr="0063772D" w:rsidRDefault="00640DFC" w:rsidP="00B707CF">
            <w:pPr>
              <w:rPr>
                <w:rFonts w:cstheme="minorHAnsi"/>
                <w:sz w:val="24"/>
                <w:szCs w:val="24"/>
              </w:rPr>
            </w:pPr>
            <w:sdt>
              <w:sdtPr>
                <w:rPr>
                  <w:rFonts w:cstheme="minorHAnsi"/>
                  <w:sz w:val="24"/>
                  <w:szCs w:val="24"/>
                </w:rPr>
                <w:alias w:val="RRS Unicef articles"/>
                <w:tag w:val="RRS Unicef articles"/>
                <w:id w:val="-1904751052"/>
                <w:placeholder>
                  <w:docPart w:val="C5B5A716D94F4D4CA6B65DA88212C23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865310" w:rsidRPr="0063772D">
                  <w:rPr>
                    <w:rFonts w:cstheme="minorHAnsi"/>
                    <w:sz w:val="24"/>
                    <w:szCs w:val="24"/>
                  </w:rPr>
                  <w:t>Article 28: (Right to education):</w:t>
                </w:r>
              </w:sdtContent>
            </w:sdt>
            <w:r w:rsidR="00865310" w:rsidRPr="0063772D">
              <w:rPr>
                <w:rFonts w:cstheme="minorHAnsi"/>
                <w:sz w:val="24"/>
                <w:szCs w:val="24"/>
              </w:rPr>
              <w:t xml:space="preserve"> </w:t>
            </w:r>
          </w:p>
          <w:p w14:paraId="44AAFF96" w14:textId="77777777" w:rsidR="00865310" w:rsidRPr="0063772D" w:rsidRDefault="00865310" w:rsidP="00B707CF">
            <w:pPr>
              <w:rPr>
                <w:rFonts w:cstheme="minorHAnsi"/>
                <w:sz w:val="24"/>
                <w:szCs w:val="24"/>
              </w:rPr>
            </w:pPr>
          </w:p>
        </w:tc>
      </w:tr>
    </w:tbl>
    <w:tbl>
      <w:tblPr>
        <w:tblW w:w="14231" w:type="dxa"/>
        <w:tblInd w:w="108" w:type="dxa"/>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29"/>
        <w:gridCol w:w="4018"/>
        <w:gridCol w:w="1816"/>
        <w:gridCol w:w="687"/>
        <w:gridCol w:w="3402"/>
        <w:gridCol w:w="4268"/>
        <w:gridCol w:w="11"/>
      </w:tblGrid>
      <w:tr w:rsidR="00865310" w:rsidRPr="0063772D" w14:paraId="7924BD4D" w14:textId="77777777" w:rsidTr="00B707CF">
        <w:trPr>
          <w:gridBefore w:val="1"/>
          <w:gridAfter w:val="1"/>
          <w:wBefore w:w="29" w:type="dxa"/>
          <w:wAfter w:w="11" w:type="dxa"/>
          <w:trHeight w:val="530"/>
        </w:trPr>
        <w:tc>
          <w:tcPr>
            <w:tcW w:w="14191" w:type="dxa"/>
            <w:gridSpan w:val="5"/>
            <w:shd w:val="clear" w:color="auto" w:fill="C0C0C0"/>
            <w:tcMar>
              <w:top w:w="20" w:type="dxa"/>
              <w:left w:w="20" w:type="dxa"/>
              <w:bottom w:w="0" w:type="dxa"/>
              <w:right w:w="20" w:type="dxa"/>
            </w:tcMar>
            <w:vAlign w:val="center"/>
          </w:tcPr>
          <w:p w14:paraId="216D4CB7" w14:textId="77777777" w:rsidR="00865310" w:rsidRPr="0063772D" w:rsidRDefault="00865310" w:rsidP="00B707CF">
            <w:pPr>
              <w:jc w:val="center"/>
              <w:rPr>
                <w:rFonts w:eastAsia="Arial Unicode MS" w:cstheme="minorHAnsi"/>
                <w:b/>
                <w:bCs/>
                <w:sz w:val="24"/>
                <w:szCs w:val="24"/>
              </w:rPr>
            </w:pPr>
            <w:r w:rsidRPr="0063772D">
              <w:rPr>
                <w:rFonts w:eastAsia="Arial Unicode MS" w:cstheme="minorHAnsi"/>
                <w:b/>
                <w:bCs/>
                <w:sz w:val="24"/>
                <w:szCs w:val="24"/>
              </w:rPr>
              <w:t>Rationale for change based self-evaluation including data and stakeholder views</w:t>
            </w:r>
          </w:p>
        </w:tc>
      </w:tr>
      <w:tr w:rsidR="00865310" w:rsidRPr="0063772D" w14:paraId="62DEF5F3" w14:textId="77777777" w:rsidTr="00B707CF">
        <w:trPr>
          <w:gridBefore w:val="1"/>
          <w:gridAfter w:val="1"/>
          <w:wBefore w:w="29" w:type="dxa"/>
          <w:wAfter w:w="11" w:type="dxa"/>
          <w:trHeight w:val="384"/>
        </w:trPr>
        <w:tc>
          <w:tcPr>
            <w:tcW w:w="14191" w:type="dxa"/>
            <w:gridSpan w:val="5"/>
            <w:tcMar>
              <w:top w:w="20" w:type="dxa"/>
              <w:left w:w="20" w:type="dxa"/>
              <w:bottom w:w="0" w:type="dxa"/>
              <w:right w:w="20" w:type="dxa"/>
            </w:tcMar>
          </w:tcPr>
          <w:p w14:paraId="117F355A" w14:textId="77777777" w:rsidR="00865310" w:rsidRDefault="00865310" w:rsidP="00B707CF">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Unfortunately, last session we observed a dip in school leavers achieving sustained and positive destinations and we did not meet our target of 97%, including those living in SIMD 1 &amp; 2. </w:t>
            </w:r>
            <w:r>
              <w:rPr>
                <w:rStyle w:val="eop"/>
                <w:rFonts w:ascii="Calibri" w:hAnsi="Calibri" w:cs="Calibri"/>
              </w:rPr>
              <w:t> </w:t>
            </w:r>
          </w:p>
          <w:p w14:paraId="582E7345" w14:textId="77777777" w:rsidR="00865310" w:rsidRDefault="00865310" w:rsidP="00B707CF">
            <w:pPr>
              <w:pStyle w:val="paragraph"/>
              <w:spacing w:before="0" w:beforeAutospacing="0" w:after="0" w:afterAutospacing="0"/>
              <w:textAlignment w:val="baseline"/>
              <w:rPr>
                <w:rStyle w:val="eop"/>
                <w:rFonts w:ascii="Calibri" w:hAnsi="Calibri" w:cs="Calibri"/>
              </w:rPr>
            </w:pPr>
            <w:r>
              <w:rPr>
                <w:rStyle w:val="normaltextrun"/>
                <w:rFonts w:ascii="Calibri" w:hAnsi="Calibri" w:cs="Calibri"/>
              </w:rPr>
              <w:t>91.4% gained a positive and sustained destination meaning eight young people were NEET. This was largely due to significant bereavement and mental health concerns.</w:t>
            </w:r>
            <w:r>
              <w:rPr>
                <w:rStyle w:val="eop"/>
                <w:rFonts w:ascii="Calibri" w:hAnsi="Calibri" w:cs="Calibri"/>
              </w:rPr>
              <w:t> </w:t>
            </w:r>
          </w:p>
          <w:p w14:paraId="0908F30A" w14:textId="104DCAC8" w:rsidR="00865310" w:rsidRPr="0063772D" w:rsidRDefault="005655B0" w:rsidP="00B707CF">
            <w:pPr>
              <w:pStyle w:val="paragraph"/>
              <w:spacing w:before="0" w:beforeAutospacing="0" w:after="0" w:afterAutospacing="0"/>
              <w:textAlignment w:val="baseline"/>
              <w:rPr>
                <w:rFonts w:cstheme="minorHAnsi"/>
              </w:rPr>
            </w:pPr>
            <w:r>
              <w:rPr>
                <w:rStyle w:val="eop"/>
                <w:rFonts w:ascii="Calibri" w:hAnsi="Calibri" w:cs="Calibri"/>
              </w:rPr>
              <w:t>We will aim for 97</w:t>
            </w:r>
            <w:r w:rsidR="00865310">
              <w:rPr>
                <w:rStyle w:val="eop"/>
                <w:rFonts w:ascii="Calibri" w:hAnsi="Calibri" w:cs="Calibri"/>
              </w:rPr>
              <w:t xml:space="preserve">% </w:t>
            </w:r>
            <w:r w:rsidR="00865310" w:rsidRPr="0063772D">
              <w:rPr>
                <w:rFonts w:cstheme="minorHAnsi"/>
              </w:rPr>
              <w:t>and decrease those identified as being potentially NEET at points of transition.</w:t>
            </w:r>
          </w:p>
          <w:p w14:paraId="3760795C" w14:textId="77777777" w:rsidR="00865310" w:rsidRPr="0063772D" w:rsidRDefault="00865310" w:rsidP="00B707CF">
            <w:pPr>
              <w:tabs>
                <w:tab w:val="left" w:pos="264"/>
              </w:tabs>
              <w:spacing w:after="0" w:line="240" w:lineRule="auto"/>
              <w:rPr>
                <w:rFonts w:cstheme="minorHAnsi"/>
                <w:sz w:val="24"/>
                <w:szCs w:val="24"/>
              </w:rPr>
            </w:pPr>
          </w:p>
          <w:p w14:paraId="0B1C9724" w14:textId="77777777" w:rsidR="00865310" w:rsidRPr="0063772D" w:rsidRDefault="00865310" w:rsidP="00B707CF">
            <w:pPr>
              <w:tabs>
                <w:tab w:val="left" w:pos="264"/>
              </w:tabs>
              <w:spacing w:after="0" w:line="240" w:lineRule="auto"/>
              <w:rPr>
                <w:rFonts w:cstheme="minorHAnsi"/>
                <w:iCs/>
                <w:sz w:val="24"/>
                <w:szCs w:val="24"/>
              </w:rPr>
            </w:pPr>
          </w:p>
        </w:tc>
      </w:tr>
      <w:tr w:rsidR="00865310" w:rsidRPr="0063772D" w14:paraId="4262F3DD" w14:textId="77777777" w:rsidTr="00B707CF">
        <w:tblPrEx>
          <w:tblBorders>
            <w:insideH w:val="single" w:sz="4" w:space="0" w:color="auto"/>
            <w:insideV w:val="single" w:sz="4" w:space="0" w:color="auto"/>
          </w:tblBorders>
        </w:tblPrEx>
        <w:trPr>
          <w:gridBefore w:val="1"/>
          <w:gridAfter w:val="1"/>
          <w:wBefore w:w="29" w:type="dxa"/>
          <w:wAfter w:w="11" w:type="dxa"/>
          <w:trHeight w:val="530"/>
        </w:trPr>
        <w:tc>
          <w:tcPr>
            <w:tcW w:w="14191" w:type="dxa"/>
            <w:gridSpan w:val="5"/>
            <w:shd w:val="clear" w:color="auto" w:fill="C0C0C0"/>
            <w:tcMar>
              <w:top w:w="20" w:type="dxa"/>
              <w:left w:w="20" w:type="dxa"/>
              <w:bottom w:w="0" w:type="dxa"/>
              <w:right w:w="20" w:type="dxa"/>
            </w:tcMar>
            <w:vAlign w:val="center"/>
          </w:tcPr>
          <w:p w14:paraId="1E8E5C1F" w14:textId="77777777" w:rsidR="00865310" w:rsidRPr="0063772D" w:rsidRDefault="00865310" w:rsidP="00B707CF">
            <w:pPr>
              <w:spacing w:after="0" w:line="240" w:lineRule="auto"/>
              <w:jc w:val="center"/>
              <w:rPr>
                <w:rFonts w:eastAsia="Arial Unicode MS" w:cstheme="minorHAnsi"/>
                <w:b/>
                <w:bCs/>
                <w:sz w:val="24"/>
                <w:szCs w:val="24"/>
              </w:rPr>
            </w:pPr>
            <w:r w:rsidRPr="0063772D">
              <w:rPr>
                <w:rFonts w:eastAsia="Arial Unicode MS" w:cstheme="minorHAnsi"/>
                <w:b/>
                <w:bCs/>
                <w:sz w:val="24"/>
                <w:szCs w:val="24"/>
              </w:rPr>
              <w:t>Expected outcomes for learners</w:t>
            </w:r>
          </w:p>
          <w:p w14:paraId="5670D9DE" w14:textId="77777777" w:rsidR="00865310" w:rsidRPr="0063772D" w:rsidRDefault="00865310" w:rsidP="00B707CF">
            <w:pPr>
              <w:spacing w:after="0" w:line="240" w:lineRule="auto"/>
              <w:jc w:val="center"/>
              <w:rPr>
                <w:rFonts w:eastAsia="Arial Unicode MS" w:cstheme="minorHAnsi"/>
                <w:b/>
                <w:bCs/>
                <w:sz w:val="24"/>
                <w:szCs w:val="24"/>
              </w:rPr>
            </w:pPr>
            <w:r w:rsidRPr="0063772D">
              <w:rPr>
                <w:rFonts w:eastAsia="+mn-ea" w:cstheme="minorHAnsi"/>
                <w:b/>
                <w:bCs/>
                <w:kern w:val="24"/>
                <w:sz w:val="24"/>
                <w:szCs w:val="24"/>
                <w:lang w:eastAsia="en-GB"/>
              </w:rPr>
              <w:t xml:space="preserve">Who? </w:t>
            </w:r>
            <w:r w:rsidRPr="0063772D">
              <w:rPr>
                <w:rFonts w:eastAsia="+mn-ea" w:cstheme="minorHAnsi"/>
                <w:b/>
                <w:bCs/>
                <w:kern w:val="24"/>
                <w:sz w:val="24"/>
                <w:szCs w:val="24"/>
                <w:lang w:eastAsia="en-GB"/>
              </w:rPr>
              <w:tab/>
              <w:t>By how much?</w:t>
            </w:r>
            <w:r w:rsidRPr="0063772D">
              <w:rPr>
                <w:rFonts w:eastAsia="+mn-ea" w:cstheme="minorHAnsi"/>
                <w:b/>
                <w:bCs/>
                <w:kern w:val="24"/>
                <w:sz w:val="24"/>
                <w:szCs w:val="24"/>
                <w:lang w:eastAsia="en-GB"/>
              </w:rPr>
              <w:tab/>
              <w:t>By when?</w:t>
            </w:r>
            <w:r w:rsidRPr="0063772D">
              <w:rPr>
                <w:rFonts w:eastAsia="+mn-ea" w:cstheme="minorHAnsi"/>
                <w:b/>
                <w:bCs/>
                <w:kern w:val="24"/>
                <w:sz w:val="24"/>
                <w:szCs w:val="24"/>
                <w:lang w:eastAsia="en-GB"/>
              </w:rPr>
              <w:tab/>
              <w:t>What?</w:t>
            </w:r>
          </w:p>
        </w:tc>
      </w:tr>
      <w:tr w:rsidR="00865310" w:rsidRPr="0063772D" w14:paraId="23BC7A43" w14:textId="77777777" w:rsidTr="00B707CF">
        <w:tblPrEx>
          <w:tblBorders>
            <w:insideH w:val="single" w:sz="4" w:space="0" w:color="auto"/>
            <w:insideV w:val="single" w:sz="4" w:space="0" w:color="auto"/>
          </w:tblBorders>
        </w:tblPrEx>
        <w:trPr>
          <w:gridBefore w:val="1"/>
          <w:gridAfter w:val="1"/>
          <w:wBefore w:w="29" w:type="dxa"/>
          <w:wAfter w:w="11" w:type="dxa"/>
          <w:trHeight w:val="384"/>
        </w:trPr>
        <w:tc>
          <w:tcPr>
            <w:tcW w:w="14191" w:type="dxa"/>
            <w:gridSpan w:val="5"/>
            <w:tcMar>
              <w:top w:w="20" w:type="dxa"/>
              <w:left w:w="20" w:type="dxa"/>
              <w:bottom w:w="0" w:type="dxa"/>
              <w:right w:w="20" w:type="dxa"/>
            </w:tcMar>
          </w:tcPr>
          <w:p w14:paraId="6932336F" w14:textId="77777777" w:rsidR="00865310" w:rsidRPr="00A175F5" w:rsidRDefault="00865310" w:rsidP="00865310">
            <w:pPr>
              <w:pStyle w:val="ListParagraph"/>
              <w:numPr>
                <w:ilvl w:val="0"/>
                <w:numId w:val="2"/>
              </w:numPr>
              <w:tabs>
                <w:tab w:val="left" w:pos="264"/>
              </w:tabs>
              <w:spacing w:after="0" w:line="240" w:lineRule="auto"/>
              <w:rPr>
                <w:rFonts w:cstheme="minorHAnsi"/>
                <w:color w:val="FFC000"/>
                <w:sz w:val="24"/>
                <w:szCs w:val="24"/>
              </w:rPr>
            </w:pPr>
            <w:r w:rsidRPr="00A175F5">
              <w:rPr>
                <w:rFonts w:cstheme="minorHAnsi"/>
                <w:color w:val="00B0F0"/>
                <w:sz w:val="24"/>
                <w:szCs w:val="24"/>
              </w:rPr>
              <w:t xml:space="preserve">By Oct 2026, </w:t>
            </w:r>
            <w:r>
              <w:rPr>
                <w:rFonts w:cstheme="minorHAnsi"/>
                <w:color w:val="FFC000"/>
                <w:sz w:val="24"/>
                <w:szCs w:val="24"/>
              </w:rPr>
              <w:t>th</w:t>
            </w:r>
            <w:r w:rsidRPr="00A175F5">
              <w:rPr>
                <w:rFonts w:cstheme="minorHAnsi"/>
                <w:color w:val="FFC000"/>
                <w:sz w:val="24"/>
                <w:szCs w:val="24"/>
              </w:rPr>
              <w:t xml:space="preserve">e number of </w:t>
            </w:r>
            <w:r w:rsidRPr="00A175F5">
              <w:rPr>
                <w:rFonts w:cstheme="minorHAnsi"/>
                <w:color w:val="FF0000"/>
                <w:sz w:val="24"/>
                <w:szCs w:val="24"/>
              </w:rPr>
              <w:t>leavers</w:t>
            </w:r>
            <w:r>
              <w:rPr>
                <w:rFonts w:cstheme="minorHAnsi"/>
                <w:color w:val="FFC000"/>
                <w:sz w:val="24"/>
                <w:szCs w:val="24"/>
              </w:rPr>
              <w:t xml:space="preserve"> </w:t>
            </w:r>
            <w:proofErr w:type="gramStart"/>
            <w:r w:rsidRPr="00A175F5">
              <w:rPr>
                <w:rFonts w:cstheme="minorHAnsi"/>
                <w:color w:val="FFC000"/>
                <w:sz w:val="24"/>
                <w:szCs w:val="24"/>
              </w:rPr>
              <w:t>entering into</w:t>
            </w:r>
            <w:proofErr w:type="gramEnd"/>
            <w:r w:rsidRPr="00A175F5">
              <w:rPr>
                <w:rFonts w:cstheme="minorHAnsi"/>
                <w:color w:val="FFC000"/>
                <w:sz w:val="24"/>
                <w:szCs w:val="24"/>
              </w:rPr>
              <w:t xml:space="preserve"> a positive and sustained destination will increase to </w:t>
            </w:r>
            <w:r>
              <w:rPr>
                <w:rFonts w:cstheme="minorHAnsi"/>
                <w:color w:val="00B050"/>
                <w:sz w:val="24"/>
                <w:szCs w:val="24"/>
              </w:rPr>
              <w:t>above 97</w:t>
            </w:r>
            <w:r w:rsidRPr="00A175F5">
              <w:rPr>
                <w:rFonts w:cstheme="minorHAnsi"/>
                <w:color w:val="00B050"/>
                <w:sz w:val="24"/>
                <w:szCs w:val="24"/>
              </w:rPr>
              <w:t xml:space="preserve">% and be maintained </w:t>
            </w:r>
            <w:r w:rsidRPr="00A175F5">
              <w:rPr>
                <w:rFonts w:cstheme="minorHAnsi"/>
                <w:color w:val="FFC000"/>
                <w:sz w:val="24"/>
                <w:szCs w:val="24"/>
              </w:rPr>
              <w:t xml:space="preserve">in the follow up report. </w:t>
            </w:r>
          </w:p>
          <w:p w14:paraId="45EC1479" w14:textId="77777777" w:rsidR="00865310" w:rsidRPr="00EA2D39" w:rsidRDefault="00865310" w:rsidP="00865310">
            <w:pPr>
              <w:pStyle w:val="ListParagraph"/>
              <w:numPr>
                <w:ilvl w:val="0"/>
                <w:numId w:val="2"/>
              </w:numPr>
              <w:tabs>
                <w:tab w:val="left" w:pos="264"/>
              </w:tabs>
              <w:spacing w:after="0" w:line="240" w:lineRule="auto"/>
              <w:rPr>
                <w:rFonts w:cstheme="minorHAnsi"/>
                <w:color w:val="FFC000"/>
                <w:sz w:val="24"/>
                <w:szCs w:val="24"/>
              </w:rPr>
            </w:pPr>
            <w:r w:rsidRPr="00A175F5">
              <w:rPr>
                <w:rFonts w:cstheme="minorHAnsi"/>
                <w:color w:val="FF0000"/>
                <w:sz w:val="24"/>
                <w:szCs w:val="24"/>
              </w:rPr>
              <w:t>School leavers from SIMD 1-2</w:t>
            </w:r>
            <w:r w:rsidRPr="00A175F5">
              <w:rPr>
                <w:rFonts w:cstheme="minorHAnsi"/>
                <w:color w:val="FFC000"/>
                <w:sz w:val="24"/>
                <w:szCs w:val="24"/>
              </w:rPr>
              <w:t>, in sustained positive dest</w:t>
            </w:r>
            <w:r>
              <w:rPr>
                <w:rFonts w:cstheme="minorHAnsi"/>
                <w:color w:val="FFC000"/>
                <w:sz w:val="24"/>
                <w:szCs w:val="24"/>
              </w:rPr>
              <w:t xml:space="preserve">inations, will </w:t>
            </w:r>
            <w:r w:rsidRPr="005655B0">
              <w:rPr>
                <w:rFonts w:cstheme="minorHAnsi"/>
                <w:color w:val="00B050"/>
                <w:sz w:val="24"/>
                <w:szCs w:val="24"/>
              </w:rPr>
              <w:t>be maintained</w:t>
            </w:r>
            <w:r>
              <w:rPr>
                <w:rFonts w:cstheme="minorHAnsi"/>
                <w:color w:val="00B050"/>
                <w:sz w:val="24"/>
                <w:szCs w:val="24"/>
              </w:rPr>
              <w:t xml:space="preserve"> </w:t>
            </w:r>
            <w:r>
              <w:rPr>
                <w:rFonts w:cstheme="minorHAnsi"/>
                <w:color w:val="00B0F0"/>
                <w:sz w:val="24"/>
                <w:szCs w:val="24"/>
              </w:rPr>
              <w:t>by February 2027.</w:t>
            </w:r>
          </w:p>
          <w:p w14:paraId="0CDA360F" w14:textId="77777777" w:rsidR="00865310" w:rsidRPr="00EA2D39" w:rsidRDefault="00865310" w:rsidP="00865310">
            <w:pPr>
              <w:pStyle w:val="ListParagraph"/>
              <w:numPr>
                <w:ilvl w:val="0"/>
                <w:numId w:val="2"/>
              </w:numPr>
              <w:tabs>
                <w:tab w:val="left" w:pos="264"/>
              </w:tabs>
              <w:spacing w:after="0" w:line="240" w:lineRule="auto"/>
              <w:rPr>
                <w:rFonts w:cstheme="minorHAnsi"/>
                <w:color w:val="FFC000"/>
                <w:sz w:val="24"/>
                <w:szCs w:val="24"/>
              </w:rPr>
            </w:pPr>
            <w:r w:rsidRPr="00EA2D39">
              <w:rPr>
                <w:rFonts w:cstheme="minorHAnsi"/>
                <w:color w:val="00B0F0"/>
                <w:sz w:val="24"/>
                <w:szCs w:val="24"/>
              </w:rPr>
              <w:lastRenderedPageBreak/>
              <w:t>By February 2027</w:t>
            </w:r>
            <w:r>
              <w:rPr>
                <w:rFonts w:cstheme="minorHAnsi"/>
                <w:color w:val="FF0000"/>
                <w:sz w:val="24"/>
                <w:szCs w:val="24"/>
              </w:rPr>
              <w:t xml:space="preserve">, </w:t>
            </w:r>
            <w:r w:rsidRPr="00EA2D39">
              <w:rPr>
                <w:rFonts w:cstheme="minorHAnsi"/>
                <w:color w:val="FFC000"/>
                <w:sz w:val="24"/>
                <w:szCs w:val="24"/>
              </w:rPr>
              <w:t xml:space="preserve">targeted approach for </w:t>
            </w:r>
            <w:r>
              <w:rPr>
                <w:rFonts w:cstheme="minorHAnsi"/>
                <w:color w:val="FF0000"/>
                <w:sz w:val="24"/>
                <w:szCs w:val="24"/>
              </w:rPr>
              <w:t>care experienced young people and young people with an ASN</w:t>
            </w:r>
            <w:r w:rsidRPr="00EA2D39">
              <w:rPr>
                <w:rFonts w:cstheme="minorHAnsi"/>
                <w:color w:val="FFC000"/>
                <w:sz w:val="24"/>
                <w:szCs w:val="24"/>
              </w:rPr>
              <w:t>, gain a positive and sustained destination.</w:t>
            </w:r>
          </w:p>
          <w:p w14:paraId="2A589798" w14:textId="77777777" w:rsidR="00865310" w:rsidRPr="0063772D" w:rsidRDefault="00865310" w:rsidP="00865310">
            <w:pPr>
              <w:pStyle w:val="ListParagraph"/>
              <w:numPr>
                <w:ilvl w:val="0"/>
                <w:numId w:val="2"/>
              </w:numPr>
              <w:tabs>
                <w:tab w:val="left" w:pos="264"/>
              </w:tabs>
              <w:spacing w:after="0" w:line="240" w:lineRule="auto"/>
              <w:rPr>
                <w:rFonts w:cstheme="minorHAnsi"/>
                <w:sz w:val="24"/>
                <w:szCs w:val="24"/>
              </w:rPr>
            </w:pPr>
            <w:r w:rsidRPr="00EA2D39">
              <w:rPr>
                <w:rFonts w:cstheme="minorHAnsi"/>
                <w:color w:val="FF0000"/>
                <w:sz w:val="24"/>
                <w:szCs w:val="24"/>
              </w:rPr>
              <w:t xml:space="preserve">Targeted groups of young people </w:t>
            </w:r>
            <w:r w:rsidRPr="00EA2D39">
              <w:rPr>
                <w:rFonts w:cstheme="minorHAnsi"/>
                <w:color w:val="FFC000"/>
                <w:sz w:val="24"/>
                <w:szCs w:val="24"/>
              </w:rPr>
              <w:t xml:space="preserve">will be identified and supported through strong partnerships with external agencies and providers to make a successful transition into a positive and sustained destination </w:t>
            </w:r>
            <w:r w:rsidRPr="00EA2D39">
              <w:rPr>
                <w:rFonts w:cstheme="minorHAnsi"/>
                <w:color w:val="00B0F0"/>
                <w:sz w:val="24"/>
                <w:szCs w:val="24"/>
              </w:rPr>
              <w:t xml:space="preserve">by August 2027. </w:t>
            </w:r>
          </w:p>
        </w:tc>
      </w:tr>
      <w:tr w:rsidR="00865310" w:rsidRPr="0063772D" w14:paraId="10001A47" w14:textId="77777777" w:rsidTr="00B707CF">
        <w:tblPrEx>
          <w:tblBorders>
            <w:insideH w:val="single" w:sz="4" w:space="0" w:color="auto"/>
            <w:insideV w:val="single" w:sz="4" w:space="0" w:color="auto"/>
          </w:tblBorders>
        </w:tblPrEx>
        <w:trPr>
          <w:gridBefore w:val="1"/>
          <w:gridAfter w:val="1"/>
          <w:wBefore w:w="29" w:type="dxa"/>
          <w:wAfter w:w="11" w:type="dxa"/>
          <w:trHeight w:val="530"/>
        </w:trPr>
        <w:tc>
          <w:tcPr>
            <w:tcW w:w="14191" w:type="dxa"/>
            <w:gridSpan w:val="5"/>
            <w:shd w:val="clear" w:color="auto" w:fill="C0C0C0"/>
            <w:tcMar>
              <w:top w:w="20" w:type="dxa"/>
              <w:left w:w="20" w:type="dxa"/>
              <w:bottom w:w="0" w:type="dxa"/>
              <w:right w:w="20" w:type="dxa"/>
            </w:tcMar>
            <w:vAlign w:val="center"/>
          </w:tcPr>
          <w:p w14:paraId="10AB203A" w14:textId="77777777" w:rsidR="00865310" w:rsidRPr="0063772D" w:rsidRDefault="00865310" w:rsidP="00B707CF">
            <w:pPr>
              <w:jc w:val="center"/>
              <w:rPr>
                <w:rFonts w:eastAsia="Arial Unicode MS" w:cstheme="minorHAnsi"/>
                <w:b/>
                <w:bCs/>
                <w:sz w:val="24"/>
                <w:szCs w:val="24"/>
              </w:rPr>
            </w:pPr>
            <w:r w:rsidRPr="0063772D">
              <w:rPr>
                <w:rFonts w:eastAsia="Arial Unicode MS" w:cstheme="minorHAnsi"/>
                <w:b/>
                <w:bCs/>
                <w:sz w:val="24"/>
                <w:szCs w:val="24"/>
              </w:rPr>
              <w:lastRenderedPageBreak/>
              <w:t xml:space="preserve">If PEF spend is supporting – how much and what? </w:t>
            </w:r>
          </w:p>
        </w:tc>
      </w:tr>
      <w:tr w:rsidR="00865310" w:rsidRPr="0063772D" w14:paraId="0B55A0CF" w14:textId="77777777" w:rsidTr="00B707CF">
        <w:tblPrEx>
          <w:tblBorders>
            <w:insideH w:val="single" w:sz="4" w:space="0" w:color="auto"/>
            <w:insideV w:val="single" w:sz="4" w:space="0" w:color="auto"/>
          </w:tblBorders>
        </w:tblPrEx>
        <w:trPr>
          <w:gridBefore w:val="1"/>
          <w:gridAfter w:val="1"/>
          <w:wBefore w:w="29" w:type="dxa"/>
          <w:wAfter w:w="11" w:type="dxa"/>
          <w:trHeight w:val="384"/>
        </w:trPr>
        <w:tc>
          <w:tcPr>
            <w:tcW w:w="14191" w:type="dxa"/>
            <w:gridSpan w:val="5"/>
            <w:tcMar>
              <w:top w:w="20" w:type="dxa"/>
              <w:left w:w="20" w:type="dxa"/>
              <w:bottom w:w="0" w:type="dxa"/>
              <w:right w:w="20" w:type="dxa"/>
            </w:tcMar>
          </w:tcPr>
          <w:p w14:paraId="6EFCDB06" w14:textId="77777777" w:rsidR="00865310" w:rsidRPr="0063772D" w:rsidRDefault="00865310" w:rsidP="00B707CF">
            <w:pPr>
              <w:tabs>
                <w:tab w:val="left" w:pos="264"/>
              </w:tabs>
              <w:spacing w:after="0" w:line="240" w:lineRule="auto"/>
              <w:rPr>
                <w:rFonts w:cstheme="minorHAnsi"/>
                <w:sz w:val="24"/>
                <w:szCs w:val="24"/>
              </w:rPr>
            </w:pPr>
          </w:p>
          <w:p w14:paraId="756B6F16" w14:textId="77777777" w:rsidR="00865310" w:rsidRPr="0063772D" w:rsidRDefault="00865310" w:rsidP="00B707CF">
            <w:pPr>
              <w:tabs>
                <w:tab w:val="left" w:pos="264"/>
              </w:tabs>
              <w:spacing w:after="0" w:line="240" w:lineRule="auto"/>
              <w:rPr>
                <w:rFonts w:cstheme="minorHAnsi"/>
                <w:sz w:val="24"/>
                <w:szCs w:val="24"/>
              </w:rPr>
            </w:pPr>
          </w:p>
          <w:p w14:paraId="35918D36" w14:textId="47CB9FFD" w:rsidR="00865310" w:rsidRDefault="00865310" w:rsidP="00B707CF">
            <w:pPr>
              <w:tabs>
                <w:tab w:val="left" w:pos="264"/>
              </w:tabs>
              <w:spacing w:after="0" w:line="240" w:lineRule="auto"/>
              <w:rPr>
                <w:rFonts w:cstheme="minorHAnsi"/>
                <w:sz w:val="24"/>
                <w:szCs w:val="24"/>
              </w:rPr>
            </w:pPr>
            <w:r>
              <w:rPr>
                <w:rFonts w:cstheme="minorHAnsi"/>
                <w:sz w:val="24"/>
                <w:szCs w:val="24"/>
              </w:rPr>
              <w:t>Transport for Work placements &amp; Stem Events £2000</w:t>
            </w:r>
          </w:p>
          <w:p w14:paraId="69C5828D" w14:textId="4FC53454" w:rsidR="006A0FD2" w:rsidRPr="0063772D" w:rsidRDefault="006A0FD2" w:rsidP="00B707CF">
            <w:pPr>
              <w:tabs>
                <w:tab w:val="left" w:pos="264"/>
              </w:tabs>
              <w:spacing w:after="0" w:line="240" w:lineRule="auto"/>
              <w:rPr>
                <w:rFonts w:cstheme="minorHAnsi"/>
                <w:sz w:val="24"/>
                <w:szCs w:val="24"/>
              </w:rPr>
            </w:pPr>
            <w:proofErr w:type="spellStart"/>
            <w:r>
              <w:rPr>
                <w:rFonts w:cstheme="minorHAnsi"/>
                <w:sz w:val="24"/>
                <w:szCs w:val="24"/>
              </w:rPr>
              <w:t>GenPlus</w:t>
            </w:r>
            <w:proofErr w:type="spellEnd"/>
            <w:r>
              <w:rPr>
                <w:rFonts w:cstheme="minorHAnsi"/>
                <w:sz w:val="24"/>
                <w:szCs w:val="24"/>
              </w:rPr>
              <w:t xml:space="preserve"> £800</w:t>
            </w:r>
          </w:p>
          <w:p w14:paraId="2BE331F3" w14:textId="77777777" w:rsidR="00865310" w:rsidRPr="0063772D" w:rsidRDefault="00865310" w:rsidP="00B707CF">
            <w:pPr>
              <w:tabs>
                <w:tab w:val="left" w:pos="264"/>
              </w:tabs>
              <w:spacing w:after="0" w:line="240" w:lineRule="auto"/>
              <w:rPr>
                <w:rFonts w:cstheme="minorHAnsi"/>
                <w:sz w:val="24"/>
                <w:szCs w:val="24"/>
              </w:rPr>
            </w:pPr>
          </w:p>
          <w:p w14:paraId="46000F3E" w14:textId="77777777" w:rsidR="00865310" w:rsidRPr="0063772D" w:rsidRDefault="00865310" w:rsidP="00B707CF">
            <w:pPr>
              <w:tabs>
                <w:tab w:val="left" w:pos="264"/>
              </w:tabs>
              <w:spacing w:after="0" w:line="240" w:lineRule="auto"/>
              <w:rPr>
                <w:rFonts w:cstheme="minorHAnsi"/>
                <w:sz w:val="24"/>
                <w:szCs w:val="24"/>
              </w:rPr>
            </w:pPr>
          </w:p>
        </w:tc>
      </w:tr>
      <w:tr w:rsidR="00865310" w:rsidRPr="0063772D" w14:paraId="1744ADE3"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798"/>
          <w:tblHeader/>
        </w:trPr>
        <w:tc>
          <w:tcPr>
            <w:tcW w:w="4018" w:type="dxa"/>
            <w:tcBorders>
              <w:top w:val="single" w:sz="4" w:space="0" w:color="auto"/>
              <w:left w:val="single" w:sz="4" w:space="0" w:color="auto"/>
              <w:bottom w:val="single" w:sz="4" w:space="0" w:color="auto"/>
              <w:right w:val="single" w:sz="4" w:space="0" w:color="auto"/>
            </w:tcBorders>
            <w:shd w:val="clear" w:color="auto" w:fill="C0C0C0"/>
            <w:noWrap/>
            <w:tcMar>
              <w:top w:w="20" w:type="dxa"/>
              <w:left w:w="20" w:type="dxa"/>
              <w:bottom w:w="0" w:type="dxa"/>
              <w:right w:w="20" w:type="dxa"/>
            </w:tcMar>
          </w:tcPr>
          <w:p w14:paraId="6F06CC29" w14:textId="77777777" w:rsidR="00865310" w:rsidRPr="0063772D" w:rsidRDefault="00865310" w:rsidP="00B707CF">
            <w:pPr>
              <w:jc w:val="center"/>
              <w:rPr>
                <w:rFonts w:cstheme="minorHAnsi"/>
                <w:b/>
                <w:bCs/>
                <w:sz w:val="24"/>
                <w:szCs w:val="24"/>
              </w:rPr>
            </w:pPr>
            <w:r w:rsidRPr="0063772D">
              <w:rPr>
                <w:rFonts w:cstheme="minorHAnsi"/>
                <w:b/>
                <w:bCs/>
                <w:sz w:val="24"/>
                <w:szCs w:val="24"/>
              </w:rPr>
              <w:t>Tasks to achieve priority</w:t>
            </w:r>
          </w:p>
        </w:tc>
        <w:tc>
          <w:tcPr>
            <w:tcW w:w="1816" w:type="dxa"/>
            <w:tcBorders>
              <w:top w:val="single" w:sz="4" w:space="0" w:color="auto"/>
              <w:left w:val="nil"/>
              <w:bottom w:val="single" w:sz="4" w:space="0" w:color="auto"/>
              <w:right w:val="single" w:sz="4" w:space="0" w:color="auto"/>
            </w:tcBorders>
            <w:shd w:val="clear" w:color="auto" w:fill="C0C0C0"/>
          </w:tcPr>
          <w:p w14:paraId="72D32C1D" w14:textId="77777777" w:rsidR="00865310" w:rsidRPr="0063772D" w:rsidRDefault="00865310" w:rsidP="00B707CF">
            <w:pPr>
              <w:jc w:val="center"/>
              <w:rPr>
                <w:rFonts w:cstheme="minorHAnsi"/>
                <w:b/>
                <w:bCs/>
                <w:sz w:val="24"/>
                <w:szCs w:val="24"/>
              </w:rPr>
            </w:pPr>
            <w:r w:rsidRPr="0063772D">
              <w:rPr>
                <w:rFonts w:cstheme="minorHAnsi"/>
                <w:b/>
                <w:bCs/>
                <w:sz w:val="24"/>
                <w:szCs w:val="24"/>
              </w:rPr>
              <w:t xml:space="preserve">Timescale </w:t>
            </w:r>
          </w:p>
        </w:tc>
        <w:tc>
          <w:tcPr>
            <w:tcW w:w="687" w:type="dxa"/>
            <w:tcBorders>
              <w:top w:val="single" w:sz="4" w:space="0" w:color="auto"/>
              <w:left w:val="single" w:sz="4" w:space="0" w:color="auto"/>
              <w:bottom w:val="single" w:sz="4" w:space="0" w:color="auto"/>
              <w:right w:val="single" w:sz="4" w:space="0" w:color="auto"/>
            </w:tcBorders>
            <w:shd w:val="clear" w:color="auto" w:fill="C0C0C0"/>
          </w:tcPr>
          <w:p w14:paraId="2A50520B" w14:textId="77777777" w:rsidR="00865310" w:rsidRPr="0063772D" w:rsidRDefault="00865310" w:rsidP="00B707CF">
            <w:pPr>
              <w:jc w:val="center"/>
              <w:rPr>
                <w:rFonts w:cstheme="minorHAnsi"/>
                <w:b/>
                <w:bCs/>
                <w:sz w:val="24"/>
                <w:szCs w:val="24"/>
              </w:rPr>
            </w:pPr>
            <w:r w:rsidRPr="0063772D">
              <w:rPr>
                <w:rFonts w:cstheme="minorHAnsi"/>
                <w:b/>
                <w:bCs/>
                <w:sz w:val="24"/>
                <w:szCs w:val="24"/>
              </w:rPr>
              <w:t>RAG</w:t>
            </w:r>
          </w:p>
        </w:tc>
        <w:tc>
          <w:tcPr>
            <w:tcW w:w="3402" w:type="dxa"/>
            <w:tcBorders>
              <w:top w:val="single" w:sz="4" w:space="0" w:color="auto"/>
              <w:left w:val="single" w:sz="4" w:space="0" w:color="auto"/>
              <w:bottom w:val="single" w:sz="4" w:space="0" w:color="auto"/>
              <w:right w:val="single" w:sz="4" w:space="0" w:color="auto"/>
            </w:tcBorders>
            <w:shd w:val="clear" w:color="auto" w:fill="C0C0C0"/>
            <w:tcMar>
              <w:top w:w="20" w:type="dxa"/>
              <w:left w:w="20" w:type="dxa"/>
              <w:bottom w:w="0" w:type="dxa"/>
              <w:right w:w="20" w:type="dxa"/>
            </w:tcMar>
          </w:tcPr>
          <w:p w14:paraId="66682D10" w14:textId="77777777" w:rsidR="00865310" w:rsidRPr="0063772D" w:rsidRDefault="00865310" w:rsidP="00B707CF">
            <w:pPr>
              <w:jc w:val="center"/>
              <w:rPr>
                <w:rFonts w:eastAsia="Arial Unicode MS" w:cstheme="minorHAnsi"/>
                <w:b/>
                <w:bCs/>
                <w:sz w:val="24"/>
                <w:szCs w:val="24"/>
              </w:rPr>
            </w:pPr>
            <w:r w:rsidRPr="0063772D">
              <w:rPr>
                <w:rFonts w:cstheme="minorHAnsi"/>
                <w:b/>
                <w:bCs/>
                <w:sz w:val="24"/>
                <w:szCs w:val="24"/>
              </w:rPr>
              <w:t>Those involved/responsible – including partners</w:t>
            </w:r>
          </w:p>
        </w:tc>
        <w:tc>
          <w:tcPr>
            <w:tcW w:w="4279" w:type="dxa"/>
            <w:gridSpan w:val="2"/>
            <w:tcBorders>
              <w:top w:val="single" w:sz="4" w:space="0" w:color="auto"/>
              <w:left w:val="nil"/>
              <w:bottom w:val="single" w:sz="4" w:space="0" w:color="auto"/>
              <w:right w:val="single" w:sz="4" w:space="0" w:color="auto"/>
            </w:tcBorders>
            <w:shd w:val="clear" w:color="auto" w:fill="C0C0C0"/>
            <w:tcMar>
              <w:top w:w="20" w:type="dxa"/>
              <w:left w:w="20" w:type="dxa"/>
              <w:bottom w:w="0" w:type="dxa"/>
              <w:right w:w="20" w:type="dxa"/>
            </w:tcMar>
          </w:tcPr>
          <w:p w14:paraId="45959A13" w14:textId="77777777" w:rsidR="00865310" w:rsidRPr="0063772D" w:rsidRDefault="00865310" w:rsidP="00B707CF">
            <w:pPr>
              <w:jc w:val="center"/>
              <w:rPr>
                <w:rFonts w:eastAsia="Arial Unicode MS" w:cstheme="minorHAnsi"/>
                <w:b/>
                <w:bCs/>
                <w:sz w:val="24"/>
                <w:szCs w:val="24"/>
              </w:rPr>
            </w:pPr>
            <w:r w:rsidRPr="0063772D">
              <w:rPr>
                <w:rFonts w:cstheme="minorHAnsi"/>
                <w:b/>
                <w:bCs/>
                <w:sz w:val="24"/>
                <w:szCs w:val="24"/>
              </w:rPr>
              <w:t>Resources and staff development</w:t>
            </w:r>
          </w:p>
        </w:tc>
      </w:tr>
      <w:tr w:rsidR="00865310" w:rsidRPr="00EC5570" w14:paraId="3A87E56D"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0CF8EEB" w14:textId="77777777" w:rsidR="00865310" w:rsidRPr="00EC5570" w:rsidRDefault="00865310" w:rsidP="00B707CF">
            <w:pPr>
              <w:autoSpaceDE w:val="0"/>
              <w:autoSpaceDN w:val="0"/>
              <w:adjustRightInd w:val="0"/>
              <w:rPr>
                <w:rFonts w:cstheme="minorHAnsi"/>
                <w:bCs/>
                <w:sz w:val="24"/>
                <w:szCs w:val="24"/>
              </w:rPr>
            </w:pPr>
            <w:r>
              <w:rPr>
                <w:rFonts w:cstheme="minorHAnsi"/>
                <w:bCs/>
                <w:sz w:val="24"/>
                <w:szCs w:val="24"/>
              </w:rPr>
              <w:t>Further embed</w:t>
            </w:r>
            <w:r w:rsidRPr="00EC5570">
              <w:rPr>
                <w:rFonts w:cstheme="minorHAnsi"/>
                <w:bCs/>
                <w:sz w:val="24"/>
                <w:szCs w:val="24"/>
              </w:rPr>
              <w:t xml:space="preserve"> a robust tracking and monitoring system to identify early those at risk of negative destinations and support timely, targeted interventions.</w:t>
            </w:r>
          </w:p>
        </w:tc>
        <w:tc>
          <w:tcPr>
            <w:tcW w:w="1816" w:type="dxa"/>
            <w:tcBorders>
              <w:top w:val="single" w:sz="4" w:space="0" w:color="auto"/>
              <w:left w:val="single" w:sz="4" w:space="0" w:color="auto"/>
              <w:bottom w:val="single" w:sz="4" w:space="0" w:color="auto"/>
              <w:right w:val="single" w:sz="4" w:space="0" w:color="auto"/>
            </w:tcBorders>
          </w:tcPr>
          <w:p w14:paraId="75AAA2B6"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Aug 2026 – June 2027</w:t>
            </w:r>
          </w:p>
        </w:tc>
        <w:tc>
          <w:tcPr>
            <w:tcW w:w="687" w:type="dxa"/>
            <w:tcBorders>
              <w:top w:val="single" w:sz="4" w:space="0" w:color="auto"/>
              <w:left w:val="single" w:sz="4" w:space="0" w:color="auto"/>
              <w:bottom w:val="single" w:sz="4" w:space="0" w:color="auto"/>
              <w:right w:val="single" w:sz="4" w:space="0" w:color="auto"/>
            </w:tcBorders>
          </w:tcPr>
          <w:p w14:paraId="2E311C0D"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D0DE2FC" w14:textId="3977113A"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 xml:space="preserve">DHT, </w:t>
            </w:r>
            <w:r w:rsidR="005655B0">
              <w:rPr>
                <w:rFonts w:eastAsia="Arial Unicode MS" w:cstheme="minorHAnsi"/>
                <w:sz w:val="24"/>
                <w:szCs w:val="24"/>
              </w:rPr>
              <w:t xml:space="preserve">HT, </w:t>
            </w:r>
            <w:r w:rsidRPr="00EC5570">
              <w:rPr>
                <w:rFonts w:eastAsia="Arial Unicode MS" w:cstheme="minorHAnsi"/>
                <w:sz w:val="24"/>
                <w:szCs w:val="24"/>
              </w:rPr>
              <w:t>PTGs, DYW Coordinator, SDS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08C9A33C" w14:textId="58476DDD" w:rsidR="00865310" w:rsidRPr="00EC5570" w:rsidRDefault="00865310" w:rsidP="005655B0">
            <w:pPr>
              <w:spacing w:before="4"/>
              <w:rPr>
                <w:rFonts w:cstheme="minorHAnsi"/>
                <w:sz w:val="24"/>
                <w:szCs w:val="24"/>
              </w:rPr>
            </w:pPr>
            <w:r w:rsidRPr="00EC5570">
              <w:rPr>
                <w:rFonts w:cstheme="minorHAnsi"/>
                <w:sz w:val="24"/>
                <w:szCs w:val="24"/>
              </w:rPr>
              <w:t xml:space="preserve">Tracking systems, Insight data, </w:t>
            </w:r>
          </w:p>
        </w:tc>
      </w:tr>
      <w:tr w:rsidR="00865310" w:rsidRPr="00EC5570" w14:paraId="5BA7E4FE"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A795C05" w14:textId="77777777" w:rsidR="00865310" w:rsidRPr="00EC5570" w:rsidRDefault="00865310" w:rsidP="00B707CF">
            <w:pPr>
              <w:autoSpaceDE w:val="0"/>
              <w:autoSpaceDN w:val="0"/>
              <w:adjustRightInd w:val="0"/>
              <w:rPr>
                <w:rFonts w:cstheme="minorHAnsi"/>
                <w:bCs/>
                <w:sz w:val="24"/>
                <w:szCs w:val="24"/>
              </w:rPr>
            </w:pPr>
            <w:r w:rsidRPr="00EC5570">
              <w:rPr>
                <w:rFonts w:cstheme="minorHAnsi"/>
                <w:bCs/>
                <w:sz w:val="24"/>
                <w:szCs w:val="24"/>
              </w:rPr>
              <w:t>Strengthen targeted interventions for SIMD 1–2, care experienced and ASN learners to improve equity in sustained destinations.</w:t>
            </w:r>
          </w:p>
        </w:tc>
        <w:tc>
          <w:tcPr>
            <w:tcW w:w="1816" w:type="dxa"/>
            <w:tcBorders>
              <w:top w:val="single" w:sz="4" w:space="0" w:color="auto"/>
              <w:left w:val="single" w:sz="4" w:space="0" w:color="auto"/>
              <w:bottom w:val="single" w:sz="4" w:space="0" w:color="auto"/>
              <w:right w:val="single" w:sz="4" w:space="0" w:color="auto"/>
            </w:tcBorders>
          </w:tcPr>
          <w:p w14:paraId="6CCBE1FD"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Aug 2026 – June 2027</w:t>
            </w:r>
          </w:p>
        </w:tc>
        <w:tc>
          <w:tcPr>
            <w:tcW w:w="687" w:type="dxa"/>
            <w:tcBorders>
              <w:top w:val="single" w:sz="4" w:space="0" w:color="auto"/>
              <w:left w:val="single" w:sz="4" w:space="0" w:color="auto"/>
              <w:bottom w:val="single" w:sz="4" w:space="0" w:color="auto"/>
              <w:right w:val="single" w:sz="4" w:space="0" w:color="auto"/>
            </w:tcBorders>
          </w:tcPr>
          <w:p w14:paraId="64A98D43"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579D21F9" w14:textId="6507098C"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 xml:space="preserve">PT Pupil Support, </w:t>
            </w:r>
            <w:proofErr w:type="spellStart"/>
            <w:r w:rsidRPr="00EC5570">
              <w:rPr>
                <w:rFonts w:eastAsia="Arial Unicode MS" w:cstheme="minorHAnsi"/>
                <w:sz w:val="24"/>
                <w:szCs w:val="24"/>
              </w:rPr>
              <w:t>SfL</w:t>
            </w:r>
            <w:proofErr w:type="spellEnd"/>
            <w:r w:rsidRPr="00EC5570">
              <w:rPr>
                <w:rFonts w:eastAsia="Arial Unicode MS" w:cstheme="minorHAnsi"/>
                <w:sz w:val="24"/>
                <w:szCs w:val="24"/>
              </w:rPr>
              <w:t xml:space="preserve">, </w:t>
            </w:r>
            <w:r w:rsidR="005655B0">
              <w:rPr>
                <w:rFonts w:eastAsia="Arial Unicode MS" w:cstheme="minorHAnsi"/>
                <w:sz w:val="24"/>
                <w:szCs w:val="24"/>
              </w:rPr>
              <w:t xml:space="preserve">SLT, </w:t>
            </w:r>
            <w:r w:rsidRPr="00EC5570">
              <w:rPr>
                <w:rFonts w:eastAsia="Arial Unicode MS" w:cstheme="minorHAnsi"/>
                <w:sz w:val="24"/>
                <w:szCs w:val="24"/>
              </w:rPr>
              <w:t>DYW, CLD, SDS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422D371B" w14:textId="77777777" w:rsidR="00865310" w:rsidRPr="00EC5570" w:rsidRDefault="00865310" w:rsidP="00B707CF">
            <w:pPr>
              <w:spacing w:before="4"/>
              <w:rPr>
                <w:rFonts w:cstheme="minorHAnsi"/>
                <w:sz w:val="24"/>
                <w:szCs w:val="24"/>
              </w:rPr>
            </w:pPr>
            <w:r w:rsidRPr="00EC5570">
              <w:rPr>
                <w:rFonts w:cstheme="minorHAnsi"/>
                <w:sz w:val="24"/>
                <w:szCs w:val="24"/>
              </w:rPr>
              <w:t xml:space="preserve">Targeted programmes, PEF support, </w:t>
            </w:r>
          </w:p>
        </w:tc>
      </w:tr>
      <w:tr w:rsidR="00865310" w:rsidRPr="00EC5570" w14:paraId="66B3415C"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308CA7A" w14:textId="77777777" w:rsidR="00865310" w:rsidRPr="00EC5570" w:rsidRDefault="00865310" w:rsidP="00B707CF">
            <w:pPr>
              <w:autoSpaceDE w:val="0"/>
              <w:autoSpaceDN w:val="0"/>
              <w:adjustRightInd w:val="0"/>
              <w:rPr>
                <w:rFonts w:cstheme="minorHAnsi"/>
                <w:bCs/>
                <w:sz w:val="24"/>
                <w:szCs w:val="24"/>
              </w:rPr>
            </w:pPr>
            <w:r w:rsidRPr="00EC5570">
              <w:rPr>
                <w:rFonts w:cstheme="minorHAnsi"/>
                <w:bCs/>
                <w:sz w:val="24"/>
                <w:szCs w:val="24"/>
              </w:rPr>
              <w:t>Develop coherent learner pathways to ensure all young people experience appropriate breadth, depth and challenge leading to positive destinations.</w:t>
            </w:r>
          </w:p>
        </w:tc>
        <w:tc>
          <w:tcPr>
            <w:tcW w:w="1816" w:type="dxa"/>
            <w:tcBorders>
              <w:top w:val="single" w:sz="4" w:space="0" w:color="auto"/>
              <w:left w:val="single" w:sz="4" w:space="0" w:color="auto"/>
              <w:bottom w:val="single" w:sz="4" w:space="0" w:color="auto"/>
              <w:right w:val="single" w:sz="4" w:space="0" w:color="auto"/>
            </w:tcBorders>
          </w:tcPr>
          <w:p w14:paraId="134C7ADF"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Aug 2026 – Feb 2027</w:t>
            </w:r>
          </w:p>
        </w:tc>
        <w:tc>
          <w:tcPr>
            <w:tcW w:w="687" w:type="dxa"/>
            <w:tcBorders>
              <w:top w:val="single" w:sz="4" w:space="0" w:color="auto"/>
              <w:left w:val="single" w:sz="4" w:space="0" w:color="auto"/>
              <w:bottom w:val="single" w:sz="4" w:space="0" w:color="auto"/>
              <w:right w:val="single" w:sz="4" w:space="0" w:color="auto"/>
            </w:tcBorders>
          </w:tcPr>
          <w:p w14:paraId="78127A9A"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7F64B9F" w14:textId="77777777"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SLT, PTs, SDS, DYW</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EBFFF55" w14:textId="77777777" w:rsidR="00865310" w:rsidRPr="00EC5570" w:rsidRDefault="00865310" w:rsidP="00B707CF">
            <w:pPr>
              <w:spacing w:before="4"/>
              <w:rPr>
                <w:rFonts w:cstheme="minorHAnsi"/>
                <w:sz w:val="24"/>
                <w:szCs w:val="24"/>
              </w:rPr>
            </w:pPr>
            <w:r w:rsidRPr="00EC5570">
              <w:rPr>
                <w:rFonts w:cstheme="minorHAnsi"/>
                <w:sz w:val="24"/>
                <w:szCs w:val="24"/>
              </w:rPr>
              <w:t>Curriculum review time, partnership input</w:t>
            </w:r>
          </w:p>
        </w:tc>
      </w:tr>
      <w:tr w:rsidR="00865310" w:rsidRPr="00EC5570" w14:paraId="4B70E0AC"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05DF4C54" w14:textId="77777777" w:rsidR="00865310" w:rsidRDefault="00865310" w:rsidP="00B707CF">
            <w:pPr>
              <w:autoSpaceDE w:val="0"/>
              <w:autoSpaceDN w:val="0"/>
              <w:adjustRightInd w:val="0"/>
              <w:rPr>
                <w:rFonts w:cstheme="minorHAnsi"/>
                <w:bCs/>
                <w:sz w:val="24"/>
                <w:szCs w:val="24"/>
              </w:rPr>
            </w:pPr>
            <w:r w:rsidRPr="00EC5570">
              <w:rPr>
                <w:rFonts w:cstheme="minorHAnsi"/>
                <w:bCs/>
                <w:sz w:val="24"/>
                <w:szCs w:val="24"/>
              </w:rPr>
              <w:lastRenderedPageBreak/>
              <w:t>Increase meaningful employer engagement and work-based learning opportunities, including tailored work experience for S4–S6 learners.</w:t>
            </w:r>
          </w:p>
          <w:p w14:paraId="627FE730" w14:textId="77777777" w:rsidR="00865310" w:rsidRDefault="00865310" w:rsidP="00B707CF">
            <w:pPr>
              <w:autoSpaceDE w:val="0"/>
              <w:autoSpaceDN w:val="0"/>
              <w:adjustRightInd w:val="0"/>
              <w:rPr>
                <w:rFonts w:cstheme="minorHAnsi"/>
                <w:bCs/>
                <w:sz w:val="24"/>
                <w:szCs w:val="24"/>
              </w:rPr>
            </w:pPr>
            <w:r>
              <w:rPr>
                <w:rFonts w:cstheme="minorHAnsi"/>
                <w:bCs/>
                <w:sz w:val="24"/>
                <w:szCs w:val="24"/>
              </w:rPr>
              <w:t>Balfour Beatty S3-6 in person &amp; virtual</w:t>
            </w:r>
          </w:p>
          <w:p w14:paraId="5FD510E0" w14:textId="77777777" w:rsidR="00865310" w:rsidRPr="00EC5570" w:rsidRDefault="00865310" w:rsidP="00B707CF">
            <w:pPr>
              <w:autoSpaceDE w:val="0"/>
              <w:autoSpaceDN w:val="0"/>
              <w:adjustRightInd w:val="0"/>
              <w:rPr>
                <w:rFonts w:cstheme="minorHAnsi"/>
                <w:bCs/>
                <w:sz w:val="24"/>
                <w:szCs w:val="24"/>
              </w:rPr>
            </w:pPr>
            <w:r>
              <w:rPr>
                <w:rFonts w:cstheme="minorHAnsi"/>
                <w:bCs/>
                <w:sz w:val="24"/>
                <w:szCs w:val="24"/>
              </w:rPr>
              <w:t>Inverclyde Council Pilot</w:t>
            </w:r>
          </w:p>
        </w:tc>
        <w:tc>
          <w:tcPr>
            <w:tcW w:w="1816" w:type="dxa"/>
            <w:tcBorders>
              <w:top w:val="single" w:sz="4" w:space="0" w:color="auto"/>
              <w:left w:val="single" w:sz="4" w:space="0" w:color="auto"/>
              <w:bottom w:val="single" w:sz="4" w:space="0" w:color="auto"/>
              <w:right w:val="single" w:sz="4" w:space="0" w:color="auto"/>
            </w:tcBorders>
          </w:tcPr>
          <w:p w14:paraId="0BF5458F"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Sept 2026 – June 2027</w:t>
            </w:r>
          </w:p>
        </w:tc>
        <w:tc>
          <w:tcPr>
            <w:tcW w:w="687" w:type="dxa"/>
            <w:tcBorders>
              <w:top w:val="single" w:sz="4" w:space="0" w:color="auto"/>
              <w:left w:val="single" w:sz="4" w:space="0" w:color="auto"/>
              <w:bottom w:val="single" w:sz="4" w:space="0" w:color="auto"/>
              <w:right w:val="single" w:sz="4" w:space="0" w:color="auto"/>
            </w:tcBorders>
          </w:tcPr>
          <w:p w14:paraId="5B7A2CCE"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915BAF7" w14:textId="77777777"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DYW Coordinator, Employers, Inverclyde Council, partners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1B297A8" w14:textId="77777777" w:rsidR="00865310" w:rsidRPr="00EC5570" w:rsidRDefault="00865310" w:rsidP="00B707CF">
            <w:pPr>
              <w:spacing w:before="4"/>
              <w:rPr>
                <w:rFonts w:cstheme="minorHAnsi"/>
                <w:sz w:val="24"/>
                <w:szCs w:val="24"/>
              </w:rPr>
            </w:pPr>
            <w:r w:rsidRPr="00EC5570">
              <w:rPr>
                <w:rFonts w:cstheme="minorHAnsi"/>
                <w:sz w:val="24"/>
                <w:szCs w:val="24"/>
              </w:rPr>
              <w:t xml:space="preserve">Employer links, transport, </w:t>
            </w:r>
          </w:p>
        </w:tc>
      </w:tr>
      <w:tr w:rsidR="00865310" w:rsidRPr="00EC5570" w14:paraId="1CED448E"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467FBC1" w14:textId="77777777" w:rsidR="00865310" w:rsidRPr="00EC5570" w:rsidRDefault="00865310" w:rsidP="00B707CF">
            <w:pPr>
              <w:autoSpaceDE w:val="0"/>
              <w:autoSpaceDN w:val="0"/>
              <w:adjustRightInd w:val="0"/>
              <w:rPr>
                <w:rFonts w:cstheme="minorHAnsi"/>
                <w:bCs/>
                <w:sz w:val="24"/>
                <w:szCs w:val="24"/>
              </w:rPr>
            </w:pPr>
            <w:r w:rsidRPr="00EC5570">
              <w:rPr>
                <w:rFonts w:cstheme="minorHAnsi"/>
                <w:bCs/>
                <w:sz w:val="24"/>
                <w:szCs w:val="24"/>
              </w:rPr>
              <w:t>Provide structured employability experiences (mock interviews, CV workshops, careers events) to improve learner confidence and preparedness for transitions.</w:t>
            </w:r>
          </w:p>
        </w:tc>
        <w:tc>
          <w:tcPr>
            <w:tcW w:w="1816" w:type="dxa"/>
            <w:tcBorders>
              <w:top w:val="single" w:sz="4" w:space="0" w:color="auto"/>
              <w:left w:val="single" w:sz="4" w:space="0" w:color="auto"/>
              <w:bottom w:val="single" w:sz="4" w:space="0" w:color="auto"/>
              <w:right w:val="single" w:sz="4" w:space="0" w:color="auto"/>
            </w:tcBorders>
          </w:tcPr>
          <w:p w14:paraId="6431E9B6"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Oct 2026 – May 2027</w:t>
            </w:r>
          </w:p>
        </w:tc>
        <w:tc>
          <w:tcPr>
            <w:tcW w:w="687" w:type="dxa"/>
            <w:tcBorders>
              <w:top w:val="single" w:sz="4" w:space="0" w:color="auto"/>
              <w:left w:val="single" w:sz="4" w:space="0" w:color="auto"/>
              <w:bottom w:val="single" w:sz="4" w:space="0" w:color="auto"/>
              <w:right w:val="single" w:sz="4" w:space="0" w:color="auto"/>
            </w:tcBorders>
          </w:tcPr>
          <w:p w14:paraId="69DFD9B6"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4BAFF8DA" w14:textId="77777777"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DYW, SDS, Partners, PTs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8EAA5F4" w14:textId="77777777" w:rsidR="00865310" w:rsidRPr="00EC5570" w:rsidRDefault="00865310" w:rsidP="00B707CF">
            <w:pPr>
              <w:spacing w:before="4"/>
              <w:rPr>
                <w:rFonts w:cstheme="minorHAnsi"/>
                <w:sz w:val="24"/>
                <w:szCs w:val="24"/>
              </w:rPr>
            </w:pPr>
            <w:r w:rsidRPr="00EC5570">
              <w:rPr>
                <w:rFonts w:cstheme="minorHAnsi"/>
                <w:sz w:val="24"/>
                <w:szCs w:val="24"/>
              </w:rPr>
              <w:t>External partners, materials, staffing</w:t>
            </w:r>
          </w:p>
        </w:tc>
      </w:tr>
      <w:tr w:rsidR="00865310" w:rsidRPr="00EC5570" w14:paraId="456E37FE"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56BB6EE" w14:textId="77777777" w:rsidR="00865310" w:rsidRPr="00EC5570" w:rsidRDefault="00865310" w:rsidP="00B707CF">
            <w:pPr>
              <w:autoSpaceDE w:val="0"/>
              <w:autoSpaceDN w:val="0"/>
              <w:adjustRightInd w:val="0"/>
              <w:rPr>
                <w:rFonts w:cstheme="minorHAnsi"/>
                <w:bCs/>
                <w:sz w:val="24"/>
                <w:szCs w:val="24"/>
              </w:rPr>
            </w:pPr>
            <w:r w:rsidRPr="00EC5570">
              <w:rPr>
                <w:rFonts w:cstheme="minorHAnsi"/>
                <w:bCs/>
                <w:sz w:val="24"/>
                <w:szCs w:val="24"/>
              </w:rPr>
              <w:t>Strengthen partnership working with SDS, CLD, DYW and employers to support high-quality transitions and sustained destinations.</w:t>
            </w:r>
          </w:p>
        </w:tc>
        <w:tc>
          <w:tcPr>
            <w:tcW w:w="1816" w:type="dxa"/>
            <w:tcBorders>
              <w:top w:val="single" w:sz="4" w:space="0" w:color="auto"/>
              <w:left w:val="single" w:sz="4" w:space="0" w:color="auto"/>
              <w:bottom w:val="single" w:sz="4" w:space="0" w:color="auto"/>
              <w:right w:val="single" w:sz="4" w:space="0" w:color="auto"/>
            </w:tcBorders>
          </w:tcPr>
          <w:p w14:paraId="20559CE8"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Aug 2026 – June 2027</w:t>
            </w:r>
          </w:p>
        </w:tc>
        <w:tc>
          <w:tcPr>
            <w:tcW w:w="687" w:type="dxa"/>
            <w:tcBorders>
              <w:top w:val="single" w:sz="4" w:space="0" w:color="auto"/>
              <w:left w:val="single" w:sz="4" w:space="0" w:color="auto"/>
              <w:bottom w:val="single" w:sz="4" w:space="0" w:color="auto"/>
              <w:right w:val="single" w:sz="4" w:space="0" w:color="auto"/>
            </w:tcBorders>
          </w:tcPr>
          <w:p w14:paraId="0F713EF6"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6890C35" w14:textId="77777777"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SLT, DYW, SDS, CLD, partners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52A60081" w14:textId="77777777" w:rsidR="00865310" w:rsidRPr="00EC5570" w:rsidRDefault="00865310" w:rsidP="00B707CF">
            <w:pPr>
              <w:spacing w:before="4"/>
              <w:rPr>
                <w:rFonts w:cstheme="minorHAnsi"/>
                <w:sz w:val="24"/>
                <w:szCs w:val="24"/>
              </w:rPr>
            </w:pPr>
            <w:r w:rsidRPr="00EC5570">
              <w:rPr>
                <w:rFonts w:cstheme="minorHAnsi"/>
                <w:sz w:val="24"/>
                <w:szCs w:val="24"/>
              </w:rPr>
              <w:t>Partnership agreements, meeting time</w:t>
            </w:r>
          </w:p>
        </w:tc>
      </w:tr>
      <w:tr w:rsidR="00865310" w:rsidRPr="00EC5570" w14:paraId="4B18EAFA"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066F107" w14:textId="77777777" w:rsidR="00865310" w:rsidRPr="00EC5570" w:rsidRDefault="00865310" w:rsidP="00B707CF">
            <w:pPr>
              <w:autoSpaceDE w:val="0"/>
              <w:autoSpaceDN w:val="0"/>
              <w:adjustRightInd w:val="0"/>
              <w:rPr>
                <w:rFonts w:cstheme="minorHAnsi"/>
                <w:bCs/>
                <w:sz w:val="24"/>
                <w:szCs w:val="24"/>
              </w:rPr>
            </w:pPr>
            <w:r w:rsidRPr="00EC5570">
              <w:rPr>
                <w:rFonts w:cstheme="minorHAnsi"/>
                <w:bCs/>
                <w:sz w:val="24"/>
                <w:szCs w:val="24"/>
              </w:rPr>
              <w:t>Deliver targeted DYW programmes (e.g. GROW) to support engagement, skills development and accredited outcomes for identified learners.</w:t>
            </w:r>
          </w:p>
        </w:tc>
        <w:tc>
          <w:tcPr>
            <w:tcW w:w="1816" w:type="dxa"/>
            <w:tcBorders>
              <w:top w:val="single" w:sz="4" w:space="0" w:color="auto"/>
              <w:left w:val="single" w:sz="4" w:space="0" w:color="auto"/>
              <w:bottom w:val="single" w:sz="4" w:space="0" w:color="auto"/>
              <w:right w:val="single" w:sz="4" w:space="0" w:color="auto"/>
            </w:tcBorders>
          </w:tcPr>
          <w:p w14:paraId="783966A4"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Sept 2026 – June 2027</w:t>
            </w:r>
          </w:p>
        </w:tc>
        <w:tc>
          <w:tcPr>
            <w:tcW w:w="687" w:type="dxa"/>
            <w:tcBorders>
              <w:top w:val="single" w:sz="4" w:space="0" w:color="auto"/>
              <w:left w:val="single" w:sz="4" w:space="0" w:color="auto"/>
              <w:bottom w:val="single" w:sz="4" w:space="0" w:color="auto"/>
              <w:right w:val="single" w:sz="4" w:space="0" w:color="auto"/>
            </w:tcBorders>
          </w:tcPr>
          <w:p w14:paraId="4D239E42"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6A7B2D67" w14:textId="77777777"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DYW Coordinator, Partners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1289CA0C" w14:textId="77777777" w:rsidR="00865310" w:rsidRPr="00EC5570" w:rsidRDefault="00865310" w:rsidP="00B707CF">
            <w:pPr>
              <w:spacing w:before="4"/>
              <w:rPr>
                <w:rFonts w:cstheme="minorHAnsi"/>
                <w:sz w:val="24"/>
                <w:szCs w:val="24"/>
              </w:rPr>
            </w:pPr>
          </w:p>
        </w:tc>
      </w:tr>
      <w:tr w:rsidR="00865310" w:rsidRPr="00EC5570" w14:paraId="156A9079"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15FB50A4" w14:textId="77777777" w:rsidR="00865310" w:rsidRDefault="00865310" w:rsidP="00B707CF">
            <w:pPr>
              <w:autoSpaceDE w:val="0"/>
              <w:autoSpaceDN w:val="0"/>
              <w:adjustRightInd w:val="0"/>
              <w:rPr>
                <w:rFonts w:cstheme="minorHAnsi"/>
                <w:bCs/>
                <w:sz w:val="24"/>
                <w:szCs w:val="24"/>
              </w:rPr>
            </w:pPr>
            <w:r w:rsidRPr="00EC5570">
              <w:rPr>
                <w:rFonts w:cstheme="minorHAnsi"/>
                <w:bCs/>
                <w:sz w:val="24"/>
                <w:szCs w:val="24"/>
              </w:rPr>
              <w:t>Extend BGE DYW and career education (e.g. Super 6 progression in S2) to improve learners’ understanding of skills and pathways.</w:t>
            </w:r>
          </w:p>
          <w:p w14:paraId="6551528E" w14:textId="77777777" w:rsidR="00865310" w:rsidRPr="00EC5570" w:rsidRDefault="00865310" w:rsidP="00B707CF">
            <w:pPr>
              <w:autoSpaceDE w:val="0"/>
              <w:autoSpaceDN w:val="0"/>
              <w:adjustRightInd w:val="0"/>
              <w:rPr>
                <w:rFonts w:cstheme="minorHAnsi"/>
                <w:bCs/>
                <w:sz w:val="24"/>
                <w:szCs w:val="24"/>
              </w:rPr>
            </w:pPr>
            <w:r>
              <w:rPr>
                <w:rFonts w:cstheme="minorHAnsi"/>
                <w:bCs/>
                <w:sz w:val="24"/>
                <w:szCs w:val="24"/>
              </w:rPr>
              <w:t>DYW BGE Assemblies</w:t>
            </w:r>
          </w:p>
        </w:tc>
        <w:tc>
          <w:tcPr>
            <w:tcW w:w="1816" w:type="dxa"/>
            <w:tcBorders>
              <w:top w:val="single" w:sz="4" w:space="0" w:color="auto"/>
              <w:left w:val="single" w:sz="4" w:space="0" w:color="auto"/>
              <w:bottom w:val="single" w:sz="4" w:space="0" w:color="auto"/>
              <w:right w:val="single" w:sz="4" w:space="0" w:color="auto"/>
            </w:tcBorders>
          </w:tcPr>
          <w:p w14:paraId="7BD90D84" w14:textId="77777777" w:rsidR="00865310" w:rsidRPr="00EC5570" w:rsidRDefault="00865310" w:rsidP="00B707CF">
            <w:pPr>
              <w:spacing w:before="4"/>
              <w:ind w:right="74"/>
              <w:rPr>
                <w:rFonts w:eastAsia="Arial Unicode MS" w:cstheme="minorHAnsi"/>
                <w:sz w:val="24"/>
                <w:szCs w:val="24"/>
              </w:rPr>
            </w:pPr>
            <w:r w:rsidRPr="00EC5570">
              <w:rPr>
                <w:rFonts w:eastAsia="Arial Unicode MS" w:cstheme="minorHAnsi"/>
                <w:sz w:val="24"/>
                <w:szCs w:val="24"/>
              </w:rPr>
              <w:t>Aug 2026 – March 2027</w:t>
            </w:r>
          </w:p>
        </w:tc>
        <w:tc>
          <w:tcPr>
            <w:tcW w:w="687" w:type="dxa"/>
            <w:tcBorders>
              <w:top w:val="single" w:sz="4" w:space="0" w:color="auto"/>
              <w:left w:val="single" w:sz="4" w:space="0" w:color="auto"/>
              <w:bottom w:val="single" w:sz="4" w:space="0" w:color="auto"/>
              <w:right w:val="single" w:sz="4" w:space="0" w:color="auto"/>
            </w:tcBorders>
          </w:tcPr>
          <w:p w14:paraId="50E86B6D" w14:textId="77777777" w:rsidR="00865310" w:rsidRPr="00EC5570"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7F6E12C7" w14:textId="77777777" w:rsidR="00865310" w:rsidRPr="00EC5570" w:rsidRDefault="00865310" w:rsidP="00B707CF">
            <w:pPr>
              <w:spacing w:before="4"/>
              <w:rPr>
                <w:rFonts w:eastAsia="Arial Unicode MS" w:cstheme="minorHAnsi"/>
                <w:sz w:val="24"/>
                <w:szCs w:val="24"/>
              </w:rPr>
            </w:pPr>
            <w:r w:rsidRPr="00EC5570">
              <w:rPr>
                <w:rFonts w:eastAsia="Arial Unicode MS" w:cstheme="minorHAnsi"/>
                <w:sz w:val="24"/>
                <w:szCs w:val="24"/>
              </w:rPr>
              <w:t>PT</w:t>
            </w:r>
            <w:r>
              <w:rPr>
                <w:rFonts w:eastAsia="Arial Unicode MS" w:cstheme="minorHAnsi"/>
                <w:sz w:val="24"/>
                <w:szCs w:val="24"/>
              </w:rPr>
              <w:t>G with PSE remit</w:t>
            </w:r>
            <w:r w:rsidRPr="00EC5570">
              <w:rPr>
                <w:rFonts w:eastAsia="Arial Unicode MS" w:cstheme="minorHAnsi"/>
                <w:sz w:val="24"/>
                <w:szCs w:val="24"/>
              </w:rPr>
              <w:t>, DYW Coordinator, staff</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3CD368DC" w14:textId="77777777" w:rsidR="00865310" w:rsidRPr="00EC5570" w:rsidRDefault="00865310" w:rsidP="00B707CF">
            <w:pPr>
              <w:spacing w:before="4"/>
              <w:rPr>
                <w:rFonts w:cstheme="minorHAnsi"/>
                <w:sz w:val="24"/>
                <w:szCs w:val="24"/>
              </w:rPr>
            </w:pPr>
            <w:r w:rsidRPr="00EC5570">
              <w:rPr>
                <w:rFonts w:cstheme="minorHAnsi"/>
                <w:sz w:val="24"/>
                <w:szCs w:val="24"/>
              </w:rPr>
              <w:t>CLPL</w:t>
            </w:r>
          </w:p>
        </w:tc>
      </w:tr>
      <w:tr w:rsidR="00865310" w:rsidRPr="0063772D" w14:paraId="086C6924"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34352F8D" w14:textId="77777777" w:rsidR="00865310" w:rsidRPr="0063772D" w:rsidRDefault="00865310" w:rsidP="00B707CF">
            <w:pPr>
              <w:pStyle w:val="Header"/>
              <w:spacing w:before="60"/>
              <w:rPr>
                <w:rFonts w:cstheme="minorHAnsi"/>
                <w:bCs/>
                <w:sz w:val="24"/>
                <w:szCs w:val="24"/>
              </w:rPr>
            </w:pPr>
            <w:r>
              <w:rPr>
                <w:rFonts w:cstheme="minorHAnsi"/>
                <w:bCs/>
                <w:sz w:val="24"/>
                <w:szCs w:val="24"/>
              </w:rPr>
              <w:lastRenderedPageBreak/>
              <w:t>Careers Fair- target groups for more support &amp; guidance.</w:t>
            </w:r>
          </w:p>
        </w:tc>
        <w:tc>
          <w:tcPr>
            <w:tcW w:w="1816" w:type="dxa"/>
            <w:tcBorders>
              <w:top w:val="single" w:sz="4" w:space="0" w:color="auto"/>
              <w:left w:val="single" w:sz="4" w:space="0" w:color="auto"/>
              <w:bottom w:val="single" w:sz="4" w:space="0" w:color="auto"/>
              <w:right w:val="single" w:sz="4" w:space="0" w:color="auto"/>
            </w:tcBorders>
          </w:tcPr>
          <w:p w14:paraId="776DF389" w14:textId="77777777" w:rsidR="00865310" w:rsidRPr="0063772D" w:rsidRDefault="00865310" w:rsidP="00B707CF">
            <w:pPr>
              <w:spacing w:before="4"/>
              <w:rPr>
                <w:rFonts w:eastAsia="Arial Unicode MS" w:cstheme="minorHAnsi"/>
                <w:sz w:val="24"/>
                <w:szCs w:val="24"/>
              </w:rPr>
            </w:pPr>
            <w:r w:rsidRPr="00EC5570">
              <w:rPr>
                <w:rFonts w:eastAsia="Arial Unicode MS" w:cstheme="minorHAnsi"/>
                <w:sz w:val="24"/>
                <w:szCs w:val="24"/>
              </w:rPr>
              <w:t>Aug 2026 – March 2027</w:t>
            </w:r>
          </w:p>
        </w:tc>
        <w:tc>
          <w:tcPr>
            <w:tcW w:w="687" w:type="dxa"/>
            <w:tcBorders>
              <w:top w:val="single" w:sz="4" w:space="0" w:color="auto"/>
              <w:left w:val="single" w:sz="4" w:space="0" w:color="auto"/>
              <w:bottom w:val="single" w:sz="4" w:space="0" w:color="auto"/>
              <w:right w:val="single" w:sz="4" w:space="0" w:color="auto"/>
            </w:tcBorders>
          </w:tcPr>
          <w:p w14:paraId="5024BB44" w14:textId="77777777" w:rsidR="00865310" w:rsidRPr="0063772D"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2C30FA25" w14:textId="77777777" w:rsidR="00865310" w:rsidRPr="0063772D" w:rsidRDefault="00865310" w:rsidP="00B707CF">
            <w:pPr>
              <w:spacing w:before="4"/>
              <w:rPr>
                <w:rFonts w:eastAsia="Arial Unicode MS" w:cstheme="minorHAnsi"/>
                <w:sz w:val="24"/>
                <w:szCs w:val="24"/>
              </w:rPr>
            </w:pPr>
            <w:r>
              <w:rPr>
                <w:rFonts w:eastAsia="Arial Unicode MS" w:cstheme="minorHAnsi"/>
                <w:sz w:val="24"/>
                <w:szCs w:val="24"/>
              </w:rPr>
              <w:t>DYW Coordinator</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6DF91A21" w14:textId="77777777" w:rsidR="00865310" w:rsidRPr="0063772D" w:rsidRDefault="00865310" w:rsidP="00B707CF">
            <w:pPr>
              <w:spacing w:before="4"/>
              <w:rPr>
                <w:rFonts w:cstheme="minorHAnsi"/>
                <w:sz w:val="24"/>
                <w:szCs w:val="24"/>
              </w:rPr>
            </w:pPr>
          </w:p>
        </w:tc>
      </w:tr>
      <w:tr w:rsidR="00865310" w:rsidRPr="0063772D" w14:paraId="2D056E22"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420A3503" w14:textId="683D44DD" w:rsidR="00865310" w:rsidRPr="0063772D" w:rsidRDefault="005655B0" w:rsidP="00B707CF">
            <w:pPr>
              <w:pStyle w:val="Header"/>
              <w:spacing w:before="60"/>
              <w:rPr>
                <w:rFonts w:cstheme="minorHAnsi"/>
                <w:bCs/>
                <w:sz w:val="24"/>
                <w:szCs w:val="24"/>
              </w:rPr>
            </w:pPr>
            <w:r>
              <w:rPr>
                <w:rFonts w:cstheme="minorHAnsi"/>
                <w:bCs/>
                <w:sz w:val="24"/>
                <w:szCs w:val="24"/>
              </w:rPr>
              <w:t>Earlier targeted intervention for S6 and leavers – Higher &amp; further education, apprenticeships, employment</w:t>
            </w:r>
          </w:p>
        </w:tc>
        <w:tc>
          <w:tcPr>
            <w:tcW w:w="1816" w:type="dxa"/>
            <w:tcBorders>
              <w:top w:val="single" w:sz="4" w:space="0" w:color="auto"/>
              <w:left w:val="single" w:sz="4" w:space="0" w:color="auto"/>
              <w:bottom w:val="single" w:sz="4" w:space="0" w:color="auto"/>
              <w:right w:val="single" w:sz="4" w:space="0" w:color="auto"/>
            </w:tcBorders>
          </w:tcPr>
          <w:p w14:paraId="1CA09101" w14:textId="412C908B" w:rsidR="00865310" w:rsidRPr="0063772D" w:rsidRDefault="005655B0" w:rsidP="00B707CF">
            <w:pPr>
              <w:spacing w:before="4"/>
              <w:rPr>
                <w:rFonts w:eastAsia="Arial Unicode MS" w:cstheme="minorHAnsi"/>
                <w:sz w:val="24"/>
                <w:szCs w:val="24"/>
              </w:rPr>
            </w:pPr>
            <w:r>
              <w:rPr>
                <w:rFonts w:eastAsia="Arial Unicode MS" w:cstheme="minorHAnsi"/>
                <w:sz w:val="24"/>
                <w:szCs w:val="24"/>
              </w:rPr>
              <w:t>Sept 2026- April 2027</w:t>
            </w:r>
          </w:p>
        </w:tc>
        <w:tc>
          <w:tcPr>
            <w:tcW w:w="687" w:type="dxa"/>
            <w:tcBorders>
              <w:top w:val="single" w:sz="4" w:space="0" w:color="auto"/>
              <w:left w:val="single" w:sz="4" w:space="0" w:color="auto"/>
              <w:bottom w:val="single" w:sz="4" w:space="0" w:color="auto"/>
              <w:right w:val="single" w:sz="4" w:space="0" w:color="auto"/>
            </w:tcBorders>
          </w:tcPr>
          <w:p w14:paraId="56E78FD4" w14:textId="77777777" w:rsidR="00865310" w:rsidRPr="0063772D" w:rsidRDefault="00865310"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0C85A843" w14:textId="7B4F3E37" w:rsidR="00865310" w:rsidRPr="0063772D" w:rsidRDefault="005655B0" w:rsidP="00B707CF">
            <w:pPr>
              <w:spacing w:before="4"/>
              <w:rPr>
                <w:rFonts w:eastAsia="Arial Unicode MS" w:cstheme="minorHAnsi"/>
                <w:sz w:val="24"/>
                <w:szCs w:val="24"/>
              </w:rPr>
            </w:pPr>
            <w:r>
              <w:rPr>
                <w:rFonts w:eastAsia="Arial Unicode MS" w:cstheme="minorHAnsi"/>
                <w:sz w:val="24"/>
                <w:szCs w:val="24"/>
              </w:rPr>
              <w:t>DYW Coordinator, SDS &amp; PTGs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7E94C98F" w14:textId="2E24301F" w:rsidR="00865310" w:rsidRPr="0063772D" w:rsidRDefault="005655B0" w:rsidP="00B707CF">
            <w:pPr>
              <w:spacing w:before="4"/>
              <w:rPr>
                <w:rFonts w:cstheme="minorHAnsi"/>
                <w:sz w:val="24"/>
                <w:szCs w:val="24"/>
              </w:rPr>
            </w:pPr>
            <w:r>
              <w:rPr>
                <w:rFonts w:cstheme="minorHAnsi"/>
                <w:sz w:val="24"/>
                <w:szCs w:val="24"/>
              </w:rPr>
              <w:t>Partnership working</w:t>
            </w:r>
          </w:p>
        </w:tc>
      </w:tr>
      <w:tr w:rsidR="001C5FD6" w:rsidRPr="0063772D" w14:paraId="63659609" w14:textId="77777777" w:rsidTr="00B707CF">
        <w:tblPrEx>
          <w:tblBorders>
            <w:top w:val="none" w:sz="0" w:space="0" w:color="auto"/>
            <w:left w:val="none" w:sz="0" w:space="0" w:color="auto"/>
            <w:bottom w:val="none" w:sz="0" w:space="0" w:color="auto"/>
            <w:right w:val="none" w:sz="0" w:space="0" w:color="auto"/>
          </w:tblBorders>
        </w:tblPrEx>
        <w:trPr>
          <w:gridBefore w:val="1"/>
          <w:wBefore w:w="29" w:type="dxa"/>
          <w:trHeight w:val="280"/>
        </w:trPr>
        <w:tc>
          <w:tcPr>
            <w:tcW w:w="4018"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tcPr>
          <w:p w14:paraId="52542216" w14:textId="2DB577E8" w:rsidR="001C5FD6" w:rsidRDefault="001C5FD6" w:rsidP="00B707CF">
            <w:pPr>
              <w:pStyle w:val="Header"/>
              <w:spacing w:before="60"/>
              <w:rPr>
                <w:rFonts w:cstheme="minorHAnsi"/>
                <w:bCs/>
                <w:sz w:val="24"/>
                <w:szCs w:val="24"/>
              </w:rPr>
            </w:pPr>
            <w:r>
              <w:rPr>
                <w:rFonts w:cstheme="minorHAnsi"/>
                <w:bCs/>
                <w:sz w:val="24"/>
                <w:szCs w:val="24"/>
              </w:rPr>
              <w:t>Review Leaver’s Guidance and our processes</w:t>
            </w:r>
          </w:p>
        </w:tc>
        <w:tc>
          <w:tcPr>
            <w:tcW w:w="1816" w:type="dxa"/>
            <w:tcBorders>
              <w:top w:val="single" w:sz="4" w:space="0" w:color="auto"/>
              <w:left w:val="single" w:sz="4" w:space="0" w:color="auto"/>
              <w:bottom w:val="single" w:sz="4" w:space="0" w:color="auto"/>
              <w:right w:val="single" w:sz="4" w:space="0" w:color="auto"/>
            </w:tcBorders>
          </w:tcPr>
          <w:p w14:paraId="00AC8F92" w14:textId="0F4FB755" w:rsidR="001C5FD6" w:rsidRDefault="001C5FD6" w:rsidP="00B707CF">
            <w:pPr>
              <w:spacing w:before="4"/>
              <w:rPr>
                <w:rFonts w:eastAsia="Arial Unicode MS" w:cstheme="minorHAnsi"/>
                <w:sz w:val="24"/>
                <w:szCs w:val="24"/>
              </w:rPr>
            </w:pPr>
            <w:r>
              <w:rPr>
                <w:rFonts w:eastAsia="Arial Unicode MS" w:cstheme="minorHAnsi"/>
                <w:sz w:val="24"/>
                <w:szCs w:val="24"/>
              </w:rPr>
              <w:t>Aug 2026-June 2027</w:t>
            </w:r>
          </w:p>
        </w:tc>
        <w:tc>
          <w:tcPr>
            <w:tcW w:w="687" w:type="dxa"/>
            <w:tcBorders>
              <w:top w:val="single" w:sz="4" w:space="0" w:color="auto"/>
              <w:left w:val="single" w:sz="4" w:space="0" w:color="auto"/>
              <w:bottom w:val="single" w:sz="4" w:space="0" w:color="auto"/>
              <w:right w:val="single" w:sz="4" w:space="0" w:color="auto"/>
            </w:tcBorders>
          </w:tcPr>
          <w:p w14:paraId="770C84E4" w14:textId="77777777" w:rsidR="001C5FD6" w:rsidRPr="0063772D" w:rsidRDefault="001C5FD6" w:rsidP="00B707CF">
            <w:pPr>
              <w:spacing w:before="4"/>
              <w:rPr>
                <w:rFonts w:eastAsia="Arial Unicode MS" w:cstheme="minorHAnsi"/>
                <w:sz w:val="24"/>
                <w:szCs w:val="24"/>
              </w:rPr>
            </w:pPr>
          </w:p>
        </w:tc>
        <w:tc>
          <w:tcPr>
            <w:tcW w:w="3402"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tcPr>
          <w:p w14:paraId="36530927" w14:textId="20D29E29" w:rsidR="001C5FD6" w:rsidRDefault="001C5FD6" w:rsidP="00B707CF">
            <w:pPr>
              <w:spacing w:before="4"/>
              <w:rPr>
                <w:rFonts w:eastAsia="Arial Unicode MS" w:cstheme="minorHAnsi"/>
                <w:sz w:val="24"/>
                <w:szCs w:val="24"/>
              </w:rPr>
            </w:pPr>
            <w:r>
              <w:rPr>
                <w:rFonts w:eastAsia="Arial Unicode MS" w:cstheme="minorHAnsi"/>
                <w:sz w:val="24"/>
                <w:szCs w:val="24"/>
              </w:rPr>
              <w:t>SLT, PTGs, DYW, SDS</w:t>
            </w:r>
          </w:p>
        </w:tc>
        <w:tc>
          <w:tcPr>
            <w:tcW w:w="4279" w:type="dxa"/>
            <w:gridSpan w:val="2"/>
            <w:tcBorders>
              <w:top w:val="single" w:sz="4" w:space="0" w:color="auto"/>
              <w:left w:val="nil"/>
              <w:bottom w:val="single" w:sz="4" w:space="0" w:color="auto"/>
              <w:right w:val="single" w:sz="4" w:space="0" w:color="000000"/>
            </w:tcBorders>
            <w:noWrap/>
            <w:tcMar>
              <w:top w:w="20" w:type="dxa"/>
              <w:left w:w="20" w:type="dxa"/>
              <w:bottom w:w="0" w:type="dxa"/>
              <w:right w:w="20" w:type="dxa"/>
            </w:tcMar>
          </w:tcPr>
          <w:p w14:paraId="2A92F8F5" w14:textId="77777777" w:rsidR="001C5FD6" w:rsidRDefault="001C5FD6" w:rsidP="00B707CF">
            <w:pPr>
              <w:spacing w:before="4"/>
              <w:rPr>
                <w:rFonts w:cstheme="minorHAnsi"/>
                <w:sz w:val="24"/>
                <w:szCs w:val="24"/>
              </w:rPr>
            </w:pPr>
          </w:p>
        </w:tc>
      </w:tr>
      <w:tr w:rsidR="00865310" w:rsidRPr="0063772D" w14:paraId="268B4B4A" w14:textId="77777777" w:rsidTr="00B707CF">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tcPr>
          <w:p w14:paraId="274C0EAC" w14:textId="77777777" w:rsidR="00865310" w:rsidRPr="0063772D" w:rsidRDefault="00865310" w:rsidP="00B707CF">
            <w:pPr>
              <w:jc w:val="center"/>
              <w:rPr>
                <w:rFonts w:eastAsia="Arial Unicode MS" w:cstheme="minorHAnsi"/>
                <w:b/>
                <w:bCs/>
                <w:sz w:val="24"/>
                <w:szCs w:val="24"/>
              </w:rPr>
            </w:pPr>
            <w:r w:rsidRPr="0063772D">
              <w:rPr>
                <w:rFonts w:cstheme="minorHAnsi"/>
                <w:b/>
                <w:sz w:val="24"/>
                <w:szCs w:val="24"/>
              </w:rPr>
              <w:t xml:space="preserve">Measure of Impact: </w:t>
            </w:r>
            <w:r w:rsidRPr="0063772D">
              <w:rPr>
                <w:rFonts w:eastAsia="Arial Unicode MS" w:cstheme="minorHAnsi"/>
                <w:b/>
                <w:bCs/>
                <w:sz w:val="24"/>
                <w:szCs w:val="24"/>
              </w:rPr>
              <w:t>What we will see and where?</w:t>
            </w:r>
          </w:p>
          <w:p w14:paraId="2BDBB3BE" w14:textId="77777777" w:rsidR="00865310" w:rsidRPr="0063772D" w:rsidRDefault="00865310" w:rsidP="00B707CF">
            <w:pPr>
              <w:jc w:val="center"/>
              <w:rPr>
                <w:rFonts w:cstheme="minorHAnsi"/>
                <w:b/>
                <w:sz w:val="24"/>
                <w:szCs w:val="24"/>
              </w:rPr>
            </w:pPr>
            <w:r w:rsidRPr="0063772D">
              <w:rPr>
                <w:rFonts w:cstheme="minorHAnsi"/>
                <w:sz w:val="24"/>
                <w:szCs w:val="24"/>
              </w:rPr>
              <w:t>How will we measure this?   What does “better” look like?   How will we recognise better when we see it?</w:t>
            </w:r>
          </w:p>
        </w:tc>
      </w:tr>
      <w:tr w:rsidR="00865310" w:rsidRPr="0063772D" w14:paraId="68A00314" w14:textId="77777777" w:rsidTr="00B707CF">
        <w:tblPrEx>
          <w:tblBorders>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 w:type="dxa"/>
        </w:trPr>
        <w:tc>
          <w:tcPr>
            <w:tcW w:w="14220" w:type="dxa"/>
            <w:gridSpan w:val="6"/>
          </w:tcPr>
          <w:p w14:paraId="48D42E1C" w14:textId="77777777" w:rsidR="00865310" w:rsidRPr="00EC5570" w:rsidRDefault="00865310" w:rsidP="00C709BA">
            <w:pPr>
              <w:numPr>
                <w:ilvl w:val="0"/>
                <w:numId w:val="8"/>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 xml:space="preserve">Increased proportion of leavers entering and sustaining </w:t>
            </w:r>
            <w:r w:rsidRPr="001B25D7">
              <w:rPr>
                <w:rFonts w:eastAsia="Times New Roman" w:cstheme="minorHAnsi"/>
                <w:bCs/>
                <w:sz w:val="21"/>
                <w:szCs w:val="21"/>
                <w:lang w:eastAsia="en-GB"/>
              </w:rPr>
              <w:t xml:space="preserve">positive destinations </w:t>
            </w:r>
          </w:p>
          <w:p w14:paraId="0EF9D0AA" w14:textId="77777777" w:rsidR="00865310" w:rsidRPr="001B25D7" w:rsidRDefault="00865310" w:rsidP="00C709BA">
            <w:pPr>
              <w:numPr>
                <w:ilvl w:val="0"/>
                <w:numId w:val="8"/>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 xml:space="preserve">Reduction in the number of young people identified as </w:t>
            </w:r>
            <w:r w:rsidRPr="001B25D7">
              <w:rPr>
                <w:rFonts w:eastAsia="Times New Roman" w:cstheme="minorHAnsi"/>
                <w:bCs/>
                <w:sz w:val="21"/>
                <w:szCs w:val="21"/>
                <w:lang w:eastAsia="en-GB"/>
              </w:rPr>
              <w:t>NEET at key transition points</w:t>
            </w:r>
            <w:r w:rsidRPr="00EC5570">
              <w:rPr>
                <w:rFonts w:eastAsia="Times New Roman" w:cstheme="minorHAnsi"/>
                <w:sz w:val="21"/>
                <w:szCs w:val="21"/>
                <w:lang w:eastAsia="en-GB"/>
              </w:rPr>
              <w:t xml:space="preserve"> </w:t>
            </w:r>
          </w:p>
          <w:p w14:paraId="20C6B585" w14:textId="77777777" w:rsidR="00865310" w:rsidRPr="00EC5570" w:rsidRDefault="00865310" w:rsidP="00C709BA">
            <w:pPr>
              <w:numPr>
                <w:ilvl w:val="0"/>
                <w:numId w:val="8"/>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 xml:space="preserve">Improved outcomes for </w:t>
            </w:r>
            <w:r w:rsidRPr="001B25D7">
              <w:rPr>
                <w:rFonts w:eastAsia="Times New Roman" w:cstheme="minorHAnsi"/>
                <w:bCs/>
                <w:sz w:val="21"/>
                <w:szCs w:val="21"/>
                <w:lang w:eastAsia="en-GB"/>
              </w:rPr>
              <w:t>SIMD 1–2, ASN and care experienced learners</w:t>
            </w:r>
            <w:r w:rsidRPr="00EC5570">
              <w:rPr>
                <w:rFonts w:eastAsia="Times New Roman" w:cstheme="minorHAnsi"/>
                <w:sz w:val="21"/>
                <w:szCs w:val="21"/>
                <w:lang w:eastAsia="en-GB"/>
              </w:rPr>
              <w:t xml:space="preserve">, with reduced gaps </w:t>
            </w:r>
          </w:p>
          <w:p w14:paraId="022E65CB" w14:textId="77777777" w:rsidR="00865310" w:rsidRPr="00EC5570" w:rsidRDefault="00865310" w:rsidP="00C709BA">
            <w:pPr>
              <w:numPr>
                <w:ilvl w:val="0"/>
                <w:numId w:val="8"/>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 xml:space="preserve">Learners can </w:t>
            </w:r>
            <w:r w:rsidRPr="001B25D7">
              <w:rPr>
                <w:rFonts w:eastAsia="Times New Roman" w:cstheme="minorHAnsi"/>
                <w:bCs/>
                <w:sz w:val="21"/>
                <w:szCs w:val="21"/>
                <w:lang w:eastAsia="en-GB"/>
              </w:rPr>
              <w:t>articulate their skills for learning, life and work</w:t>
            </w:r>
            <w:r w:rsidRPr="00EC5570">
              <w:rPr>
                <w:rFonts w:eastAsia="Times New Roman" w:cstheme="minorHAnsi"/>
                <w:sz w:val="21"/>
                <w:szCs w:val="21"/>
                <w:lang w:eastAsia="en-GB"/>
              </w:rPr>
              <w:t xml:space="preserve"> and link these to career pathways</w:t>
            </w:r>
          </w:p>
          <w:p w14:paraId="4903D23F" w14:textId="77777777" w:rsidR="00865310" w:rsidRPr="001B25D7" w:rsidRDefault="00865310" w:rsidP="00C709BA">
            <w:pPr>
              <w:numPr>
                <w:ilvl w:val="0"/>
                <w:numId w:val="8"/>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 xml:space="preserve">Increased participation in </w:t>
            </w:r>
            <w:r w:rsidRPr="001B25D7">
              <w:rPr>
                <w:rFonts w:eastAsia="Times New Roman" w:cstheme="minorHAnsi"/>
                <w:bCs/>
                <w:sz w:val="21"/>
                <w:szCs w:val="21"/>
                <w:lang w:eastAsia="en-GB"/>
              </w:rPr>
              <w:t>work-based learning and employer engagement opportunities</w:t>
            </w:r>
            <w:r w:rsidRPr="00EC5570">
              <w:rPr>
                <w:rFonts w:eastAsia="Times New Roman" w:cstheme="minorHAnsi"/>
                <w:sz w:val="21"/>
                <w:szCs w:val="21"/>
                <w:lang w:eastAsia="en-GB"/>
              </w:rPr>
              <w:t xml:space="preserve"> </w:t>
            </w:r>
          </w:p>
          <w:p w14:paraId="32A588E4" w14:textId="77777777" w:rsidR="00865310" w:rsidRPr="001B25D7" w:rsidRDefault="00865310" w:rsidP="00C709BA">
            <w:pPr>
              <w:numPr>
                <w:ilvl w:val="0"/>
                <w:numId w:val="8"/>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 xml:space="preserve">More learners achieving </w:t>
            </w:r>
            <w:r w:rsidRPr="001B25D7">
              <w:rPr>
                <w:rFonts w:eastAsia="Times New Roman" w:cstheme="minorHAnsi"/>
                <w:bCs/>
                <w:sz w:val="21"/>
                <w:szCs w:val="21"/>
                <w:lang w:eastAsia="en-GB"/>
              </w:rPr>
              <w:t>accredited outcomes through DYW programmes</w:t>
            </w:r>
            <w:r w:rsidRPr="00EC5570">
              <w:rPr>
                <w:rFonts w:eastAsia="Times New Roman" w:cstheme="minorHAnsi"/>
                <w:sz w:val="21"/>
                <w:szCs w:val="21"/>
                <w:lang w:eastAsia="en-GB"/>
              </w:rPr>
              <w:t xml:space="preserve"> </w:t>
            </w:r>
          </w:p>
          <w:p w14:paraId="6566C27C" w14:textId="77777777" w:rsidR="00865310" w:rsidRPr="00EC5570" w:rsidRDefault="00865310" w:rsidP="00C709BA">
            <w:pPr>
              <w:numPr>
                <w:ilvl w:val="0"/>
                <w:numId w:val="9"/>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Insight / leaver destination data</w:t>
            </w:r>
          </w:p>
          <w:p w14:paraId="323FEFA1" w14:textId="77777777" w:rsidR="00865310" w:rsidRPr="00EC5570" w:rsidRDefault="00865310" w:rsidP="00C709BA">
            <w:pPr>
              <w:numPr>
                <w:ilvl w:val="0"/>
                <w:numId w:val="9"/>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SDS / DYW tracking data</w:t>
            </w:r>
          </w:p>
          <w:p w14:paraId="59D8D27F" w14:textId="77777777" w:rsidR="00865310" w:rsidRPr="00EC5570" w:rsidRDefault="00865310" w:rsidP="00C709BA">
            <w:pPr>
              <w:numPr>
                <w:ilvl w:val="0"/>
                <w:numId w:val="9"/>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Participation and completion rates in work experience and programmes</w:t>
            </w:r>
          </w:p>
          <w:p w14:paraId="6E103843" w14:textId="77777777" w:rsidR="00865310" w:rsidRPr="00EC5570" w:rsidRDefault="00865310" w:rsidP="00C709BA">
            <w:pPr>
              <w:numPr>
                <w:ilvl w:val="0"/>
                <w:numId w:val="9"/>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Learner voice (surveys, focus groups)</w:t>
            </w:r>
          </w:p>
          <w:p w14:paraId="7F4B5247" w14:textId="77777777" w:rsidR="00865310" w:rsidRPr="00EC5570" w:rsidRDefault="00865310" w:rsidP="00C709BA">
            <w:pPr>
              <w:numPr>
                <w:ilvl w:val="0"/>
                <w:numId w:val="9"/>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Staff evaluations of skills progression (BGE and Senior Phase)</w:t>
            </w:r>
          </w:p>
          <w:p w14:paraId="07A07C63" w14:textId="77777777" w:rsidR="00865310" w:rsidRPr="00EC5570" w:rsidRDefault="00865310" w:rsidP="00C709BA">
            <w:pPr>
              <w:numPr>
                <w:ilvl w:val="0"/>
                <w:numId w:val="9"/>
              </w:numPr>
              <w:spacing w:before="100" w:beforeAutospacing="1" w:after="100" w:afterAutospacing="1" w:line="300" w:lineRule="atLeast"/>
              <w:rPr>
                <w:rFonts w:eastAsia="Times New Roman" w:cstheme="minorHAnsi"/>
                <w:sz w:val="21"/>
                <w:szCs w:val="21"/>
                <w:lang w:eastAsia="en-GB"/>
              </w:rPr>
            </w:pPr>
            <w:r w:rsidRPr="00EC5570">
              <w:rPr>
                <w:rFonts w:eastAsia="Times New Roman" w:cstheme="minorHAnsi"/>
                <w:sz w:val="21"/>
                <w:szCs w:val="21"/>
                <w:lang w:eastAsia="en-GB"/>
              </w:rPr>
              <w:t>Partner feedback (SDS, employers, CLD)</w:t>
            </w:r>
          </w:p>
          <w:p w14:paraId="354E56B6" w14:textId="77777777" w:rsidR="00865310" w:rsidRPr="001B25D7" w:rsidRDefault="00865310" w:rsidP="00B707CF">
            <w:pPr>
              <w:rPr>
                <w:rFonts w:cstheme="minorHAnsi"/>
                <w:sz w:val="24"/>
                <w:szCs w:val="24"/>
              </w:rPr>
            </w:pPr>
          </w:p>
          <w:p w14:paraId="196155B7" w14:textId="77777777" w:rsidR="00865310" w:rsidRPr="001B25D7" w:rsidRDefault="00865310" w:rsidP="00B707CF">
            <w:pPr>
              <w:rPr>
                <w:rFonts w:cstheme="minorHAnsi"/>
                <w:sz w:val="24"/>
                <w:szCs w:val="24"/>
              </w:rPr>
            </w:pPr>
          </w:p>
          <w:p w14:paraId="46221FE7" w14:textId="77777777" w:rsidR="00865310" w:rsidRPr="001B25D7" w:rsidRDefault="00865310" w:rsidP="00B707CF">
            <w:pPr>
              <w:rPr>
                <w:rFonts w:cstheme="minorHAnsi"/>
                <w:sz w:val="24"/>
                <w:szCs w:val="24"/>
              </w:rPr>
            </w:pPr>
          </w:p>
          <w:p w14:paraId="262EB344" w14:textId="77777777" w:rsidR="00865310" w:rsidRPr="001B25D7" w:rsidRDefault="00865310" w:rsidP="00B707CF">
            <w:pPr>
              <w:rPr>
                <w:rFonts w:cstheme="minorHAnsi"/>
                <w:sz w:val="24"/>
                <w:szCs w:val="24"/>
              </w:rPr>
            </w:pPr>
          </w:p>
        </w:tc>
      </w:tr>
    </w:tbl>
    <w:p w14:paraId="588D2A39" w14:textId="77777777" w:rsidR="000C7C55" w:rsidRPr="0063772D" w:rsidRDefault="000C7C55" w:rsidP="00794B8F">
      <w:pPr>
        <w:rPr>
          <w:rFonts w:cstheme="minorHAnsi"/>
          <w:b/>
          <w:sz w:val="24"/>
          <w:szCs w:val="24"/>
        </w:rPr>
      </w:pPr>
    </w:p>
    <w:sectPr w:rsidR="000C7C55" w:rsidRPr="0063772D" w:rsidSect="00691EC1">
      <w:headerReference w:type="even" r:id="rId14"/>
      <w:headerReference w:type="default" r:id="rId15"/>
      <w:headerReference w:type="first" r:id="rId16"/>
      <w:pgSz w:w="16838" w:h="11906" w:orient="landscape"/>
      <w:pgMar w:top="851" w:right="1440" w:bottom="24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650FB" w14:textId="77777777" w:rsidR="00640DFC" w:rsidRDefault="00640DFC" w:rsidP="00C757F4">
      <w:pPr>
        <w:spacing w:after="0" w:line="240" w:lineRule="auto"/>
      </w:pPr>
      <w:r>
        <w:separator/>
      </w:r>
    </w:p>
  </w:endnote>
  <w:endnote w:type="continuationSeparator" w:id="0">
    <w:p w14:paraId="0DDCC5F5" w14:textId="77777777" w:rsidR="00640DFC" w:rsidRDefault="00640DFC" w:rsidP="00C75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44128" w14:textId="77777777" w:rsidR="00640DFC" w:rsidRDefault="00640DFC" w:rsidP="00C757F4">
      <w:pPr>
        <w:spacing w:after="0" w:line="240" w:lineRule="auto"/>
      </w:pPr>
      <w:r>
        <w:separator/>
      </w:r>
    </w:p>
  </w:footnote>
  <w:footnote w:type="continuationSeparator" w:id="0">
    <w:p w14:paraId="05AA6ACF" w14:textId="77777777" w:rsidR="00640DFC" w:rsidRDefault="00640DFC" w:rsidP="00C75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83F7D" w14:textId="4B39E1BC" w:rsidR="00E3516D" w:rsidRDefault="00E3516D">
    <w:pPr>
      <w:pStyle w:val="Header"/>
    </w:pPr>
    <w:r>
      <w:rPr>
        <w:noProof/>
        <w:lang w:eastAsia="en-GB"/>
      </w:rPr>
      <mc:AlternateContent>
        <mc:Choice Requires="wps">
          <w:drawing>
            <wp:anchor distT="0" distB="0" distL="0" distR="0" simplePos="0" relativeHeight="251659264" behindDoc="0" locked="0" layoutInCell="1" allowOverlap="1" wp14:anchorId="0695CC35" wp14:editId="5EBA4D49">
              <wp:simplePos x="635" y="635"/>
              <wp:positionH relativeFrom="page">
                <wp:align>left</wp:align>
              </wp:positionH>
              <wp:positionV relativeFrom="page">
                <wp:align>top</wp:align>
              </wp:positionV>
              <wp:extent cx="443865" cy="443865"/>
              <wp:effectExtent l="0" t="0" r="10160" b="14605"/>
              <wp:wrapNone/>
              <wp:docPr id="1493197169"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784BD3" w14:textId="22017EFF" w:rsidR="00E3516D" w:rsidRPr="001F549C" w:rsidRDefault="00E3516D"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695CC35"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00784BD3" w14:textId="22017EFF" w:rsidR="00E3516D" w:rsidRPr="001F549C" w:rsidRDefault="00E3516D"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81FF5" w14:textId="58C37321" w:rsidR="00E3516D" w:rsidRDefault="00E3516D">
    <w:pPr>
      <w:pStyle w:val="Header"/>
    </w:pPr>
    <w:r>
      <w:rPr>
        <w:noProof/>
        <w:lang w:eastAsia="en-GB"/>
      </w:rPr>
      <mc:AlternateContent>
        <mc:Choice Requires="wps">
          <w:drawing>
            <wp:anchor distT="0" distB="0" distL="0" distR="0" simplePos="0" relativeHeight="251660288" behindDoc="0" locked="0" layoutInCell="1" allowOverlap="1" wp14:anchorId="5D248CFB" wp14:editId="422282B5">
              <wp:simplePos x="915035" y="450215"/>
              <wp:positionH relativeFrom="page">
                <wp:align>left</wp:align>
              </wp:positionH>
              <wp:positionV relativeFrom="page">
                <wp:align>top</wp:align>
              </wp:positionV>
              <wp:extent cx="443865" cy="443865"/>
              <wp:effectExtent l="0" t="0" r="10160" b="14605"/>
              <wp:wrapNone/>
              <wp:docPr id="1393983304"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E1549ED" w14:textId="01C1DB00" w:rsidR="00E3516D" w:rsidRPr="001F549C" w:rsidRDefault="00E3516D"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D248CFB"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E1549ED" w14:textId="01C1DB00" w:rsidR="00E3516D" w:rsidRPr="001F549C" w:rsidRDefault="00E3516D"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2FF3" w14:textId="7BD65263" w:rsidR="00E3516D" w:rsidRDefault="00E3516D">
    <w:pPr>
      <w:pStyle w:val="Header"/>
    </w:pPr>
    <w:r>
      <w:rPr>
        <w:noProof/>
        <w:lang w:eastAsia="en-GB"/>
      </w:rPr>
      <mc:AlternateContent>
        <mc:Choice Requires="wps">
          <w:drawing>
            <wp:anchor distT="0" distB="0" distL="0" distR="0" simplePos="0" relativeHeight="251658240" behindDoc="0" locked="0" layoutInCell="1" allowOverlap="1" wp14:anchorId="68238EB5" wp14:editId="54CC6F75">
              <wp:simplePos x="914400" y="450850"/>
              <wp:positionH relativeFrom="page">
                <wp:align>left</wp:align>
              </wp:positionH>
              <wp:positionV relativeFrom="page">
                <wp:align>top</wp:align>
              </wp:positionV>
              <wp:extent cx="443865" cy="443865"/>
              <wp:effectExtent l="0" t="0" r="10160" b="14605"/>
              <wp:wrapNone/>
              <wp:docPr id="1072740282"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9C8FB" w14:textId="1BEFFA3C" w:rsidR="00E3516D" w:rsidRPr="001F549C" w:rsidRDefault="00E3516D"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8238EB5"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1789C8FB" w14:textId="1BEFFA3C" w:rsidR="00E3516D" w:rsidRPr="001F549C" w:rsidRDefault="00E3516D" w:rsidP="001F549C">
                    <w:pPr>
                      <w:spacing w:after="0"/>
                      <w:rPr>
                        <w:rFonts w:ascii="Calibri" w:eastAsia="Calibri" w:hAnsi="Calibri" w:cs="Calibri"/>
                        <w:noProof/>
                        <w:color w:val="000000"/>
                        <w:sz w:val="24"/>
                        <w:szCs w:val="24"/>
                      </w:rPr>
                    </w:pPr>
                    <w:r w:rsidRPr="001F549C">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C7A"/>
    <w:multiLevelType w:val="multilevel"/>
    <w:tmpl w:val="F1B2B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79061B"/>
    <w:multiLevelType w:val="multilevel"/>
    <w:tmpl w:val="B13E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FC0EF9"/>
    <w:multiLevelType w:val="multilevel"/>
    <w:tmpl w:val="2278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3E4907"/>
    <w:multiLevelType w:val="multilevel"/>
    <w:tmpl w:val="B618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B5EAA"/>
    <w:multiLevelType w:val="multilevel"/>
    <w:tmpl w:val="D3A0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2F30F0"/>
    <w:multiLevelType w:val="hybridMultilevel"/>
    <w:tmpl w:val="2F94A716"/>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6" w15:restartNumberingAfterBreak="0">
    <w:nsid w:val="19FA3DCF"/>
    <w:multiLevelType w:val="multilevel"/>
    <w:tmpl w:val="CD168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B873E61"/>
    <w:multiLevelType w:val="multilevel"/>
    <w:tmpl w:val="A830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0637A5"/>
    <w:multiLevelType w:val="hybridMultilevel"/>
    <w:tmpl w:val="0CA6A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D36C2B"/>
    <w:multiLevelType w:val="multilevel"/>
    <w:tmpl w:val="05A4E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7A5CC7"/>
    <w:multiLevelType w:val="multilevel"/>
    <w:tmpl w:val="31084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43F24D9"/>
    <w:multiLevelType w:val="multilevel"/>
    <w:tmpl w:val="BAE4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0516E"/>
    <w:multiLevelType w:val="multilevel"/>
    <w:tmpl w:val="7AA0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126701"/>
    <w:multiLevelType w:val="multilevel"/>
    <w:tmpl w:val="AE3A6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E90995"/>
    <w:multiLevelType w:val="multilevel"/>
    <w:tmpl w:val="B5FA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8CE40F8"/>
    <w:multiLevelType w:val="multilevel"/>
    <w:tmpl w:val="9BC69418"/>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4F511021"/>
    <w:multiLevelType w:val="multilevel"/>
    <w:tmpl w:val="D5B41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3F41ED"/>
    <w:multiLevelType w:val="multilevel"/>
    <w:tmpl w:val="B3C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1F5FFE"/>
    <w:multiLevelType w:val="multilevel"/>
    <w:tmpl w:val="DE0C1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E8020EB"/>
    <w:multiLevelType w:val="multilevel"/>
    <w:tmpl w:val="38987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F026F0"/>
    <w:multiLevelType w:val="multilevel"/>
    <w:tmpl w:val="E73A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955E72"/>
    <w:multiLevelType w:val="hybridMultilevel"/>
    <w:tmpl w:val="196A3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5F7F6A"/>
    <w:multiLevelType w:val="hybridMultilevel"/>
    <w:tmpl w:val="11CC31BE"/>
    <w:lvl w:ilvl="0" w:tplc="08090001">
      <w:start w:val="1"/>
      <w:numFmt w:val="bullet"/>
      <w:lvlText w:val=""/>
      <w:lvlJc w:val="left"/>
      <w:pPr>
        <w:ind w:left="62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3217991"/>
    <w:multiLevelType w:val="multilevel"/>
    <w:tmpl w:val="EEFC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3D6682"/>
    <w:multiLevelType w:val="hybridMultilevel"/>
    <w:tmpl w:val="736C79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5510A1"/>
    <w:multiLevelType w:val="multilevel"/>
    <w:tmpl w:val="26F2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140A06"/>
    <w:multiLevelType w:val="hybridMultilevel"/>
    <w:tmpl w:val="3BC2F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8397146">
    <w:abstractNumId w:val="15"/>
  </w:num>
  <w:num w:numId="2" w16cid:durableId="1783765307">
    <w:abstractNumId w:val="24"/>
  </w:num>
  <w:num w:numId="3" w16cid:durableId="1500267679">
    <w:abstractNumId w:val="8"/>
  </w:num>
  <w:num w:numId="4" w16cid:durableId="867261101">
    <w:abstractNumId w:val="22"/>
  </w:num>
  <w:num w:numId="5" w16cid:durableId="800224483">
    <w:abstractNumId w:val="5"/>
  </w:num>
  <w:num w:numId="6" w16cid:durableId="631909827">
    <w:abstractNumId w:val="26"/>
  </w:num>
  <w:num w:numId="7" w16cid:durableId="262231337">
    <w:abstractNumId w:val="25"/>
  </w:num>
  <w:num w:numId="8" w16cid:durableId="1854566052">
    <w:abstractNumId w:val="3"/>
  </w:num>
  <w:num w:numId="9" w16cid:durableId="838884376">
    <w:abstractNumId w:val="11"/>
  </w:num>
  <w:num w:numId="10" w16cid:durableId="886718074">
    <w:abstractNumId w:val="6"/>
  </w:num>
  <w:num w:numId="11" w16cid:durableId="1238783694">
    <w:abstractNumId w:val="2"/>
  </w:num>
  <w:num w:numId="12" w16cid:durableId="325207151">
    <w:abstractNumId w:val="12"/>
  </w:num>
  <w:num w:numId="13" w16cid:durableId="1186988412">
    <w:abstractNumId w:val="17"/>
  </w:num>
  <w:num w:numId="14" w16cid:durableId="578903319">
    <w:abstractNumId w:val="20"/>
  </w:num>
  <w:num w:numId="15" w16cid:durableId="86076776">
    <w:abstractNumId w:val="7"/>
  </w:num>
  <w:num w:numId="16" w16cid:durableId="683627816">
    <w:abstractNumId w:val="10"/>
  </w:num>
  <w:num w:numId="17" w16cid:durableId="1645891837">
    <w:abstractNumId w:val="4"/>
  </w:num>
  <w:num w:numId="18" w16cid:durableId="921331883">
    <w:abstractNumId w:val="16"/>
  </w:num>
  <w:num w:numId="19" w16cid:durableId="1123040896">
    <w:abstractNumId w:val="19"/>
  </w:num>
  <w:num w:numId="20" w16cid:durableId="1892843366">
    <w:abstractNumId w:val="14"/>
  </w:num>
  <w:num w:numId="21" w16cid:durableId="907496620">
    <w:abstractNumId w:val="18"/>
  </w:num>
  <w:num w:numId="22" w16cid:durableId="166750679">
    <w:abstractNumId w:val="0"/>
  </w:num>
  <w:num w:numId="23" w16cid:durableId="215239968">
    <w:abstractNumId w:val="13"/>
  </w:num>
  <w:num w:numId="24" w16cid:durableId="1719084730">
    <w:abstractNumId w:val="9"/>
  </w:num>
  <w:num w:numId="25" w16cid:durableId="395060">
    <w:abstractNumId w:val="23"/>
  </w:num>
  <w:num w:numId="26" w16cid:durableId="1377004776">
    <w:abstractNumId w:val="1"/>
  </w:num>
  <w:num w:numId="27" w16cid:durableId="1730420762">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7F4"/>
    <w:rsid w:val="000005A7"/>
    <w:rsid w:val="00017880"/>
    <w:rsid w:val="00017C16"/>
    <w:rsid w:val="0002547B"/>
    <w:rsid w:val="00025863"/>
    <w:rsid w:val="00026E42"/>
    <w:rsid w:val="000325F4"/>
    <w:rsid w:val="00034024"/>
    <w:rsid w:val="00035C08"/>
    <w:rsid w:val="00047C63"/>
    <w:rsid w:val="000514DD"/>
    <w:rsid w:val="00053612"/>
    <w:rsid w:val="00054831"/>
    <w:rsid w:val="00055548"/>
    <w:rsid w:val="00062738"/>
    <w:rsid w:val="00067571"/>
    <w:rsid w:val="00075B99"/>
    <w:rsid w:val="00077B50"/>
    <w:rsid w:val="000813CB"/>
    <w:rsid w:val="00085CE7"/>
    <w:rsid w:val="000936B0"/>
    <w:rsid w:val="00093C71"/>
    <w:rsid w:val="000A45CB"/>
    <w:rsid w:val="000B1E48"/>
    <w:rsid w:val="000B2AC3"/>
    <w:rsid w:val="000B574D"/>
    <w:rsid w:val="000C73A3"/>
    <w:rsid w:val="000C7C55"/>
    <w:rsid w:val="000D0EE1"/>
    <w:rsid w:val="000D485E"/>
    <w:rsid w:val="000D4D51"/>
    <w:rsid w:val="00100CE6"/>
    <w:rsid w:val="00103AA9"/>
    <w:rsid w:val="0010644C"/>
    <w:rsid w:val="00107A66"/>
    <w:rsid w:val="001115B3"/>
    <w:rsid w:val="00115E3D"/>
    <w:rsid w:val="00122AA2"/>
    <w:rsid w:val="00132CD9"/>
    <w:rsid w:val="00137AFF"/>
    <w:rsid w:val="0014028F"/>
    <w:rsid w:val="00142EDE"/>
    <w:rsid w:val="001516F4"/>
    <w:rsid w:val="00152059"/>
    <w:rsid w:val="001602F2"/>
    <w:rsid w:val="001649AB"/>
    <w:rsid w:val="001702D3"/>
    <w:rsid w:val="001710F4"/>
    <w:rsid w:val="00173C63"/>
    <w:rsid w:val="00175BB2"/>
    <w:rsid w:val="0017792A"/>
    <w:rsid w:val="001820C8"/>
    <w:rsid w:val="001837B9"/>
    <w:rsid w:val="00183E83"/>
    <w:rsid w:val="00185F82"/>
    <w:rsid w:val="0019313F"/>
    <w:rsid w:val="00193D2A"/>
    <w:rsid w:val="00194F08"/>
    <w:rsid w:val="001C5FD6"/>
    <w:rsid w:val="001D7A62"/>
    <w:rsid w:val="001E6743"/>
    <w:rsid w:val="001F3FA2"/>
    <w:rsid w:val="001F549C"/>
    <w:rsid w:val="001F73CC"/>
    <w:rsid w:val="00200695"/>
    <w:rsid w:val="00203168"/>
    <w:rsid w:val="00207113"/>
    <w:rsid w:val="00211D84"/>
    <w:rsid w:val="002126B4"/>
    <w:rsid w:val="00213DD7"/>
    <w:rsid w:val="0022102E"/>
    <w:rsid w:val="00221908"/>
    <w:rsid w:val="00241953"/>
    <w:rsid w:val="002535D5"/>
    <w:rsid w:val="002538F4"/>
    <w:rsid w:val="00256858"/>
    <w:rsid w:val="00260A73"/>
    <w:rsid w:val="00261EA4"/>
    <w:rsid w:val="00263C2A"/>
    <w:rsid w:val="002703B8"/>
    <w:rsid w:val="00280267"/>
    <w:rsid w:val="0028247E"/>
    <w:rsid w:val="002826F2"/>
    <w:rsid w:val="00282AE0"/>
    <w:rsid w:val="00282B6D"/>
    <w:rsid w:val="0029110F"/>
    <w:rsid w:val="0029237A"/>
    <w:rsid w:val="0029289A"/>
    <w:rsid w:val="002958DB"/>
    <w:rsid w:val="00296047"/>
    <w:rsid w:val="00297275"/>
    <w:rsid w:val="002A443F"/>
    <w:rsid w:val="002A7C99"/>
    <w:rsid w:val="002C2495"/>
    <w:rsid w:val="002C24A5"/>
    <w:rsid w:val="002D1114"/>
    <w:rsid w:val="002D116B"/>
    <w:rsid w:val="002E3DB3"/>
    <w:rsid w:val="002F075C"/>
    <w:rsid w:val="002F159E"/>
    <w:rsid w:val="00301E92"/>
    <w:rsid w:val="00304081"/>
    <w:rsid w:val="00307EAF"/>
    <w:rsid w:val="00337E85"/>
    <w:rsid w:val="00337F9A"/>
    <w:rsid w:val="00345BD6"/>
    <w:rsid w:val="0035048F"/>
    <w:rsid w:val="00356561"/>
    <w:rsid w:val="003601C5"/>
    <w:rsid w:val="00375FAD"/>
    <w:rsid w:val="003A081E"/>
    <w:rsid w:val="003A2D91"/>
    <w:rsid w:val="003A36F0"/>
    <w:rsid w:val="003C080A"/>
    <w:rsid w:val="003C5510"/>
    <w:rsid w:val="003D4DA1"/>
    <w:rsid w:val="003E1FB0"/>
    <w:rsid w:val="003E3C26"/>
    <w:rsid w:val="003E4A3D"/>
    <w:rsid w:val="003E6C7C"/>
    <w:rsid w:val="003F51DF"/>
    <w:rsid w:val="004016ED"/>
    <w:rsid w:val="00401CF0"/>
    <w:rsid w:val="004024A1"/>
    <w:rsid w:val="00410C7C"/>
    <w:rsid w:val="004214F5"/>
    <w:rsid w:val="00434D4E"/>
    <w:rsid w:val="0043704F"/>
    <w:rsid w:val="00444F4F"/>
    <w:rsid w:val="0045670F"/>
    <w:rsid w:val="00457306"/>
    <w:rsid w:val="004573ED"/>
    <w:rsid w:val="004801EA"/>
    <w:rsid w:val="0049363C"/>
    <w:rsid w:val="00496E16"/>
    <w:rsid w:val="004A3E20"/>
    <w:rsid w:val="004A7044"/>
    <w:rsid w:val="004C0572"/>
    <w:rsid w:val="004D0A78"/>
    <w:rsid w:val="004E3CC9"/>
    <w:rsid w:val="004F5E1D"/>
    <w:rsid w:val="00500CE5"/>
    <w:rsid w:val="00507DEB"/>
    <w:rsid w:val="00530747"/>
    <w:rsid w:val="00533E15"/>
    <w:rsid w:val="00534D67"/>
    <w:rsid w:val="00537140"/>
    <w:rsid w:val="00546ED4"/>
    <w:rsid w:val="00550780"/>
    <w:rsid w:val="00561E39"/>
    <w:rsid w:val="005655B0"/>
    <w:rsid w:val="0057078C"/>
    <w:rsid w:val="005755CA"/>
    <w:rsid w:val="005905D6"/>
    <w:rsid w:val="005A385E"/>
    <w:rsid w:val="005A56CC"/>
    <w:rsid w:val="005A7274"/>
    <w:rsid w:val="005A7FDB"/>
    <w:rsid w:val="005C3709"/>
    <w:rsid w:val="005C3B0B"/>
    <w:rsid w:val="005D1A12"/>
    <w:rsid w:val="005D2614"/>
    <w:rsid w:val="005D5B7F"/>
    <w:rsid w:val="005E431A"/>
    <w:rsid w:val="005F12C9"/>
    <w:rsid w:val="005F24C8"/>
    <w:rsid w:val="005F70B6"/>
    <w:rsid w:val="005F7216"/>
    <w:rsid w:val="005F74FB"/>
    <w:rsid w:val="006103AB"/>
    <w:rsid w:val="00615FF3"/>
    <w:rsid w:val="00627645"/>
    <w:rsid w:val="00627AB9"/>
    <w:rsid w:val="00634ABC"/>
    <w:rsid w:val="006376F1"/>
    <w:rsid w:val="0063772D"/>
    <w:rsid w:val="00640DFC"/>
    <w:rsid w:val="006773B4"/>
    <w:rsid w:val="00687985"/>
    <w:rsid w:val="00691EC1"/>
    <w:rsid w:val="006939C6"/>
    <w:rsid w:val="0069484E"/>
    <w:rsid w:val="0069747D"/>
    <w:rsid w:val="006A0FD2"/>
    <w:rsid w:val="006A19EB"/>
    <w:rsid w:val="006A48DF"/>
    <w:rsid w:val="006A6F53"/>
    <w:rsid w:val="006B03B5"/>
    <w:rsid w:val="006B2B09"/>
    <w:rsid w:val="006B5371"/>
    <w:rsid w:val="006D02CB"/>
    <w:rsid w:val="006D26CD"/>
    <w:rsid w:val="006D30D3"/>
    <w:rsid w:val="006D74F8"/>
    <w:rsid w:val="006E0235"/>
    <w:rsid w:val="006E3775"/>
    <w:rsid w:val="006E3C1B"/>
    <w:rsid w:val="006E4E01"/>
    <w:rsid w:val="006E59FF"/>
    <w:rsid w:val="006E6479"/>
    <w:rsid w:val="006F3299"/>
    <w:rsid w:val="006F3E00"/>
    <w:rsid w:val="006F4E4D"/>
    <w:rsid w:val="00705DA7"/>
    <w:rsid w:val="0072100F"/>
    <w:rsid w:val="0072120F"/>
    <w:rsid w:val="00726E45"/>
    <w:rsid w:val="007408FA"/>
    <w:rsid w:val="00742A87"/>
    <w:rsid w:val="0074662F"/>
    <w:rsid w:val="0075164C"/>
    <w:rsid w:val="00751BEB"/>
    <w:rsid w:val="00761738"/>
    <w:rsid w:val="00761B4C"/>
    <w:rsid w:val="00763C53"/>
    <w:rsid w:val="0076714E"/>
    <w:rsid w:val="00767947"/>
    <w:rsid w:val="007869CD"/>
    <w:rsid w:val="00787E5F"/>
    <w:rsid w:val="00794B8F"/>
    <w:rsid w:val="007A1864"/>
    <w:rsid w:val="007A3D1C"/>
    <w:rsid w:val="007B7696"/>
    <w:rsid w:val="007C6FB2"/>
    <w:rsid w:val="007E4A51"/>
    <w:rsid w:val="007F78EF"/>
    <w:rsid w:val="0080029F"/>
    <w:rsid w:val="00802431"/>
    <w:rsid w:val="008212BA"/>
    <w:rsid w:val="00830802"/>
    <w:rsid w:val="00835BCB"/>
    <w:rsid w:val="00841F1C"/>
    <w:rsid w:val="00843396"/>
    <w:rsid w:val="00845C97"/>
    <w:rsid w:val="00847517"/>
    <w:rsid w:val="008544BD"/>
    <w:rsid w:val="00854F30"/>
    <w:rsid w:val="00855FE4"/>
    <w:rsid w:val="0086516E"/>
    <w:rsid w:val="00865310"/>
    <w:rsid w:val="008656AA"/>
    <w:rsid w:val="008772AD"/>
    <w:rsid w:val="00877E61"/>
    <w:rsid w:val="0088491D"/>
    <w:rsid w:val="00893F8E"/>
    <w:rsid w:val="008949D9"/>
    <w:rsid w:val="00897E72"/>
    <w:rsid w:val="008A280B"/>
    <w:rsid w:val="008A3E5B"/>
    <w:rsid w:val="008A7B3A"/>
    <w:rsid w:val="008C490D"/>
    <w:rsid w:val="008C51A5"/>
    <w:rsid w:val="008C5A4A"/>
    <w:rsid w:val="008C616A"/>
    <w:rsid w:val="008D19E0"/>
    <w:rsid w:val="008D22AA"/>
    <w:rsid w:val="008D523D"/>
    <w:rsid w:val="008E03C1"/>
    <w:rsid w:val="008E1851"/>
    <w:rsid w:val="008E1D20"/>
    <w:rsid w:val="008E55CB"/>
    <w:rsid w:val="008F05A7"/>
    <w:rsid w:val="008F0AC6"/>
    <w:rsid w:val="008F722B"/>
    <w:rsid w:val="00916457"/>
    <w:rsid w:val="00920FC2"/>
    <w:rsid w:val="0092347D"/>
    <w:rsid w:val="00926999"/>
    <w:rsid w:val="009357FD"/>
    <w:rsid w:val="009376BF"/>
    <w:rsid w:val="009401C8"/>
    <w:rsid w:val="00944003"/>
    <w:rsid w:val="00950351"/>
    <w:rsid w:val="00954DFB"/>
    <w:rsid w:val="009574C4"/>
    <w:rsid w:val="009714E0"/>
    <w:rsid w:val="009855DC"/>
    <w:rsid w:val="00990293"/>
    <w:rsid w:val="00991D3D"/>
    <w:rsid w:val="009C4A58"/>
    <w:rsid w:val="009E1F1A"/>
    <w:rsid w:val="009E6185"/>
    <w:rsid w:val="00A10F1A"/>
    <w:rsid w:val="00A15BD6"/>
    <w:rsid w:val="00A175F5"/>
    <w:rsid w:val="00A2547E"/>
    <w:rsid w:val="00A30191"/>
    <w:rsid w:val="00A31225"/>
    <w:rsid w:val="00A35854"/>
    <w:rsid w:val="00A4225B"/>
    <w:rsid w:val="00A46BC2"/>
    <w:rsid w:val="00A54151"/>
    <w:rsid w:val="00A561C6"/>
    <w:rsid w:val="00A67633"/>
    <w:rsid w:val="00A9115D"/>
    <w:rsid w:val="00A96A67"/>
    <w:rsid w:val="00AA4C64"/>
    <w:rsid w:val="00AA5947"/>
    <w:rsid w:val="00AA6407"/>
    <w:rsid w:val="00AB2733"/>
    <w:rsid w:val="00AB7399"/>
    <w:rsid w:val="00AC484E"/>
    <w:rsid w:val="00AC60D4"/>
    <w:rsid w:val="00AE43B6"/>
    <w:rsid w:val="00AE4CF0"/>
    <w:rsid w:val="00AF1E3A"/>
    <w:rsid w:val="00AF6746"/>
    <w:rsid w:val="00AF7572"/>
    <w:rsid w:val="00B05872"/>
    <w:rsid w:val="00B0783B"/>
    <w:rsid w:val="00B17942"/>
    <w:rsid w:val="00B216A8"/>
    <w:rsid w:val="00B36CEB"/>
    <w:rsid w:val="00B37246"/>
    <w:rsid w:val="00B43134"/>
    <w:rsid w:val="00B4319E"/>
    <w:rsid w:val="00B47131"/>
    <w:rsid w:val="00B51552"/>
    <w:rsid w:val="00B528F8"/>
    <w:rsid w:val="00B539C6"/>
    <w:rsid w:val="00B57991"/>
    <w:rsid w:val="00B707CF"/>
    <w:rsid w:val="00B74098"/>
    <w:rsid w:val="00B77614"/>
    <w:rsid w:val="00B82E8F"/>
    <w:rsid w:val="00B83DF9"/>
    <w:rsid w:val="00B87DE7"/>
    <w:rsid w:val="00BA206A"/>
    <w:rsid w:val="00BA2CF4"/>
    <w:rsid w:val="00BA2D13"/>
    <w:rsid w:val="00BB0CE1"/>
    <w:rsid w:val="00BB56F9"/>
    <w:rsid w:val="00BB7566"/>
    <w:rsid w:val="00BB779F"/>
    <w:rsid w:val="00BB7C94"/>
    <w:rsid w:val="00BC527B"/>
    <w:rsid w:val="00BD7A28"/>
    <w:rsid w:val="00BE04AF"/>
    <w:rsid w:val="00BE2647"/>
    <w:rsid w:val="00BF5226"/>
    <w:rsid w:val="00BF7094"/>
    <w:rsid w:val="00BF7685"/>
    <w:rsid w:val="00C03F44"/>
    <w:rsid w:val="00C05FFA"/>
    <w:rsid w:val="00C07C24"/>
    <w:rsid w:val="00C07E03"/>
    <w:rsid w:val="00C10686"/>
    <w:rsid w:val="00C24AAE"/>
    <w:rsid w:val="00C2597D"/>
    <w:rsid w:val="00C328E9"/>
    <w:rsid w:val="00C374D7"/>
    <w:rsid w:val="00C42E6C"/>
    <w:rsid w:val="00C452A9"/>
    <w:rsid w:val="00C4691B"/>
    <w:rsid w:val="00C51ECB"/>
    <w:rsid w:val="00C709BA"/>
    <w:rsid w:val="00C73A48"/>
    <w:rsid w:val="00C757F4"/>
    <w:rsid w:val="00C823F8"/>
    <w:rsid w:val="00C9011E"/>
    <w:rsid w:val="00C9147B"/>
    <w:rsid w:val="00CA306C"/>
    <w:rsid w:val="00CA548E"/>
    <w:rsid w:val="00CB6138"/>
    <w:rsid w:val="00CC5F6B"/>
    <w:rsid w:val="00CE220E"/>
    <w:rsid w:val="00CE3D35"/>
    <w:rsid w:val="00CF1442"/>
    <w:rsid w:val="00D02026"/>
    <w:rsid w:val="00D02A17"/>
    <w:rsid w:val="00D02B2B"/>
    <w:rsid w:val="00D05372"/>
    <w:rsid w:val="00D05A3B"/>
    <w:rsid w:val="00D200E8"/>
    <w:rsid w:val="00D202CA"/>
    <w:rsid w:val="00D3086A"/>
    <w:rsid w:val="00D34CE0"/>
    <w:rsid w:val="00D44ECA"/>
    <w:rsid w:val="00D549E2"/>
    <w:rsid w:val="00D71013"/>
    <w:rsid w:val="00D74F34"/>
    <w:rsid w:val="00D80850"/>
    <w:rsid w:val="00D83FE6"/>
    <w:rsid w:val="00D855AC"/>
    <w:rsid w:val="00D8618E"/>
    <w:rsid w:val="00D86E28"/>
    <w:rsid w:val="00D95B27"/>
    <w:rsid w:val="00DA74F4"/>
    <w:rsid w:val="00DB3775"/>
    <w:rsid w:val="00DB4C83"/>
    <w:rsid w:val="00DC7331"/>
    <w:rsid w:val="00DD2417"/>
    <w:rsid w:val="00DD3057"/>
    <w:rsid w:val="00DE07A0"/>
    <w:rsid w:val="00DE1469"/>
    <w:rsid w:val="00DE2D0F"/>
    <w:rsid w:val="00DE671D"/>
    <w:rsid w:val="00DF00CD"/>
    <w:rsid w:val="00E03AFF"/>
    <w:rsid w:val="00E047D0"/>
    <w:rsid w:val="00E123CB"/>
    <w:rsid w:val="00E15C7A"/>
    <w:rsid w:val="00E20EB5"/>
    <w:rsid w:val="00E26C25"/>
    <w:rsid w:val="00E3516D"/>
    <w:rsid w:val="00E367D5"/>
    <w:rsid w:val="00E3786E"/>
    <w:rsid w:val="00E469A3"/>
    <w:rsid w:val="00E50F63"/>
    <w:rsid w:val="00E512D3"/>
    <w:rsid w:val="00E5626A"/>
    <w:rsid w:val="00E65057"/>
    <w:rsid w:val="00E66ED9"/>
    <w:rsid w:val="00E74F2E"/>
    <w:rsid w:val="00E7642B"/>
    <w:rsid w:val="00E845FE"/>
    <w:rsid w:val="00E901FC"/>
    <w:rsid w:val="00E970B5"/>
    <w:rsid w:val="00E976D4"/>
    <w:rsid w:val="00EA2D39"/>
    <w:rsid w:val="00EA4AAC"/>
    <w:rsid w:val="00EC3D3B"/>
    <w:rsid w:val="00EC5272"/>
    <w:rsid w:val="00EC6E24"/>
    <w:rsid w:val="00EC6FE9"/>
    <w:rsid w:val="00EC7679"/>
    <w:rsid w:val="00EC7805"/>
    <w:rsid w:val="00ED1C28"/>
    <w:rsid w:val="00ED2B60"/>
    <w:rsid w:val="00ED3886"/>
    <w:rsid w:val="00EE7228"/>
    <w:rsid w:val="00EF4B41"/>
    <w:rsid w:val="00F11CCA"/>
    <w:rsid w:val="00F220C4"/>
    <w:rsid w:val="00F24522"/>
    <w:rsid w:val="00F30C0F"/>
    <w:rsid w:val="00F378F5"/>
    <w:rsid w:val="00F45CA8"/>
    <w:rsid w:val="00F650ED"/>
    <w:rsid w:val="00FB1154"/>
    <w:rsid w:val="00FB731E"/>
    <w:rsid w:val="00FB798F"/>
    <w:rsid w:val="00FC15F5"/>
    <w:rsid w:val="00FD3990"/>
    <w:rsid w:val="00FD6759"/>
    <w:rsid w:val="00FE6BE6"/>
    <w:rsid w:val="00FF297B"/>
    <w:rsid w:val="00FF4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90FA5"/>
  <w15:docId w15:val="{3959EC9B-5498-48E4-849C-C39473ED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4DD"/>
  </w:style>
  <w:style w:type="paragraph" w:styleId="Heading1">
    <w:name w:val="heading 1"/>
    <w:basedOn w:val="Normal"/>
    <w:next w:val="Normal"/>
    <w:link w:val="Heading1Char"/>
    <w:uiPriority w:val="9"/>
    <w:qFormat/>
    <w:rsid w:val="0045730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qFormat/>
    <w:rsid w:val="005C3B0B"/>
    <w:pPr>
      <w:keepNext/>
      <w:spacing w:after="0" w:line="240" w:lineRule="auto"/>
      <w:jc w:val="center"/>
      <w:outlineLvl w:val="3"/>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57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7F4"/>
    <w:rPr>
      <w:rFonts w:ascii="Tahoma" w:hAnsi="Tahoma" w:cs="Tahoma"/>
      <w:sz w:val="16"/>
      <w:szCs w:val="16"/>
    </w:rPr>
  </w:style>
  <w:style w:type="paragraph" w:styleId="Header">
    <w:name w:val="header"/>
    <w:basedOn w:val="Normal"/>
    <w:link w:val="HeaderChar"/>
    <w:unhideWhenUsed/>
    <w:rsid w:val="00C757F4"/>
    <w:pPr>
      <w:tabs>
        <w:tab w:val="center" w:pos="4513"/>
        <w:tab w:val="right" w:pos="9026"/>
      </w:tabs>
      <w:spacing w:after="0" w:line="240" w:lineRule="auto"/>
    </w:pPr>
  </w:style>
  <w:style w:type="character" w:customStyle="1" w:styleId="HeaderChar">
    <w:name w:val="Header Char"/>
    <w:basedOn w:val="DefaultParagraphFont"/>
    <w:link w:val="Header"/>
    <w:rsid w:val="00C757F4"/>
  </w:style>
  <w:style w:type="paragraph" w:styleId="Footer">
    <w:name w:val="footer"/>
    <w:basedOn w:val="Normal"/>
    <w:link w:val="FooterChar"/>
    <w:unhideWhenUsed/>
    <w:rsid w:val="00C75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57F4"/>
  </w:style>
  <w:style w:type="paragraph" w:styleId="Title">
    <w:name w:val="Title"/>
    <w:basedOn w:val="Normal"/>
    <w:next w:val="Normal"/>
    <w:link w:val="TitleChar"/>
    <w:uiPriority w:val="10"/>
    <w:qFormat/>
    <w:rsid w:val="00055548"/>
    <w:pPr>
      <w:pBdr>
        <w:bottom w:val="single" w:sz="8" w:space="4" w:color="4F81BD"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55548"/>
    <w:rPr>
      <w:rFonts w:eastAsiaTheme="majorEastAsia" w:cstheme="majorBidi"/>
      <w:color w:val="17365D" w:themeColor="text2" w:themeShade="BF"/>
      <w:spacing w:val="5"/>
      <w:kern w:val="28"/>
      <w:sz w:val="52"/>
      <w:szCs w:val="52"/>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C757F4"/>
    <w:pPr>
      <w:ind w:left="720"/>
      <w:contextualSpacing/>
    </w:pPr>
  </w:style>
  <w:style w:type="table" w:styleId="TableGrid">
    <w:name w:val="Table Grid"/>
    <w:basedOn w:val="TableNormal"/>
    <w:uiPriority w:val="59"/>
    <w:rsid w:val="00263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35854"/>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Default">
    <w:name w:val="Default"/>
    <w:rsid w:val="00E3786E"/>
    <w:pPr>
      <w:autoSpaceDE w:val="0"/>
      <w:autoSpaceDN w:val="0"/>
      <w:adjustRightInd w:val="0"/>
      <w:spacing w:after="0" w:line="240" w:lineRule="auto"/>
    </w:pPr>
    <w:rPr>
      <w:rFonts w:ascii="Comic Sans MS" w:hAnsi="Comic Sans MS" w:cs="Comic Sans MS"/>
      <w:color w:val="000000"/>
      <w:sz w:val="24"/>
      <w:szCs w:val="24"/>
    </w:rPr>
  </w:style>
  <w:style w:type="paragraph" w:styleId="NoSpacing">
    <w:name w:val="No Spacing"/>
    <w:uiPriority w:val="1"/>
    <w:qFormat/>
    <w:rsid w:val="00035C08"/>
    <w:pPr>
      <w:spacing w:after="0" w:line="240" w:lineRule="auto"/>
    </w:pPr>
  </w:style>
  <w:style w:type="character" w:customStyle="1" w:styleId="Heading4Char">
    <w:name w:val="Heading 4 Char"/>
    <w:basedOn w:val="DefaultParagraphFont"/>
    <w:link w:val="Heading4"/>
    <w:rsid w:val="005C3B0B"/>
    <w:rPr>
      <w:rFonts w:ascii="Arial" w:eastAsia="Times New Roman" w:hAnsi="Arial" w:cs="Arial"/>
      <w:b/>
      <w:bCs/>
      <w:sz w:val="20"/>
      <w:szCs w:val="20"/>
    </w:rPr>
  </w:style>
  <w:style w:type="character" w:styleId="PlaceholderText">
    <w:name w:val="Placeholder Text"/>
    <w:basedOn w:val="DefaultParagraphFont"/>
    <w:uiPriority w:val="99"/>
    <w:semiHidden/>
    <w:rsid w:val="0057078C"/>
    <w:rPr>
      <w:color w:val="808080"/>
    </w:rPr>
  </w:style>
  <w:style w:type="paragraph" w:customStyle="1" w:styleId="paragraph">
    <w:name w:val="paragraph"/>
    <w:basedOn w:val="Normal"/>
    <w:rsid w:val="009269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26999"/>
  </w:style>
  <w:style w:type="character" w:customStyle="1" w:styleId="eop">
    <w:name w:val="eop"/>
    <w:basedOn w:val="DefaultParagraphFont"/>
    <w:rsid w:val="00926999"/>
  </w:style>
  <w:style w:type="character" w:styleId="CommentReference">
    <w:name w:val="annotation reference"/>
    <w:basedOn w:val="DefaultParagraphFont"/>
    <w:uiPriority w:val="99"/>
    <w:semiHidden/>
    <w:unhideWhenUsed/>
    <w:rsid w:val="008656AA"/>
    <w:rPr>
      <w:sz w:val="16"/>
      <w:szCs w:val="16"/>
    </w:rPr>
  </w:style>
  <w:style w:type="paragraph" w:styleId="CommentText">
    <w:name w:val="annotation text"/>
    <w:basedOn w:val="Normal"/>
    <w:link w:val="CommentTextChar"/>
    <w:uiPriority w:val="99"/>
    <w:unhideWhenUsed/>
    <w:rsid w:val="008656AA"/>
    <w:pPr>
      <w:spacing w:line="240" w:lineRule="auto"/>
    </w:pPr>
    <w:rPr>
      <w:sz w:val="20"/>
      <w:szCs w:val="20"/>
    </w:rPr>
  </w:style>
  <w:style w:type="character" w:customStyle="1" w:styleId="CommentTextChar">
    <w:name w:val="Comment Text Char"/>
    <w:basedOn w:val="DefaultParagraphFont"/>
    <w:link w:val="CommentText"/>
    <w:uiPriority w:val="99"/>
    <w:rsid w:val="008656AA"/>
    <w:rPr>
      <w:sz w:val="20"/>
      <w:szCs w:val="20"/>
    </w:rPr>
  </w:style>
  <w:style w:type="paragraph" w:styleId="CommentSubject">
    <w:name w:val="annotation subject"/>
    <w:basedOn w:val="CommentText"/>
    <w:next w:val="CommentText"/>
    <w:link w:val="CommentSubjectChar"/>
    <w:uiPriority w:val="99"/>
    <w:semiHidden/>
    <w:unhideWhenUsed/>
    <w:rsid w:val="008656AA"/>
    <w:rPr>
      <w:b/>
      <w:bCs/>
    </w:rPr>
  </w:style>
  <w:style w:type="character" w:customStyle="1" w:styleId="CommentSubjectChar">
    <w:name w:val="Comment Subject Char"/>
    <w:basedOn w:val="CommentTextChar"/>
    <w:link w:val="CommentSubject"/>
    <w:uiPriority w:val="99"/>
    <w:semiHidden/>
    <w:rsid w:val="008656AA"/>
    <w:rPr>
      <w:b/>
      <w:bCs/>
      <w:sz w:val="20"/>
      <w:szCs w:val="20"/>
    </w:rPr>
  </w:style>
  <w:style w:type="character" w:styleId="Hyperlink">
    <w:name w:val="Hyperlink"/>
    <w:basedOn w:val="DefaultParagraphFont"/>
    <w:uiPriority w:val="99"/>
    <w:unhideWhenUsed/>
    <w:rsid w:val="001710F4"/>
    <w:rPr>
      <w:color w:val="0563C1"/>
      <w:u w:val="single"/>
    </w:rPr>
  </w:style>
  <w:style w:type="character" w:customStyle="1" w:styleId="UnresolvedMention1">
    <w:name w:val="Unresolved Mention1"/>
    <w:basedOn w:val="DefaultParagraphFont"/>
    <w:uiPriority w:val="99"/>
    <w:semiHidden/>
    <w:unhideWhenUsed/>
    <w:rsid w:val="00EC7679"/>
    <w:rPr>
      <w:color w:val="605E5C"/>
      <w:shd w:val="clear" w:color="auto" w:fill="E1DFDD"/>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8F0AC6"/>
  </w:style>
  <w:style w:type="character" w:customStyle="1" w:styleId="Heading1Char">
    <w:name w:val="Heading 1 Char"/>
    <w:basedOn w:val="DefaultParagraphFont"/>
    <w:link w:val="Heading1"/>
    <w:uiPriority w:val="9"/>
    <w:rsid w:val="00457306"/>
    <w:rPr>
      <w:rFonts w:asciiTheme="majorHAnsi" w:eastAsiaTheme="majorEastAsia" w:hAnsiTheme="majorHAnsi" w:cstheme="majorBidi"/>
      <w:color w:val="365F91" w:themeColor="accent1" w:themeShade="BF"/>
      <w:sz w:val="32"/>
      <w:szCs w:val="32"/>
    </w:rPr>
  </w:style>
  <w:style w:type="character" w:styleId="Strong">
    <w:name w:val="Strong"/>
    <w:basedOn w:val="DefaultParagraphFont"/>
    <w:uiPriority w:val="22"/>
    <w:qFormat/>
    <w:rsid w:val="008F05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7429">
      <w:bodyDiv w:val="1"/>
      <w:marLeft w:val="0"/>
      <w:marRight w:val="0"/>
      <w:marTop w:val="0"/>
      <w:marBottom w:val="0"/>
      <w:divBdr>
        <w:top w:val="none" w:sz="0" w:space="0" w:color="auto"/>
        <w:left w:val="none" w:sz="0" w:space="0" w:color="auto"/>
        <w:bottom w:val="none" w:sz="0" w:space="0" w:color="auto"/>
        <w:right w:val="none" w:sz="0" w:space="0" w:color="auto"/>
      </w:divBdr>
    </w:div>
    <w:div w:id="24987575">
      <w:bodyDiv w:val="1"/>
      <w:marLeft w:val="0"/>
      <w:marRight w:val="0"/>
      <w:marTop w:val="0"/>
      <w:marBottom w:val="0"/>
      <w:divBdr>
        <w:top w:val="none" w:sz="0" w:space="0" w:color="auto"/>
        <w:left w:val="none" w:sz="0" w:space="0" w:color="auto"/>
        <w:bottom w:val="none" w:sz="0" w:space="0" w:color="auto"/>
        <w:right w:val="none" w:sz="0" w:space="0" w:color="auto"/>
      </w:divBdr>
      <w:divsChild>
        <w:div w:id="1307661708">
          <w:marLeft w:val="0"/>
          <w:marRight w:val="0"/>
          <w:marTop w:val="0"/>
          <w:marBottom w:val="0"/>
          <w:divBdr>
            <w:top w:val="none" w:sz="0" w:space="0" w:color="auto"/>
            <w:left w:val="none" w:sz="0" w:space="0" w:color="auto"/>
            <w:bottom w:val="none" w:sz="0" w:space="0" w:color="auto"/>
            <w:right w:val="none" w:sz="0" w:space="0" w:color="auto"/>
          </w:divBdr>
        </w:div>
      </w:divsChild>
    </w:div>
    <w:div w:id="87122090">
      <w:bodyDiv w:val="1"/>
      <w:marLeft w:val="0"/>
      <w:marRight w:val="0"/>
      <w:marTop w:val="0"/>
      <w:marBottom w:val="0"/>
      <w:divBdr>
        <w:top w:val="none" w:sz="0" w:space="0" w:color="auto"/>
        <w:left w:val="none" w:sz="0" w:space="0" w:color="auto"/>
        <w:bottom w:val="none" w:sz="0" w:space="0" w:color="auto"/>
        <w:right w:val="none" w:sz="0" w:space="0" w:color="auto"/>
      </w:divBdr>
      <w:divsChild>
        <w:div w:id="535392978">
          <w:marLeft w:val="0"/>
          <w:marRight w:val="0"/>
          <w:marTop w:val="0"/>
          <w:marBottom w:val="0"/>
          <w:divBdr>
            <w:top w:val="none" w:sz="0" w:space="0" w:color="auto"/>
            <w:left w:val="none" w:sz="0" w:space="0" w:color="auto"/>
            <w:bottom w:val="none" w:sz="0" w:space="0" w:color="auto"/>
            <w:right w:val="none" w:sz="0" w:space="0" w:color="auto"/>
          </w:divBdr>
        </w:div>
      </w:divsChild>
    </w:div>
    <w:div w:id="103498881">
      <w:bodyDiv w:val="1"/>
      <w:marLeft w:val="0"/>
      <w:marRight w:val="0"/>
      <w:marTop w:val="0"/>
      <w:marBottom w:val="0"/>
      <w:divBdr>
        <w:top w:val="none" w:sz="0" w:space="0" w:color="auto"/>
        <w:left w:val="none" w:sz="0" w:space="0" w:color="auto"/>
        <w:bottom w:val="none" w:sz="0" w:space="0" w:color="auto"/>
        <w:right w:val="none" w:sz="0" w:space="0" w:color="auto"/>
      </w:divBdr>
      <w:divsChild>
        <w:div w:id="1994992397">
          <w:marLeft w:val="0"/>
          <w:marRight w:val="0"/>
          <w:marTop w:val="0"/>
          <w:marBottom w:val="0"/>
          <w:divBdr>
            <w:top w:val="none" w:sz="0" w:space="0" w:color="auto"/>
            <w:left w:val="none" w:sz="0" w:space="0" w:color="auto"/>
            <w:bottom w:val="none" w:sz="0" w:space="0" w:color="auto"/>
            <w:right w:val="none" w:sz="0" w:space="0" w:color="auto"/>
          </w:divBdr>
        </w:div>
        <w:div w:id="396317260">
          <w:marLeft w:val="0"/>
          <w:marRight w:val="0"/>
          <w:marTop w:val="0"/>
          <w:marBottom w:val="0"/>
          <w:divBdr>
            <w:top w:val="none" w:sz="0" w:space="0" w:color="auto"/>
            <w:left w:val="none" w:sz="0" w:space="0" w:color="auto"/>
            <w:bottom w:val="none" w:sz="0" w:space="0" w:color="auto"/>
            <w:right w:val="none" w:sz="0" w:space="0" w:color="auto"/>
          </w:divBdr>
        </w:div>
        <w:div w:id="2023631056">
          <w:marLeft w:val="0"/>
          <w:marRight w:val="0"/>
          <w:marTop w:val="0"/>
          <w:marBottom w:val="0"/>
          <w:divBdr>
            <w:top w:val="none" w:sz="0" w:space="0" w:color="auto"/>
            <w:left w:val="none" w:sz="0" w:space="0" w:color="auto"/>
            <w:bottom w:val="none" w:sz="0" w:space="0" w:color="auto"/>
            <w:right w:val="none" w:sz="0" w:space="0" w:color="auto"/>
          </w:divBdr>
        </w:div>
        <w:div w:id="1836918309">
          <w:marLeft w:val="0"/>
          <w:marRight w:val="0"/>
          <w:marTop w:val="0"/>
          <w:marBottom w:val="0"/>
          <w:divBdr>
            <w:top w:val="none" w:sz="0" w:space="0" w:color="auto"/>
            <w:left w:val="none" w:sz="0" w:space="0" w:color="auto"/>
            <w:bottom w:val="none" w:sz="0" w:space="0" w:color="auto"/>
            <w:right w:val="none" w:sz="0" w:space="0" w:color="auto"/>
          </w:divBdr>
        </w:div>
        <w:div w:id="755057683">
          <w:marLeft w:val="0"/>
          <w:marRight w:val="0"/>
          <w:marTop w:val="0"/>
          <w:marBottom w:val="0"/>
          <w:divBdr>
            <w:top w:val="none" w:sz="0" w:space="0" w:color="auto"/>
            <w:left w:val="none" w:sz="0" w:space="0" w:color="auto"/>
            <w:bottom w:val="none" w:sz="0" w:space="0" w:color="auto"/>
            <w:right w:val="none" w:sz="0" w:space="0" w:color="auto"/>
          </w:divBdr>
        </w:div>
        <w:div w:id="810319721">
          <w:marLeft w:val="0"/>
          <w:marRight w:val="0"/>
          <w:marTop w:val="0"/>
          <w:marBottom w:val="0"/>
          <w:divBdr>
            <w:top w:val="none" w:sz="0" w:space="0" w:color="auto"/>
            <w:left w:val="none" w:sz="0" w:space="0" w:color="auto"/>
            <w:bottom w:val="none" w:sz="0" w:space="0" w:color="auto"/>
            <w:right w:val="none" w:sz="0" w:space="0" w:color="auto"/>
          </w:divBdr>
        </w:div>
      </w:divsChild>
    </w:div>
    <w:div w:id="259069113">
      <w:bodyDiv w:val="1"/>
      <w:marLeft w:val="0"/>
      <w:marRight w:val="0"/>
      <w:marTop w:val="0"/>
      <w:marBottom w:val="0"/>
      <w:divBdr>
        <w:top w:val="none" w:sz="0" w:space="0" w:color="auto"/>
        <w:left w:val="none" w:sz="0" w:space="0" w:color="auto"/>
        <w:bottom w:val="none" w:sz="0" w:space="0" w:color="auto"/>
        <w:right w:val="none" w:sz="0" w:space="0" w:color="auto"/>
      </w:divBdr>
      <w:divsChild>
        <w:div w:id="1181814302">
          <w:marLeft w:val="0"/>
          <w:marRight w:val="0"/>
          <w:marTop w:val="0"/>
          <w:marBottom w:val="0"/>
          <w:divBdr>
            <w:top w:val="none" w:sz="0" w:space="0" w:color="auto"/>
            <w:left w:val="none" w:sz="0" w:space="0" w:color="auto"/>
            <w:bottom w:val="none" w:sz="0" w:space="0" w:color="auto"/>
            <w:right w:val="none" w:sz="0" w:space="0" w:color="auto"/>
          </w:divBdr>
          <w:divsChild>
            <w:div w:id="12111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20173">
      <w:bodyDiv w:val="1"/>
      <w:marLeft w:val="0"/>
      <w:marRight w:val="0"/>
      <w:marTop w:val="0"/>
      <w:marBottom w:val="0"/>
      <w:divBdr>
        <w:top w:val="none" w:sz="0" w:space="0" w:color="auto"/>
        <w:left w:val="none" w:sz="0" w:space="0" w:color="auto"/>
        <w:bottom w:val="none" w:sz="0" w:space="0" w:color="auto"/>
        <w:right w:val="none" w:sz="0" w:space="0" w:color="auto"/>
      </w:divBdr>
      <w:divsChild>
        <w:div w:id="863325513">
          <w:marLeft w:val="0"/>
          <w:marRight w:val="0"/>
          <w:marTop w:val="0"/>
          <w:marBottom w:val="0"/>
          <w:divBdr>
            <w:top w:val="none" w:sz="0" w:space="0" w:color="auto"/>
            <w:left w:val="none" w:sz="0" w:space="0" w:color="auto"/>
            <w:bottom w:val="none" w:sz="0" w:space="0" w:color="auto"/>
            <w:right w:val="none" w:sz="0" w:space="0" w:color="auto"/>
          </w:divBdr>
        </w:div>
      </w:divsChild>
    </w:div>
    <w:div w:id="274020706">
      <w:bodyDiv w:val="1"/>
      <w:marLeft w:val="0"/>
      <w:marRight w:val="0"/>
      <w:marTop w:val="0"/>
      <w:marBottom w:val="0"/>
      <w:divBdr>
        <w:top w:val="none" w:sz="0" w:space="0" w:color="auto"/>
        <w:left w:val="none" w:sz="0" w:space="0" w:color="auto"/>
        <w:bottom w:val="none" w:sz="0" w:space="0" w:color="auto"/>
        <w:right w:val="none" w:sz="0" w:space="0" w:color="auto"/>
      </w:divBdr>
      <w:divsChild>
        <w:div w:id="1812210023">
          <w:marLeft w:val="0"/>
          <w:marRight w:val="0"/>
          <w:marTop w:val="0"/>
          <w:marBottom w:val="0"/>
          <w:divBdr>
            <w:top w:val="none" w:sz="0" w:space="0" w:color="auto"/>
            <w:left w:val="none" w:sz="0" w:space="0" w:color="auto"/>
            <w:bottom w:val="none" w:sz="0" w:space="0" w:color="auto"/>
            <w:right w:val="none" w:sz="0" w:space="0" w:color="auto"/>
          </w:divBdr>
          <w:divsChild>
            <w:div w:id="1030179540">
              <w:marLeft w:val="0"/>
              <w:marRight w:val="0"/>
              <w:marTop w:val="0"/>
              <w:marBottom w:val="0"/>
              <w:divBdr>
                <w:top w:val="none" w:sz="0" w:space="0" w:color="auto"/>
                <w:left w:val="none" w:sz="0" w:space="0" w:color="auto"/>
                <w:bottom w:val="none" w:sz="0" w:space="0" w:color="auto"/>
                <w:right w:val="none" w:sz="0" w:space="0" w:color="auto"/>
              </w:divBdr>
            </w:div>
            <w:div w:id="1530333279">
              <w:marLeft w:val="0"/>
              <w:marRight w:val="0"/>
              <w:marTop w:val="0"/>
              <w:marBottom w:val="0"/>
              <w:divBdr>
                <w:top w:val="none" w:sz="0" w:space="0" w:color="auto"/>
                <w:left w:val="none" w:sz="0" w:space="0" w:color="auto"/>
                <w:bottom w:val="none" w:sz="0" w:space="0" w:color="auto"/>
                <w:right w:val="none" w:sz="0" w:space="0" w:color="auto"/>
              </w:divBdr>
            </w:div>
            <w:div w:id="38060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62212">
      <w:bodyDiv w:val="1"/>
      <w:marLeft w:val="0"/>
      <w:marRight w:val="0"/>
      <w:marTop w:val="0"/>
      <w:marBottom w:val="0"/>
      <w:divBdr>
        <w:top w:val="none" w:sz="0" w:space="0" w:color="auto"/>
        <w:left w:val="none" w:sz="0" w:space="0" w:color="auto"/>
        <w:bottom w:val="none" w:sz="0" w:space="0" w:color="auto"/>
        <w:right w:val="none" w:sz="0" w:space="0" w:color="auto"/>
      </w:divBdr>
      <w:divsChild>
        <w:div w:id="770050366">
          <w:marLeft w:val="0"/>
          <w:marRight w:val="0"/>
          <w:marTop w:val="0"/>
          <w:marBottom w:val="0"/>
          <w:divBdr>
            <w:top w:val="none" w:sz="0" w:space="0" w:color="auto"/>
            <w:left w:val="none" w:sz="0" w:space="0" w:color="auto"/>
            <w:bottom w:val="none" w:sz="0" w:space="0" w:color="auto"/>
            <w:right w:val="none" w:sz="0" w:space="0" w:color="auto"/>
          </w:divBdr>
          <w:divsChild>
            <w:div w:id="952783713">
              <w:marLeft w:val="0"/>
              <w:marRight w:val="0"/>
              <w:marTop w:val="0"/>
              <w:marBottom w:val="0"/>
              <w:divBdr>
                <w:top w:val="none" w:sz="0" w:space="0" w:color="auto"/>
                <w:left w:val="none" w:sz="0" w:space="0" w:color="auto"/>
                <w:bottom w:val="none" w:sz="0" w:space="0" w:color="auto"/>
                <w:right w:val="none" w:sz="0" w:space="0" w:color="auto"/>
              </w:divBdr>
            </w:div>
            <w:div w:id="515115126">
              <w:marLeft w:val="0"/>
              <w:marRight w:val="0"/>
              <w:marTop w:val="0"/>
              <w:marBottom w:val="0"/>
              <w:divBdr>
                <w:top w:val="none" w:sz="0" w:space="0" w:color="auto"/>
                <w:left w:val="none" w:sz="0" w:space="0" w:color="auto"/>
                <w:bottom w:val="none" w:sz="0" w:space="0" w:color="auto"/>
                <w:right w:val="none" w:sz="0" w:space="0" w:color="auto"/>
              </w:divBdr>
            </w:div>
            <w:div w:id="120713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7601">
      <w:bodyDiv w:val="1"/>
      <w:marLeft w:val="0"/>
      <w:marRight w:val="0"/>
      <w:marTop w:val="0"/>
      <w:marBottom w:val="0"/>
      <w:divBdr>
        <w:top w:val="none" w:sz="0" w:space="0" w:color="auto"/>
        <w:left w:val="none" w:sz="0" w:space="0" w:color="auto"/>
        <w:bottom w:val="none" w:sz="0" w:space="0" w:color="auto"/>
        <w:right w:val="none" w:sz="0" w:space="0" w:color="auto"/>
      </w:divBdr>
      <w:divsChild>
        <w:div w:id="713963411">
          <w:marLeft w:val="0"/>
          <w:marRight w:val="0"/>
          <w:marTop w:val="0"/>
          <w:marBottom w:val="0"/>
          <w:divBdr>
            <w:top w:val="none" w:sz="0" w:space="0" w:color="auto"/>
            <w:left w:val="none" w:sz="0" w:space="0" w:color="auto"/>
            <w:bottom w:val="none" w:sz="0" w:space="0" w:color="auto"/>
            <w:right w:val="none" w:sz="0" w:space="0" w:color="auto"/>
          </w:divBdr>
        </w:div>
      </w:divsChild>
    </w:div>
    <w:div w:id="407580250">
      <w:bodyDiv w:val="1"/>
      <w:marLeft w:val="0"/>
      <w:marRight w:val="0"/>
      <w:marTop w:val="0"/>
      <w:marBottom w:val="0"/>
      <w:divBdr>
        <w:top w:val="none" w:sz="0" w:space="0" w:color="auto"/>
        <w:left w:val="none" w:sz="0" w:space="0" w:color="auto"/>
        <w:bottom w:val="none" w:sz="0" w:space="0" w:color="auto"/>
        <w:right w:val="none" w:sz="0" w:space="0" w:color="auto"/>
      </w:divBdr>
    </w:div>
    <w:div w:id="477117071">
      <w:bodyDiv w:val="1"/>
      <w:marLeft w:val="0"/>
      <w:marRight w:val="0"/>
      <w:marTop w:val="0"/>
      <w:marBottom w:val="0"/>
      <w:divBdr>
        <w:top w:val="none" w:sz="0" w:space="0" w:color="auto"/>
        <w:left w:val="none" w:sz="0" w:space="0" w:color="auto"/>
        <w:bottom w:val="none" w:sz="0" w:space="0" w:color="auto"/>
        <w:right w:val="none" w:sz="0" w:space="0" w:color="auto"/>
      </w:divBdr>
      <w:divsChild>
        <w:div w:id="1942489192">
          <w:marLeft w:val="547"/>
          <w:marRight w:val="0"/>
          <w:marTop w:val="0"/>
          <w:marBottom w:val="0"/>
          <w:divBdr>
            <w:top w:val="none" w:sz="0" w:space="0" w:color="auto"/>
            <w:left w:val="none" w:sz="0" w:space="0" w:color="auto"/>
            <w:bottom w:val="none" w:sz="0" w:space="0" w:color="auto"/>
            <w:right w:val="none" w:sz="0" w:space="0" w:color="auto"/>
          </w:divBdr>
        </w:div>
        <w:div w:id="93286441">
          <w:marLeft w:val="547"/>
          <w:marRight w:val="0"/>
          <w:marTop w:val="0"/>
          <w:marBottom w:val="0"/>
          <w:divBdr>
            <w:top w:val="none" w:sz="0" w:space="0" w:color="auto"/>
            <w:left w:val="none" w:sz="0" w:space="0" w:color="auto"/>
            <w:bottom w:val="none" w:sz="0" w:space="0" w:color="auto"/>
            <w:right w:val="none" w:sz="0" w:space="0" w:color="auto"/>
          </w:divBdr>
        </w:div>
        <w:div w:id="691999893">
          <w:marLeft w:val="547"/>
          <w:marRight w:val="0"/>
          <w:marTop w:val="0"/>
          <w:marBottom w:val="0"/>
          <w:divBdr>
            <w:top w:val="none" w:sz="0" w:space="0" w:color="auto"/>
            <w:left w:val="none" w:sz="0" w:space="0" w:color="auto"/>
            <w:bottom w:val="none" w:sz="0" w:space="0" w:color="auto"/>
            <w:right w:val="none" w:sz="0" w:space="0" w:color="auto"/>
          </w:divBdr>
        </w:div>
      </w:divsChild>
    </w:div>
    <w:div w:id="519704662">
      <w:bodyDiv w:val="1"/>
      <w:marLeft w:val="0"/>
      <w:marRight w:val="0"/>
      <w:marTop w:val="0"/>
      <w:marBottom w:val="0"/>
      <w:divBdr>
        <w:top w:val="none" w:sz="0" w:space="0" w:color="auto"/>
        <w:left w:val="none" w:sz="0" w:space="0" w:color="auto"/>
        <w:bottom w:val="none" w:sz="0" w:space="0" w:color="auto"/>
        <w:right w:val="none" w:sz="0" w:space="0" w:color="auto"/>
      </w:divBdr>
      <w:divsChild>
        <w:div w:id="1604024486">
          <w:marLeft w:val="0"/>
          <w:marRight w:val="0"/>
          <w:marTop w:val="0"/>
          <w:marBottom w:val="0"/>
          <w:divBdr>
            <w:top w:val="none" w:sz="0" w:space="0" w:color="auto"/>
            <w:left w:val="none" w:sz="0" w:space="0" w:color="auto"/>
            <w:bottom w:val="none" w:sz="0" w:space="0" w:color="auto"/>
            <w:right w:val="none" w:sz="0" w:space="0" w:color="auto"/>
          </w:divBdr>
        </w:div>
      </w:divsChild>
    </w:div>
    <w:div w:id="549847533">
      <w:bodyDiv w:val="1"/>
      <w:marLeft w:val="0"/>
      <w:marRight w:val="0"/>
      <w:marTop w:val="0"/>
      <w:marBottom w:val="0"/>
      <w:divBdr>
        <w:top w:val="none" w:sz="0" w:space="0" w:color="auto"/>
        <w:left w:val="none" w:sz="0" w:space="0" w:color="auto"/>
        <w:bottom w:val="none" w:sz="0" w:space="0" w:color="auto"/>
        <w:right w:val="none" w:sz="0" w:space="0" w:color="auto"/>
      </w:divBdr>
      <w:divsChild>
        <w:div w:id="1740514150">
          <w:marLeft w:val="0"/>
          <w:marRight w:val="0"/>
          <w:marTop w:val="0"/>
          <w:marBottom w:val="0"/>
          <w:divBdr>
            <w:top w:val="none" w:sz="0" w:space="0" w:color="auto"/>
            <w:left w:val="none" w:sz="0" w:space="0" w:color="auto"/>
            <w:bottom w:val="none" w:sz="0" w:space="0" w:color="auto"/>
            <w:right w:val="none" w:sz="0" w:space="0" w:color="auto"/>
          </w:divBdr>
        </w:div>
      </w:divsChild>
    </w:div>
    <w:div w:id="567694642">
      <w:bodyDiv w:val="1"/>
      <w:marLeft w:val="0"/>
      <w:marRight w:val="0"/>
      <w:marTop w:val="0"/>
      <w:marBottom w:val="0"/>
      <w:divBdr>
        <w:top w:val="none" w:sz="0" w:space="0" w:color="auto"/>
        <w:left w:val="none" w:sz="0" w:space="0" w:color="auto"/>
        <w:bottom w:val="none" w:sz="0" w:space="0" w:color="auto"/>
        <w:right w:val="none" w:sz="0" w:space="0" w:color="auto"/>
      </w:divBdr>
      <w:divsChild>
        <w:div w:id="571886569">
          <w:marLeft w:val="0"/>
          <w:marRight w:val="0"/>
          <w:marTop w:val="0"/>
          <w:marBottom w:val="0"/>
          <w:divBdr>
            <w:top w:val="none" w:sz="0" w:space="0" w:color="auto"/>
            <w:left w:val="none" w:sz="0" w:space="0" w:color="auto"/>
            <w:bottom w:val="none" w:sz="0" w:space="0" w:color="auto"/>
            <w:right w:val="none" w:sz="0" w:space="0" w:color="auto"/>
          </w:divBdr>
        </w:div>
        <w:div w:id="1152336616">
          <w:marLeft w:val="0"/>
          <w:marRight w:val="0"/>
          <w:marTop w:val="0"/>
          <w:marBottom w:val="0"/>
          <w:divBdr>
            <w:top w:val="none" w:sz="0" w:space="0" w:color="auto"/>
            <w:left w:val="none" w:sz="0" w:space="0" w:color="auto"/>
            <w:bottom w:val="none" w:sz="0" w:space="0" w:color="auto"/>
            <w:right w:val="none" w:sz="0" w:space="0" w:color="auto"/>
          </w:divBdr>
        </w:div>
        <w:div w:id="1343430821">
          <w:marLeft w:val="0"/>
          <w:marRight w:val="0"/>
          <w:marTop w:val="0"/>
          <w:marBottom w:val="0"/>
          <w:divBdr>
            <w:top w:val="none" w:sz="0" w:space="0" w:color="auto"/>
            <w:left w:val="none" w:sz="0" w:space="0" w:color="auto"/>
            <w:bottom w:val="none" w:sz="0" w:space="0" w:color="auto"/>
            <w:right w:val="none" w:sz="0" w:space="0" w:color="auto"/>
          </w:divBdr>
        </w:div>
        <w:div w:id="1559702996">
          <w:marLeft w:val="0"/>
          <w:marRight w:val="0"/>
          <w:marTop w:val="0"/>
          <w:marBottom w:val="0"/>
          <w:divBdr>
            <w:top w:val="none" w:sz="0" w:space="0" w:color="auto"/>
            <w:left w:val="none" w:sz="0" w:space="0" w:color="auto"/>
            <w:bottom w:val="none" w:sz="0" w:space="0" w:color="auto"/>
            <w:right w:val="none" w:sz="0" w:space="0" w:color="auto"/>
          </w:divBdr>
        </w:div>
        <w:div w:id="1000086675">
          <w:marLeft w:val="0"/>
          <w:marRight w:val="0"/>
          <w:marTop w:val="0"/>
          <w:marBottom w:val="0"/>
          <w:divBdr>
            <w:top w:val="none" w:sz="0" w:space="0" w:color="auto"/>
            <w:left w:val="none" w:sz="0" w:space="0" w:color="auto"/>
            <w:bottom w:val="none" w:sz="0" w:space="0" w:color="auto"/>
            <w:right w:val="none" w:sz="0" w:space="0" w:color="auto"/>
          </w:divBdr>
        </w:div>
        <w:div w:id="926230814">
          <w:marLeft w:val="0"/>
          <w:marRight w:val="0"/>
          <w:marTop w:val="0"/>
          <w:marBottom w:val="0"/>
          <w:divBdr>
            <w:top w:val="none" w:sz="0" w:space="0" w:color="auto"/>
            <w:left w:val="none" w:sz="0" w:space="0" w:color="auto"/>
            <w:bottom w:val="none" w:sz="0" w:space="0" w:color="auto"/>
            <w:right w:val="none" w:sz="0" w:space="0" w:color="auto"/>
          </w:divBdr>
        </w:div>
        <w:div w:id="2123185499">
          <w:marLeft w:val="0"/>
          <w:marRight w:val="0"/>
          <w:marTop w:val="0"/>
          <w:marBottom w:val="0"/>
          <w:divBdr>
            <w:top w:val="none" w:sz="0" w:space="0" w:color="auto"/>
            <w:left w:val="none" w:sz="0" w:space="0" w:color="auto"/>
            <w:bottom w:val="none" w:sz="0" w:space="0" w:color="auto"/>
            <w:right w:val="none" w:sz="0" w:space="0" w:color="auto"/>
          </w:divBdr>
        </w:div>
        <w:div w:id="1894731852">
          <w:marLeft w:val="0"/>
          <w:marRight w:val="0"/>
          <w:marTop w:val="0"/>
          <w:marBottom w:val="0"/>
          <w:divBdr>
            <w:top w:val="none" w:sz="0" w:space="0" w:color="auto"/>
            <w:left w:val="none" w:sz="0" w:space="0" w:color="auto"/>
            <w:bottom w:val="none" w:sz="0" w:space="0" w:color="auto"/>
            <w:right w:val="none" w:sz="0" w:space="0" w:color="auto"/>
          </w:divBdr>
        </w:div>
        <w:div w:id="2132742671">
          <w:marLeft w:val="0"/>
          <w:marRight w:val="0"/>
          <w:marTop w:val="0"/>
          <w:marBottom w:val="0"/>
          <w:divBdr>
            <w:top w:val="none" w:sz="0" w:space="0" w:color="auto"/>
            <w:left w:val="none" w:sz="0" w:space="0" w:color="auto"/>
            <w:bottom w:val="none" w:sz="0" w:space="0" w:color="auto"/>
            <w:right w:val="none" w:sz="0" w:space="0" w:color="auto"/>
          </w:divBdr>
        </w:div>
        <w:div w:id="809715745">
          <w:marLeft w:val="0"/>
          <w:marRight w:val="0"/>
          <w:marTop w:val="0"/>
          <w:marBottom w:val="0"/>
          <w:divBdr>
            <w:top w:val="none" w:sz="0" w:space="0" w:color="auto"/>
            <w:left w:val="none" w:sz="0" w:space="0" w:color="auto"/>
            <w:bottom w:val="none" w:sz="0" w:space="0" w:color="auto"/>
            <w:right w:val="none" w:sz="0" w:space="0" w:color="auto"/>
          </w:divBdr>
        </w:div>
        <w:div w:id="186214743">
          <w:marLeft w:val="0"/>
          <w:marRight w:val="0"/>
          <w:marTop w:val="0"/>
          <w:marBottom w:val="0"/>
          <w:divBdr>
            <w:top w:val="none" w:sz="0" w:space="0" w:color="auto"/>
            <w:left w:val="none" w:sz="0" w:space="0" w:color="auto"/>
            <w:bottom w:val="none" w:sz="0" w:space="0" w:color="auto"/>
            <w:right w:val="none" w:sz="0" w:space="0" w:color="auto"/>
          </w:divBdr>
        </w:div>
        <w:div w:id="63528670">
          <w:marLeft w:val="0"/>
          <w:marRight w:val="0"/>
          <w:marTop w:val="0"/>
          <w:marBottom w:val="0"/>
          <w:divBdr>
            <w:top w:val="none" w:sz="0" w:space="0" w:color="auto"/>
            <w:left w:val="none" w:sz="0" w:space="0" w:color="auto"/>
            <w:bottom w:val="none" w:sz="0" w:space="0" w:color="auto"/>
            <w:right w:val="none" w:sz="0" w:space="0" w:color="auto"/>
          </w:divBdr>
        </w:div>
      </w:divsChild>
    </w:div>
    <w:div w:id="568613554">
      <w:bodyDiv w:val="1"/>
      <w:marLeft w:val="0"/>
      <w:marRight w:val="0"/>
      <w:marTop w:val="0"/>
      <w:marBottom w:val="0"/>
      <w:divBdr>
        <w:top w:val="none" w:sz="0" w:space="0" w:color="auto"/>
        <w:left w:val="none" w:sz="0" w:space="0" w:color="auto"/>
        <w:bottom w:val="none" w:sz="0" w:space="0" w:color="auto"/>
        <w:right w:val="none" w:sz="0" w:space="0" w:color="auto"/>
      </w:divBdr>
    </w:div>
    <w:div w:id="595404836">
      <w:bodyDiv w:val="1"/>
      <w:marLeft w:val="0"/>
      <w:marRight w:val="0"/>
      <w:marTop w:val="0"/>
      <w:marBottom w:val="0"/>
      <w:divBdr>
        <w:top w:val="none" w:sz="0" w:space="0" w:color="auto"/>
        <w:left w:val="none" w:sz="0" w:space="0" w:color="auto"/>
        <w:bottom w:val="none" w:sz="0" w:space="0" w:color="auto"/>
        <w:right w:val="none" w:sz="0" w:space="0" w:color="auto"/>
      </w:divBdr>
      <w:divsChild>
        <w:div w:id="172383610">
          <w:marLeft w:val="0"/>
          <w:marRight w:val="0"/>
          <w:marTop w:val="0"/>
          <w:marBottom w:val="0"/>
          <w:divBdr>
            <w:top w:val="none" w:sz="0" w:space="0" w:color="auto"/>
            <w:left w:val="none" w:sz="0" w:space="0" w:color="auto"/>
            <w:bottom w:val="none" w:sz="0" w:space="0" w:color="auto"/>
            <w:right w:val="none" w:sz="0" w:space="0" w:color="auto"/>
          </w:divBdr>
        </w:div>
      </w:divsChild>
    </w:div>
    <w:div w:id="625551280">
      <w:bodyDiv w:val="1"/>
      <w:marLeft w:val="0"/>
      <w:marRight w:val="0"/>
      <w:marTop w:val="0"/>
      <w:marBottom w:val="0"/>
      <w:divBdr>
        <w:top w:val="none" w:sz="0" w:space="0" w:color="auto"/>
        <w:left w:val="none" w:sz="0" w:space="0" w:color="auto"/>
        <w:bottom w:val="none" w:sz="0" w:space="0" w:color="auto"/>
        <w:right w:val="none" w:sz="0" w:space="0" w:color="auto"/>
      </w:divBdr>
    </w:div>
    <w:div w:id="669409541">
      <w:bodyDiv w:val="1"/>
      <w:marLeft w:val="0"/>
      <w:marRight w:val="0"/>
      <w:marTop w:val="0"/>
      <w:marBottom w:val="0"/>
      <w:divBdr>
        <w:top w:val="none" w:sz="0" w:space="0" w:color="auto"/>
        <w:left w:val="none" w:sz="0" w:space="0" w:color="auto"/>
        <w:bottom w:val="none" w:sz="0" w:space="0" w:color="auto"/>
        <w:right w:val="none" w:sz="0" w:space="0" w:color="auto"/>
      </w:divBdr>
    </w:div>
    <w:div w:id="728891487">
      <w:bodyDiv w:val="1"/>
      <w:marLeft w:val="0"/>
      <w:marRight w:val="0"/>
      <w:marTop w:val="0"/>
      <w:marBottom w:val="0"/>
      <w:divBdr>
        <w:top w:val="none" w:sz="0" w:space="0" w:color="auto"/>
        <w:left w:val="none" w:sz="0" w:space="0" w:color="auto"/>
        <w:bottom w:val="none" w:sz="0" w:space="0" w:color="auto"/>
        <w:right w:val="none" w:sz="0" w:space="0" w:color="auto"/>
      </w:divBdr>
      <w:divsChild>
        <w:div w:id="1260602981">
          <w:marLeft w:val="0"/>
          <w:marRight w:val="0"/>
          <w:marTop w:val="0"/>
          <w:marBottom w:val="0"/>
          <w:divBdr>
            <w:top w:val="none" w:sz="0" w:space="0" w:color="auto"/>
            <w:left w:val="none" w:sz="0" w:space="0" w:color="auto"/>
            <w:bottom w:val="none" w:sz="0" w:space="0" w:color="auto"/>
            <w:right w:val="none" w:sz="0" w:space="0" w:color="auto"/>
          </w:divBdr>
        </w:div>
      </w:divsChild>
    </w:div>
    <w:div w:id="739720248">
      <w:bodyDiv w:val="1"/>
      <w:marLeft w:val="0"/>
      <w:marRight w:val="0"/>
      <w:marTop w:val="0"/>
      <w:marBottom w:val="0"/>
      <w:divBdr>
        <w:top w:val="none" w:sz="0" w:space="0" w:color="auto"/>
        <w:left w:val="none" w:sz="0" w:space="0" w:color="auto"/>
        <w:bottom w:val="none" w:sz="0" w:space="0" w:color="auto"/>
        <w:right w:val="none" w:sz="0" w:space="0" w:color="auto"/>
      </w:divBdr>
    </w:div>
    <w:div w:id="754669626">
      <w:bodyDiv w:val="1"/>
      <w:marLeft w:val="0"/>
      <w:marRight w:val="0"/>
      <w:marTop w:val="0"/>
      <w:marBottom w:val="0"/>
      <w:divBdr>
        <w:top w:val="none" w:sz="0" w:space="0" w:color="auto"/>
        <w:left w:val="none" w:sz="0" w:space="0" w:color="auto"/>
        <w:bottom w:val="none" w:sz="0" w:space="0" w:color="auto"/>
        <w:right w:val="none" w:sz="0" w:space="0" w:color="auto"/>
      </w:divBdr>
      <w:divsChild>
        <w:div w:id="1979407544">
          <w:marLeft w:val="0"/>
          <w:marRight w:val="0"/>
          <w:marTop w:val="0"/>
          <w:marBottom w:val="0"/>
          <w:divBdr>
            <w:top w:val="none" w:sz="0" w:space="0" w:color="auto"/>
            <w:left w:val="none" w:sz="0" w:space="0" w:color="auto"/>
            <w:bottom w:val="none" w:sz="0" w:space="0" w:color="auto"/>
            <w:right w:val="none" w:sz="0" w:space="0" w:color="auto"/>
          </w:divBdr>
        </w:div>
      </w:divsChild>
    </w:div>
    <w:div w:id="794524268">
      <w:bodyDiv w:val="1"/>
      <w:marLeft w:val="0"/>
      <w:marRight w:val="0"/>
      <w:marTop w:val="0"/>
      <w:marBottom w:val="0"/>
      <w:divBdr>
        <w:top w:val="none" w:sz="0" w:space="0" w:color="auto"/>
        <w:left w:val="none" w:sz="0" w:space="0" w:color="auto"/>
        <w:bottom w:val="none" w:sz="0" w:space="0" w:color="auto"/>
        <w:right w:val="none" w:sz="0" w:space="0" w:color="auto"/>
      </w:divBdr>
      <w:divsChild>
        <w:div w:id="2070373758">
          <w:marLeft w:val="0"/>
          <w:marRight w:val="0"/>
          <w:marTop w:val="0"/>
          <w:marBottom w:val="0"/>
          <w:divBdr>
            <w:top w:val="none" w:sz="0" w:space="0" w:color="auto"/>
            <w:left w:val="none" w:sz="0" w:space="0" w:color="auto"/>
            <w:bottom w:val="none" w:sz="0" w:space="0" w:color="auto"/>
            <w:right w:val="none" w:sz="0" w:space="0" w:color="auto"/>
          </w:divBdr>
        </w:div>
      </w:divsChild>
    </w:div>
    <w:div w:id="840315524">
      <w:bodyDiv w:val="1"/>
      <w:marLeft w:val="0"/>
      <w:marRight w:val="0"/>
      <w:marTop w:val="0"/>
      <w:marBottom w:val="0"/>
      <w:divBdr>
        <w:top w:val="none" w:sz="0" w:space="0" w:color="auto"/>
        <w:left w:val="none" w:sz="0" w:space="0" w:color="auto"/>
        <w:bottom w:val="none" w:sz="0" w:space="0" w:color="auto"/>
        <w:right w:val="none" w:sz="0" w:space="0" w:color="auto"/>
      </w:divBdr>
      <w:divsChild>
        <w:div w:id="1895044015">
          <w:marLeft w:val="547"/>
          <w:marRight w:val="0"/>
          <w:marTop w:val="0"/>
          <w:marBottom w:val="0"/>
          <w:divBdr>
            <w:top w:val="none" w:sz="0" w:space="0" w:color="auto"/>
            <w:left w:val="none" w:sz="0" w:space="0" w:color="auto"/>
            <w:bottom w:val="none" w:sz="0" w:space="0" w:color="auto"/>
            <w:right w:val="none" w:sz="0" w:space="0" w:color="auto"/>
          </w:divBdr>
        </w:div>
        <w:div w:id="1455445699">
          <w:marLeft w:val="547"/>
          <w:marRight w:val="0"/>
          <w:marTop w:val="0"/>
          <w:marBottom w:val="0"/>
          <w:divBdr>
            <w:top w:val="none" w:sz="0" w:space="0" w:color="auto"/>
            <w:left w:val="none" w:sz="0" w:space="0" w:color="auto"/>
            <w:bottom w:val="none" w:sz="0" w:space="0" w:color="auto"/>
            <w:right w:val="none" w:sz="0" w:space="0" w:color="auto"/>
          </w:divBdr>
        </w:div>
        <w:div w:id="803691677">
          <w:marLeft w:val="547"/>
          <w:marRight w:val="0"/>
          <w:marTop w:val="0"/>
          <w:marBottom w:val="0"/>
          <w:divBdr>
            <w:top w:val="none" w:sz="0" w:space="0" w:color="auto"/>
            <w:left w:val="none" w:sz="0" w:space="0" w:color="auto"/>
            <w:bottom w:val="none" w:sz="0" w:space="0" w:color="auto"/>
            <w:right w:val="none" w:sz="0" w:space="0" w:color="auto"/>
          </w:divBdr>
        </w:div>
        <w:div w:id="2056389427">
          <w:marLeft w:val="547"/>
          <w:marRight w:val="0"/>
          <w:marTop w:val="0"/>
          <w:marBottom w:val="0"/>
          <w:divBdr>
            <w:top w:val="none" w:sz="0" w:space="0" w:color="auto"/>
            <w:left w:val="none" w:sz="0" w:space="0" w:color="auto"/>
            <w:bottom w:val="none" w:sz="0" w:space="0" w:color="auto"/>
            <w:right w:val="none" w:sz="0" w:space="0" w:color="auto"/>
          </w:divBdr>
        </w:div>
      </w:divsChild>
    </w:div>
    <w:div w:id="910887999">
      <w:bodyDiv w:val="1"/>
      <w:marLeft w:val="0"/>
      <w:marRight w:val="0"/>
      <w:marTop w:val="0"/>
      <w:marBottom w:val="0"/>
      <w:divBdr>
        <w:top w:val="none" w:sz="0" w:space="0" w:color="auto"/>
        <w:left w:val="none" w:sz="0" w:space="0" w:color="auto"/>
        <w:bottom w:val="none" w:sz="0" w:space="0" w:color="auto"/>
        <w:right w:val="none" w:sz="0" w:space="0" w:color="auto"/>
      </w:divBdr>
    </w:div>
    <w:div w:id="942149407">
      <w:bodyDiv w:val="1"/>
      <w:marLeft w:val="0"/>
      <w:marRight w:val="0"/>
      <w:marTop w:val="0"/>
      <w:marBottom w:val="0"/>
      <w:divBdr>
        <w:top w:val="none" w:sz="0" w:space="0" w:color="auto"/>
        <w:left w:val="none" w:sz="0" w:space="0" w:color="auto"/>
        <w:bottom w:val="none" w:sz="0" w:space="0" w:color="auto"/>
        <w:right w:val="none" w:sz="0" w:space="0" w:color="auto"/>
      </w:divBdr>
      <w:divsChild>
        <w:div w:id="1680960992">
          <w:marLeft w:val="0"/>
          <w:marRight w:val="0"/>
          <w:marTop w:val="0"/>
          <w:marBottom w:val="0"/>
          <w:divBdr>
            <w:top w:val="none" w:sz="0" w:space="0" w:color="auto"/>
            <w:left w:val="none" w:sz="0" w:space="0" w:color="auto"/>
            <w:bottom w:val="none" w:sz="0" w:space="0" w:color="auto"/>
            <w:right w:val="none" w:sz="0" w:space="0" w:color="auto"/>
          </w:divBdr>
        </w:div>
        <w:div w:id="1412659330">
          <w:marLeft w:val="0"/>
          <w:marRight w:val="0"/>
          <w:marTop w:val="0"/>
          <w:marBottom w:val="0"/>
          <w:divBdr>
            <w:top w:val="none" w:sz="0" w:space="0" w:color="auto"/>
            <w:left w:val="none" w:sz="0" w:space="0" w:color="auto"/>
            <w:bottom w:val="none" w:sz="0" w:space="0" w:color="auto"/>
            <w:right w:val="none" w:sz="0" w:space="0" w:color="auto"/>
          </w:divBdr>
        </w:div>
        <w:div w:id="1270310218">
          <w:marLeft w:val="0"/>
          <w:marRight w:val="0"/>
          <w:marTop w:val="0"/>
          <w:marBottom w:val="0"/>
          <w:divBdr>
            <w:top w:val="none" w:sz="0" w:space="0" w:color="auto"/>
            <w:left w:val="none" w:sz="0" w:space="0" w:color="auto"/>
            <w:bottom w:val="none" w:sz="0" w:space="0" w:color="auto"/>
            <w:right w:val="none" w:sz="0" w:space="0" w:color="auto"/>
          </w:divBdr>
        </w:div>
        <w:div w:id="1983658562">
          <w:marLeft w:val="0"/>
          <w:marRight w:val="0"/>
          <w:marTop w:val="0"/>
          <w:marBottom w:val="0"/>
          <w:divBdr>
            <w:top w:val="none" w:sz="0" w:space="0" w:color="auto"/>
            <w:left w:val="none" w:sz="0" w:space="0" w:color="auto"/>
            <w:bottom w:val="none" w:sz="0" w:space="0" w:color="auto"/>
            <w:right w:val="none" w:sz="0" w:space="0" w:color="auto"/>
          </w:divBdr>
        </w:div>
        <w:div w:id="3939675">
          <w:marLeft w:val="0"/>
          <w:marRight w:val="0"/>
          <w:marTop w:val="0"/>
          <w:marBottom w:val="0"/>
          <w:divBdr>
            <w:top w:val="none" w:sz="0" w:space="0" w:color="auto"/>
            <w:left w:val="none" w:sz="0" w:space="0" w:color="auto"/>
            <w:bottom w:val="none" w:sz="0" w:space="0" w:color="auto"/>
            <w:right w:val="none" w:sz="0" w:space="0" w:color="auto"/>
          </w:divBdr>
        </w:div>
        <w:div w:id="1330670227">
          <w:marLeft w:val="0"/>
          <w:marRight w:val="0"/>
          <w:marTop w:val="0"/>
          <w:marBottom w:val="0"/>
          <w:divBdr>
            <w:top w:val="none" w:sz="0" w:space="0" w:color="auto"/>
            <w:left w:val="none" w:sz="0" w:space="0" w:color="auto"/>
            <w:bottom w:val="none" w:sz="0" w:space="0" w:color="auto"/>
            <w:right w:val="none" w:sz="0" w:space="0" w:color="auto"/>
          </w:divBdr>
        </w:div>
        <w:div w:id="716710237">
          <w:marLeft w:val="0"/>
          <w:marRight w:val="0"/>
          <w:marTop w:val="0"/>
          <w:marBottom w:val="0"/>
          <w:divBdr>
            <w:top w:val="none" w:sz="0" w:space="0" w:color="auto"/>
            <w:left w:val="none" w:sz="0" w:space="0" w:color="auto"/>
            <w:bottom w:val="none" w:sz="0" w:space="0" w:color="auto"/>
            <w:right w:val="none" w:sz="0" w:space="0" w:color="auto"/>
          </w:divBdr>
        </w:div>
        <w:div w:id="222059281">
          <w:marLeft w:val="0"/>
          <w:marRight w:val="0"/>
          <w:marTop w:val="0"/>
          <w:marBottom w:val="0"/>
          <w:divBdr>
            <w:top w:val="none" w:sz="0" w:space="0" w:color="auto"/>
            <w:left w:val="none" w:sz="0" w:space="0" w:color="auto"/>
            <w:bottom w:val="none" w:sz="0" w:space="0" w:color="auto"/>
            <w:right w:val="none" w:sz="0" w:space="0" w:color="auto"/>
          </w:divBdr>
        </w:div>
        <w:div w:id="827749844">
          <w:marLeft w:val="0"/>
          <w:marRight w:val="0"/>
          <w:marTop w:val="0"/>
          <w:marBottom w:val="0"/>
          <w:divBdr>
            <w:top w:val="none" w:sz="0" w:space="0" w:color="auto"/>
            <w:left w:val="none" w:sz="0" w:space="0" w:color="auto"/>
            <w:bottom w:val="none" w:sz="0" w:space="0" w:color="auto"/>
            <w:right w:val="none" w:sz="0" w:space="0" w:color="auto"/>
          </w:divBdr>
        </w:div>
        <w:div w:id="1882857545">
          <w:marLeft w:val="0"/>
          <w:marRight w:val="0"/>
          <w:marTop w:val="0"/>
          <w:marBottom w:val="0"/>
          <w:divBdr>
            <w:top w:val="none" w:sz="0" w:space="0" w:color="auto"/>
            <w:left w:val="none" w:sz="0" w:space="0" w:color="auto"/>
            <w:bottom w:val="none" w:sz="0" w:space="0" w:color="auto"/>
            <w:right w:val="none" w:sz="0" w:space="0" w:color="auto"/>
          </w:divBdr>
        </w:div>
        <w:div w:id="665549382">
          <w:marLeft w:val="0"/>
          <w:marRight w:val="0"/>
          <w:marTop w:val="0"/>
          <w:marBottom w:val="0"/>
          <w:divBdr>
            <w:top w:val="none" w:sz="0" w:space="0" w:color="auto"/>
            <w:left w:val="none" w:sz="0" w:space="0" w:color="auto"/>
            <w:bottom w:val="none" w:sz="0" w:space="0" w:color="auto"/>
            <w:right w:val="none" w:sz="0" w:space="0" w:color="auto"/>
          </w:divBdr>
        </w:div>
        <w:div w:id="2093820417">
          <w:marLeft w:val="0"/>
          <w:marRight w:val="0"/>
          <w:marTop w:val="0"/>
          <w:marBottom w:val="0"/>
          <w:divBdr>
            <w:top w:val="none" w:sz="0" w:space="0" w:color="auto"/>
            <w:left w:val="none" w:sz="0" w:space="0" w:color="auto"/>
            <w:bottom w:val="none" w:sz="0" w:space="0" w:color="auto"/>
            <w:right w:val="none" w:sz="0" w:space="0" w:color="auto"/>
          </w:divBdr>
        </w:div>
        <w:div w:id="1943566970">
          <w:marLeft w:val="0"/>
          <w:marRight w:val="0"/>
          <w:marTop w:val="0"/>
          <w:marBottom w:val="0"/>
          <w:divBdr>
            <w:top w:val="none" w:sz="0" w:space="0" w:color="auto"/>
            <w:left w:val="none" w:sz="0" w:space="0" w:color="auto"/>
            <w:bottom w:val="none" w:sz="0" w:space="0" w:color="auto"/>
            <w:right w:val="none" w:sz="0" w:space="0" w:color="auto"/>
          </w:divBdr>
        </w:div>
      </w:divsChild>
    </w:div>
    <w:div w:id="1006438544">
      <w:bodyDiv w:val="1"/>
      <w:marLeft w:val="0"/>
      <w:marRight w:val="0"/>
      <w:marTop w:val="0"/>
      <w:marBottom w:val="0"/>
      <w:divBdr>
        <w:top w:val="none" w:sz="0" w:space="0" w:color="auto"/>
        <w:left w:val="none" w:sz="0" w:space="0" w:color="auto"/>
        <w:bottom w:val="none" w:sz="0" w:space="0" w:color="auto"/>
        <w:right w:val="none" w:sz="0" w:space="0" w:color="auto"/>
      </w:divBdr>
      <w:divsChild>
        <w:div w:id="438991575">
          <w:marLeft w:val="0"/>
          <w:marRight w:val="0"/>
          <w:marTop w:val="0"/>
          <w:marBottom w:val="0"/>
          <w:divBdr>
            <w:top w:val="none" w:sz="0" w:space="0" w:color="auto"/>
            <w:left w:val="none" w:sz="0" w:space="0" w:color="auto"/>
            <w:bottom w:val="none" w:sz="0" w:space="0" w:color="auto"/>
            <w:right w:val="none" w:sz="0" w:space="0" w:color="auto"/>
          </w:divBdr>
        </w:div>
      </w:divsChild>
    </w:div>
    <w:div w:id="1009064490">
      <w:bodyDiv w:val="1"/>
      <w:marLeft w:val="0"/>
      <w:marRight w:val="0"/>
      <w:marTop w:val="0"/>
      <w:marBottom w:val="0"/>
      <w:divBdr>
        <w:top w:val="none" w:sz="0" w:space="0" w:color="auto"/>
        <w:left w:val="none" w:sz="0" w:space="0" w:color="auto"/>
        <w:bottom w:val="none" w:sz="0" w:space="0" w:color="auto"/>
        <w:right w:val="none" w:sz="0" w:space="0" w:color="auto"/>
      </w:divBdr>
      <w:divsChild>
        <w:div w:id="1350374823">
          <w:marLeft w:val="0"/>
          <w:marRight w:val="0"/>
          <w:marTop w:val="0"/>
          <w:marBottom w:val="0"/>
          <w:divBdr>
            <w:top w:val="none" w:sz="0" w:space="0" w:color="auto"/>
            <w:left w:val="none" w:sz="0" w:space="0" w:color="auto"/>
            <w:bottom w:val="none" w:sz="0" w:space="0" w:color="auto"/>
            <w:right w:val="none" w:sz="0" w:space="0" w:color="auto"/>
          </w:divBdr>
        </w:div>
      </w:divsChild>
    </w:div>
    <w:div w:id="1014767023">
      <w:bodyDiv w:val="1"/>
      <w:marLeft w:val="0"/>
      <w:marRight w:val="0"/>
      <w:marTop w:val="0"/>
      <w:marBottom w:val="0"/>
      <w:divBdr>
        <w:top w:val="none" w:sz="0" w:space="0" w:color="auto"/>
        <w:left w:val="none" w:sz="0" w:space="0" w:color="auto"/>
        <w:bottom w:val="none" w:sz="0" w:space="0" w:color="auto"/>
        <w:right w:val="none" w:sz="0" w:space="0" w:color="auto"/>
      </w:divBdr>
      <w:divsChild>
        <w:div w:id="2026201490">
          <w:marLeft w:val="0"/>
          <w:marRight w:val="0"/>
          <w:marTop w:val="0"/>
          <w:marBottom w:val="0"/>
          <w:divBdr>
            <w:top w:val="none" w:sz="0" w:space="0" w:color="auto"/>
            <w:left w:val="none" w:sz="0" w:space="0" w:color="auto"/>
            <w:bottom w:val="none" w:sz="0" w:space="0" w:color="auto"/>
            <w:right w:val="none" w:sz="0" w:space="0" w:color="auto"/>
          </w:divBdr>
          <w:divsChild>
            <w:div w:id="2119180091">
              <w:marLeft w:val="0"/>
              <w:marRight w:val="0"/>
              <w:marTop w:val="0"/>
              <w:marBottom w:val="0"/>
              <w:divBdr>
                <w:top w:val="none" w:sz="0" w:space="0" w:color="auto"/>
                <w:left w:val="none" w:sz="0" w:space="0" w:color="auto"/>
                <w:bottom w:val="none" w:sz="0" w:space="0" w:color="auto"/>
                <w:right w:val="none" w:sz="0" w:space="0" w:color="auto"/>
              </w:divBdr>
            </w:div>
            <w:div w:id="433089377">
              <w:marLeft w:val="0"/>
              <w:marRight w:val="0"/>
              <w:marTop w:val="0"/>
              <w:marBottom w:val="0"/>
              <w:divBdr>
                <w:top w:val="none" w:sz="0" w:space="0" w:color="auto"/>
                <w:left w:val="none" w:sz="0" w:space="0" w:color="auto"/>
                <w:bottom w:val="none" w:sz="0" w:space="0" w:color="auto"/>
                <w:right w:val="none" w:sz="0" w:space="0" w:color="auto"/>
              </w:divBdr>
            </w:div>
            <w:div w:id="138760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501474">
      <w:bodyDiv w:val="1"/>
      <w:marLeft w:val="0"/>
      <w:marRight w:val="0"/>
      <w:marTop w:val="0"/>
      <w:marBottom w:val="0"/>
      <w:divBdr>
        <w:top w:val="none" w:sz="0" w:space="0" w:color="auto"/>
        <w:left w:val="none" w:sz="0" w:space="0" w:color="auto"/>
        <w:bottom w:val="none" w:sz="0" w:space="0" w:color="auto"/>
        <w:right w:val="none" w:sz="0" w:space="0" w:color="auto"/>
      </w:divBdr>
      <w:divsChild>
        <w:div w:id="927235245">
          <w:marLeft w:val="0"/>
          <w:marRight w:val="0"/>
          <w:marTop w:val="0"/>
          <w:marBottom w:val="0"/>
          <w:divBdr>
            <w:top w:val="none" w:sz="0" w:space="0" w:color="auto"/>
            <w:left w:val="none" w:sz="0" w:space="0" w:color="auto"/>
            <w:bottom w:val="none" w:sz="0" w:space="0" w:color="auto"/>
            <w:right w:val="none" w:sz="0" w:space="0" w:color="auto"/>
          </w:divBdr>
        </w:div>
        <w:div w:id="539979325">
          <w:marLeft w:val="0"/>
          <w:marRight w:val="0"/>
          <w:marTop w:val="0"/>
          <w:marBottom w:val="0"/>
          <w:divBdr>
            <w:top w:val="none" w:sz="0" w:space="0" w:color="auto"/>
            <w:left w:val="none" w:sz="0" w:space="0" w:color="auto"/>
            <w:bottom w:val="none" w:sz="0" w:space="0" w:color="auto"/>
            <w:right w:val="none" w:sz="0" w:space="0" w:color="auto"/>
          </w:divBdr>
        </w:div>
        <w:div w:id="1087772353">
          <w:marLeft w:val="0"/>
          <w:marRight w:val="0"/>
          <w:marTop w:val="0"/>
          <w:marBottom w:val="0"/>
          <w:divBdr>
            <w:top w:val="none" w:sz="0" w:space="0" w:color="auto"/>
            <w:left w:val="none" w:sz="0" w:space="0" w:color="auto"/>
            <w:bottom w:val="none" w:sz="0" w:space="0" w:color="auto"/>
            <w:right w:val="none" w:sz="0" w:space="0" w:color="auto"/>
          </w:divBdr>
        </w:div>
        <w:div w:id="111024434">
          <w:marLeft w:val="0"/>
          <w:marRight w:val="0"/>
          <w:marTop w:val="0"/>
          <w:marBottom w:val="0"/>
          <w:divBdr>
            <w:top w:val="none" w:sz="0" w:space="0" w:color="auto"/>
            <w:left w:val="none" w:sz="0" w:space="0" w:color="auto"/>
            <w:bottom w:val="none" w:sz="0" w:space="0" w:color="auto"/>
            <w:right w:val="none" w:sz="0" w:space="0" w:color="auto"/>
          </w:divBdr>
        </w:div>
        <w:div w:id="520776155">
          <w:marLeft w:val="0"/>
          <w:marRight w:val="0"/>
          <w:marTop w:val="0"/>
          <w:marBottom w:val="0"/>
          <w:divBdr>
            <w:top w:val="none" w:sz="0" w:space="0" w:color="auto"/>
            <w:left w:val="none" w:sz="0" w:space="0" w:color="auto"/>
            <w:bottom w:val="none" w:sz="0" w:space="0" w:color="auto"/>
            <w:right w:val="none" w:sz="0" w:space="0" w:color="auto"/>
          </w:divBdr>
        </w:div>
        <w:div w:id="251671940">
          <w:marLeft w:val="0"/>
          <w:marRight w:val="0"/>
          <w:marTop w:val="0"/>
          <w:marBottom w:val="0"/>
          <w:divBdr>
            <w:top w:val="none" w:sz="0" w:space="0" w:color="auto"/>
            <w:left w:val="none" w:sz="0" w:space="0" w:color="auto"/>
            <w:bottom w:val="none" w:sz="0" w:space="0" w:color="auto"/>
            <w:right w:val="none" w:sz="0" w:space="0" w:color="auto"/>
          </w:divBdr>
        </w:div>
        <w:div w:id="557136271">
          <w:marLeft w:val="0"/>
          <w:marRight w:val="0"/>
          <w:marTop w:val="0"/>
          <w:marBottom w:val="0"/>
          <w:divBdr>
            <w:top w:val="none" w:sz="0" w:space="0" w:color="auto"/>
            <w:left w:val="none" w:sz="0" w:space="0" w:color="auto"/>
            <w:bottom w:val="none" w:sz="0" w:space="0" w:color="auto"/>
            <w:right w:val="none" w:sz="0" w:space="0" w:color="auto"/>
          </w:divBdr>
        </w:div>
      </w:divsChild>
    </w:div>
    <w:div w:id="1157922437">
      <w:bodyDiv w:val="1"/>
      <w:marLeft w:val="0"/>
      <w:marRight w:val="0"/>
      <w:marTop w:val="0"/>
      <w:marBottom w:val="0"/>
      <w:divBdr>
        <w:top w:val="none" w:sz="0" w:space="0" w:color="auto"/>
        <w:left w:val="none" w:sz="0" w:space="0" w:color="auto"/>
        <w:bottom w:val="none" w:sz="0" w:space="0" w:color="auto"/>
        <w:right w:val="none" w:sz="0" w:space="0" w:color="auto"/>
      </w:divBdr>
      <w:divsChild>
        <w:div w:id="1881091867">
          <w:marLeft w:val="0"/>
          <w:marRight w:val="0"/>
          <w:marTop w:val="0"/>
          <w:marBottom w:val="0"/>
          <w:divBdr>
            <w:top w:val="none" w:sz="0" w:space="0" w:color="auto"/>
            <w:left w:val="none" w:sz="0" w:space="0" w:color="auto"/>
            <w:bottom w:val="none" w:sz="0" w:space="0" w:color="auto"/>
            <w:right w:val="none" w:sz="0" w:space="0" w:color="auto"/>
          </w:divBdr>
        </w:div>
      </w:divsChild>
    </w:div>
    <w:div w:id="1277106165">
      <w:bodyDiv w:val="1"/>
      <w:marLeft w:val="0"/>
      <w:marRight w:val="0"/>
      <w:marTop w:val="0"/>
      <w:marBottom w:val="0"/>
      <w:divBdr>
        <w:top w:val="none" w:sz="0" w:space="0" w:color="auto"/>
        <w:left w:val="none" w:sz="0" w:space="0" w:color="auto"/>
        <w:bottom w:val="none" w:sz="0" w:space="0" w:color="auto"/>
        <w:right w:val="none" w:sz="0" w:space="0" w:color="auto"/>
      </w:divBdr>
      <w:divsChild>
        <w:div w:id="470102520">
          <w:marLeft w:val="0"/>
          <w:marRight w:val="0"/>
          <w:marTop w:val="0"/>
          <w:marBottom w:val="0"/>
          <w:divBdr>
            <w:top w:val="none" w:sz="0" w:space="0" w:color="auto"/>
            <w:left w:val="none" w:sz="0" w:space="0" w:color="auto"/>
            <w:bottom w:val="none" w:sz="0" w:space="0" w:color="auto"/>
            <w:right w:val="none" w:sz="0" w:space="0" w:color="auto"/>
          </w:divBdr>
        </w:div>
        <w:div w:id="412239110">
          <w:marLeft w:val="0"/>
          <w:marRight w:val="0"/>
          <w:marTop w:val="0"/>
          <w:marBottom w:val="0"/>
          <w:divBdr>
            <w:top w:val="none" w:sz="0" w:space="0" w:color="auto"/>
            <w:left w:val="none" w:sz="0" w:space="0" w:color="auto"/>
            <w:bottom w:val="none" w:sz="0" w:space="0" w:color="auto"/>
            <w:right w:val="none" w:sz="0" w:space="0" w:color="auto"/>
          </w:divBdr>
        </w:div>
        <w:div w:id="282469020">
          <w:marLeft w:val="0"/>
          <w:marRight w:val="0"/>
          <w:marTop w:val="0"/>
          <w:marBottom w:val="0"/>
          <w:divBdr>
            <w:top w:val="none" w:sz="0" w:space="0" w:color="auto"/>
            <w:left w:val="none" w:sz="0" w:space="0" w:color="auto"/>
            <w:bottom w:val="none" w:sz="0" w:space="0" w:color="auto"/>
            <w:right w:val="none" w:sz="0" w:space="0" w:color="auto"/>
          </w:divBdr>
        </w:div>
        <w:div w:id="1577665945">
          <w:marLeft w:val="0"/>
          <w:marRight w:val="0"/>
          <w:marTop w:val="0"/>
          <w:marBottom w:val="0"/>
          <w:divBdr>
            <w:top w:val="none" w:sz="0" w:space="0" w:color="auto"/>
            <w:left w:val="none" w:sz="0" w:space="0" w:color="auto"/>
            <w:bottom w:val="none" w:sz="0" w:space="0" w:color="auto"/>
            <w:right w:val="none" w:sz="0" w:space="0" w:color="auto"/>
          </w:divBdr>
        </w:div>
        <w:div w:id="187261911">
          <w:marLeft w:val="0"/>
          <w:marRight w:val="0"/>
          <w:marTop w:val="0"/>
          <w:marBottom w:val="0"/>
          <w:divBdr>
            <w:top w:val="none" w:sz="0" w:space="0" w:color="auto"/>
            <w:left w:val="none" w:sz="0" w:space="0" w:color="auto"/>
            <w:bottom w:val="none" w:sz="0" w:space="0" w:color="auto"/>
            <w:right w:val="none" w:sz="0" w:space="0" w:color="auto"/>
          </w:divBdr>
        </w:div>
        <w:div w:id="1495418932">
          <w:marLeft w:val="0"/>
          <w:marRight w:val="0"/>
          <w:marTop w:val="0"/>
          <w:marBottom w:val="0"/>
          <w:divBdr>
            <w:top w:val="none" w:sz="0" w:space="0" w:color="auto"/>
            <w:left w:val="none" w:sz="0" w:space="0" w:color="auto"/>
            <w:bottom w:val="none" w:sz="0" w:space="0" w:color="auto"/>
            <w:right w:val="none" w:sz="0" w:space="0" w:color="auto"/>
          </w:divBdr>
        </w:div>
        <w:div w:id="9600346">
          <w:marLeft w:val="0"/>
          <w:marRight w:val="0"/>
          <w:marTop w:val="0"/>
          <w:marBottom w:val="0"/>
          <w:divBdr>
            <w:top w:val="none" w:sz="0" w:space="0" w:color="auto"/>
            <w:left w:val="none" w:sz="0" w:space="0" w:color="auto"/>
            <w:bottom w:val="none" w:sz="0" w:space="0" w:color="auto"/>
            <w:right w:val="none" w:sz="0" w:space="0" w:color="auto"/>
          </w:divBdr>
        </w:div>
        <w:div w:id="503520360">
          <w:marLeft w:val="0"/>
          <w:marRight w:val="0"/>
          <w:marTop w:val="0"/>
          <w:marBottom w:val="0"/>
          <w:divBdr>
            <w:top w:val="none" w:sz="0" w:space="0" w:color="auto"/>
            <w:left w:val="none" w:sz="0" w:space="0" w:color="auto"/>
            <w:bottom w:val="none" w:sz="0" w:space="0" w:color="auto"/>
            <w:right w:val="none" w:sz="0" w:space="0" w:color="auto"/>
          </w:divBdr>
        </w:div>
      </w:divsChild>
    </w:div>
    <w:div w:id="1289892070">
      <w:bodyDiv w:val="1"/>
      <w:marLeft w:val="0"/>
      <w:marRight w:val="0"/>
      <w:marTop w:val="0"/>
      <w:marBottom w:val="0"/>
      <w:divBdr>
        <w:top w:val="none" w:sz="0" w:space="0" w:color="auto"/>
        <w:left w:val="none" w:sz="0" w:space="0" w:color="auto"/>
        <w:bottom w:val="none" w:sz="0" w:space="0" w:color="auto"/>
        <w:right w:val="none" w:sz="0" w:space="0" w:color="auto"/>
      </w:divBdr>
      <w:divsChild>
        <w:div w:id="269633136">
          <w:marLeft w:val="0"/>
          <w:marRight w:val="0"/>
          <w:marTop w:val="0"/>
          <w:marBottom w:val="0"/>
          <w:divBdr>
            <w:top w:val="none" w:sz="0" w:space="0" w:color="auto"/>
            <w:left w:val="none" w:sz="0" w:space="0" w:color="auto"/>
            <w:bottom w:val="none" w:sz="0" w:space="0" w:color="auto"/>
            <w:right w:val="none" w:sz="0" w:space="0" w:color="auto"/>
          </w:divBdr>
        </w:div>
      </w:divsChild>
    </w:div>
    <w:div w:id="1374840163">
      <w:bodyDiv w:val="1"/>
      <w:marLeft w:val="0"/>
      <w:marRight w:val="0"/>
      <w:marTop w:val="0"/>
      <w:marBottom w:val="0"/>
      <w:divBdr>
        <w:top w:val="none" w:sz="0" w:space="0" w:color="auto"/>
        <w:left w:val="none" w:sz="0" w:space="0" w:color="auto"/>
        <w:bottom w:val="none" w:sz="0" w:space="0" w:color="auto"/>
        <w:right w:val="none" w:sz="0" w:space="0" w:color="auto"/>
      </w:divBdr>
    </w:div>
    <w:div w:id="1390610826">
      <w:bodyDiv w:val="1"/>
      <w:marLeft w:val="0"/>
      <w:marRight w:val="0"/>
      <w:marTop w:val="0"/>
      <w:marBottom w:val="0"/>
      <w:divBdr>
        <w:top w:val="none" w:sz="0" w:space="0" w:color="auto"/>
        <w:left w:val="none" w:sz="0" w:space="0" w:color="auto"/>
        <w:bottom w:val="none" w:sz="0" w:space="0" w:color="auto"/>
        <w:right w:val="none" w:sz="0" w:space="0" w:color="auto"/>
      </w:divBdr>
      <w:divsChild>
        <w:div w:id="100734484">
          <w:marLeft w:val="0"/>
          <w:marRight w:val="0"/>
          <w:marTop w:val="0"/>
          <w:marBottom w:val="0"/>
          <w:divBdr>
            <w:top w:val="none" w:sz="0" w:space="0" w:color="auto"/>
            <w:left w:val="none" w:sz="0" w:space="0" w:color="auto"/>
            <w:bottom w:val="none" w:sz="0" w:space="0" w:color="auto"/>
            <w:right w:val="none" w:sz="0" w:space="0" w:color="auto"/>
          </w:divBdr>
        </w:div>
        <w:div w:id="155994346">
          <w:marLeft w:val="0"/>
          <w:marRight w:val="0"/>
          <w:marTop w:val="0"/>
          <w:marBottom w:val="0"/>
          <w:divBdr>
            <w:top w:val="none" w:sz="0" w:space="0" w:color="auto"/>
            <w:left w:val="none" w:sz="0" w:space="0" w:color="auto"/>
            <w:bottom w:val="none" w:sz="0" w:space="0" w:color="auto"/>
            <w:right w:val="none" w:sz="0" w:space="0" w:color="auto"/>
          </w:divBdr>
        </w:div>
        <w:div w:id="1541166021">
          <w:marLeft w:val="0"/>
          <w:marRight w:val="0"/>
          <w:marTop w:val="0"/>
          <w:marBottom w:val="0"/>
          <w:divBdr>
            <w:top w:val="none" w:sz="0" w:space="0" w:color="auto"/>
            <w:left w:val="none" w:sz="0" w:space="0" w:color="auto"/>
            <w:bottom w:val="none" w:sz="0" w:space="0" w:color="auto"/>
            <w:right w:val="none" w:sz="0" w:space="0" w:color="auto"/>
          </w:divBdr>
        </w:div>
        <w:div w:id="998659366">
          <w:marLeft w:val="0"/>
          <w:marRight w:val="0"/>
          <w:marTop w:val="0"/>
          <w:marBottom w:val="0"/>
          <w:divBdr>
            <w:top w:val="none" w:sz="0" w:space="0" w:color="auto"/>
            <w:left w:val="none" w:sz="0" w:space="0" w:color="auto"/>
            <w:bottom w:val="none" w:sz="0" w:space="0" w:color="auto"/>
            <w:right w:val="none" w:sz="0" w:space="0" w:color="auto"/>
          </w:divBdr>
        </w:div>
        <w:div w:id="589781582">
          <w:marLeft w:val="0"/>
          <w:marRight w:val="0"/>
          <w:marTop w:val="0"/>
          <w:marBottom w:val="0"/>
          <w:divBdr>
            <w:top w:val="none" w:sz="0" w:space="0" w:color="auto"/>
            <w:left w:val="none" w:sz="0" w:space="0" w:color="auto"/>
            <w:bottom w:val="none" w:sz="0" w:space="0" w:color="auto"/>
            <w:right w:val="none" w:sz="0" w:space="0" w:color="auto"/>
          </w:divBdr>
        </w:div>
        <w:div w:id="150221803">
          <w:marLeft w:val="0"/>
          <w:marRight w:val="0"/>
          <w:marTop w:val="0"/>
          <w:marBottom w:val="0"/>
          <w:divBdr>
            <w:top w:val="none" w:sz="0" w:space="0" w:color="auto"/>
            <w:left w:val="none" w:sz="0" w:space="0" w:color="auto"/>
            <w:bottom w:val="none" w:sz="0" w:space="0" w:color="auto"/>
            <w:right w:val="none" w:sz="0" w:space="0" w:color="auto"/>
          </w:divBdr>
        </w:div>
        <w:div w:id="1413889627">
          <w:marLeft w:val="0"/>
          <w:marRight w:val="0"/>
          <w:marTop w:val="0"/>
          <w:marBottom w:val="0"/>
          <w:divBdr>
            <w:top w:val="none" w:sz="0" w:space="0" w:color="auto"/>
            <w:left w:val="none" w:sz="0" w:space="0" w:color="auto"/>
            <w:bottom w:val="none" w:sz="0" w:space="0" w:color="auto"/>
            <w:right w:val="none" w:sz="0" w:space="0" w:color="auto"/>
          </w:divBdr>
        </w:div>
        <w:div w:id="1191335255">
          <w:marLeft w:val="0"/>
          <w:marRight w:val="0"/>
          <w:marTop w:val="0"/>
          <w:marBottom w:val="0"/>
          <w:divBdr>
            <w:top w:val="none" w:sz="0" w:space="0" w:color="auto"/>
            <w:left w:val="none" w:sz="0" w:space="0" w:color="auto"/>
            <w:bottom w:val="none" w:sz="0" w:space="0" w:color="auto"/>
            <w:right w:val="none" w:sz="0" w:space="0" w:color="auto"/>
          </w:divBdr>
        </w:div>
        <w:div w:id="252129542">
          <w:marLeft w:val="0"/>
          <w:marRight w:val="0"/>
          <w:marTop w:val="0"/>
          <w:marBottom w:val="0"/>
          <w:divBdr>
            <w:top w:val="none" w:sz="0" w:space="0" w:color="auto"/>
            <w:left w:val="none" w:sz="0" w:space="0" w:color="auto"/>
            <w:bottom w:val="none" w:sz="0" w:space="0" w:color="auto"/>
            <w:right w:val="none" w:sz="0" w:space="0" w:color="auto"/>
          </w:divBdr>
        </w:div>
        <w:div w:id="1033120082">
          <w:marLeft w:val="0"/>
          <w:marRight w:val="0"/>
          <w:marTop w:val="0"/>
          <w:marBottom w:val="0"/>
          <w:divBdr>
            <w:top w:val="none" w:sz="0" w:space="0" w:color="auto"/>
            <w:left w:val="none" w:sz="0" w:space="0" w:color="auto"/>
            <w:bottom w:val="none" w:sz="0" w:space="0" w:color="auto"/>
            <w:right w:val="none" w:sz="0" w:space="0" w:color="auto"/>
          </w:divBdr>
        </w:div>
        <w:div w:id="858347728">
          <w:marLeft w:val="0"/>
          <w:marRight w:val="0"/>
          <w:marTop w:val="0"/>
          <w:marBottom w:val="0"/>
          <w:divBdr>
            <w:top w:val="none" w:sz="0" w:space="0" w:color="auto"/>
            <w:left w:val="none" w:sz="0" w:space="0" w:color="auto"/>
            <w:bottom w:val="none" w:sz="0" w:space="0" w:color="auto"/>
            <w:right w:val="none" w:sz="0" w:space="0" w:color="auto"/>
          </w:divBdr>
        </w:div>
        <w:div w:id="1090854969">
          <w:marLeft w:val="0"/>
          <w:marRight w:val="0"/>
          <w:marTop w:val="0"/>
          <w:marBottom w:val="0"/>
          <w:divBdr>
            <w:top w:val="none" w:sz="0" w:space="0" w:color="auto"/>
            <w:left w:val="none" w:sz="0" w:space="0" w:color="auto"/>
            <w:bottom w:val="none" w:sz="0" w:space="0" w:color="auto"/>
            <w:right w:val="none" w:sz="0" w:space="0" w:color="auto"/>
          </w:divBdr>
        </w:div>
        <w:div w:id="822240822">
          <w:marLeft w:val="0"/>
          <w:marRight w:val="0"/>
          <w:marTop w:val="0"/>
          <w:marBottom w:val="0"/>
          <w:divBdr>
            <w:top w:val="none" w:sz="0" w:space="0" w:color="auto"/>
            <w:left w:val="none" w:sz="0" w:space="0" w:color="auto"/>
            <w:bottom w:val="none" w:sz="0" w:space="0" w:color="auto"/>
            <w:right w:val="none" w:sz="0" w:space="0" w:color="auto"/>
          </w:divBdr>
        </w:div>
        <w:div w:id="1407263031">
          <w:marLeft w:val="0"/>
          <w:marRight w:val="0"/>
          <w:marTop w:val="0"/>
          <w:marBottom w:val="0"/>
          <w:divBdr>
            <w:top w:val="none" w:sz="0" w:space="0" w:color="auto"/>
            <w:left w:val="none" w:sz="0" w:space="0" w:color="auto"/>
            <w:bottom w:val="none" w:sz="0" w:space="0" w:color="auto"/>
            <w:right w:val="none" w:sz="0" w:space="0" w:color="auto"/>
          </w:divBdr>
        </w:div>
        <w:div w:id="1294750708">
          <w:marLeft w:val="0"/>
          <w:marRight w:val="0"/>
          <w:marTop w:val="0"/>
          <w:marBottom w:val="0"/>
          <w:divBdr>
            <w:top w:val="none" w:sz="0" w:space="0" w:color="auto"/>
            <w:left w:val="none" w:sz="0" w:space="0" w:color="auto"/>
            <w:bottom w:val="none" w:sz="0" w:space="0" w:color="auto"/>
            <w:right w:val="none" w:sz="0" w:space="0" w:color="auto"/>
          </w:divBdr>
        </w:div>
        <w:div w:id="1708600482">
          <w:marLeft w:val="0"/>
          <w:marRight w:val="0"/>
          <w:marTop w:val="0"/>
          <w:marBottom w:val="0"/>
          <w:divBdr>
            <w:top w:val="none" w:sz="0" w:space="0" w:color="auto"/>
            <w:left w:val="none" w:sz="0" w:space="0" w:color="auto"/>
            <w:bottom w:val="none" w:sz="0" w:space="0" w:color="auto"/>
            <w:right w:val="none" w:sz="0" w:space="0" w:color="auto"/>
          </w:divBdr>
        </w:div>
        <w:div w:id="1470975545">
          <w:marLeft w:val="0"/>
          <w:marRight w:val="0"/>
          <w:marTop w:val="0"/>
          <w:marBottom w:val="0"/>
          <w:divBdr>
            <w:top w:val="none" w:sz="0" w:space="0" w:color="auto"/>
            <w:left w:val="none" w:sz="0" w:space="0" w:color="auto"/>
            <w:bottom w:val="none" w:sz="0" w:space="0" w:color="auto"/>
            <w:right w:val="none" w:sz="0" w:space="0" w:color="auto"/>
          </w:divBdr>
        </w:div>
        <w:div w:id="266812657">
          <w:marLeft w:val="0"/>
          <w:marRight w:val="0"/>
          <w:marTop w:val="0"/>
          <w:marBottom w:val="0"/>
          <w:divBdr>
            <w:top w:val="none" w:sz="0" w:space="0" w:color="auto"/>
            <w:left w:val="none" w:sz="0" w:space="0" w:color="auto"/>
            <w:bottom w:val="none" w:sz="0" w:space="0" w:color="auto"/>
            <w:right w:val="none" w:sz="0" w:space="0" w:color="auto"/>
          </w:divBdr>
        </w:div>
        <w:div w:id="248656165">
          <w:marLeft w:val="0"/>
          <w:marRight w:val="0"/>
          <w:marTop w:val="0"/>
          <w:marBottom w:val="0"/>
          <w:divBdr>
            <w:top w:val="none" w:sz="0" w:space="0" w:color="auto"/>
            <w:left w:val="none" w:sz="0" w:space="0" w:color="auto"/>
            <w:bottom w:val="none" w:sz="0" w:space="0" w:color="auto"/>
            <w:right w:val="none" w:sz="0" w:space="0" w:color="auto"/>
          </w:divBdr>
        </w:div>
        <w:div w:id="2055343863">
          <w:marLeft w:val="0"/>
          <w:marRight w:val="0"/>
          <w:marTop w:val="0"/>
          <w:marBottom w:val="0"/>
          <w:divBdr>
            <w:top w:val="none" w:sz="0" w:space="0" w:color="auto"/>
            <w:left w:val="none" w:sz="0" w:space="0" w:color="auto"/>
            <w:bottom w:val="none" w:sz="0" w:space="0" w:color="auto"/>
            <w:right w:val="none" w:sz="0" w:space="0" w:color="auto"/>
          </w:divBdr>
        </w:div>
        <w:div w:id="795217417">
          <w:marLeft w:val="0"/>
          <w:marRight w:val="0"/>
          <w:marTop w:val="0"/>
          <w:marBottom w:val="0"/>
          <w:divBdr>
            <w:top w:val="none" w:sz="0" w:space="0" w:color="auto"/>
            <w:left w:val="none" w:sz="0" w:space="0" w:color="auto"/>
            <w:bottom w:val="none" w:sz="0" w:space="0" w:color="auto"/>
            <w:right w:val="none" w:sz="0" w:space="0" w:color="auto"/>
          </w:divBdr>
        </w:div>
        <w:div w:id="288171278">
          <w:marLeft w:val="0"/>
          <w:marRight w:val="0"/>
          <w:marTop w:val="0"/>
          <w:marBottom w:val="0"/>
          <w:divBdr>
            <w:top w:val="none" w:sz="0" w:space="0" w:color="auto"/>
            <w:left w:val="none" w:sz="0" w:space="0" w:color="auto"/>
            <w:bottom w:val="none" w:sz="0" w:space="0" w:color="auto"/>
            <w:right w:val="none" w:sz="0" w:space="0" w:color="auto"/>
          </w:divBdr>
        </w:div>
        <w:div w:id="1499953822">
          <w:marLeft w:val="0"/>
          <w:marRight w:val="0"/>
          <w:marTop w:val="0"/>
          <w:marBottom w:val="0"/>
          <w:divBdr>
            <w:top w:val="none" w:sz="0" w:space="0" w:color="auto"/>
            <w:left w:val="none" w:sz="0" w:space="0" w:color="auto"/>
            <w:bottom w:val="none" w:sz="0" w:space="0" w:color="auto"/>
            <w:right w:val="none" w:sz="0" w:space="0" w:color="auto"/>
          </w:divBdr>
        </w:div>
        <w:div w:id="1058868772">
          <w:marLeft w:val="0"/>
          <w:marRight w:val="0"/>
          <w:marTop w:val="0"/>
          <w:marBottom w:val="0"/>
          <w:divBdr>
            <w:top w:val="none" w:sz="0" w:space="0" w:color="auto"/>
            <w:left w:val="none" w:sz="0" w:space="0" w:color="auto"/>
            <w:bottom w:val="none" w:sz="0" w:space="0" w:color="auto"/>
            <w:right w:val="none" w:sz="0" w:space="0" w:color="auto"/>
          </w:divBdr>
        </w:div>
        <w:div w:id="1947540871">
          <w:marLeft w:val="0"/>
          <w:marRight w:val="0"/>
          <w:marTop w:val="0"/>
          <w:marBottom w:val="0"/>
          <w:divBdr>
            <w:top w:val="none" w:sz="0" w:space="0" w:color="auto"/>
            <w:left w:val="none" w:sz="0" w:space="0" w:color="auto"/>
            <w:bottom w:val="none" w:sz="0" w:space="0" w:color="auto"/>
            <w:right w:val="none" w:sz="0" w:space="0" w:color="auto"/>
          </w:divBdr>
        </w:div>
        <w:div w:id="1565528664">
          <w:marLeft w:val="0"/>
          <w:marRight w:val="0"/>
          <w:marTop w:val="0"/>
          <w:marBottom w:val="0"/>
          <w:divBdr>
            <w:top w:val="none" w:sz="0" w:space="0" w:color="auto"/>
            <w:left w:val="none" w:sz="0" w:space="0" w:color="auto"/>
            <w:bottom w:val="none" w:sz="0" w:space="0" w:color="auto"/>
            <w:right w:val="none" w:sz="0" w:space="0" w:color="auto"/>
          </w:divBdr>
        </w:div>
        <w:div w:id="1395351027">
          <w:marLeft w:val="0"/>
          <w:marRight w:val="0"/>
          <w:marTop w:val="0"/>
          <w:marBottom w:val="0"/>
          <w:divBdr>
            <w:top w:val="none" w:sz="0" w:space="0" w:color="auto"/>
            <w:left w:val="none" w:sz="0" w:space="0" w:color="auto"/>
            <w:bottom w:val="none" w:sz="0" w:space="0" w:color="auto"/>
            <w:right w:val="none" w:sz="0" w:space="0" w:color="auto"/>
          </w:divBdr>
        </w:div>
        <w:div w:id="1367215175">
          <w:marLeft w:val="0"/>
          <w:marRight w:val="0"/>
          <w:marTop w:val="0"/>
          <w:marBottom w:val="0"/>
          <w:divBdr>
            <w:top w:val="none" w:sz="0" w:space="0" w:color="auto"/>
            <w:left w:val="none" w:sz="0" w:space="0" w:color="auto"/>
            <w:bottom w:val="none" w:sz="0" w:space="0" w:color="auto"/>
            <w:right w:val="none" w:sz="0" w:space="0" w:color="auto"/>
          </w:divBdr>
        </w:div>
        <w:div w:id="454567713">
          <w:marLeft w:val="0"/>
          <w:marRight w:val="0"/>
          <w:marTop w:val="0"/>
          <w:marBottom w:val="0"/>
          <w:divBdr>
            <w:top w:val="none" w:sz="0" w:space="0" w:color="auto"/>
            <w:left w:val="none" w:sz="0" w:space="0" w:color="auto"/>
            <w:bottom w:val="none" w:sz="0" w:space="0" w:color="auto"/>
            <w:right w:val="none" w:sz="0" w:space="0" w:color="auto"/>
          </w:divBdr>
        </w:div>
        <w:div w:id="1109620976">
          <w:marLeft w:val="0"/>
          <w:marRight w:val="0"/>
          <w:marTop w:val="0"/>
          <w:marBottom w:val="0"/>
          <w:divBdr>
            <w:top w:val="none" w:sz="0" w:space="0" w:color="auto"/>
            <w:left w:val="none" w:sz="0" w:space="0" w:color="auto"/>
            <w:bottom w:val="none" w:sz="0" w:space="0" w:color="auto"/>
            <w:right w:val="none" w:sz="0" w:space="0" w:color="auto"/>
          </w:divBdr>
        </w:div>
        <w:div w:id="1186479576">
          <w:marLeft w:val="0"/>
          <w:marRight w:val="0"/>
          <w:marTop w:val="0"/>
          <w:marBottom w:val="0"/>
          <w:divBdr>
            <w:top w:val="none" w:sz="0" w:space="0" w:color="auto"/>
            <w:left w:val="none" w:sz="0" w:space="0" w:color="auto"/>
            <w:bottom w:val="none" w:sz="0" w:space="0" w:color="auto"/>
            <w:right w:val="none" w:sz="0" w:space="0" w:color="auto"/>
          </w:divBdr>
        </w:div>
        <w:div w:id="646009684">
          <w:marLeft w:val="0"/>
          <w:marRight w:val="0"/>
          <w:marTop w:val="0"/>
          <w:marBottom w:val="0"/>
          <w:divBdr>
            <w:top w:val="none" w:sz="0" w:space="0" w:color="auto"/>
            <w:left w:val="none" w:sz="0" w:space="0" w:color="auto"/>
            <w:bottom w:val="none" w:sz="0" w:space="0" w:color="auto"/>
            <w:right w:val="none" w:sz="0" w:space="0" w:color="auto"/>
          </w:divBdr>
        </w:div>
        <w:div w:id="1813521077">
          <w:marLeft w:val="0"/>
          <w:marRight w:val="0"/>
          <w:marTop w:val="0"/>
          <w:marBottom w:val="0"/>
          <w:divBdr>
            <w:top w:val="none" w:sz="0" w:space="0" w:color="auto"/>
            <w:left w:val="none" w:sz="0" w:space="0" w:color="auto"/>
            <w:bottom w:val="none" w:sz="0" w:space="0" w:color="auto"/>
            <w:right w:val="none" w:sz="0" w:space="0" w:color="auto"/>
          </w:divBdr>
        </w:div>
        <w:div w:id="474877021">
          <w:marLeft w:val="0"/>
          <w:marRight w:val="0"/>
          <w:marTop w:val="0"/>
          <w:marBottom w:val="0"/>
          <w:divBdr>
            <w:top w:val="none" w:sz="0" w:space="0" w:color="auto"/>
            <w:left w:val="none" w:sz="0" w:space="0" w:color="auto"/>
            <w:bottom w:val="none" w:sz="0" w:space="0" w:color="auto"/>
            <w:right w:val="none" w:sz="0" w:space="0" w:color="auto"/>
          </w:divBdr>
        </w:div>
        <w:div w:id="1408726380">
          <w:marLeft w:val="0"/>
          <w:marRight w:val="0"/>
          <w:marTop w:val="0"/>
          <w:marBottom w:val="0"/>
          <w:divBdr>
            <w:top w:val="none" w:sz="0" w:space="0" w:color="auto"/>
            <w:left w:val="none" w:sz="0" w:space="0" w:color="auto"/>
            <w:bottom w:val="none" w:sz="0" w:space="0" w:color="auto"/>
            <w:right w:val="none" w:sz="0" w:space="0" w:color="auto"/>
          </w:divBdr>
        </w:div>
        <w:div w:id="1425761536">
          <w:marLeft w:val="0"/>
          <w:marRight w:val="0"/>
          <w:marTop w:val="0"/>
          <w:marBottom w:val="0"/>
          <w:divBdr>
            <w:top w:val="none" w:sz="0" w:space="0" w:color="auto"/>
            <w:left w:val="none" w:sz="0" w:space="0" w:color="auto"/>
            <w:bottom w:val="none" w:sz="0" w:space="0" w:color="auto"/>
            <w:right w:val="none" w:sz="0" w:space="0" w:color="auto"/>
          </w:divBdr>
        </w:div>
        <w:div w:id="1345857995">
          <w:marLeft w:val="0"/>
          <w:marRight w:val="0"/>
          <w:marTop w:val="0"/>
          <w:marBottom w:val="0"/>
          <w:divBdr>
            <w:top w:val="none" w:sz="0" w:space="0" w:color="auto"/>
            <w:left w:val="none" w:sz="0" w:space="0" w:color="auto"/>
            <w:bottom w:val="none" w:sz="0" w:space="0" w:color="auto"/>
            <w:right w:val="none" w:sz="0" w:space="0" w:color="auto"/>
          </w:divBdr>
        </w:div>
        <w:div w:id="1913467757">
          <w:marLeft w:val="0"/>
          <w:marRight w:val="0"/>
          <w:marTop w:val="0"/>
          <w:marBottom w:val="0"/>
          <w:divBdr>
            <w:top w:val="none" w:sz="0" w:space="0" w:color="auto"/>
            <w:left w:val="none" w:sz="0" w:space="0" w:color="auto"/>
            <w:bottom w:val="none" w:sz="0" w:space="0" w:color="auto"/>
            <w:right w:val="none" w:sz="0" w:space="0" w:color="auto"/>
          </w:divBdr>
        </w:div>
        <w:div w:id="1837113769">
          <w:marLeft w:val="0"/>
          <w:marRight w:val="0"/>
          <w:marTop w:val="0"/>
          <w:marBottom w:val="0"/>
          <w:divBdr>
            <w:top w:val="none" w:sz="0" w:space="0" w:color="auto"/>
            <w:left w:val="none" w:sz="0" w:space="0" w:color="auto"/>
            <w:bottom w:val="none" w:sz="0" w:space="0" w:color="auto"/>
            <w:right w:val="none" w:sz="0" w:space="0" w:color="auto"/>
          </w:divBdr>
        </w:div>
        <w:div w:id="1583372661">
          <w:marLeft w:val="0"/>
          <w:marRight w:val="0"/>
          <w:marTop w:val="0"/>
          <w:marBottom w:val="0"/>
          <w:divBdr>
            <w:top w:val="none" w:sz="0" w:space="0" w:color="auto"/>
            <w:left w:val="none" w:sz="0" w:space="0" w:color="auto"/>
            <w:bottom w:val="none" w:sz="0" w:space="0" w:color="auto"/>
            <w:right w:val="none" w:sz="0" w:space="0" w:color="auto"/>
          </w:divBdr>
        </w:div>
        <w:div w:id="1136021395">
          <w:marLeft w:val="0"/>
          <w:marRight w:val="0"/>
          <w:marTop w:val="0"/>
          <w:marBottom w:val="0"/>
          <w:divBdr>
            <w:top w:val="none" w:sz="0" w:space="0" w:color="auto"/>
            <w:left w:val="none" w:sz="0" w:space="0" w:color="auto"/>
            <w:bottom w:val="none" w:sz="0" w:space="0" w:color="auto"/>
            <w:right w:val="none" w:sz="0" w:space="0" w:color="auto"/>
          </w:divBdr>
        </w:div>
        <w:div w:id="1369909545">
          <w:marLeft w:val="0"/>
          <w:marRight w:val="0"/>
          <w:marTop w:val="0"/>
          <w:marBottom w:val="0"/>
          <w:divBdr>
            <w:top w:val="none" w:sz="0" w:space="0" w:color="auto"/>
            <w:left w:val="none" w:sz="0" w:space="0" w:color="auto"/>
            <w:bottom w:val="none" w:sz="0" w:space="0" w:color="auto"/>
            <w:right w:val="none" w:sz="0" w:space="0" w:color="auto"/>
          </w:divBdr>
        </w:div>
        <w:div w:id="2092198842">
          <w:marLeft w:val="0"/>
          <w:marRight w:val="0"/>
          <w:marTop w:val="0"/>
          <w:marBottom w:val="0"/>
          <w:divBdr>
            <w:top w:val="none" w:sz="0" w:space="0" w:color="auto"/>
            <w:left w:val="none" w:sz="0" w:space="0" w:color="auto"/>
            <w:bottom w:val="none" w:sz="0" w:space="0" w:color="auto"/>
            <w:right w:val="none" w:sz="0" w:space="0" w:color="auto"/>
          </w:divBdr>
        </w:div>
        <w:div w:id="633944072">
          <w:marLeft w:val="0"/>
          <w:marRight w:val="0"/>
          <w:marTop w:val="0"/>
          <w:marBottom w:val="0"/>
          <w:divBdr>
            <w:top w:val="none" w:sz="0" w:space="0" w:color="auto"/>
            <w:left w:val="none" w:sz="0" w:space="0" w:color="auto"/>
            <w:bottom w:val="none" w:sz="0" w:space="0" w:color="auto"/>
            <w:right w:val="none" w:sz="0" w:space="0" w:color="auto"/>
          </w:divBdr>
        </w:div>
        <w:div w:id="1289773257">
          <w:marLeft w:val="0"/>
          <w:marRight w:val="0"/>
          <w:marTop w:val="0"/>
          <w:marBottom w:val="0"/>
          <w:divBdr>
            <w:top w:val="none" w:sz="0" w:space="0" w:color="auto"/>
            <w:left w:val="none" w:sz="0" w:space="0" w:color="auto"/>
            <w:bottom w:val="none" w:sz="0" w:space="0" w:color="auto"/>
            <w:right w:val="none" w:sz="0" w:space="0" w:color="auto"/>
          </w:divBdr>
        </w:div>
        <w:div w:id="511184168">
          <w:marLeft w:val="0"/>
          <w:marRight w:val="0"/>
          <w:marTop w:val="0"/>
          <w:marBottom w:val="0"/>
          <w:divBdr>
            <w:top w:val="none" w:sz="0" w:space="0" w:color="auto"/>
            <w:left w:val="none" w:sz="0" w:space="0" w:color="auto"/>
            <w:bottom w:val="none" w:sz="0" w:space="0" w:color="auto"/>
            <w:right w:val="none" w:sz="0" w:space="0" w:color="auto"/>
          </w:divBdr>
        </w:div>
        <w:div w:id="651258229">
          <w:marLeft w:val="0"/>
          <w:marRight w:val="0"/>
          <w:marTop w:val="0"/>
          <w:marBottom w:val="0"/>
          <w:divBdr>
            <w:top w:val="none" w:sz="0" w:space="0" w:color="auto"/>
            <w:left w:val="none" w:sz="0" w:space="0" w:color="auto"/>
            <w:bottom w:val="none" w:sz="0" w:space="0" w:color="auto"/>
            <w:right w:val="none" w:sz="0" w:space="0" w:color="auto"/>
          </w:divBdr>
        </w:div>
        <w:div w:id="717782958">
          <w:marLeft w:val="0"/>
          <w:marRight w:val="0"/>
          <w:marTop w:val="0"/>
          <w:marBottom w:val="0"/>
          <w:divBdr>
            <w:top w:val="none" w:sz="0" w:space="0" w:color="auto"/>
            <w:left w:val="none" w:sz="0" w:space="0" w:color="auto"/>
            <w:bottom w:val="none" w:sz="0" w:space="0" w:color="auto"/>
            <w:right w:val="none" w:sz="0" w:space="0" w:color="auto"/>
          </w:divBdr>
        </w:div>
        <w:div w:id="1737970570">
          <w:marLeft w:val="0"/>
          <w:marRight w:val="0"/>
          <w:marTop w:val="0"/>
          <w:marBottom w:val="0"/>
          <w:divBdr>
            <w:top w:val="none" w:sz="0" w:space="0" w:color="auto"/>
            <w:left w:val="none" w:sz="0" w:space="0" w:color="auto"/>
            <w:bottom w:val="none" w:sz="0" w:space="0" w:color="auto"/>
            <w:right w:val="none" w:sz="0" w:space="0" w:color="auto"/>
          </w:divBdr>
        </w:div>
        <w:div w:id="2085301015">
          <w:marLeft w:val="0"/>
          <w:marRight w:val="0"/>
          <w:marTop w:val="0"/>
          <w:marBottom w:val="0"/>
          <w:divBdr>
            <w:top w:val="none" w:sz="0" w:space="0" w:color="auto"/>
            <w:left w:val="none" w:sz="0" w:space="0" w:color="auto"/>
            <w:bottom w:val="none" w:sz="0" w:space="0" w:color="auto"/>
            <w:right w:val="none" w:sz="0" w:space="0" w:color="auto"/>
          </w:divBdr>
        </w:div>
        <w:div w:id="402222982">
          <w:marLeft w:val="0"/>
          <w:marRight w:val="0"/>
          <w:marTop w:val="0"/>
          <w:marBottom w:val="0"/>
          <w:divBdr>
            <w:top w:val="none" w:sz="0" w:space="0" w:color="auto"/>
            <w:left w:val="none" w:sz="0" w:space="0" w:color="auto"/>
            <w:bottom w:val="none" w:sz="0" w:space="0" w:color="auto"/>
            <w:right w:val="none" w:sz="0" w:space="0" w:color="auto"/>
          </w:divBdr>
        </w:div>
        <w:div w:id="495650108">
          <w:marLeft w:val="0"/>
          <w:marRight w:val="0"/>
          <w:marTop w:val="0"/>
          <w:marBottom w:val="0"/>
          <w:divBdr>
            <w:top w:val="none" w:sz="0" w:space="0" w:color="auto"/>
            <w:left w:val="none" w:sz="0" w:space="0" w:color="auto"/>
            <w:bottom w:val="none" w:sz="0" w:space="0" w:color="auto"/>
            <w:right w:val="none" w:sz="0" w:space="0" w:color="auto"/>
          </w:divBdr>
        </w:div>
        <w:div w:id="1653830255">
          <w:marLeft w:val="0"/>
          <w:marRight w:val="0"/>
          <w:marTop w:val="0"/>
          <w:marBottom w:val="0"/>
          <w:divBdr>
            <w:top w:val="none" w:sz="0" w:space="0" w:color="auto"/>
            <w:left w:val="none" w:sz="0" w:space="0" w:color="auto"/>
            <w:bottom w:val="none" w:sz="0" w:space="0" w:color="auto"/>
            <w:right w:val="none" w:sz="0" w:space="0" w:color="auto"/>
          </w:divBdr>
        </w:div>
        <w:div w:id="732972467">
          <w:marLeft w:val="0"/>
          <w:marRight w:val="0"/>
          <w:marTop w:val="0"/>
          <w:marBottom w:val="0"/>
          <w:divBdr>
            <w:top w:val="none" w:sz="0" w:space="0" w:color="auto"/>
            <w:left w:val="none" w:sz="0" w:space="0" w:color="auto"/>
            <w:bottom w:val="none" w:sz="0" w:space="0" w:color="auto"/>
            <w:right w:val="none" w:sz="0" w:space="0" w:color="auto"/>
          </w:divBdr>
        </w:div>
        <w:div w:id="2146389907">
          <w:marLeft w:val="0"/>
          <w:marRight w:val="0"/>
          <w:marTop w:val="0"/>
          <w:marBottom w:val="0"/>
          <w:divBdr>
            <w:top w:val="none" w:sz="0" w:space="0" w:color="auto"/>
            <w:left w:val="none" w:sz="0" w:space="0" w:color="auto"/>
            <w:bottom w:val="none" w:sz="0" w:space="0" w:color="auto"/>
            <w:right w:val="none" w:sz="0" w:space="0" w:color="auto"/>
          </w:divBdr>
        </w:div>
        <w:div w:id="1648585369">
          <w:marLeft w:val="0"/>
          <w:marRight w:val="0"/>
          <w:marTop w:val="0"/>
          <w:marBottom w:val="0"/>
          <w:divBdr>
            <w:top w:val="none" w:sz="0" w:space="0" w:color="auto"/>
            <w:left w:val="none" w:sz="0" w:space="0" w:color="auto"/>
            <w:bottom w:val="none" w:sz="0" w:space="0" w:color="auto"/>
            <w:right w:val="none" w:sz="0" w:space="0" w:color="auto"/>
          </w:divBdr>
        </w:div>
        <w:div w:id="423111504">
          <w:marLeft w:val="0"/>
          <w:marRight w:val="0"/>
          <w:marTop w:val="0"/>
          <w:marBottom w:val="0"/>
          <w:divBdr>
            <w:top w:val="none" w:sz="0" w:space="0" w:color="auto"/>
            <w:left w:val="none" w:sz="0" w:space="0" w:color="auto"/>
            <w:bottom w:val="none" w:sz="0" w:space="0" w:color="auto"/>
            <w:right w:val="none" w:sz="0" w:space="0" w:color="auto"/>
          </w:divBdr>
        </w:div>
        <w:div w:id="741374700">
          <w:marLeft w:val="0"/>
          <w:marRight w:val="0"/>
          <w:marTop w:val="0"/>
          <w:marBottom w:val="0"/>
          <w:divBdr>
            <w:top w:val="none" w:sz="0" w:space="0" w:color="auto"/>
            <w:left w:val="none" w:sz="0" w:space="0" w:color="auto"/>
            <w:bottom w:val="none" w:sz="0" w:space="0" w:color="auto"/>
            <w:right w:val="none" w:sz="0" w:space="0" w:color="auto"/>
          </w:divBdr>
        </w:div>
        <w:div w:id="1706831862">
          <w:marLeft w:val="0"/>
          <w:marRight w:val="0"/>
          <w:marTop w:val="0"/>
          <w:marBottom w:val="0"/>
          <w:divBdr>
            <w:top w:val="none" w:sz="0" w:space="0" w:color="auto"/>
            <w:left w:val="none" w:sz="0" w:space="0" w:color="auto"/>
            <w:bottom w:val="none" w:sz="0" w:space="0" w:color="auto"/>
            <w:right w:val="none" w:sz="0" w:space="0" w:color="auto"/>
          </w:divBdr>
        </w:div>
        <w:div w:id="171843915">
          <w:marLeft w:val="0"/>
          <w:marRight w:val="0"/>
          <w:marTop w:val="0"/>
          <w:marBottom w:val="0"/>
          <w:divBdr>
            <w:top w:val="none" w:sz="0" w:space="0" w:color="auto"/>
            <w:left w:val="none" w:sz="0" w:space="0" w:color="auto"/>
            <w:bottom w:val="none" w:sz="0" w:space="0" w:color="auto"/>
            <w:right w:val="none" w:sz="0" w:space="0" w:color="auto"/>
          </w:divBdr>
        </w:div>
        <w:div w:id="1177039213">
          <w:marLeft w:val="0"/>
          <w:marRight w:val="0"/>
          <w:marTop w:val="0"/>
          <w:marBottom w:val="0"/>
          <w:divBdr>
            <w:top w:val="none" w:sz="0" w:space="0" w:color="auto"/>
            <w:left w:val="none" w:sz="0" w:space="0" w:color="auto"/>
            <w:bottom w:val="none" w:sz="0" w:space="0" w:color="auto"/>
            <w:right w:val="none" w:sz="0" w:space="0" w:color="auto"/>
          </w:divBdr>
        </w:div>
        <w:div w:id="1074860811">
          <w:marLeft w:val="0"/>
          <w:marRight w:val="0"/>
          <w:marTop w:val="0"/>
          <w:marBottom w:val="0"/>
          <w:divBdr>
            <w:top w:val="none" w:sz="0" w:space="0" w:color="auto"/>
            <w:left w:val="none" w:sz="0" w:space="0" w:color="auto"/>
            <w:bottom w:val="none" w:sz="0" w:space="0" w:color="auto"/>
            <w:right w:val="none" w:sz="0" w:space="0" w:color="auto"/>
          </w:divBdr>
        </w:div>
        <w:div w:id="269971127">
          <w:marLeft w:val="0"/>
          <w:marRight w:val="0"/>
          <w:marTop w:val="0"/>
          <w:marBottom w:val="0"/>
          <w:divBdr>
            <w:top w:val="none" w:sz="0" w:space="0" w:color="auto"/>
            <w:left w:val="none" w:sz="0" w:space="0" w:color="auto"/>
            <w:bottom w:val="none" w:sz="0" w:space="0" w:color="auto"/>
            <w:right w:val="none" w:sz="0" w:space="0" w:color="auto"/>
          </w:divBdr>
        </w:div>
        <w:div w:id="112017927">
          <w:marLeft w:val="0"/>
          <w:marRight w:val="0"/>
          <w:marTop w:val="0"/>
          <w:marBottom w:val="0"/>
          <w:divBdr>
            <w:top w:val="none" w:sz="0" w:space="0" w:color="auto"/>
            <w:left w:val="none" w:sz="0" w:space="0" w:color="auto"/>
            <w:bottom w:val="none" w:sz="0" w:space="0" w:color="auto"/>
            <w:right w:val="none" w:sz="0" w:space="0" w:color="auto"/>
          </w:divBdr>
        </w:div>
        <w:div w:id="652219324">
          <w:marLeft w:val="0"/>
          <w:marRight w:val="0"/>
          <w:marTop w:val="0"/>
          <w:marBottom w:val="0"/>
          <w:divBdr>
            <w:top w:val="none" w:sz="0" w:space="0" w:color="auto"/>
            <w:left w:val="none" w:sz="0" w:space="0" w:color="auto"/>
            <w:bottom w:val="none" w:sz="0" w:space="0" w:color="auto"/>
            <w:right w:val="none" w:sz="0" w:space="0" w:color="auto"/>
          </w:divBdr>
        </w:div>
        <w:div w:id="812022851">
          <w:marLeft w:val="0"/>
          <w:marRight w:val="0"/>
          <w:marTop w:val="0"/>
          <w:marBottom w:val="0"/>
          <w:divBdr>
            <w:top w:val="none" w:sz="0" w:space="0" w:color="auto"/>
            <w:left w:val="none" w:sz="0" w:space="0" w:color="auto"/>
            <w:bottom w:val="none" w:sz="0" w:space="0" w:color="auto"/>
            <w:right w:val="none" w:sz="0" w:space="0" w:color="auto"/>
          </w:divBdr>
        </w:div>
        <w:div w:id="1171994015">
          <w:marLeft w:val="0"/>
          <w:marRight w:val="0"/>
          <w:marTop w:val="0"/>
          <w:marBottom w:val="0"/>
          <w:divBdr>
            <w:top w:val="none" w:sz="0" w:space="0" w:color="auto"/>
            <w:left w:val="none" w:sz="0" w:space="0" w:color="auto"/>
            <w:bottom w:val="none" w:sz="0" w:space="0" w:color="auto"/>
            <w:right w:val="none" w:sz="0" w:space="0" w:color="auto"/>
          </w:divBdr>
        </w:div>
        <w:div w:id="949507073">
          <w:marLeft w:val="0"/>
          <w:marRight w:val="0"/>
          <w:marTop w:val="0"/>
          <w:marBottom w:val="0"/>
          <w:divBdr>
            <w:top w:val="none" w:sz="0" w:space="0" w:color="auto"/>
            <w:left w:val="none" w:sz="0" w:space="0" w:color="auto"/>
            <w:bottom w:val="none" w:sz="0" w:space="0" w:color="auto"/>
            <w:right w:val="none" w:sz="0" w:space="0" w:color="auto"/>
          </w:divBdr>
        </w:div>
        <w:div w:id="1513685193">
          <w:marLeft w:val="0"/>
          <w:marRight w:val="0"/>
          <w:marTop w:val="0"/>
          <w:marBottom w:val="0"/>
          <w:divBdr>
            <w:top w:val="none" w:sz="0" w:space="0" w:color="auto"/>
            <w:left w:val="none" w:sz="0" w:space="0" w:color="auto"/>
            <w:bottom w:val="none" w:sz="0" w:space="0" w:color="auto"/>
            <w:right w:val="none" w:sz="0" w:space="0" w:color="auto"/>
          </w:divBdr>
        </w:div>
        <w:div w:id="501240395">
          <w:marLeft w:val="0"/>
          <w:marRight w:val="0"/>
          <w:marTop w:val="0"/>
          <w:marBottom w:val="0"/>
          <w:divBdr>
            <w:top w:val="none" w:sz="0" w:space="0" w:color="auto"/>
            <w:left w:val="none" w:sz="0" w:space="0" w:color="auto"/>
            <w:bottom w:val="none" w:sz="0" w:space="0" w:color="auto"/>
            <w:right w:val="none" w:sz="0" w:space="0" w:color="auto"/>
          </w:divBdr>
        </w:div>
        <w:div w:id="686909207">
          <w:marLeft w:val="0"/>
          <w:marRight w:val="0"/>
          <w:marTop w:val="0"/>
          <w:marBottom w:val="0"/>
          <w:divBdr>
            <w:top w:val="none" w:sz="0" w:space="0" w:color="auto"/>
            <w:left w:val="none" w:sz="0" w:space="0" w:color="auto"/>
            <w:bottom w:val="none" w:sz="0" w:space="0" w:color="auto"/>
            <w:right w:val="none" w:sz="0" w:space="0" w:color="auto"/>
          </w:divBdr>
        </w:div>
        <w:div w:id="291250222">
          <w:marLeft w:val="0"/>
          <w:marRight w:val="0"/>
          <w:marTop w:val="0"/>
          <w:marBottom w:val="0"/>
          <w:divBdr>
            <w:top w:val="none" w:sz="0" w:space="0" w:color="auto"/>
            <w:left w:val="none" w:sz="0" w:space="0" w:color="auto"/>
            <w:bottom w:val="none" w:sz="0" w:space="0" w:color="auto"/>
            <w:right w:val="none" w:sz="0" w:space="0" w:color="auto"/>
          </w:divBdr>
        </w:div>
        <w:div w:id="238834054">
          <w:marLeft w:val="0"/>
          <w:marRight w:val="0"/>
          <w:marTop w:val="0"/>
          <w:marBottom w:val="0"/>
          <w:divBdr>
            <w:top w:val="none" w:sz="0" w:space="0" w:color="auto"/>
            <w:left w:val="none" w:sz="0" w:space="0" w:color="auto"/>
            <w:bottom w:val="none" w:sz="0" w:space="0" w:color="auto"/>
            <w:right w:val="none" w:sz="0" w:space="0" w:color="auto"/>
          </w:divBdr>
        </w:div>
        <w:div w:id="864095263">
          <w:marLeft w:val="0"/>
          <w:marRight w:val="0"/>
          <w:marTop w:val="0"/>
          <w:marBottom w:val="0"/>
          <w:divBdr>
            <w:top w:val="none" w:sz="0" w:space="0" w:color="auto"/>
            <w:left w:val="none" w:sz="0" w:space="0" w:color="auto"/>
            <w:bottom w:val="none" w:sz="0" w:space="0" w:color="auto"/>
            <w:right w:val="none" w:sz="0" w:space="0" w:color="auto"/>
          </w:divBdr>
        </w:div>
        <w:div w:id="382369131">
          <w:marLeft w:val="0"/>
          <w:marRight w:val="0"/>
          <w:marTop w:val="0"/>
          <w:marBottom w:val="0"/>
          <w:divBdr>
            <w:top w:val="none" w:sz="0" w:space="0" w:color="auto"/>
            <w:left w:val="none" w:sz="0" w:space="0" w:color="auto"/>
            <w:bottom w:val="none" w:sz="0" w:space="0" w:color="auto"/>
            <w:right w:val="none" w:sz="0" w:space="0" w:color="auto"/>
          </w:divBdr>
        </w:div>
        <w:div w:id="394549137">
          <w:marLeft w:val="0"/>
          <w:marRight w:val="0"/>
          <w:marTop w:val="0"/>
          <w:marBottom w:val="0"/>
          <w:divBdr>
            <w:top w:val="none" w:sz="0" w:space="0" w:color="auto"/>
            <w:left w:val="none" w:sz="0" w:space="0" w:color="auto"/>
            <w:bottom w:val="none" w:sz="0" w:space="0" w:color="auto"/>
            <w:right w:val="none" w:sz="0" w:space="0" w:color="auto"/>
          </w:divBdr>
        </w:div>
        <w:div w:id="1771319745">
          <w:marLeft w:val="0"/>
          <w:marRight w:val="0"/>
          <w:marTop w:val="0"/>
          <w:marBottom w:val="0"/>
          <w:divBdr>
            <w:top w:val="none" w:sz="0" w:space="0" w:color="auto"/>
            <w:left w:val="none" w:sz="0" w:space="0" w:color="auto"/>
            <w:bottom w:val="none" w:sz="0" w:space="0" w:color="auto"/>
            <w:right w:val="none" w:sz="0" w:space="0" w:color="auto"/>
          </w:divBdr>
        </w:div>
        <w:div w:id="1091976210">
          <w:marLeft w:val="0"/>
          <w:marRight w:val="0"/>
          <w:marTop w:val="0"/>
          <w:marBottom w:val="0"/>
          <w:divBdr>
            <w:top w:val="none" w:sz="0" w:space="0" w:color="auto"/>
            <w:left w:val="none" w:sz="0" w:space="0" w:color="auto"/>
            <w:bottom w:val="none" w:sz="0" w:space="0" w:color="auto"/>
            <w:right w:val="none" w:sz="0" w:space="0" w:color="auto"/>
          </w:divBdr>
        </w:div>
        <w:div w:id="415327127">
          <w:marLeft w:val="0"/>
          <w:marRight w:val="0"/>
          <w:marTop w:val="0"/>
          <w:marBottom w:val="0"/>
          <w:divBdr>
            <w:top w:val="none" w:sz="0" w:space="0" w:color="auto"/>
            <w:left w:val="none" w:sz="0" w:space="0" w:color="auto"/>
            <w:bottom w:val="none" w:sz="0" w:space="0" w:color="auto"/>
            <w:right w:val="none" w:sz="0" w:space="0" w:color="auto"/>
          </w:divBdr>
        </w:div>
        <w:div w:id="990451392">
          <w:marLeft w:val="0"/>
          <w:marRight w:val="0"/>
          <w:marTop w:val="0"/>
          <w:marBottom w:val="0"/>
          <w:divBdr>
            <w:top w:val="none" w:sz="0" w:space="0" w:color="auto"/>
            <w:left w:val="none" w:sz="0" w:space="0" w:color="auto"/>
            <w:bottom w:val="none" w:sz="0" w:space="0" w:color="auto"/>
            <w:right w:val="none" w:sz="0" w:space="0" w:color="auto"/>
          </w:divBdr>
        </w:div>
        <w:div w:id="1672642425">
          <w:marLeft w:val="0"/>
          <w:marRight w:val="0"/>
          <w:marTop w:val="0"/>
          <w:marBottom w:val="0"/>
          <w:divBdr>
            <w:top w:val="none" w:sz="0" w:space="0" w:color="auto"/>
            <w:left w:val="none" w:sz="0" w:space="0" w:color="auto"/>
            <w:bottom w:val="none" w:sz="0" w:space="0" w:color="auto"/>
            <w:right w:val="none" w:sz="0" w:space="0" w:color="auto"/>
          </w:divBdr>
        </w:div>
        <w:div w:id="1869492656">
          <w:marLeft w:val="0"/>
          <w:marRight w:val="0"/>
          <w:marTop w:val="0"/>
          <w:marBottom w:val="0"/>
          <w:divBdr>
            <w:top w:val="none" w:sz="0" w:space="0" w:color="auto"/>
            <w:left w:val="none" w:sz="0" w:space="0" w:color="auto"/>
            <w:bottom w:val="none" w:sz="0" w:space="0" w:color="auto"/>
            <w:right w:val="none" w:sz="0" w:space="0" w:color="auto"/>
          </w:divBdr>
        </w:div>
      </w:divsChild>
    </w:div>
    <w:div w:id="1466193859">
      <w:bodyDiv w:val="1"/>
      <w:marLeft w:val="0"/>
      <w:marRight w:val="0"/>
      <w:marTop w:val="0"/>
      <w:marBottom w:val="0"/>
      <w:divBdr>
        <w:top w:val="none" w:sz="0" w:space="0" w:color="auto"/>
        <w:left w:val="none" w:sz="0" w:space="0" w:color="auto"/>
        <w:bottom w:val="none" w:sz="0" w:space="0" w:color="auto"/>
        <w:right w:val="none" w:sz="0" w:space="0" w:color="auto"/>
      </w:divBdr>
      <w:divsChild>
        <w:div w:id="1702585028">
          <w:marLeft w:val="547"/>
          <w:marRight w:val="0"/>
          <w:marTop w:val="0"/>
          <w:marBottom w:val="0"/>
          <w:divBdr>
            <w:top w:val="none" w:sz="0" w:space="0" w:color="auto"/>
            <w:left w:val="none" w:sz="0" w:space="0" w:color="auto"/>
            <w:bottom w:val="none" w:sz="0" w:space="0" w:color="auto"/>
            <w:right w:val="none" w:sz="0" w:space="0" w:color="auto"/>
          </w:divBdr>
        </w:div>
        <w:div w:id="467090799">
          <w:marLeft w:val="547"/>
          <w:marRight w:val="0"/>
          <w:marTop w:val="0"/>
          <w:marBottom w:val="0"/>
          <w:divBdr>
            <w:top w:val="none" w:sz="0" w:space="0" w:color="auto"/>
            <w:left w:val="none" w:sz="0" w:space="0" w:color="auto"/>
            <w:bottom w:val="none" w:sz="0" w:space="0" w:color="auto"/>
            <w:right w:val="none" w:sz="0" w:space="0" w:color="auto"/>
          </w:divBdr>
        </w:div>
        <w:div w:id="1753503679">
          <w:marLeft w:val="547"/>
          <w:marRight w:val="0"/>
          <w:marTop w:val="0"/>
          <w:marBottom w:val="0"/>
          <w:divBdr>
            <w:top w:val="none" w:sz="0" w:space="0" w:color="auto"/>
            <w:left w:val="none" w:sz="0" w:space="0" w:color="auto"/>
            <w:bottom w:val="none" w:sz="0" w:space="0" w:color="auto"/>
            <w:right w:val="none" w:sz="0" w:space="0" w:color="auto"/>
          </w:divBdr>
        </w:div>
      </w:divsChild>
    </w:div>
    <w:div w:id="1468477687">
      <w:bodyDiv w:val="1"/>
      <w:marLeft w:val="0"/>
      <w:marRight w:val="0"/>
      <w:marTop w:val="0"/>
      <w:marBottom w:val="0"/>
      <w:divBdr>
        <w:top w:val="none" w:sz="0" w:space="0" w:color="auto"/>
        <w:left w:val="none" w:sz="0" w:space="0" w:color="auto"/>
        <w:bottom w:val="none" w:sz="0" w:space="0" w:color="auto"/>
        <w:right w:val="none" w:sz="0" w:space="0" w:color="auto"/>
      </w:divBdr>
      <w:divsChild>
        <w:div w:id="1428843500">
          <w:marLeft w:val="0"/>
          <w:marRight w:val="0"/>
          <w:marTop w:val="0"/>
          <w:marBottom w:val="0"/>
          <w:divBdr>
            <w:top w:val="none" w:sz="0" w:space="0" w:color="auto"/>
            <w:left w:val="none" w:sz="0" w:space="0" w:color="auto"/>
            <w:bottom w:val="none" w:sz="0" w:space="0" w:color="auto"/>
            <w:right w:val="none" w:sz="0" w:space="0" w:color="auto"/>
          </w:divBdr>
        </w:div>
      </w:divsChild>
    </w:div>
    <w:div w:id="1491822667">
      <w:bodyDiv w:val="1"/>
      <w:marLeft w:val="0"/>
      <w:marRight w:val="0"/>
      <w:marTop w:val="0"/>
      <w:marBottom w:val="0"/>
      <w:divBdr>
        <w:top w:val="none" w:sz="0" w:space="0" w:color="auto"/>
        <w:left w:val="none" w:sz="0" w:space="0" w:color="auto"/>
        <w:bottom w:val="none" w:sz="0" w:space="0" w:color="auto"/>
        <w:right w:val="none" w:sz="0" w:space="0" w:color="auto"/>
      </w:divBdr>
    </w:div>
    <w:div w:id="1494762340">
      <w:bodyDiv w:val="1"/>
      <w:marLeft w:val="0"/>
      <w:marRight w:val="0"/>
      <w:marTop w:val="0"/>
      <w:marBottom w:val="0"/>
      <w:divBdr>
        <w:top w:val="none" w:sz="0" w:space="0" w:color="auto"/>
        <w:left w:val="none" w:sz="0" w:space="0" w:color="auto"/>
        <w:bottom w:val="none" w:sz="0" w:space="0" w:color="auto"/>
        <w:right w:val="none" w:sz="0" w:space="0" w:color="auto"/>
      </w:divBdr>
      <w:divsChild>
        <w:div w:id="74210116">
          <w:marLeft w:val="0"/>
          <w:marRight w:val="0"/>
          <w:marTop w:val="0"/>
          <w:marBottom w:val="0"/>
          <w:divBdr>
            <w:top w:val="none" w:sz="0" w:space="0" w:color="auto"/>
            <w:left w:val="none" w:sz="0" w:space="0" w:color="auto"/>
            <w:bottom w:val="none" w:sz="0" w:space="0" w:color="auto"/>
            <w:right w:val="none" w:sz="0" w:space="0" w:color="auto"/>
          </w:divBdr>
        </w:div>
      </w:divsChild>
    </w:div>
    <w:div w:id="1548644555">
      <w:bodyDiv w:val="1"/>
      <w:marLeft w:val="0"/>
      <w:marRight w:val="0"/>
      <w:marTop w:val="0"/>
      <w:marBottom w:val="0"/>
      <w:divBdr>
        <w:top w:val="none" w:sz="0" w:space="0" w:color="auto"/>
        <w:left w:val="none" w:sz="0" w:space="0" w:color="auto"/>
        <w:bottom w:val="none" w:sz="0" w:space="0" w:color="auto"/>
        <w:right w:val="none" w:sz="0" w:space="0" w:color="auto"/>
      </w:divBdr>
    </w:div>
    <w:div w:id="1549418248">
      <w:bodyDiv w:val="1"/>
      <w:marLeft w:val="0"/>
      <w:marRight w:val="0"/>
      <w:marTop w:val="0"/>
      <w:marBottom w:val="0"/>
      <w:divBdr>
        <w:top w:val="none" w:sz="0" w:space="0" w:color="auto"/>
        <w:left w:val="none" w:sz="0" w:space="0" w:color="auto"/>
        <w:bottom w:val="none" w:sz="0" w:space="0" w:color="auto"/>
        <w:right w:val="none" w:sz="0" w:space="0" w:color="auto"/>
      </w:divBdr>
      <w:divsChild>
        <w:div w:id="166941010">
          <w:marLeft w:val="0"/>
          <w:marRight w:val="0"/>
          <w:marTop w:val="0"/>
          <w:marBottom w:val="0"/>
          <w:divBdr>
            <w:top w:val="none" w:sz="0" w:space="0" w:color="auto"/>
            <w:left w:val="none" w:sz="0" w:space="0" w:color="auto"/>
            <w:bottom w:val="none" w:sz="0" w:space="0" w:color="auto"/>
            <w:right w:val="none" w:sz="0" w:space="0" w:color="auto"/>
          </w:divBdr>
        </w:div>
        <w:div w:id="1181621202">
          <w:marLeft w:val="0"/>
          <w:marRight w:val="0"/>
          <w:marTop w:val="0"/>
          <w:marBottom w:val="0"/>
          <w:divBdr>
            <w:top w:val="none" w:sz="0" w:space="0" w:color="auto"/>
            <w:left w:val="none" w:sz="0" w:space="0" w:color="auto"/>
            <w:bottom w:val="none" w:sz="0" w:space="0" w:color="auto"/>
            <w:right w:val="none" w:sz="0" w:space="0" w:color="auto"/>
          </w:divBdr>
        </w:div>
      </w:divsChild>
    </w:div>
    <w:div w:id="1549873346">
      <w:bodyDiv w:val="1"/>
      <w:marLeft w:val="0"/>
      <w:marRight w:val="0"/>
      <w:marTop w:val="0"/>
      <w:marBottom w:val="0"/>
      <w:divBdr>
        <w:top w:val="none" w:sz="0" w:space="0" w:color="auto"/>
        <w:left w:val="none" w:sz="0" w:space="0" w:color="auto"/>
        <w:bottom w:val="none" w:sz="0" w:space="0" w:color="auto"/>
        <w:right w:val="none" w:sz="0" w:space="0" w:color="auto"/>
      </w:divBdr>
      <w:divsChild>
        <w:div w:id="2067214612">
          <w:marLeft w:val="0"/>
          <w:marRight w:val="0"/>
          <w:marTop w:val="0"/>
          <w:marBottom w:val="0"/>
          <w:divBdr>
            <w:top w:val="none" w:sz="0" w:space="0" w:color="auto"/>
            <w:left w:val="none" w:sz="0" w:space="0" w:color="auto"/>
            <w:bottom w:val="none" w:sz="0" w:space="0" w:color="auto"/>
            <w:right w:val="none" w:sz="0" w:space="0" w:color="auto"/>
          </w:divBdr>
        </w:div>
      </w:divsChild>
    </w:div>
    <w:div w:id="1572158218">
      <w:bodyDiv w:val="1"/>
      <w:marLeft w:val="0"/>
      <w:marRight w:val="0"/>
      <w:marTop w:val="0"/>
      <w:marBottom w:val="0"/>
      <w:divBdr>
        <w:top w:val="none" w:sz="0" w:space="0" w:color="auto"/>
        <w:left w:val="none" w:sz="0" w:space="0" w:color="auto"/>
        <w:bottom w:val="none" w:sz="0" w:space="0" w:color="auto"/>
        <w:right w:val="none" w:sz="0" w:space="0" w:color="auto"/>
      </w:divBdr>
      <w:divsChild>
        <w:div w:id="233127543">
          <w:marLeft w:val="547"/>
          <w:marRight w:val="0"/>
          <w:marTop w:val="0"/>
          <w:marBottom w:val="0"/>
          <w:divBdr>
            <w:top w:val="none" w:sz="0" w:space="0" w:color="auto"/>
            <w:left w:val="none" w:sz="0" w:space="0" w:color="auto"/>
            <w:bottom w:val="none" w:sz="0" w:space="0" w:color="auto"/>
            <w:right w:val="none" w:sz="0" w:space="0" w:color="auto"/>
          </w:divBdr>
        </w:div>
        <w:div w:id="1748115687">
          <w:marLeft w:val="547"/>
          <w:marRight w:val="0"/>
          <w:marTop w:val="0"/>
          <w:marBottom w:val="0"/>
          <w:divBdr>
            <w:top w:val="none" w:sz="0" w:space="0" w:color="auto"/>
            <w:left w:val="none" w:sz="0" w:space="0" w:color="auto"/>
            <w:bottom w:val="none" w:sz="0" w:space="0" w:color="auto"/>
            <w:right w:val="none" w:sz="0" w:space="0" w:color="auto"/>
          </w:divBdr>
        </w:div>
        <w:div w:id="222182370">
          <w:marLeft w:val="547"/>
          <w:marRight w:val="0"/>
          <w:marTop w:val="0"/>
          <w:marBottom w:val="0"/>
          <w:divBdr>
            <w:top w:val="none" w:sz="0" w:space="0" w:color="auto"/>
            <w:left w:val="none" w:sz="0" w:space="0" w:color="auto"/>
            <w:bottom w:val="none" w:sz="0" w:space="0" w:color="auto"/>
            <w:right w:val="none" w:sz="0" w:space="0" w:color="auto"/>
          </w:divBdr>
        </w:div>
      </w:divsChild>
    </w:div>
    <w:div w:id="1610894681">
      <w:bodyDiv w:val="1"/>
      <w:marLeft w:val="0"/>
      <w:marRight w:val="0"/>
      <w:marTop w:val="0"/>
      <w:marBottom w:val="0"/>
      <w:divBdr>
        <w:top w:val="none" w:sz="0" w:space="0" w:color="auto"/>
        <w:left w:val="none" w:sz="0" w:space="0" w:color="auto"/>
        <w:bottom w:val="none" w:sz="0" w:space="0" w:color="auto"/>
        <w:right w:val="none" w:sz="0" w:space="0" w:color="auto"/>
      </w:divBdr>
      <w:divsChild>
        <w:div w:id="1053504488">
          <w:marLeft w:val="0"/>
          <w:marRight w:val="0"/>
          <w:marTop w:val="0"/>
          <w:marBottom w:val="0"/>
          <w:divBdr>
            <w:top w:val="none" w:sz="0" w:space="0" w:color="auto"/>
            <w:left w:val="none" w:sz="0" w:space="0" w:color="auto"/>
            <w:bottom w:val="none" w:sz="0" w:space="0" w:color="auto"/>
            <w:right w:val="none" w:sz="0" w:space="0" w:color="auto"/>
          </w:divBdr>
        </w:div>
      </w:divsChild>
    </w:div>
    <w:div w:id="1633292478">
      <w:bodyDiv w:val="1"/>
      <w:marLeft w:val="0"/>
      <w:marRight w:val="0"/>
      <w:marTop w:val="0"/>
      <w:marBottom w:val="0"/>
      <w:divBdr>
        <w:top w:val="none" w:sz="0" w:space="0" w:color="auto"/>
        <w:left w:val="none" w:sz="0" w:space="0" w:color="auto"/>
        <w:bottom w:val="none" w:sz="0" w:space="0" w:color="auto"/>
        <w:right w:val="none" w:sz="0" w:space="0" w:color="auto"/>
      </w:divBdr>
      <w:divsChild>
        <w:div w:id="1784761491">
          <w:marLeft w:val="0"/>
          <w:marRight w:val="0"/>
          <w:marTop w:val="0"/>
          <w:marBottom w:val="0"/>
          <w:divBdr>
            <w:top w:val="none" w:sz="0" w:space="0" w:color="auto"/>
            <w:left w:val="none" w:sz="0" w:space="0" w:color="auto"/>
            <w:bottom w:val="none" w:sz="0" w:space="0" w:color="auto"/>
            <w:right w:val="none" w:sz="0" w:space="0" w:color="auto"/>
          </w:divBdr>
        </w:div>
        <w:div w:id="1434091187">
          <w:marLeft w:val="0"/>
          <w:marRight w:val="0"/>
          <w:marTop w:val="0"/>
          <w:marBottom w:val="0"/>
          <w:divBdr>
            <w:top w:val="none" w:sz="0" w:space="0" w:color="auto"/>
            <w:left w:val="none" w:sz="0" w:space="0" w:color="auto"/>
            <w:bottom w:val="none" w:sz="0" w:space="0" w:color="auto"/>
            <w:right w:val="none" w:sz="0" w:space="0" w:color="auto"/>
          </w:divBdr>
        </w:div>
        <w:div w:id="1125735975">
          <w:marLeft w:val="0"/>
          <w:marRight w:val="0"/>
          <w:marTop w:val="0"/>
          <w:marBottom w:val="0"/>
          <w:divBdr>
            <w:top w:val="none" w:sz="0" w:space="0" w:color="auto"/>
            <w:left w:val="none" w:sz="0" w:space="0" w:color="auto"/>
            <w:bottom w:val="none" w:sz="0" w:space="0" w:color="auto"/>
            <w:right w:val="none" w:sz="0" w:space="0" w:color="auto"/>
          </w:divBdr>
        </w:div>
        <w:div w:id="231891700">
          <w:marLeft w:val="0"/>
          <w:marRight w:val="0"/>
          <w:marTop w:val="0"/>
          <w:marBottom w:val="0"/>
          <w:divBdr>
            <w:top w:val="none" w:sz="0" w:space="0" w:color="auto"/>
            <w:left w:val="none" w:sz="0" w:space="0" w:color="auto"/>
            <w:bottom w:val="none" w:sz="0" w:space="0" w:color="auto"/>
            <w:right w:val="none" w:sz="0" w:space="0" w:color="auto"/>
          </w:divBdr>
        </w:div>
        <w:div w:id="1668828437">
          <w:marLeft w:val="0"/>
          <w:marRight w:val="0"/>
          <w:marTop w:val="0"/>
          <w:marBottom w:val="0"/>
          <w:divBdr>
            <w:top w:val="none" w:sz="0" w:space="0" w:color="auto"/>
            <w:left w:val="none" w:sz="0" w:space="0" w:color="auto"/>
            <w:bottom w:val="none" w:sz="0" w:space="0" w:color="auto"/>
            <w:right w:val="none" w:sz="0" w:space="0" w:color="auto"/>
          </w:divBdr>
        </w:div>
        <w:div w:id="1969433782">
          <w:marLeft w:val="0"/>
          <w:marRight w:val="0"/>
          <w:marTop w:val="0"/>
          <w:marBottom w:val="0"/>
          <w:divBdr>
            <w:top w:val="none" w:sz="0" w:space="0" w:color="auto"/>
            <w:left w:val="none" w:sz="0" w:space="0" w:color="auto"/>
            <w:bottom w:val="none" w:sz="0" w:space="0" w:color="auto"/>
            <w:right w:val="none" w:sz="0" w:space="0" w:color="auto"/>
          </w:divBdr>
        </w:div>
        <w:div w:id="2041512913">
          <w:marLeft w:val="0"/>
          <w:marRight w:val="0"/>
          <w:marTop w:val="0"/>
          <w:marBottom w:val="0"/>
          <w:divBdr>
            <w:top w:val="none" w:sz="0" w:space="0" w:color="auto"/>
            <w:left w:val="none" w:sz="0" w:space="0" w:color="auto"/>
            <w:bottom w:val="none" w:sz="0" w:space="0" w:color="auto"/>
            <w:right w:val="none" w:sz="0" w:space="0" w:color="auto"/>
          </w:divBdr>
        </w:div>
        <w:div w:id="1463960163">
          <w:marLeft w:val="0"/>
          <w:marRight w:val="0"/>
          <w:marTop w:val="0"/>
          <w:marBottom w:val="0"/>
          <w:divBdr>
            <w:top w:val="none" w:sz="0" w:space="0" w:color="auto"/>
            <w:left w:val="none" w:sz="0" w:space="0" w:color="auto"/>
            <w:bottom w:val="none" w:sz="0" w:space="0" w:color="auto"/>
            <w:right w:val="none" w:sz="0" w:space="0" w:color="auto"/>
          </w:divBdr>
        </w:div>
      </w:divsChild>
    </w:div>
    <w:div w:id="1657025134">
      <w:bodyDiv w:val="1"/>
      <w:marLeft w:val="0"/>
      <w:marRight w:val="0"/>
      <w:marTop w:val="0"/>
      <w:marBottom w:val="0"/>
      <w:divBdr>
        <w:top w:val="none" w:sz="0" w:space="0" w:color="auto"/>
        <w:left w:val="none" w:sz="0" w:space="0" w:color="auto"/>
        <w:bottom w:val="none" w:sz="0" w:space="0" w:color="auto"/>
        <w:right w:val="none" w:sz="0" w:space="0" w:color="auto"/>
      </w:divBdr>
      <w:divsChild>
        <w:div w:id="1531530284">
          <w:marLeft w:val="0"/>
          <w:marRight w:val="0"/>
          <w:marTop w:val="0"/>
          <w:marBottom w:val="0"/>
          <w:divBdr>
            <w:top w:val="none" w:sz="0" w:space="0" w:color="auto"/>
            <w:left w:val="none" w:sz="0" w:space="0" w:color="auto"/>
            <w:bottom w:val="none" w:sz="0" w:space="0" w:color="auto"/>
            <w:right w:val="none" w:sz="0" w:space="0" w:color="auto"/>
          </w:divBdr>
        </w:div>
      </w:divsChild>
    </w:div>
    <w:div w:id="1700084884">
      <w:bodyDiv w:val="1"/>
      <w:marLeft w:val="0"/>
      <w:marRight w:val="0"/>
      <w:marTop w:val="0"/>
      <w:marBottom w:val="0"/>
      <w:divBdr>
        <w:top w:val="none" w:sz="0" w:space="0" w:color="auto"/>
        <w:left w:val="none" w:sz="0" w:space="0" w:color="auto"/>
        <w:bottom w:val="none" w:sz="0" w:space="0" w:color="auto"/>
        <w:right w:val="none" w:sz="0" w:space="0" w:color="auto"/>
      </w:divBdr>
      <w:divsChild>
        <w:div w:id="1097292222">
          <w:marLeft w:val="0"/>
          <w:marRight w:val="0"/>
          <w:marTop w:val="0"/>
          <w:marBottom w:val="0"/>
          <w:divBdr>
            <w:top w:val="none" w:sz="0" w:space="0" w:color="auto"/>
            <w:left w:val="none" w:sz="0" w:space="0" w:color="auto"/>
            <w:bottom w:val="none" w:sz="0" w:space="0" w:color="auto"/>
            <w:right w:val="none" w:sz="0" w:space="0" w:color="auto"/>
          </w:divBdr>
        </w:div>
      </w:divsChild>
    </w:div>
    <w:div w:id="1739937638">
      <w:bodyDiv w:val="1"/>
      <w:marLeft w:val="0"/>
      <w:marRight w:val="0"/>
      <w:marTop w:val="0"/>
      <w:marBottom w:val="0"/>
      <w:divBdr>
        <w:top w:val="none" w:sz="0" w:space="0" w:color="auto"/>
        <w:left w:val="none" w:sz="0" w:space="0" w:color="auto"/>
        <w:bottom w:val="none" w:sz="0" w:space="0" w:color="auto"/>
        <w:right w:val="none" w:sz="0" w:space="0" w:color="auto"/>
      </w:divBdr>
      <w:divsChild>
        <w:div w:id="1418288671">
          <w:marLeft w:val="0"/>
          <w:marRight w:val="0"/>
          <w:marTop w:val="0"/>
          <w:marBottom w:val="0"/>
          <w:divBdr>
            <w:top w:val="none" w:sz="0" w:space="0" w:color="auto"/>
            <w:left w:val="none" w:sz="0" w:space="0" w:color="auto"/>
            <w:bottom w:val="none" w:sz="0" w:space="0" w:color="auto"/>
            <w:right w:val="none" w:sz="0" w:space="0" w:color="auto"/>
          </w:divBdr>
        </w:div>
        <w:div w:id="1638759122">
          <w:marLeft w:val="0"/>
          <w:marRight w:val="0"/>
          <w:marTop w:val="0"/>
          <w:marBottom w:val="0"/>
          <w:divBdr>
            <w:top w:val="none" w:sz="0" w:space="0" w:color="auto"/>
            <w:left w:val="none" w:sz="0" w:space="0" w:color="auto"/>
            <w:bottom w:val="none" w:sz="0" w:space="0" w:color="auto"/>
            <w:right w:val="none" w:sz="0" w:space="0" w:color="auto"/>
          </w:divBdr>
        </w:div>
        <w:div w:id="1744136056">
          <w:marLeft w:val="0"/>
          <w:marRight w:val="0"/>
          <w:marTop w:val="0"/>
          <w:marBottom w:val="0"/>
          <w:divBdr>
            <w:top w:val="none" w:sz="0" w:space="0" w:color="auto"/>
            <w:left w:val="none" w:sz="0" w:space="0" w:color="auto"/>
            <w:bottom w:val="none" w:sz="0" w:space="0" w:color="auto"/>
            <w:right w:val="none" w:sz="0" w:space="0" w:color="auto"/>
          </w:divBdr>
        </w:div>
        <w:div w:id="132332731">
          <w:marLeft w:val="0"/>
          <w:marRight w:val="0"/>
          <w:marTop w:val="0"/>
          <w:marBottom w:val="0"/>
          <w:divBdr>
            <w:top w:val="none" w:sz="0" w:space="0" w:color="auto"/>
            <w:left w:val="none" w:sz="0" w:space="0" w:color="auto"/>
            <w:bottom w:val="none" w:sz="0" w:space="0" w:color="auto"/>
            <w:right w:val="none" w:sz="0" w:space="0" w:color="auto"/>
          </w:divBdr>
        </w:div>
        <w:div w:id="2007203683">
          <w:marLeft w:val="0"/>
          <w:marRight w:val="0"/>
          <w:marTop w:val="0"/>
          <w:marBottom w:val="0"/>
          <w:divBdr>
            <w:top w:val="none" w:sz="0" w:space="0" w:color="auto"/>
            <w:left w:val="none" w:sz="0" w:space="0" w:color="auto"/>
            <w:bottom w:val="none" w:sz="0" w:space="0" w:color="auto"/>
            <w:right w:val="none" w:sz="0" w:space="0" w:color="auto"/>
          </w:divBdr>
        </w:div>
        <w:div w:id="653527966">
          <w:marLeft w:val="0"/>
          <w:marRight w:val="0"/>
          <w:marTop w:val="0"/>
          <w:marBottom w:val="0"/>
          <w:divBdr>
            <w:top w:val="none" w:sz="0" w:space="0" w:color="auto"/>
            <w:left w:val="none" w:sz="0" w:space="0" w:color="auto"/>
            <w:bottom w:val="none" w:sz="0" w:space="0" w:color="auto"/>
            <w:right w:val="none" w:sz="0" w:space="0" w:color="auto"/>
          </w:divBdr>
        </w:div>
        <w:div w:id="671879989">
          <w:marLeft w:val="0"/>
          <w:marRight w:val="0"/>
          <w:marTop w:val="0"/>
          <w:marBottom w:val="0"/>
          <w:divBdr>
            <w:top w:val="none" w:sz="0" w:space="0" w:color="auto"/>
            <w:left w:val="none" w:sz="0" w:space="0" w:color="auto"/>
            <w:bottom w:val="none" w:sz="0" w:space="0" w:color="auto"/>
            <w:right w:val="none" w:sz="0" w:space="0" w:color="auto"/>
          </w:divBdr>
        </w:div>
        <w:div w:id="1550722156">
          <w:marLeft w:val="0"/>
          <w:marRight w:val="0"/>
          <w:marTop w:val="0"/>
          <w:marBottom w:val="0"/>
          <w:divBdr>
            <w:top w:val="none" w:sz="0" w:space="0" w:color="auto"/>
            <w:left w:val="none" w:sz="0" w:space="0" w:color="auto"/>
            <w:bottom w:val="none" w:sz="0" w:space="0" w:color="auto"/>
            <w:right w:val="none" w:sz="0" w:space="0" w:color="auto"/>
          </w:divBdr>
        </w:div>
        <w:div w:id="1204250085">
          <w:marLeft w:val="0"/>
          <w:marRight w:val="0"/>
          <w:marTop w:val="0"/>
          <w:marBottom w:val="0"/>
          <w:divBdr>
            <w:top w:val="none" w:sz="0" w:space="0" w:color="auto"/>
            <w:left w:val="none" w:sz="0" w:space="0" w:color="auto"/>
            <w:bottom w:val="none" w:sz="0" w:space="0" w:color="auto"/>
            <w:right w:val="none" w:sz="0" w:space="0" w:color="auto"/>
          </w:divBdr>
        </w:div>
        <w:div w:id="730928833">
          <w:marLeft w:val="0"/>
          <w:marRight w:val="0"/>
          <w:marTop w:val="0"/>
          <w:marBottom w:val="0"/>
          <w:divBdr>
            <w:top w:val="none" w:sz="0" w:space="0" w:color="auto"/>
            <w:left w:val="none" w:sz="0" w:space="0" w:color="auto"/>
            <w:bottom w:val="none" w:sz="0" w:space="0" w:color="auto"/>
            <w:right w:val="none" w:sz="0" w:space="0" w:color="auto"/>
          </w:divBdr>
        </w:div>
      </w:divsChild>
    </w:div>
    <w:div w:id="1747191335">
      <w:bodyDiv w:val="1"/>
      <w:marLeft w:val="0"/>
      <w:marRight w:val="0"/>
      <w:marTop w:val="0"/>
      <w:marBottom w:val="0"/>
      <w:divBdr>
        <w:top w:val="none" w:sz="0" w:space="0" w:color="auto"/>
        <w:left w:val="none" w:sz="0" w:space="0" w:color="auto"/>
        <w:bottom w:val="none" w:sz="0" w:space="0" w:color="auto"/>
        <w:right w:val="none" w:sz="0" w:space="0" w:color="auto"/>
      </w:divBdr>
      <w:divsChild>
        <w:div w:id="477190059">
          <w:marLeft w:val="0"/>
          <w:marRight w:val="0"/>
          <w:marTop w:val="0"/>
          <w:marBottom w:val="0"/>
          <w:divBdr>
            <w:top w:val="none" w:sz="0" w:space="0" w:color="auto"/>
            <w:left w:val="none" w:sz="0" w:space="0" w:color="auto"/>
            <w:bottom w:val="none" w:sz="0" w:space="0" w:color="auto"/>
            <w:right w:val="none" w:sz="0" w:space="0" w:color="auto"/>
          </w:divBdr>
        </w:div>
        <w:div w:id="1260066333">
          <w:marLeft w:val="0"/>
          <w:marRight w:val="0"/>
          <w:marTop w:val="0"/>
          <w:marBottom w:val="0"/>
          <w:divBdr>
            <w:top w:val="none" w:sz="0" w:space="0" w:color="auto"/>
            <w:left w:val="none" w:sz="0" w:space="0" w:color="auto"/>
            <w:bottom w:val="none" w:sz="0" w:space="0" w:color="auto"/>
            <w:right w:val="none" w:sz="0" w:space="0" w:color="auto"/>
          </w:divBdr>
        </w:div>
        <w:div w:id="1864853470">
          <w:marLeft w:val="0"/>
          <w:marRight w:val="0"/>
          <w:marTop w:val="0"/>
          <w:marBottom w:val="0"/>
          <w:divBdr>
            <w:top w:val="none" w:sz="0" w:space="0" w:color="auto"/>
            <w:left w:val="none" w:sz="0" w:space="0" w:color="auto"/>
            <w:bottom w:val="none" w:sz="0" w:space="0" w:color="auto"/>
            <w:right w:val="none" w:sz="0" w:space="0" w:color="auto"/>
          </w:divBdr>
        </w:div>
        <w:div w:id="1185054168">
          <w:marLeft w:val="0"/>
          <w:marRight w:val="0"/>
          <w:marTop w:val="0"/>
          <w:marBottom w:val="0"/>
          <w:divBdr>
            <w:top w:val="none" w:sz="0" w:space="0" w:color="auto"/>
            <w:left w:val="none" w:sz="0" w:space="0" w:color="auto"/>
            <w:bottom w:val="none" w:sz="0" w:space="0" w:color="auto"/>
            <w:right w:val="none" w:sz="0" w:space="0" w:color="auto"/>
          </w:divBdr>
        </w:div>
        <w:div w:id="1850441546">
          <w:marLeft w:val="0"/>
          <w:marRight w:val="0"/>
          <w:marTop w:val="0"/>
          <w:marBottom w:val="0"/>
          <w:divBdr>
            <w:top w:val="none" w:sz="0" w:space="0" w:color="auto"/>
            <w:left w:val="none" w:sz="0" w:space="0" w:color="auto"/>
            <w:bottom w:val="none" w:sz="0" w:space="0" w:color="auto"/>
            <w:right w:val="none" w:sz="0" w:space="0" w:color="auto"/>
          </w:divBdr>
        </w:div>
        <w:div w:id="1430738457">
          <w:marLeft w:val="0"/>
          <w:marRight w:val="0"/>
          <w:marTop w:val="0"/>
          <w:marBottom w:val="0"/>
          <w:divBdr>
            <w:top w:val="none" w:sz="0" w:space="0" w:color="auto"/>
            <w:left w:val="none" w:sz="0" w:space="0" w:color="auto"/>
            <w:bottom w:val="none" w:sz="0" w:space="0" w:color="auto"/>
            <w:right w:val="none" w:sz="0" w:space="0" w:color="auto"/>
          </w:divBdr>
        </w:div>
        <w:div w:id="427192406">
          <w:marLeft w:val="0"/>
          <w:marRight w:val="0"/>
          <w:marTop w:val="0"/>
          <w:marBottom w:val="0"/>
          <w:divBdr>
            <w:top w:val="none" w:sz="0" w:space="0" w:color="auto"/>
            <w:left w:val="none" w:sz="0" w:space="0" w:color="auto"/>
            <w:bottom w:val="none" w:sz="0" w:space="0" w:color="auto"/>
            <w:right w:val="none" w:sz="0" w:space="0" w:color="auto"/>
          </w:divBdr>
        </w:div>
        <w:div w:id="1333796683">
          <w:marLeft w:val="0"/>
          <w:marRight w:val="0"/>
          <w:marTop w:val="0"/>
          <w:marBottom w:val="0"/>
          <w:divBdr>
            <w:top w:val="none" w:sz="0" w:space="0" w:color="auto"/>
            <w:left w:val="none" w:sz="0" w:space="0" w:color="auto"/>
            <w:bottom w:val="none" w:sz="0" w:space="0" w:color="auto"/>
            <w:right w:val="none" w:sz="0" w:space="0" w:color="auto"/>
          </w:divBdr>
        </w:div>
        <w:div w:id="450981915">
          <w:marLeft w:val="0"/>
          <w:marRight w:val="0"/>
          <w:marTop w:val="0"/>
          <w:marBottom w:val="0"/>
          <w:divBdr>
            <w:top w:val="none" w:sz="0" w:space="0" w:color="auto"/>
            <w:left w:val="none" w:sz="0" w:space="0" w:color="auto"/>
            <w:bottom w:val="none" w:sz="0" w:space="0" w:color="auto"/>
            <w:right w:val="none" w:sz="0" w:space="0" w:color="auto"/>
          </w:divBdr>
        </w:div>
        <w:div w:id="1759984150">
          <w:marLeft w:val="0"/>
          <w:marRight w:val="0"/>
          <w:marTop w:val="0"/>
          <w:marBottom w:val="0"/>
          <w:divBdr>
            <w:top w:val="none" w:sz="0" w:space="0" w:color="auto"/>
            <w:left w:val="none" w:sz="0" w:space="0" w:color="auto"/>
            <w:bottom w:val="none" w:sz="0" w:space="0" w:color="auto"/>
            <w:right w:val="none" w:sz="0" w:space="0" w:color="auto"/>
          </w:divBdr>
        </w:div>
        <w:div w:id="1738429879">
          <w:marLeft w:val="0"/>
          <w:marRight w:val="0"/>
          <w:marTop w:val="0"/>
          <w:marBottom w:val="0"/>
          <w:divBdr>
            <w:top w:val="none" w:sz="0" w:space="0" w:color="auto"/>
            <w:left w:val="none" w:sz="0" w:space="0" w:color="auto"/>
            <w:bottom w:val="none" w:sz="0" w:space="0" w:color="auto"/>
            <w:right w:val="none" w:sz="0" w:space="0" w:color="auto"/>
          </w:divBdr>
        </w:div>
        <w:div w:id="1986199862">
          <w:marLeft w:val="0"/>
          <w:marRight w:val="0"/>
          <w:marTop w:val="0"/>
          <w:marBottom w:val="0"/>
          <w:divBdr>
            <w:top w:val="none" w:sz="0" w:space="0" w:color="auto"/>
            <w:left w:val="none" w:sz="0" w:space="0" w:color="auto"/>
            <w:bottom w:val="none" w:sz="0" w:space="0" w:color="auto"/>
            <w:right w:val="none" w:sz="0" w:space="0" w:color="auto"/>
          </w:divBdr>
        </w:div>
        <w:div w:id="20982527">
          <w:marLeft w:val="0"/>
          <w:marRight w:val="0"/>
          <w:marTop w:val="0"/>
          <w:marBottom w:val="0"/>
          <w:divBdr>
            <w:top w:val="none" w:sz="0" w:space="0" w:color="auto"/>
            <w:left w:val="none" w:sz="0" w:space="0" w:color="auto"/>
            <w:bottom w:val="none" w:sz="0" w:space="0" w:color="auto"/>
            <w:right w:val="none" w:sz="0" w:space="0" w:color="auto"/>
          </w:divBdr>
        </w:div>
        <w:div w:id="340282782">
          <w:marLeft w:val="0"/>
          <w:marRight w:val="0"/>
          <w:marTop w:val="0"/>
          <w:marBottom w:val="0"/>
          <w:divBdr>
            <w:top w:val="none" w:sz="0" w:space="0" w:color="auto"/>
            <w:left w:val="none" w:sz="0" w:space="0" w:color="auto"/>
            <w:bottom w:val="none" w:sz="0" w:space="0" w:color="auto"/>
            <w:right w:val="none" w:sz="0" w:space="0" w:color="auto"/>
          </w:divBdr>
        </w:div>
        <w:div w:id="1481580350">
          <w:marLeft w:val="0"/>
          <w:marRight w:val="0"/>
          <w:marTop w:val="0"/>
          <w:marBottom w:val="0"/>
          <w:divBdr>
            <w:top w:val="none" w:sz="0" w:space="0" w:color="auto"/>
            <w:left w:val="none" w:sz="0" w:space="0" w:color="auto"/>
            <w:bottom w:val="none" w:sz="0" w:space="0" w:color="auto"/>
            <w:right w:val="none" w:sz="0" w:space="0" w:color="auto"/>
          </w:divBdr>
        </w:div>
        <w:div w:id="596404007">
          <w:marLeft w:val="0"/>
          <w:marRight w:val="0"/>
          <w:marTop w:val="0"/>
          <w:marBottom w:val="0"/>
          <w:divBdr>
            <w:top w:val="none" w:sz="0" w:space="0" w:color="auto"/>
            <w:left w:val="none" w:sz="0" w:space="0" w:color="auto"/>
            <w:bottom w:val="none" w:sz="0" w:space="0" w:color="auto"/>
            <w:right w:val="none" w:sz="0" w:space="0" w:color="auto"/>
          </w:divBdr>
        </w:div>
        <w:div w:id="1926962312">
          <w:marLeft w:val="0"/>
          <w:marRight w:val="0"/>
          <w:marTop w:val="0"/>
          <w:marBottom w:val="0"/>
          <w:divBdr>
            <w:top w:val="none" w:sz="0" w:space="0" w:color="auto"/>
            <w:left w:val="none" w:sz="0" w:space="0" w:color="auto"/>
            <w:bottom w:val="none" w:sz="0" w:space="0" w:color="auto"/>
            <w:right w:val="none" w:sz="0" w:space="0" w:color="auto"/>
          </w:divBdr>
        </w:div>
        <w:div w:id="378743080">
          <w:marLeft w:val="0"/>
          <w:marRight w:val="0"/>
          <w:marTop w:val="0"/>
          <w:marBottom w:val="0"/>
          <w:divBdr>
            <w:top w:val="none" w:sz="0" w:space="0" w:color="auto"/>
            <w:left w:val="none" w:sz="0" w:space="0" w:color="auto"/>
            <w:bottom w:val="none" w:sz="0" w:space="0" w:color="auto"/>
            <w:right w:val="none" w:sz="0" w:space="0" w:color="auto"/>
          </w:divBdr>
        </w:div>
        <w:div w:id="2012902374">
          <w:marLeft w:val="0"/>
          <w:marRight w:val="0"/>
          <w:marTop w:val="0"/>
          <w:marBottom w:val="0"/>
          <w:divBdr>
            <w:top w:val="none" w:sz="0" w:space="0" w:color="auto"/>
            <w:left w:val="none" w:sz="0" w:space="0" w:color="auto"/>
            <w:bottom w:val="none" w:sz="0" w:space="0" w:color="auto"/>
            <w:right w:val="none" w:sz="0" w:space="0" w:color="auto"/>
          </w:divBdr>
        </w:div>
        <w:div w:id="1673871935">
          <w:marLeft w:val="0"/>
          <w:marRight w:val="0"/>
          <w:marTop w:val="0"/>
          <w:marBottom w:val="0"/>
          <w:divBdr>
            <w:top w:val="none" w:sz="0" w:space="0" w:color="auto"/>
            <w:left w:val="none" w:sz="0" w:space="0" w:color="auto"/>
            <w:bottom w:val="none" w:sz="0" w:space="0" w:color="auto"/>
            <w:right w:val="none" w:sz="0" w:space="0" w:color="auto"/>
          </w:divBdr>
        </w:div>
        <w:div w:id="199632641">
          <w:marLeft w:val="0"/>
          <w:marRight w:val="0"/>
          <w:marTop w:val="0"/>
          <w:marBottom w:val="0"/>
          <w:divBdr>
            <w:top w:val="none" w:sz="0" w:space="0" w:color="auto"/>
            <w:left w:val="none" w:sz="0" w:space="0" w:color="auto"/>
            <w:bottom w:val="none" w:sz="0" w:space="0" w:color="auto"/>
            <w:right w:val="none" w:sz="0" w:space="0" w:color="auto"/>
          </w:divBdr>
        </w:div>
        <w:div w:id="1483041605">
          <w:marLeft w:val="0"/>
          <w:marRight w:val="0"/>
          <w:marTop w:val="0"/>
          <w:marBottom w:val="0"/>
          <w:divBdr>
            <w:top w:val="none" w:sz="0" w:space="0" w:color="auto"/>
            <w:left w:val="none" w:sz="0" w:space="0" w:color="auto"/>
            <w:bottom w:val="none" w:sz="0" w:space="0" w:color="auto"/>
            <w:right w:val="none" w:sz="0" w:space="0" w:color="auto"/>
          </w:divBdr>
        </w:div>
        <w:div w:id="629819420">
          <w:marLeft w:val="0"/>
          <w:marRight w:val="0"/>
          <w:marTop w:val="0"/>
          <w:marBottom w:val="0"/>
          <w:divBdr>
            <w:top w:val="none" w:sz="0" w:space="0" w:color="auto"/>
            <w:left w:val="none" w:sz="0" w:space="0" w:color="auto"/>
            <w:bottom w:val="none" w:sz="0" w:space="0" w:color="auto"/>
            <w:right w:val="none" w:sz="0" w:space="0" w:color="auto"/>
          </w:divBdr>
        </w:div>
        <w:div w:id="322781320">
          <w:marLeft w:val="0"/>
          <w:marRight w:val="0"/>
          <w:marTop w:val="0"/>
          <w:marBottom w:val="0"/>
          <w:divBdr>
            <w:top w:val="none" w:sz="0" w:space="0" w:color="auto"/>
            <w:left w:val="none" w:sz="0" w:space="0" w:color="auto"/>
            <w:bottom w:val="none" w:sz="0" w:space="0" w:color="auto"/>
            <w:right w:val="none" w:sz="0" w:space="0" w:color="auto"/>
          </w:divBdr>
        </w:div>
        <w:div w:id="206719994">
          <w:marLeft w:val="0"/>
          <w:marRight w:val="0"/>
          <w:marTop w:val="0"/>
          <w:marBottom w:val="0"/>
          <w:divBdr>
            <w:top w:val="none" w:sz="0" w:space="0" w:color="auto"/>
            <w:left w:val="none" w:sz="0" w:space="0" w:color="auto"/>
            <w:bottom w:val="none" w:sz="0" w:space="0" w:color="auto"/>
            <w:right w:val="none" w:sz="0" w:space="0" w:color="auto"/>
          </w:divBdr>
        </w:div>
        <w:div w:id="1124273503">
          <w:marLeft w:val="0"/>
          <w:marRight w:val="0"/>
          <w:marTop w:val="0"/>
          <w:marBottom w:val="0"/>
          <w:divBdr>
            <w:top w:val="none" w:sz="0" w:space="0" w:color="auto"/>
            <w:left w:val="none" w:sz="0" w:space="0" w:color="auto"/>
            <w:bottom w:val="none" w:sz="0" w:space="0" w:color="auto"/>
            <w:right w:val="none" w:sz="0" w:space="0" w:color="auto"/>
          </w:divBdr>
        </w:div>
        <w:div w:id="2029090793">
          <w:marLeft w:val="0"/>
          <w:marRight w:val="0"/>
          <w:marTop w:val="0"/>
          <w:marBottom w:val="0"/>
          <w:divBdr>
            <w:top w:val="none" w:sz="0" w:space="0" w:color="auto"/>
            <w:left w:val="none" w:sz="0" w:space="0" w:color="auto"/>
            <w:bottom w:val="none" w:sz="0" w:space="0" w:color="auto"/>
            <w:right w:val="none" w:sz="0" w:space="0" w:color="auto"/>
          </w:divBdr>
        </w:div>
        <w:div w:id="1367219041">
          <w:marLeft w:val="0"/>
          <w:marRight w:val="0"/>
          <w:marTop w:val="0"/>
          <w:marBottom w:val="0"/>
          <w:divBdr>
            <w:top w:val="none" w:sz="0" w:space="0" w:color="auto"/>
            <w:left w:val="none" w:sz="0" w:space="0" w:color="auto"/>
            <w:bottom w:val="none" w:sz="0" w:space="0" w:color="auto"/>
            <w:right w:val="none" w:sz="0" w:space="0" w:color="auto"/>
          </w:divBdr>
        </w:div>
        <w:div w:id="1679229150">
          <w:marLeft w:val="0"/>
          <w:marRight w:val="0"/>
          <w:marTop w:val="0"/>
          <w:marBottom w:val="0"/>
          <w:divBdr>
            <w:top w:val="none" w:sz="0" w:space="0" w:color="auto"/>
            <w:left w:val="none" w:sz="0" w:space="0" w:color="auto"/>
            <w:bottom w:val="none" w:sz="0" w:space="0" w:color="auto"/>
            <w:right w:val="none" w:sz="0" w:space="0" w:color="auto"/>
          </w:divBdr>
        </w:div>
        <w:div w:id="1071541758">
          <w:marLeft w:val="0"/>
          <w:marRight w:val="0"/>
          <w:marTop w:val="0"/>
          <w:marBottom w:val="0"/>
          <w:divBdr>
            <w:top w:val="none" w:sz="0" w:space="0" w:color="auto"/>
            <w:left w:val="none" w:sz="0" w:space="0" w:color="auto"/>
            <w:bottom w:val="none" w:sz="0" w:space="0" w:color="auto"/>
            <w:right w:val="none" w:sz="0" w:space="0" w:color="auto"/>
          </w:divBdr>
        </w:div>
        <w:div w:id="1581212477">
          <w:marLeft w:val="0"/>
          <w:marRight w:val="0"/>
          <w:marTop w:val="0"/>
          <w:marBottom w:val="0"/>
          <w:divBdr>
            <w:top w:val="none" w:sz="0" w:space="0" w:color="auto"/>
            <w:left w:val="none" w:sz="0" w:space="0" w:color="auto"/>
            <w:bottom w:val="none" w:sz="0" w:space="0" w:color="auto"/>
            <w:right w:val="none" w:sz="0" w:space="0" w:color="auto"/>
          </w:divBdr>
        </w:div>
        <w:div w:id="1031875587">
          <w:marLeft w:val="0"/>
          <w:marRight w:val="0"/>
          <w:marTop w:val="0"/>
          <w:marBottom w:val="0"/>
          <w:divBdr>
            <w:top w:val="none" w:sz="0" w:space="0" w:color="auto"/>
            <w:left w:val="none" w:sz="0" w:space="0" w:color="auto"/>
            <w:bottom w:val="none" w:sz="0" w:space="0" w:color="auto"/>
            <w:right w:val="none" w:sz="0" w:space="0" w:color="auto"/>
          </w:divBdr>
        </w:div>
        <w:div w:id="135025137">
          <w:marLeft w:val="0"/>
          <w:marRight w:val="0"/>
          <w:marTop w:val="0"/>
          <w:marBottom w:val="0"/>
          <w:divBdr>
            <w:top w:val="none" w:sz="0" w:space="0" w:color="auto"/>
            <w:left w:val="none" w:sz="0" w:space="0" w:color="auto"/>
            <w:bottom w:val="none" w:sz="0" w:space="0" w:color="auto"/>
            <w:right w:val="none" w:sz="0" w:space="0" w:color="auto"/>
          </w:divBdr>
        </w:div>
        <w:div w:id="635644325">
          <w:marLeft w:val="0"/>
          <w:marRight w:val="0"/>
          <w:marTop w:val="0"/>
          <w:marBottom w:val="0"/>
          <w:divBdr>
            <w:top w:val="none" w:sz="0" w:space="0" w:color="auto"/>
            <w:left w:val="none" w:sz="0" w:space="0" w:color="auto"/>
            <w:bottom w:val="none" w:sz="0" w:space="0" w:color="auto"/>
            <w:right w:val="none" w:sz="0" w:space="0" w:color="auto"/>
          </w:divBdr>
        </w:div>
        <w:div w:id="721682911">
          <w:marLeft w:val="0"/>
          <w:marRight w:val="0"/>
          <w:marTop w:val="0"/>
          <w:marBottom w:val="0"/>
          <w:divBdr>
            <w:top w:val="none" w:sz="0" w:space="0" w:color="auto"/>
            <w:left w:val="none" w:sz="0" w:space="0" w:color="auto"/>
            <w:bottom w:val="none" w:sz="0" w:space="0" w:color="auto"/>
            <w:right w:val="none" w:sz="0" w:space="0" w:color="auto"/>
          </w:divBdr>
        </w:div>
        <w:div w:id="1576894191">
          <w:marLeft w:val="0"/>
          <w:marRight w:val="0"/>
          <w:marTop w:val="0"/>
          <w:marBottom w:val="0"/>
          <w:divBdr>
            <w:top w:val="none" w:sz="0" w:space="0" w:color="auto"/>
            <w:left w:val="none" w:sz="0" w:space="0" w:color="auto"/>
            <w:bottom w:val="none" w:sz="0" w:space="0" w:color="auto"/>
            <w:right w:val="none" w:sz="0" w:space="0" w:color="auto"/>
          </w:divBdr>
        </w:div>
        <w:div w:id="902712580">
          <w:marLeft w:val="0"/>
          <w:marRight w:val="0"/>
          <w:marTop w:val="0"/>
          <w:marBottom w:val="0"/>
          <w:divBdr>
            <w:top w:val="none" w:sz="0" w:space="0" w:color="auto"/>
            <w:left w:val="none" w:sz="0" w:space="0" w:color="auto"/>
            <w:bottom w:val="none" w:sz="0" w:space="0" w:color="auto"/>
            <w:right w:val="none" w:sz="0" w:space="0" w:color="auto"/>
          </w:divBdr>
        </w:div>
        <w:div w:id="1050571969">
          <w:marLeft w:val="0"/>
          <w:marRight w:val="0"/>
          <w:marTop w:val="0"/>
          <w:marBottom w:val="0"/>
          <w:divBdr>
            <w:top w:val="none" w:sz="0" w:space="0" w:color="auto"/>
            <w:left w:val="none" w:sz="0" w:space="0" w:color="auto"/>
            <w:bottom w:val="none" w:sz="0" w:space="0" w:color="auto"/>
            <w:right w:val="none" w:sz="0" w:space="0" w:color="auto"/>
          </w:divBdr>
        </w:div>
        <w:div w:id="1000234570">
          <w:marLeft w:val="0"/>
          <w:marRight w:val="0"/>
          <w:marTop w:val="0"/>
          <w:marBottom w:val="0"/>
          <w:divBdr>
            <w:top w:val="none" w:sz="0" w:space="0" w:color="auto"/>
            <w:left w:val="none" w:sz="0" w:space="0" w:color="auto"/>
            <w:bottom w:val="none" w:sz="0" w:space="0" w:color="auto"/>
            <w:right w:val="none" w:sz="0" w:space="0" w:color="auto"/>
          </w:divBdr>
        </w:div>
        <w:div w:id="1377510109">
          <w:marLeft w:val="0"/>
          <w:marRight w:val="0"/>
          <w:marTop w:val="0"/>
          <w:marBottom w:val="0"/>
          <w:divBdr>
            <w:top w:val="none" w:sz="0" w:space="0" w:color="auto"/>
            <w:left w:val="none" w:sz="0" w:space="0" w:color="auto"/>
            <w:bottom w:val="none" w:sz="0" w:space="0" w:color="auto"/>
            <w:right w:val="none" w:sz="0" w:space="0" w:color="auto"/>
          </w:divBdr>
        </w:div>
        <w:div w:id="1297443097">
          <w:marLeft w:val="0"/>
          <w:marRight w:val="0"/>
          <w:marTop w:val="0"/>
          <w:marBottom w:val="0"/>
          <w:divBdr>
            <w:top w:val="none" w:sz="0" w:space="0" w:color="auto"/>
            <w:left w:val="none" w:sz="0" w:space="0" w:color="auto"/>
            <w:bottom w:val="none" w:sz="0" w:space="0" w:color="auto"/>
            <w:right w:val="none" w:sz="0" w:space="0" w:color="auto"/>
          </w:divBdr>
        </w:div>
        <w:div w:id="117070315">
          <w:marLeft w:val="0"/>
          <w:marRight w:val="0"/>
          <w:marTop w:val="0"/>
          <w:marBottom w:val="0"/>
          <w:divBdr>
            <w:top w:val="none" w:sz="0" w:space="0" w:color="auto"/>
            <w:left w:val="none" w:sz="0" w:space="0" w:color="auto"/>
            <w:bottom w:val="none" w:sz="0" w:space="0" w:color="auto"/>
            <w:right w:val="none" w:sz="0" w:space="0" w:color="auto"/>
          </w:divBdr>
        </w:div>
        <w:div w:id="534779747">
          <w:marLeft w:val="0"/>
          <w:marRight w:val="0"/>
          <w:marTop w:val="0"/>
          <w:marBottom w:val="0"/>
          <w:divBdr>
            <w:top w:val="none" w:sz="0" w:space="0" w:color="auto"/>
            <w:left w:val="none" w:sz="0" w:space="0" w:color="auto"/>
            <w:bottom w:val="none" w:sz="0" w:space="0" w:color="auto"/>
            <w:right w:val="none" w:sz="0" w:space="0" w:color="auto"/>
          </w:divBdr>
        </w:div>
        <w:div w:id="1701934681">
          <w:marLeft w:val="0"/>
          <w:marRight w:val="0"/>
          <w:marTop w:val="0"/>
          <w:marBottom w:val="0"/>
          <w:divBdr>
            <w:top w:val="none" w:sz="0" w:space="0" w:color="auto"/>
            <w:left w:val="none" w:sz="0" w:space="0" w:color="auto"/>
            <w:bottom w:val="none" w:sz="0" w:space="0" w:color="auto"/>
            <w:right w:val="none" w:sz="0" w:space="0" w:color="auto"/>
          </w:divBdr>
        </w:div>
        <w:div w:id="1923291499">
          <w:marLeft w:val="0"/>
          <w:marRight w:val="0"/>
          <w:marTop w:val="0"/>
          <w:marBottom w:val="0"/>
          <w:divBdr>
            <w:top w:val="none" w:sz="0" w:space="0" w:color="auto"/>
            <w:left w:val="none" w:sz="0" w:space="0" w:color="auto"/>
            <w:bottom w:val="none" w:sz="0" w:space="0" w:color="auto"/>
            <w:right w:val="none" w:sz="0" w:space="0" w:color="auto"/>
          </w:divBdr>
        </w:div>
        <w:div w:id="918372127">
          <w:marLeft w:val="0"/>
          <w:marRight w:val="0"/>
          <w:marTop w:val="0"/>
          <w:marBottom w:val="0"/>
          <w:divBdr>
            <w:top w:val="none" w:sz="0" w:space="0" w:color="auto"/>
            <w:left w:val="none" w:sz="0" w:space="0" w:color="auto"/>
            <w:bottom w:val="none" w:sz="0" w:space="0" w:color="auto"/>
            <w:right w:val="none" w:sz="0" w:space="0" w:color="auto"/>
          </w:divBdr>
        </w:div>
        <w:div w:id="891962820">
          <w:marLeft w:val="0"/>
          <w:marRight w:val="0"/>
          <w:marTop w:val="0"/>
          <w:marBottom w:val="0"/>
          <w:divBdr>
            <w:top w:val="none" w:sz="0" w:space="0" w:color="auto"/>
            <w:left w:val="none" w:sz="0" w:space="0" w:color="auto"/>
            <w:bottom w:val="none" w:sz="0" w:space="0" w:color="auto"/>
            <w:right w:val="none" w:sz="0" w:space="0" w:color="auto"/>
          </w:divBdr>
        </w:div>
        <w:div w:id="947393643">
          <w:marLeft w:val="0"/>
          <w:marRight w:val="0"/>
          <w:marTop w:val="0"/>
          <w:marBottom w:val="0"/>
          <w:divBdr>
            <w:top w:val="none" w:sz="0" w:space="0" w:color="auto"/>
            <w:left w:val="none" w:sz="0" w:space="0" w:color="auto"/>
            <w:bottom w:val="none" w:sz="0" w:space="0" w:color="auto"/>
            <w:right w:val="none" w:sz="0" w:space="0" w:color="auto"/>
          </w:divBdr>
        </w:div>
        <w:div w:id="1590701012">
          <w:marLeft w:val="0"/>
          <w:marRight w:val="0"/>
          <w:marTop w:val="0"/>
          <w:marBottom w:val="0"/>
          <w:divBdr>
            <w:top w:val="none" w:sz="0" w:space="0" w:color="auto"/>
            <w:left w:val="none" w:sz="0" w:space="0" w:color="auto"/>
            <w:bottom w:val="none" w:sz="0" w:space="0" w:color="auto"/>
            <w:right w:val="none" w:sz="0" w:space="0" w:color="auto"/>
          </w:divBdr>
        </w:div>
        <w:div w:id="1755204982">
          <w:marLeft w:val="0"/>
          <w:marRight w:val="0"/>
          <w:marTop w:val="0"/>
          <w:marBottom w:val="0"/>
          <w:divBdr>
            <w:top w:val="none" w:sz="0" w:space="0" w:color="auto"/>
            <w:left w:val="none" w:sz="0" w:space="0" w:color="auto"/>
            <w:bottom w:val="none" w:sz="0" w:space="0" w:color="auto"/>
            <w:right w:val="none" w:sz="0" w:space="0" w:color="auto"/>
          </w:divBdr>
        </w:div>
        <w:div w:id="1468889191">
          <w:marLeft w:val="0"/>
          <w:marRight w:val="0"/>
          <w:marTop w:val="0"/>
          <w:marBottom w:val="0"/>
          <w:divBdr>
            <w:top w:val="none" w:sz="0" w:space="0" w:color="auto"/>
            <w:left w:val="none" w:sz="0" w:space="0" w:color="auto"/>
            <w:bottom w:val="none" w:sz="0" w:space="0" w:color="auto"/>
            <w:right w:val="none" w:sz="0" w:space="0" w:color="auto"/>
          </w:divBdr>
        </w:div>
        <w:div w:id="925843060">
          <w:marLeft w:val="0"/>
          <w:marRight w:val="0"/>
          <w:marTop w:val="0"/>
          <w:marBottom w:val="0"/>
          <w:divBdr>
            <w:top w:val="none" w:sz="0" w:space="0" w:color="auto"/>
            <w:left w:val="none" w:sz="0" w:space="0" w:color="auto"/>
            <w:bottom w:val="none" w:sz="0" w:space="0" w:color="auto"/>
            <w:right w:val="none" w:sz="0" w:space="0" w:color="auto"/>
          </w:divBdr>
        </w:div>
        <w:div w:id="192037233">
          <w:marLeft w:val="0"/>
          <w:marRight w:val="0"/>
          <w:marTop w:val="0"/>
          <w:marBottom w:val="0"/>
          <w:divBdr>
            <w:top w:val="none" w:sz="0" w:space="0" w:color="auto"/>
            <w:left w:val="none" w:sz="0" w:space="0" w:color="auto"/>
            <w:bottom w:val="none" w:sz="0" w:space="0" w:color="auto"/>
            <w:right w:val="none" w:sz="0" w:space="0" w:color="auto"/>
          </w:divBdr>
        </w:div>
        <w:div w:id="914047054">
          <w:marLeft w:val="0"/>
          <w:marRight w:val="0"/>
          <w:marTop w:val="0"/>
          <w:marBottom w:val="0"/>
          <w:divBdr>
            <w:top w:val="none" w:sz="0" w:space="0" w:color="auto"/>
            <w:left w:val="none" w:sz="0" w:space="0" w:color="auto"/>
            <w:bottom w:val="none" w:sz="0" w:space="0" w:color="auto"/>
            <w:right w:val="none" w:sz="0" w:space="0" w:color="auto"/>
          </w:divBdr>
        </w:div>
        <w:div w:id="2106070137">
          <w:marLeft w:val="0"/>
          <w:marRight w:val="0"/>
          <w:marTop w:val="0"/>
          <w:marBottom w:val="0"/>
          <w:divBdr>
            <w:top w:val="none" w:sz="0" w:space="0" w:color="auto"/>
            <w:left w:val="none" w:sz="0" w:space="0" w:color="auto"/>
            <w:bottom w:val="none" w:sz="0" w:space="0" w:color="auto"/>
            <w:right w:val="none" w:sz="0" w:space="0" w:color="auto"/>
          </w:divBdr>
        </w:div>
        <w:div w:id="1989282344">
          <w:marLeft w:val="0"/>
          <w:marRight w:val="0"/>
          <w:marTop w:val="0"/>
          <w:marBottom w:val="0"/>
          <w:divBdr>
            <w:top w:val="none" w:sz="0" w:space="0" w:color="auto"/>
            <w:left w:val="none" w:sz="0" w:space="0" w:color="auto"/>
            <w:bottom w:val="none" w:sz="0" w:space="0" w:color="auto"/>
            <w:right w:val="none" w:sz="0" w:space="0" w:color="auto"/>
          </w:divBdr>
        </w:div>
        <w:div w:id="1038117140">
          <w:marLeft w:val="0"/>
          <w:marRight w:val="0"/>
          <w:marTop w:val="0"/>
          <w:marBottom w:val="0"/>
          <w:divBdr>
            <w:top w:val="none" w:sz="0" w:space="0" w:color="auto"/>
            <w:left w:val="none" w:sz="0" w:space="0" w:color="auto"/>
            <w:bottom w:val="none" w:sz="0" w:space="0" w:color="auto"/>
            <w:right w:val="none" w:sz="0" w:space="0" w:color="auto"/>
          </w:divBdr>
        </w:div>
        <w:div w:id="1106926191">
          <w:marLeft w:val="0"/>
          <w:marRight w:val="0"/>
          <w:marTop w:val="0"/>
          <w:marBottom w:val="0"/>
          <w:divBdr>
            <w:top w:val="none" w:sz="0" w:space="0" w:color="auto"/>
            <w:left w:val="none" w:sz="0" w:space="0" w:color="auto"/>
            <w:bottom w:val="none" w:sz="0" w:space="0" w:color="auto"/>
            <w:right w:val="none" w:sz="0" w:space="0" w:color="auto"/>
          </w:divBdr>
        </w:div>
        <w:div w:id="42946424">
          <w:marLeft w:val="0"/>
          <w:marRight w:val="0"/>
          <w:marTop w:val="0"/>
          <w:marBottom w:val="0"/>
          <w:divBdr>
            <w:top w:val="none" w:sz="0" w:space="0" w:color="auto"/>
            <w:left w:val="none" w:sz="0" w:space="0" w:color="auto"/>
            <w:bottom w:val="none" w:sz="0" w:space="0" w:color="auto"/>
            <w:right w:val="none" w:sz="0" w:space="0" w:color="auto"/>
          </w:divBdr>
        </w:div>
        <w:div w:id="1035278701">
          <w:marLeft w:val="0"/>
          <w:marRight w:val="0"/>
          <w:marTop w:val="0"/>
          <w:marBottom w:val="0"/>
          <w:divBdr>
            <w:top w:val="none" w:sz="0" w:space="0" w:color="auto"/>
            <w:left w:val="none" w:sz="0" w:space="0" w:color="auto"/>
            <w:bottom w:val="none" w:sz="0" w:space="0" w:color="auto"/>
            <w:right w:val="none" w:sz="0" w:space="0" w:color="auto"/>
          </w:divBdr>
        </w:div>
        <w:div w:id="2037537816">
          <w:marLeft w:val="0"/>
          <w:marRight w:val="0"/>
          <w:marTop w:val="0"/>
          <w:marBottom w:val="0"/>
          <w:divBdr>
            <w:top w:val="none" w:sz="0" w:space="0" w:color="auto"/>
            <w:left w:val="none" w:sz="0" w:space="0" w:color="auto"/>
            <w:bottom w:val="none" w:sz="0" w:space="0" w:color="auto"/>
            <w:right w:val="none" w:sz="0" w:space="0" w:color="auto"/>
          </w:divBdr>
        </w:div>
        <w:div w:id="397481604">
          <w:marLeft w:val="0"/>
          <w:marRight w:val="0"/>
          <w:marTop w:val="0"/>
          <w:marBottom w:val="0"/>
          <w:divBdr>
            <w:top w:val="none" w:sz="0" w:space="0" w:color="auto"/>
            <w:left w:val="none" w:sz="0" w:space="0" w:color="auto"/>
            <w:bottom w:val="none" w:sz="0" w:space="0" w:color="auto"/>
            <w:right w:val="none" w:sz="0" w:space="0" w:color="auto"/>
          </w:divBdr>
        </w:div>
        <w:div w:id="1655723526">
          <w:marLeft w:val="0"/>
          <w:marRight w:val="0"/>
          <w:marTop w:val="0"/>
          <w:marBottom w:val="0"/>
          <w:divBdr>
            <w:top w:val="none" w:sz="0" w:space="0" w:color="auto"/>
            <w:left w:val="none" w:sz="0" w:space="0" w:color="auto"/>
            <w:bottom w:val="none" w:sz="0" w:space="0" w:color="auto"/>
            <w:right w:val="none" w:sz="0" w:space="0" w:color="auto"/>
          </w:divBdr>
        </w:div>
        <w:div w:id="921135816">
          <w:marLeft w:val="0"/>
          <w:marRight w:val="0"/>
          <w:marTop w:val="0"/>
          <w:marBottom w:val="0"/>
          <w:divBdr>
            <w:top w:val="none" w:sz="0" w:space="0" w:color="auto"/>
            <w:left w:val="none" w:sz="0" w:space="0" w:color="auto"/>
            <w:bottom w:val="none" w:sz="0" w:space="0" w:color="auto"/>
            <w:right w:val="none" w:sz="0" w:space="0" w:color="auto"/>
          </w:divBdr>
        </w:div>
        <w:div w:id="553011129">
          <w:marLeft w:val="0"/>
          <w:marRight w:val="0"/>
          <w:marTop w:val="0"/>
          <w:marBottom w:val="0"/>
          <w:divBdr>
            <w:top w:val="none" w:sz="0" w:space="0" w:color="auto"/>
            <w:left w:val="none" w:sz="0" w:space="0" w:color="auto"/>
            <w:bottom w:val="none" w:sz="0" w:space="0" w:color="auto"/>
            <w:right w:val="none" w:sz="0" w:space="0" w:color="auto"/>
          </w:divBdr>
        </w:div>
        <w:div w:id="776875221">
          <w:marLeft w:val="0"/>
          <w:marRight w:val="0"/>
          <w:marTop w:val="0"/>
          <w:marBottom w:val="0"/>
          <w:divBdr>
            <w:top w:val="none" w:sz="0" w:space="0" w:color="auto"/>
            <w:left w:val="none" w:sz="0" w:space="0" w:color="auto"/>
            <w:bottom w:val="none" w:sz="0" w:space="0" w:color="auto"/>
            <w:right w:val="none" w:sz="0" w:space="0" w:color="auto"/>
          </w:divBdr>
        </w:div>
        <w:div w:id="2026858800">
          <w:marLeft w:val="0"/>
          <w:marRight w:val="0"/>
          <w:marTop w:val="0"/>
          <w:marBottom w:val="0"/>
          <w:divBdr>
            <w:top w:val="none" w:sz="0" w:space="0" w:color="auto"/>
            <w:left w:val="none" w:sz="0" w:space="0" w:color="auto"/>
            <w:bottom w:val="none" w:sz="0" w:space="0" w:color="auto"/>
            <w:right w:val="none" w:sz="0" w:space="0" w:color="auto"/>
          </w:divBdr>
        </w:div>
        <w:div w:id="1847742351">
          <w:marLeft w:val="0"/>
          <w:marRight w:val="0"/>
          <w:marTop w:val="0"/>
          <w:marBottom w:val="0"/>
          <w:divBdr>
            <w:top w:val="none" w:sz="0" w:space="0" w:color="auto"/>
            <w:left w:val="none" w:sz="0" w:space="0" w:color="auto"/>
            <w:bottom w:val="none" w:sz="0" w:space="0" w:color="auto"/>
            <w:right w:val="none" w:sz="0" w:space="0" w:color="auto"/>
          </w:divBdr>
        </w:div>
        <w:div w:id="1345203908">
          <w:marLeft w:val="0"/>
          <w:marRight w:val="0"/>
          <w:marTop w:val="0"/>
          <w:marBottom w:val="0"/>
          <w:divBdr>
            <w:top w:val="none" w:sz="0" w:space="0" w:color="auto"/>
            <w:left w:val="none" w:sz="0" w:space="0" w:color="auto"/>
            <w:bottom w:val="none" w:sz="0" w:space="0" w:color="auto"/>
            <w:right w:val="none" w:sz="0" w:space="0" w:color="auto"/>
          </w:divBdr>
        </w:div>
        <w:div w:id="955064888">
          <w:marLeft w:val="0"/>
          <w:marRight w:val="0"/>
          <w:marTop w:val="0"/>
          <w:marBottom w:val="0"/>
          <w:divBdr>
            <w:top w:val="none" w:sz="0" w:space="0" w:color="auto"/>
            <w:left w:val="none" w:sz="0" w:space="0" w:color="auto"/>
            <w:bottom w:val="none" w:sz="0" w:space="0" w:color="auto"/>
            <w:right w:val="none" w:sz="0" w:space="0" w:color="auto"/>
          </w:divBdr>
        </w:div>
        <w:div w:id="1638413986">
          <w:marLeft w:val="0"/>
          <w:marRight w:val="0"/>
          <w:marTop w:val="0"/>
          <w:marBottom w:val="0"/>
          <w:divBdr>
            <w:top w:val="none" w:sz="0" w:space="0" w:color="auto"/>
            <w:left w:val="none" w:sz="0" w:space="0" w:color="auto"/>
            <w:bottom w:val="none" w:sz="0" w:space="0" w:color="auto"/>
            <w:right w:val="none" w:sz="0" w:space="0" w:color="auto"/>
          </w:divBdr>
        </w:div>
        <w:div w:id="2083672443">
          <w:marLeft w:val="0"/>
          <w:marRight w:val="0"/>
          <w:marTop w:val="0"/>
          <w:marBottom w:val="0"/>
          <w:divBdr>
            <w:top w:val="none" w:sz="0" w:space="0" w:color="auto"/>
            <w:left w:val="none" w:sz="0" w:space="0" w:color="auto"/>
            <w:bottom w:val="none" w:sz="0" w:space="0" w:color="auto"/>
            <w:right w:val="none" w:sz="0" w:space="0" w:color="auto"/>
          </w:divBdr>
        </w:div>
        <w:div w:id="63915875">
          <w:marLeft w:val="0"/>
          <w:marRight w:val="0"/>
          <w:marTop w:val="0"/>
          <w:marBottom w:val="0"/>
          <w:divBdr>
            <w:top w:val="none" w:sz="0" w:space="0" w:color="auto"/>
            <w:left w:val="none" w:sz="0" w:space="0" w:color="auto"/>
            <w:bottom w:val="none" w:sz="0" w:space="0" w:color="auto"/>
            <w:right w:val="none" w:sz="0" w:space="0" w:color="auto"/>
          </w:divBdr>
        </w:div>
        <w:div w:id="1316103679">
          <w:marLeft w:val="0"/>
          <w:marRight w:val="0"/>
          <w:marTop w:val="0"/>
          <w:marBottom w:val="0"/>
          <w:divBdr>
            <w:top w:val="none" w:sz="0" w:space="0" w:color="auto"/>
            <w:left w:val="none" w:sz="0" w:space="0" w:color="auto"/>
            <w:bottom w:val="none" w:sz="0" w:space="0" w:color="auto"/>
            <w:right w:val="none" w:sz="0" w:space="0" w:color="auto"/>
          </w:divBdr>
        </w:div>
        <w:div w:id="1246453058">
          <w:marLeft w:val="0"/>
          <w:marRight w:val="0"/>
          <w:marTop w:val="0"/>
          <w:marBottom w:val="0"/>
          <w:divBdr>
            <w:top w:val="none" w:sz="0" w:space="0" w:color="auto"/>
            <w:left w:val="none" w:sz="0" w:space="0" w:color="auto"/>
            <w:bottom w:val="none" w:sz="0" w:space="0" w:color="auto"/>
            <w:right w:val="none" w:sz="0" w:space="0" w:color="auto"/>
          </w:divBdr>
        </w:div>
        <w:div w:id="1547529033">
          <w:marLeft w:val="0"/>
          <w:marRight w:val="0"/>
          <w:marTop w:val="0"/>
          <w:marBottom w:val="0"/>
          <w:divBdr>
            <w:top w:val="none" w:sz="0" w:space="0" w:color="auto"/>
            <w:left w:val="none" w:sz="0" w:space="0" w:color="auto"/>
            <w:bottom w:val="none" w:sz="0" w:space="0" w:color="auto"/>
            <w:right w:val="none" w:sz="0" w:space="0" w:color="auto"/>
          </w:divBdr>
        </w:div>
        <w:div w:id="1903979057">
          <w:marLeft w:val="0"/>
          <w:marRight w:val="0"/>
          <w:marTop w:val="0"/>
          <w:marBottom w:val="0"/>
          <w:divBdr>
            <w:top w:val="none" w:sz="0" w:space="0" w:color="auto"/>
            <w:left w:val="none" w:sz="0" w:space="0" w:color="auto"/>
            <w:bottom w:val="none" w:sz="0" w:space="0" w:color="auto"/>
            <w:right w:val="none" w:sz="0" w:space="0" w:color="auto"/>
          </w:divBdr>
        </w:div>
        <w:div w:id="2007128627">
          <w:marLeft w:val="0"/>
          <w:marRight w:val="0"/>
          <w:marTop w:val="0"/>
          <w:marBottom w:val="0"/>
          <w:divBdr>
            <w:top w:val="none" w:sz="0" w:space="0" w:color="auto"/>
            <w:left w:val="none" w:sz="0" w:space="0" w:color="auto"/>
            <w:bottom w:val="none" w:sz="0" w:space="0" w:color="auto"/>
            <w:right w:val="none" w:sz="0" w:space="0" w:color="auto"/>
          </w:divBdr>
        </w:div>
        <w:div w:id="45302015">
          <w:marLeft w:val="0"/>
          <w:marRight w:val="0"/>
          <w:marTop w:val="0"/>
          <w:marBottom w:val="0"/>
          <w:divBdr>
            <w:top w:val="none" w:sz="0" w:space="0" w:color="auto"/>
            <w:left w:val="none" w:sz="0" w:space="0" w:color="auto"/>
            <w:bottom w:val="none" w:sz="0" w:space="0" w:color="auto"/>
            <w:right w:val="none" w:sz="0" w:space="0" w:color="auto"/>
          </w:divBdr>
        </w:div>
        <w:div w:id="589117244">
          <w:marLeft w:val="0"/>
          <w:marRight w:val="0"/>
          <w:marTop w:val="0"/>
          <w:marBottom w:val="0"/>
          <w:divBdr>
            <w:top w:val="none" w:sz="0" w:space="0" w:color="auto"/>
            <w:left w:val="none" w:sz="0" w:space="0" w:color="auto"/>
            <w:bottom w:val="none" w:sz="0" w:space="0" w:color="auto"/>
            <w:right w:val="none" w:sz="0" w:space="0" w:color="auto"/>
          </w:divBdr>
        </w:div>
        <w:div w:id="473641022">
          <w:marLeft w:val="0"/>
          <w:marRight w:val="0"/>
          <w:marTop w:val="0"/>
          <w:marBottom w:val="0"/>
          <w:divBdr>
            <w:top w:val="none" w:sz="0" w:space="0" w:color="auto"/>
            <w:left w:val="none" w:sz="0" w:space="0" w:color="auto"/>
            <w:bottom w:val="none" w:sz="0" w:space="0" w:color="auto"/>
            <w:right w:val="none" w:sz="0" w:space="0" w:color="auto"/>
          </w:divBdr>
        </w:div>
        <w:div w:id="1083645867">
          <w:marLeft w:val="0"/>
          <w:marRight w:val="0"/>
          <w:marTop w:val="0"/>
          <w:marBottom w:val="0"/>
          <w:divBdr>
            <w:top w:val="none" w:sz="0" w:space="0" w:color="auto"/>
            <w:left w:val="none" w:sz="0" w:space="0" w:color="auto"/>
            <w:bottom w:val="none" w:sz="0" w:space="0" w:color="auto"/>
            <w:right w:val="none" w:sz="0" w:space="0" w:color="auto"/>
          </w:divBdr>
        </w:div>
      </w:divsChild>
    </w:div>
    <w:div w:id="1757051505">
      <w:bodyDiv w:val="1"/>
      <w:marLeft w:val="0"/>
      <w:marRight w:val="0"/>
      <w:marTop w:val="0"/>
      <w:marBottom w:val="0"/>
      <w:divBdr>
        <w:top w:val="none" w:sz="0" w:space="0" w:color="auto"/>
        <w:left w:val="none" w:sz="0" w:space="0" w:color="auto"/>
        <w:bottom w:val="none" w:sz="0" w:space="0" w:color="auto"/>
        <w:right w:val="none" w:sz="0" w:space="0" w:color="auto"/>
      </w:divBdr>
      <w:divsChild>
        <w:div w:id="506021789">
          <w:marLeft w:val="0"/>
          <w:marRight w:val="0"/>
          <w:marTop w:val="0"/>
          <w:marBottom w:val="0"/>
          <w:divBdr>
            <w:top w:val="none" w:sz="0" w:space="0" w:color="auto"/>
            <w:left w:val="none" w:sz="0" w:space="0" w:color="auto"/>
            <w:bottom w:val="none" w:sz="0" w:space="0" w:color="auto"/>
            <w:right w:val="none" w:sz="0" w:space="0" w:color="auto"/>
          </w:divBdr>
        </w:div>
      </w:divsChild>
    </w:div>
    <w:div w:id="1777478221">
      <w:bodyDiv w:val="1"/>
      <w:marLeft w:val="0"/>
      <w:marRight w:val="0"/>
      <w:marTop w:val="0"/>
      <w:marBottom w:val="0"/>
      <w:divBdr>
        <w:top w:val="none" w:sz="0" w:space="0" w:color="auto"/>
        <w:left w:val="none" w:sz="0" w:space="0" w:color="auto"/>
        <w:bottom w:val="none" w:sz="0" w:space="0" w:color="auto"/>
        <w:right w:val="none" w:sz="0" w:space="0" w:color="auto"/>
      </w:divBdr>
    </w:div>
    <w:div w:id="1837064096">
      <w:bodyDiv w:val="1"/>
      <w:marLeft w:val="0"/>
      <w:marRight w:val="0"/>
      <w:marTop w:val="0"/>
      <w:marBottom w:val="0"/>
      <w:divBdr>
        <w:top w:val="none" w:sz="0" w:space="0" w:color="auto"/>
        <w:left w:val="none" w:sz="0" w:space="0" w:color="auto"/>
        <w:bottom w:val="none" w:sz="0" w:space="0" w:color="auto"/>
        <w:right w:val="none" w:sz="0" w:space="0" w:color="auto"/>
      </w:divBdr>
      <w:divsChild>
        <w:div w:id="1995644226">
          <w:marLeft w:val="0"/>
          <w:marRight w:val="0"/>
          <w:marTop w:val="0"/>
          <w:marBottom w:val="0"/>
          <w:divBdr>
            <w:top w:val="none" w:sz="0" w:space="0" w:color="auto"/>
            <w:left w:val="none" w:sz="0" w:space="0" w:color="auto"/>
            <w:bottom w:val="none" w:sz="0" w:space="0" w:color="auto"/>
            <w:right w:val="none" w:sz="0" w:space="0" w:color="auto"/>
          </w:divBdr>
        </w:div>
        <w:div w:id="1800683833">
          <w:marLeft w:val="0"/>
          <w:marRight w:val="0"/>
          <w:marTop w:val="0"/>
          <w:marBottom w:val="0"/>
          <w:divBdr>
            <w:top w:val="none" w:sz="0" w:space="0" w:color="auto"/>
            <w:left w:val="none" w:sz="0" w:space="0" w:color="auto"/>
            <w:bottom w:val="none" w:sz="0" w:space="0" w:color="auto"/>
            <w:right w:val="none" w:sz="0" w:space="0" w:color="auto"/>
          </w:divBdr>
        </w:div>
        <w:div w:id="1320378128">
          <w:marLeft w:val="0"/>
          <w:marRight w:val="0"/>
          <w:marTop w:val="0"/>
          <w:marBottom w:val="0"/>
          <w:divBdr>
            <w:top w:val="none" w:sz="0" w:space="0" w:color="auto"/>
            <w:left w:val="none" w:sz="0" w:space="0" w:color="auto"/>
            <w:bottom w:val="none" w:sz="0" w:space="0" w:color="auto"/>
            <w:right w:val="none" w:sz="0" w:space="0" w:color="auto"/>
          </w:divBdr>
        </w:div>
        <w:div w:id="406612381">
          <w:marLeft w:val="0"/>
          <w:marRight w:val="0"/>
          <w:marTop w:val="0"/>
          <w:marBottom w:val="0"/>
          <w:divBdr>
            <w:top w:val="none" w:sz="0" w:space="0" w:color="auto"/>
            <w:left w:val="none" w:sz="0" w:space="0" w:color="auto"/>
            <w:bottom w:val="none" w:sz="0" w:space="0" w:color="auto"/>
            <w:right w:val="none" w:sz="0" w:space="0" w:color="auto"/>
          </w:divBdr>
        </w:div>
        <w:div w:id="1632132020">
          <w:marLeft w:val="0"/>
          <w:marRight w:val="0"/>
          <w:marTop w:val="0"/>
          <w:marBottom w:val="0"/>
          <w:divBdr>
            <w:top w:val="none" w:sz="0" w:space="0" w:color="auto"/>
            <w:left w:val="none" w:sz="0" w:space="0" w:color="auto"/>
            <w:bottom w:val="none" w:sz="0" w:space="0" w:color="auto"/>
            <w:right w:val="none" w:sz="0" w:space="0" w:color="auto"/>
          </w:divBdr>
        </w:div>
        <w:div w:id="917321488">
          <w:marLeft w:val="0"/>
          <w:marRight w:val="0"/>
          <w:marTop w:val="0"/>
          <w:marBottom w:val="0"/>
          <w:divBdr>
            <w:top w:val="none" w:sz="0" w:space="0" w:color="auto"/>
            <w:left w:val="none" w:sz="0" w:space="0" w:color="auto"/>
            <w:bottom w:val="none" w:sz="0" w:space="0" w:color="auto"/>
            <w:right w:val="none" w:sz="0" w:space="0" w:color="auto"/>
          </w:divBdr>
        </w:div>
        <w:div w:id="1942683832">
          <w:marLeft w:val="0"/>
          <w:marRight w:val="0"/>
          <w:marTop w:val="0"/>
          <w:marBottom w:val="0"/>
          <w:divBdr>
            <w:top w:val="none" w:sz="0" w:space="0" w:color="auto"/>
            <w:left w:val="none" w:sz="0" w:space="0" w:color="auto"/>
            <w:bottom w:val="none" w:sz="0" w:space="0" w:color="auto"/>
            <w:right w:val="none" w:sz="0" w:space="0" w:color="auto"/>
          </w:divBdr>
        </w:div>
        <w:div w:id="595022523">
          <w:marLeft w:val="0"/>
          <w:marRight w:val="0"/>
          <w:marTop w:val="0"/>
          <w:marBottom w:val="0"/>
          <w:divBdr>
            <w:top w:val="none" w:sz="0" w:space="0" w:color="auto"/>
            <w:left w:val="none" w:sz="0" w:space="0" w:color="auto"/>
            <w:bottom w:val="none" w:sz="0" w:space="0" w:color="auto"/>
            <w:right w:val="none" w:sz="0" w:space="0" w:color="auto"/>
          </w:divBdr>
        </w:div>
      </w:divsChild>
    </w:div>
    <w:div w:id="1838108265">
      <w:bodyDiv w:val="1"/>
      <w:marLeft w:val="0"/>
      <w:marRight w:val="0"/>
      <w:marTop w:val="0"/>
      <w:marBottom w:val="0"/>
      <w:divBdr>
        <w:top w:val="none" w:sz="0" w:space="0" w:color="auto"/>
        <w:left w:val="none" w:sz="0" w:space="0" w:color="auto"/>
        <w:bottom w:val="none" w:sz="0" w:space="0" w:color="auto"/>
        <w:right w:val="none" w:sz="0" w:space="0" w:color="auto"/>
      </w:divBdr>
      <w:divsChild>
        <w:div w:id="2000116211">
          <w:marLeft w:val="0"/>
          <w:marRight w:val="0"/>
          <w:marTop w:val="0"/>
          <w:marBottom w:val="0"/>
          <w:divBdr>
            <w:top w:val="none" w:sz="0" w:space="0" w:color="auto"/>
            <w:left w:val="none" w:sz="0" w:space="0" w:color="auto"/>
            <w:bottom w:val="none" w:sz="0" w:space="0" w:color="auto"/>
            <w:right w:val="none" w:sz="0" w:space="0" w:color="auto"/>
          </w:divBdr>
        </w:div>
      </w:divsChild>
    </w:div>
    <w:div w:id="1850291977">
      <w:bodyDiv w:val="1"/>
      <w:marLeft w:val="0"/>
      <w:marRight w:val="0"/>
      <w:marTop w:val="0"/>
      <w:marBottom w:val="0"/>
      <w:divBdr>
        <w:top w:val="none" w:sz="0" w:space="0" w:color="auto"/>
        <w:left w:val="none" w:sz="0" w:space="0" w:color="auto"/>
        <w:bottom w:val="none" w:sz="0" w:space="0" w:color="auto"/>
        <w:right w:val="none" w:sz="0" w:space="0" w:color="auto"/>
      </w:divBdr>
      <w:divsChild>
        <w:div w:id="2092778738">
          <w:marLeft w:val="0"/>
          <w:marRight w:val="0"/>
          <w:marTop w:val="0"/>
          <w:marBottom w:val="0"/>
          <w:divBdr>
            <w:top w:val="none" w:sz="0" w:space="0" w:color="auto"/>
            <w:left w:val="none" w:sz="0" w:space="0" w:color="auto"/>
            <w:bottom w:val="none" w:sz="0" w:space="0" w:color="auto"/>
            <w:right w:val="none" w:sz="0" w:space="0" w:color="auto"/>
          </w:divBdr>
        </w:div>
        <w:div w:id="471869198">
          <w:marLeft w:val="0"/>
          <w:marRight w:val="0"/>
          <w:marTop w:val="0"/>
          <w:marBottom w:val="0"/>
          <w:divBdr>
            <w:top w:val="none" w:sz="0" w:space="0" w:color="auto"/>
            <w:left w:val="none" w:sz="0" w:space="0" w:color="auto"/>
            <w:bottom w:val="none" w:sz="0" w:space="0" w:color="auto"/>
            <w:right w:val="none" w:sz="0" w:space="0" w:color="auto"/>
          </w:divBdr>
        </w:div>
        <w:div w:id="1426874950">
          <w:marLeft w:val="0"/>
          <w:marRight w:val="0"/>
          <w:marTop w:val="0"/>
          <w:marBottom w:val="0"/>
          <w:divBdr>
            <w:top w:val="none" w:sz="0" w:space="0" w:color="auto"/>
            <w:left w:val="none" w:sz="0" w:space="0" w:color="auto"/>
            <w:bottom w:val="none" w:sz="0" w:space="0" w:color="auto"/>
            <w:right w:val="none" w:sz="0" w:space="0" w:color="auto"/>
          </w:divBdr>
        </w:div>
        <w:div w:id="811600735">
          <w:marLeft w:val="0"/>
          <w:marRight w:val="0"/>
          <w:marTop w:val="0"/>
          <w:marBottom w:val="0"/>
          <w:divBdr>
            <w:top w:val="none" w:sz="0" w:space="0" w:color="auto"/>
            <w:left w:val="none" w:sz="0" w:space="0" w:color="auto"/>
            <w:bottom w:val="none" w:sz="0" w:space="0" w:color="auto"/>
            <w:right w:val="none" w:sz="0" w:space="0" w:color="auto"/>
          </w:divBdr>
        </w:div>
        <w:div w:id="1194540895">
          <w:marLeft w:val="0"/>
          <w:marRight w:val="0"/>
          <w:marTop w:val="0"/>
          <w:marBottom w:val="0"/>
          <w:divBdr>
            <w:top w:val="none" w:sz="0" w:space="0" w:color="auto"/>
            <w:left w:val="none" w:sz="0" w:space="0" w:color="auto"/>
            <w:bottom w:val="none" w:sz="0" w:space="0" w:color="auto"/>
            <w:right w:val="none" w:sz="0" w:space="0" w:color="auto"/>
          </w:divBdr>
        </w:div>
        <w:div w:id="1193104759">
          <w:marLeft w:val="0"/>
          <w:marRight w:val="0"/>
          <w:marTop w:val="0"/>
          <w:marBottom w:val="0"/>
          <w:divBdr>
            <w:top w:val="none" w:sz="0" w:space="0" w:color="auto"/>
            <w:left w:val="none" w:sz="0" w:space="0" w:color="auto"/>
            <w:bottom w:val="none" w:sz="0" w:space="0" w:color="auto"/>
            <w:right w:val="none" w:sz="0" w:space="0" w:color="auto"/>
          </w:divBdr>
        </w:div>
        <w:div w:id="1660032823">
          <w:marLeft w:val="0"/>
          <w:marRight w:val="0"/>
          <w:marTop w:val="0"/>
          <w:marBottom w:val="0"/>
          <w:divBdr>
            <w:top w:val="none" w:sz="0" w:space="0" w:color="auto"/>
            <w:left w:val="none" w:sz="0" w:space="0" w:color="auto"/>
            <w:bottom w:val="none" w:sz="0" w:space="0" w:color="auto"/>
            <w:right w:val="none" w:sz="0" w:space="0" w:color="auto"/>
          </w:divBdr>
        </w:div>
        <w:div w:id="584001166">
          <w:marLeft w:val="0"/>
          <w:marRight w:val="0"/>
          <w:marTop w:val="0"/>
          <w:marBottom w:val="0"/>
          <w:divBdr>
            <w:top w:val="none" w:sz="0" w:space="0" w:color="auto"/>
            <w:left w:val="none" w:sz="0" w:space="0" w:color="auto"/>
            <w:bottom w:val="none" w:sz="0" w:space="0" w:color="auto"/>
            <w:right w:val="none" w:sz="0" w:space="0" w:color="auto"/>
          </w:divBdr>
        </w:div>
        <w:div w:id="515388103">
          <w:marLeft w:val="0"/>
          <w:marRight w:val="0"/>
          <w:marTop w:val="0"/>
          <w:marBottom w:val="0"/>
          <w:divBdr>
            <w:top w:val="none" w:sz="0" w:space="0" w:color="auto"/>
            <w:left w:val="none" w:sz="0" w:space="0" w:color="auto"/>
            <w:bottom w:val="none" w:sz="0" w:space="0" w:color="auto"/>
            <w:right w:val="none" w:sz="0" w:space="0" w:color="auto"/>
          </w:divBdr>
        </w:div>
        <w:div w:id="464935245">
          <w:marLeft w:val="0"/>
          <w:marRight w:val="0"/>
          <w:marTop w:val="0"/>
          <w:marBottom w:val="0"/>
          <w:divBdr>
            <w:top w:val="none" w:sz="0" w:space="0" w:color="auto"/>
            <w:left w:val="none" w:sz="0" w:space="0" w:color="auto"/>
            <w:bottom w:val="none" w:sz="0" w:space="0" w:color="auto"/>
            <w:right w:val="none" w:sz="0" w:space="0" w:color="auto"/>
          </w:divBdr>
        </w:div>
        <w:div w:id="285476561">
          <w:marLeft w:val="0"/>
          <w:marRight w:val="0"/>
          <w:marTop w:val="0"/>
          <w:marBottom w:val="0"/>
          <w:divBdr>
            <w:top w:val="none" w:sz="0" w:space="0" w:color="auto"/>
            <w:left w:val="none" w:sz="0" w:space="0" w:color="auto"/>
            <w:bottom w:val="none" w:sz="0" w:space="0" w:color="auto"/>
            <w:right w:val="none" w:sz="0" w:space="0" w:color="auto"/>
          </w:divBdr>
        </w:div>
        <w:div w:id="436949658">
          <w:marLeft w:val="0"/>
          <w:marRight w:val="0"/>
          <w:marTop w:val="0"/>
          <w:marBottom w:val="0"/>
          <w:divBdr>
            <w:top w:val="none" w:sz="0" w:space="0" w:color="auto"/>
            <w:left w:val="none" w:sz="0" w:space="0" w:color="auto"/>
            <w:bottom w:val="none" w:sz="0" w:space="0" w:color="auto"/>
            <w:right w:val="none" w:sz="0" w:space="0" w:color="auto"/>
          </w:divBdr>
        </w:div>
        <w:div w:id="1840804659">
          <w:marLeft w:val="0"/>
          <w:marRight w:val="0"/>
          <w:marTop w:val="0"/>
          <w:marBottom w:val="0"/>
          <w:divBdr>
            <w:top w:val="none" w:sz="0" w:space="0" w:color="auto"/>
            <w:left w:val="none" w:sz="0" w:space="0" w:color="auto"/>
            <w:bottom w:val="none" w:sz="0" w:space="0" w:color="auto"/>
            <w:right w:val="none" w:sz="0" w:space="0" w:color="auto"/>
          </w:divBdr>
        </w:div>
        <w:div w:id="315064069">
          <w:marLeft w:val="0"/>
          <w:marRight w:val="0"/>
          <w:marTop w:val="0"/>
          <w:marBottom w:val="0"/>
          <w:divBdr>
            <w:top w:val="none" w:sz="0" w:space="0" w:color="auto"/>
            <w:left w:val="none" w:sz="0" w:space="0" w:color="auto"/>
            <w:bottom w:val="none" w:sz="0" w:space="0" w:color="auto"/>
            <w:right w:val="none" w:sz="0" w:space="0" w:color="auto"/>
          </w:divBdr>
        </w:div>
        <w:div w:id="275983961">
          <w:marLeft w:val="0"/>
          <w:marRight w:val="0"/>
          <w:marTop w:val="0"/>
          <w:marBottom w:val="0"/>
          <w:divBdr>
            <w:top w:val="none" w:sz="0" w:space="0" w:color="auto"/>
            <w:left w:val="none" w:sz="0" w:space="0" w:color="auto"/>
            <w:bottom w:val="none" w:sz="0" w:space="0" w:color="auto"/>
            <w:right w:val="none" w:sz="0" w:space="0" w:color="auto"/>
          </w:divBdr>
        </w:div>
        <w:div w:id="879783296">
          <w:marLeft w:val="0"/>
          <w:marRight w:val="0"/>
          <w:marTop w:val="0"/>
          <w:marBottom w:val="0"/>
          <w:divBdr>
            <w:top w:val="none" w:sz="0" w:space="0" w:color="auto"/>
            <w:left w:val="none" w:sz="0" w:space="0" w:color="auto"/>
            <w:bottom w:val="none" w:sz="0" w:space="0" w:color="auto"/>
            <w:right w:val="none" w:sz="0" w:space="0" w:color="auto"/>
          </w:divBdr>
        </w:div>
        <w:div w:id="2144076789">
          <w:marLeft w:val="0"/>
          <w:marRight w:val="0"/>
          <w:marTop w:val="0"/>
          <w:marBottom w:val="0"/>
          <w:divBdr>
            <w:top w:val="none" w:sz="0" w:space="0" w:color="auto"/>
            <w:left w:val="none" w:sz="0" w:space="0" w:color="auto"/>
            <w:bottom w:val="none" w:sz="0" w:space="0" w:color="auto"/>
            <w:right w:val="none" w:sz="0" w:space="0" w:color="auto"/>
          </w:divBdr>
        </w:div>
        <w:div w:id="1524711516">
          <w:marLeft w:val="0"/>
          <w:marRight w:val="0"/>
          <w:marTop w:val="0"/>
          <w:marBottom w:val="0"/>
          <w:divBdr>
            <w:top w:val="none" w:sz="0" w:space="0" w:color="auto"/>
            <w:left w:val="none" w:sz="0" w:space="0" w:color="auto"/>
            <w:bottom w:val="none" w:sz="0" w:space="0" w:color="auto"/>
            <w:right w:val="none" w:sz="0" w:space="0" w:color="auto"/>
          </w:divBdr>
        </w:div>
        <w:div w:id="656768794">
          <w:marLeft w:val="0"/>
          <w:marRight w:val="0"/>
          <w:marTop w:val="0"/>
          <w:marBottom w:val="0"/>
          <w:divBdr>
            <w:top w:val="none" w:sz="0" w:space="0" w:color="auto"/>
            <w:left w:val="none" w:sz="0" w:space="0" w:color="auto"/>
            <w:bottom w:val="none" w:sz="0" w:space="0" w:color="auto"/>
            <w:right w:val="none" w:sz="0" w:space="0" w:color="auto"/>
          </w:divBdr>
        </w:div>
        <w:div w:id="743599876">
          <w:marLeft w:val="0"/>
          <w:marRight w:val="0"/>
          <w:marTop w:val="0"/>
          <w:marBottom w:val="0"/>
          <w:divBdr>
            <w:top w:val="none" w:sz="0" w:space="0" w:color="auto"/>
            <w:left w:val="none" w:sz="0" w:space="0" w:color="auto"/>
            <w:bottom w:val="none" w:sz="0" w:space="0" w:color="auto"/>
            <w:right w:val="none" w:sz="0" w:space="0" w:color="auto"/>
          </w:divBdr>
        </w:div>
        <w:div w:id="94983393">
          <w:marLeft w:val="0"/>
          <w:marRight w:val="0"/>
          <w:marTop w:val="0"/>
          <w:marBottom w:val="0"/>
          <w:divBdr>
            <w:top w:val="none" w:sz="0" w:space="0" w:color="auto"/>
            <w:left w:val="none" w:sz="0" w:space="0" w:color="auto"/>
            <w:bottom w:val="none" w:sz="0" w:space="0" w:color="auto"/>
            <w:right w:val="none" w:sz="0" w:space="0" w:color="auto"/>
          </w:divBdr>
        </w:div>
        <w:div w:id="1741710307">
          <w:marLeft w:val="0"/>
          <w:marRight w:val="0"/>
          <w:marTop w:val="0"/>
          <w:marBottom w:val="0"/>
          <w:divBdr>
            <w:top w:val="none" w:sz="0" w:space="0" w:color="auto"/>
            <w:left w:val="none" w:sz="0" w:space="0" w:color="auto"/>
            <w:bottom w:val="none" w:sz="0" w:space="0" w:color="auto"/>
            <w:right w:val="none" w:sz="0" w:space="0" w:color="auto"/>
          </w:divBdr>
        </w:div>
        <w:div w:id="434638154">
          <w:marLeft w:val="0"/>
          <w:marRight w:val="0"/>
          <w:marTop w:val="0"/>
          <w:marBottom w:val="0"/>
          <w:divBdr>
            <w:top w:val="none" w:sz="0" w:space="0" w:color="auto"/>
            <w:left w:val="none" w:sz="0" w:space="0" w:color="auto"/>
            <w:bottom w:val="none" w:sz="0" w:space="0" w:color="auto"/>
            <w:right w:val="none" w:sz="0" w:space="0" w:color="auto"/>
          </w:divBdr>
        </w:div>
        <w:div w:id="1601643271">
          <w:marLeft w:val="0"/>
          <w:marRight w:val="0"/>
          <w:marTop w:val="0"/>
          <w:marBottom w:val="0"/>
          <w:divBdr>
            <w:top w:val="none" w:sz="0" w:space="0" w:color="auto"/>
            <w:left w:val="none" w:sz="0" w:space="0" w:color="auto"/>
            <w:bottom w:val="none" w:sz="0" w:space="0" w:color="auto"/>
            <w:right w:val="none" w:sz="0" w:space="0" w:color="auto"/>
          </w:divBdr>
        </w:div>
        <w:div w:id="1659066704">
          <w:marLeft w:val="0"/>
          <w:marRight w:val="0"/>
          <w:marTop w:val="0"/>
          <w:marBottom w:val="0"/>
          <w:divBdr>
            <w:top w:val="none" w:sz="0" w:space="0" w:color="auto"/>
            <w:left w:val="none" w:sz="0" w:space="0" w:color="auto"/>
            <w:bottom w:val="none" w:sz="0" w:space="0" w:color="auto"/>
            <w:right w:val="none" w:sz="0" w:space="0" w:color="auto"/>
          </w:divBdr>
        </w:div>
        <w:div w:id="1951818487">
          <w:marLeft w:val="0"/>
          <w:marRight w:val="0"/>
          <w:marTop w:val="0"/>
          <w:marBottom w:val="0"/>
          <w:divBdr>
            <w:top w:val="none" w:sz="0" w:space="0" w:color="auto"/>
            <w:left w:val="none" w:sz="0" w:space="0" w:color="auto"/>
            <w:bottom w:val="none" w:sz="0" w:space="0" w:color="auto"/>
            <w:right w:val="none" w:sz="0" w:space="0" w:color="auto"/>
          </w:divBdr>
        </w:div>
        <w:div w:id="928733611">
          <w:marLeft w:val="0"/>
          <w:marRight w:val="0"/>
          <w:marTop w:val="0"/>
          <w:marBottom w:val="0"/>
          <w:divBdr>
            <w:top w:val="none" w:sz="0" w:space="0" w:color="auto"/>
            <w:left w:val="none" w:sz="0" w:space="0" w:color="auto"/>
            <w:bottom w:val="none" w:sz="0" w:space="0" w:color="auto"/>
            <w:right w:val="none" w:sz="0" w:space="0" w:color="auto"/>
          </w:divBdr>
        </w:div>
        <w:div w:id="519898088">
          <w:marLeft w:val="0"/>
          <w:marRight w:val="0"/>
          <w:marTop w:val="0"/>
          <w:marBottom w:val="0"/>
          <w:divBdr>
            <w:top w:val="none" w:sz="0" w:space="0" w:color="auto"/>
            <w:left w:val="none" w:sz="0" w:space="0" w:color="auto"/>
            <w:bottom w:val="none" w:sz="0" w:space="0" w:color="auto"/>
            <w:right w:val="none" w:sz="0" w:space="0" w:color="auto"/>
          </w:divBdr>
        </w:div>
      </w:divsChild>
    </w:div>
    <w:div w:id="1951619267">
      <w:bodyDiv w:val="1"/>
      <w:marLeft w:val="0"/>
      <w:marRight w:val="0"/>
      <w:marTop w:val="0"/>
      <w:marBottom w:val="0"/>
      <w:divBdr>
        <w:top w:val="none" w:sz="0" w:space="0" w:color="auto"/>
        <w:left w:val="none" w:sz="0" w:space="0" w:color="auto"/>
        <w:bottom w:val="none" w:sz="0" w:space="0" w:color="auto"/>
        <w:right w:val="none" w:sz="0" w:space="0" w:color="auto"/>
      </w:divBdr>
      <w:divsChild>
        <w:div w:id="1018315278">
          <w:marLeft w:val="547"/>
          <w:marRight w:val="0"/>
          <w:marTop w:val="0"/>
          <w:marBottom w:val="0"/>
          <w:divBdr>
            <w:top w:val="none" w:sz="0" w:space="0" w:color="auto"/>
            <w:left w:val="none" w:sz="0" w:space="0" w:color="auto"/>
            <w:bottom w:val="none" w:sz="0" w:space="0" w:color="auto"/>
            <w:right w:val="none" w:sz="0" w:space="0" w:color="auto"/>
          </w:divBdr>
        </w:div>
        <w:div w:id="1738473547">
          <w:marLeft w:val="547"/>
          <w:marRight w:val="0"/>
          <w:marTop w:val="0"/>
          <w:marBottom w:val="0"/>
          <w:divBdr>
            <w:top w:val="none" w:sz="0" w:space="0" w:color="auto"/>
            <w:left w:val="none" w:sz="0" w:space="0" w:color="auto"/>
            <w:bottom w:val="none" w:sz="0" w:space="0" w:color="auto"/>
            <w:right w:val="none" w:sz="0" w:space="0" w:color="auto"/>
          </w:divBdr>
        </w:div>
        <w:div w:id="604581990">
          <w:marLeft w:val="547"/>
          <w:marRight w:val="0"/>
          <w:marTop w:val="0"/>
          <w:marBottom w:val="0"/>
          <w:divBdr>
            <w:top w:val="none" w:sz="0" w:space="0" w:color="auto"/>
            <w:left w:val="none" w:sz="0" w:space="0" w:color="auto"/>
            <w:bottom w:val="none" w:sz="0" w:space="0" w:color="auto"/>
            <w:right w:val="none" w:sz="0" w:space="0" w:color="auto"/>
          </w:divBdr>
        </w:div>
        <w:div w:id="1742630860">
          <w:marLeft w:val="547"/>
          <w:marRight w:val="0"/>
          <w:marTop w:val="0"/>
          <w:marBottom w:val="0"/>
          <w:divBdr>
            <w:top w:val="none" w:sz="0" w:space="0" w:color="auto"/>
            <w:left w:val="none" w:sz="0" w:space="0" w:color="auto"/>
            <w:bottom w:val="none" w:sz="0" w:space="0" w:color="auto"/>
            <w:right w:val="none" w:sz="0" w:space="0" w:color="auto"/>
          </w:divBdr>
        </w:div>
        <w:div w:id="804350289">
          <w:marLeft w:val="547"/>
          <w:marRight w:val="0"/>
          <w:marTop w:val="0"/>
          <w:marBottom w:val="0"/>
          <w:divBdr>
            <w:top w:val="none" w:sz="0" w:space="0" w:color="auto"/>
            <w:left w:val="none" w:sz="0" w:space="0" w:color="auto"/>
            <w:bottom w:val="none" w:sz="0" w:space="0" w:color="auto"/>
            <w:right w:val="none" w:sz="0" w:space="0" w:color="auto"/>
          </w:divBdr>
        </w:div>
      </w:divsChild>
    </w:div>
    <w:div w:id="2030595922">
      <w:bodyDiv w:val="1"/>
      <w:marLeft w:val="0"/>
      <w:marRight w:val="0"/>
      <w:marTop w:val="0"/>
      <w:marBottom w:val="0"/>
      <w:divBdr>
        <w:top w:val="none" w:sz="0" w:space="0" w:color="auto"/>
        <w:left w:val="none" w:sz="0" w:space="0" w:color="auto"/>
        <w:bottom w:val="none" w:sz="0" w:space="0" w:color="auto"/>
        <w:right w:val="none" w:sz="0" w:space="0" w:color="auto"/>
      </w:divBdr>
      <w:divsChild>
        <w:div w:id="145629325">
          <w:marLeft w:val="0"/>
          <w:marRight w:val="0"/>
          <w:marTop w:val="0"/>
          <w:marBottom w:val="0"/>
          <w:divBdr>
            <w:top w:val="none" w:sz="0" w:space="0" w:color="auto"/>
            <w:left w:val="none" w:sz="0" w:space="0" w:color="auto"/>
            <w:bottom w:val="none" w:sz="0" w:space="0" w:color="auto"/>
            <w:right w:val="none" w:sz="0" w:space="0" w:color="auto"/>
          </w:divBdr>
        </w:div>
        <w:div w:id="657222536">
          <w:marLeft w:val="0"/>
          <w:marRight w:val="0"/>
          <w:marTop w:val="0"/>
          <w:marBottom w:val="0"/>
          <w:divBdr>
            <w:top w:val="none" w:sz="0" w:space="0" w:color="auto"/>
            <w:left w:val="none" w:sz="0" w:space="0" w:color="auto"/>
            <w:bottom w:val="none" w:sz="0" w:space="0" w:color="auto"/>
            <w:right w:val="none" w:sz="0" w:space="0" w:color="auto"/>
          </w:divBdr>
        </w:div>
        <w:div w:id="1517117788">
          <w:marLeft w:val="0"/>
          <w:marRight w:val="0"/>
          <w:marTop w:val="0"/>
          <w:marBottom w:val="0"/>
          <w:divBdr>
            <w:top w:val="none" w:sz="0" w:space="0" w:color="auto"/>
            <w:left w:val="none" w:sz="0" w:space="0" w:color="auto"/>
            <w:bottom w:val="none" w:sz="0" w:space="0" w:color="auto"/>
            <w:right w:val="none" w:sz="0" w:space="0" w:color="auto"/>
          </w:divBdr>
        </w:div>
        <w:div w:id="1252547843">
          <w:marLeft w:val="0"/>
          <w:marRight w:val="0"/>
          <w:marTop w:val="0"/>
          <w:marBottom w:val="0"/>
          <w:divBdr>
            <w:top w:val="none" w:sz="0" w:space="0" w:color="auto"/>
            <w:left w:val="none" w:sz="0" w:space="0" w:color="auto"/>
            <w:bottom w:val="none" w:sz="0" w:space="0" w:color="auto"/>
            <w:right w:val="none" w:sz="0" w:space="0" w:color="auto"/>
          </w:divBdr>
        </w:div>
        <w:div w:id="446700189">
          <w:marLeft w:val="0"/>
          <w:marRight w:val="0"/>
          <w:marTop w:val="0"/>
          <w:marBottom w:val="0"/>
          <w:divBdr>
            <w:top w:val="none" w:sz="0" w:space="0" w:color="auto"/>
            <w:left w:val="none" w:sz="0" w:space="0" w:color="auto"/>
            <w:bottom w:val="none" w:sz="0" w:space="0" w:color="auto"/>
            <w:right w:val="none" w:sz="0" w:space="0" w:color="auto"/>
          </w:divBdr>
        </w:div>
        <w:div w:id="1024593802">
          <w:marLeft w:val="0"/>
          <w:marRight w:val="0"/>
          <w:marTop w:val="0"/>
          <w:marBottom w:val="0"/>
          <w:divBdr>
            <w:top w:val="none" w:sz="0" w:space="0" w:color="auto"/>
            <w:left w:val="none" w:sz="0" w:space="0" w:color="auto"/>
            <w:bottom w:val="none" w:sz="0" w:space="0" w:color="auto"/>
            <w:right w:val="none" w:sz="0" w:space="0" w:color="auto"/>
          </w:divBdr>
        </w:div>
        <w:div w:id="1379815240">
          <w:marLeft w:val="0"/>
          <w:marRight w:val="0"/>
          <w:marTop w:val="0"/>
          <w:marBottom w:val="0"/>
          <w:divBdr>
            <w:top w:val="none" w:sz="0" w:space="0" w:color="auto"/>
            <w:left w:val="none" w:sz="0" w:space="0" w:color="auto"/>
            <w:bottom w:val="none" w:sz="0" w:space="0" w:color="auto"/>
            <w:right w:val="none" w:sz="0" w:space="0" w:color="auto"/>
          </w:divBdr>
        </w:div>
        <w:div w:id="1094668834">
          <w:marLeft w:val="0"/>
          <w:marRight w:val="0"/>
          <w:marTop w:val="0"/>
          <w:marBottom w:val="0"/>
          <w:divBdr>
            <w:top w:val="none" w:sz="0" w:space="0" w:color="auto"/>
            <w:left w:val="none" w:sz="0" w:space="0" w:color="auto"/>
            <w:bottom w:val="none" w:sz="0" w:space="0" w:color="auto"/>
            <w:right w:val="none" w:sz="0" w:space="0" w:color="auto"/>
          </w:divBdr>
        </w:div>
        <w:div w:id="2073381866">
          <w:marLeft w:val="0"/>
          <w:marRight w:val="0"/>
          <w:marTop w:val="0"/>
          <w:marBottom w:val="0"/>
          <w:divBdr>
            <w:top w:val="none" w:sz="0" w:space="0" w:color="auto"/>
            <w:left w:val="none" w:sz="0" w:space="0" w:color="auto"/>
            <w:bottom w:val="none" w:sz="0" w:space="0" w:color="auto"/>
            <w:right w:val="none" w:sz="0" w:space="0" w:color="auto"/>
          </w:divBdr>
        </w:div>
      </w:divsChild>
    </w:div>
    <w:div w:id="2044285616">
      <w:bodyDiv w:val="1"/>
      <w:marLeft w:val="0"/>
      <w:marRight w:val="0"/>
      <w:marTop w:val="0"/>
      <w:marBottom w:val="0"/>
      <w:divBdr>
        <w:top w:val="none" w:sz="0" w:space="0" w:color="auto"/>
        <w:left w:val="none" w:sz="0" w:space="0" w:color="auto"/>
        <w:bottom w:val="none" w:sz="0" w:space="0" w:color="auto"/>
        <w:right w:val="none" w:sz="0" w:space="0" w:color="auto"/>
      </w:divBdr>
      <w:divsChild>
        <w:div w:id="521866874">
          <w:marLeft w:val="0"/>
          <w:marRight w:val="0"/>
          <w:marTop w:val="0"/>
          <w:marBottom w:val="0"/>
          <w:divBdr>
            <w:top w:val="none" w:sz="0" w:space="0" w:color="auto"/>
            <w:left w:val="none" w:sz="0" w:space="0" w:color="auto"/>
            <w:bottom w:val="none" w:sz="0" w:space="0" w:color="auto"/>
            <w:right w:val="none" w:sz="0" w:space="0" w:color="auto"/>
          </w:divBdr>
        </w:div>
      </w:divsChild>
    </w:div>
    <w:div w:id="2079670181">
      <w:bodyDiv w:val="1"/>
      <w:marLeft w:val="0"/>
      <w:marRight w:val="0"/>
      <w:marTop w:val="0"/>
      <w:marBottom w:val="0"/>
      <w:divBdr>
        <w:top w:val="none" w:sz="0" w:space="0" w:color="auto"/>
        <w:left w:val="none" w:sz="0" w:space="0" w:color="auto"/>
        <w:bottom w:val="none" w:sz="0" w:space="0" w:color="auto"/>
        <w:right w:val="none" w:sz="0" w:space="0" w:color="auto"/>
      </w:divBdr>
      <w:divsChild>
        <w:div w:id="1509246647">
          <w:marLeft w:val="0"/>
          <w:marRight w:val="0"/>
          <w:marTop w:val="0"/>
          <w:marBottom w:val="0"/>
          <w:divBdr>
            <w:top w:val="none" w:sz="0" w:space="0" w:color="auto"/>
            <w:left w:val="none" w:sz="0" w:space="0" w:color="auto"/>
            <w:bottom w:val="none" w:sz="0" w:space="0" w:color="auto"/>
            <w:right w:val="none" w:sz="0" w:space="0" w:color="auto"/>
          </w:divBdr>
        </w:div>
      </w:divsChild>
    </w:div>
    <w:div w:id="2141268587">
      <w:bodyDiv w:val="1"/>
      <w:marLeft w:val="0"/>
      <w:marRight w:val="0"/>
      <w:marTop w:val="0"/>
      <w:marBottom w:val="0"/>
      <w:divBdr>
        <w:top w:val="none" w:sz="0" w:space="0" w:color="auto"/>
        <w:left w:val="none" w:sz="0" w:space="0" w:color="auto"/>
        <w:bottom w:val="none" w:sz="0" w:space="0" w:color="auto"/>
        <w:right w:val="none" w:sz="0" w:space="0" w:color="auto"/>
      </w:divBdr>
      <w:divsChild>
        <w:div w:id="1759204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nverclydeschools-my.sharepoint.com/personal/jennifer_mcdonald_st-stephens_inverclyde_sch_uk/_layouts/15/Doc.aspx?sourcedoc=%7B164402A0-0D48-41B9-9373-50208CD3B629%7D&amp;file=SQ%20SSHS%202025-26%20Restored.docx&amp;action=default&amp;mobileredirect=true"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scot/publications/achieving-excellence-equity-2025-national-improvement-framework/pages/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erclydeschools-my.sharepoint.com/personal/jennifer_mcdonald_st-stephens_inverclyde_sch_uk/_layouts/15/Doc.aspx?sourcedoc=%7B164402A0-0D48-41B9-9373-50208CD3B629%7D&amp;file=SQ%20SSHS%202025-26%20Restored.docx&amp;action=default&amp;mobileredirect=tru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gov.scot/publications/achieving-excellence-equity-2025-national-improvement-framework/pages/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scot/publications/achieving-excellence-equity-2025-national-improvement-framework/pages/1/"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95255DDACF46A5B6A59F3DAB92CB1D"/>
        <w:category>
          <w:name w:val="General"/>
          <w:gallery w:val="placeholder"/>
        </w:category>
        <w:types>
          <w:type w:val="bbPlcHdr"/>
        </w:types>
        <w:behaviors>
          <w:behavior w:val="content"/>
        </w:behaviors>
        <w:guid w:val="{82972B4B-7024-4DA9-B466-B47005900013}"/>
      </w:docPartPr>
      <w:docPartBody>
        <w:p w:rsidR="001A33C7" w:rsidRDefault="006F25E1" w:rsidP="006F25E1">
          <w:pPr>
            <w:pStyle w:val="AF95255DDACF46A5B6A59F3DAB92CB1D"/>
          </w:pPr>
          <w:r w:rsidRPr="00BA16E6">
            <w:rPr>
              <w:rStyle w:val="PlaceholderText"/>
            </w:rPr>
            <w:t>Choose an item.</w:t>
          </w:r>
        </w:p>
      </w:docPartBody>
    </w:docPart>
    <w:docPart>
      <w:docPartPr>
        <w:name w:val="BD383440062F4F2990E75325F169B8F8"/>
        <w:category>
          <w:name w:val="General"/>
          <w:gallery w:val="placeholder"/>
        </w:category>
        <w:types>
          <w:type w:val="bbPlcHdr"/>
        </w:types>
        <w:behaviors>
          <w:behavior w:val="content"/>
        </w:behaviors>
        <w:guid w:val="{E7E58F48-1BCD-4956-8F98-04E61B150104}"/>
      </w:docPartPr>
      <w:docPartBody>
        <w:p w:rsidR="001A33C7" w:rsidRDefault="006F25E1" w:rsidP="006F25E1">
          <w:pPr>
            <w:pStyle w:val="BD383440062F4F2990E75325F169B8F8"/>
          </w:pPr>
          <w:r w:rsidRPr="00BA16E6">
            <w:rPr>
              <w:rStyle w:val="PlaceholderText"/>
            </w:rPr>
            <w:t>Choose an item.</w:t>
          </w:r>
        </w:p>
      </w:docPartBody>
    </w:docPart>
    <w:docPart>
      <w:docPartPr>
        <w:name w:val="D2351B78C5A840F68E106F76B3A68FE1"/>
        <w:category>
          <w:name w:val="General"/>
          <w:gallery w:val="placeholder"/>
        </w:category>
        <w:types>
          <w:type w:val="bbPlcHdr"/>
        </w:types>
        <w:behaviors>
          <w:behavior w:val="content"/>
        </w:behaviors>
        <w:guid w:val="{6251435A-FE3C-41AC-A269-B77AC30974C8}"/>
      </w:docPartPr>
      <w:docPartBody>
        <w:p w:rsidR="00E93F19" w:rsidRDefault="00F1661E" w:rsidP="00F1661E">
          <w:pPr>
            <w:pStyle w:val="D2351B78C5A840F68E106F76B3A68FE13"/>
          </w:pPr>
          <w:r w:rsidRPr="00055548">
            <w:rPr>
              <w:rStyle w:val="PlaceholderText"/>
              <w:rFonts w:asciiTheme="minorHAnsi" w:hAnsiTheme="minorHAnsi" w:cstheme="minorHAnsi"/>
            </w:rPr>
            <w:t>Choose an item.</w:t>
          </w:r>
        </w:p>
      </w:docPartBody>
    </w:docPart>
    <w:docPart>
      <w:docPartPr>
        <w:name w:val="239D2C6A55C24D339412A772860733DB"/>
        <w:category>
          <w:name w:val="General"/>
          <w:gallery w:val="placeholder"/>
        </w:category>
        <w:types>
          <w:type w:val="bbPlcHdr"/>
        </w:types>
        <w:behaviors>
          <w:behavior w:val="content"/>
        </w:behaviors>
        <w:guid w:val="{02EAF12D-930B-4A35-8BF4-099240112207}"/>
      </w:docPartPr>
      <w:docPartBody>
        <w:p w:rsidR="00E93F19" w:rsidRDefault="00F1661E" w:rsidP="00F1661E">
          <w:pPr>
            <w:pStyle w:val="239D2C6A55C24D339412A772860733DB3"/>
          </w:pPr>
          <w:r w:rsidRPr="00055548">
            <w:rPr>
              <w:rStyle w:val="PlaceholderText"/>
              <w:rFonts w:cstheme="minorHAnsi"/>
            </w:rPr>
            <w:t>Choose an item.</w:t>
          </w:r>
        </w:p>
      </w:docPartBody>
    </w:docPart>
    <w:docPart>
      <w:docPartPr>
        <w:name w:val="796DA27FBA9544078A3961CAABFA458B"/>
        <w:category>
          <w:name w:val="General"/>
          <w:gallery w:val="placeholder"/>
        </w:category>
        <w:types>
          <w:type w:val="bbPlcHdr"/>
        </w:types>
        <w:behaviors>
          <w:behavior w:val="content"/>
        </w:behaviors>
        <w:guid w:val="{25AA5E94-A697-458A-B32B-B1493C27C596}"/>
      </w:docPartPr>
      <w:docPartBody>
        <w:p w:rsidR="00E93F19" w:rsidRDefault="00F1661E" w:rsidP="00F1661E">
          <w:pPr>
            <w:pStyle w:val="796DA27FBA9544078A3961CAABFA458B3"/>
          </w:pPr>
          <w:r w:rsidRPr="00055548">
            <w:rPr>
              <w:rStyle w:val="PlaceholderText"/>
              <w:rFonts w:cstheme="minorHAnsi"/>
            </w:rPr>
            <w:t>Choose an item.</w:t>
          </w:r>
        </w:p>
      </w:docPartBody>
    </w:docPart>
    <w:docPart>
      <w:docPartPr>
        <w:name w:val="DefaultPlaceholder_-1854013438"/>
        <w:category>
          <w:name w:val="General"/>
          <w:gallery w:val="placeholder"/>
        </w:category>
        <w:types>
          <w:type w:val="bbPlcHdr"/>
        </w:types>
        <w:behaviors>
          <w:behavior w:val="content"/>
        </w:behaviors>
        <w:guid w:val="{11957048-78D1-4815-B472-CAFCED63A3CF}"/>
      </w:docPartPr>
      <w:docPartBody>
        <w:p w:rsidR="00E93F19" w:rsidRDefault="00F1661E">
          <w:r w:rsidRPr="00D4508B">
            <w:rPr>
              <w:rStyle w:val="PlaceholderText"/>
            </w:rPr>
            <w:t>Choose an item.</w:t>
          </w:r>
        </w:p>
      </w:docPartBody>
    </w:docPart>
    <w:docPart>
      <w:docPartPr>
        <w:name w:val="A3A4D9154C28421B888ACEE5B3649460"/>
        <w:category>
          <w:name w:val="General"/>
          <w:gallery w:val="placeholder"/>
        </w:category>
        <w:types>
          <w:type w:val="bbPlcHdr"/>
        </w:types>
        <w:behaviors>
          <w:behavior w:val="content"/>
        </w:behaviors>
        <w:guid w:val="{C0797C24-722E-423C-B387-B4B134A4B9F0}"/>
      </w:docPartPr>
      <w:docPartBody>
        <w:p w:rsidR="00E93F19" w:rsidRDefault="00F1661E" w:rsidP="00F1661E">
          <w:pPr>
            <w:pStyle w:val="A3A4D9154C28421B888ACEE5B3649460"/>
          </w:pPr>
          <w:r w:rsidRPr="00D4508B">
            <w:rPr>
              <w:rStyle w:val="PlaceholderText"/>
            </w:rPr>
            <w:t>Choose an item.</w:t>
          </w:r>
        </w:p>
      </w:docPartBody>
    </w:docPart>
    <w:docPart>
      <w:docPartPr>
        <w:name w:val="142FB8C13B96403F9013F89542E23C2F"/>
        <w:category>
          <w:name w:val="General"/>
          <w:gallery w:val="placeholder"/>
        </w:category>
        <w:types>
          <w:type w:val="bbPlcHdr"/>
        </w:types>
        <w:behaviors>
          <w:behavior w:val="content"/>
        </w:behaviors>
        <w:guid w:val="{535E9A33-F651-47B9-91D1-CF12018C5E80}"/>
      </w:docPartPr>
      <w:docPartBody>
        <w:p w:rsidR="00E93F19" w:rsidRDefault="00F1661E" w:rsidP="00F1661E">
          <w:pPr>
            <w:pStyle w:val="142FB8C13B96403F9013F89542E23C2F"/>
          </w:pPr>
          <w:r w:rsidRPr="00D4508B">
            <w:rPr>
              <w:rStyle w:val="PlaceholderText"/>
            </w:rPr>
            <w:t>Choose an item.</w:t>
          </w:r>
        </w:p>
      </w:docPartBody>
    </w:docPart>
    <w:docPart>
      <w:docPartPr>
        <w:name w:val="76F97A9C423F43139EE941E3108AC529"/>
        <w:category>
          <w:name w:val="General"/>
          <w:gallery w:val="placeholder"/>
        </w:category>
        <w:types>
          <w:type w:val="bbPlcHdr"/>
        </w:types>
        <w:behaviors>
          <w:behavior w:val="content"/>
        </w:behaviors>
        <w:guid w:val="{04994EB9-D15F-4515-8D9B-4542D2BF1D44}"/>
      </w:docPartPr>
      <w:docPartBody>
        <w:p w:rsidR="00E93F19" w:rsidRDefault="00F1661E" w:rsidP="00F1661E">
          <w:pPr>
            <w:pStyle w:val="76F97A9C423F43139EE941E3108AC529"/>
          </w:pPr>
          <w:r w:rsidRPr="00055548">
            <w:rPr>
              <w:rStyle w:val="PlaceholderText"/>
              <w:rFonts w:cstheme="minorHAnsi"/>
            </w:rPr>
            <w:t>Choose an item.</w:t>
          </w:r>
        </w:p>
      </w:docPartBody>
    </w:docPart>
    <w:docPart>
      <w:docPartPr>
        <w:name w:val="AE620915A1D04EFA85C205A588974794"/>
        <w:category>
          <w:name w:val="General"/>
          <w:gallery w:val="placeholder"/>
        </w:category>
        <w:types>
          <w:type w:val="bbPlcHdr"/>
        </w:types>
        <w:behaviors>
          <w:behavior w:val="content"/>
        </w:behaviors>
        <w:guid w:val="{32E0617B-EDFA-4E75-8118-749531C2337C}"/>
      </w:docPartPr>
      <w:docPartBody>
        <w:p w:rsidR="00E93F19" w:rsidRDefault="00F1661E" w:rsidP="00F1661E">
          <w:pPr>
            <w:pStyle w:val="AE620915A1D04EFA85C205A588974794"/>
          </w:pPr>
          <w:r w:rsidRPr="00055548">
            <w:rPr>
              <w:rStyle w:val="PlaceholderText"/>
              <w:rFonts w:cstheme="minorHAnsi"/>
            </w:rPr>
            <w:t>Choose an item.</w:t>
          </w:r>
        </w:p>
      </w:docPartBody>
    </w:docPart>
    <w:docPart>
      <w:docPartPr>
        <w:name w:val="0B65E57A136741349EEA78874BC32946"/>
        <w:category>
          <w:name w:val="General"/>
          <w:gallery w:val="placeholder"/>
        </w:category>
        <w:types>
          <w:type w:val="bbPlcHdr"/>
        </w:types>
        <w:behaviors>
          <w:behavior w:val="content"/>
        </w:behaviors>
        <w:guid w:val="{40370F75-653A-4619-95B2-8749908F7AD8}"/>
      </w:docPartPr>
      <w:docPartBody>
        <w:p w:rsidR="00E93F19" w:rsidRDefault="00F1661E" w:rsidP="00F1661E">
          <w:pPr>
            <w:pStyle w:val="0B65E57A136741349EEA78874BC32946"/>
          </w:pPr>
          <w:r w:rsidRPr="00055548">
            <w:rPr>
              <w:rStyle w:val="PlaceholderText"/>
              <w:rFonts w:cstheme="minorHAnsi"/>
            </w:rPr>
            <w:t>Choose an item.</w:t>
          </w:r>
        </w:p>
      </w:docPartBody>
    </w:docPart>
    <w:docPart>
      <w:docPartPr>
        <w:name w:val="FBE4ECB480A74998A6B82AFA74983F93"/>
        <w:category>
          <w:name w:val="General"/>
          <w:gallery w:val="placeholder"/>
        </w:category>
        <w:types>
          <w:type w:val="bbPlcHdr"/>
        </w:types>
        <w:behaviors>
          <w:behavior w:val="content"/>
        </w:behaviors>
        <w:guid w:val="{F60F7644-3BB8-4866-9188-4DDEE2348EC0}"/>
      </w:docPartPr>
      <w:docPartBody>
        <w:p w:rsidR="00E93F19" w:rsidRDefault="00F1661E" w:rsidP="00F1661E">
          <w:pPr>
            <w:pStyle w:val="FBE4ECB480A74998A6B82AFA74983F93"/>
          </w:pPr>
          <w:r w:rsidRPr="00055548">
            <w:rPr>
              <w:rStyle w:val="PlaceholderText"/>
              <w:rFonts w:cstheme="minorHAnsi"/>
            </w:rPr>
            <w:t>Choose an item.</w:t>
          </w:r>
        </w:p>
      </w:docPartBody>
    </w:docPart>
    <w:docPart>
      <w:docPartPr>
        <w:name w:val="9A6CE29086BB415BBF4AB715E0E92F88"/>
        <w:category>
          <w:name w:val="General"/>
          <w:gallery w:val="placeholder"/>
        </w:category>
        <w:types>
          <w:type w:val="bbPlcHdr"/>
        </w:types>
        <w:behaviors>
          <w:behavior w:val="content"/>
        </w:behaviors>
        <w:guid w:val="{75F3B838-C31A-4AA1-9768-F9C17E79FE77}"/>
      </w:docPartPr>
      <w:docPartBody>
        <w:p w:rsidR="00E93F19" w:rsidRDefault="00F1661E" w:rsidP="00F1661E">
          <w:pPr>
            <w:pStyle w:val="9A6CE29086BB415BBF4AB715E0E92F88"/>
          </w:pPr>
          <w:r w:rsidRPr="00055548">
            <w:rPr>
              <w:rStyle w:val="PlaceholderText"/>
              <w:rFonts w:cstheme="minorHAnsi"/>
            </w:rPr>
            <w:t>Choose an item.</w:t>
          </w:r>
        </w:p>
      </w:docPartBody>
    </w:docPart>
    <w:docPart>
      <w:docPartPr>
        <w:name w:val="D3454209745F4695986B8E7D1D1AF719"/>
        <w:category>
          <w:name w:val="General"/>
          <w:gallery w:val="placeholder"/>
        </w:category>
        <w:types>
          <w:type w:val="bbPlcHdr"/>
        </w:types>
        <w:behaviors>
          <w:behavior w:val="content"/>
        </w:behaviors>
        <w:guid w:val="{0EDF2DD9-7E4B-4551-ADE2-DF9E0F63C91E}"/>
      </w:docPartPr>
      <w:docPartBody>
        <w:p w:rsidR="00E93F19" w:rsidRDefault="00F1661E" w:rsidP="00F1661E">
          <w:pPr>
            <w:pStyle w:val="D3454209745F4695986B8E7D1D1AF719"/>
          </w:pPr>
          <w:r w:rsidRPr="00BA16E6">
            <w:rPr>
              <w:rStyle w:val="PlaceholderText"/>
            </w:rPr>
            <w:t>Choose an item.</w:t>
          </w:r>
        </w:p>
      </w:docPartBody>
    </w:docPart>
    <w:docPart>
      <w:docPartPr>
        <w:name w:val="325877C3356C42D9BE860994700AF5C4"/>
        <w:category>
          <w:name w:val="General"/>
          <w:gallery w:val="placeholder"/>
        </w:category>
        <w:types>
          <w:type w:val="bbPlcHdr"/>
        </w:types>
        <w:behaviors>
          <w:behavior w:val="content"/>
        </w:behaviors>
        <w:guid w:val="{D3EC0815-092B-49E6-9D70-AE057A428030}"/>
      </w:docPartPr>
      <w:docPartBody>
        <w:p w:rsidR="00E93F19" w:rsidRDefault="00F1661E" w:rsidP="00F1661E">
          <w:pPr>
            <w:pStyle w:val="325877C3356C42D9BE860994700AF5C4"/>
          </w:pPr>
          <w:r w:rsidRPr="00BA16E6">
            <w:rPr>
              <w:rStyle w:val="PlaceholderText"/>
            </w:rPr>
            <w:t>Choose an item.</w:t>
          </w:r>
        </w:p>
      </w:docPartBody>
    </w:docPart>
    <w:docPart>
      <w:docPartPr>
        <w:name w:val="D42D3E3E9C014608912888137BE67C8B"/>
        <w:category>
          <w:name w:val="General"/>
          <w:gallery w:val="placeholder"/>
        </w:category>
        <w:types>
          <w:type w:val="bbPlcHdr"/>
        </w:types>
        <w:behaviors>
          <w:behavior w:val="content"/>
        </w:behaviors>
        <w:guid w:val="{2C9CB7EE-3DEC-4E5A-AE8B-6952CC702881}"/>
      </w:docPartPr>
      <w:docPartBody>
        <w:p w:rsidR="00E93F19" w:rsidRDefault="00F1661E" w:rsidP="00F1661E">
          <w:pPr>
            <w:pStyle w:val="D42D3E3E9C014608912888137BE67C8B"/>
          </w:pPr>
          <w:r w:rsidRPr="00D4508B">
            <w:rPr>
              <w:rStyle w:val="PlaceholderText"/>
            </w:rPr>
            <w:t>Choose an item.</w:t>
          </w:r>
        </w:p>
      </w:docPartBody>
    </w:docPart>
    <w:docPart>
      <w:docPartPr>
        <w:name w:val="58F6CB38937A4A4F973A398775031E74"/>
        <w:category>
          <w:name w:val="General"/>
          <w:gallery w:val="placeholder"/>
        </w:category>
        <w:types>
          <w:type w:val="bbPlcHdr"/>
        </w:types>
        <w:behaviors>
          <w:behavior w:val="content"/>
        </w:behaviors>
        <w:guid w:val="{F257DA5B-388E-4C4F-A7B7-3A32A8E5DA03}"/>
      </w:docPartPr>
      <w:docPartBody>
        <w:p w:rsidR="00E93F19" w:rsidRDefault="00F1661E" w:rsidP="00F1661E">
          <w:pPr>
            <w:pStyle w:val="58F6CB38937A4A4F973A398775031E74"/>
          </w:pPr>
          <w:r w:rsidRPr="00D4508B">
            <w:rPr>
              <w:rStyle w:val="PlaceholderText"/>
            </w:rPr>
            <w:t>Choose an item.</w:t>
          </w:r>
        </w:p>
      </w:docPartBody>
    </w:docPart>
    <w:docPart>
      <w:docPartPr>
        <w:name w:val="3EEB4C2CCD30485984A6D758D0B582D8"/>
        <w:category>
          <w:name w:val="General"/>
          <w:gallery w:val="placeholder"/>
        </w:category>
        <w:types>
          <w:type w:val="bbPlcHdr"/>
        </w:types>
        <w:behaviors>
          <w:behavior w:val="content"/>
        </w:behaviors>
        <w:guid w:val="{9783587D-2388-4695-9F4F-3BA11862FF8A}"/>
      </w:docPartPr>
      <w:docPartBody>
        <w:p w:rsidR="00E93F19" w:rsidRDefault="00F1661E" w:rsidP="00F1661E">
          <w:pPr>
            <w:pStyle w:val="3EEB4C2CCD30485984A6D758D0B582D8"/>
          </w:pPr>
          <w:r w:rsidRPr="00D4508B">
            <w:rPr>
              <w:rStyle w:val="PlaceholderText"/>
            </w:rPr>
            <w:t>Choose an item.</w:t>
          </w:r>
        </w:p>
      </w:docPartBody>
    </w:docPart>
    <w:docPart>
      <w:docPartPr>
        <w:name w:val="F7265682480040F7908608081706417D"/>
        <w:category>
          <w:name w:val="General"/>
          <w:gallery w:val="placeholder"/>
        </w:category>
        <w:types>
          <w:type w:val="bbPlcHdr"/>
        </w:types>
        <w:behaviors>
          <w:behavior w:val="content"/>
        </w:behaviors>
        <w:guid w:val="{4C99840B-19B3-41DC-A3B2-4EE07E4425A3}"/>
      </w:docPartPr>
      <w:docPartBody>
        <w:p w:rsidR="00E93F19" w:rsidRDefault="00F1661E" w:rsidP="00F1661E">
          <w:pPr>
            <w:pStyle w:val="F7265682480040F7908608081706417D"/>
          </w:pPr>
          <w:r w:rsidRPr="00055548">
            <w:rPr>
              <w:rStyle w:val="PlaceholderText"/>
              <w:rFonts w:cstheme="minorHAnsi"/>
            </w:rPr>
            <w:t>Choose an item.</w:t>
          </w:r>
        </w:p>
      </w:docPartBody>
    </w:docPart>
    <w:docPart>
      <w:docPartPr>
        <w:name w:val="70406B1B095D4AC4959E4453347D7E8B"/>
        <w:category>
          <w:name w:val="General"/>
          <w:gallery w:val="placeholder"/>
        </w:category>
        <w:types>
          <w:type w:val="bbPlcHdr"/>
        </w:types>
        <w:behaviors>
          <w:behavior w:val="content"/>
        </w:behaviors>
        <w:guid w:val="{AF50D20D-7FC2-45FE-A8CA-5DD4158897F3}"/>
      </w:docPartPr>
      <w:docPartBody>
        <w:p w:rsidR="00E93F19" w:rsidRDefault="00F1661E" w:rsidP="00F1661E">
          <w:pPr>
            <w:pStyle w:val="70406B1B095D4AC4959E4453347D7E8B"/>
          </w:pPr>
          <w:r w:rsidRPr="00055548">
            <w:rPr>
              <w:rStyle w:val="PlaceholderText"/>
              <w:rFonts w:cstheme="minorHAnsi"/>
            </w:rPr>
            <w:t>Choose an item.</w:t>
          </w:r>
        </w:p>
      </w:docPartBody>
    </w:docPart>
    <w:docPart>
      <w:docPartPr>
        <w:name w:val="1BD3A36EF8ED4D119813CC25314453A1"/>
        <w:category>
          <w:name w:val="General"/>
          <w:gallery w:val="placeholder"/>
        </w:category>
        <w:types>
          <w:type w:val="bbPlcHdr"/>
        </w:types>
        <w:behaviors>
          <w:behavior w:val="content"/>
        </w:behaviors>
        <w:guid w:val="{1394ACF4-73F3-4DA5-B263-B790F137AC9B}"/>
      </w:docPartPr>
      <w:docPartBody>
        <w:p w:rsidR="00E93F19" w:rsidRDefault="00F1661E" w:rsidP="00F1661E">
          <w:pPr>
            <w:pStyle w:val="1BD3A36EF8ED4D119813CC25314453A1"/>
          </w:pPr>
          <w:r w:rsidRPr="00055548">
            <w:rPr>
              <w:rStyle w:val="PlaceholderText"/>
              <w:rFonts w:cstheme="minorHAnsi"/>
            </w:rPr>
            <w:t>Choose an item.</w:t>
          </w:r>
        </w:p>
      </w:docPartBody>
    </w:docPart>
    <w:docPart>
      <w:docPartPr>
        <w:name w:val="AFC74DE5652A4FCA81BC65E603BDD7F8"/>
        <w:category>
          <w:name w:val="General"/>
          <w:gallery w:val="placeholder"/>
        </w:category>
        <w:types>
          <w:type w:val="bbPlcHdr"/>
        </w:types>
        <w:behaviors>
          <w:behavior w:val="content"/>
        </w:behaviors>
        <w:guid w:val="{E82819D8-AD37-4840-8225-F36E7A0C860C}"/>
      </w:docPartPr>
      <w:docPartBody>
        <w:p w:rsidR="00E93F19" w:rsidRDefault="00F1661E" w:rsidP="00F1661E">
          <w:pPr>
            <w:pStyle w:val="AFC74DE5652A4FCA81BC65E603BDD7F8"/>
          </w:pPr>
          <w:r w:rsidRPr="00055548">
            <w:rPr>
              <w:rStyle w:val="PlaceholderText"/>
              <w:rFonts w:cstheme="minorHAnsi"/>
            </w:rPr>
            <w:t>Choose an item.</w:t>
          </w:r>
        </w:p>
      </w:docPartBody>
    </w:docPart>
    <w:docPart>
      <w:docPartPr>
        <w:name w:val="3A786166CBED475D9A9CEA46A47E291E"/>
        <w:category>
          <w:name w:val="General"/>
          <w:gallery w:val="placeholder"/>
        </w:category>
        <w:types>
          <w:type w:val="bbPlcHdr"/>
        </w:types>
        <w:behaviors>
          <w:behavior w:val="content"/>
        </w:behaviors>
        <w:guid w:val="{9E707464-2DDB-4B33-BF90-C1943DD001F5}"/>
      </w:docPartPr>
      <w:docPartBody>
        <w:p w:rsidR="00E93F19" w:rsidRDefault="00F1661E" w:rsidP="00F1661E">
          <w:pPr>
            <w:pStyle w:val="3A786166CBED475D9A9CEA46A47E291E"/>
          </w:pPr>
          <w:r w:rsidRPr="00055548">
            <w:rPr>
              <w:rStyle w:val="PlaceholderText"/>
              <w:rFonts w:cstheme="minorHAnsi"/>
            </w:rPr>
            <w:t>Choose an item.</w:t>
          </w:r>
        </w:p>
      </w:docPartBody>
    </w:docPart>
    <w:docPart>
      <w:docPartPr>
        <w:name w:val="94A7B7B827A84333860C430EAC52940F"/>
        <w:category>
          <w:name w:val="General"/>
          <w:gallery w:val="placeholder"/>
        </w:category>
        <w:types>
          <w:type w:val="bbPlcHdr"/>
        </w:types>
        <w:behaviors>
          <w:behavior w:val="content"/>
        </w:behaviors>
        <w:guid w:val="{2171E19B-5EA5-4AB6-9D38-2FC977A7A307}"/>
      </w:docPartPr>
      <w:docPartBody>
        <w:p w:rsidR="00E93F19" w:rsidRDefault="00F1661E" w:rsidP="00F1661E">
          <w:pPr>
            <w:pStyle w:val="94A7B7B827A84333860C430EAC52940F"/>
          </w:pPr>
          <w:r w:rsidRPr="00055548">
            <w:rPr>
              <w:rStyle w:val="PlaceholderText"/>
              <w:rFonts w:cstheme="minorHAnsi"/>
            </w:rPr>
            <w:t>Choose an item.</w:t>
          </w:r>
        </w:p>
      </w:docPartBody>
    </w:docPart>
    <w:docPart>
      <w:docPartPr>
        <w:name w:val="2CADCF8BD7D94EA194D23BB46F6B433C"/>
        <w:category>
          <w:name w:val="General"/>
          <w:gallery w:val="placeholder"/>
        </w:category>
        <w:types>
          <w:type w:val="bbPlcHdr"/>
        </w:types>
        <w:behaviors>
          <w:behavior w:val="content"/>
        </w:behaviors>
        <w:guid w:val="{34834D45-7247-4B54-858B-ADCAD6AD8F31}"/>
      </w:docPartPr>
      <w:docPartBody>
        <w:p w:rsidR="00E93F19" w:rsidRDefault="00F1661E" w:rsidP="00F1661E">
          <w:pPr>
            <w:pStyle w:val="2CADCF8BD7D94EA194D23BB46F6B433C"/>
          </w:pPr>
          <w:r w:rsidRPr="00055548">
            <w:rPr>
              <w:rStyle w:val="PlaceholderText"/>
              <w:rFonts w:cstheme="minorHAnsi"/>
            </w:rPr>
            <w:t>Choose an item.</w:t>
          </w:r>
        </w:p>
      </w:docPartBody>
    </w:docPart>
    <w:docPart>
      <w:docPartPr>
        <w:name w:val="42702D6DB6AD4EE983090D5A9A9BE576"/>
        <w:category>
          <w:name w:val="General"/>
          <w:gallery w:val="placeholder"/>
        </w:category>
        <w:types>
          <w:type w:val="bbPlcHdr"/>
        </w:types>
        <w:behaviors>
          <w:behavior w:val="content"/>
        </w:behaviors>
        <w:guid w:val="{A31C920D-37EE-4524-90D9-83316DDDEE67}"/>
      </w:docPartPr>
      <w:docPartBody>
        <w:p w:rsidR="00E93F19" w:rsidRDefault="00F1661E" w:rsidP="00F1661E">
          <w:pPr>
            <w:pStyle w:val="42702D6DB6AD4EE983090D5A9A9BE576"/>
          </w:pPr>
          <w:r w:rsidRPr="00055548">
            <w:rPr>
              <w:rStyle w:val="PlaceholderText"/>
              <w:rFonts w:cstheme="minorHAnsi"/>
            </w:rPr>
            <w:t>Choose an item.</w:t>
          </w:r>
        </w:p>
      </w:docPartBody>
    </w:docPart>
    <w:docPart>
      <w:docPartPr>
        <w:name w:val="B716F88EC8934670868E8104752C3617"/>
        <w:category>
          <w:name w:val="General"/>
          <w:gallery w:val="placeholder"/>
        </w:category>
        <w:types>
          <w:type w:val="bbPlcHdr"/>
        </w:types>
        <w:behaviors>
          <w:behavior w:val="content"/>
        </w:behaviors>
        <w:guid w:val="{87DAE647-59B1-477A-85DC-8C49AC4921B6}"/>
      </w:docPartPr>
      <w:docPartBody>
        <w:p w:rsidR="00E93F19" w:rsidRDefault="00F1661E" w:rsidP="00F1661E">
          <w:pPr>
            <w:pStyle w:val="B716F88EC8934670868E8104752C3617"/>
          </w:pPr>
          <w:r w:rsidRPr="00BA16E6">
            <w:rPr>
              <w:rStyle w:val="PlaceholderText"/>
            </w:rPr>
            <w:t>Choose an item.</w:t>
          </w:r>
        </w:p>
      </w:docPartBody>
    </w:docPart>
    <w:docPart>
      <w:docPartPr>
        <w:name w:val="E9B434E0F6BF42BC84C831EF9ED09B32"/>
        <w:category>
          <w:name w:val="General"/>
          <w:gallery w:val="placeholder"/>
        </w:category>
        <w:types>
          <w:type w:val="bbPlcHdr"/>
        </w:types>
        <w:behaviors>
          <w:behavior w:val="content"/>
        </w:behaviors>
        <w:guid w:val="{282C7F84-B25C-4EBB-A176-F90BB6361C46}"/>
      </w:docPartPr>
      <w:docPartBody>
        <w:p w:rsidR="00E93F19" w:rsidRDefault="00F1661E" w:rsidP="00F1661E">
          <w:pPr>
            <w:pStyle w:val="E9B434E0F6BF42BC84C831EF9ED09B32"/>
          </w:pPr>
          <w:r w:rsidRPr="00BA16E6">
            <w:rPr>
              <w:rStyle w:val="PlaceholderText"/>
            </w:rPr>
            <w:t>Choose an item.</w:t>
          </w:r>
        </w:p>
      </w:docPartBody>
    </w:docPart>
    <w:docPart>
      <w:docPartPr>
        <w:name w:val="4D651492C1BA4901B6DE693D6A1FBCE6"/>
        <w:category>
          <w:name w:val="General"/>
          <w:gallery w:val="placeholder"/>
        </w:category>
        <w:types>
          <w:type w:val="bbPlcHdr"/>
        </w:types>
        <w:behaviors>
          <w:behavior w:val="content"/>
        </w:behaviors>
        <w:guid w:val="{21AB1B8B-F60F-4A9E-B42C-2680C64A3E93}"/>
      </w:docPartPr>
      <w:docPartBody>
        <w:p w:rsidR="00E93F19" w:rsidRDefault="00F1661E" w:rsidP="00F1661E">
          <w:pPr>
            <w:pStyle w:val="4D651492C1BA4901B6DE693D6A1FBCE6"/>
          </w:pPr>
          <w:r w:rsidRPr="00D4508B">
            <w:rPr>
              <w:rStyle w:val="PlaceholderText"/>
            </w:rPr>
            <w:t>Choose an item.</w:t>
          </w:r>
        </w:p>
      </w:docPartBody>
    </w:docPart>
    <w:docPart>
      <w:docPartPr>
        <w:name w:val="9DFE67314E4F4285869FD0213009624B"/>
        <w:category>
          <w:name w:val="General"/>
          <w:gallery w:val="placeholder"/>
        </w:category>
        <w:types>
          <w:type w:val="bbPlcHdr"/>
        </w:types>
        <w:behaviors>
          <w:behavior w:val="content"/>
        </w:behaviors>
        <w:guid w:val="{747E7C4D-D9AB-4BC7-94CC-2079DDA7D542}"/>
      </w:docPartPr>
      <w:docPartBody>
        <w:p w:rsidR="00E93F19" w:rsidRDefault="00F1661E" w:rsidP="00F1661E">
          <w:pPr>
            <w:pStyle w:val="9DFE67314E4F4285869FD0213009624B"/>
          </w:pPr>
          <w:r w:rsidRPr="00D4508B">
            <w:rPr>
              <w:rStyle w:val="PlaceholderText"/>
            </w:rPr>
            <w:t>Choose an item.</w:t>
          </w:r>
        </w:p>
      </w:docPartBody>
    </w:docPart>
    <w:docPart>
      <w:docPartPr>
        <w:name w:val="9E4D400BE8544F729B34988974D0AA3B"/>
        <w:category>
          <w:name w:val="General"/>
          <w:gallery w:val="placeholder"/>
        </w:category>
        <w:types>
          <w:type w:val="bbPlcHdr"/>
        </w:types>
        <w:behaviors>
          <w:behavior w:val="content"/>
        </w:behaviors>
        <w:guid w:val="{0D5020E5-3DF0-4237-B854-8DEEA1A03F54}"/>
      </w:docPartPr>
      <w:docPartBody>
        <w:p w:rsidR="00E93F19" w:rsidRDefault="00F1661E" w:rsidP="00F1661E">
          <w:pPr>
            <w:pStyle w:val="9E4D400BE8544F729B34988974D0AA3B"/>
          </w:pPr>
          <w:r w:rsidRPr="00D4508B">
            <w:rPr>
              <w:rStyle w:val="PlaceholderText"/>
            </w:rPr>
            <w:t>Choose an item.</w:t>
          </w:r>
        </w:p>
      </w:docPartBody>
    </w:docPart>
    <w:docPart>
      <w:docPartPr>
        <w:name w:val="E4233944CCA64BE1B54D6EE4BC9EC658"/>
        <w:category>
          <w:name w:val="General"/>
          <w:gallery w:val="placeholder"/>
        </w:category>
        <w:types>
          <w:type w:val="bbPlcHdr"/>
        </w:types>
        <w:behaviors>
          <w:behavior w:val="content"/>
        </w:behaviors>
        <w:guid w:val="{B60EC184-5DAC-4D21-91B2-546057B88583}"/>
      </w:docPartPr>
      <w:docPartBody>
        <w:p w:rsidR="00E93F19" w:rsidRDefault="00F1661E" w:rsidP="00F1661E">
          <w:pPr>
            <w:pStyle w:val="E4233944CCA64BE1B54D6EE4BC9EC658"/>
          </w:pPr>
          <w:r w:rsidRPr="00055548">
            <w:rPr>
              <w:rStyle w:val="PlaceholderText"/>
              <w:rFonts w:cstheme="minorHAnsi"/>
            </w:rPr>
            <w:t>Choose an item.</w:t>
          </w:r>
        </w:p>
      </w:docPartBody>
    </w:docPart>
    <w:docPart>
      <w:docPartPr>
        <w:name w:val="A0570D15BE364EB2B4B3EC71EBD15347"/>
        <w:category>
          <w:name w:val="General"/>
          <w:gallery w:val="placeholder"/>
        </w:category>
        <w:types>
          <w:type w:val="bbPlcHdr"/>
        </w:types>
        <w:behaviors>
          <w:behavior w:val="content"/>
        </w:behaviors>
        <w:guid w:val="{6C5B0EF0-81BE-4121-B657-25DC3D1AA49B}"/>
      </w:docPartPr>
      <w:docPartBody>
        <w:p w:rsidR="00E93F19" w:rsidRDefault="00F1661E" w:rsidP="00F1661E">
          <w:pPr>
            <w:pStyle w:val="A0570D15BE364EB2B4B3EC71EBD15347"/>
          </w:pPr>
          <w:r w:rsidRPr="00055548">
            <w:rPr>
              <w:rStyle w:val="PlaceholderText"/>
              <w:rFonts w:cstheme="minorHAnsi"/>
            </w:rPr>
            <w:t>Choose an item.</w:t>
          </w:r>
        </w:p>
      </w:docPartBody>
    </w:docPart>
    <w:docPart>
      <w:docPartPr>
        <w:name w:val="6AF9FDAD420B4A9AAB9EE74DD7F24A68"/>
        <w:category>
          <w:name w:val="General"/>
          <w:gallery w:val="placeholder"/>
        </w:category>
        <w:types>
          <w:type w:val="bbPlcHdr"/>
        </w:types>
        <w:behaviors>
          <w:behavior w:val="content"/>
        </w:behaviors>
        <w:guid w:val="{61D360CA-30E6-49D5-8D8E-93E5C8184CD2}"/>
      </w:docPartPr>
      <w:docPartBody>
        <w:p w:rsidR="00E93F19" w:rsidRDefault="00F1661E" w:rsidP="00F1661E">
          <w:pPr>
            <w:pStyle w:val="6AF9FDAD420B4A9AAB9EE74DD7F24A68"/>
          </w:pPr>
          <w:r w:rsidRPr="00055548">
            <w:rPr>
              <w:rStyle w:val="PlaceholderText"/>
              <w:rFonts w:cstheme="minorHAnsi"/>
            </w:rPr>
            <w:t>Choose an item.</w:t>
          </w:r>
        </w:p>
      </w:docPartBody>
    </w:docPart>
    <w:docPart>
      <w:docPartPr>
        <w:name w:val="D6518A3A3C4A42D7B2A6D8785141F501"/>
        <w:category>
          <w:name w:val="General"/>
          <w:gallery w:val="placeholder"/>
        </w:category>
        <w:types>
          <w:type w:val="bbPlcHdr"/>
        </w:types>
        <w:behaviors>
          <w:behavior w:val="content"/>
        </w:behaviors>
        <w:guid w:val="{A404C96D-913A-42C2-92E8-04CD8243F795}"/>
      </w:docPartPr>
      <w:docPartBody>
        <w:p w:rsidR="00E93F19" w:rsidRDefault="00F1661E" w:rsidP="00F1661E">
          <w:pPr>
            <w:pStyle w:val="D6518A3A3C4A42D7B2A6D8785141F501"/>
          </w:pPr>
          <w:r w:rsidRPr="00055548">
            <w:rPr>
              <w:rStyle w:val="PlaceholderText"/>
              <w:rFonts w:cstheme="minorHAnsi"/>
            </w:rPr>
            <w:t>Choose an item.</w:t>
          </w:r>
        </w:p>
      </w:docPartBody>
    </w:docPart>
    <w:docPart>
      <w:docPartPr>
        <w:name w:val="54BC4B7A5C144B358915776318054863"/>
        <w:category>
          <w:name w:val="General"/>
          <w:gallery w:val="placeholder"/>
        </w:category>
        <w:types>
          <w:type w:val="bbPlcHdr"/>
        </w:types>
        <w:behaviors>
          <w:behavior w:val="content"/>
        </w:behaviors>
        <w:guid w:val="{D73878F5-1680-404E-99DD-9919254B84CA}"/>
      </w:docPartPr>
      <w:docPartBody>
        <w:p w:rsidR="00E93F19" w:rsidRDefault="00F1661E" w:rsidP="00F1661E">
          <w:pPr>
            <w:pStyle w:val="54BC4B7A5C144B358915776318054863"/>
          </w:pPr>
          <w:r w:rsidRPr="00055548">
            <w:rPr>
              <w:rStyle w:val="PlaceholderText"/>
              <w:rFonts w:cstheme="minorHAnsi"/>
            </w:rPr>
            <w:t>Choose an item.</w:t>
          </w:r>
        </w:p>
      </w:docPartBody>
    </w:docPart>
    <w:docPart>
      <w:docPartPr>
        <w:name w:val="0D5493F870B64A8FAE2D83CC3BFEC711"/>
        <w:category>
          <w:name w:val="General"/>
          <w:gallery w:val="placeholder"/>
        </w:category>
        <w:types>
          <w:type w:val="bbPlcHdr"/>
        </w:types>
        <w:behaviors>
          <w:behavior w:val="content"/>
        </w:behaviors>
        <w:guid w:val="{572051FD-BA50-42EA-8551-56FD2D838239}"/>
      </w:docPartPr>
      <w:docPartBody>
        <w:p w:rsidR="00E93F19" w:rsidRDefault="00F1661E" w:rsidP="00F1661E">
          <w:pPr>
            <w:pStyle w:val="0D5493F870B64A8FAE2D83CC3BFEC711"/>
          </w:pPr>
          <w:r w:rsidRPr="00055548">
            <w:rPr>
              <w:rStyle w:val="PlaceholderText"/>
              <w:rFonts w:cstheme="minorHAnsi"/>
            </w:rPr>
            <w:t>Choose an item.</w:t>
          </w:r>
        </w:p>
      </w:docPartBody>
    </w:docPart>
    <w:docPart>
      <w:docPartPr>
        <w:name w:val="E2715ED7FED949BAABEC56911F2E622E"/>
        <w:category>
          <w:name w:val="General"/>
          <w:gallery w:val="placeholder"/>
        </w:category>
        <w:types>
          <w:type w:val="bbPlcHdr"/>
        </w:types>
        <w:behaviors>
          <w:behavior w:val="content"/>
        </w:behaviors>
        <w:guid w:val="{1D860131-BCDC-4E30-B049-8E8CFAADCE45}"/>
      </w:docPartPr>
      <w:docPartBody>
        <w:p w:rsidR="00E93F19" w:rsidRDefault="00F1661E" w:rsidP="00F1661E">
          <w:pPr>
            <w:pStyle w:val="E2715ED7FED949BAABEC56911F2E622E"/>
          </w:pPr>
          <w:r w:rsidRPr="00055548">
            <w:rPr>
              <w:rStyle w:val="PlaceholderText"/>
              <w:rFonts w:cstheme="minorHAnsi"/>
            </w:rPr>
            <w:t>Choose an item.</w:t>
          </w:r>
        </w:p>
      </w:docPartBody>
    </w:docPart>
    <w:docPart>
      <w:docPartPr>
        <w:name w:val="DEB091534F894A06B1A3BD19E4FB93F8"/>
        <w:category>
          <w:name w:val="General"/>
          <w:gallery w:val="placeholder"/>
        </w:category>
        <w:types>
          <w:type w:val="bbPlcHdr"/>
        </w:types>
        <w:behaviors>
          <w:behavior w:val="content"/>
        </w:behaviors>
        <w:guid w:val="{37BC55BF-660C-4DCB-8650-E01639CB9D41}"/>
      </w:docPartPr>
      <w:docPartBody>
        <w:p w:rsidR="00E93F19" w:rsidRDefault="00F1661E" w:rsidP="00F1661E">
          <w:pPr>
            <w:pStyle w:val="DEB091534F894A06B1A3BD19E4FB93F8"/>
          </w:pPr>
          <w:r w:rsidRPr="00055548">
            <w:rPr>
              <w:rStyle w:val="PlaceholderText"/>
              <w:rFonts w:cstheme="minorHAnsi"/>
            </w:rPr>
            <w:t>Choose an item.</w:t>
          </w:r>
        </w:p>
      </w:docPartBody>
    </w:docPart>
    <w:docPart>
      <w:docPartPr>
        <w:name w:val="E0E19A35DED74EC4A93F4A7A69C17B88"/>
        <w:category>
          <w:name w:val="General"/>
          <w:gallery w:val="placeholder"/>
        </w:category>
        <w:types>
          <w:type w:val="bbPlcHdr"/>
        </w:types>
        <w:behaviors>
          <w:behavior w:val="content"/>
        </w:behaviors>
        <w:guid w:val="{879182AF-7946-4B36-B8E3-5FF1D46AC412}"/>
      </w:docPartPr>
      <w:docPartBody>
        <w:p w:rsidR="004D22B9" w:rsidRDefault="004D22B9" w:rsidP="004D22B9">
          <w:pPr>
            <w:pStyle w:val="E0E19A35DED74EC4A93F4A7A69C17B88"/>
          </w:pPr>
          <w:r w:rsidRPr="00BA16E6">
            <w:rPr>
              <w:rStyle w:val="PlaceholderText"/>
            </w:rPr>
            <w:t>Choose an item.</w:t>
          </w:r>
        </w:p>
      </w:docPartBody>
    </w:docPart>
    <w:docPart>
      <w:docPartPr>
        <w:name w:val="5230D5E2C2974D08B7F8859D24B92D40"/>
        <w:category>
          <w:name w:val="General"/>
          <w:gallery w:val="placeholder"/>
        </w:category>
        <w:types>
          <w:type w:val="bbPlcHdr"/>
        </w:types>
        <w:behaviors>
          <w:behavior w:val="content"/>
        </w:behaviors>
        <w:guid w:val="{21755E0B-90AD-41B9-B3E9-C7975E63E01D}"/>
      </w:docPartPr>
      <w:docPartBody>
        <w:p w:rsidR="004D22B9" w:rsidRDefault="004D22B9" w:rsidP="004D22B9">
          <w:pPr>
            <w:pStyle w:val="5230D5E2C2974D08B7F8859D24B92D40"/>
          </w:pPr>
          <w:r w:rsidRPr="00BA16E6">
            <w:rPr>
              <w:rStyle w:val="PlaceholderText"/>
            </w:rPr>
            <w:t>Choose an item.</w:t>
          </w:r>
        </w:p>
      </w:docPartBody>
    </w:docPart>
    <w:docPart>
      <w:docPartPr>
        <w:name w:val="1FD00C0225CC4FE2961538E5EACA8C9D"/>
        <w:category>
          <w:name w:val="General"/>
          <w:gallery w:val="placeholder"/>
        </w:category>
        <w:types>
          <w:type w:val="bbPlcHdr"/>
        </w:types>
        <w:behaviors>
          <w:behavior w:val="content"/>
        </w:behaviors>
        <w:guid w:val="{DA7CA532-2FE4-40F0-8A39-F82D85AEC106}"/>
      </w:docPartPr>
      <w:docPartBody>
        <w:p w:rsidR="004D22B9" w:rsidRDefault="004D22B9" w:rsidP="004D22B9">
          <w:pPr>
            <w:pStyle w:val="1FD00C0225CC4FE2961538E5EACA8C9D"/>
          </w:pPr>
          <w:r w:rsidRPr="00D4508B">
            <w:rPr>
              <w:rStyle w:val="PlaceholderText"/>
            </w:rPr>
            <w:t>Choose an item.</w:t>
          </w:r>
        </w:p>
      </w:docPartBody>
    </w:docPart>
    <w:docPart>
      <w:docPartPr>
        <w:name w:val="46138C0471C34AD2ACF68D3385E0D1AE"/>
        <w:category>
          <w:name w:val="General"/>
          <w:gallery w:val="placeholder"/>
        </w:category>
        <w:types>
          <w:type w:val="bbPlcHdr"/>
        </w:types>
        <w:behaviors>
          <w:behavior w:val="content"/>
        </w:behaviors>
        <w:guid w:val="{04730736-841A-4CF2-9377-2031B4B201D6}"/>
      </w:docPartPr>
      <w:docPartBody>
        <w:p w:rsidR="004D22B9" w:rsidRDefault="004D22B9" w:rsidP="004D22B9">
          <w:pPr>
            <w:pStyle w:val="46138C0471C34AD2ACF68D3385E0D1AE"/>
          </w:pPr>
          <w:r w:rsidRPr="00D4508B">
            <w:rPr>
              <w:rStyle w:val="PlaceholderText"/>
            </w:rPr>
            <w:t>Choose an item.</w:t>
          </w:r>
        </w:p>
      </w:docPartBody>
    </w:docPart>
    <w:docPart>
      <w:docPartPr>
        <w:name w:val="30EE99B2B6554338AD45333E8437850F"/>
        <w:category>
          <w:name w:val="General"/>
          <w:gallery w:val="placeholder"/>
        </w:category>
        <w:types>
          <w:type w:val="bbPlcHdr"/>
        </w:types>
        <w:behaviors>
          <w:behavior w:val="content"/>
        </w:behaviors>
        <w:guid w:val="{016201B1-65E8-4BCC-A499-963BFE4C3B6E}"/>
      </w:docPartPr>
      <w:docPartBody>
        <w:p w:rsidR="004D22B9" w:rsidRDefault="004D22B9" w:rsidP="004D22B9">
          <w:pPr>
            <w:pStyle w:val="30EE99B2B6554338AD45333E8437850F"/>
          </w:pPr>
          <w:r w:rsidRPr="00D4508B">
            <w:rPr>
              <w:rStyle w:val="PlaceholderText"/>
            </w:rPr>
            <w:t>Choose an item.</w:t>
          </w:r>
        </w:p>
      </w:docPartBody>
    </w:docPart>
    <w:docPart>
      <w:docPartPr>
        <w:name w:val="A285B217805B455AA300EFF6D1048CF8"/>
        <w:category>
          <w:name w:val="General"/>
          <w:gallery w:val="placeholder"/>
        </w:category>
        <w:types>
          <w:type w:val="bbPlcHdr"/>
        </w:types>
        <w:behaviors>
          <w:behavior w:val="content"/>
        </w:behaviors>
        <w:guid w:val="{71207260-F4EB-43DE-8FB3-DD95671A47F0}"/>
      </w:docPartPr>
      <w:docPartBody>
        <w:p w:rsidR="004D22B9" w:rsidRDefault="004D22B9" w:rsidP="004D22B9">
          <w:pPr>
            <w:pStyle w:val="A285B217805B455AA300EFF6D1048CF8"/>
          </w:pPr>
          <w:r w:rsidRPr="00055548">
            <w:rPr>
              <w:rStyle w:val="PlaceholderText"/>
              <w:rFonts w:cstheme="minorHAnsi"/>
            </w:rPr>
            <w:t>Choose an item.</w:t>
          </w:r>
        </w:p>
      </w:docPartBody>
    </w:docPart>
    <w:docPart>
      <w:docPartPr>
        <w:name w:val="749711CB379E499594EA249F0A0CB957"/>
        <w:category>
          <w:name w:val="General"/>
          <w:gallery w:val="placeholder"/>
        </w:category>
        <w:types>
          <w:type w:val="bbPlcHdr"/>
        </w:types>
        <w:behaviors>
          <w:behavior w:val="content"/>
        </w:behaviors>
        <w:guid w:val="{F9E68F71-6FAF-4C8F-A9B5-4D2AA9D815B7}"/>
      </w:docPartPr>
      <w:docPartBody>
        <w:p w:rsidR="004D22B9" w:rsidRDefault="004D22B9" w:rsidP="004D22B9">
          <w:pPr>
            <w:pStyle w:val="749711CB379E499594EA249F0A0CB957"/>
          </w:pPr>
          <w:r w:rsidRPr="00055548">
            <w:rPr>
              <w:rStyle w:val="PlaceholderText"/>
              <w:rFonts w:cstheme="minorHAnsi"/>
            </w:rPr>
            <w:t>Choose an item.</w:t>
          </w:r>
        </w:p>
      </w:docPartBody>
    </w:docPart>
    <w:docPart>
      <w:docPartPr>
        <w:name w:val="5F82BFB54BB0428FBE8FB604E47815AF"/>
        <w:category>
          <w:name w:val="General"/>
          <w:gallery w:val="placeholder"/>
        </w:category>
        <w:types>
          <w:type w:val="bbPlcHdr"/>
        </w:types>
        <w:behaviors>
          <w:behavior w:val="content"/>
        </w:behaviors>
        <w:guid w:val="{119239CC-9783-4A68-B004-3A2C9AE517AE}"/>
      </w:docPartPr>
      <w:docPartBody>
        <w:p w:rsidR="004D22B9" w:rsidRDefault="004D22B9" w:rsidP="004D22B9">
          <w:pPr>
            <w:pStyle w:val="5F82BFB54BB0428FBE8FB604E47815AF"/>
          </w:pPr>
          <w:r w:rsidRPr="00055548">
            <w:rPr>
              <w:rStyle w:val="PlaceholderText"/>
              <w:rFonts w:cstheme="minorHAnsi"/>
            </w:rPr>
            <w:t>Choose an item.</w:t>
          </w:r>
        </w:p>
      </w:docPartBody>
    </w:docPart>
    <w:docPart>
      <w:docPartPr>
        <w:name w:val="F9E23383AE1D41B39BD6B95797AA8DE7"/>
        <w:category>
          <w:name w:val="General"/>
          <w:gallery w:val="placeholder"/>
        </w:category>
        <w:types>
          <w:type w:val="bbPlcHdr"/>
        </w:types>
        <w:behaviors>
          <w:behavior w:val="content"/>
        </w:behaviors>
        <w:guid w:val="{0A7C0754-40E6-4579-A2E4-2F1F0E6DC8F3}"/>
      </w:docPartPr>
      <w:docPartBody>
        <w:p w:rsidR="004D22B9" w:rsidRDefault="004D22B9" w:rsidP="004D22B9">
          <w:pPr>
            <w:pStyle w:val="F9E23383AE1D41B39BD6B95797AA8DE7"/>
          </w:pPr>
          <w:r w:rsidRPr="00055548">
            <w:rPr>
              <w:rStyle w:val="PlaceholderText"/>
              <w:rFonts w:cstheme="minorHAnsi"/>
            </w:rPr>
            <w:t>Choose an item.</w:t>
          </w:r>
        </w:p>
      </w:docPartBody>
    </w:docPart>
    <w:docPart>
      <w:docPartPr>
        <w:name w:val="DBB83020E1B44BE2B6F22F7D4EB973D2"/>
        <w:category>
          <w:name w:val="General"/>
          <w:gallery w:val="placeholder"/>
        </w:category>
        <w:types>
          <w:type w:val="bbPlcHdr"/>
        </w:types>
        <w:behaviors>
          <w:behavior w:val="content"/>
        </w:behaviors>
        <w:guid w:val="{61F697D8-2265-466B-9DCA-3ECB7E7941E5}"/>
      </w:docPartPr>
      <w:docPartBody>
        <w:p w:rsidR="004D22B9" w:rsidRDefault="004D22B9" w:rsidP="004D22B9">
          <w:pPr>
            <w:pStyle w:val="DBB83020E1B44BE2B6F22F7D4EB973D2"/>
          </w:pPr>
          <w:r w:rsidRPr="00055548">
            <w:rPr>
              <w:rStyle w:val="PlaceholderText"/>
              <w:rFonts w:cstheme="minorHAnsi"/>
            </w:rPr>
            <w:t>Choose an item.</w:t>
          </w:r>
        </w:p>
      </w:docPartBody>
    </w:docPart>
    <w:docPart>
      <w:docPartPr>
        <w:name w:val="43487AAFB9AC4DFB9A8D6FF2C3744A95"/>
        <w:category>
          <w:name w:val="General"/>
          <w:gallery w:val="placeholder"/>
        </w:category>
        <w:types>
          <w:type w:val="bbPlcHdr"/>
        </w:types>
        <w:behaviors>
          <w:behavior w:val="content"/>
        </w:behaviors>
        <w:guid w:val="{CCBBCCF5-BA8C-49AE-AC18-50745B1A0449}"/>
      </w:docPartPr>
      <w:docPartBody>
        <w:p w:rsidR="004D22B9" w:rsidRDefault="004D22B9" w:rsidP="004D22B9">
          <w:pPr>
            <w:pStyle w:val="43487AAFB9AC4DFB9A8D6FF2C3744A95"/>
          </w:pPr>
          <w:r w:rsidRPr="00055548">
            <w:rPr>
              <w:rStyle w:val="PlaceholderText"/>
              <w:rFonts w:cstheme="minorHAnsi"/>
            </w:rPr>
            <w:t>Choose an item.</w:t>
          </w:r>
        </w:p>
      </w:docPartBody>
    </w:docPart>
    <w:docPart>
      <w:docPartPr>
        <w:name w:val="057AB18601CC4DA59EF44E37C50BCEAF"/>
        <w:category>
          <w:name w:val="General"/>
          <w:gallery w:val="placeholder"/>
        </w:category>
        <w:types>
          <w:type w:val="bbPlcHdr"/>
        </w:types>
        <w:behaviors>
          <w:behavior w:val="content"/>
        </w:behaviors>
        <w:guid w:val="{C967884B-0AE9-47E9-828C-ED034E8AAD72}"/>
      </w:docPartPr>
      <w:docPartBody>
        <w:p w:rsidR="004D22B9" w:rsidRDefault="004D22B9" w:rsidP="004D22B9">
          <w:pPr>
            <w:pStyle w:val="057AB18601CC4DA59EF44E37C50BCEAF"/>
          </w:pPr>
          <w:r w:rsidRPr="00055548">
            <w:rPr>
              <w:rStyle w:val="PlaceholderText"/>
              <w:rFonts w:cstheme="minorHAnsi"/>
            </w:rPr>
            <w:t>Choose an item.</w:t>
          </w:r>
        </w:p>
      </w:docPartBody>
    </w:docPart>
    <w:docPart>
      <w:docPartPr>
        <w:name w:val="C5B5A716D94F4D4CA6B65DA88212C23C"/>
        <w:category>
          <w:name w:val="General"/>
          <w:gallery w:val="placeholder"/>
        </w:category>
        <w:types>
          <w:type w:val="bbPlcHdr"/>
        </w:types>
        <w:behaviors>
          <w:behavior w:val="content"/>
        </w:behaviors>
        <w:guid w:val="{25A60537-88FC-4A3A-A0EA-19992C86F040}"/>
      </w:docPartPr>
      <w:docPartBody>
        <w:p w:rsidR="004D22B9" w:rsidRDefault="004D22B9" w:rsidP="004D22B9">
          <w:pPr>
            <w:pStyle w:val="C5B5A716D94F4D4CA6B65DA88212C23C"/>
          </w:pPr>
          <w:r w:rsidRPr="00055548">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5542"/>
    <w:rsid w:val="00017880"/>
    <w:rsid w:val="00055542"/>
    <w:rsid w:val="00070679"/>
    <w:rsid w:val="000A12CF"/>
    <w:rsid w:val="00150959"/>
    <w:rsid w:val="001516F4"/>
    <w:rsid w:val="0017258D"/>
    <w:rsid w:val="001A33C7"/>
    <w:rsid w:val="001D631E"/>
    <w:rsid w:val="002538F4"/>
    <w:rsid w:val="002A4541"/>
    <w:rsid w:val="003457E2"/>
    <w:rsid w:val="004660BF"/>
    <w:rsid w:val="004A634A"/>
    <w:rsid w:val="004D22B9"/>
    <w:rsid w:val="005B6408"/>
    <w:rsid w:val="005C2E05"/>
    <w:rsid w:val="005F6D31"/>
    <w:rsid w:val="00656EA2"/>
    <w:rsid w:val="00660D73"/>
    <w:rsid w:val="006927F8"/>
    <w:rsid w:val="006F25E1"/>
    <w:rsid w:val="00753AA0"/>
    <w:rsid w:val="00786AC2"/>
    <w:rsid w:val="007A49E4"/>
    <w:rsid w:val="00816365"/>
    <w:rsid w:val="00824CE9"/>
    <w:rsid w:val="00846A6B"/>
    <w:rsid w:val="00883F73"/>
    <w:rsid w:val="00884275"/>
    <w:rsid w:val="00892684"/>
    <w:rsid w:val="008B2C45"/>
    <w:rsid w:val="008F659E"/>
    <w:rsid w:val="00906B16"/>
    <w:rsid w:val="009436A0"/>
    <w:rsid w:val="00944003"/>
    <w:rsid w:val="00A25D41"/>
    <w:rsid w:val="00AC60F2"/>
    <w:rsid w:val="00B8306F"/>
    <w:rsid w:val="00BB76D4"/>
    <w:rsid w:val="00BC55D5"/>
    <w:rsid w:val="00C1119E"/>
    <w:rsid w:val="00C86AED"/>
    <w:rsid w:val="00DF1244"/>
    <w:rsid w:val="00E653FA"/>
    <w:rsid w:val="00E7147B"/>
    <w:rsid w:val="00E71AC8"/>
    <w:rsid w:val="00E93F19"/>
    <w:rsid w:val="00F1661E"/>
    <w:rsid w:val="00F36198"/>
    <w:rsid w:val="00F96D9B"/>
    <w:rsid w:val="00F975AD"/>
    <w:rsid w:val="00FF5E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22B9"/>
    <w:rPr>
      <w:color w:val="808080"/>
    </w:rPr>
  </w:style>
  <w:style w:type="paragraph" w:customStyle="1" w:styleId="AF95255DDACF46A5B6A59F3DAB92CB1D">
    <w:name w:val="AF95255DDACF46A5B6A59F3DAB92CB1D"/>
    <w:rsid w:val="006F25E1"/>
    <w:pPr>
      <w:spacing w:line="278" w:lineRule="auto"/>
    </w:pPr>
    <w:rPr>
      <w:kern w:val="2"/>
      <w:sz w:val="24"/>
      <w:szCs w:val="24"/>
      <w14:ligatures w14:val="standardContextual"/>
    </w:rPr>
  </w:style>
  <w:style w:type="paragraph" w:customStyle="1" w:styleId="BD383440062F4F2990E75325F169B8F8">
    <w:name w:val="BD383440062F4F2990E75325F169B8F8"/>
    <w:rsid w:val="006F25E1"/>
    <w:pPr>
      <w:spacing w:line="278" w:lineRule="auto"/>
    </w:pPr>
    <w:rPr>
      <w:kern w:val="2"/>
      <w:sz w:val="24"/>
      <w:szCs w:val="24"/>
      <w14:ligatures w14:val="standardContextual"/>
    </w:rPr>
  </w:style>
  <w:style w:type="paragraph" w:customStyle="1" w:styleId="D2351B78C5A840F68E106F76B3A68FE13">
    <w:name w:val="D2351B78C5A840F68E106F76B3A68FE13"/>
    <w:rsid w:val="00F1661E"/>
    <w:pPr>
      <w:autoSpaceDE w:val="0"/>
      <w:autoSpaceDN w:val="0"/>
      <w:adjustRightInd w:val="0"/>
      <w:spacing w:after="0" w:line="240" w:lineRule="auto"/>
    </w:pPr>
    <w:rPr>
      <w:rFonts w:ascii="Comic Sans MS" w:eastAsiaTheme="minorHAnsi" w:hAnsi="Comic Sans MS" w:cs="Comic Sans MS"/>
      <w:color w:val="000000"/>
      <w:sz w:val="24"/>
      <w:szCs w:val="24"/>
      <w:lang w:eastAsia="en-US"/>
    </w:rPr>
  </w:style>
  <w:style w:type="paragraph" w:customStyle="1" w:styleId="239D2C6A55C24D339412A772860733DB3">
    <w:name w:val="239D2C6A55C24D339412A772860733DB3"/>
    <w:rsid w:val="00F1661E"/>
    <w:pPr>
      <w:spacing w:after="200" w:line="276" w:lineRule="auto"/>
    </w:pPr>
    <w:rPr>
      <w:rFonts w:eastAsiaTheme="minorHAnsi"/>
      <w:lang w:eastAsia="en-US"/>
    </w:rPr>
  </w:style>
  <w:style w:type="paragraph" w:customStyle="1" w:styleId="796DA27FBA9544078A3961CAABFA458B3">
    <w:name w:val="796DA27FBA9544078A3961CAABFA458B3"/>
    <w:rsid w:val="00F1661E"/>
    <w:pPr>
      <w:spacing w:after="200" w:line="276" w:lineRule="auto"/>
    </w:pPr>
    <w:rPr>
      <w:rFonts w:eastAsiaTheme="minorHAnsi"/>
      <w:lang w:eastAsia="en-US"/>
    </w:rPr>
  </w:style>
  <w:style w:type="paragraph" w:customStyle="1" w:styleId="A3A4D9154C28421B888ACEE5B3649460">
    <w:name w:val="A3A4D9154C28421B888ACEE5B3649460"/>
    <w:rsid w:val="00F1661E"/>
    <w:pPr>
      <w:spacing w:line="278" w:lineRule="auto"/>
    </w:pPr>
    <w:rPr>
      <w:kern w:val="2"/>
      <w:sz w:val="24"/>
      <w:szCs w:val="24"/>
      <w14:ligatures w14:val="standardContextual"/>
    </w:rPr>
  </w:style>
  <w:style w:type="paragraph" w:customStyle="1" w:styleId="142FB8C13B96403F9013F89542E23C2F">
    <w:name w:val="142FB8C13B96403F9013F89542E23C2F"/>
    <w:rsid w:val="00F1661E"/>
    <w:pPr>
      <w:spacing w:line="278" w:lineRule="auto"/>
    </w:pPr>
    <w:rPr>
      <w:kern w:val="2"/>
      <w:sz w:val="24"/>
      <w:szCs w:val="24"/>
      <w14:ligatures w14:val="standardContextual"/>
    </w:rPr>
  </w:style>
  <w:style w:type="paragraph" w:customStyle="1" w:styleId="76F97A9C423F43139EE941E3108AC529">
    <w:name w:val="76F97A9C423F43139EE941E3108AC529"/>
    <w:rsid w:val="00F1661E"/>
    <w:pPr>
      <w:spacing w:line="278" w:lineRule="auto"/>
    </w:pPr>
    <w:rPr>
      <w:kern w:val="2"/>
      <w:sz w:val="24"/>
      <w:szCs w:val="24"/>
      <w14:ligatures w14:val="standardContextual"/>
    </w:rPr>
  </w:style>
  <w:style w:type="paragraph" w:customStyle="1" w:styleId="AE620915A1D04EFA85C205A588974794">
    <w:name w:val="AE620915A1D04EFA85C205A588974794"/>
    <w:rsid w:val="00F1661E"/>
    <w:pPr>
      <w:spacing w:line="278" w:lineRule="auto"/>
    </w:pPr>
    <w:rPr>
      <w:kern w:val="2"/>
      <w:sz w:val="24"/>
      <w:szCs w:val="24"/>
      <w14:ligatures w14:val="standardContextual"/>
    </w:rPr>
  </w:style>
  <w:style w:type="paragraph" w:customStyle="1" w:styleId="0B65E57A136741349EEA78874BC32946">
    <w:name w:val="0B65E57A136741349EEA78874BC32946"/>
    <w:rsid w:val="00F1661E"/>
    <w:pPr>
      <w:spacing w:line="278" w:lineRule="auto"/>
    </w:pPr>
    <w:rPr>
      <w:kern w:val="2"/>
      <w:sz w:val="24"/>
      <w:szCs w:val="24"/>
      <w14:ligatures w14:val="standardContextual"/>
    </w:rPr>
  </w:style>
  <w:style w:type="paragraph" w:customStyle="1" w:styleId="FBE4ECB480A74998A6B82AFA74983F93">
    <w:name w:val="FBE4ECB480A74998A6B82AFA74983F93"/>
    <w:rsid w:val="00F1661E"/>
    <w:pPr>
      <w:spacing w:line="278" w:lineRule="auto"/>
    </w:pPr>
    <w:rPr>
      <w:kern w:val="2"/>
      <w:sz w:val="24"/>
      <w:szCs w:val="24"/>
      <w14:ligatures w14:val="standardContextual"/>
    </w:rPr>
  </w:style>
  <w:style w:type="paragraph" w:customStyle="1" w:styleId="9A6CE29086BB415BBF4AB715E0E92F88">
    <w:name w:val="9A6CE29086BB415BBF4AB715E0E92F88"/>
    <w:rsid w:val="00F1661E"/>
    <w:pPr>
      <w:spacing w:line="278" w:lineRule="auto"/>
    </w:pPr>
    <w:rPr>
      <w:kern w:val="2"/>
      <w:sz w:val="24"/>
      <w:szCs w:val="24"/>
      <w14:ligatures w14:val="standardContextual"/>
    </w:rPr>
  </w:style>
  <w:style w:type="paragraph" w:customStyle="1" w:styleId="D3454209745F4695986B8E7D1D1AF719">
    <w:name w:val="D3454209745F4695986B8E7D1D1AF719"/>
    <w:rsid w:val="00F1661E"/>
    <w:pPr>
      <w:spacing w:line="278" w:lineRule="auto"/>
    </w:pPr>
    <w:rPr>
      <w:kern w:val="2"/>
      <w:sz w:val="24"/>
      <w:szCs w:val="24"/>
      <w14:ligatures w14:val="standardContextual"/>
    </w:rPr>
  </w:style>
  <w:style w:type="paragraph" w:customStyle="1" w:styleId="325877C3356C42D9BE860994700AF5C4">
    <w:name w:val="325877C3356C42D9BE860994700AF5C4"/>
    <w:rsid w:val="00F1661E"/>
    <w:pPr>
      <w:spacing w:line="278" w:lineRule="auto"/>
    </w:pPr>
    <w:rPr>
      <w:kern w:val="2"/>
      <w:sz w:val="24"/>
      <w:szCs w:val="24"/>
      <w14:ligatures w14:val="standardContextual"/>
    </w:rPr>
  </w:style>
  <w:style w:type="paragraph" w:customStyle="1" w:styleId="D42D3E3E9C014608912888137BE67C8B">
    <w:name w:val="D42D3E3E9C014608912888137BE67C8B"/>
    <w:rsid w:val="00F1661E"/>
    <w:pPr>
      <w:spacing w:line="278" w:lineRule="auto"/>
    </w:pPr>
    <w:rPr>
      <w:kern w:val="2"/>
      <w:sz w:val="24"/>
      <w:szCs w:val="24"/>
      <w14:ligatures w14:val="standardContextual"/>
    </w:rPr>
  </w:style>
  <w:style w:type="paragraph" w:customStyle="1" w:styleId="58F6CB38937A4A4F973A398775031E74">
    <w:name w:val="58F6CB38937A4A4F973A398775031E74"/>
    <w:rsid w:val="00F1661E"/>
    <w:pPr>
      <w:spacing w:line="278" w:lineRule="auto"/>
    </w:pPr>
    <w:rPr>
      <w:kern w:val="2"/>
      <w:sz w:val="24"/>
      <w:szCs w:val="24"/>
      <w14:ligatures w14:val="standardContextual"/>
    </w:rPr>
  </w:style>
  <w:style w:type="paragraph" w:customStyle="1" w:styleId="3EEB4C2CCD30485984A6D758D0B582D8">
    <w:name w:val="3EEB4C2CCD30485984A6D758D0B582D8"/>
    <w:rsid w:val="00F1661E"/>
    <w:pPr>
      <w:spacing w:line="278" w:lineRule="auto"/>
    </w:pPr>
    <w:rPr>
      <w:kern w:val="2"/>
      <w:sz w:val="24"/>
      <w:szCs w:val="24"/>
      <w14:ligatures w14:val="standardContextual"/>
    </w:rPr>
  </w:style>
  <w:style w:type="paragraph" w:customStyle="1" w:styleId="F7265682480040F7908608081706417D">
    <w:name w:val="F7265682480040F7908608081706417D"/>
    <w:rsid w:val="00F1661E"/>
    <w:pPr>
      <w:spacing w:line="278" w:lineRule="auto"/>
    </w:pPr>
    <w:rPr>
      <w:kern w:val="2"/>
      <w:sz w:val="24"/>
      <w:szCs w:val="24"/>
      <w14:ligatures w14:val="standardContextual"/>
    </w:rPr>
  </w:style>
  <w:style w:type="paragraph" w:customStyle="1" w:styleId="70406B1B095D4AC4959E4453347D7E8B">
    <w:name w:val="70406B1B095D4AC4959E4453347D7E8B"/>
    <w:rsid w:val="00F1661E"/>
    <w:pPr>
      <w:spacing w:line="278" w:lineRule="auto"/>
    </w:pPr>
    <w:rPr>
      <w:kern w:val="2"/>
      <w:sz w:val="24"/>
      <w:szCs w:val="24"/>
      <w14:ligatures w14:val="standardContextual"/>
    </w:rPr>
  </w:style>
  <w:style w:type="paragraph" w:customStyle="1" w:styleId="1BD3A36EF8ED4D119813CC25314453A1">
    <w:name w:val="1BD3A36EF8ED4D119813CC25314453A1"/>
    <w:rsid w:val="00F1661E"/>
    <w:pPr>
      <w:spacing w:line="278" w:lineRule="auto"/>
    </w:pPr>
    <w:rPr>
      <w:kern w:val="2"/>
      <w:sz w:val="24"/>
      <w:szCs w:val="24"/>
      <w14:ligatures w14:val="standardContextual"/>
    </w:rPr>
  </w:style>
  <w:style w:type="paragraph" w:customStyle="1" w:styleId="AFC74DE5652A4FCA81BC65E603BDD7F8">
    <w:name w:val="AFC74DE5652A4FCA81BC65E603BDD7F8"/>
    <w:rsid w:val="00F1661E"/>
    <w:pPr>
      <w:spacing w:line="278" w:lineRule="auto"/>
    </w:pPr>
    <w:rPr>
      <w:kern w:val="2"/>
      <w:sz w:val="24"/>
      <w:szCs w:val="24"/>
      <w14:ligatures w14:val="standardContextual"/>
    </w:rPr>
  </w:style>
  <w:style w:type="paragraph" w:customStyle="1" w:styleId="3A786166CBED475D9A9CEA46A47E291E">
    <w:name w:val="3A786166CBED475D9A9CEA46A47E291E"/>
    <w:rsid w:val="00F1661E"/>
    <w:pPr>
      <w:spacing w:line="278" w:lineRule="auto"/>
    </w:pPr>
    <w:rPr>
      <w:kern w:val="2"/>
      <w:sz w:val="24"/>
      <w:szCs w:val="24"/>
      <w14:ligatures w14:val="standardContextual"/>
    </w:rPr>
  </w:style>
  <w:style w:type="paragraph" w:customStyle="1" w:styleId="94A7B7B827A84333860C430EAC52940F">
    <w:name w:val="94A7B7B827A84333860C430EAC52940F"/>
    <w:rsid w:val="00F1661E"/>
    <w:pPr>
      <w:spacing w:line="278" w:lineRule="auto"/>
    </w:pPr>
    <w:rPr>
      <w:kern w:val="2"/>
      <w:sz w:val="24"/>
      <w:szCs w:val="24"/>
      <w14:ligatures w14:val="standardContextual"/>
    </w:rPr>
  </w:style>
  <w:style w:type="paragraph" w:customStyle="1" w:styleId="2CADCF8BD7D94EA194D23BB46F6B433C">
    <w:name w:val="2CADCF8BD7D94EA194D23BB46F6B433C"/>
    <w:rsid w:val="00F1661E"/>
    <w:pPr>
      <w:spacing w:line="278" w:lineRule="auto"/>
    </w:pPr>
    <w:rPr>
      <w:kern w:val="2"/>
      <w:sz w:val="24"/>
      <w:szCs w:val="24"/>
      <w14:ligatures w14:val="standardContextual"/>
    </w:rPr>
  </w:style>
  <w:style w:type="paragraph" w:customStyle="1" w:styleId="42702D6DB6AD4EE983090D5A9A9BE576">
    <w:name w:val="42702D6DB6AD4EE983090D5A9A9BE576"/>
    <w:rsid w:val="00F1661E"/>
    <w:pPr>
      <w:spacing w:line="278" w:lineRule="auto"/>
    </w:pPr>
    <w:rPr>
      <w:kern w:val="2"/>
      <w:sz w:val="24"/>
      <w:szCs w:val="24"/>
      <w14:ligatures w14:val="standardContextual"/>
    </w:rPr>
  </w:style>
  <w:style w:type="paragraph" w:customStyle="1" w:styleId="B716F88EC8934670868E8104752C3617">
    <w:name w:val="B716F88EC8934670868E8104752C3617"/>
    <w:rsid w:val="00F1661E"/>
    <w:pPr>
      <w:spacing w:line="278" w:lineRule="auto"/>
    </w:pPr>
    <w:rPr>
      <w:kern w:val="2"/>
      <w:sz w:val="24"/>
      <w:szCs w:val="24"/>
      <w14:ligatures w14:val="standardContextual"/>
    </w:rPr>
  </w:style>
  <w:style w:type="paragraph" w:customStyle="1" w:styleId="E9B434E0F6BF42BC84C831EF9ED09B32">
    <w:name w:val="E9B434E0F6BF42BC84C831EF9ED09B32"/>
    <w:rsid w:val="00F1661E"/>
    <w:pPr>
      <w:spacing w:line="278" w:lineRule="auto"/>
    </w:pPr>
    <w:rPr>
      <w:kern w:val="2"/>
      <w:sz w:val="24"/>
      <w:szCs w:val="24"/>
      <w14:ligatures w14:val="standardContextual"/>
    </w:rPr>
  </w:style>
  <w:style w:type="paragraph" w:customStyle="1" w:styleId="4D651492C1BA4901B6DE693D6A1FBCE6">
    <w:name w:val="4D651492C1BA4901B6DE693D6A1FBCE6"/>
    <w:rsid w:val="00F1661E"/>
    <w:pPr>
      <w:spacing w:line="278" w:lineRule="auto"/>
    </w:pPr>
    <w:rPr>
      <w:kern w:val="2"/>
      <w:sz w:val="24"/>
      <w:szCs w:val="24"/>
      <w14:ligatures w14:val="standardContextual"/>
    </w:rPr>
  </w:style>
  <w:style w:type="paragraph" w:customStyle="1" w:styleId="9DFE67314E4F4285869FD0213009624B">
    <w:name w:val="9DFE67314E4F4285869FD0213009624B"/>
    <w:rsid w:val="00F1661E"/>
    <w:pPr>
      <w:spacing w:line="278" w:lineRule="auto"/>
    </w:pPr>
    <w:rPr>
      <w:kern w:val="2"/>
      <w:sz w:val="24"/>
      <w:szCs w:val="24"/>
      <w14:ligatures w14:val="standardContextual"/>
    </w:rPr>
  </w:style>
  <w:style w:type="paragraph" w:customStyle="1" w:styleId="9E4D400BE8544F729B34988974D0AA3B">
    <w:name w:val="9E4D400BE8544F729B34988974D0AA3B"/>
    <w:rsid w:val="00F1661E"/>
    <w:pPr>
      <w:spacing w:line="278" w:lineRule="auto"/>
    </w:pPr>
    <w:rPr>
      <w:kern w:val="2"/>
      <w:sz w:val="24"/>
      <w:szCs w:val="24"/>
      <w14:ligatures w14:val="standardContextual"/>
    </w:rPr>
  </w:style>
  <w:style w:type="paragraph" w:customStyle="1" w:styleId="E4233944CCA64BE1B54D6EE4BC9EC658">
    <w:name w:val="E4233944CCA64BE1B54D6EE4BC9EC658"/>
    <w:rsid w:val="00F1661E"/>
    <w:pPr>
      <w:spacing w:line="278" w:lineRule="auto"/>
    </w:pPr>
    <w:rPr>
      <w:kern w:val="2"/>
      <w:sz w:val="24"/>
      <w:szCs w:val="24"/>
      <w14:ligatures w14:val="standardContextual"/>
    </w:rPr>
  </w:style>
  <w:style w:type="paragraph" w:customStyle="1" w:styleId="A0570D15BE364EB2B4B3EC71EBD15347">
    <w:name w:val="A0570D15BE364EB2B4B3EC71EBD15347"/>
    <w:rsid w:val="00F1661E"/>
    <w:pPr>
      <w:spacing w:line="278" w:lineRule="auto"/>
    </w:pPr>
    <w:rPr>
      <w:kern w:val="2"/>
      <w:sz w:val="24"/>
      <w:szCs w:val="24"/>
      <w14:ligatures w14:val="standardContextual"/>
    </w:rPr>
  </w:style>
  <w:style w:type="paragraph" w:customStyle="1" w:styleId="6AF9FDAD420B4A9AAB9EE74DD7F24A68">
    <w:name w:val="6AF9FDAD420B4A9AAB9EE74DD7F24A68"/>
    <w:rsid w:val="00F1661E"/>
    <w:pPr>
      <w:spacing w:line="278" w:lineRule="auto"/>
    </w:pPr>
    <w:rPr>
      <w:kern w:val="2"/>
      <w:sz w:val="24"/>
      <w:szCs w:val="24"/>
      <w14:ligatures w14:val="standardContextual"/>
    </w:rPr>
  </w:style>
  <w:style w:type="paragraph" w:customStyle="1" w:styleId="D6518A3A3C4A42D7B2A6D8785141F501">
    <w:name w:val="D6518A3A3C4A42D7B2A6D8785141F501"/>
    <w:rsid w:val="00F1661E"/>
    <w:pPr>
      <w:spacing w:line="278" w:lineRule="auto"/>
    </w:pPr>
    <w:rPr>
      <w:kern w:val="2"/>
      <w:sz w:val="24"/>
      <w:szCs w:val="24"/>
      <w14:ligatures w14:val="standardContextual"/>
    </w:rPr>
  </w:style>
  <w:style w:type="paragraph" w:customStyle="1" w:styleId="54BC4B7A5C144B358915776318054863">
    <w:name w:val="54BC4B7A5C144B358915776318054863"/>
    <w:rsid w:val="00F1661E"/>
    <w:pPr>
      <w:spacing w:line="278" w:lineRule="auto"/>
    </w:pPr>
    <w:rPr>
      <w:kern w:val="2"/>
      <w:sz w:val="24"/>
      <w:szCs w:val="24"/>
      <w14:ligatures w14:val="standardContextual"/>
    </w:rPr>
  </w:style>
  <w:style w:type="paragraph" w:customStyle="1" w:styleId="0D5493F870B64A8FAE2D83CC3BFEC711">
    <w:name w:val="0D5493F870B64A8FAE2D83CC3BFEC711"/>
    <w:rsid w:val="00F1661E"/>
    <w:pPr>
      <w:spacing w:line="278" w:lineRule="auto"/>
    </w:pPr>
    <w:rPr>
      <w:kern w:val="2"/>
      <w:sz w:val="24"/>
      <w:szCs w:val="24"/>
      <w14:ligatures w14:val="standardContextual"/>
    </w:rPr>
  </w:style>
  <w:style w:type="paragraph" w:customStyle="1" w:styleId="E2715ED7FED949BAABEC56911F2E622E">
    <w:name w:val="E2715ED7FED949BAABEC56911F2E622E"/>
    <w:rsid w:val="00F1661E"/>
    <w:pPr>
      <w:spacing w:line="278" w:lineRule="auto"/>
    </w:pPr>
    <w:rPr>
      <w:kern w:val="2"/>
      <w:sz w:val="24"/>
      <w:szCs w:val="24"/>
      <w14:ligatures w14:val="standardContextual"/>
    </w:rPr>
  </w:style>
  <w:style w:type="paragraph" w:customStyle="1" w:styleId="DEB091534F894A06B1A3BD19E4FB93F8">
    <w:name w:val="DEB091534F894A06B1A3BD19E4FB93F8"/>
    <w:rsid w:val="00F1661E"/>
    <w:pPr>
      <w:spacing w:line="278" w:lineRule="auto"/>
    </w:pPr>
    <w:rPr>
      <w:kern w:val="2"/>
      <w:sz w:val="24"/>
      <w:szCs w:val="24"/>
      <w14:ligatures w14:val="standardContextual"/>
    </w:rPr>
  </w:style>
  <w:style w:type="paragraph" w:customStyle="1" w:styleId="E0E19A35DED74EC4A93F4A7A69C17B88">
    <w:name w:val="E0E19A35DED74EC4A93F4A7A69C17B88"/>
    <w:rsid w:val="004D22B9"/>
  </w:style>
  <w:style w:type="paragraph" w:customStyle="1" w:styleId="5230D5E2C2974D08B7F8859D24B92D40">
    <w:name w:val="5230D5E2C2974D08B7F8859D24B92D40"/>
    <w:rsid w:val="004D22B9"/>
  </w:style>
  <w:style w:type="paragraph" w:customStyle="1" w:styleId="1FD00C0225CC4FE2961538E5EACA8C9D">
    <w:name w:val="1FD00C0225CC4FE2961538E5EACA8C9D"/>
    <w:rsid w:val="004D22B9"/>
  </w:style>
  <w:style w:type="paragraph" w:customStyle="1" w:styleId="46138C0471C34AD2ACF68D3385E0D1AE">
    <w:name w:val="46138C0471C34AD2ACF68D3385E0D1AE"/>
    <w:rsid w:val="004D22B9"/>
  </w:style>
  <w:style w:type="paragraph" w:customStyle="1" w:styleId="30EE99B2B6554338AD45333E8437850F">
    <w:name w:val="30EE99B2B6554338AD45333E8437850F"/>
    <w:rsid w:val="004D22B9"/>
  </w:style>
  <w:style w:type="paragraph" w:customStyle="1" w:styleId="A285B217805B455AA300EFF6D1048CF8">
    <w:name w:val="A285B217805B455AA300EFF6D1048CF8"/>
    <w:rsid w:val="004D22B9"/>
  </w:style>
  <w:style w:type="paragraph" w:customStyle="1" w:styleId="749711CB379E499594EA249F0A0CB957">
    <w:name w:val="749711CB379E499594EA249F0A0CB957"/>
    <w:rsid w:val="004D22B9"/>
  </w:style>
  <w:style w:type="paragraph" w:customStyle="1" w:styleId="5F82BFB54BB0428FBE8FB604E47815AF">
    <w:name w:val="5F82BFB54BB0428FBE8FB604E47815AF"/>
    <w:rsid w:val="004D22B9"/>
  </w:style>
  <w:style w:type="paragraph" w:customStyle="1" w:styleId="F9E23383AE1D41B39BD6B95797AA8DE7">
    <w:name w:val="F9E23383AE1D41B39BD6B95797AA8DE7"/>
    <w:rsid w:val="004D22B9"/>
  </w:style>
  <w:style w:type="paragraph" w:customStyle="1" w:styleId="DBB83020E1B44BE2B6F22F7D4EB973D2">
    <w:name w:val="DBB83020E1B44BE2B6F22F7D4EB973D2"/>
    <w:rsid w:val="004D22B9"/>
  </w:style>
  <w:style w:type="paragraph" w:customStyle="1" w:styleId="43487AAFB9AC4DFB9A8D6FF2C3744A95">
    <w:name w:val="43487AAFB9AC4DFB9A8D6FF2C3744A95"/>
    <w:rsid w:val="004D22B9"/>
  </w:style>
  <w:style w:type="paragraph" w:customStyle="1" w:styleId="057AB18601CC4DA59EF44E37C50BCEAF">
    <w:name w:val="057AB18601CC4DA59EF44E37C50BCEAF"/>
    <w:rsid w:val="004D22B9"/>
  </w:style>
  <w:style w:type="paragraph" w:customStyle="1" w:styleId="C5B5A716D94F4D4CA6B65DA88212C23C">
    <w:name w:val="C5B5A716D94F4D4CA6B65DA88212C23C"/>
    <w:rsid w:val="004D22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46593-1368-41A6-A913-A0158F7AF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21</Pages>
  <Words>4616</Words>
  <Characters>25022</Characters>
  <Application>Microsoft Office Word</Application>
  <DocSecurity>0</DocSecurity>
  <Lines>893</Lines>
  <Paragraphs>592</Paragraphs>
  <ScaleCrop>false</ScaleCrop>
  <HeadingPairs>
    <vt:vector size="2" baseType="variant">
      <vt:variant>
        <vt:lpstr>Title</vt:lpstr>
      </vt:variant>
      <vt:variant>
        <vt:i4>1</vt:i4>
      </vt:variant>
    </vt:vector>
  </HeadingPairs>
  <TitlesOfParts>
    <vt:vector size="1" baseType="lpstr">
      <vt:lpstr/>
    </vt:vector>
  </TitlesOfParts>
  <Company>Inverclyde Council</Company>
  <LinksUpToDate>false</LinksUpToDate>
  <CharactersWithSpaces>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Stephenson</dc:creator>
  <cp:lastModifiedBy>Jennifer McDonald</cp:lastModifiedBy>
  <cp:revision>7</cp:revision>
  <cp:lastPrinted>2026-06-24T13:54:00Z</cp:lastPrinted>
  <dcterms:created xsi:type="dcterms:W3CDTF">2026-09-02T14:27:00Z</dcterms:created>
  <dcterms:modified xsi:type="dcterms:W3CDTF">2026-09-23T09:37:00Z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3ff0b7ba,59006171,53167f48</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2024-04-30T10:27:46Z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9ca30f4e-7891-4ef7-a195-14289a3bdce1</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2026-09-02T14:27:57Z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3921ab52-56c8-4b61-b173-3ea361a78f92</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