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FBA57" w14:textId="77777777" w:rsidR="00F22FA5" w:rsidRPr="00F22FA5" w:rsidRDefault="00F22FA5" w:rsidP="00F22FA5">
      <w:pPr>
        <w:pStyle w:val="Default"/>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22FA5" w:rsidRPr="00F22FA5" w14:paraId="4AC78FC1" w14:textId="77777777" w:rsidTr="00F22FA5">
        <w:trPr>
          <w:trHeight w:val="858"/>
        </w:trPr>
        <w:tc>
          <w:tcPr>
            <w:tcW w:w="4508" w:type="dxa"/>
          </w:tcPr>
          <w:p w14:paraId="0D4C74A0" w14:textId="77777777" w:rsidR="00F22FA5" w:rsidRPr="00F22FA5" w:rsidRDefault="00F22FA5" w:rsidP="00F22FA5">
            <w:pPr>
              <w:rPr>
                <w:rFonts w:ascii="Arial" w:hAnsi="Arial" w:cs="Arial"/>
                <w:sz w:val="24"/>
                <w:szCs w:val="24"/>
              </w:rPr>
            </w:pPr>
            <w:r w:rsidRPr="00F22FA5">
              <w:rPr>
                <w:rFonts w:ascii="Arial" w:hAnsi="Arial" w:cs="Arial"/>
                <w:noProof/>
                <w:sz w:val="24"/>
                <w:szCs w:val="24"/>
                <w:lang w:eastAsia="en-GB"/>
              </w:rPr>
              <w:drawing>
                <wp:anchor distT="107950" distB="107950" distL="114300" distR="114300" simplePos="0" relativeHeight="251658240" behindDoc="1" locked="0" layoutInCell="1" allowOverlap="1" wp14:anchorId="679FF51A" wp14:editId="7E8ADA5B">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08" w:type="dxa"/>
          </w:tcPr>
          <w:p w14:paraId="4922C982" w14:textId="77777777" w:rsidR="00EE50DC" w:rsidRDefault="00EE50DC" w:rsidP="00F22FA5">
            <w:pPr>
              <w:rPr>
                <w:rFonts w:ascii="Arial" w:hAnsi="Arial" w:cs="Arial"/>
                <w:b/>
                <w:sz w:val="24"/>
                <w:szCs w:val="24"/>
              </w:rPr>
            </w:pPr>
          </w:p>
          <w:p w14:paraId="551B2498" w14:textId="2F0B2D5F" w:rsidR="005F5510" w:rsidRDefault="00D641F8" w:rsidP="00F22FA5">
            <w:pPr>
              <w:rPr>
                <w:rFonts w:ascii="Arial" w:hAnsi="Arial" w:cs="Arial"/>
                <w:b/>
                <w:sz w:val="24"/>
                <w:szCs w:val="24"/>
              </w:rPr>
            </w:pPr>
            <w:r>
              <w:rPr>
                <w:rFonts w:ascii="Arial" w:hAnsi="Arial" w:cs="Arial"/>
                <w:b/>
                <w:sz w:val="24"/>
                <w:szCs w:val="24"/>
              </w:rPr>
              <w:t>S</w:t>
            </w:r>
            <w:r w:rsidR="007B6EA6">
              <w:rPr>
                <w:rFonts w:ascii="Arial" w:hAnsi="Arial" w:cs="Arial"/>
                <w:b/>
                <w:sz w:val="24"/>
                <w:szCs w:val="24"/>
              </w:rPr>
              <w:t>t. Stephen’s High School</w:t>
            </w:r>
          </w:p>
          <w:p w14:paraId="48771B8E" w14:textId="76D65B4C" w:rsidR="007B6EA6" w:rsidRPr="00032771" w:rsidRDefault="00097725" w:rsidP="00F22FA5">
            <w:pPr>
              <w:rPr>
                <w:rFonts w:ascii="Trebuchet MS" w:hAnsi="Trebuchet MS" w:cs="Arial"/>
                <w:b/>
                <w:i/>
                <w:iCs/>
                <w:color w:val="385623" w:themeColor="accent6" w:themeShade="80"/>
                <w:sz w:val="24"/>
                <w:szCs w:val="24"/>
              </w:rPr>
            </w:pPr>
            <w:r w:rsidRPr="00032771">
              <w:rPr>
                <w:rFonts w:ascii="Trebuchet MS" w:hAnsi="Trebuchet MS" w:cs="Arial"/>
                <w:b/>
                <w:i/>
                <w:iCs/>
                <w:color w:val="385623" w:themeColor="accent6" w:themeShade="80"/>
                <w:sz w:val="24"/>
                <w:szCs w:val="24"/>
              </w:rPr>
              <w:t xml:space="preserve">     ‘</w:t>
            </w:r>
            <w:r w:rsidR="007B6EA6" w:rsidRPr="00032771">
              <w:rPr>
                <w:rFonts w:ascii="Trebuchet MS" w:hAnsi="Trebuchet MS" w:cs="Arial"/>
                <w:b/>
                <w:i/>
                <w:iCs/>
                <w:color w:val="385623" w:themeColor="accent6" w:themeShade="80"/>
                <w:sz w:val="24"/>
                <w:szCs w:val="24"/>
              </w:rPr>
              <w:t>Strive for Success</w:t>
            </w:r>
            <w:r w:rsidRPr="00032771">
              <w:rPr>
                <w:rFonts w:ascii="Trebuchet MS" w:hAnsi="Trebuchet MS" w:cs="Arial"/>
                <w:b/>
                <w:i/>
                <w:iCs/>
                <w:color w:val="385623" w:themeColor="accent6" w:themeShade="80"/>
                <w:sz w:val="24"/>
                <w:szCs w:val="24"/>
              </w:rPr>
              <w:t>’</w:t>
            </w:r>
          </w:p>
          <w:p w14:paraId="0D57CDB6" w14:textId="77777777" w:rsidR="005F5510" w:rsidRPr="00097725" w:rsidRDefault="005F5510" w:rsidP="00F22FA5">
            <w:pPr>
              <w:rPr>
                <w:rFonts w:ascii="Arial" w:hAnsi="Arial" w:cs="Arial"/>
                <w:b/>
                <w:sz w:val="28"/>
                <w:szCs w:val="28"/>
              </w:rPr>
            </w:pPr>
          </w:p>
          <w:p w14:paraId="7C7B8792" w14:textId="77777777" w:rsidR="00EE50DC" w:rsidRDefault="00013058" w:rsidP="00EE50DC">
            <w:pPr>
              <w:rPr>
                <w:rFonts w:ascii="Arial" w:hAnsi="Arial" w:cs="Arial"/>
                <w:b/>
                <w:sz w:val="24"/>
                <w:szCs w:val="24"/>
              </w:rPr>
            </w:pPr>
            <w:r w:rsidRPr="005B137E">
              <w:rPr>
                <w:rFonts w:ascii="Arial" w:hAnsi="Arial" w:cs="Arial"/>
                <w:b/>
                <w:sz w:val="24"/>
                <w:szCs w:val="24"/>
              </w:rPr>
              <w:t>Standards and Quality</w:t>
            </w:r>
            <w:r w:rsidR="00EE50DC">
              <w:rPr>
                <w:rFonts w:ascii="Arial" w:hAnsi="Arial" w:cs="Arial"/>
                <w:b/>
                <w:sz w:val="24"/>
                <w:szCs w:val="24"/>
              </w:rPr>
              <w:t xml:space="preserve"> 19/20</w:t>
            </w:r>
            <w:r w:rsidRPr="005B137E">
              <w:rPr>
                <w:rFonts w:ascii="Arial" w:hAnsi="Arial" w:cs="Arial"/>
                <w:b/>
                <w:sz w:val="24"/>
                <w:szCs w:val="24"/>
              </w:rPr>
              <w:t xml:space="preserve"> </w:t>
            </w:r>
          </w:p>
          <w:p w14:paraId="2A0CDEAE" w14:textId="0F5D1B21" w:rsidR="00F22FA5" w:rsidRPr="005B137E" w:rsidRDefault="00195276" w:rsidP="00EE50DC">
            <w:pPr>
              <w:rPr>
                <w:rFonts w:ascii="Arial" w:hAnsi="Arial" w:cs="Arial"/>
                <w:b/>
                <w:sz w:val="24"/>
                <w:szCs w:val="24"/>
              </w:rPr>
            </w:pPr>
            <w:r>
              <w:rPr>
                <w:rFonts w:ascii="Arial" w:hAnsi="Arial" w:cs="Arial"/>
                <w:b/>
                <w:sz w:val="24"/>
                <w:szCs w:val="24"/>
              </w:rPr>
              <w:t>Recovery Action P</w:t>
            </w:r>
            <w:r w:rsidR="00EE50DC">
              <w:rPr>
                <w:rFonts w:ascii="Arial" w:hAnsi="Arial" w:cs="Arial"/>
                <w:b/>
                <w:sz w:val="24"/>
                <w:szCs w:val="24"/>
              </w:rPr>
              <w:t>lan Autumn 2020/21</w:t>
            </w:r>
          </w:p>
        </w:tc>
      </w:tr>
    </w:tbl>
    <w:tbl>
      <w:tblPr>
        <w:tblStyle w:val="TableGrid"/>
        <w:tblpPr w:leftFromText="180" w:rightFromText="180" w:vertAnchor="text" w:horzAnchor="margin" w:tblpY="255"/>
        <w:tblW w:w="0" w:type="auto"/>
        <w:tblLook w:val="04A0" w:firstRow="1" w:lastRow="0" w:firstColumn="1" w:lastColumn="0" w:noHBand="0" w:noVBand="1"/>
      </w:tblPr>
      <w:tblGrid>
        <w:gridCol w:w="9016"/>
      </w:tblGrid>
      <w:tr w:rsidR="00200DCC" w:rsidRPr="00F22FA5" w14:paraId="758E79EE" w14:textId="77777777" w:rsidTr="00EE50DC">
        <w:tc>
          <w:tcPr>
            <w:tcW w:w="9016" w:type="dxa"/>
            <w:shd w:val="clear" w:color="auto" w:fill="D9D9D9" w:themeFill="background1" w:themeFillShade="D9"/>
          </w:tcPr>
          <w:p w14:paraId="64E2B115" w14:textId="77777777" w:rsidR="00200DCC" w:rsidRPr="00F22FA5" w:rsidRDefault="00200DCC" w:rsidP="00200DCC">
            <w:pPr>
              <w:pStyle w:val="Default"/>
            </w:pPr>
            <w:r w:rsidRPr="00F22FA5">
              <w:rPr>
                <w:bCs/>
              </w:rPr>
              <w:t xml:space="preserve">Context of the school: </w:t>
            </w:r>
          </w:p>
          <w:p w14:paraId="67B067E4" w14:textId="77777777" w:rsidR="00200DCC" w:rsidRPr="00F22FA5" w:rsidRDefault="00200DCC" w:rsidP="00200DCC">
            <w:pPr>
              <w:rPr>
                <w:rFonts w:ascii="Arial" w:hAnsi="Arial" w:cs="Arial"/>
                <w:sz w:val="24"/>
                <w:szCs w:val="24"/>
              </w:rPr>
            </w:pPr>
          </w:p>
        </w:tc>
      </w:tr>
      <w:tr w:rsidR="00200DCC" w:rsidRPr="00F22FA5" w14:paraId="5CA67CAF" w14:textId="77777777" w:rsidTr="00200DCC">
        <w:trPr>
          <w:trHeight w:val="886"/>
        </w:trPr>
        <w:tc>
          <w:tcPr>
            <w:tcW w:w="9016" w:type="dxa"/>
          </w:tcPr>
          <w:p w14:paraId="75E89313" w14:textId="77777777" w:rsidR="00200DCC" w:rsidRPr="00057EC5" w:rsidRDefault="00200DCC" w:rsidP="00057EC5">
            <w:pPr>
              <w:pStyle w:val="ListParagraph"/>
              <w:rPr>
                <w:b/>
                <w:sz w:val="16"/>
                <w:szCs w:val="16"/>
              </w:rPr>
            </w:pPr>
          </w:p>
          <w:p w14:paraId="1A6C462B" w14:textId="019A21B7" w:rsidR="00057EC5" w:rsidRPr="00314D66" w:rsidRDefault="00057EC5" w:rsidP="00057EC5">
            <w:pPr>
              <w:pStyle w:val="NoSpacing"/>
              <w:rPr>
                <w:rFonts w:ascii="Trebuchet MS" w:hAnsi="Trebuchet MS"/>
              </w:rPr>
            </w:pPr>
            <w:r w:rsidRPr="00314D66">
              <w:rPr>
                <w:rFonts w:ascii="Trebuchet MS" w:hAnsi="Trebuchet MS"/>
              </w:rPr>
              <w:t>St Step</w:t>
            </w:r>
            <w:r>
              <w:rPr>
                <w:rFonts w:ascii="Trebuchet MS" w:hAnsi="Trebuchet MS"/>
              </w:rPr>
              <w:t>hen’s High School is a denominational school</w:t>
            </w:r>
            <w:r w:rsidRPr="00314D66">
              <w:rPr>
                <w:rFonts w:ascii="Trebuchet MS" w:hAnsi="Trebuchet MS"/>
              </w:rPr>
              <w:t xml:space="preserve"> which serves Port Glasgow, Kilmacolm and some parts o</w:t>
            </w:r>
            <w:r>
              <w:rPr>
                <w:rFonts w:ascii="Trebuchet MS" w:hAnsi="Trebuchet MS"/>
              </w:rPr>
              <w:t xml:space="preserve">f the East End of Greenock. The school is situated on a purpose built shared campus with Port Glasgow High School and </w:t>
            </w:r>
            <w:proofErr w:type="spellStart"/>
            <w:r>
              <w:rPr>
                <w:rFonts w:ascii="Trebuchet MS" w:hAnsi="Trebuchet MS"/>
              </w:rPr>
              <w:t>Craigmarloch</w:t>
            </w:r>
            <w:proofErr w:type="spellEnd"/>
            <w:r>
              <w:rPr>
                <w:rFonts w:ascii="Trebuchet MS" w:hAnsi="Trebuchet MS"/>
              </w:rPr>
              <w:t xml:space="preserve"> School. In s</w:t>
            </w:r>
            <w:r w:rsidR="007252F9">
              <w:rPr>
                <w:rFonts w:ascii="Trebuchet MS" w:hAnsi="Trebuchet MS"/>
              </w:rPr>
              <w:t>ession 2019-20</w:t>
            </w:r>
            <w:r w:rsidRPr="00314D66">
              <w:rPr>
                <w:rFonts w:ascii="Trebuchet MS" w:hAnsi="Trebuchet MS"/>
              </w:rPr>
              <w:t xml:space="preserve"> we had 5</w:t>
            </w:r>
            <w:r w:rsidR="007252F9">
              <w:rPr>
                <w:rFonts w:ascii="Trebuchet MS" w:hAnsi="Trebuchet MS"/>
              </w:rPr>
              <w:t>2</w:t>
            </w:r>
            <w:r>
              <w:rPr>
                <w:rFonts w:ascii="Trebuchet MS" w:hAnsi="Trebuchet MS"/>
              </w:rPr>
              <w:t>4 pupils, 43.5 FTE teachers including a Head Teacher, two Depute Head teachers and 4 Guidance Principal Teachers.</w:t>
            </w:r>
            <w:r w:rsidRPr="00314D66">
              <w:rPr>
                <w:rFonts w:ascii="Trebuchet MS" w:hAnsi="Trebuchet MS"/>
              </w:rPr>
              <w:t xml:space="preserve"> Pupils come to us from three associated primary schools. The</w:t>
            </w:r>
            <w:r>
              <w:rPr>
                <w:rFonts w:ascii="Trebuchet MS" w:hAnsi="Trebuchet MS"/>
              </w:rPr>
              <w:t xml:space="preserve"> school is also supported by</w:t>
            </w:r>
            <w:r w:rsidRPr="00314D66">
              <w:rPr>
                <w:rFonts w:ascii="Trebuchet MS" w:hAnsi="Trebuchet MS"/>
              </w:rPr>
              <w:t xml:space="preserve"> </w:t>
            </w:r>
            <w:r>
              <w:rPr>
                <w:rFonts w:ascii="Trebuchet MS" w:hAnsi="Trebuchet MS"/>
              </w:rPr>
              <w:t>a school Chaplain, eight ASNs</w:t>
            </w:r>
            <w:r w:rsidRPr="00314D66">
              <w:rPr>
                <w:rFonts w:ascii="Trebuchet MS" w:hAnsi="Trebuchet MS"/>
              </w:rPr>
              <w:t>, two techn</w:t>
            </w:r>
            <w:r>
              <w:rPr>
                <w:rFonts w:ascii="Trebuchet MS" w:hAnsi="Trebuchet MS"/>
              </w:rPr>
              <w:t>icians, three admin staff whilst in the campus there are four janitors and a vacancy for a librarian which has not been filled this session.</w:t>
            </w:r>
          </w:p>
          <w:p w14:paraId="46CC963E" w14:textId="77777777" w:rsidR="00057EC5" w:rsidRPr="00314D66" w:rsidRDefault="00057EC5" w:rsidP="00057EC5">
            <w:pPr>
              <w:pStyle w:val="NoSpacing"/>
              <w:rPr>
                <w:rFonts w:ascii="Trebuchet MS" w:hAnsi="Trebuchet MS"/>
              </w:rPr>
            </w:pPr>
          </w:p>
          <w:p w14:paraId="7F37CB9A" w14:textId="0E43C20E" w:rsidR="00057EC5" w:rsidRPr="00314D66" w:rsidRDefault="00057EC5" w:rsidP="00057EC5">
            <w:pPr>
              <w:pStyle w:val="NoSpacing"/>
              <w:rPr>
                <w:rFonts w:ascii="Trebuchet MS" w:hAnsi="Trebuchet MS"/>
              </w:rPr>
            </w:pPr>
            <w:r w:rsidRPr="00314D66">
              <w:rPr>
                <w:rFonts w:ascii="Trebuchet MS" w:hAnsi="Trebuchet MS"/>
              </w:rPr>
              <w:t xml:space="preserve">We work closely with </w:t>
            </w:r>
            <w:r>
              <w:rPr>
                <w:rFonts w:ascii="Trebuchet MS" w:hAnsi="Trebuchet MS"/>
              </w:rPr>
              <w:t>our</w:t>
            </w:r>
            <w:r w:rsidRPr="00314D66">
              <w:rPr>
                <w:rFonts w:ascii="Trebuchet MS" w:hAnsi="Trebuchet MS"/>
              </w:rPr>
              <w:t xml:space="preserve"> Parent </w:t>
            </w:r>
            <w:r>
              <w:rPr>
                <w:rFonts w:ascii="Trebuchet MS" w:hAnsi="Trebuchet MS"/>
              </w:rPr>
              <w:t>Council</w:t>
            </w:r>
            <w:r w:rsidRPr="00314D66">
              <w:rPr>
                <w:rFonts w:ascii="Trebuchet MS" w:hAnsi="Trebuchet MS"/>
              </w:rPr>
              <w:t xml:space="preserve"> which</w:t>
            </w:r>
            <w:r>
              <w:rPr>
                <w:rFonts w:ascii="Trebuchet MS" w:hAnsi="Trebuchet MS"/>
              </w:rPr>
              <w:t xml:space="preserve"> currently</w:t>
            </w:r>
            <w:r w:rsidRPr="00314D66">
              <w:rPr>
                <w:rFonts w:ascii="Trebuchet MS" w:hAnsi="Trebuchet MS"/>
              </w:rPr>
              <w:t xml:space="preserve"> has </w:t>
            </w:r>
            <w:r>
              <w:rPr>
                <w:rFonts w:ascii="Trebuchet MS" w:hAnsi="Trebuchet MS"/>
              </w:rPr>
              <w:t>eight</w:t>
            </w:r>
            <w:r w:rsidRPr="00314D66">
              <w:rPr>
                <w:rFonts w:ascii="Trebuchet MS" w:hAnsi="Trebuchet MS"/>
              </w:rPr>
              <w:t xml:space="preserve"> parent members, two staff members, a co-opted Church member and a number of local councillors</w:t>
            </w:r>
            <w:r>
              <w:rPr>
                <w:rFonts w:ascii="Trebuchet MS" w:hAnsi="Trebuchet MS"/>
              </w:rPr>
              <w:t xml:space="preserve">. </w:t>
            </w:r>
            <w:r w:rsidRPr="00314D66">
              <w:rPr>
                <w:rFonts w:ascii="Trebuchet MS" w:hAnsi="Trebuchet MS"/>
              </w:rPr>
              <w:t xml:space="preserve">The school has </w:t>
            </w:r>
            <w:r>
              <w:rPr>
                <w:rFonts w:ascii="Trebuchet MS" w:hAnsi="Trebuchet MS"/>
              </w:rPr>
              <w:t>strong</w:t>
            </w:r>
            <w:r w:rsidRPr="00314D66">
              <w:rPr>
                <w:rFonts w:ascii="Trebuchet MS" w:hAnsi="Trebuchet MS"/>
              </w:rPr>
              <w:t xml:space="preserve"> relationships</w:t>
            </w:r>
            <w:r>
              <w:rPr>
                <w:rFonts w:ascii="Trebuchet MS" w:hAnsi="Trebuchet MS"/>
              </w:rPr>
              <w:t xml:space="preserve"> with its many partners and receives</w:t>
            </w:r>
            <w:r w:rsidRPr="00314D66">
              <w:rPr>
                <w:rFonts w:ascii="Trebuchet MS" w:hAnsi="Trebuchet MS"/>
              </w:rPr>
              <w:t xml:space="preserve"> excellent support from the local pari</w:t>
            </w:r>
            <w:r>
              <w:rPr>
                <w:rFonts w:ascii="Trebuchet MS" w:hAnsi="Trebuchet MS"/>
              </w:rPr>
              <w:t>shes, employers and our community learning and development team.</w:t>
            </w:r>
            <w:r w:rsidRPr="00314D66">
              <w:rPr>
                <w:rFonts w:ascii="Trebuchet MS" w:hAnsi="Trebuchet MS"/>
              </w:rPr>
              <w:t xml:space="preserve"> </w:t>
            </w:r>
          </w:p>
          <w:p w14:paraId="1A8ACA9C" w14:textId="77777777" w:rsidR="00057EC5" w:rsidRPr="00314D66" w:rsidRDefault="00057EC5" w:rsidP="00057EC5">
            <w:pPr>
              <w:pStyle w:val="NoSpacing"/>
              <w:rPr>
                <w:rFonts w:ascii="Trebuchet MS" w:hAnsi="Trebuchet MS"/>
              </w:rPr>
            </w:pPr>
          </w:p>
          <w:p w14:paraId="36ABEEC0" w14:textId="77777777" w:rsidR="007B6EA6" w:rsidRDefault="00057EC5" w:rsidP="00057EC5">
            <w:pPr>
              <w:pStyle w:val="NoSpacing"/>
              <w:rPr>
                <w:rFonts w:ascii="Trebuchet MS" w:hAnsi="Trebuchet MS"/>
              </w:rPr>
            </w:pPr>
            <w:r w:rsidRPr="00314D66">
              <w:rPr>
                <w:rFonts w:ascii="Trebuchet MS" w:hAnsi="Trebuchet MS"/>
              </w:rPr>
              <w:t>St Stephen’s High School exists so that learning can take place in a Catholic environment and forms a community in which daily life is directed by Gospel values and where individuals have the right to be recognised and accepted.</w:t>
            </w:r>
            <w:r>
              <w:rPr>
                <w:rFonts w:ascii="Trebuchet MS" w:hAnsi="Trebuchet MS"/>
              </w:rPr>
              <w:t xml:space="preserve"> </w:t>
            </w:r>
          </w:p>
          <w:p w14:paraId="1148B94B" w14:textId="77777777" w:rsidR="007B6EA6" w:rsidRDefault="007B6EA6" w:rsidP="00057EC5">
            <w:pPr>
              <w:pStyle w:val="NoSpacing"/>
              <w:rPr>
                <w:rFonts w:ascii="Trebuchet MS" w:hAnsi="Trebuchet MS"/>
              </w:rPr>
            </w:pPr>
          </w:p>
          <w:p w14:paraId="598B794B" w14:textId="7CF2FFB5" w:rsidR="00057EC5" w:rsidRDefault="00057EC5" w:rsidP="00057EC5">
            <w:pPr>
              <w:pStyle w:val="NoSpacing"/>
              <w:rPr>
                <w:rFonts w:ascii="Trebuchet MS" w:hAnsi="Trebuchet MS"/>
              </w:rPr>
            </w:pPr>
            <w:r>
              <w:rPr>
                <w:rFonts w:ascii="Trebuchet MS" w:hAnsi="Trebuchet MS"/>
              </w:rPr>
              <w:t>Our vision</w:t>
            </w:r>
            <w:r w:rsidR="007B6EA6">
              <w:rPr>
                <w:rFonts w:ascii="Trebuchet MS" w:hAnsi="Trebuchet MS"/>
              </w:rPr>
              <w:t xml:space="preserve"> is:</w:t>
            </w:r>
            <w:r>
              <w:rPr>
                <w:rFonts w:ascii="Trebuchet MS" w:hAnsi="Trebuchet MS"/>
              </w:rPr>
              <w:t xml:space="preserve"> </w:t>
            </w:r>
            <w:r w:rsidRPr="007B6EA6">
              <w:rPr>
                <w:rFonts w:ascii="Trebuchet MS" w:hAnsi="Trebuchet MS"/>
                <w:b/>
                <w:bCs/>
                <w:i/>
                <w:iCs/>
              </w:rPr>
              <w:t>strive for success</w:t>
            </w:r>
            <w:r w:rsidR="007B6EA6">
              <w:rPr>
                <w:rFonts w:ascii="Trebuchet MS" w:hAnsi="Trebuchet MS"/>
              </w:rPr>
              <w:t>. We aim to be</w:t>
            </w:r>
            <w:r>
              <w:rPr>
                <w:rFonts w:ascii="Trebuchet MS" w:hAnsi="Trebuchet MS"/>
              </w:rPr>
              <w:t xml:space="preserve"> a truly inclusive community which honour</w:t>
            </w:r>
            <w:r w:rsidR="007B6EA6">
              <w:rPr>
                <w:rFonts w:ascii="Trebuchet MS" w:hAnsi="Trebuchet MS"/>
              </w:rPr>
              <w:t>s</w:t>
            </w:r>
            <w:r>
              <w:rPr>
                <w:rFonts w:ascii="Trebuchet MS" w:hAnsi="Trebuchet MS"/>
              </w:rPr>
              <w:t xml:space="preserve"> the life, dignity and voice of each person.</w:t>
            </w:r>
          </w:p>
          <w:p w14:paraId="56B91C0B" w14:textId="77777777" w:rsidR="00057EC5" w:rsidRPr="00314D66" w:rsidRDefault="00057EC5" w:rsidP="00057EC5">
            <w:pPr>
              <w:pStyle w:val="NoSpacing"/>
              <w:rPr>
                <w:rFonts w:ascii="Trebuchet MS" w:hAnsi="Trebuchet MS"/>
              </w:rPr>
            </w:pPr>
          </w:p>
          <w:p w14:paraId="1675BE1F" w14:textId="08EFDD9F" w:rsidR="00057EC5" w:rsidRDefault="00057EC5" w:rsidP="00057EC5">
            <w:pPr>
              <w:pStyle w:val="NoSpacing"/>
              <w:rPr>
                <w:rFonts w:ascii="Trebuchet MS" w:hAnsi="Trebuchet MS"/>
              </w:rPr>
            </w:pPr>
            <w:r w:rsidRPr="00314D66">
              <w:rPr>
                <w:rFonts w:ascii="Trebuchet MS" w:hAnsi="Trebuchet MS"/>
              </w:rPr>
              <w:t>The school community has identified the following values which reflect the important principles on which we base all of</w:t>
            </w:r>
            <w:r w:rsidR="00032771">
              <w:rPr>
                <w:rFonts w:ascii="Trebuchet MS" w:hAnsi="Trebuchet MS"/>
              </w:rPr>
              <w:t xml:space="preserve"> our decisions:</w:t>
            </w:r>
          </w:p>
          <w:p w14:paraId="2DDF3904" w14:textId="679B0C7E" w:rsidR="00032771" w:rsidRDefault="00032771" w:rsidP="00057EC5">
            <w:pPr>
              <w:pStyle w:val="NoSpacing"/>
              <w:rPr>
                <w:rFonts w:ascii="Trebuchet MS" w:hAnsi="Trebuchet MS"/>
              </w:rPr>
            </w:pPr>
          </w:p>
          <w:p w14:paraId="57C44B23" w14:textId="06B71474" w:rsidR="00032771" w:rsidRDefault="00032771" w:rsidP="00032771">
            <w:pPr>
              <w:pStyle w:val="NoSpacing"/>
              <w:jc w:val="center"/>
              <w:rPr>
                <w:rFonts w:ascii="Trebuchet MS" w:hAnsi="Trebuchet MS"/>
              </w:rPr>
            </w:pPr>
            <w:r w:rsidRPr="00032771">
              <w:rPr>
                <w:rFonts w:ascii="Trebuchet MS" w:hAnsi="Trebuchet MS"/>
                <w:b/>
                <w:color w:val="385623" w:themeColor="accent6" w:themeShade="80"/>
                <w:sz w:val="28"/>
                <w:szCs w:val="28"/>
              </w:rPr>
              <w:t>F</w:t>
            </w:r>
            <w:r>
              <w:rPr>
                <w:rFonts w:ascii="Trebuchet MS" w:hAnsi="Trebuchet MS"/>
              </w:rPr>
              <w:t xml:space="preserve">aith.  </w:t>
            </w:r>
            <w:r w:rsidRPr="00032771">
              <w:rPr>
                <w:rFonts w:ascii="Trebuchet MS" w:hAnsi="Trebuchet MS"/>
                <w:b/>
                <w:color w:val="385623" w:themeColor="accent6" w:themeShade="80"/>
                <w:sz w:val="28"/>
                <w:szCs w:val="28"/>
              </w:rPr>
              <w:t>A</w:t>
            </w:r>
            <w:r>
              <w:rPr>
                <w:rFonts w:ascii="Trebuchet MS" w:hAnsi="Trebuchet MS"/>
              </w:rPr>
              <w:t xml:space="preserve">spiration. </w:t>
            </w:r>
            <w:r w:rsidRPr="00032771">
              <w:rPr>
                <w:rFonts w:ascii="Trebuchet MS" w:hAnsi="Trebuchet MS"/>
                <w:b/>
                <w:color w:val="385623" w:themeColor="accent6" w:themeShade="80"/>
                <w:sz w:val="28"/>
                <w:szCs w:val="28"/>
              </w:rPr>
              <w:t>I</w:t>
            </w:r>
            <w:r>
              <w:rPr>
                <w:rFonts w:ascii="Trebuchet MS" w:hAnsi="Trebuchet MS"/>
              </w:rPr>
              <w:t xml:space="preserve">nclusion. </w:t>
            </w:r>
            <w:r w:rsidRPr="00032771">
              <w:rPr>
                <w:rFonts w:ascii="Trebuchet MS" w:hAnsi="Trebuchet MS"/>
                <w:b/>
                <w:color w:val="385623" w:themeColor="accent6" w:themeShade="80"/>
                <w:sz w:val="28"/>
                <w:szCs w:val="28"/>
              </w:rPr>
              <w:t>T</w:t>
            </w:r>
            <w:r>
              <w:rPr>
                <w:rFonts w:ascii="Trebuchet MS" w:hAnsi="Trebuchet MS"/>
              </w:rPr>
              <w:t xml:space="preserve">rust. </w:t>
            </w:r>
            <w:r w:rsidRPr="00032771">
              <w:rPr>
                <w:rFonts w:ascii="Trebuchet MS" w:hAnsi="Trebuchet MS"/>
                <w:b/>
                <w:color w:val="385623" w:themeColor="accent6" w:themeShade="80"/>
                <w:sz w:val="28"/>
                <w:szCs w:val="28"/>
              </w:rPr>
              <w:t>H</w:t>
            </w:r>
            <w:r w:rsidR="0094421F">
              <w:rPr>
                <w:rFonts w:ascii="Trebuchet MS" w:hAnsi="Trebuchet MS"/>
              </w:rPr>
              <w:t>onour.</w:t>
            </w:r>
          </w:p>
          <w:p w14:paraId="5F0B1B0A" w14:textId="7E7E860C" w:rsidR="00032771" w:rsidRPr="00314D66" w:rsidRDefault="00032771" w:rsidP="00032771">
            <w:pPr>
              <w:pStyle w:val="NoSpacing"/>
              <w:rPr>
                <w:rFonts w:ascii="Trebuchet MS" w:hAnsi="Trebuchet MS"/>
              </w:rPr>
            </w:pPr>
            <w:r>
              <w:rPr>
                <w:rFonts w:ascii="Trebuchet MS" w:hAnsi="Trebuchet MS"/>
              </w:rPr>
              <w:t>We believe:</w:t>
            </w:r>
          </w:p>
          <w:p w14:paraId="3E0B62DC" w14:textId="6917F515" w:rsidR="00057EC5" w:rsidRPr="00314D66" w:rsidRDefault="00057EC5" w:rsidP="0094421F">
            <w:pPr>
              <w:pStyle w:val="NoSpacing"/>
              <w:numPr>
                <w:ilvl w:val="0"/>
                <w:numId w:val="1"/>
              </w:numPr>
              <w:rPr>
                <w:rFonts w:ascii="Trebuchet MS" w:hAnsi="Trebuchet MS"/>
              </w:rPr>
            </w:pPr>
            <w:r w:rsidRPr="00314D66">
              <w:rPr>
                <w:rFonts w:ascii="Trebuchet MS" w:hAnsi="Trebuchet MS"/>
              </w:rPr>
              <w:t>ever</w:t>
            </w:r>
            <w:r w:rsidR="007252F9">
              <w:rPr>
                <w:rFonts w:ascii="Trebuchet MS" w:hAnsi="Trebuchet MS"/>
              </w:rPr>
              <w:t>yone</w:t>
            </w:r>
            <w:r w:rsidRPr="00314D66">
              <w:rPr>
                <w:rFonts w:ascii="Trebuchet MS" w:hAnsi="Trebuchet MS"/>
              </w:rPr>
              <w:t xml:space="preserve"> has the right to be respected and the responsibility </w:t>
            </w:r>
            <w:r>
              <w:rPr>
                <w:rFonts w:ascii="Trebuchet MS" w:hAnsi="Trebuchet MS"/>
              </w:rPr>
              <w:t>to respect the rights of others</w:t>
            </w:r>
          </w:p>
          <w:p w14:paraId="55DC6338" w14:textId="704DD42B" w:rsidR="00057EC5" w:rsidRPr="00314D66" w:rsidRDefault="00057EC5" w:rsidP="0094421F">
            <w:pPr>
              <w:pStyle w:val="NoSpacing"/>
              <w:numPr>
                <w:ilvl w:val="0"/>
                <w:numId w:val="1"/>
              </w:numPr>
              <w:rPr>
                <w:rFonts w:ascii="Trebuchet MS" w:hAnsi="Trebuchet MS"/>
              </w:rPr>
            </w:pPr>
            <w:r w:rsidRPr="00314D66">
              <w:rPr>
                <w:rFonts w:ascii="Trebuchet MS" w:hAnsi="Trebuchet MS"/>
              </w:rPr>
              <w:t>the highest levels of achievement</w:t>
            </w:r>
            <w:r>
              <w:rPr>
                <w:rFonts w:ascii="Trebuchet MS" w:hAnsi="Trebuchet MS"/>
              </w:rPr>
              <w:t xml:space="preserve"> and attainment</w:t>
            </w:r>
            <w:r w:rsidR="007252F9">
              <w:rPr>
                <w:rFonts w:ascii="Trebuchet MS" w:hAnsi="Trebuchet MS"/>
              </w:rPr>
              <w:t xml:space="preserve"> are</w:t>
            </w:r>
            <w:r w:rsidRPr="00314D66">
              <w:rPr>
                <w:rFonts w:ascii="Trebuchet MS" w:hAnsi="Trebuchet MS"/>
              </w:rPr>
              <w:t xml:space="preserve"> open to all</w:t>
            </w:r>
          </w:p>
          <w:p w14:paraId="4722CADD" w14:textId="3E514443" w:rsidR="00032771" w:rsidRDefault="00057EC5" w:rsidP="0094421F">
            <w:pPr>
              <w:pStyle w:val="NoSpacing"/>
              <w:numPr>
                <w:ilvl w:val="0"/>
                <w:numId w:val="1"/>
              </w:numPr>
              <w:rPr>
                <w:rFonts w:ascii="Trebuchet MS" w:hAnsi="Trebuchet MS"/>
              </w:rPr>
            </w:pPr>
            <w:r w:rsidRPr="00314D66">
              <w:rPr>
                <w:rFonts w:ascii="Trebuchet MS" w:hAnsi="Trebuchet MS"/>
              </w:rPr>
              <w:t>all learners have th</w:t>
            </w:r>
            <w:r w:rsidR="00032771">
              <w:rPr>
                <w:rFonts w:ascii="Trebuchet MS" w:hAnsi="Trebuchet MS"/>
              </w:rPr>
              <w:t>e right to excellent learning and teachi</w:t>
            </w:r>
            <w:r w:rsidR="007252F9">
              <w:rPr>
                <w:rFonts w:ascii="Trebuchet MS" w:hAnsi="Trebuchet MS"/>
              </w:rPr>
              <w:t xml:space="preserve">ng </w:t>
            </w:r>
          </w:p>
          <w:p w14:paraId="0DEC632E" w14:textId="66DB8E4F" w:rsidR="00D70083" w:rsidRPr="00D70083" w:rsidRDefault="00D70083" w:rsidP="00D70083">
            <w:pPr>
              <w:pStyle w:val="NoSpacing"/>
              <w:numPr>
                <w:ilvl w:val="0"/>
                <w:numId w:val="1"/>
              </w:numPr>
              <w:rPr>
                <w:rFonts w:ascii="Trebuchet MS" w:hAnsi="Trebuchet MS"/>
              </w:rPr>
            </w:pPr>
            <w:r>
              <w:rPr>
                <w:rFonts w:ascii="Trebuchet MS" w:hAnsi="Trebuchet MS"/>
              </w:rPr>
              <w:t>nurturing approaches underpin our relationships</w:t>
            </w:r>
          </w:p>
          <w:p w14:paraId="16E3ECD6" w14:textId="0FEF4AF6" w:rsidR="00057EC5" w:rsidRDefault="00032771" w:rsidP="0094421F">
            <w:pPr>
              <w:pStyle w:val="NoSpacing"/>
              <w:numPr>
                <w:ilvl w:val="0"/>
                <w:numId w:val="1"/>
              </w:numPr>
              <w:rPr>
                <w:rFonts w:ascii="Trebuchet MS" w:hAnsi="Trebuchet MS"/>
              </w:rPr>
            </w:pPr>
            <w:r>
              <w:rPr>
                <w:rFonts w:ascii="Trebuchet MS" w:hAnsi="Trebuchet MS"/>
              </w:rPr>
              <w:t>leadership at all levels promotes an ethos of success</w:t>
            </w:r>
          </w:p>
          <w:p w14:paraId="6A1B862C" w14:textId="3CF738C6" w:rsidR="00D70083" w:rsidRDefault="00D70083" w:rsidP="00D70083">
            <w:pPr>
              <w:pStyle w:val="NoSpacing"/>
              <w:ind w:left="720"/>
              <w:rPr>
                <w:rFonts w:ascii="Trebuchet MS" w:hAnsi="Trebuchet MS"/>
              </w:rPr>
            </w:pPr>
          </w:p>
          <w:p w14:paraId="7349E842" w14:textId="77777777" w:rsidR="00D70083" w:rsidRDefault="00D70083" w:rsidP="00D70083">
            <w:pPr>
              <w:pStyle w:val="NoSpacing"/>
              <w:ind w:left="720"/>
              <w:rPr>
                <w:rFonts w:ascii="Trebuchet MS" w:hAnsi="Trebuchet MS"/>
              </w:rPr>
            </w:pPr>
          </w:p>
          <w:p w14:paraId="765F243A" w14:textId="66784B56" w:rsidR="00200DCC" w:rsidRDefault="00057EC5" w:rsidP="00057EC5">
            <w:pPr>
              <w:rPr>
                <w:rFonts w:ascii="Trebuchet MS" w:hAnsi="Trebuchet MS"/>
              </w:rPr>
            </w:pPr>
            <w:r>
              <w:rPr>
                <w:rFonts w:ascii="Trebuchet MS" w:hAnsi="Trebuchet MS"/>
              </w:rPr>
              <w:t>As part of the Inverclyde Secondary Attainment Challenge, we have received additional funding to continue to develop the skills of our staff and we have used our Pupil Equity Funding to enhance our support for pupils as we are committed to reducing the attainment gap.</w:t>
            </w:r>
          </w:p>
          <w:p w14:paraId="2FEF1D80" w14:textId="77777777" w:rsidR="007B6EA6" w:rsidRDefault="007B6EA6" w:rsidP="00057EC5">
            <w:pPr>
              <w:rPr>
                <w:sz w:val="28"/>
                <w:szCs w:val="28"/>
              </w:rPr>
            </w:pPr>
          </w:p>
          <w:p w14:paraId="28479186" w14:textId="5D8AC287" w:rsidR="00D641F8" w:rsidRPr="007B6EA6" w:rsidRDefault="007B6EA6" w:rsidP="00C57B37">
            <w:pPr>
              <w:rPr>
                <w:rFonts w:ascii="Trebuchet MS" w:hAnsi="Trebuchet MS"/>
              </w:rPr>
            </w:pPr>
            <w:r w:rsidRPr="007B6EA6">
              <w:rPr>
                <w:rFonts w:ascii="Trebuchet MS" w:hAnsi="Trebuchet MS"/>
              </w:rPr>
              <w:t>In January 2020 the school was reviewed by the local authority and the</w:t>
            </w:r>
            <w:r>
              <w:rPr>
                <w:rFonts w:ascii="Trebuchet MS" w:hAnsi="Trebuchet MS"/>
              </w:rPr>
              <w:t>ir</w:t>
            </w:r>
            <w:r w:rsidRPr="007B6EA6">
              <w:rPr>
                <w:rFonts w:ascii="Trebuchet MS" w:hAnsi="Trebuchet MS"/>
              </w:rPr>
              <w:t xml:space="preserve"> </w:t>
            </w:r>
            <w:r w:rsidR="007252F9">
              <w:rPr>
                <w:rFonts w:ascii="Trebuchet MS" w:hAnsi="Trebuchet MS"/>
              </w:rPr>
              <w:t xml:space="preserve">key </w:t>
            </w:r>
            <w:r w:rsidRPr="007B6EA6">
              <w:rPr>
                <w:rFonts w:ascii="Trebuchet MS" w:hAnsi="Trebuchet MS"/>
              </w:rPr>
              <w:t xml:space="preserve">findings will be </w:t>
            </w:r>
            <w:r>
              <w:rPr>
                <w:rFonts w:ascii="Trebuchet MS" w:hAnsi="Trebuchet MS"/>
              </w:rPr>
              <w:t>incorporated</w:t>
            </w:r>
            <w:r w:rsidRPr="007B6EA6">
              <w:rPr>
                <w:rFonts w:ascii="Trebuchet MS" w:hAnsi="Trebuchet MS"/>
              </w:rPr>
              <w:t xml:space="preserve"> in</w:t>
            </w:r>
            <w:r>
              <w:rPr>
                <w:rFonts w:ascii="Trebuchet MS" w:hAnsi="Trebuchet MS"/>
              </w:rPr>
              <w:t>to</w:t>
            </w:r>
            <w:r w:rsidRPr="007B6EA6">
              <w:rPr>
                <w:rFonts w:ascii="Trebuchet MS" w:hAnsi="Trebuchet MS"/>
              </w:rPr>
              <w:t xml:space="preserve"> this report.</w:t>
            </w:r>
          </w:p>
        </w:tc>
      </w:tr>
    </w:tbl>
    <w:p w14:paraId="7A0A3434" w14:textId="77777777" w:rsidR="002B51C9" w:rsidRDefault="002B51C9" w:rsidP="00F22FA5">
      <w:pPr>
        <w:rPr>
          <w:rFonts w:ascii="Arial" w:hAnsi="Arial" w:cs="Arial"/>
          <w:sz w:val="24"/>
          <w:szCs w:val="24"/>
        </w:rPr>
      </w:pPr>
    </w:p>
    <w:p w14:paraId="7481A354" w14:textId="77777777" w:rsidR="007433F1" w:rsidRPr="00F22FA5" w:rsidRDefault="007433F1" w:rsidP="00F22FA5">
      <w:pPr>
        <w:rPr>
          <w:rFonts w:ascii="Arial" w:hAnsi="Arial" w:cs="Arial"/>
          <w:sz w:val="24"/>
          <w:szCs w:val="24"/>
        </w:rPr>
      </w:pPr>
    </w:p>
    <w:p w14:paraId="2C63B1D9" w14:textId="77777777" w:rsidR="00AA3B79" w:rsidRDefault="00AA3B79" w:rsidP="00AA3B79">
      <w:pPr>
        <w:autoSpaceDE w:val="0"/>
        <w:autoSpaceDN w:val="0"/>
        <w:adjustRightInd w:val="0"/>
        <w:spacing w:after="0" w:line="240" w:lineRule="auto"/>
        <w:rPr>
          <w:rFonts w:ascii="Arial" w:hAnsi="Arial" w:cs="Arial"/>
          <w:color w:val="000000"/>
          <w:sz w:val="23"/>
          <w:szCs w:val="23"/>
        </w:rPr>
      </w:pPr>
    </w:p>
    <w:p w14:paraId="07AA8DB4" w14:textId="77777777" w:rsidR="00F22FA5" w:rsidRPr="00C36F4A" w:rsidRDefault="0059067E" w:rsidP="00C36F4A">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br w:type="page"/>
      </w:r>
    </w:p>
    <w:p w14:paraId="350AEAE3" w14:textId="77777777" w:rsidR="0059067E" w:rsidRPr="005C2E67" w:rsidRDefault="00F22FA5" w:rsidP="00F22FA5">
      <w:pPr>
        <w:rPr>
          <w:rFonts w:ascii="Arial" w:hAnsi="Arial" w:cs="Arial"/>
          <w:b/>
          <w:sz w:val="24"/>
          <w:szCs w:val="24"/>
        </w:rPr>
      </w:pPr>
      <w:r w:rsidRPr="005C2E67">
        <w:rPr>
          <w:rFonts w:ascii="Arial" w:hAnsi="Arial" w:cs="Arial"/>
          <w:b/>
          <w:sz w:val="24"/>
          <w:szCs w:val="24"/>
        </w:rPr>
        <w:lastRenderedPageBreak/>
        <w:t>Rev</w:t>
      </w:r>
      <w:r w:rsidR="00013058">
        <w:rPr>
          <w:rFonts w:ascii="Arial" w:hAnsi="Arial" w:cs="Arial"/>
          <w:b/>
          <w:sz w:val="24"/>
          <w:szCs w:val="24"/>
        </w:rPr>
        <w:t xml:space="preserve">iew of progress for session </w:t>
      </w:r>
      <w:r w:rsidR="00EE50DC">
        <w:rPr>
          <w:rFonts w:ascii="Arial" w:hAnsi="Arial" w:cs="Arial"/>
          <w:b/>
          <w:sz w:val="24"/>
          <w:szCs w:val="24"/>
        </w:rPr>
        <w:t>Aug 2019</w:t>
      </w:r>
      <w:r w:rsidR="00C57B37">
        <w:rPr>
          <w:rFonts w:ascii="Arial" w:hAnsi="Arial" w:cs="Arial"/>
          <w:b/>
          <w:sz w:val="24"/>
          <w:szCs w:val="24"/>
        </w:rPr>
        <w:t xml:space="preserve"> </w:t>
      </w:r>
      <w:r w:rsidR="00EE50DC">
        <w:rPr>
          <w:rFonts w:ascii="Arial" w:hAnsi="Arial" w:cs="Arial"/>
          <w:b/>
          <w:sz w:val="24"/>
          <w:szCs w:val="24"/>
        </w:rPr>
        <w:t>- March 2020</w:t>
      </w:r>
    </w:p>
    <w:tbl>
      <w:tblPr>
        <w:tblStyle w:val="TableGrid"/>
        <w:tblW w:w="0" w:type="auto"/>
        <w:tblLook w:val="04A0" w:firstRow="1" w:lastRow="0" w:firstColumn="1" w:lastColumn="0" w:noHBand="0" w:noVBand="1"/>
      </w:tblPr>
      <w:tblGrid>
        <w:gridCol w:w="4508"/>
        <w:gridCol w:w="4508"/>
      </w:tblGrid>
      <w:tr w:rsidR="00F22FA5" w:rsidRPr="00F22FA5" w14:paraId="3A27A4DB" w14:textId="77777777" w:rsidTr="00EE50DC">
        <w:tc>
          <w:tcPr>
            <w:tcW w:w="9016" w:type="dxa"/>
            <w:gridSpan w:val="2"/>
            <w:shd w:val="clear" w:color="auto" w:fill="D9D9D9" w:themeFill="background1" w:themeFillShade="D9"/>
          </w:tcPr>
          <w:p w14:paraId="7EE1DEA7" w14:textId="77777777" w:rsidR="00F22FA5" w:rsidRPr="00F22FA5" w:rsidRDefault="00AD7337" w:rsidP="00EE50DC">
            <w:pPr>
              <w:pStyle w:val="Default"/>
            </w:pPr>
            <w:r w:rsidRPr="00190048">
              <w:rPr>
                <w:b/>
                <w:bCs/>
              </w:rPr>
              <w:t>School priority 1</w:t>
            </w:r>
            <w:r w:rsidRPr="00F22FA5">
              <w:rPr>
                <w:bCs/>
              </w:rPr>
              <w:t xml:space="preserve">: </w:t>
            </w:r>
          </w:p>
        </w:tc>
      </w:tr>
      <w:tr w:rsidR="00F22FA5" w:rsidRPr="00F22FA5" w14:paraId="04785E18" w14:textId="77777777" w:rsidTr="002B51C9">
        <w:trPr>
          <w:trHeight w:val="1868"/>
        </w:trPr>
        <w:tc>
          <w:tcPr>
            <w:tcW w:w="4508" w:type="dxa"/>
          </w:tcPr>
          <w:p w14:paraId="1DEC2686" w14:textId="77777777" w:rsidR="00F22FA5" w:rsidRDefault="00F22FA5" w:rsidP="00F22FA5">
            <w:pPr>
              <w:pStyle w:val="Default"/>
              <w:rPr>
                <w:u w:val="single"/>
              </w:rPr>
            </w:pPr>
            <w:r w:rsidRPr="005C2E67">
              <w:rPr>
                <w:u w:val="single"/>
              </w:rPr>
              <w:t xml:space="preserve">NIF Priority </w:t>
            </w:r>
          </w:p>
          <w:sdt>
            <w:sdtPr>
              <w:alias w:val="NIF"/>
              <w:tag w:val="NIF"/>
              <w:id w:val="-290595624"/>
              <w:lock w:val="sdtLocked"/>
              <w:placeholder>
                <w:docPart w:val="DefaultPlaceholder_108186857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078EA8AB" w14:textId="77777777" w:rsidR="007E4956" w:rsidRPr="007E4956" w:rsidRDefault="00981A00" w:rsidP="00F22FA5">
                <w:pPr>
                  <w:pStyle w:val="Default"/>
                </w:pPr>
                <w:r>
                  <w:t>Improvements in attainment, particularly  in literacy and numeracy</w:t>
                </w:r>
              </w:p>
            </w:sdtContent>
          </w:sdt>
          <w:p w14:paraId="06E94E43" w14:textId="77777777" w:rsidR="00F22FA5" w:rsidRDefault="00F22FA5" w:rsidP="00F22FA5">
            <w:pPr>
              <w:pStyle w:val="Default"/>
              <w:rPr>
                <w:u w:val="single"/>
              </w:rPr>
            </w:pPr>
            <w:r w:rsidRPr="005C2E67">
              <w:rPr>
                <w:u w:val="single"/>
              </w:rPr>
              <w:t xml:space="preserve">NIF Driver </w:t>
            </w:r>
          </w:p>
          <w:sdt>
            <w:sdtPr>
              <w:alias w:val="NIF Drivers"/>
              <w:tag w:val="NIF Drivers"/>
              <w:id w:val="-1004743952"/>
              <w:placeholder>
                <w:docPart w:val="77ED199D3B3640CCAF2164C2FFED7D4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F6C2546" w14:textId="77777777" w:rsidR="002B51C9" w:rsidRPr="002B51C9" w:rsidRDefault="00BC451C" w:rsidP="00F22FA5">
                <w:pPr>
                  <w:pStyle w:val="Default"/>
                  <w:rPr>
                    <w:rFonts w:asciiTheme="minorHAnsi" w:hAnsiTheme="minorHAnsi" w:cstheme="minorBidi"/>
                    <w:color w:val="auto"/>
                    <w:sz w:val="22"/>
                    <w:szCs w:val="22"/>
                  </w:rPr>
                </w:pPr>
                <w:r>
                  <w:t>Assessment of children's progress</w:t>
                </w:r>
              </w:p>
            </w:sdtContent>
          </w:sdt>
          <w:sdt>
            <w:sdtPr>
              <w:alias w:val="NIF Drivers"/>
              <w:tag w:val="NIF Drivers"/>
              <w:id w:val="299194600"/>
              <w:placeholder>
                <w:docPart w:val="DefaultPlaceholder_108186857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2DECC77" w14:textId="77777777" w:rsidR="00F22FA5" w:rsidRPr="00116E3A" w:rsidRDefault="00503E22" w:rsidP="00116E3A">
                <w:pPr>
                  <w:pStyle w:val="Default"/>
                  <w:rPr>
                    <w:u w:val="single"/>
                  </w:rPr>
                </w:pPr>
                <w:r>
                  <w:t>Teacher professionalism</w:t>
                </w:r>
              </w:p>
            </w:sdtContent>
          </w:sdt>
        </w:tc>
        <w:tc>
          <w:tcPr>
            <w:tcW w:w="4508" w:type="dxa"/>
          </w:tcPr>
          <w:p w14:paraId="2856C97F" w14:textId="77777777" w:rsidR="00F22FA5" w:rsidRDefault="00F22FA5" w:rsidP="00F22FA5">
            <w:pPr>
              <w:pStyle w:val="Default"/>
              <w:rPr>
                <w:u w:val="single"/>
              </w:rPr>
            </w:pPr>
            <w:r w:rsidRPr="005C2E67">
              <w:rPr>
                <w:u w:val="single"/>
              </w:rPr>
              <w:t xml:space="preserve">HGIOS?4 QIs </w:t>
            </w:r>
          </w:p>
          <w:sdt>
            <w:sdtPr>
              <w:alias w:val="HGIOS?4"/>
              <w:tag w:val="HGIOS?4"/>
              <w:id w:val="49744092"/>
              <w:placeholder>
                <w:docPart w:val="DefaultPlaceholder_108186857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47CE5EE" w14:textId="77777777" w:rsidR="00116E3A" w:rsidRDefault="002B51C9" w:rsidP="00F22FA5">
                <w:pPr>
                  <w:pStyle w:val="Default"/>
                  <w:rPr>
                    <w:u w:val="single"/>
                  </w:rPr>
                </w:pPr>
                <w:r>
                  <w:t>3.2 Raising attainment and achievement</w:t>
                </w:r>
              </w:p>
            </w:sdtContent>
          </w:sdt>
          <w:sdt>
            <w:sdtPr>
              <w:alias w:val="HGIOS?4"/>
              <w:tag w:val="HGIOS?4"/>
              <w:id w:val="861396396"/>
              <w:placeholder>
                <w:docPart w:val="08F107E588EE48BE9086A3654CFB092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68D984D" w14:textId="77777777" w:rsidR="002B51C9" w:rsidRDefault="00BB76A2" w:rsidP="002B51C9">
                <w:pPr>
                  <w:pStyle w:val="Default"/>
                  <w:rPr>
                    <w:rFonts w:asciiTheme="minorHAnsi" w:hAnsiTheme="minorHAnsi" w:cstheme="minorBidi"/>
                    <w:color w:val="auto"/>
                    <w:sz w:val="22"/>
                    <w:szCs w:val="22"/>
                  </w:rPr>
                </w:pPr>
                <w:r>
                  <w:t>2.3 Learning, teaching and assessment</w:t>
                </w:r>
              </w:p>
            </w:sdtContent>
          </w:sdt>
          <w:sdt>
            <w:sdtPr>
              <w:alias w:val="HGIOS?4"/>
              <w:tag w:val="HGIOS?4"/>
              <w:id w:val="-595015955"/>
              <w:placeholder>
                <w:docPart w:val="A2F4D1B36C284331B52C51454CFACCC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118AEB1" w14:textId="77777777" w:rsidR="00116E3A" w:rsidRPr="00190048" w:rsidRDefault="00BB76A2" w:rsidP="00F22FA5">
                <w:pPr>
                  <w:pStyle w:val="Default"/>
                  <w:rPr>
                    <w:rFonts w:asciiTheme="minorHAnsi" w:hAnsiTheme="minorHAnsi" w:cstheme="minorBidi"/>
                    <w:color w:val="auto"/>
                    <w:sz w:val="22"/>
                    <w:szCs w:val="22"/>
                  </w:rPr>
                </w:pPr>
                <w:r>
                  <w:t>2.2 Curriculum</w:t>
                </w:r>
              </w:p>
            </w:sdtContent>
          </w:sdt>
          <w:p w14:paraId="1AAFAFA3" w14:textId="74947708" w:rsidR="00190048" w:rsidRDefault="00190048" w:rsidP="00190048">
            <w:pPr>
              <w:pStyle w:val="Default"/>
              <w:rPr>
                <w:b/>
                <w:color w:val="auto"/>
                <w:sz w:val="20"/>
                <w:szCs w:val="20"/>
              </w:rPr>
            </w:pPr>
            <w:r>
              <w:rPr>
                <w:b/>
                <w:color w:val="auto"/>
                <w:sz w:val="20"/>
                <w:szCs w:val="20"/>
              </w:rPr>
              <w:t>Other Drivers</w:t>
            </w:r>
          </w:p>
          <w:p w14:paraId="60F1B9C2" w14:textId="77777777" w:rsidR="00190048" w:rsidRPr="00512C85" w:rsidRDefault="00190048" w:rsidP="00190048">
            <w:pPr>
              <w:pStyle w:val="Default"/>
              <w:rPr>
                <w:b/>
                <w:color w:val="auto"/>
                <w:sz w:val="20"/>
                <w:szCs w:val="20"/>
              </w:rPr>
            </w:pPr>
            <w:r w:rsidRPr="00DE07A0">
              <w:rPr>
                <w:b/>
                <w:sz w:val="20"/>
                <w:szCs w:val="20"/>
              </w:rPr>
              <w:t>RRS</w:t>
            </w:r>
          </w:p>
          <w:sdt>
            <w:sdtPr>
              <w:rPr>
                <w:rFonts w:ascii="Arial" w:hAnsi="Arial" w:cs="Arial"/>
                <w:sz w:val="20"/>
                <w:szCs w:val="20"/>
              </w:rPr>
              <w:alias w:val="RRS Unicef articles"/>
              <w:tag w:val="RRS Unicef articles"/>
              <w:id w:val="224730338"/>
              <w:placeholder>
                <w:docPart w:val="27D962E1BD894CC39A94F6A1DEDB06F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34703480" w14:textId="77777777" w:rsidR="00190048" w:rsidRPr="00C07E03" w:rsidRDefault="00190048" w:rsidP="00190048">
                <w:pPr>
                  <w:rPr>
                    <w:rFonts w:ascii="Arial" w:hAnsi="Arial" w:cs="Arial"/>
                    <w:sz w:val="20"/>
                    <w:szCs w:val="20"/>
                  </w:rPr>
                </w:pPr>
                <w:r>
                  <w:rPr>
                    <w:rFonts w:ascii="Arial" w:hAnsi="Arial" w:cs="Arial"/>
                    <w:sz w:val="20"/>
                    <w:szCs w:val="20"/>
                  </w:rPr>
                  <w:t xml:space="preserve">  </w:t>
                </w:r>
              </w:p>
            </w:sdtContent>
          </w:sdt>
          <w:p w14:paraId="4F9AD0FD" w14:textId="77777777" w:rsidR="00190048" w:rsidRDefault="00F153E7" w:rsidP="00190048">
            <w:pPr>
              <w:rPr>
                <w:rFonts w:ascii="Arial" w:hAnsi="Arial" w:cs="Arial"/>
                <w:sz w:val="20"/>
                <w:szCs w:val="20"/>
              </w:rPr>
            </w:pPr>
            <w:sdt>
              <w:sdtPr>
                <w:rPr>
                  <w:rFonts w:ascii="Arial" w:hAnsi="Arial" w:cs="Arial"/>
                  <w:i/>
                  <w:sz w:val="20"/>
                  <w:szCs w:val="20"/>
                </w:rPr>
                <w:alias w:val="RRS Unicef articles"/>
                <w:tag w:val="RRS Unicef articles"/>
                <w:id w:val="-1236089940"/>
                <w:placeholder>
                  <w:docPart w:val="E200935BA94243449E8A871B90C26FD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190048" w:rsidRPr="00BC2147">
                  <w:rPr>
                    <w:rFonts w:ascii="Arial" w:hAnsi="Arial" w:cs="Arial"/>
                    <w:i/>
                    <w:sz w:val="20"/>
                    <w:szCs w:val="20"/>
                  </w:rPr>
                  <w:t>Article 28: (Right to education):</w:t>
                </w:r>
              </w:sdtContent>
            </w:sdt>
            <w:r w:rsidR="00190048">
              <w:rPr>
                <w:rFonts w:ascii="Arial" w:hAnsi="Arial" w:cs="Arial"/>
                <w:sz w:val="20"/>
                <w:szCs w:val="20"/>
              </w:rPr>
              <w:t xml:space="preserve"> </w:t>
            </w:r>
          </w:p>
          <w:p w14:paraId="0150667C" w14:textId="77777777" w:rsidR="00F22FA5" w:rsidRPr="002B51C9" w:rsidRDefault="00F22FA5" w:rsidP="00F22FA5">
            <w:pPr>
              <w:rPr>
                <w:rFonts w:ascii="Arial" w:hAnsi="Arial" w:cs="Arial"/>
                <w:i/>
                <w:sz w:val="24"/>
                <w:szCs w:val="24"/>
              </w:rPr>
            </w:pPr>
          </w:p>
        </w:tc>
      </w:tr>
      <w:tr w:rsidR="00F22FA5" w:rsidRPr="00F22FA5" w14:paraId="797BA018" w14:textId="77777777" w:rsidTr="004F2E6F">
        <w:tc>
          <w:tcPr>
            <w:tcW w:w="9016" w:type="dxa"/>
            <w:gridSpan w:val="2"/>
          </w:tcPr>
          <w:p w14:paraId="18BE774B" w14:textId="1FA0F0D4" w:rsidR="00C57B37" w:rsidRPr="00F81A26" w:rsidRDefault="00C57B37" w:rsidP="00C57B37">
            <w:pPr>
              <w:pStyle w:val="Default"/>
              <w:rPr>
                <w:rFonts w:ascii="Trebuchet MS" w:hAnsi="Trebuchet MS"/>
                <w:b/>
              </w:rPr>
            </w:pPr>
            <w:r w:rsidRPr="00F81A26">
              <w:rPr>
                <w:rFonts w:ascii="Trebuchet MS" w:hAnsi="Trebuchet MS"/>
                <w:b/>
                <w:u w:val="single"/>
              </w:rPr>
              <w:t>Strategies</w:t>
            </w:r>
            <w:r w:rsidRPr="00F81A26">
              <w:rPr>
                <w:rFonts w:ascii="Trebuchet MS" w:hAnsi="Trebuchet MS"/>
                <w:b/>
              </w:rPr>
              <w:t xml:space="preserve"> </w:t>
            </w:r>
          </w:p>
          <w:p w14:paraId="7E1B3893" w14:textId="77777777" w:rsidR="00F81A26" w:rsidRPr="00F81A26" w:rsidRDefault="00F81A26" w:rsidP="007D7F00">
            <w:pPr>
              <w:pStyle w:val="NoSpacing"/>
              <w:numPr>
                <w:ilvl w:val="0"/>
                <w:numId w:val="4"/>
              </w:numPr>
              <w:rPr>
                <w:rFonts w:ascii="Trebuchet MS" w:hAnsi="Trebuchet MS" w:cs="Arial"/>
              </w:rPr>
            </w:pPr>
            <w:r w:rsidRPr="00F81A26">
              <w:rPr>
                <w:rFonts w:ascii="Trebuchet MS" w:hAnsi="Trebuchet MS" w:cs="Arial"/>
              </w:rPr>
              <w:t>Implement strategic plan for improvement in Numeracy achievement involving cluster primaries</w:t>
            </w:r>
          </w:p>
          <w:p w14:paraId="755664B2" w14:textId="77777777" w:rsidR="00F81A26" w:rsidRPr="00F81A26" w:rsidRDefault="00F81A26" w:rsidP="007D7F00">
            <w:pPr>
              <w:pStyle w:val="NoSpacing"/>
              <w:numPr>
                <w:ilvl w:val="0"/>
                <w:numId w:val="4"/>
              </w:numPr>
              <w:rPr>
                <w:rFonts w:ascii="Trebuchet MS" w:hAnsi="Trebuchet MS" w:cs="Arial"/>
              </w:rPr>
            </w:pPr>
            <w:r w:rsidRPr="00F81A26">
              <w:rPr>
                <w:rFonts w:ascii="Trebuchet MS" w:hAnsi="Trebuchet MS" w:cs="Arial"/>
              </w:rPr>
              <w:t>Establish working group to focus on analysis of attainment data esp. SNSAs/Insight</w:t>
            </w:r>
          </w:p>
          <w:p w14:paraId="7C43AE2F" w14:textId="4160A248" w:rsidR="00F81A26" w:rsidRPr="007D7F00" w:rsidRDefault="00F81A26" w:rsidP="007D7F00">
            <w:pPr>
              <w:pStyle w:val="Default"/>
              <w:numPr>
                <w:ilvl w:val="0"/>
                <w:numId w:val="4"/>
              </w:numPr>
              <w:rPr>
                <w:rFonts w:ascii="Trebuchet MS" w:hAnsi="Trebuchet MS"/>
                <w:bCs/>
                <w:sz w:val="22"/>
                <w:szCs w:val="22"/>
              </w:rPr>
            </w:pPr>
            <w:r w:rsidRPr="00F81A26">
              <w:rPr>
                <w:rFonts w:ascii="Trebuchet MS" w:hAnsi="Trebuchet MS"/>
                <w:sz w:val="22"/>
                <w:szCs w:val="22"/>
              </w:rPr>
              <w:t>Develop the role of Hub staff to support pupil attainment within and out with class</w:t>
            </w:r>
          </w:p>
          <w:p w14:paraId="333E8770" w14:textId="08825D8A" w:rsidR="007D7F00" w:rsidRPr="00F81A26" w:rsidRDefault="007D7F00" w:rsidP="007D7F00">
            <w:pPr>
              <w:pStyle w:val="Default"/>
              <w:numPr>
                <w:ilvl w:val="0"/>
                <w:numId w:val="4"/>
              </w:numPr>
              <w:rPr>
                <w:rFonts w:ascii="Trebuchet MS" w:hAnsi="Trebuchet MS"/>
                <w:bCs/>
                <w:sz w:val="22"/>
                <w:szCs w:val="22"/>
              </w:rPr>
            </w:pPr>
            <w:r>
              <w:rPr>
                <w:rFonts w:ascii="Trebuchet MS" w:hAnsi="Trebuchet MS"/>
                <w:sz w:val="22"/>
                <w:szCs w:val="22"/>
              </w:rPr>
              <w:t>Continue to align senior phase curriculum with PGHS</w:t>
            </w:r>
          </w:p>
          <w:p w14:paraId="5DF33C89" w14:textId="056AA5A7" w:rsidR="00A67C53" w:rsidRPr="00F81A26" w:rsidRDefault="00C57B37" w:rsidP="00C57B37">
            <w:pPr>
              <w:pStyle w:val="Default"/>
              <w:rPr>
                <w:rFonts w:ascii="Trebuchet MS" w:hAnsi="Trebuchet MS"/>
                <w:b/>
                <w:u w:val="single"/>
              </w:rPr>
            </w:pPr>
            <w:r w:rsidRPr="00F81A26">
              <w:rPr>
                <w:rFonts w:ascii="Trebuchet MS" w:hAnsi="Trebuchet MS"/>
                <w:b/>
                <w:u w:val="single"/>
              </w:rPr>
              <w:t>Progress</w:t>
            </w:r>
          </w:p>
          <w:p w14:paraId="42423CE3" w14:textId="32842736" w:rsidR="00F81A26" w:rsidRPr="00F81A26" w:rsidRDefault="00F81A26" w:rsidP="007D7F00">
            <w:pPr>
              <w:pStyle w:val="Default"/>
              <w:numPr>
                <w:ilvl w:val="0"/>
                <w:numId w:val="4"/>
              </w:numPr>
              <w:rPr>
                <w:rFonts w:ascii="Trebuchet MS" w:hAnsi="Trebuchet MS"/>
                <w:sz w:val="22"/>
                <w:szCs w:val="22"/>
              </w:rPr>
            </w:pPr>
            <w:r w:rsidRPr="00F81A26">
              <w:rPr>
                <w:rFonts w:ascii="Trebuchet MS" w:hAnsi="Trebuchet MS"/>
                <w:bCs/>
                <w:sz w:val="22"/>
                <w:szCs w:val="22"/>
              </w:rPr>
              <w:t xml:space="preserve">Due to staffing issues – no NQT in Maths, limited progress was made in this area. However, </w:t>
            </w:r>
            <w:r w:rsidRPr="00F81A26">
              <w:rPr>
                <w:rFonts w:ascii="Trebuchet MS" w:hAnsi="Trebuchet MS"/>
                <w:sz w:val="22"/>
                <w:szCs w:val="22"/>
              </w:rPr>
              <w:t xml:space="preserve">Literacy and Numeracy </w:t>
            </w:r>
            <w:r w:rsidR="008A5BED">
              <w:rPr>
                <w:rFonts w:ascii="Trebuchet MS" w:hAnsi="Trebuchet MS"/>
                <w:sz w:val="22"/>
                <w:szCs w:val="22"/>
              </w:rPr>
              <w:t>recovery programmes</w:t>
            </w:r>
            <w:r w:rsidRPr="00F81A26">
              <w:rPr>
                <w:rFonts w:ascii="Trebuchet MS" w:hAnsi="Trebuchet MS"/>
                <w:sz w:val="22"/>
                <w:szCs w:val="22"/>
              </w:rPr>
              <w:t xml:space="preserve"> were </w:t>
            </w:r>
            <w:r w:rsidR="008A5BED">
              <w:rPr>
                <w:rFonts w:ascii="Trebuchet MS" w:hAnsi="Trebuchet MS"/>
                <w:sz w:val="22"/>
                <w:szCs w:val="22"/>
              </w:rPr>
              <w:t xml:space="preserve">delivered to targeted groups of learners in BGE. </w:t>
            </w:r>
            <w:r w:rsidRPr="00F81A26">
              <w:rPr>
                <w:rFonts w:ascii="Trebuchet MS" w:hAnsi="Trebuchet MS"/>
                <w:sz w:val="22"/>
                <w:szCs w:val="22"/>
              </w:rPr>
              <w:t>The school continues to have a programme of appropriate supports and one-to-one input</w:t>
            </w:r>
            <w:r w:rsidR="008A5BED">
              <w:rPr>
                <w:rFonts w:ascii="Trebuchet MS" w:hAnsi="Trebuchet MS"/>
                <w:sz w:val="22"/>
                <w:szCs w:val="22"/>
              </w:rPr>
              <w:t>s</w:t>
            </w:r>
            <w:r w:rsidRPr="00F81A26">
              <w:rPr>
                <w:rFonts w:ascii="Trebuchet MS" w:hAnsi="Trebuchet MS"/>
                <w:sz w:val="22"/>
                <w:szCs w:val="22"/>
              </w:rPr>
              <w:t xml:space="preserve"> are in place at Registration every morning for pupils identified as requiring this approach. </w:t>
            </w:r>
            <w:r w:rsidR="008A5BED">
              <w:rPr>
                <w:rFonts w:ascii="Trebuchet MS" w:hAnsi="Trebuchet MS"/>
                <w:sz w:val="22"/>
                <w:szCs w:val="22"/>
              </w:rPr>
              <w:t>In addition, a</w:t>
            </w:r>
            <w:r w:rsidRPr="00F81A26">
              <w:rPr>
                <w:rFonts w:ascii="Trebuchet MS" w:hAnsi="Trebuchet MS"/>
                <w:sz w:val="22"/>
                <w:szCs w:val="22"/>
              </w:rPr>
              <w:t xml:space="preserve"> successful Moderation exercise took place with cluster primaries in October</w:t>
            </w:r>
            <w:r w:rsidR="008A5BED">
              <w:rPr>
                <w:rFonts w:ascii="Trebuchet MS" w:hAnsi="Trebuchet MS"/>
                <w:sz w:val="22"/>
                <w:szCs w:val="22"/>
              </w:rPr>
              <w:t>.</w:t>
            </w:r>
            <w:r w:rsidR="00F24857">
              <w:rPr>
                <w:rFonts w:ascii="Trebuchet MS" w:hAnsi="Trebuchet MS"/>
                <w:sz w:val="22"/>
                <w:szCs w:val="22"/>
              </w:rPr>
              <w:t xml:space="preserve"> The primary transition programme was reviewed and the model changed to a 10 week programme delivered to all P7 pupils (116) between October and December.</w:t>
            </w:r>
          </w:p>
          <w:p w14:paraId="11D580F2" w14:textId="60AC333E" w:rsidR="00F81A26" w:rsidRPr="00F81A26" w:rsidRDefault="00F81A26" w:rsidP="007D7F00">
            <w:pPr>
              <w:pStyle w:val="Default"/>
              <w:numPr>
                <w:ilvl w:val="0"/>
                <w:numId w:val="4"/>
              </w:numPr>
              <w:rPr>
                <w:rFonts w:ascii="Trebuchet MS" w:hAnsi="Trebuchet MS"/>
                <w:sz w:val="22"/>
                <w:szCs w:val="22"/>
              </w:rPr>
            </w:pPr>
            <w:r w:rsidRPr="00F81A26">
              <w:rPr>
                <w:rFonts w:ascii="Trebuchet MS" w:hAnsi="Trebuchet MS"/>
                <w:sz w:val="22"/>
                <w:szCs w:val="22"/>
              </w:rPr>
              <w:t xml:space="preserve">Working group established to analyse data led by PT Maths. Presentation to all staff on analysis </w:t>
            </w:r>
            <w:r w:rsidR="008A5BED">
              <w:rPr>
                <w:rFonts w:ascii="Trebuchet MS" w:hAnsi="Trebuchet MS"/>
                <w:sz w:val="22"/>
                <w:szCs w:val="22"/>
              </w:rPr>
              <w:t xml:space="preserve">and the use </w:t>
            </w:r>
            <w:r w:rsidRPr="00F81A26">
              <w:rPr>
                <w:rFonts w:ascii="Trebuchet MS" w:hAnsi="Trebuchet MS"/>
                <w:sz w:val="22"/>
                <w:szCs w:val="22"/>
              </w:rPr>
              <w:t>of SNSA data</w:t>
            </w:r>
            <w:r w:rsidR="008A5BED">
              <w:rPr>
                <w:rFonts w:ascii="Trebuchet MS" w:hAnsi="Trebuchet MS"/>
                <w:sz w:val="22"/>
                <w:szCs w:val="22"/>
              </w:rPr>
              <w:t xml:space="preserve"> to inform learning and teaching.</w:t>
            </w:r>
          </w:p>
          <w:p w14:paraId="24088551" w14:textId="0C4B394C" w:rsidR="00F81A26" w:rsidRDefault="00F81A26" w:rsidP="007D7F00">
            <w:pPr>
              <w:pStyle w:val="Default"/>
              <w:numPr>
                <w:ilvl w:val="0"/>
                <w:numId w:val="4"/>
              </w:numPr>
              <w:rPr>
                <w:rFonts w:ascii="Trebuchet MS" w:hAnsi="Trebuchet MS"/>
                <w:sz w:val="22"/>
                <w:szCs w:val="22"/>
              </w:rPr>
            </w:pPr>
            <w:r w:rsidRPr="00F81A26">
              <w:rPr>
                <w:rFonts w:ascii="Trebuchet MS" w:hAnsi="Trebuchet MS"/>
                <w:sz w:val="22"/>
                <w:szCs w:val="22"/>
              </w:rPr>
              <w:t xml:space="preserve">Much progress made in this area. Hub support staff trained in Fresh Start </w:t>
            </w:r>
            <w:r w:rsidR="008A5BED">
              <w:rPr>
                <w:rFonts w:ascii="Trebuchet MS" w:hAnsi="Trebuchet MS"/>
                <w:sz w:val="22"/>
                <w:szCs w:val="22"/>
              </w:rPr>
              <w:t xml:space="preserve">and SEAL </w:t>
            </w:r>
            <w:r w:rsidRPr="00F81A26">
              <w:rPr>
                <w:rFonts w:ascii="Trebuchet MS" w:hAnsi="Trebuchet MS"/>
                <w:sz w:val="22"/>
                <w:szCs w:val="22"/>
              </w:rPr>
              <w:t>programme</w:t>
            </w:r>
            <w:r w:rsidR="008A5BED">
              <w:rPr>
                <w:rFonts w:ascii="Trebuchet MS" w:hAnsi="Trebuchet MS"/>
                <w:sz w:val="22"/>
                <w:szCs w:val="22"/>
              </w:rPr>
              <w:t>s</w:t>
            </w:r>
            <w:r w:rsidRPr="00F81A26">
              <w:rPr>
                <w:rFonts w:ascii="Trebuchet MS" w:hAnsi="Trebuchet MS"/>
                <w:sz w:val="22"/>
                <w:szCs w:val="22"/>
              </w:rPr>
              <w:t xml:space="preserve"> and delivered </w:t>
            </w:r>
            <w:r w:rsidR="008A5BED">
              <w:rPr>
                <w:rFonts w:ascii="Trebuchet MS" w:hAnsi="Trebuchet MS"/>
                <w:sz w:val="22"/>
                <w:szCs w:val="22"/>
              </w:rPr>
              <w:t xml:space="preserve">to </w:t>
            </w:r>
            <w:r w:rsidRPr="00F81A26">
              <w:rPr>
                <w:rFonts w:ascii="Trebuchet MS" w:hAnsi="Trebuchet MS"/>
                <w:sz w:val="22"/>
                <w:szCs w:val="22"/>
              </w:rPr>
              <w:t>targeted S1-2 learners.</w:t>
            </w:r>
            <w:r w:rsidR="008A5BED">
              <w:rPr>
                <w:rFonts w:ascii="Trebuchet MS" w:hAnsi="Trebuchet MS"/>
                <w:sz w:val="22"/>
                <w:szCs w:val="22"/>
              </w:rPr>
              <w:t xml:space="preserve"> Hub outreach work established to support attainment of pupils unable to attend school. A variety of bespoke programmes delivered to learners to ensure accreditation and achievement. </w:t>
            </w:r>
          </w:p>
          <w:p w14:paraId="3F9B3FEE" w14:textId="76A8516B" w:rsidR="007D7F00" w:rsidRPr="007D7F00" w:rsidRDefault="007D7F00" w:rsidP="007D7F00">
            <w:pPr>
              <w:pStyle w:val="ListParagraph"/>
              <w:numPr>
                <w:ilvl w:val="0"/>
                <w:numId w:val="4"/>
              </w:numPr>
              <w:rPr>
                <w:rFonts w:ascii="Trebuchet MS" w:hAnsi="Trebuchet MS"/>
              </w:rPr>
            </w:pPr>
            <w:r w:rsidRPr="007D7F00">
              <w:rPr>
                <w:rFonts w:ascii="Trebuchet MS" w:hAnsi="Trebuchet MS"/>
              </w:rPr>
              <w:t>Much work has been done recently to widen the curriculum at individual, school and campus level</w:t>
            </w:r>
            <w:r>
              <w:rPr>
                <w:rFonts w:ascii="Trebuchet MS" w:hAnsi="Trebuchet MS"/>
              </w:rPr>
              <w:t>. The alignment with PGHS allowed for more options for senior students e.g. Higher RMPS, Dance, Psychology and AH PE.</w:t>
            </w:r>
          </w:p>
          <w:p w14:paraId="3CE1DAFF" w14:textId="77777777" w:rsidR="007D7F00" w:rsidRPr="00F81A26" w:rsidRDefault="007D7F00" w:rsidP="007D7F00">
            <w:pPr>
              <w:pStyle w:val="Default"/>
              <w:numPr>
                <w:ilvl w:val="0"/>
                <w:numId w:val="4"/>
              </w:numPr>
              <w:rPr>
                <w:rFonts w:ascii="Trebuchet MS" w:hAnsi="Trebuchet MS"/>
                <w:sz w:val="22"/>
                <w:szCs w:val="22"/>
              </w:rPr>
            </w:pPr>
          </w:p>
          <w:p w14:paraId="57664EDB" w14:textId="0027CB76" w:rsidR="00C57B37" w:rsidRDefault="00C57B37" w:rsidP="00C57B37">
            <w:pPr>
              <w:pStyle w:val="Default"/>
              <w:rPr>
                <w:rFonts w:ascii="Trebuchet MS" w:hAnsi="Trebuchet MS"/>
                <w:b/>
                <w:u w:val="single"/>
              </w:rPr>
            </w:pPr>
            <w:r w:rsidRPr="00F81A26">
              <w:rPr>
                <w:rFonts w:ascii="Trebuchet MS" w:hAnsi="Trebuchet MS"/>
                <w:b/>
                <w:u w:val="single"/>
              </w:rPr>
              <w:t>Impact</w:t>
            </w:r>
          </w:p>
          <w:p w14:paraId="11B50C71" w14:textId="4FFAF1F1" w:rsidR="008A5BED" w:rsidRDefault="008A5BED" w:rsidP="007D7F00">
            <w:pPr>
              <w:pStyle w:val="Default"/>
              <w:numPr>
                <w:ilvl w:val="0"/>
                <w:numId w:val="4"/>
              </w:numPr>
              <w:rPr>
                <w:rFonts w:ascii="Trebuchet MS" w:hAnsi="Trebuchet MS"/>
                <w:bCs/>
                <w:sz w:val="22"/>
                <w:szCs w:val="22"/>
              </w:rPr>
            </w:pPr>
            <w:r w:rsidRPr="008A5BED">
              <w:rPr>
                <w:rFonts w:ascii="Trebuchet MS" w:hAnsi="Trebuchet MS"/>
                <w:bCs/>
                <w:sz w:val="22"/>
                <w:szCs w:val="22"/>
              </w:rPr>
              <w:t xml:space="preserve">Attainment has increased in Numeracy </w:t>
            </w:r>
            <w:r w:rsidR="00E6432B">
              <w:rPr>
                <w:rFonts w:ascii="Trebuchet MS" w:hAnsi="Trebuchet MS"/>
                <w:bCs/>
                <w:sz w:val="22"/>
                <w:szCs w:val="22"/>
              </w:rPr>
              <w:t>e.g. t</w:t>
            </w:r>
            <w:r w:rsidR="00E6432B" w:rsidRPr="00E6432B">
              <w:rPr>
                <w:rFonts w:ascii="Trebuchet MS" w:hAnsi="Trebuchet MS" w:cstheme="minorHAnsi"/>
                <w:sz w:val="22"/>
                <w:szCs w:val="22"/>
              </w:rPr>
              <w:t xml:space="preserve">he percentage of </w:t>
            </w:r>
            <w:r w:rsidR="00E6432B">
              <w:rPr>
                <w:rFonts w:ascii="Trebuchet MS" w:hAnsi="Trebuchet MS" w:cstheme="minorHAnsi"/>
                <w:sz w:val="22"/>
                <w:szCs w:val="22"/>
              </w:rPr>
              <w:t>learners</w:t>
            </w:r>
            <w:r w:rsidR="00E6432B" w:rsidRPr="00E6432B">
              <w:rPr>
                <w:rFonts w:ascii="Trebuchet MS" w:hAnsi="Trebuchet MS" w:cstheme="minorHAnsi"/>
                <w:sz w:val="22"/>
                <w:szCs w:val="22"/>
              </w:rPr>
              <w:t xml:space="preserve"> in S4 attaining numeracy at SCQF level 4 or better and SCQF level 5 is now consistently better than the VC. There has been a marked </w:t>
            </w:r>
            <w:r w:rsidR="00E6432B">
              <w:rPr>
                <w:rFonts w:ascii="Trebuchet MS" w:hAnsi="Trebuchet MS" w:cstheme="minorHAnsi"/>
                <w:sz w:val="22"/>
                <w:szCs w:val="22"/>
              </w:rPr>
              <w:t xml:space="preserve">and pleasing </w:t>
            </w:r>
            <w:r w:rsidR="00E6432B" w:rsidRPr="00E6432B">
              <w:rPr>
                <w:rFonts w:ascii="Trebuchet MS" w:hAnsi="Trebuchet MS" w:cstheme="minorHAnsi"/>
                <w:sz w:val="22"/>
                <w:szCs w:val="22"/>
              </w:rPr>
              <w:t>improvement in the SCQF Level 5 over the last two sessions</w:t>
            </w:r>
            <w:r w:rsidR="00E6432B">
              <w:rPr>
                <w:rFonts w:cstheme="minorHAnsi"/>
              </w:rPr>
              <w:t>.</w:t>
            </w:r>
            <w:r w:rsidR="00E6432B" w:rsidRPr="00795E7D">
              <w:rPr>
                <w:rFonts w:cstheme="minorHAnsi"/>
              </w:rPr>
              <w:t xml:space="preserve">  </w:t>
            </w:r>
            <w:r>
              <w:rPr>
                <w:rFonts w:ascii="Trebuchet MS" w:hAnsi="Trebuchet MS"/>
                <w:bCs/>
                <w:sz w:val="22"/>
                <w:szCs w:val="22"/>
              </w:rPr>
              <w:t>The recent school review noted a significant improvement in the quality of learning and teaching in Maths since the last visit in February 2019.</w:t>
            </w:r>
            <w:r w:rsidR="00F24857">
              <w:rPr>
                <w:rFonts w:ascii="Trebuchet MS" w:hAnsi="Trebuchet MS"/>
                <w:bCs/>
                <w:sz w:val="22"/>
                <w:szCs w:val="22"/>
              </w:rPr>
              <w:t xml:space="preserve"> The change to the transition programme and the opportunity for cluster moderation, enabled staff to have professional dialogue around a shared understanding of achievement of a level. This was positively received by staff and will be further developed next session.</w:t>
            </w:r>
          </w:p>
          <w:p w14:paraId="2D889C2C" w14:textId="6CC9E3F0" w:rsidR="00C0402C" w:rsidRPr="00C0402C" w:rsidRDefault="00C0402C" w:rsidP="007D7F00">
            <w:pPr>
              <w:pStyle w:val="Default"/>
              <w:numPr>
                <w:ilvl w:val="0"/>
                <w:numId w:val="4"/>
              </w:numPr>
              <w:rPr>
                <w:rFonts w:ascii="Trebuchet MS" w:hAnsi="Trebuchet MS"/>
                <w:bCs/>
                <w:sz w:val="22"/>
                <w:szCs w:val="22"/>
              </w:rPr>
            </w:pPr>
            <w:r w:rsidRPr="00C0402C">
              <w:rPr>
                <w:rFonts w:ascii="Trebuchet MS" w:hAnsi="Trebuchet MS"/>
                <w:bCs/>
                <w:sz w:val="22"/>
                <w:szCs w:val="22"/>
              </w:rPr>
              <w:t xml:space="preserve">There is a significant improvement in performance </w:t>
            </w:r>
            <w:r>
              <w:rPr>
                <w:rFonts w:ascii="Trebuchet MS" w:hAnsi="Trebuchet MS"/>
                <w:bCs/>
                <w:sz w:val="22"/>
                <w:szCs w:val="22"/>
              </w:rPr>
              <w:t xml:space="preserve">in S4 tariff points </w:t>
            </w:r>
            <w:r w:rsidRPr="00C0402C">
              <w:rPr>
                <w:rFonts w:ascii="Trebuchet MS" w:hAnsi="Trebuchet MS"/>
                <w:bCs/>
                <w:sz w:val="22"/>
                <w:szCs w:val="22"/>
              </w:rPr>
              <w:t xml:space="preserve">across the 3 measures. The school performed better than the VC in all 3 categories and in the highest 20%, attainment was higher than the VC, Inverclyde and National rates. </w:t>
            </w:r>
            <w:r w:rsidR="00E6432B">
              <w:rPr>
                <w:rFonts w:ascii="Trebuchet MS" w:hAnsi="Trebuchet MS"/>
                <w:bCs/>
                <w:sz w:val="22"/>
                <w:szCs w:val="22"/>
              </w:rPr>
              <w:t>It is very pleasing to note that p</w:t>
            </w:r>
            <w:r w:rsidRPr="00C0402C">
              <w:rPr>
                <w:rFonts w:ascii="Trebuchet MS" w:hAnsi="Trebuchet MS"/>
                <w:bCs/>
                <w:sz w:val="22"/>
                <w:szCs w:val="22"/>
              </w:rPr>
              <w:t xml:space="preserve">erformance </w:t>
            </w:r>
            <w:r>
              <w:rPr>
                <w:rFonts w:ascii="Trebuchet MS" w:hAnsi="Trebuchet MS"/>
                <w:bCs/>
                <w:sz w:val="22"/>
                <w:szCs w:val="22"/>
              </w:rPr>
              <w:t>in this category</w:t>
            </w:r>
            <w:r w:rsidRPr="00C0402C">
              <w:rPr>
                <w:rFonts w:ascii="Trebuchet MS" w:hAnsi="Trebuchet MS"/>
                <w:bCs/>
                <w:sz w:val="22"/>
                <w:szCs w:val="22"/>
              </w:rPr>
              <w:t xml:space="preserve"> is the strongest it has been for the past 5 years. The widening of option choices</w:t>
            </w:r>
            <w:r>
              <w:rPr>
                <w:rFonts w:ascii="Trebuchet MS" w:hAnsi="Trebuchet MS"/>
                <w:bCs/>
                <w:sz w:val="22"/>
                <w:szCs w:val="22"/>
              </w:rPr>
              <w:t xml:space="preserve">, </w:t>
            </w:r>
            <w:r w:rsidRPr="00C0402C">
              <w:rPr>
                <w:rFonts w:ascii="Trebuchet MS" w:hAnsi="Trebuchet MS"/>
                <w:bCs/>
                <w:sz w:val="22"/>
                <w:szCs w:val="22"/>
              </w:rPr>
              <w:t>extending</w:t>
            </w:r>
            <w:r>
              <w:rPr>
                <w:rFonts w:ascii="Trebuchet MS" w:hAnsi="Trebuchet MS"/>
                <w:bCs/>
                <w:sz w:val="22"/>
                <w:szCs w:val="22"/>
              </w:rPr>
              <w:t xml:space="preserve"> </w:t>
            </w:r>
            <w:r w:rsidRPr="00C0402C">
              <w:rPr>
                <w:rFonts w:ascii="Trebuchet MS" w:hAnsi="Trebuchet MS"/>
                <w:bCs/>
                <w:sz w:val="22"/>
                <w:szCs w:val="22"/>
              </w:rPr>
              <w:t>mentoring to include S4</w:t>
            </w:r>
            <w:r>
              <w:rPr>
                <w:rFonts w:ascii="Trebuchet MS" w:hAnsi="Trebuchet MS"/>
                <w:bCs/>
                <w:sz w:val="22"/>
                <w:szCs w:val="22"/>
              </w:rPr>
              <w:t xml:space="preserve"> and the Hub Outreach Programme </w:t>
            </w:r>
            <w:r w:rsidRPr="00C0402C">
              <w:rPr>
                <w:rFonts w:ascii="Trebuchet MS" w:hAnsi="Trebuchet MS"/>
                <w:bCs/>
                <w:sz w:val="22"/>
                <w:szCs w:val="22"/>
              </w:rPr>
              <w:t xml:space="preserve">have </w:t>
            </w:r>
            <w:r>
              <w:rPr>
                <w:rFonts w:ascii="Trebuchet MS" w:hAnsi="Trebuchet MS"/>
                <w:bCs/>
                <w:sz w:val="22"/>
                <w:szCs w:val="22"/>
              </w:rPr>
              <w:t xml:space="preserve">all </w:t>
            </w:r>
            <w:r w:rsidRPr="00C0402C">
              <w:rPr>
                <w:rFonts w:ascii="Trebuchet MS" w:hAnsi="Trebuchet MS"/>
                <w:bCs/>
                <w:sz w:val="22"/>
                <w:szCs w:val="22"/>
              </w:rPr>
              <w:t>contributed to this improvement.</w:t>
            </w:r>
          </w:p>
          <w:p w14:paraId="1EAD4D4F" w14:textId="77777777" w:rsidR="00450BFB" w:rsidRPr="00C0402C" w:rsidRDefault="00450BFB" w:rsidP="00C0402C">
            <w:pPr>
              <w:pStyle w:val="Default"/>
              <w:ind w:left="720"/>
              <w:rPr>
                <w:rFonts w:ascii="Trebuchet MS" w:hAnsi="Trebuchet MS"/>
                <w:bCs/>
                <w:sz w:val="22"/>
                <w:szCs w:val="22"/>
              </w:rPr>
            </w:pPr>
          </w:p>
        </w:tc>
      </w:tr>
      <w:tr w:rsidR="00F22FA5" w:rsidRPr="00F22FA5" w14:paraId="6739E1BF" w14:textId="77777777" w:rsidTr="004F2E6F">
        <w:tc>
          <w:tcPr>
            <w:tcW w:w="9016" w:type="dxa"/>
            <w:gridSpan w:val="2"/>
          </w:tcPr>
          <w:p w14:paraId="16B9B51A" w14:textId="104D7525" w:rsidR="00C57B37" w:rsidRPr="00E6432B" w:rsidRDefault="00C57B37" w:rsidP="00C57B37">
            <w:pPr>
              <w:rPr>
                <w:rFonts w:ascii="Trebuchet MS" w:hAnsi="Trebuchet MS" w:cs="Arial"/>
                <w:b/>
                <w:sz w:val="24"/>
                <w:szCs w:val="24"/>
                <w:u w:val="single"/>
              </w:rPr>
            </w:pPr>
            <w:r w:rsidRPr="00E6432B">
              <w:rPr>
                <w:rFonts w:ascii="Trebuchet MS" w:hAnsi="Trebuchet MS" w:cs="Arial"/>
                <w:b/>
                <w:sz w:val="24"/>
                <w:szCs w:val="24"/>
                <w:u w:val="single"/>
              </w:rPr>
              <w:t>Next Steps</w:t>
            </w:r>
          </w:p>
          <w:p w14:paraId="12F1F7F1" w14:textId="2F82C7C1" w:rsidR="00E6432B" w:rsidRDefault="00E6432B" w:rsidP="00E6432B">
            <w:pPr>
              <w:pStyle w:val="ListParagraph"/>
              <w:numPr>
                <w:ilvl w:val="0"/>
                <w:numId w:val="6"/>
              </w:numPr>
              <w:rPr>
                <w:rFonts w:ascii="Trebuchet MS" w:hAnsi="Trebuchet MS" w:cs="Arial"/>
                <w:bCs/>
              </w:rPr>
            </w:pPr>
            <w:r w:rsidRPr="00E6432B">
              <w:rPr>
                <w:rFonts w:ascii="Trebuchet MS" w:hAnsi="Trebuchet MS" w:cs="Arial"/>
                <w:bCs/>
              </w:rPr>
              <w:t xml:space="preserve">Continue to develop a more cohesive programme with cluster primaries to </w:t>
            </w:r>
            <w:r w:rsidR="0070289F">
              <w:rPr>
                <w:rFonts w:ascii="Trebuchet MS" w:hAnsi="Trebuchet MS" w:cs="Arial"/>
                <w:bCs/>
              </w:rPr>
              <w:t xml:space="preserve">build upon </w:t>
            </w:r>
            <w:r>
              <w:rPr>
                <w:rFonts w:ascii="Trebuchet MS" w:hAnsi="Trebuchet MS" w:cs="Arial"/>
                <w:bCs/>
              </w:rPr>
              <w:t>improvements in attainment in Numeracy and Literacy</w:t>
            </w:r>
            <w:r w:rsidR="0070289F">
              <w:rPr>
                <w:rFonts w:ascii="Trebuchet MS" w:hAnsi="Trebuchet MS" w:cs="Arial"/>
                <w:bCs/>
              </w:rPr>
              <w:t xml:space="preserve"> thus enhancing</w:t>
            </w:r>
            <w:r>
              <w:rPr>
                <w:rFonts w:ascii="Trebuchet MS" w:hAnsi="Trebuchet MS" w:cs="Arial"/>
                <w:bCs/>
              </w:rPr>
              <w:t xml:space="preserve"> the life chances of our young people</w:t>
            </w:r>
            <w:r w:rsidR="0070289F">
              <w:rPr>
                <w:rFonts w:ascii="Trebuchet MS" w:hAnsi="Trebuchet MS" w:cs="Arial"/>
                <w:bCs/>
              </w:rPr>
              <w:t>.</w:t>
            </w:r>
          </w:p>
          <w:p w14:paraId="4DAC357D" w14:textId="77777777" w:rsidR="0070289F" w:rsidRDefault="0070289F" w:rsidP="00E6432B">
            <w:pPr>
              <w:pStyle w:val="ListParagraph"/>
              <w:numPr>
                <w:ilvl w:val="0"/>
                <w:numId w:val="6"/>
              </w:numPr>
              <w:rPr>
                <w:rFonts w:ascii="Trebuchet MS" w:hAnsi="Trebuchet MS" w:cs="Arial"/>
                <w:bCs/>
              </w:rPr>
            </w:pPr>
            <w:r>
              <w:rPr>
                <w:rFonts w:ascii="Trebuchet MS" w:hAnsi="Trebuchet MS" w:cs="Arial"/>
                <w:bCs/>
              </w:rPr>
              <w:t>Develop a whole school approach to differentiation led by newly appointed PT Raising Attainment</w:t>
            </w:r>
          </w:p>
          <w:p w14:paraId="47361346" w14:textId="085A9BB8" w:rsidR="0070289F" w:rsidRDefault="0070289F" w:rsidP="00E6432B">
            <w:pPr>
              <w:pStyle w:val="ListParagraph"/>
              <w:numPr>
                <w:ilvl w:val="0"/>
                <w:numId w:val="6"/>
              </w:numPr>
              <w:rPr>
                <w:rFonts w:ascii="Trebuchet MS" w:hAnsi="Trebuchet MS" w:cs="Arial"/>
                <w:bCs/>
              </w:rPr>
            </w:pPr>
            <w:r>
              <w:rPr>
                <w:rFonts w:ascii="Trebuchet MS" w:hAnsi="Trebuchet MS" w:cs="Arial"/>
                <w:bCs/>
              </w:rPr>
              <w:t xml:space="preserve">Although improvements have been noted in quality of learning and teaching, </w:t>
            </w:r>
            <w:r w:rsidR="00855F9D">
              <w:rPr>
                <w:rFonts w:ascii="Trebuchet MS" w:hAnsi="Trebuchet MS" w:cs="Arial"/>
                <w:bCs/>
              </w:rPr>
              <w:t xml:space="preserve">a key priority is to </w:t>
            </w:r>
            <w:r>
              <w:rPr>
                <w:rFonts w:ascii="Trebuchet MS" w:hAnsi="Trebuchet MS" w:cs="Arial"/>
                <w:bCs/>
              </w:rPr>
              <w:t>gain consistency in pace and challenge across the curriculum</w:t>
            </w:r>
            <w:r w:rsidR="00855F9D">
              <w:rPr>
                <w:rFonts w:ascii="Trebuchet MS" w:hAnsi="Trebuchet MS" w:cs="Arial"/>
                <w:bCs/>
              </w:rPr>
              <w:t xml:space="preserve">  </w:t>
            </w:r>
          </w:p>
          <w:p w14:paraId="6D656E00" w14:textId="2A965AE6" w:rsidR="003F4148" w:rsidRPr="0070289F" w:rsidRDefault="0070289F" w:rsidP="0070289F">
            <w:pPr>
              <w:pStyle w:val="ListParagraph"/>
              <w:numPr>
                <w:ilvl w:val="0"/>
                <w:numId w:val="6"/>
              </w:numPr>
              <w:rPr>
                <w:rFonts w:ascii="Trebuchet MS" w:hAnsi="Trebuchet MS" w:cs="Arial"/>
                <w:bCs/>
                <w:i/>
                <w:iCs/>
              </w:rPr>
            </w:pPr>
            <w:r>
              <w:rPr>
                <w:rFonts w:ascii="Trebuchet MS" w:hAnsi="Trebuchet MS" w:cs="Arial"/>
                <w:bCs/>
              </w:rPr>
              <w:t xml:space="preserve">Newly appointed PT RA to lead on and implement the recommendation from the recent authority review - </w:t>
            </w:r>
            <w:r w:rsidRPr="0070289F">
              <w:rPr>
                <w:rFonts w:ascii="Trebuchet MS" w:hAnsi="Trebuchet MS" w:cs="Arial"/>
                <w:bCs/>
                <w:i/>
                <w:iCs/>
              </w:rPr>
              <w:t>the school should develop a clear strategic approach to developing growth mindset and raising aspiration amongst the school community</w:t>
            </w:r>
            <w:r>
              <w:rPr>
                <w:rFonts w:ascii="Trebuchet MS" w:hAnsi="Trebuchet MS" w:cs="Arial"/>
                <w:bCs/>
                <w:i/>
                <w:iCs/>
              </w:rPr>
              <w:t xml:space="preserve">. </w:t>
            </w:r>
          </w:p>
        </w:tc>
      </w:tr>
    </w:tbl>
    <w:p w14:paraId="32963E05" w14:textId="77777777" w:rsidR="009E4947" w:rsidRDefault="009E4947" w:rsidP="00F22FA5">
      <w:pPr>
        <w:pStyle w:val="Default"/>
        <w:rPr>
          <w:b/>
          <w:color w:val="auto"/>
        </w:rPr>
      </w:pPr>
    </w:p>
    <w:tbl>
      <w:tblPr>
        <w:tblStyle w:val="TableGrid"/>
        <w:tblW w:w="0" w:type="auto"/>
        <w:tblLook w:val="04A0" w:firstRow="1" w:lastRow="0" w:firstColumn="1" w:lastColumn="0" w:noHBand="0" w:noVBand="1"/>
      </w:tblPr>
      <w:tblGrid>
        <w:gridCol w:w="4508"/>
        <w:gridCol w:w="4508"/>
      </w:tblGrid>
      <w:tr w:rsidR="00C57B37" w:rsidRPr="00F22FA5" w14:paraId="6E482FD1" w14:textId="77777777" w:rsidTr="004F2E6F">
        <w:tc>
          <w:tcPr>
            <w:tcW w:w="9016" w:type="dxa"/>
            <w:gridSpan w:val="2"/>
          </w:tcPr>
          <w:p w14:paraId="48D6134B" w14:textId="77777777" w:rsidR="00C57B37" w:rsidRPr="00F22FA5" w:rsidRDefault="00C57B37" w:rsidP="004F2E6F">
            <w:pPr>
              <w:pStyle w:val="Default"/>
            </w:pPr>
            <w:r>
              <w:rPr>
                <w:bCs/>
              </w:rPr>
              <w:t>School priority 2</w:t>
            </w:r>
            <w:r w:rsidRPr="00F22FA5">
              <w:rPr>
                <w:bCs/>
              </w:rPr>
              <w:t xml:space="preserve">: </w:t>
            </w:r>
            <w:sdt>
              <w:sdtPr>
                <w:alias w:val="NIF"/>
                <w:tag w:val="NIF"/>
                <w:id w:val="-2005501497"/>
                <w:placeholder>
                  <w:docPart w:val="D67D572D85AA4CC2AE87C9B49BDA9512"/>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t>Closing the attainment gap between the most and least disadvantaged children</w:t>
                </w:r>
              </w:sdtContent>
            </w:sdt>
          </w:p>
          <w:p w14:paraId="57AEF70A" w14:textId="77777777" w:rsidR="00C57B37" w:rsidRPr="00F22FA5" w:rsidRDefault="00C57B37" w:rsidP="004F2E6F">
            <w:pPr>
              <w:rPr>
                <w:rFonts w:ascii="Arial" w:hAnsi="Arial" w:cs="Arial"/>
                <w:sz w:val="24"/>
                <w:szCs w:val="24"/>
              </w:rPr>
            </w:pPr>
          </w:p>
        </w:tc>
      </w:tr>
      <w:tr w:rsidR="00C57B37" w:rsidRPr="00F22FA5" w14:paraId="52049EBF" w14:textId="77777777" w:rsidTr="004F2E6F">
        <w:trPr>
          <w:trHeight w:val="1868"/>
        </w:trPr>
        <w:tc>
          <w:tcPr>
            <w:tcW w:w="4508" w:type="dxa"/>
          </w:tcPr>
          <w:p w14:paraId="625F686C" w14:textId="77777777" w:rsidR="00C57B37" w:rsidRDefault="00C57B37" w:rsidP="004F2E6F">
            <w:pPr>
              <w:pStyle w:val="Default"/>
              <w:rPr>
                <w:u w:val="single"/>
              </w:rPr>
            </w:pPr>
            <w:r w:rsidRPr="005C2E67">
              <w:rPr>
                <w:u w:val="single"/>
              </w:rPr>
              <w:t xml:space="preserve">NIF Priority </w:t>
            </w:r>
          </w:p>
          <w:sdt>
            <w:sdtPr>
              <w:alias w:val="NIF"/>
              <w:tag w:val="NIF"/>
              <w:id w:val="520370578"/>
              <w:placeholder>
                <w:docPart w:val="BB64713C11C94FF2A2B19F7CADA815DC"/>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0135EF0D" w14:textId="77777777" w:rsidR="00C57B37" w:rsidRPr="007E4956" w:rsidRDefault="00C57B37" w:rsidP="004F2E6F">
                <w:pPr>
                  <w:pStyle w:val="Default"/>
                </w:pPr>
                <w:r>
                  <w:t>Closing the attainment gap between the most and least disadvantaged children</w:t>
                </w:r>
              </w:p>
            </w:sdtContent>
          </w:sdt>
          <w:p w14:paraId="0D2063D9" w14:textId="77777777" w:rsidR="00C57B37" w:rsidRDefault="00C57B37" w:rsidP="004F2E6F">
            <w:pPr>
              <w:pStyle w:val="Default"/>
              <w:rPr>
                <w:u w:val="single"/>
              </w:rPr>
            </w:pPr>
            <w:r w:rsidRPr="005C2E67">
              <w:rPr>
                <w:u w:val="single"/>
              </w:rPr>
              <w:t xml:space="preserve">NIF Driver </w:t>
            </w:r>
          </w:p>
          <w:sdt>
            <w:sdtPr>
              <w:alias w:val="NIF Drivers"/>
              <w:tag w:val="NIF Drivers"/>
              <w:id w:val="-550772840"/>
              <w:placeholder>
                <w:docPart w:val="47A3A48D6A7D4B238A905F296D23BC4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EA3300F" w14:textId="77777777" w:rsidR="00C57B37" w:rsidRPr="002B51C9" w:rsidRDefault="00C57B37" w:rsidP="004F2E6F">
                <w:pPr>
                  <w:pStyle w:val="Default"/>
                  <w:rPr>
                    <w:rFonts w:asciiTheme="minorHAnsi" w:hAnsiTheme="minorHAnsi" w:cstheme="minorBidi"/>
                    <w:color w:val="auto"/>
                    <w:sz w:val="22"/>
                    <w:szCs w:val="22"/>
                  </w:rPr>
                </w:pPr>
                <w:r>
                  <w:t>School leadership</w:t>
                </w:r>
              </w:p>
            </w:sdtContent>
          </w:sdt>
          <w:sdt>
            <w:sdtPr>
              <w:alias w:val="NIF Drivers"/>
              <w:tag w:val="NIF Drivers"/>
              <w:id w:val="664216329"/>
              <w:placeholder>
                <w:docPart w:val="BB64713C11C94FF2A2B19F7CADA815D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5778594" w14:textId="77777777" w:rsidR="00C57B37" w:rsidRPr="00116E3A" w:rsidRDefault="00C57B37" w:rsidP="004F2E6F">
                <w:pPr>
                  <w:pStyle w:val="Default"/>
                  <w:rPr>
                    <w:u w:val="single"/>
                  </w:rPr>
                </w:pPr>
                <w:r>
                  <w:t>Teacher professionalism</w:t>
                </w:r>
              </w:p>
            </w:sdtContent>
          </w:sdt>
        </w:tc>
        <w:tc>
          <w:tcPr>
            <w:tcW w:w="4508" w:type="dxa"/>
          </w:tcPr>
          <w:p w14:paraId="154C63F6" w14:textId="77777777" w:rsidR="00C57B37" w:rsidRDefault="00C57B37" w:rsidP="004F2E6F">
            <w:pPr>
              <w:pStyle w:val="Default"/>
              <w:rPr>
                <w:u w:val="single"/>
              </w:rPr>
            </w:pPr>
            <w:r w:rsidRPr="005C2E67">
              <w:rPr>
                <w:u w:val="single"/>
              </w:rPr>
              <w:t xml:space="preserve">HGIOS?4 QIs </w:t>
            </w:r>
          </w:p>
          <w:sdt>
            <w:sdtPr>
              <w:alias w:val="HGIOS?4"/>
              <w:tag w:val="HGIOS?4"/>
              <w:id w:val="1378352479"/>
              <w:placeholder>
                <w:docPart w:val="BB64713C11C94FF2A2B19F7CADA815D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EA3806D" w14:textId="77777777" w:rsidR="00C57B37" w:rsidRDefault="00C57B37" w:rsidP="004F2E6F">
                <w:pPr>
                  <w:pStyle w:val="Default"/>
                  <w:rPr>
                    <w:u w:val="single"/>
                  </w:rPr>
                </w:pPr>
                <w:r>
                  <w:t>1.3 Leadership of change</w:t>
                </w:r>
              </w:p>
            </w:sdtContent>
          </w:sdt>
          <w:sdt>
            <w:sdtPr>
              <w:alias w:val="HGIOS?4"/>
              <w:tag w:val="HGIOS?4"/>
              <w:id w:val="-1982760733"/>
              <w:placeholder>
                <w:docPart w:val="5611B9B11EDC4D1691A93BDEB6E8421B"/>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5182A7F1" w14:textId="77777777" w:rsidR="00C57B37" w:rsidRDefault="00C57B37" w:rsidP="004F2E6F">
                <w:pPr>
                  <w:pStyle w:val="Default"/>
                  <w:rPr>
                    <w:rFonts w:asciiTheme="minorHAnsi" w:hAnsiTheme="minorHAnsi" w:cstheme="minorBidi"/>
                    <w:color w:val="auto"/>
                    <w:sz w:val="22"/>
                    <w:szCs w:val="22"/>
                  </w:rPr>
                </w:pPr>
                <w:r>
                  <w:t>3.1 Ensuring wellbeing, equality and inclusion</w:t>
                </w:r>
              </w:p>
            </w:sdtContent>
          </w:sdt>
          <w:sdt>
            <w:sdtPr>
              <w:alias w:val="HGIOS?4"/>
              <w:tag w:val="HGIOS?4"/>
              <w:id w:val="-163866757"/>
              <w:placeholder>
                <w:docPart w:val="279FB0B2CC6A49DA9F05037C40D19B2D"/>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1C71BA4B" w14:textId="77777777" w:rsidR="00C57B37" w:rsidRPr="00D8180F" w:rsidRDefault="00C57B37" w:rsidP="004F2E6F">
                <w:pPr>
                  <w:pStyle w:val="Default"/>
                  <w:rPr>
                    <w:rFonts w:asciiTheme="minorHAnsi" w:hAnsiTheme="minorHAnsi" w:cstheme="minorBidi"/>
                    <w:color w:val="auto"/>
                    <w:sz w:val="22"/>
                    <w:szCs w:val="22"/>
                  </w:rPr>
                </w:pPr>
                <w:r>
                  <w:t>3.2 Raising attainment and achievement</w:t>
                </w:r>
              </w:p>
            </w:sdtContent>
          </w:sdt>
        </w:tc>
      </w:tr>
      <w:tr w:rsidR="00ED2F97" w:rsidRPr="00F22FA5" w14:paraId="33AC9549" w14:textId="77777777" w:rsidTr="00ED2F97">
        <w:trPr>
          <w:trHeight w:val="2542"/>
        </w:trPr>
        <w:tc>
          <w:tcPr>
            <w:tcW w:w="9016" w:type="dxa"/>
            <w:gridSpan w:val="2"/>
          </w:tcPr>
          <w:p w14:paraId="23B95353" w14:textId="77777777" w:rsidR="00ED2F97" w:rsidRPr="00ED2F97" w:rsidRDefault="00ED2F97" w:rsidP="00ED2F97">
            <w:pPr>
              <w:pStyle w:val="Default"/>
              <w:rPr>
                <w:rFonts w:ascii="Trebuchet MS" w:hAnsi="Trebuchet MS"/>
                <w:b/>
                <w:color w:val="auto"/>
              </w:rPr>
            </w:pPr>
            <w:r w:rsidRPr="00ED2F97">
              <w:rPr>
                <w:rFonts w:ascii="Trebuchet MS" w:hAnsi="Trebuchet MS"/>
                <w:b/>
                <w:color w:val="auto"/>
                <w:u w:val="single"/>
              </w:rPr>
              <w:t>Strategies</w:t>
            </w:r>
            <w:r w:rsidRPr="00ED2F97">
              <w:rPr>
                <w:rFonts w:ascii="Trebuchet MS" w:hAnsi="Trebuchet MS"/>
                <w:b/>
                <w:color w:val="auto"/>
              </w:rPr>
              <w:t xml:space="preserve"> </w:t>
            </w:r>
          </w:p>
          <w:p w14:paraId="17BE4C21" w14:textId="77777777" w:rsidR="00ED2F97" w:rsidRPr="00ED2F97" w:rsidRDefault="00ED2F97" w:rsidP="00ED2F97">
            <w:pPr>
              <w:pStyle w:val="Default"/>
              <w:numPr>
                <w:ilvl w:val="0"/>
                <w:numId w:val="25"/>
              </w:numPr>
              <w:rPr>
                <w:rFonts w:ascii="Trebuchet MS" w:hAnsi="Trebuchet MS"/>
                <w:color w:val="auto"/>
                <w:sz w:val="22"/>
                <w:szCs w:val="22"/>
              </w:rPr>
            </w:pPr>
            <w:r w:rsidRPr="00ED2F97">
              <w:rPr>
                <w:rFonts w:ascii="Trebuchet MS" w:hAnsi="Trebuchet MS"/>
                <w:color w:val="auto"/>
                <w:sz w:val="22"/>
                <w:szCs w:val="22"/>
              </w:rPr>
              <w:t>Implementation of new SEEMIS progress and achievement programme to enhance tracking and monitoring</w:t>
            </w:r>
          </w:p>
          <w:p w14:paraId="7A7B5192" w14:textId="77777777" w:rsidR="00ED2F97" w:rsidRPr="00ED2F97" w:rsidRDefault="00ED2F97" w:rsidP="00ED2F97">
            <w:pPr>
              <w:pStyle w:val="Default"/>
              <w:numPr>
                <w:ilvl w:val="0"/>
                <w:numId w:val="25"/>
              </w:numPr>
              <w:rPr>
                <w:rFonts w:ascii="Trebuchet MS" w:hAnsi="Trebuchet MS"/>
                <w:color w:val="auto"/>
                <w:sz w:val="22"/>
                <w:szCs w:val="22"/>
              </w:rPr>
            </w:pPr>
            <w:r w:rsidRPr="00ED2F97">
              <w:rPr>
                <w:rFonts w:ascii="Trebuchet MS" w:hAnsi="Trebuchet MS"/>
                <w:color w:val="auto"/>
                <w:sz w:val="22"/>
                <w:szCs w:val="22"/>
              </w:rPr>
              <w:t>Appointment of acting PT Learning and Teaching to update policy and roll out new lesson observation programme, incorporating learner views</w:t>
            </w:r>
          </w:p>
          <w:p w14:paraId="67F54818" w14:textId="77777777" w:rsidR="00ED2F97" w:rsidRPr="00ED2F97" w:rsidRDefault="00ED2F97" w:rsidP="00ED2F97">
            <w:pPr>
              <w:pStyle w:val="Default"/>
              <w:numPr>
                <w:ilvl w:val="0"/>
                <w:numId w:val="25"/>
              </w:numPr>
              <w:rPr>
                <w:rFonts w:ascii="Trebuchet MS" w:hAnsi="Trebuchet MS"/>
                <w:color w:val="auto"/>
                <w:sz w:val="22"/>
                <w:szCs w:val="22"/>
              </w:rPr>
            </w:pPr>
            <w:r w:rsidRPr="00ED2F97">
              <w:rPr>
                <w:rFonts w:ascii="Trebuchet MS" w:hAnsi="Trebuchet MS"/>
                <w:color w:val="auto"/>
                <w:sz w:val="22"/>
                <w:szCs w:val="22"/>
              </w:rPr>
              <w:t>Seek other avenues for wider accreditation and expand partnership working to help facilitate this</w:t>
            </w:r>
          </w:p>
          <w:p w14:paraId="47DBBCE0" w14:textId="77777777" w:rsidR="00ED2F97" w:rsidRPr="00ED2F97" w:rsidRDefault="00ED2F97" w:rsidP="00ED2F97">
            <w:pPr>
              <w:pStyle w:val="Default"/>
              <w:numPr>
                <w:ilvl w:val="0"/>
                <w:numId w:val="25"/>
              </w:numPr>
              <w:rPr>
                <w:rFonts w:ascii="Trebuchet MS" w:hAnsi="Trebuchet MS"/>
                <w:color w:val="auto"/>
                <w:sz w:val="22"/>
                <w:szCs w:val="22"/>
              </w:rPr>
            </w:pPr>
            <w:r w:rsidRPr="00ED2F97">
              <w:rPr>
                <w:rFonts w:ascii="Trebuchet MS" w:hAnsi="Trebuchet MS"/>
                <w:color w:val="auto"/>
                <w:sz w:val="22"/>
                <w:szCs w:val="22"/>
              </w:rPr>
              <w:t>Bespoke CPD delivered to extended SLT to strengthen leadership of change</w:t>
            </w:r>
          </w:p>
          <w:p w14:paraId="53E9B664" w14:textId="77777777" w:rsidR="00ED2F97" w:rsidRPr="00ED2F97" w:rsidRDefault="00ED2F97" w:rsidP="00ED2F97">
            <w:pPr>
              <w:pStyle w:val="Default"/>
              <w:numPr>
                <w:ilvl w:val="0"/>
                <w:numId w:val="25"/>
              </w:numPr>
              <w:rPr>
                <w:rFonts w:ascii="Trebuchet MS" w:hAnsi="Trebuchet MS"/>
                <w:color w:val="auto"/>
                <w:sz w:val="22"/>
                <w:szCs w:val="22"/>
              </w:rPr>
            </w:pPr>
            <w:r w:rsidRPr="00ED2F97">
              <w:rPr>
                <w:rFonts w:ascii="Trebuchet MS" w:hAnsi="Trebuchet MS"/>
                <w:color w:val="auto"/>
                <w:sz w:val="22"/>
                <w:szCs w:val="22"/>
              </w:rPr>
              <w:t>Staff CPD to enhance learning and teaching.</w:t>
            </w:r>
          </w:p>
          <w:p w14:paraId="4806EC13" w14:textId="77777777" w:rsidR="00ED2F97" w:rsidRPr="00ED2F97" w:rsidRDefault="00ED2F97" w:rsidP="00ED2F97">
            <w:pPr>
              <w:pStyle w:val="Default"/>
              <w:rPr>
                <w:rFonts w:ascii="Trebuchet MS" w:hAnsi="Trebuchet MS"/>
                <w:b/>
                <w:color w:val="auto"/>
              </w:rPr>
            </w:pPr>
          </w:p>
          <w:p w14:paraId="4C9B7542" w14:textId="77777777" w:rsidR="00ED2F97" w:rsidRPr="00ED2F97" w:rsidRDefault="00ED2F97" w:rsidP="00ED2F97">
            <w:pPr>
              <w:pStyle w:val="Default"/>
              <w:rPr>
                <w:rFonts w:ascii="Trebuchet MS" w:hAnsi="Trebuchet MS"/>
                <w:b/>
                <w:color w:val="auto"/>
                <w:u w:val="single"/>
              </w:rPr>
            </w:pPr>
            <w:r w:rsidRPr="00ED2F97">
              <w:rPr>
                <w:rFonts w:ascii="Trebuchet MS" w:hAnsi="Trebuchet MS"/>
                <w:b/>
                <w:color w:val="auto"/>
                <w:u w:val="single"/>
              </w:rPr>
              <w:t xml:space="preserve">Progress </w:t>
            </w:r>
          </w:p>
          <w:p w14:paraId="02EE5573" w14:textId="77777777" w:rsidR="00ED2F97" w:rsidRPr="00ED2F97" w:rsidRDefault="00ED2F97" w:rsidP="00ED2F97">
            <w:pPr>
              <w:pStyle w:val="Default"/>
              <w:numPr>
                <w:ilvl w:val="0"/>
                <w:numId w:val="26"/>
              </w:numPr>
              <w:rPr>
                <w:rFonts w:ascii="Trebuchet MS" w:hAnsi="Trebuchet MS"/>
                <w:color w:val="auto"/>
                <w:sz w:val="22"/>
                <w:szCs w:val="22"/>
              </w:rPr>
            </w:pPr>
            <w:r w:rsidRPr="00ED2F97">
              <w:rPr>
                <w:rFonts w:ascii="Trebuchet MS" w:hAnsi="Trebuchet MS"/>
                <w:color w:val="auto"/>
                <w:sz w:val="22"/>
                <w:szCs w:val="22"/>
              </w:rPr>
              <w:t>A new SEEMIS progress and achievement programme has been established in the BGE. This has allowed for parents to be issued with more detailed and meaningful information about levels for each subject</w:t>
            </w:r>
          </w:p>
          <w:p w14:paraId="0C50C28B" w14:textId="77777777" w:rsidR="00ED2F97" w:rsidRPr="00ED2F97" w:rsidRDefault="00ED2F97" w:rsidP="00ED2F97">
            <w:pPr>
              <w:pStyle w:val="Default"/>
              <w:numPr>
                <w:ilvl w:val="0"/>
                <w:numId w:val="26"/>
              </w:numPr>
              <w:rPr>
                <w:rFonts w:ascii="Trebuchet MS" w:hAnsi="Trebuchet MS"/>
                <w:color w:val="auto"/>
                <w:sz w:val="22"/>
                <w:szCs w:val="22"/>
              </w:rPr>
            </w:pPr>
            <w:r w:rsidRPr="00ED2F97">
              <w:rPr>
                <w:rFonts w:ascii="Trebuchet MS" w:hAnsi="Trebuchet MS"/>
                <w:color w:val="auto"/>
                <w:sz w:val="22"/>
                <w:szCs w:val="22"/>
              </w:rPr>
              <w:t xml:space="preserve">The school has a new Learning and Teaching group and they have produced an updated policy which has been written after extensive consultation with staff and pupils.  A peer lesson observation programme has also been undertaken. This has involved a new template for gathering views and has been well received by staff </w:t>
            </w:r>
          </w:p>
          <w:p w14:paraId="114416F5" w14:textId="77777777" w:rsidR="00ED2F97" w:rsidRPr="00ED2F97" w:rsidRDefault="00ED2F97" w:rsidP="00ED2F97">
            <w:pPr>
              <w:pStyle w:val="Default"/>
              <w:numPr>
                <w:ilvl w:val="0"/>
                <w:numId w:val="26"/>
              </w:numPr>
              <w:rPr>
                <w:rFonts w:ascii="Trebuchet MS" w:hAnsi="Trebuchet MS"/>
                <w:color w:val="auto"/>
                <w:sz w:val="22"/>
                <w:szCs w:val="22"/>
              </w:rPr>
            </w:pPr>
            <w:r w:rsidRPr="00ED2F97">
              <w:rPr>
                <w:rFonts w:ascii="Trebuchet MS" w:hAnsi="Trebuchet MS"/>
                <w:color w:val="auto"/>
                <w:sz w:val="22"/>
                <w:szCs w:val="22"/>
              </w:rPr>
              <w:t xml:space="preserve">The school had planned to launch a parental event, however this was postponed by lockdown.  This event was to include a carousel of the school’s partner agencies and was arranged in consultation with parental need as indicated in a questionnaire  </w:t>
            </w:r>
          </w:p>
          <w:p w14:paraId="7C3171E8" w14:textId="77777777" w:rsidR="00ED2F97" w:rsidRPr="00ED2F97" w:rsidRDefault="00ED2F97" w:rsidP="00ED2F97">
            <w:pPr>
              <w:pStyle w:val="Default"/>
              <w:numPr>
                <w:ilvl w:val="0"/>
                <w:numId w:val="26"/>
              </w:numPr>
              <w:rPr>
                <w:rFonts w:ascii="Trebuchet MS" w:hAnsi="Trebuchet MS"/>
                <w:color w:val="auto"/>
                <w:sz w:val="22"/>
                <w:szCs w:val="22"/>
              </w:rPr>
            </w:pPr>
            <w:r w:rsidRPr="00ED2F97">
              <w:rPr>
                <w:rFonts w:ascii="Trebuchet MS" w:hAnsi="Trebuchet MS"/>
                <w:color w:val="auto"/>
                <w:sz w:val="22"/>
                <w:szCs w:val="22"/>
              </w:rPr>
              <w:t>The extended leadership team were mentored individually and as a group by John Paul Fitzpatrick of Teach Mindset.  This resulted in revisiting class values/rules and the Promoting Positive Behaviour policy</w:t>
            </w:r>
          </w:p>
          <w:p w14:paraId="0FEBDC17" w14:textId="77777777" w:rsidR="00ED2F97" w:rsidRPr="00ED2F97" w:rsidRDefault="00ED2F97" w:rsidP="00ED2F97">
            <w:pPr>
              <w:pStyle w:val="Default"/>
              <w:numPr>
                <w:ilvl w:val="0"/>
                <w:numId w:val="26"/>
              </w:numPr>
              <w:rPr>
                <w:rFonts w:ascii="Trebuchet MS" w:hAnsi="Trebuchet MS"/>
                <w:color w:val="auto"/>
                <w:sz w:val="22"/>
                <w:szCs w:val="22"/>
              </w:rPr>
            </w:pPr>
            <w:r w:rsidRPr="00ED2F97">
              <w:rPr>
                <w:rFonts w:ascii="Trebuchet MS" w:hAnsi="Trebuchet MS"/>
                <w:color w:val="auto"/>
                <w:sz w:val="22"/>
                <w:szCs w:val="22"/>
              </w:rPr>
              <w:t>All staff were involved in CPD involving key areas such as visible learning and ensuring feedback for pupils is high quality</w:t>
            </w:r>
          </w:p>
          <w:p w14:paraId="66671188" w14:textId="77777777" w:rsidR="00ED2F97" w:rsidRPr="00ED2F97" w:rsidRDefault="00ED2F97" w:rsidP="00ED2F97">
            <w:pPr>
              <w:pStyle w:val="Default"/>
              <w:numPr>
                <w:ilvl w:val="0"/>
                <w:numId w:val="26"/>
              </w:numPr>
              <w:rPr>
                <w:rFonts w:ascii="Trebuchet MS" w:hAnsi="Trebuchet MS"/>
                <w:color w:val="auto"/>
                <w:sz w:val="22"/>
                <w:szCs w:val="22"/>
              </w:rPr>
            </w:pPr>
            <w:r w:rsidRPr="00ED2F97">
              <w:rPr>
                <w:rFonts w:ascii="Trebuchet MS" w:hAnsi="Trebuchet MS"/>
                <w:color w:val="auto"/>
                <w:sz w:val="22"/>
                <w:szCs w:val="22"/>
              </w:rPr>
              <w:t>PT Maths delivered in-house CPD on SNSA data for all to enable staff to understand pupil ability and ensure work is appropriate and with sufficient challenge</w:t>
            </w:r>
          </w:p>
          <w:p w14:paraId="1B186A92" w14:textId="77777777" w:rsidR="00ED2F97" w:rsidRPr="00ED2F97" w:rsidRDefault="00ED2F97" w:rsidP="00ED2F97">
            <w:pPr>
              <w:pStyle w:val="Default"/>
              <w:numPr>
                <w:ilvl w:val="0"/>
                <w:numId w:val="26"/>
              </w:numPr>
              <w:rPr>
                <w:rFonts w:ascii="Trebuchet MS" w:hAnsi="Trebuchet MS"/>
                <w:color w:val="auto"/>
                <w:sz w:val="22"/>
                <w:szCs w:val="22"/>
              </w:rPr>
            </w:pPr>
            <w:r w:rsidRPr="00ED2F97">
              <w:rPr>
                <w:rFonts w:ascii="Trebuchet MS" w:hAnsi="Trebuchet MS"/>
                <w:color w:val="auto"/>
                <w:sz w:val="22"/>
                <w:szCs w:val="22"/>
              </w:rPr>
              <w:t xml:space="preserve">House assemblies are held each month with Wider Achievement as the focus. These are led by S6 House Captains </w:t>
            </w:r>
          </w:p>
          <w:p w14:paraId="12BD268D" w14:textId="77777777" w:rsidR="00ED2F97" w:rsidRPr="00ED2F97" w:rsidRDefault="00ED2F97" w:rsidP="00ED2F97">
            <w:pPr>
              <w:pStyle w:val="Default"/>
              <w:numPr>
                <w:ilvl w:val="0"/>
                <w:numId w:val="26"/>
              </w:numPr>
              <w:rPr>
                <w:rFonts w:ascii="Trebuchet MS" w:hAnsi="Trebuchet MS"/>
                <w:color w:val="auto"/>
                <w:sz w:val="22"/>
                <w:szCs w:val="22"/>
              </w:rPr>
            </w:pPr>
            <w:r w:rsidRPr="00ED2F97">
              <w:rPr>
                <w:rFonts w:ascii="Trebuchet MS" w:hAnsi="Trebuchet MS"/>
                <w:color w:val="auto"/>
                <w:sz w:val="22"/>
                <w:szCs w:val="22"/>
              </w:rPr>
              <w:t xml:space="preserve">A Junior Awards ceremony was to be introduced this year to celebrate both academic and wider achievement. This was unable to happen due to lockdown. Arrangements have been made for pupils to receive certificates </w:t>
            </w:r>
          </w:p>
          <w:p w14:paraId="3543331E" w14:textId="47CB8428" w:rsidR="00ED2F97" w:rsidRPr="00ED2F97" w:rsidRDefault="00ED2F97" w:rsidP="00ED2F97">
            <w:pPr>
              <w:pStyle w:val="Default"/>
              <w:rPr>
                <w:rFonts w:ascii="Trebuchet MS" w:hAnsi="Trebuchet MS"/>
                <w:b/>
                <w:color w:val="auto"/>
                <w:u w:val="single"/>
              </w:rPr>
            </w:pPr>
            <w:r w:rsidRPr="00ED2F97">
              <w:rPr>
                <w:rFonts w:ascii="Trebuchet MS" w:hAnsi="Trebuchet MS"/>
                <w:b/>
                <w:color w:val="auto"/>
                <w:u w:val="single"/>
              </w:rPr>
              <w:t>Impact</w:t>
            </w:r>
          </w:p>
          <w:p w14:paraId="61F09495" w14:textId="77777777" w:rsidR="00ED2F97" w:rsidRDefault="00ED2F97" w:rsidP="00ED2F97">
            <w:pPr>
              <w:pStyle w:val="Default"/>
              <w:numPr>
                <w:ilvl w:val="0"/>
                <w:numId w:val="27"/>
              </w:numPr>
              <w:rPr>
                <w:rFonts w:ascii="Trebuchet MS" w:hAnsi="Trebuchet MS"/>
                <w:color w:val="auto"/>
                <w:sz w:val="22"/>
                <w:szCs w:val="22"/>
              </w:rPr>
            </w:pPr>
            <w:r w:rsidRPr="00ED2F97">
              <w:rPr>
                <w:rFonts w:ascii="Trebuchet MS" w:hAnsi="Trebuchet MS"/>
                <w:color w:val="auto"/>
                <w:sz w:val="22"/>
                <w:szCs w:val="22"/>
              </w:rPr>
              <w:t>Across the curriculum, pupils in the BGE are tracked in a more rigorous and consistent manner.  Parents are more aware of levels that pupils are working on. Pupils and parents have a greater understanding of appropriate progression and pathways that are available</w:t>
            </w:r>
          </w:p>
          <w:p w14:paraId="21361ABD" w14:textId="752D3253" w:rsidR="00ED2F97" w:rsidRPr="00ED2F97" w:rsidRDefault="00ED2F97" w:rsidP="00ED2F97">
            <w:pPr>
              <w:pStyle w:val="Default"/>
              <w:numPr>
                <w:ilvl w:val="0"/>
                <w:numId w:val="27"/>
              </w:numPr>
              <w:rPr>
                <w:rFonts w:ascii="Trebuchet MS" w:hAnsi="Trebuchet MS"/>
                <w:color w:val="auto"/>
                <w:sz w:val="22"/>
                <w:szCs w:val="22"/>
              </w:rPr>
            </w:pPr>
            <w:r w:rsidRPr="00ED2F97">
              <w:rPr>
                <w:rFonts w:ascii="Trebuchet MS" w:hAnsi="Trebuchet MS"/>
                <w:color w:val="auto"/>
                <w:sz w:val="22"/>
                <w:szCs w:val="22"/>
              </w:rPr>
              <w:t>Through the Learning and Teaching group, staff have had a greater opportunity to discuss and share aspects of good practice.  This was evident at the school review where learning and teaching was highlighted as a strength of the school</w:t>
            </w:r>
          </w:p>
        </w:tc>
      </w:tr>
      <w:tr w:rsidR="00C57B37" w:rsidRPr="00F22FA5" w14:paraId="46FB5FCB" w14:textId="77777777" w:rsidTr="004F2E6F">
        <w:tc>
          <w:tcPr>
            <w:tcW w:w="9016" w:type="dxa"/>
            <w:gridSpan w:val="2"/>
          </w:tcPr>
          <w:p w14:paraId="2B6FB5BB" w14:textId="2CA5A81C" w:rsidR="00ED2F97" w:rsidRPr="00ED2F97" w:rsidRDefault="00C57B37" w:rsidP="00ED2F97">
            <w:pPr>
              <w:rPr>
                <w:rFonts w:ascii="Trebuchet MS" w:hAnsi="Trebuchet MS" w:cs="Arial"/>
                <w:b/>
                <w:sz w:val="24"/>
                <w:szCs w:val="24"/>
              </w:rPr>
            </w:pPr>
            <w:r w:rsidRPr="00ED2F97">
              <w:rPr>
                <w:rFonts w:ascii="Trebuchet MS" w:hAnsi="Trebuchet MS" w:cs="Arial"/>
                <w:b/>
                <w:sz w:val="24"/>
                <w:szCs w:val="24"/>
              </w:rPr>
              <w:t>Next Steps</w:t>
            </w:r>
          </w:p>
          <w:p w14:paraId="779BA185" w14:textId="77777777" w:rsidR="00ED2F97" w:rsidRPr="00ED2F97" w:rsidRDefault="00ED2F97" w:rsidP="00ED2F97">
            <w:pPr>
              <w:pStyle w:val="ListParagraph"/>
              <w:numPr>
                <w:ilvl w:val="0"/>
                <w:numId w:val="29"/>
              </w:numPr>
              <w:rPr>
                <w:rFonts w:ascii="Trebuchet MS" w:hAnsi="Trebuchet MS" w:cs="Arial"/>
              </w:rPr>
            </w:pPr>
            <w:r w:rsidRPr="00ED2F97">
              <w:rPr>
                <w:rFonts w:ascii="Trebuchet MS" w:hAnsi="Trebuchet MS" w:cs="Arial"/>
              </w:rPr>
              <w:t>Renew the Vision and Values to strengthen the ethos of high aspirations for all</w:t>
            </w:r>
          </w:p>
          <w:p w14:paraId="28905C4F" w14:textId="77777777" w:rsidR="00ED2F97" w:rsidRPr="00ED2F97" w:rsidRDefault="00ED2F97" w:rsidP="00ED2F97">
            <w:pPr>
              <w:pStyle w:val="ListParagraph"/>
              <w:numPr>
                <w:ilvl w:val="0"/>
                <w:numId w:val="29"/>
              </w:numPr>
              <w:rPr>
                <w:rFonts w:ascii="Trebuchet MS" w:hAnsi="Trebuchet MS" w:cs="Arial"/>
              </w:rPr>
            </w:pPr>
            <w:r w:rsidRPr="00ED2F97">
              <w:rPr>
                <w:rFonts w:ascii="Trebuchet MS" w:hAnsi="Trebuchet MS" w:cs="Arial"/>
              </w:rPr>
              <w:t>Ensure all staff are confident tracking leaner progress using SEEMIS</w:t>
            </w:r>
          </w:p>
          <w:p w14:paraId="4532193E" w14:textId="77777777" w:rsidR="00ED2F97" w:rsidRPr="00ED2F97" w:rsidRDefault="00ED2F97" w:rsidP="00ED2F97">
            <w:pPr>
              <w:pStyle w:val="ListParagraph"/>
              <w:numPr>
                <w:ilvl w:val="0"/>
                <w:numId w:val="29"/>
              </w:numPr>
              <w:rPr>
                <w:rFonts w:ascii="Trebuchet MS" w:hAnsi="Trebuchet MS" w:cs="Arial"/>
              </w:rPr>
            </w:pPr>
            <w:r w:rsidRPr="00ED2F97">
              <w:rPr>
                <w:rFonts w:ascii="Trebuchet MS" w:hAnsi="Trebuchet MS" w:cs="Arial"/>
              </w:rPr>
              <w:t>Develop and implement a system to track engagement in online learning</w:t>
            </w:r>
          </w:p>
          <w:p w14:paraId="2DFF317F" w14:textId="77777777" w:rsidR="00ED2F97" w:rsidRPr="00ED2F97" w:rsidRDefault="00ED2F97" w:rsidP="00ED2F97">
            <w:pPr>
              <w:pStyle w:val="ListParagraph"/>
              <w:numPr>
                <w:ilvl w:val="0"/>
                <w:numId w:val="29"/>
              </w:numPr>
              <w:rPr>
                <w:rFonts w:ascii="Trebuchet MS" w:hAnsi="Trebuchet MS" w:cs="Arial"/>
              </w:rPr>
            </w:pPr>
            <w:r w:rsidRPr="00ED2F97">
              <w:rPr>
                <w:rFonts w:ascii="Trebuchet MS" w:hAnsi="Trebuchet MS" w:cs="Arial"/>
              </w:rPr>
              <w:t>Implement peer mentoring programme to support and encourage vulnerable pupils in BGE and allow seniors to develop leadership skills</w:t>
            </w:r>
          </w:p>
          <w:p w14:paraId="321AA40A" w14:textId="3851ED78" w:rsidR="00ED2F97" w:rsidRPr="00ED2F97" w:rsidRDefault="00ED2F97" w:rsidP="00ED2F97">
            <w:pPr>
              <w:pStyle w:val="ListParagraph"/>
              <w:numPr>
                <w:ilvl w:val="0"/>
                <w:numId w:val="29"/>
              </w:numPr>
              <w:rPr>
                <w:rFonts w:ascii="Trebuchet MS" w:hAnsi="Trebuchet MS" w:cs="Arial"/>
              </w:rPr>
            </w:pPr>
            <w:r w:rsidRPr="00ED2F97">
              <w:rPr>
                <w:rFonts w:ascii="Trebuchet MS" w:hAnsi="Trebuchet MS" w:cs="Arial"/>
              </w:rPr>
              <w:t xml:space="preserve">Improve digital literacy of pupils and parents through twilight workshops with a particular focus on </w:t>
            </w:r>
            <w:r w:rsidR="009A0817">
              <w:rPr>
                <w:rFonts w:ascii="Trebuchet MS" w:hAnsi="Trebuchet MS" w:cs="Arial"/>
              </w:rPr>
              <w:t>Microsoft Teams, Glow and ClickV</w:t>
            </w:r>
            <w:r w:rsidRPr="00ED2F97">
              <w:rPr>
                <w:rFonts w:ascii="Trebuchet MS" w:hAnsi="Trebuchet MS" w:cs="Arial"/>
              </w:rPr>
              <w:t>iew</w:t>
            </w:r>
          </w:p>
          <w:p w14:paraId="4313D160" w14:textId="77777777" w:rsidR="00ED2F97" w:rsidRPr="00ED2F97" w:rsidRDefault="00ED2F97" w:rsidP="00ED2F97">
            <w:pPr>
              <w:pStyle w:val="ListParagraph"/>
              <w:numPr>
                <w:ilvl w:val="0"/>
                <w:numId w:val="29"/>
              </w:numPr>
              <w:rPr>
                <w:rFonts w:ascii="Trebuchet MS" w:hAnsi="Trebuchet MS" w:cs="Arial"/>
              </w:rPr>
            </w:pPr>
            <w:r w:rsidRPr="00ED2F97">
              <w:rPr>
                <w:rFonts w:ascii="Trebuchet MS" w:hAnsi="Trebuchet MS" w:cs="Arial"/>
              </w:rPr>
              <w:t>Engage all staff and pupils in regular evaluations of learning and teaching</w:t>
            </w:r>
          </w:p>
          <w:p w14:paraId="6A541D20" w14:textId="77777777" w:rsidR="00ED2F97" w:rsidRPr="00ED2F97" w:rsidRDefault="00ED2F97" w:rsidP="00ED2F97">
            <w:pPr>
              <w:pStyle w:val="ListParagraph"/>
              <w:numPr>
                <w:ilvl w:val="0"/>
                <w:numId w:val="29"/>
              </w:numPr>
              <w:rPr>
                <w:rFonts w:ascii="Trebuchet MS" w:hAnsi="Trebuchet MS" w:cs="Arial"/>
              </w:rPr>
            </w:pPr>
            <w:r w:rsidRPr="00ED2F97">
              <w:rPr>
                <w:rFonts w:ascii="Trebuchet MS" w:hAnsi="Trebuchet MS" w:cs="Arial"/>
              </w:rPr>
              <w:t>Evaluate the impact of the PT Raising Attainment post</w:t>
            </w:r>
          </w:p>
          <w:p w14:paraId="730F0B1E" w14:textId="77777777" w:rsidR="00EC055B" w:rsidRDefault="00ED2F97" w:rsidP="00EC055B">
            <w:pPr>
              <w:pStyle w:val="ListParagraph"/>
              <w:numPr>
                <w:ilvl w:val="0"/>
                <w:numId w:val="29"/>
              </w:numPr>
              <w:rPr>
                <w:rFonts w:ascii="Trebuchet MS" w:hAnsi="Trebuchet MS" w:cs="Arial"/>
              </w:rPr>
            </w:pPr>
            <w:r w:rsidRPr="00ED2F97">
              <w:rPr>
                <w:rFonts w:ascii="Trebuchet MS" w:hAnsi="Trebuchet MS" w:cs="Arial"/>
              </w:rPr>
              <w:t>Ensure appropriate curriculum is in place to maximise opportunities for attainment and achievement for all learners</w:t>
            </w:r>
          </w:p>
          <w:p w14:paraId="4235CB4F" w14:textId="3A448E2C" w:rsidR="00C57B37" w:rsidRPr="00EC055B" w:rsidRDefault="00ED2F97" w:rsidP="00EC055B">
            <w:pPr>
              <w:pStyle w:val="ListParagraph"/>
              <w:numPr>
                <w:ilvl w:val="0"/>
                <w:numId w:val="29"/>
              </w:numPr>
              <w:rPr>
                <w:rFonts w:ascii="Trebuchet MS" w:hAnsi="Trebuchet MS" w:cs="Arial"/>
              </w:rPr>
            </w:pPr>
            <w:r w:rsidRPr="00EC055B">
              <w:rPr>
                <w:rFonts w:ascii="Trebuchet MS" w:hAnsi="Trebuchet MS" w:cs="Arial"/>
              </w:rPr>
              <w:t>Further develop the network of partners to support and mentor learners</w:t>
            </w:r>
          </w:p>
          <w:p w14:paraId="24C57A8E" w14:textId="77777777" w:rsidR="00C57B37" w:rsidRPr="00F22FA5" w:rsidRDefault="00C57B37" w:rsidP="004F2E6F">
            <w:pPr>
              <w:rPr>
                <w:rFonts w:ascii="Arial" w:hAnsi="Arial" w:cs="Arial"/>
                <w:sz w:val="24"/>
                <w:szCs w:val="24"/>
              </w:rPr>
            </w:pPr>
          </w:p>
        </w:tc>
      </w:tr>
    </w:tbl>
    <w:p w14:paraId="3496D027" w14:textId="77777777" w:rsidR="00C57B37" w:rsidRDefault="00C57B37" w:rsidP="00F22FA5">
      <w:pPr>
        <w:pStyle w:val="Default"/>
        <w:rPr>
          <w:b/>
          <w:color w:val="auto"/>
        </w:rPr>
      </w:pPr>
    </w:p>
    <w:tbl>
      <w:tblPr>
        <w:tblStyle w:val="TableGrid"/>
        <w:tblW w:w="0" w:type="auto"/>
        <w:tblLook w:val="04A0" w:firstRow="1" w:lastRow="0" w:firstColumn="1" w:lastColumn="0" w:noHBand="0" w:noVBand="1"/>
      </w:tblPr>
      <w:tblGrid>
        <w:gridCol w:w="4508"/>
        <w:gridCol w:w="4508"/>
      </w:tblGrid>
      <w:tr w:rsidR="00C57B37" w:rsidRPr="00F22FA5" w14:paraId="0A008F9C" w14:textId="77777777" w:rsidTr="004F2E6F">
        <w:tc>
          <w:tcPr>
            <w:tcW w:w="9016" w:type="dxa"/>
            <w:gridSpan w:val="2"/>
          </w:tcPr>
          <w:p w14:paraId="18BC471B" w14:textId="77777777" w:rsidR="00C57B37" w:rsidRPr="00F22FA5" w:rsidRDefault="00C57B37" w:rsidP="004F2E6F">
            <w:pPr>
              <w:pStyle w:val="Default"/>
            </w:pPr>
            <w:r>
              <w:rPr>
                <w:bCs/>
              </w:rPr>
              <w:t>School priority 3</w:t>
            </w:r>
            <w:r w:rsidRPr="00F22FA5">
              <w:rPr>
                <w:bCs/>
              </w:rPr>
              <w:t xml:space="preserve">: </w:t>
            </w:r>
            <w:sdt>
              <w:sdtPr>
                <w:alias w:val="NIF"/>
                <w:tag w:val="NIF"/>
                <w:id w:val="891774930"/>
                <w:placeholder>
                  <w:docPart w:val="6ED3A9E04EDE45D987EDF67BD1B39877"/>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t>Improvement in children and young people's health and wellbeing</w:t>
                </w:r>
              </w:sdtContent>
            </w:sdt>
            <w:r>
              <w:t>.</w:t>
            </w:r>
          </w:p>
        </w:tc>
      </w:tr>
      <w:tr w:rsidR="00C57B37" w:rsidRPr="002B51C9" w14:paraId="0379F8DB" w14:textId="77777777" w:rsidTr="004F2E6F">
        <w:trPr>
          <w:trHeight w:val="1868"/>
        </w:trPr>
        <w:tc>
          <w:tcPr>
            <w:tcW w:w="4508" w:type="dxa"/>
          </w:tcPr>
          <w:p w14:paraId="5291FB02" w14:textId="77777777" w:rsidR="00C57B37" w:rsidRDefault="00C57B37" w:rsidP="004F2E6F">
            <w:pPr>
              <w:pStyle w:val="Default"/>
              <w:rPr>
                <w:u w:val="single"/>
              </w:rPr>
            </w:pPr>
            <w:r w:rsidRPr="005C2E67">
              <w:rPr>
                <w:u w:val="single"/>
              </w:rPr>
              <w:t xml:space="preserve">NIF Priority </w:t>
            </w:r>
          </w:p>
          <w:sdt>
            <w:sdtPr>
              <w:alias w:val="NIF"/>
              <w:tag w:val="NIF"/>
              <w:id w:val="668997143"/>
              <w:placeholder>
                <w:docPart w:val="A9FC37A503D546FDAF127EE1B45FAC01"/>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4557636D" w14:textId="77777777" w:rsidR="00C57B37" w:rsidRPr="007E4956" w:rsidRDefault="00C57B37" w:rsidP="004F2E6F">
                <w:pPr>
                  <w:pStyle w:val="Default"/>
                </w:pPr>
                <w:r>
                  <w:t>Improvement in children and young people's health and wellbeing</w:t>
                </w:r>
              </w:p>
            </w:sdtContent>
          </w:sdt>
          <w:p w14:paraId="448E356C" w14:textId="77777777" w:rsidR="00C57B37" w:rsidRDefault="00C57B37" w:rsidP="004F2E6F">
            <w:pPr>
              <w:pStyle w:val="Default"/>
              <w:rPr>
                <w:u w:val="single"/>
              </w:rPr>
            </w:pPr>
            <w:r w:rsidRPr="005C2E67">
              <w:rPr>
                <w:u w:val="single"/>
              </w:rPr>
              <w:t xml:space="preserve">NIF Driver </w:t>
            </w:r>
          </w:p>
          <w:sdt>
            <w:sdtPr>
              <w:alias w:val="NIF Drivers"/>
              <w:tag w:val="NIF Drivers"/>
              <w:id w:val="-899901039"/>
              <w:placeholder>
                <w:docPart w:val="DC33DECA3712434DBDF49E8B8F72313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EA44E7F" w14:textId="77777777" w:rsidR="00C57B37" w:rsidRPr="002B51C9" w:rsidRDefault="00C57B37" w:rsidP="004F2E6F">
                <w:pPr>
                  <w:pStyle w:val="Default"/>
                  <w:rPr>
                    <w:rFonts w:asciiTheme="minorHAnsi" w:hAnsiTheme="minorHAnsi" w:cstheme="minorBidi"/>
                    <w:color w:val="auto"/>
                    <w:sz w:val="22"/>
                    <w:szCs w:val="22"/>
                  </w:rPr>
                </w:pPr>
                <w:r>
                  <w:t>Parental engagement</w:t>
                </w:r>
              </w:p>
            </w:sdtContent>
          </w:sdt>
          <w:p w14:paraId="206424F2" w14:textId="77777777" w:rsidR="00C57B37" w:rsidRPr="00116E3A" w:rsidRDefault="00C57B37" w:rsidP="004F2E6F">
            <w:pPr>
              <w:pStyle w:val="Default"/>
              <w:rPr>
                <w:u w:val="single"/>
              </w:rPr>
            </w:pPr>
          </w:p>
        </w:tc>
        <w:tc>
          <w:tcPr>
            <w:tcW w:w="4508" w:type="dxa"/>
          </w:tcPr>
          <w:p w14:paraId="3CEA2457" w14:textId="77777777" w:rsidR="00C57B37" w:rsidRDefault="00C57B37" w:rsidP="004F2E6F">
            <w:pPr>
              <w:pStyle w:val="Default"/>
              <w:rPr>
                <w:u w:val="single"/>
              </w:rPr>
            </w:pPr>
            <w:r w:rsidRPr="005C2E67">
              <w:rPr>
                <w:u w:val="single"/>
              </w:rPr>
              <w:t xml:space="preserve">HGIOS?4 QIs </w:t>
            </w:r>
          </w:p>
          <w:sdt>
            <w:sdtPr>
              <w:alias w:val="HGIOS?4"/>
              <w:tag w:val="HGIOS?4"/>
              <w:id w:val="739827292"/>
              <w:placeholder>
                <w:docPart w:val="A9FC37A503D546FDAF127EE1B45FAC0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D8101EE" w14:textId="77777777" w:rsidR="00C57B37" w:rsidRDefault="00C57B37" w:rsidP="004F2E6F">
                <w:pPr>
                  <w:pStyle w:val="Default"/>
                  <w:rPr>
                    <w:u w:val="single"/>
                  </w:rPr>
                </w:pPr>
                <w:r>
                  <w:t>3.1 Ensuring wellbeing, equality and inclusion</w:t>
                </w:r>
              </w:p>
            </w:sdtContent>
          </w:sdt>
          <w:sdt>
            <w:sdtPr>
              <w:alias w:val="HGIOS?4"/>
              <w:tag w:val="HGIOS?4"/>
              <w:id w:val="-355969927"/>
              <w:placeholder>
                <w:docPart w:val="80C9FF30274D45CC901A881554D47CE7"/>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59340FFB" w14:textId="77777777" w:rsidR="00C57B37" w:rsidRDefault="00C57B37" w:rsidP="004F2E6F">
                <w:pPr>
                  <w:pStyle w:val="Default"/>
                  <w:rPr>
                    <w:rFonts w:asciiTheme="minorHAnsi" w:hAnsiTheme="minorHAnsi" w:cstheme="minorBidi"/>
                    <w:color w:val="auto"/>
                    <w:sz w:val="22"/>
                    <w:szCs w:val="22"/>
                  </w:rPr>
                </w:pPr>
                <w:r>
                  <w:t>2.5 Family learning</w:t>
                </w:r>
              </w:p>
            </w:sdtContent>
          </w:sdt>
          <w:sdt>
            <w:sdtPr>
              <w:alias w:val="HGIOS?4"/>
              <w:tag w:val="HGIOS?4"/>
              <w:id w:val="183722664"/>
              <w:placeholder>
                <w:docPart w:val="B1359DFAA0B74418885570EE7B0A78E0"/>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D55E83A" w14:textId="77777777" w:rsidR="00C57B37" w:rsidRDefault="00C57B37" w:rsidP="004F2E6F">
                <w:pPr>
                  <w:pStyle w:val="Default"/>
                  <w:rPr>
                    <w:rFonts w:asciiTheme="minorHAnsi" w:hAnsiTheme="minorHAnsi" w:cstheme="minorBidi"/>
                    <w:color w:val="auto"/>
                    <w:sz w:val="22"/>
                    <w:szCs w:val="22"/>
                  </w:rPr>
                </w:pPr>
                <w:r>
                  <w:t>2.7 Partnerships</w:t>
                </w:r>
              </w:p>
            </w:sdtContent>
          </w:sdt>
          <w:p w14:paraId="23BABCF5" w14:textId="77777777" w:rsidR="00C57B37" w:rsidRPr="005C2E67" w:rsidRDefault="00C57B37" w:rsidP="004F2E6F">
            <w:pPr>
              <w:pStyle w:val="Default"/>
              <w:rPr>
                <w:u w:val="single"/>
              </w:rPr>
            </w:pPr>
          </w:p>
          <w:p w14:paraId="4DEFCC35" w14:textId="77777777" w:rsidR="00C57B37" w:rsidRPr="002B51C9" w:rsidRDefault="00C57B37" w:rsidP="004F2E6F">
            <w:pPr>
              <w:rPr>
                <w:rFonts w:ascii="Arial" w:hAnsi="Arial" w:cs="Arial"/>
                <w:i/>
                <w:sz w:val="24"/>
                <w:szCs w:val="24"/>
              </w:rPr>
            </w:pPr>
          </w:p>
        </w:tc>
      </w:tr>
      <w:tr w:rsidR="00C57B37" w:rsidRPr="00C678DE" w14:paraId="28754AD5" w14:textId="77777777" w:rsidTr="004F2E6F">
        <w:tc>
          <w:tcPr>
            <w:tcW w:w="9016" w:type="dxa"/>
            <w:gridSpan w:val="2"/>
          </w:tcPr>
          <w:p w14:paraId="69E81F08" w14:textId="747BD6AA" w:rsidR="00A2756A" w:rsidRPr="00A2756A" w:rsidRDefault="00A2756A" w:rsidP="00A2756A">
            <w:pPr>
              <w:pStyle w:val="Default"/>
              <w:rPr>
                <w:rFonts w:ascii="Trebuchet MS" w:hAnsi="Trebuchet MS"/>
                <w:b/>
                <w:color w:val="auto"/>
                <w:sz w:val="22"/>
                <w:szCs w:val="22"/>
                <w:u w:val="single"/>
              </w:rPr>
            </w:pPr>
            <w:r w:rsidRPr="00A2756A">
              <w:rPr>
                <w:rFonts w:ascii="Trebuchet MS" w:hAnsi="Trebuchet MS"/>
                <w:b/>
                <w:color w:val="auto"/>
                <w:sz w:val="22"/>
                <w:szCs w:val="22"/>
                <w:u w:val="single"/>
              </w:rPr>
              <w:t>S</w:t>
            </w:r>
            <w:r w:rsidRPr="00A2756A">
              <w:rPr>
                <w:rFonts w:ascii="Trebuchet MS" w:hAnsi="Trebuchet MS"/>
                <w:b/>
                <w:color w:val="auto"/>
                <w:u w:val="single"/>
              </w:rPr>
              <w:t>trategies</w:t>
            </w:r>
          </w:p>
          <w:p w14:paraId="08FB6C99" w14:textId="77777777" w:rsidR="00A2756A" w:rsidRPr="00A2756A" w:rsidRDefault="00A2756A" w:rsidP="00A2756A">
            <w:pPr>
              <w:pStyle w:val="Default"/>
              <w:numPr>
                <w:ilvl w:val="0"/>
                <w:numId w:val="21"/>
              </w:numPr>
              <w:rPr>
                <w:rFonts w:ascii="Trebuchet MS" w:hAnsi="Trebuchet MS"/>
                <w:color w:val="auto"/>
                <w:sz w:val="22"/>
                <w:szCs w:val="22"/>
              </w:rPr>
            </w:pPr>
            <w:r w:rsidRPr="00A2756A">
              <w:rPr>
                <w:rFonts w:ascii="Trebuchet MS" w:hAnsi="Trebuchet MS"/>
                <w:color w:val="auto"/>
                <w:sz w:val="22"/>
                <w:szCs w:val="22"/>
              </w:rPr>
              <w:t>Embed the work of the HUB across the curriculum</w:t>
            </w:r>
          </w:p>
          <w:p w14:paraId="3081D245" w14:textId="77777777" w:rsidR="00A2756A" w:rsidRPr="00A2756A" w:rsidRDefault="00A2756A" w:rsidP="00A2756A">
            <w:pPr>
              <w:pStyle w:val="Default"/>
              <w:numPr>
                <w:ilvl w:val="0"/>
                <w:numId w:val="21"/>
              </w:numPr>
              <w:rPr>
                <w:rFonts w:ascii="Trebuchet MS" w:hAnsi="Trebuchet MS"/>
                <w:color w:val="auto"/>
                <w:sz w:val="22"/>
                <w:szCs w:val="22"/>
              </w:rPr>
            </w:pPr>
            <w:r w:rsidRPr="00A2756A">
              <w:rPr>
                <w:rFonts w:ascii="Trebuchet MS" w:hAnsi="Trebuchet MS"/>
                <w:color w:val="auto"/>
                <w:sz w:val="22"/>
                <w:szCs w:val="22"/>
              </w:rPr>
              <w:t>Extend the role of the nurture staff to train others in nurturing approaches and to develop a planned programme of interventions</w:t>
            </w:r>
          </w:p>
          <w:p w14:paraId="7F6C6CBE" w14:textId="77777777" w:rsidR="00A2756A" w:rsidRPr="00A2756A" w:rsidRDefault="00A2756A" w:rsidP="00A2756A">
            <w:pPr>
              <w:pStyle w:val="Default"/>
              <w:numPr>
                <w:ilvl w:val="0"/>
                <w:numId w:val="21"/>
              </w:numPr>
              <w:rPr>
                <w:rFonts w:ascii="Trebuchet MS" w:hAnsi="Trebuchet MS"/>
                <w:color w:val="auto"/>
                <w:sz w:val="22"/>
                <w:szCs w:val="22"/>
              </w:rPr>
            </w:pPr>
            <w:r w:rsidRPr="00A2756A">
              <w:rPr>
                <w:rFonts w:ascii="Trebuchet MS" w:hAnsi="Trebuchet MS"/>
                <w:color w:val="auto"/>
                <w:sz w:val="22"/>
                <w:szCs w:val="22"/>
              </w:rPr>
              <w:t>Create a HWB charter incorporating strategies to support mental health and wellbeing</w:t>
            </w:r>
          </w:p>
          <w:p w14:paraId="7D94A064" w14:textId="77777777" w:rsidR="00A2756A" w:rsidRPr="00A2756A" w:rsidRDefault="00A2756A" w:rsidP="00A2756A">
            <w:pPr>
              <w:pStyle w:val="Default"/>
              <w:numPr>
                <w:ilvl w:val="0"/>
                <w:numId w:val="21"/>
              </w:numPr>
              <w:rPr>
                <w:rFonts w:ascii="Trebuchet MS" w:hAnsi="Trebuchet MS"/>
                <w:color w:val="auto"/>
                <w:sz w:val="22"/>
                <w:szCs w:val="22"/>
              </w:rPr>
            </w:pPr>
            <w:r w:rsidRPr="00A2756A">
              <w:rPr>
                <w:rFonts w:ascii="Trebuchet MS" w:hAnsi="Trebuchet MS"/>
                <w:color w:val="auto"/>
                <w:sz w:val="22"/>
                <w:szCs w:val="22"/>
              </w:rPr>
              <w:t>Engage with the ICOS team to develop a school autism plan and provide further CPD for staff around this area</w:t>
            </w:r>
          </w:p>
          <w:p w14:paraId="49DA27C5" w14:textId="77777777" w:rsidR="00A2756A" w:rsidRPr="00A2756A" w:rsidRDefault="00A2756A" w:rsidP="00A2756A">
            <w:pPr>
              <w:pStyle w:val="Default"/>
              <w:rPr>
                <w:rFonts w:ascii="Trebuchet MS" w:hAnsi="Trebuchet MS"/>
                <w:color w:val="auto"/>
                <w:sz w:val="22"/>
                <w:szCs w:val="22"/>
              </w:rPr>
            </w:pPr>
          </w:p>
          <w:p w14:paraId="51348BC1" w14:textId="77777777" w:rsidR="00A2756A" w:rsidRPr="00A2756A" w:rsidRDefault="00A2756A" w:rsidP="00A2756A">
            <w:pPr>
              <w:pStyle w:val="Default"/>
              <w:rPr>
                <w:rFonts w:ascii="Trebuchet MS" w:hAnsi="Trebuchet MS"/>
                <w:b/>
                <w:color w:val="auto"/>
                <w:u w:val="single"/>
              </w:rPr>
            </w:pPr>
            <w:r w:rsidRPr="00A2756A">
              <w:rPr>
                <w:rFonts w:ascii="Trebuchet MS" w:hAnsi="Trebuchet MS"/>
                <w:b/>
                <w:color w:val="auto"/>
                <w:u w:val="single"/>
              </w:rPr>
              <w:t>Progress</w:t>
            </w:r>
          </w:p>
          <w:p w14:paraId="67E24720" w14:textId="77777777" w:rsidR="00A2756A" w:rsidRPr="00A2756A" w:rsidRDefault="00A2756A" w:rsidP="00A2756A">
            <w:pPr>
              <w:pStyle w:val="Default"/>
              <w:rPr>
                <w:rFonts w:ascii="Trebuchet MS" w:hAnsi="Trebuchet MS"/>
                <w:color w:val="auto"/>
                <w:sz w:val="22"/>
                <w:szCs w:val="22"/>
              </w:rPr>
            </w:pPr>
            <w:r w:rsidRPr="00A2756A">
              <w:rPr>
                <w:rFonts w:ascii="Trebuchet MS" w:hAnsi="Trebuchet MS"/>
                <w:color w:val="auto"/>
                <w:sz w:val="22"/>
                <w:szCs w:val="22"/>
              </w:rPr>
              <w:t>It is worth noting that the Local Authority review recognised the inclusive and positive relationships that are apparent between the school, parents and partners and acknowledged that these have a clear effect on achievement.</w:t>
            </w:r>
          </w:p>
          <w:p w14:paraId="6ECF728F" w14:textId="77777777" w:rsidR="00A2756A" w:rsidRPr="00A2756A" w:rsidRDefault="00A2756A" w:rsidP="00A2756A">
            <w:pPr>
              <w:pStyle w:val="Default"/>
              <w:numPr>
                <w:ilvl w:val="0"/>
                <w:numId w:val="22"/>
              </w:numPr>
              <w:rPr>
                <w:rFonts w:ascii="Trebuchet MS" w:hAnsi="Trebuchet MS"/>
                <w:color w:val="auto"/>
                <w:sz w:val="22"/>
                <w:szCs w:val="22"/>
              </w:rPr>
            </w:pPr>
            <w:r w:rsidRPr="00A2756A">
              <w:rPr>
                <w:rFonts w:ascii="Trebuchet MS" w:hAnsi="Trebuchet MS"/>
                <w:color w:val="auto"/>
                <w:sz w:val="22"/>
                <w:szCs w:val="22"/>
              </w:rPr>
              <w:t>A great deal of work has taken place in the Hub as it continues to provide  group and individual support for those struggling to access the curriculum both in its fullest sense and for those who require individual support to achieve. Individual work has involved outreach delivery of lessons to pupils in their homes. Literacy and numeracy programmes have been place for those identified via SNSA data. The Support for Learning Dept and HUB staff delivered ‘Fresh Start to S1 pupils.  Barnardo’s is an integral part of the HUB and provides pupils with strategies to alleviate anger/mental health issues and to allow them to access the curriculum. Again, this is done through group work and on an individual basis.</w:t>
            </w:r>
          </w:p>
          <w:p w14:paraId="276AD348" w14:textId="77777777" w:rsidR="00A2756A" w:rsidRPr="00A2756A" w:rsidRDefault="00A2756A" w:rsidP="00A2756A">
            <w:pPr>
              <w:pStyle w:val="Default"/>
              <w:numPr>
                <w:ilvl w:val="0"/>
                <w:numId w:val="22"/>
              </w:numPr>
              <w:rPr>
                <w:rFonts w:ascii="Trebuchet MS" w:hAnsi="Trebuchet MS"/>
                <w:color w:val="auto"/>
                <w:sz w:val="22"/>
                <w:szCs w:val="22"/>
              </w:rPr>
            </w:pPr>
            <w:r w:rsidRPr="00A2756A">
              <w:rPr>
                <w:rFonts w:ascii="Trebuchet MS" w:hAnsi="Trebuchet MS"/>
                <w:color w:val="auto"/>
                <w:sz w:val="22"/>
                <w:szCs w:val="22"/>
              </w:rPr>
              <w:t>Both the Barnardo’s key worker and the Home School Link worker have received training on LIAM – this has benefited those identified as requiring this input – 3 pupils have been involved in this bespoke programme</w:t>
            </w:r>
          </w:p>
          <w:p w14:paraId="48384A65" w14:textId="77777777" w:rsidR="00A2756A" w:rsidRPr="00A2756A" w:rsidRDefault="00A2756A" w:rsidP="00A2756A">
            <w:pPr>
              <w:pStyle w:val="Default"/>
              <w:numPr>
                <w:ilvl w:val="0"/>
                <w:numId w:val="22"/>
              </w:numPr>
              <w:rPr>
                <w:rFonts w:ascii="Trebuchet MS" w:hAnsi="Trebuchet MS"/>
                <w:color w:val="auto"/>
                <w:sz w:val="22"/>
                <w:szCs w:val="22"/>
              </w:rPr>
            </w:pPr>
            <w:r w:rsidRPr="00A2756A">
              <w:rPr>
                <w:rFonts w:ascii="Trebuchet MS" w:hAnsi="Trebuchet MS"/>
                <w:color w:val="auto"/>
                <w:sz w:val="22"/>
                <w:szCs w:val="22"/>
              </w:rPr>
              <w:t>The school started the process of gathering pupil voice through the HIGIOS framework to complete the HWB charter though further progression on this has been limited</w:t>
            </w:r>
          </w:p>
          <w:p w14:paraId="328AEB58" w14:textId="77777777" w:rsidR="00A2756A" w:rsidRPr="00A2756A" w:rsidRDefault="00A2756A" w:rsidP="00A2756A">
            <w:pPr>
              <w:pStyle w:val="Default"/>
              <w:numPr>
                <w:ilvl w:val="0"/>
                <w:numId w:val="22"/>
              </w:numPr>
              <w:rPr>
                <w:rFonts w:ascii="Trebuchet MS" w:hAnsi="Trebuchet MS"/>
                <w:color w:val="auto"/>
                <w:sz w:val="22"/>
                <w:szCs w:val="22"/>
              </w:rPr>
            </w:pPr>
            <w:r w:rsidRPr="00A2756A">
              <w:rPr>
                <w:rFonts w:ascii="Trebuchet MS" w:hAnsi="Trebuchet MS"/>
                <w:color w:val="auto"/>
                <w:sz w:val="22"/>
                <w:szCs w:val="22"/>
              </w:rPr>
              <w:t>The ICOS team have advised at enhanced transition meetings and taken part in various stages of the P7 transition Programme. P7 transition programme identified as an area of good practice</w:t>
            </w:r>
          </w:p>
          <w:p w14:paraId="167362F7" w14:textId="77777777" w:rsidR="00A2756A" w:rsidRPr="00A2756A" w:rsidRDefault="00A2756A" w:rsidP="00A2756A">
            <w:pPr>
              <w:pStyle w:val="Default"/>
              <w:rPr>
                <w:rFonts w:ascii="Trebuchet MS" w:hAnsi="Trebuchet MS"/>
                <w:color w:val="auto"/>
                <w:sz w:val="22"/>
                <w:szCs w:val="22"/>
              </w:rPr>
            </w:pPr>
          </w:p>
          <w:p w14:paraId="63A868F5" w14:textId="77777777" w:rsidR="00A2756A" w:rsidRPr="00A2756A" w:rsidRDefault="00A2756A" w:rsidP="00A2756A">
            <w:pPr>
              <w:pStyle w:val="Default"/>
              <w:rPr>
                <w:rFonts w:ascii="Trebuchet MS" w:hAnsi="Trebuchet MS"/>
                <w:b/>
                <w:color w:val="auto"/>
                <w:sz w:val="22"/>
                <w:szCs w:val="22"/>
                <w:u w:val="single"/>
              </w:rPr>
            </w:pPr>
            <w:r w:rsidRPr="00A2756A">
              <w:rPr>
                <w:rFonts w:ascii="Trebuchet MS" w:hAnsi="Trebuchet MS"/>
                <w:b/>
                <w:color w:val="auto"/>
                <w:sz w:val="22"/>
                <w:szCs w:val="22"/>
                <w:u w:val="single"/>
              </w:rPr>
              <w:t>Impact</w:t>
            </w:r>
            <w:r w:rsidRPr="00A2756A">
              <w:rPr>
                <w:rFonts w:ascii="Trebuchet MS" w:hAnsi="Trebuchet MS"/>
                <w:b/>
                <w:color w:val="auto"/>
                <w:sz w:val="22"/>
                <w:szCs w:val="22"/>
              </w:rPr>
              <w:t xml:space="preserve">  </w:t>
            </w:r>
          </w:p>
          <w:p w14:paraId="4ECF66EE" w14:textId="77777777" w:rsidR="00A2756A" w:rsidRPr="00A2756A" w:rsidRDefault="00A2756A" w:rsidP="00A2756A">
            <w:pPr>
              <w:pStyle w:val="Default"/>
              <w:numPr>
                <w:ilvl w:val="0"/>
                <w:numId w:val="23"/>
              </w:numPr>
              <w:rPr>
                <w:rFonts w:ascii="Trebuchet MS" w:hAnsi="Trebuchet MS"/>
                <w:color w:val="auto"/>
                <w:sz w:val="22"/>
                <w:szCs w:val="22"/>
              </w:rPr>
            </w:pPr>
            <w:r w:rsidRPr="00A2756A">
              <w:rPr>
                <w:rFonts w:ascii="Trebuchet MS" w:hAnsi="Trebuchet MS"/>
                <w:color w:val="auto"/>
                <w:sz w:val="22"/>
                <w:szCs w:val="22"/>
              </w:rPr>
              <w:t>Pupils continue to receive National Qualifications through bespoke HUB support. Those identified as requiring a more individualised curriculum with support have been successful and achieved at least 3+Nat 4 qualifications</w:t>
            </w:r>
          </w:p>
          <w:p w14:paraId="05AC8FD5" w14:textId="77777777" w:rsidR="00A2756A" w:rsidRPr="00A2756A" w:rsidRDefault="00A2756A" w:rsidP="00A2756A">
            <w:pPr>
              <w:pStyle w:val="Default"/>
              <w:numPr>
                <w:ilvl w:val="0"/>
                <w:numId w:val="23"/>
              </w:numPr>
              <w:rPr>
                <w:rFonts w:ascii="Trebuchet MS" w:hAnsi="Trebuchet MS"/>
                <w:color w:val="auto"/>
                <w:sz w:val="22"/>
                <w:szCs w:val="22"/>
              </w:rPr>
            </w:pPr>
            <w:r w:rsidRPr="00A2756A">
              <w:rPr>
                <w:rFonts w:ascii="Trebuchet MS" w:hAnsi="Trebuchet MS"/>
                <w:color w:val="auto"/>
                <w:sz w:val="22"/>
                <w:szCs w:val="22"/>
              </w:rPr>
              <w:t>Tracking those at risk of disengaging from the curriculum has enabled early interventions to be put in place for a variety of pupils to ensure achievement of Literacy and Numeracy qualifications. This will enhance future pathways</w:t>
            </w:r>
          </w:p>
          <w:p w14:paraId="481689E9" w14:textId="77777777" w:rsidR="00A2756A" w:rsidRPr="00A2756A" w:rsidRDefault="00A2756A" w:rsidP="00A2756A">
            <w:pPr>
              <w:pStyle w:val="Default"/>
              <w:numPr>
                <w:ilvl w:val="0"/>
                <w:numId w:val="23"/>
              </w:numPr>
              <w:rPr>
                <w:rFonts w:ascii="Trebuchet MS" w:hAnsi="Trebuchet MS"/>
                <w:color w:val="auto"/>
                <w:sz w:val="22"/>
                <w:szCs w:val="22"/>
              </w:rPr>
            </w:pPr>
            <w:r w:rsidRPr="00A2756A">
              <w:rPr>
                <w:rFonts w:ascii="Trebuchet MS" w:hAnsi="Trebuchet MS"/>
                <w:color w:val="auto"/>
                <w:sz w:val="22"/>
                <w:szCs w:val="22"/>
              </w:rPr>
              <w:t xml:space="preserve">Pupil voice has been shared with staff. </w:t>
            </w:r>
          </w:p>
          <w:p w14:paraId="23B59DF1" w14:textId="77777777" w:rsidR="00A2756A" w:rsidRPr="00A2756A" w:rsidRDefault="00A2756A" w:rsidP="00A2756A">
            <w:pPr>
              <w:pStyle w:val="Default"/>
              <w:numPr>
                <w:ilvl w:val="0"/>
                <w:numId w:val="23"/>
              </w:numPr>
              <w:rPr>
                <w:rFonts w:ascii="Trebuchet MS" w:hAnsi="Trebuchet MS"/>
                <w:color w:val="auto"/>
                <w:sz w:val="22"/>
                <w:szCs w:val="22"/>
              </w:rPr>
            </w:pPr>
            <w:r w:rsidRPr="00A2756A">
              <w:rPr>
                <w:rFonts w:ascii="Trebuchet MS" w:hAnsi="Trebuchet MS"/>
                <w:color w:val="auto"/>
                <w:sz w:val="22"/>
                <w:szCs w:val="22"/>
              </w:rPr>
              <w:t>Transition meetings have been meaningful and provided data required to ensure pupils smooth move from Primary to Secondary. Information from ICOS has been shared with staff via the confidential profile and this will continue to be updated to allow each pupil to flourish</w:t>
            </w:r>
          </w:p>
          <w:p w14:paraId="54C1C37C" w14:textId="77777777" w:rsidR="00C57B37" w:rsidRPr="00A2756A" w:rsidRDefault="00C57B37" w:rsidP="00D641F8">
            <w:pPr>
              <w:pStyle w:val="Default"/>
              <w:rPr>
                <w:rFonts w:ascii="Trebuchet MS" w:hAnsi="Trebuchet MS"/>
                <w:color w:val="000000" w:themeColor="text1"/>
                <w:sz w:val="22"/>
                <w:szCs w:val="22"/>
              </w:rPr>
            </w:pPr>
          </w:p>
        </w:tc>
      </w:tr>
      <w:tr w:rsidR="00C57B37" w:rsidRPr="00F22FA5" w14:paraId="56D69E6A" w14:textId="77777777" w:rsidTr="004F2E6F">
        <w:tc>
          <w:tcPr>
            <w:tcW w:w="9016" w:type="dxa"/>
            <w:gridSpan w:val="2"/>
          </w:tcPr>
          <w:p w14:paraId="36C49E9A" w14:textId="0BE6B8D7" w:rsidR="00C57B37" w:rsidRPr="00A2756A" w:rsidRDefault="00A2756A" w:rsidP="004F2E6F">
            <w:pPr>
              <w:rPr>
                <w:rFonts w:ascii="Trebuchet MS" w:hAnsi="Trebuchet MS" w:cs="Arial"/>
                <w:b/>
                <w:sz w:val="24"/>
                <w:szCs w:val="24"/>
              </w:rPr>
            </w:pPr>
            <w:r w:rsidRPr="00A2756A">
              <w:rPr>
                <w:rFonts w:ascii="Trebuchet MS" w:hAnsi="Trebuchet MS" w:cs="Arial"/>
                <w:b/>
                <w:sz w:val="24"/>
                <w:szCs w:val="24"/>
              </w:rPr>
              <w:t>Next Steps</w:t>
            </w:r>
            <w:r w:rsidR="00C57B37" w:rsidRPr="00A2756A">
              <w:rPr>
                <w:rFonts w:ascii="Trebuchet MS" w:hAnsi="Trebuchet MS" w:cs="Arial"/>
                <w:b/>
                <w:sz w:val="24"/>
                <w:szCs w:val="24"/>
              </w:rPr>
              <w:t xml:space="preserve"> </w:t>
            </w:r>
          </w:p>
          <w:p w14:paraId="6DC32260" w14:textId="2CB6F851" w:rsidR="00A2756A" w:rsidRPr="009A0817" w:rsidRDefault="00A2756A" w:rsidP="009A0817">
            <w:pPr>
              <w:pStyle w:val="ListParagraph"/>
              <w:numPr>
                <w:ilvl w:val="0"/>
                <w:numId w:val="24"/>
              </w:numPr>
              <w:rPr>
                <w:rFonts w:ascii="Trebuchet MS" w:hAnsi="Trebuchet MS" w:cs="Arial"/>
              </w:rPr>
            </w:pPr>
            <w:r w:rsidRPr="00A2756A">
              <w:rPr>
                <w:rFonts w:ascii="Trebuchet MS" w:hAnsi="Trebuchet MS" w:cs="Arial"/>
              </w:rPr>
              <w:t xml:space="preserve">Appointment of PEF DHT with the remit of connecting Guidance, Support for Learning and the HUB as identified by the review in Feb 2020. Outdoor learning will be incorporated into the curriculum in 2020 with a view to </w:t>
            </w:r>
            <w:r w:rsidRPr="009A0817">
              <w:rPr>
                <w:rFonts w:ascii="Trebuchet MS" w:hAnsi="Trebuchet MS" w:cs="Arial"/>
              </w:rPr>
              <w:t>improving HWB and enabling pupils to gain wider accreditation.   An area has been identified for pupils to maintain/grow plants and vegetables. Mental Health programme to be run in collaboration with Dr JP Fitzpatrick</w:t>
            </w:r>
          </w:p>
          <w:p w14:paraId="720A9BCF" w14:textId="77777777" w:rsidR="00A2756A" w:rsidRPr="00A2756A" w:rsidRDefault="00A2756A" w:rsidP="00A2756A">
            <w:pPr>
              <w:pStyle w:val="ListParagraph"/>
              <w:numPr>
                <w:ilvl w:val="0"/>
                <w:numId w:val="24"/>
              </w:numPr>
              <w:rPr>
                <w:rFonts w:ascii="Trebuchet MS" w:hAnsi="Trebuchet MS" w:cs="Arial"/>
              </w:rPr>
            </w:pPr>
            <w:r w:rsidRPr="00A2756A">
              <w:rPr>
                <w:rFonts w:ascii="Trebuchet MS" w:hAnsi="Trebuchet MS" w:cs="Arial"/>
              </w:rPr>
              <w:t>ICOS and Support for Learning department to work collaboratively to produce a school autism policy. This will be completed by Oct 2020 and delivered to all staff on the In-Service day</w:t>
            </w:r>
          </w:p>
          <w:p w14:paraId="1C083EF9" w14:textId="77777777" w:rsidR="00A2756A" w:rsidRPr="00A2756A" w:rsidRDefault="00A2756A" w:rsidP="00A2756A">
            <w:pPr>
              <w:pStyle w:val="ListParagraph"/>
              <w:numPr>
                <w:ilvl w:val="0"/>
                <w:numId w:val="24"/>
              </w:numPr>
              <w:rPr>
                <w:rFonts w:ascii="Trebuchet MS" w:hAnsi="Trebuchet MS" w:cs="Arial"/>
              </w:rPr>
            </w:pPr>
            <w:r w:rsidRPr="00A2756A">
              <w:rPr>
                <w:rFonts w:ascii="Trebuchet MS" w:hAnsi="Trebuchet MS" w:cs="Arial"/>
              </w:rPr>
              <w:t xml:space="preserve">More examples of Pupil voice to be captured in a ‘you said, we did’ approach. This will form part of the school’s Health and Wellbeing Charter which will be completed by December 2020. </w:t>
            </w:r>
          </w:p>
          <w:p w14:paraId="30054FE4" w14:textId="7C5748B5" w:rsidR="00C57B37" w:rsidRPr="00A2756A" w:rsidRDefault="00C57B37" w:rsidP="00A2756A">
            <w:pPr>
              <w:rPr>
                <w:rFonts w:ascii="Trebuchet MS" w:hAnsi="Trebuchet MS" w:cs="Arial"/>
              </w:rPr>
            </w:pPr>
          </w:p>
        </w:tc>
      </w:tr>
    </w:tbl>
    <w:p w14:paraId="02883861" w14:textId="77777777" w:rsidR="00C57B37" w:rsidRDefault="00C57B37" w:rsidP="00F22FA5">
      <w:pPr>
        <w:pStyle w:val="Default"/>
        <w:rPr>
          <w:b/>
          <w:color w:val="auto"/>
        </w:rPr>
      </w:pPr>
    </w:p>
    <w:tbl>
      <w:tblPr>
        <w:tblStyle w:val="TableGrid"/>
        <w:tblW w:w="0" w:type="auto"/>
        <w:tblLook w:val="04A0" w:firstRow="1" w:lastRow="0" w:firstColumn="1" w:lastColumn="0" w:noHBand="0" w:noVBand="1"/>
      </w:tblPr>
      <w:tblGrid>
        <w:gridCol w:w="4508"/>
        <w:gridCol w:w="4508"/>
      </w:tblGrid>
      <w:tr w:rsidR="00C57B37" w:rsidRPr="00F22FA5" w14:paraId="02AAA1F5" w14:textId="77777777" w:rsidTr="004F2E6F">
        <w:tc>
          <w:tcPr>
            <w:tcW w:w="9016" w:type="dxa"/>
            <w:gridSpan w:val="2"/>
          </w:tcPr>
          <w:p w14:paraId="3EE79BFC" w14:textId="77777777" w:rsidR="00C57B37" w:rsidRPr="007E4956" w:rsidRDefault="00C57B37" w:rsidP="004F2E6F">
            <w:pPr>
              <w:pStyle w:val="Default"/>
            </w:pPr>
            <w:r>
              <w:rPr>
                <w:bCs/>
              </w:rPr>
              <w:t>School priority 4</w:t>
            </w:r>
            <w:r w:rsidRPr="00F22FA5">
              <w:rPr>
                <w:bCs/>
              </w:rPr>
              <w:t xml:space="preserve">: </w:t>
            </w:r>
            <w:sdt>
              <w:sdtPr>
                <w:alias w:val="NIF"/>
                <w:tag w:val="NIF"/>
                <w:id w:val="-1141806392"/>
                <w:placeholder>
                  <w:docPart w:val="ABFC9F6109EF48F48E36D8E23636020E"/>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t>Improvement in employability skills and sustained positive school leaver destinations for all young people</w:t>
                </w:r>
              </w:sdtContent>
            </w:sdt>
          </w:p>
          <w:p w14:paraId="5657D59C" w14:textId="77777777" w:rsidR="00C57B37" w:rsidRPr="00F22FA5" w:rsidRDefault="00C57B37" w:rsidP="004F2E6F">
            <w:pPr>
              <w:rPr>
                <w:rFonts w:ascii="Arial" w:hAnsi="Arial" w:cs="Arial"/>
                <w:sz w:val="24"/>
                <w:szCs w:val="24"/>
              </w:rPr>
            </w:pPr>
            <w:r w:rsidRPr="00F22FA5">
              <w:rPr>
                <w:rFonts w:ascii="Arial" w:hAnsi="Arial" w:cs="Arial"/>
                <w:sz w:val="24"/>
                <w:szCs w:val="24"/>
              </w:rPr>
              <w:t xml:space="preserve"> </w:t>
            </w:r>
          </w:p>
        </w:tc>
      </w:tr>
      <w:tr w:rsidR="00C57B37" w:rsidRPr="00F22FA5" w14:paraId="1EE51B60" w14:textId="77777777" w:rsidTr="004F2E6F">
        <w:trPr>
          <w:trHeight w:val="1868"/>
        </w:trPr>
        <w:tc>
          <w:tcPr>
            <w:tcW w:w="4508" w:type="dxa"/>
          </w:tcPr>
          <w:p w14:paraId="6713F723" w14:textId="77777777" w:rsidR="00C57B37" w:rsidRDefault="00C57B37" w:rsidP="004F2E6F">
            <w:pPr>
              <w:pStyle w:val="Default"/>
              <w:rPr>
                <w:u w:val="single"/>
              </w:rPr>
            </w:pPr>
            <w:r w:rsidRPr="005C2E67">
              <w:rPr>
                <w:u w:val="single"/>
              </w:rPr>
              <w:t xml:space="preserve">NIF Priority </w:t>
            </w:r>
          </w:p>
          <w:sdt>
            <w:sdtPr>
              <w:alias w:val="NIF"/>
              <w:tag w:val="NIF"/>
              <w:id w:val="225956207"/>
              <w:placeholder>
                <w:docPart w:val="8B4197220314417CB37F6D2D94427E87"/>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03FCF055" w14:textId="77777777" w:rsidR="00C57B37" w:rsidRPr="007E4956" w:rsidRDefault="00C57B37" w:rsidP="004F2E6F">
                <w:pPr>
                  <w:pStyle w:val="Default"/>
                </w:pPr>
                <w:r>
                  <w:t>Improvement in employability skills and sustained positive school leaver destinations for all young people</w:t>
                </w:r>
              </w:p>
            </w:sdtContent>
          </w:sdt>
          <w:p w14:paraId="199CA59A" w14:textId="77777777" w:rsidR="00C57B37" w:rsidRDefault="00C57B37" w:rsidP="004F2E6F">
            <w:pPr>
              <w:pStyle w:val="Default"/>
              <w:rPr>
                <w:u w:val="single"/>
              </w:rPr>
            </w:pPr>
            <w:r w:rsidRPr="005C2E67">
              <w:rPr>
                <w:u w:val="single"/>
              </w:rPr>
              <w:t xml:space="preserve">NIF Driver </w:t>
            </w:r>
          </w:p>
          <w:sdt>
            <w:sdtPr>
              <w:alias w:val="NIF Drivers"/>
              <w:tag w:val="NIF Drivers"/>
              <w:id w:val="-178431507"/>
              <w:placeholder>
                <w:docPart w:val="1D82D478DF8F4F7FA09AFA91BABF8B2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989CBAE" w14:textId="77777777" w:rsidR="00C57B37" w:rsidRPr="002B51C9" w:rsidRDefault="00C57B37" w:rsidP="004F2E6F">
                <w:pPr>
                  <w:pStyle w:val="Default"/>
                  <w:rPr>
                    <w:rFonts w:asciiTheme="minorHAnsi" w:hAnsiTheme="minorHAnsi" w:cstheme="minorBidi"/>
                    <w:color w:val="auto"/>
                    <w:sz w:val="22"/>
                    <w:szCs w:val="22"/>
                  </w:rPr>
                </w:pPr>
                <w:r>
                  <w:t>School leadership</w:t>
                </w:r>
              </w:p>
            </w:sdtContent>
          </w:sdt>
          <w:sdt>
            <w:sdtPr>
              <w:alias w:val="NIF Drivers"/>
              <w:tag w:val="NIF Drivers"/>
              <w:id w:val="908186690"/>
              <w:placeholder>
                <w:docPart w:val="8B4197220314417CB37F6D2D94427E8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65797AC" w14:textId="77777777" w:rsidR="00C57B37" w:rsidRPr="00116E3A" w:rsidRDefault="00C57B37" w:rsidP="004F2E6F">
                <w:pPr>
                  <w:pStyle w:val="Default"/>
                  <w:rPr>
                    <w:u w:val="single"/>
                  </w:rPr>
                </w:pPr>
                <w:r>
                  <w:t>Performance information</w:t>
                </w:r>
              </w:p>
            </w:sdtContent>
          </w:sdt>
        </w:tc>
        <w:tc>
          <w:tcPr>
            <w:tcW w:w="4508" w:type="dxa"/>
          </w:tcPr>
          <w:p w14:paraId="09626393" w14:textId="77777777" w:rsidR="00C57B37" w:rsidRDefault="00C57B37" w:rsidP="004F2E6F">
            <w:pPr>
              <w:pStyle w:val="Default"/>
              <w:rPr>
                <w:u w:val="single"/>
              </w:rPr>
            </w:pPr>
            <w:r w:rsidRPr="005C2E67">
              <w:rPr>
                <w:u w:val="single"/>
              </w:rPr>
              <w:t xml:space="preserve">HGIOS?4 QIs </w:t>
            </w:r>
          </w:p>
          <w:sdt>
            <w:sdtPr>
              <w:alias w:val="HGIOS?4"/>
              <w:tag w:val="HGIOS?4"/>
              <w:id w:val="1353387300"/>
              <w:placeholder>
                <w:docPart w:val="8B4197220314417CB37F6D2D94427E8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1E92B9D3" w14:textId="77777777" w:rsidR="00C57B37" w:rsidRDefault="00C57B37" w:rsidP="004F2E6F">
                <w:pPr>
                  <w:pStyle w:val="Default"/>
                  <w:rPr>
                    <w:u w:val="single"/>
                  </w:rPr>
                </w:pPr>
                <w:r>
                  <w:t>2.6 Transitions</w:t>
                </w:r>
              </w:p>
            </w:sdtContent>
          </w:sdt>
          <w:sdt>
            <w:sdtPr>
              <w:alias w:val="HGIOS?4"/>
              <w:tag w:val="HGIOS?4"/>
              <w:id w:val="1804500128"/>
              <w:placeholder>
                <w:docPart w:val="7E3096C3D0C5457E99EC515E3AEDDEFB"/>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DEF88B3" w14:textId="77777777" w:rsidR="00C57B37" w:rsidRDefault="00C57B37" w:rsidP="004F2E6F">
                <w:pPr>
                  <w:pStyle w:val="Default"/>
                  <w:rPr>
                    <w:rFonts w:asciiTheme="minorHAnsi" w:hAnsiTheme="minorHAnsi" w:cstheme="minorBidi"/>
                    <w:color w:val="auto"/>
                    <w:sz w:val="22"/>
                    <w:szCs w:val="22"/>
                  </w:rPr>
                </w:pPr>
                <w:r>
                  <w:t>3.3 Increasing creativity and employability</w:t>
                </w:r>
              </w:p>
            </w:sdtContent>
          </w:sdt>
          <w:sdt>
            <w:sdtPr>
              <w:alias w:val="HGIOS?4"/>
              <w:tag w:val="HGIOS?4"/>
              <w:id w:val="1932474551"/>
              <w:placeholder>
                <w:docPart w:val="E00FB4AC15964A8CAF0A67296EC9738C"/>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95C2BF1" w14:textId="77777777" w:rsidR="00C57B37" w:rsidRDefault="00C57B37" w:rsidP="004F2E6F">
                <w:pPr>
                  <w:pStyle w:val="Default"/>
                  <w:rPr>
                    <w:rFonts w:asciiTheme="minorHAnsi" w:hAnsiTheme="minorHAnsi" w:cstheme="minorBidi"/>
                    <w:color w:val="auto"/>
                    <w:sz w:val="22"/>
                    <w:szCs w:val="22"/>
                  </w:rPr>
                </w:pPr>
                <w:r>
                  <w:t>2.7 Partnerships</w:t>
                </w:r>
              </w:p>
            </w:sdtContent>
          </w:sdt>
          <w:p w14:paraId="100EB291" w14:textId="77777777" w:rsidR="00C57B37" w:rsidRPr="002B51C9" w:rsidRDefault="00C57B37" w:rsidP="004F2E6F">
            <w:pPr>
              <w:rPr>
                <w:rFonts w:ascii="Arial" w:hAnsi="Arial" w:cs="Arial"/>
                <w:i/>
                <w:sz w:val="24"/>
                <w:szCs w:val="24"/>
              </w:rPr>
            </w:pPr>
          </w:p>
        </w:tc>
      </w:tr>
      <w:tr w:rsidR="00D36660" w:rsidRPr="00F22FA5" w14:paraId="6378E467" w14:textId="77777777" w:rsidTr="004F2E6F">
        <w:tc>
          <w:tcPr>
            <w:tcW w:w="9016" w:type="dxa"/>
            <w:gridSpan w:val="2"/>
          </w:tcPr>
          <w:p w14:paraId="512B458D" w14:textId="77777777" w:rsidR="00D36660" w:rsidRPr="007056E8" w:rsidRDefault="00D36660" w:rsidP="00D36660">
            <w:pPr>
              <w:pStyle w:val="Default"/>
              <w:rPr>
                <w:rFonts w:ascii="Trebuchet MS" w:hAnsi="Trebuchet MS"/>
                <w:b/>
                <w:color w:val="auto"/>
                <w:u w:val="single"/>
              </w:rPr>
            </w:pPr>
            <w:r w:rsidRPr="007056E8">
              <w:rPr>
                <w:rFonts w:ascii="Trebuchet MS" w:hAnsi="Trebuchet MS"/>
                <w:b/>
                <w:color w:val="auto"/>
                <w:u w:val="single"/>
              </w:rPr>
              <w:t>Strategies</w:t>
            </w:r>
          </w:p>
          <w:p w14:paraId="0418131C" w14:textId="77777777" w:rsidR="00D36660" w:rsidRPr="007056E8" w:rsidRDefault="00D36660" w:rsidP="00D36660">
            <w:pPr>
              <w:pStyle w:val="Default"/>
              <w:numPr>
                <w:ilvl w:val="0"/>
                <w:numId w:val="7"/>
              </w:numPr>
              <w:rPr>
                <w:rFonts w:ascii="Trebuchet MS" w:hAnsi="Trebuchet MS"/>
                <w:color w:val="auto"/>
                <w:sz w:val="22"/>
                <w:szCs w:val="22"/>
              </w:rPr>
            </w:pPr>
            <w:r w:rsidRPr="007056E8">
              <w:rPr>
                <w:rFonts w:ascii="Trebuchet MS" w:hAnsi="Trebuchet MS"/>
                <w:color w:val="auto"/>
                <w:sz w:val="22"/>
                <w:szCs w:val="22"/>
              </w:rPr>
              <w:t>Continue with PT DYW post and develop a team to extend this work.</w:t>
            </w:r>
          </w:p>
          <w:p w14:paraId="2AA1C754" w14:textId="77777777" w:rsidR="00D36660" w:rsidRPr="007056E8" w:rsidRDefault="00D36660" w:rsidP="00D36660">
            <w:pPr>
              <w:pStyle w:val="Default"/>
              <w:numPr>
                <w:ilvl w:val="0"/>
                <w:numId w:val="7"/>
              </w:numPr>
              <w:rPr>
                <w:rFonts w:ascii="Trebuchet MS" w:hAnsi="Trebuchet MS"/>
                <w:color w:val="auto"/>
                <w:sz w:val="22"/>
                <w:szCs w:val="22"/>
              </w:rPr>
            </w:pPr>
            <w:r w:rsidRPr="007056E8">
              <w:rPr>
                <w:rFonts w:ascii="Trebuchet MS" w:hAnsi="Trebuchet MS"/>
                <w:color w:val="auto"/>
                <w:sz w:val="22"/>
                <w:szCs w:val="22"/>
              </w:rPr>
              <w:t>Increase opportunities for learners to engage with partners/local employers</w:t>
            </w:r>
          </w:p>
          <w:p w14:paraId="1B68B729" w14:textId="77777777" w:rsidR="00D36660" w:rsidRPr="007056E8" w:rsidRDefault="00D36660" w:rsidP="00D36660">
            <w:pPr>
              <w:pStyle w:val="Default"/>
              <w:numPr>
                <w:ilvl w:val="0"/>
                <w:numId w:val="7"/>
              </w:numPr>
              <w:rPr>
                <w:rFonts w:ascii="Trebuchet MS" w:hAnsi="Trebuchet MS"/>
                <w:color w:val="auto"/>
                <w:sz w:val="22"/>
                <w:szCs w:val="22"/>
              </w:rPr>
            </w:pPr>
            <w:r w:rsidRPr="007056E8">
              <w:rPr>
                <w:rFonts w:ascii="Trebuchet MS" w:hAnsi="Trebuchet MS"/>
                <w:color w:val="auto"/>
                <w:sz w:val="22"/>
                <w:szCs w:val="22"/>
              </w:rPr>
              <w:t>Use of data to improve positive destinations for school leavers in line with LA</w:t>
            </w:r>
          </w:p>
          <w:p w14:paraId="1B476AFA" w14:textId="77777777" w:rsidR="00D36660" w:rsidRPr="007056E8" w:rsidRDefault="00D36660" w:rsidP="00D36660">
            <w:pPr>
              <w:pStyle w:val="Default"/>
              <w:rPr>
                <w:rFonts w:ascii="Trebuchet MS" w:hAnsi="Trebuchet MS"/>
                <w:b/>
                <w:color w:val="auto"/>
                <w:u w:val="single"/>
              </w:rPr>
            </w:pPr>
            <w:r w:rsidRPr="007056E8">
              <w:rPr>
                <w:rFonts w:ascii="Trebuchet MS" w:hAnsi="Trebuchet MS"/>
                <w:b/>
                <w:color w:val="auto"/>
                <w:u w:val="single"/>
              </w:rPr>
              <w:t xml:space="preserve">Progress </w:t>
            </w:r>
          </w:p>
          <w:p w14:paraId="1DDFAC73" w14:textId="5FCC4A37" w:rsidR="00D36660" w:rsidRPr="00920065" w:rsidRDefault="00D36660" w:rsidP="00D36660">
            <w:pPr>
              <w:pStyle w:val="Default"/>
              <w:numPr>
                <w:ilvl w:val="0"/>
                <w:numId w:val="9"/>
              </w:numPr>
              <w:rPr>
                <w:rFonts w:ascii="Trebuchet MS" w:hAnsi="Trebuchet MS"/>
                <w:color w:val="auto"/>
                <w:sz w:val="22"/>
                <w:szCs w:val="22"/>
              </w:rPr>
            </w:pPr>
            <w:r w:rsidRPr="007056E8">
              <w:rPr>
                <w:rFonts w:ascii="Trebuchet MS" w:hAnsi="Trebuchet MS"/>
                <w:color w:val="auto"/>
                <w:sz w:val="22"/>
                <w:szCs w:val="22"/>
              </w:rPr>
              <w:t>The</w:t>
            </w:r>
            <w:r w:rsidRPr="00920065">
              <w:rPr>
                <w:rFonts w:ascii="Trebuchet MS" w:hAnsi="Trebuchet MS"/>
                <w:color w:val="auto"/>
                <w:sz w:val="22"/>
                <w:szCs w:val="22"/>
              </w:rPr>
              <w:t xml:space="preserve"> School has, over the past two</w:t>
            </w:r>
            <w:r>
              <w:rPr>
                <w:rFonts w:ascii="Trebuchet MS" w:hAnsi="Trebuchet MS"/>
                <w:color w:val="auto"/>
                <w:sz w:val="22"/>
                <w:szCs w:val="22"/>
              </w:rPr>
              <w:t xml:space="preserve"> years, made very good progress</w:t>
            </w:r>
            <w:r w:rsidRPr="00920065">
              <w:rPr>
                <w:rFonts w:ascii="Trebuchet MS" w:hAnsi="Trebuchet MS"/>
                <w:color w:val="auto"/>
                <w:sz w:val="22"/>
                <w:szCs w:val="22"/>
              </w:rPr>
              <w:t xml:space="preserve"> on improving pathways for all pupils. The appointment of a permanent PT DYW has enabled the school to create new links such as Morton Football Club and further enhance positive existing relationships with partner agencies and stakeholders such as </w:t>
            </w:r>
            <w:proofErr w:type="spellStart"/>
            <w:r w:rsidRPr="00920065">
              <w:rPr>
                <w:rFonts w:ascii="Trebuchet MS" w:hAnsi="Trebuchet MS"/>
                <w:color w:val="auto"/>
                <w:sz w:val="22"/>
                <w:szCs w:val="22"/>
              </w:rPr>
              <w:t>Parklea</w:t>
            </w:r>
            <w:proofErr w:type="spellEnd"/>
            <w:r w:rsidRPr="00920065">
              <w:rPr>
                <w:rFonts w:ascii="Trebuchet MS" w:hAnsi="Trebuchet MS"/>
                <w:color w:val="auto"/>
                <w:sz w:val="22"/>
                <w:szCs w:val="22"/>
              </w:rPr>
              <w:t>.</w:t>
            </w:r>
          </w:p>
          <w:p w14:paraId="28E77106" w14:textId="3749B32B" w:rsidR="00D36660" w:rsidRPr="00920065" w:rsidRDefault="00D36660" w:rsidP="00D36660">
            <w:pPr>
              <w:pStyle w:val="Default"/>
              <w:numPr>
                <w:ilvl w:val="0"/>
                <w:numId w:val="9"/>
              </w:numPr>
              <w:rPr>
                <w:rFonts w:ascii="Trebuchet MS" w:hAnsi="Trebuchet MS"/>
                <w:color w:val="auto"/>
                <w:sz w:val="22"/>
                <w:szCs w:val="22"/>
              </w:rPr>
            </w:pPr>
            <w:r>
              <w:rPr>
                <w:rFonts w:ascii="Trebuchet MS" w:hAnsi="Trebuchet MS"/>
                <w:color w:val="auto"/>
                <w:sz w:val="22"/>
                <w:szCs w:val="22"/>
              </w:rPr>
              <w:t>During the course of the year 19</w:t>
            </w:r>
            <w:r w:rsidRPr="00920065">
              <w:rPr>
                <w:rFonts w:ascii="Trebuchet MS" w:hAnsi="Trebuchet MS"/>
                <w:color w:val="auto"/>
                <w:sz w:val="22"/>
                <w:szCs w:val="22"/>
              </w:rPr>
              <w:t xml:space="preserve"> S4 pupils </w:t>
            </w:r>
            <w:r>
              <w:rPr>
                <w:rFonts w:ascii="Trebuchet MS" w:hAnsi="Trebuchet MS"/>
                <w:color w:val="auto"/>
                <w:sz w:val="22"/>
                <w:szCs w:val="22"/>
              </w:rPr>
              <w:t xml:space="preserve">successfully </w:t>
            </w:r>
            <w:r w:rsidRPr="00920065">
              <w:rPr>
                <w:rFonts w:ascii="Trebuchet MS" w:hAnsi="Trebuchet MS"/>
                <w:color w:val="auto"/>
                <w:sz w:val="22"/>
                <w:szCs w:val="22"/>
              </w:rPr>
              <w:t xml:space="preserve">engaged in </w:t>
            </w:r>
            <w:r>
              <w:rPr>
                <w:rFonts w:ascii="Trebuchet MS" w:hAnsi="Trebuchet MS"/>
                <w:color w:val="auto"/>
                <w:sz w:val="22"/>
                <w:szCs w:val="22"/>
              </w:rPr>
              <w:t>a range of vocational curricular</w:t>
            </w:r>
            <w:r w:rsidRPr="00920065">
              <w:rPr>
                <w:rFonts w:ascii="Trebuchet MS" w:hAnsi="Trebuchet MS"/>
                <w:color w:val="auto"/>
                <w:sz w:val="22"/>
                <w:szCs w:val="22"/>
              </w:rPr>
              <w:t xml:space="preserve"> subjects relate</w:t>
            </w:r>
            <w:r>
              <w:rPr>
                <w:rFonts w:ascii="Trebuchet MS" w:hAnsi="Trebuchet MS"/>
                <w:color w:val="auto"/>
                <w:sz w:val="22"/>
                <w:szCs w:val="22"/>
              </w:rPr>
              <w:t>d</w:t>
            </w:r>
            <w:r w:rsidRPr="00920065">
              <w:rPr>
                <w:rFonts w:ascii="Trebuchet MS" w:hAnsi="Trebuchet MS"/>
                <w:color w:val="auto"/>
                <w:sz w:val="22"/>
                <w:szCs w:val="22"/>
              </w:rPr>
              <w:t xml:space="preserve"> to their aligned career pathway. This was an i</w:t>
            </w:r>
            <w:r>
              <w:rPr>
                <w:rFonts w:ascii="Trebuchet MS" w:hAnsi="Trebuchet MS"/>
                <w:color w:val="auto"/>
                <w:sz w:val="22"/>
                <w:szCs w:val="22"/>
              </w:rPr>
              <w:t>ncrease of 79% from session 2018</w:t>
            </w:r>
            <w:r w:rsidRPr="00920065">
              <w:rPr>
                <w:rFonts w:ascii="Trebuchet MS" w:hAnsi="Trebuchet MS"/>
                <w:color w:val="auto"/>
                <w:sz w:val="22"/>
                <w:szCs w:val="22"/>
              </w:rPr>
              <w:t>/2019.</w:t>
            </w:r>
          </w:p>
          <w:p w14:paraId="4363997D" w14:textId="6CE77289" w:rsidR="00D36660" w:rsidRPr="00D36660" w:rsidRDefault="00D36660" w:rsidP="00D36660">
            <w:pPr>
              <w:pStyle w:val="Default"/>
              <w:numPr>
                <w:ilvl w:val="0"/>
                <w:numId w:val="9"/>
              </w:numPr>
              <w:rPr>
                <w:rFonts w:ascii="Trebuchet MS" w:hAnsi="Trebuchet MS"/>
                <w:color w:val="auto"/>
                <w:sz w:val="22"/>
                <w:szCs w:val="22"/>
              </w:rPr>
            </w:pPr>
            <w:r>
              <w:rPr>
                <w:rFonts w:ascii="Trebuchet MS" w:hAnsi="Trebuchet MS"/>
                <w:color w:val="auto"/>
                <w:sz w:val="22"/>
                <w:szCs w:val="22"/>
              </w:rPr>
              <w:t>Significant progress has also been made in terms of the provision of meaningful work experience opportunities. For example, there were</w:t>
            </w:r>
            <w:r w:rsidRPr="00920065">
              <w:rPr>
                <w:rFonts w:ascii="Trebuchet MS" w:hAnsi="Trebuchet MS"/>
                <w:color w:val="auto"/>
                <w:sz w:val="22"/>
                <w:szCs w:val="22"/>
              </w:rPr>
              <w:t xml:space="preserve"> 42 </w:t>
            </w:r>
            <w:r>
              <w:rPr>
                <w:rFonts w:ascii="Trebuchet MS" w:hAnsi="Trebuchet MS"/>
                <w:color w:val="auto"/>
                <w:sz w:val="22"/>
                <w:szCs w:val="22"/>
              </w:rPr>
              <w:t xml:space="preserve">extended/flexible </w:t>
            </w:r>
            <w:r w:rsidRPr="00920065">
              <w:rPr>
                <w:rFonts w:ascii="Trebuchet MS" w:hAnsi="Trebuchet MS"/>
                <w:color w:val="auto"/>
                <w:sz w:val="22"/>
                <w:szCs w:val="22"/>
              </w:rPr>
              <w:t>work placements across S4-6 which is an increase of 12% from 2018/19. All S5</w:t>
            </w:r>
            <w:r>
              <w:rPr>
                <w:rFonts w:ascii="Trebuchet MS" w:hAnsi="Trebuchet MS"/>
                <w:color w:val="auto"/>
                <w:sz w:val="22"/>
                <w:szCs w:val="22"/>
              </w:rPr>
              <w:t xml:space="preserve"> known</w:t>
            </w:r>
            <w:r w:rsidRPr="00920065">
              <w:rPr>
                <w:rFonts w:ascii="Trebuchet MS" w:hAnsi="Trebuchet MS"/>
                <w:color w:val="auto"/>
                <w:sz w:val="22"/>
                <w:szCs w:val="22"/>
              </w:rPr>
              <w:t xml:space="preserve"> leavers</w:t>
            </w:r>
            <w:r>
              <w:rPr>
                <w:rFonts w:ascii="Trebuchet MS" w:hAnsi="Trebuchet MS"/>
                <w:color w:val="auto"/>
                <w:sz w:val="22"/>
                <w:szCs w:val="22"/>
              </w:rPr>
              <w:t xml:space="preserve"> have engaged </w:t>
            </w:r>
            <w:r w:rsidRPr="00920065">
              <w:rPr>
                <w:rFonts w:ascii="Trebuchet MS" w:hAnsi="Trebuchet MS"/>
                <w:color w:val="auto"/>
                <w:sz w:val="22"/>
                <w:szCs w:val="22"/>
              </w:rPr>
              <w:t>in a work placement either within the extended,</w:t>
            </w:r>
            <w:r>
              <w:rPr>
                <w:rFonts w:ascii="Trebuchet MS" w:hAnsi="Trebuchet MS"/>
                <w:color w:val="auto"/>
                <w:sz w:val="22"/>
                <w:szCs w:val="22"/>
              </w:rPr>
              <w:t xml:space="preserve"> </w:t>
            </w:r>
            <w:r w:rsidRPr="00920065">
              <w:rPr>
                <w:rFonts w:ascii="Trebuchet MS" w:hAnsi="Trebuchet MS"/>
                <w:color w:val="auto"/>
                <w:sz w:val="22"/>
                <w:szCs w:val="22"/>
              </w:rPr>
              <w:t>flexible or introduct</w:t>
            </w:r>
            <w:r>
              <w:rPr>
                <w:rFonts w:ascii="Trebuchet MS" w:hAnsi="Trebuchet MS"/>
                <w:color w:val="auto"/>
                <w:sz w:val="22"/>
                <w:szCs w:val="22"/>
              </w:rPr>
              <w:t>ory model.</w:t>
            </w:r>
          </w:p>
          <w:p w14:paraId="5C4E1BFA" w14:textId="77777777" w:rsidR="00D36660" w:rsidRDefault="00D36660" w:rsidP="00D36660">
            <w:pPr>
              <w:pStyle w:val="Default"/>
              <w:numPr>
                <w:ilvl w:val="0"/>
                <w:numId w:val="9"/>
              </w:numPr>
              <w:rPr>
                <w:rFonts w:ascii="Trebuchet MS" w:hAnsi="Trebuchet MS"/>
                <w:color w:val="auto"/>
                <w:sz w:val="22"/>
                <w:szCs w:val="22"/>
              </w:rPr>
            </w:pPr>
            <w:r w:rsidRPr="00920065">
              <w:rPr>
                <w:rFonts w:ascii="Trebuchet MS" w:hAnsi="Trebuchet MS"/>
                <w:color w:val="auto"/>
                <w:sz w:val="22"/>
                <w:szCs w:val="22"/>
              </w:rPr>
              <w:t>In September the school ran a successful careers fair attended by a large number of pupils and parents from S3 to S6. This event enabled our young people</w:t>
            </w:r>
            <w:r>
              <w:rPr>
                <w:rFonts w:ascii="Trebuchet MS" w:hAnsi="Trebuchet MS"/>
                <w:color w:val="auto"/>
                <w:sz w:val="22"/>
                <w:szCs w:val="22"/>
              </w:rPr>
              <w:t xml:space="preserve"> to engage with</w:t>
            </w:r>
            <w:r w:rsidRPr="00920065">
              <w:rPr>
                <w:rFonts w:ascii="Trebuchet MS" w:hAnsi="Trebuchet MS"/>
                <w:color w:val="auto"/>
                <w:sz w:val="22"/>
                <w:szCs w:val="22"/>
              </w:rPr>
              <w:t xml:space="preserve"> colleges, universities, local employers and providers of modern apprenticeships.</w:t>
            </w:r>
          </w:p>
          <w:p w14:paraId="3B941D7D" w14:textId="10AFE838" w:rsidR="00D36660" w:rsidRPr="00F10DAA" w:rsidRDefault="00D36660" w:rsidP="00D36660">
            <w:pPr>
              <w:pStyle w:val="Default"/>
              <w:numPr>
                <w:ilvl w:val="0"/>
                <w:numId w:val="9"/>
              </w:numPr>
              <w:rPr>
                <w:rFonts w:ascii="Trebuchet MS" w:hAnsi="Trebuchet MS"/>
                <w:color w:val="auto"/>
                <w:sz w:val="22"/>
                <w:szCs w:val="22"/>
              </w:rPr>
            </w:pPr>
            <w:r>
              <w:rPr>
                <w:rFonts w:ascii="Trebuchet MS" w:hAnsi="Trebuchet MS"/>
                <w:color w:val="auto"/>
                <w:sz w:val="22"/>
                <w:szCs w:val="22"/>
              </w:rPr>
              <w:t>St Stephen’s has continued to build on the well- established partnership with Focus West and over the course of the year senior pupils engaged with Top Up and Routes for All via workshops and campus visits to the University of Glasgow, Strathclyde University and the University of the West of Scotland.</w:t>
            </w:r>
          </w:p>
          <w:p w14:paraId="3C3C0BD1" w14:textId="77777777" w:rsidR="00D36660" w:rsidRPr="007056E8" w:rsidRDefault="00D36660" w:rsidP="00D36660">
            <w:pPr>
              <w:pStyle w:val="Default"/>
              <w:rPr>
                <w:rFonts w:ascii="Trebuchet MS" w:hAnsi="Trebuchet MS"/>
                <w:b/>
                <w:color w:val="auto"/>
              </w:rPr>
            </w:pPr>
            <w:r w:rsidRPr="007056E8">
              <w:rPr>
                <w:rFonts w:ascii="Trebuchet MS" w:hAnsi="Trebuchet MS"/>
                <w:b/>
                <w:color w:val="auto"/>
                <w:u w:val="single"/>
              </w:rPr>
              <w:t>Impact</w:t>
            </w:r>
            <w:r w:rsidRPr="007056E8">
              <w:rPr>
                <w:rFonts w:ascii="Trebuchet MS" w:hAnsi="Trebuchet MS"/>
                <w:b/>
                <w:color w:val="auto"/>
              </w:rPr>
              <w:t xml:space="preserve">   </w:t>
            </w:r>
          </w:p>
          <w:p w14:paraId="669E2EBC" w14:textId="77777777" w:rsidR="00D36660" w:rsidRPr="00920065" w:rsidRDefault="00D36660" w:rsidP="00D36660">
            <w:pPr>
              <w:pStyle w:val="Default"/>
              <w:numPr>
                <w:ilvl w:val="0"/>
                <w:numId w:val="10"/>
              </w:numPr>
              <w:rPr>
                <w:rFonts w:ascii="Trebuchet MS" w:hAnsi="Trebuchet MS"/>
                <w:color w:val="auto"/>
                <w:sz w:val="22"/>
                <w:szCs w:val="22"/>
              </w:rPr>
            </w:pPr>
            <w:r w:rsidRPr="00920065">
              <w:rPr>
                <w:rFonts w:ascii="Trebuchet MS" w:hAnsi="Trebuchet MS"/>
                <w:color w:val="auto"/>
                <w:sz w:val="22"/>
                <w:szCs w:val="22"/>
              </w:rPr>
              <w:t>The 2019 positive leaver destination snap shot taken by SDS has shown over a 6% increase with 95.6% of leavers entering a positive destination. This figure is higher than our VC, West Partnership and the national average.</w:t>
            </w:r>
          </w:p>
          <w:p w14:paraId="5D73CC05" w14:textId="77777777" w:rsidR="00D36660" w:rsidRPr="00920065" w:rsidRDefault="00D36660" w:rsidP="00D36660">
            <w:pPr>
              <w:pStyle w:val="Default"/>
              <w:numPr>
                <w:ilvl w:val="0"/>
                <w:numId w:val="10"/>
              </w:numPr>
              <w:rPr>
                <w:rFonts w:ascii="Trebuchet MS" w:hAnsi="Trebuchet MS"/>
                <w:color w:val="auto"/>
                <w:sz w:val="22"/>
                <w:szCs w:val="22"/>
              </w:rPr>
            </w:pPr>
            <w:r w:rsidRPr="00920065">
              <w:rPr>
                <w:rFonts w:ascii="Trebuchet MS" w:hAnsi="Trebuchet MS"/>
                <w:color w:val="auto"/>
                <w:sz w:val="22"/>
                <w:szCs w:val="22"/>
              </w:rPr>
              <w:t>In addition all 65 of known S4-6 summer leavers have a confirmed positive post school destination; 30% are moving in to Higher Education at university and 46% in to Highe</w:t>
            </w:r>
            <w:r>
              <w:rPr>
                <w:rFonts w:ascii="Trebuchet MS" w:hAnsi="Trebuchet MS"/>
                <w:color w:val="auto"/>
                <w:sz w:val="22"/>
                <w:szCs w:val="22"/>
              </w:rPr>
              <w:t>r/Further education at college which is a</w:t>
            </w:r>
            <w:r w:rsidRPr="00920065">
              <w:rPr>
                <w:rFonts w:ascii="Trebuchet MS" w:hAnsi="Trebuchet MS"/>
                <w:color w:val="auto"/>
                <w:sz w:val="22"/>
                <w:szCs w:val="22"/>
              </w:rPr>
              <w:t>n increase of 11% f</w:t>
            </w:r>
            <w:r>
              <w:rPr>
                <w:rFonts w:ascii="Trebuchet MS" w:hAnsi="Trebuchet MS"/>
                <w:color w:val="auto"/>
                <w:sz w:val="22"/>
                <w:szCs w:val="22"/>
              </w:rPr>
              <w:t>rom the 2019 leaver cohort of 91</w:t>
            </w:r>
            <w:r w:rsidRPr="00920065">
              <w:rPr>
                <w:rFonts w:ascii="Trebuchet MS" w:hAnsi="Trebuchet MS"/>
                <w:color w:val="auto"/>
                <w:sz w:val="22"/>
                <w:szCs w:val="22"/>
              </w:rPr>
              <w:t xml:space="preserve"> pupils.</w:t>
            </w:r>
          </w:p>
          <w:p w14:paraId="3E66C0F8" w14:textId="4C2B3961" w:rsidR="00D36660" w:rsidRPr="00920065" w:rsidRDefault="00D36660" w:rsidP="00D36660">
            <w:pPr>
              <w:pStyle w:val="Default"/>
              <w:numPr>
                <w:ilvl w:val="0"/>
                <w:numId w:val="10"/>
              </w:numPr>
              <w:rPr>
                <w:rFonts w:ascii="Trebuchet MS" w:hAnsi="Trebuchet MS"/>
                <w:color w:val="auto"/>
                <w:sz w:val="22"/>
                <w:szCs w:val="22"/>
              </w:rPr>
            </w:pPr>
            <w:r w:rsidRPr="00920065">
              <w:rPr>
                <w:rFonts w:ascii="Trebuchet MS" w:hAnsi="Trebuchet MS"/>
                <w:color w:val="auto"/>
                <w:sz w:val="22"/>
                <w:szCs w:val="22"/>
              </w:rPr>
              <w:t>PT DYW/ SDS</w:t>
            </w:r>
            <w:r>
              <w:rPr>
                <w:rFonts w:ascii="Trebuchet MS" w:hAnsi="Trebuchet MS"/>
                <w:color w:val="auto"/>
                <w:sz w:val="22"/>
                <w:szCs w:val="22"/>
              </w:rPr>
              <w:t>/MCMC</w:t>
            </w:r>
            <w:r w:rsidRPr="00920065">
              <w:rPr>
                <w:rFonts w:ascii="Trebuchet MS" w:hAnsi="Trebuchet MS"/>
                <w:color w:val="auto"/>
                <w:sz w:val="22"/>
                <w:szCs w:val="22"/>
              </w:rPr>
              <w:t xml:space="preserve"> work closely with a group of pupils who have been identified as being at risk of leaving without a positive destination in place.</w:t>
            </w:r>
          </w:p>
          <w:p w14:paraId="0705CC2E" w14:textId="2AEADABC" w:rsidR="00D36660" w:rsidRPr="00F35876" w:rsidRDefault="00D36660" w:rsidP="00F35876">
            <w:pPr>
              <w:pStyle w:val="ListParagraph"/>
              <w:numPr>
                <w:ilvl w:val="0"/>
                <w:numId w:val="10"/>
              </w:numPr>
              <w:rPr>
                <w:rFonts w:ascii="Trebuchet MS" w:hAnsi="Trebuchet MS"/>
              </w:rPr>
            </w:pPr>
            <w:r w:rsidRPr="00F35876">
              <w:rPr>
                <w:rFonts w:ascii="Trebuchet MS" w:hAnsi="Trebuchet MS"/>
              </w:rPr>
              <w:t>10 Senior Phase pupils engaged with DYW West Lead in a structured programme surrounding Employability. This was a 10 week prog</w:t>
            </w:r>
            <w:r w:rsidR="00F35876" w:rsidRPr="00F35876">
              <w:rPr>
                <w:rFonts w:ascii="Trebuchet MS" w:hAnsi="Trebuchet MS"/>
              </w:rPr>
              <w:t xml:space="preserve">ramme and a </w:t>
            </w:r>
            <w:r w:rsidRPr="00F35876">
              <w:rPr>
                <w:rFonts w:ascii="Trebuchet MS" w:hAnsi="Trebuchet MS"/>
              </w:rPr>
              <w:t>continuation from last session.</w:t>
            </w:r>
          </w:p>
          <w:p w14:paraId="0476AB46" w14:textId="540058BB" w:rsidR="00D36660" w:rsidRPr="00F35876" w:rsidRDefault="00D36660" w:rsidP="00F35876">
            <w:pPr>
              <w:pStyle w:val="ListParagraph"/>
              <w:numPr>
                <w:ilvl w:val="0"/>
                <w:numId w:val="10"/>
              </w:numPr>
              <w:rPr>
                <w:rFonts w:ascii="Trebuchet MS" w:hAnsi="Trebuchet MS"/>
              </w:rPr>
            </w:pPr>
            <w:r w:rsidRPr="00F35876">
              <w:rPr>
                <w:rFonts w:ascii="Trebuchet MS" w:hAnsi="Trebuchet MS"/>
              </w:rPr>
              <w:t>Timetabled workshops 2 periods per week to support young people in senior phase applying for college, applying for employment, writing CV’s and completing job applications – 31 young people accessed this throughout t</w:t>
            </w:r>
            <w:r w:rsidR="00F35876">
              <w:rPr>
                <w:rFonts w:ascii="Trebuchet MS" w:hAnsi="Trebuchet MS"/>
              </w:rPr>
              <w:t xml:space="preserve">he academic year across S4-6. This was piloted last year and successfully developed and expanded this session. </w:t>
            </w:r>
          </w:p>
          <w:p w14:paraId="17243D93" w14:textId="77777777" w:rsidR="00D36660" w:rsidRDefault="00D36660" w:rsidP="00F35876">
            <w:pPr>
              <w:pStyle w:val="Default"/>
              <w:numPr>
                <w:ilvl w:val="0"/>
                <w:numId w:val="10"/>
              </w:numPr>
              <w:rPr>
                <w:rFonts w:ascii="Trebuchet MS" w:hAnsi="Trebuchet MS"/>
                <w:color w:val="auto"/>
                <w:sz w:val="22"/>
                <w:szCs w:val="22"/>
              </w:rPr>
            </w:pPr>
            <w:r w:rsidRPr="00920065">
              <w:rPr>
                <w:rFonts w:ascii="Trebuchet MS" w:hAnsi="Trebuchet MS"/>
              </w:rPr>
              <w:t xml:space="preserve">S3 </w:t>
            </w:r>
            <w:r>
              <w:rPr>
                <w:rFonts w:ascii="Trebuchet MS" w:hAnsi="Trebuchet MS"/>
              </w:rPr>
              <w:t>DYW programme has continued and now includes</w:t>
            </w:r>
            <w:r w:rsidRPr="00920065">
              <w:rPr>
                <w:rFonts w:ascii="Trebuchet MS" w:hAnsi="Trebuchet MS"/>
              </w:rPr>
              <w:t xml:space="preserve"> CMS</w:t>
            </w:r>
            <w:r>
              <w:rPr>
                <w:rFonts w:ascii="Trebuchet MS" w:hAnsi="Trebuchet MS"/>
              </w:rPr>
              <w:t>,</w:t>
            </w:r>
            <w:r w:rsidRPr="00920065">
              <w:rPr>
                <w:rFonts w:ascii="Trebuchet MS" w:hAnsi="Trebuchet MS"/>
              </w:rPr>
              <w:t xml:space="preserve"> Career Management Skills</w:t>
            </w:r>
            <w:r>
              <w:rPr>
                <w:rFonts w:ascii="Trebuchet MS" w:hAnsi="Trebuchet MS"/>
              </w:rPr>
              <w:t>.</w:t>
            </w:r>
            <w:r w:rsidRPr="00920065">
              <w:rPr>
                <w:rFonts w:ascii="Trebuchet MS" w:hAnsi="Trebuchet MS"/>
                <w:color w:val="auto"/>
                <w:sz w:val="22"/>
                <w:szCs w:val="22"/>
              </w:rPr>
              <w:t xml:space="preserve"> </w:t>
            </w:r>
          </w:p>
          <w:p w14:paraId="645AF868" w14:textId="561DF35D" w:rsidR="00D36660" w:rsidRPr="00920065" w:rsidRDefault="00D36660" w:rsidP="00F35876">
            <w:pPr>
              <w:pStyle w:val="Default"/>
              <w:numPr>
                <w:ilvl w:val="0"/>
                <w:numId w:val="10"/>
              </w:numPr>
              <w:rPr>
                <w:rFonts w:ascii="Trebuchet MS" w:hAnsi="Trebuchet MS"/>
                <w:color w:val="auto"/>
                <w:sz w:val="22"/>
                <w:szCs w:val="22"/>
              </w:rPr>
            </w:pPr>
            <w:r>
              <w:rPr>
                <w:rFonts w:ascii="Trebuchet MS" w:hAnsi="Trebuchet MS"/>
                <w:color w:val="auto"/>
                <w:sz w:val="22"/>
                <w:szCs w:val="22"/>
              </w:rPr>
              <w:t xml:space="preserve">Upon successful application this year, </w:t>
            </w:r>
            <w:r w:rsidRPr="00920065">
              <w:rPr>
                <w:rFonts w:ascii="Trebuchet MS" w:hAnsi="Trebuchet MS"/>
                <w:color w:val="auto"/>
                <w:sz w:val="22"/>
                <w:szCs w:val="22"/>
              </w:rPr>
              <w:t xml:space="preserve">9 pupils </w:t>
            </w:r>
            <w:r>
              <w:rPr>
                <w:rFonts w:ascii="Trebuchet MS" w:hAnsi="Trebuchet MS"/>
                <w:color w:val="auto"/>
                <w:sz w:val="22"/>
                <w:szCs w:val="22"/>
              </w:rPr>
              <w:t>will embark</w:t>
            </w:r>
            <w:r w:rsidRPr="00920065">
              <w:rPr>
                <w:rFonts w:ascii="Trebuchet MS" w:hAnsi="Trebuchet MS"/>
                <w:color w:val="auto"/>
                <w:sz w:val="22"/>
                <w:szCs w:val="22"/>
              </w:rPr>
              <w:t xml:space="preserve"> on F</w:t>
            </w:r>
            <w:r>
              <w:rPr>
                <w:rFonts w:ascii="Trebuchet MS" w:hAnsi="Trebuchet MS"/>
                <w:color w:val="auto"/>
                <w:sz w:val="22"/>
                <w:szCs w:val="22"/>
              </w:rPr>
              <w:t>oundation Apprenticeships in session 20/21.</w:t>
            </w:r>
            <w:r w:rsidR="00F35876">
              <w:rPr>
                <w:rFonts w:ascii="Trebuchet MS" w:hAnsi="Trebuchet MS"/>
                <w:color w:val="auto"/>
                <w:sz w:val="22"/>
                <w:szCs w:val="22"/>
              </w:rPr>
              <w:t xml:space="preserve"> Uptake is growing steadily year on year.</w:t>
            </w:r>
          </w:p>
          <w:p w14:paraId="357BA515" w14:textId="74B4BAE3" w:rsidR="00D36660" w:rsidRPr="00A40A67" w:rsidRDefault="00D36660" w:rsidP="00D36660">
            <w:pPr>
              <w:pStyle w:val="Default"/>
              <w:rPr>
                <w:color w:val="0070C0"/>
              </w:rPr>
            </w:pPr>
          </w:p>
        </w:tc>
      </w:tr>
      <w:tr w:rsidR="00C57B37" w:rsidRPr="00F22FA5" w14:paraId="5EA97642" w14:textId="77777777" w:rsidTr="004F2E6F">
        <w:tc>
          <w:tcPr>
            <w:tcW w:w="9016" w:type="dxa"/>
            <w:gridSpan w:val="2"/>
          </w:tcPr>
          <w:p w14:paraId="6849BDCE" w14:textId="43D6537B" w:rsidR="00D36660" w:rsidRPr="007056E8" w:rsidRDefault="00C57B37" w:rsidP="00D36660">
            <w:pPr>
              <w:rPr>
                <w:rFonts w:ascii="Trebuchet MS" w:hAnsi="Trebuchet MS" w:cs="Arial"/>
                <w:b/>
                <w:sz w:val="24"/>
                <w:szCs w:val="24"/>
              </w:rPr>
            </w:pPr>
            <w:r w:rsidRPr="007056E8">
              <w:rPr>
                <w:rFonts w:ascii="Trebuchet MS" w:hAnsi="Trebuchet MS" w:cs="Arial"/>
                <w:b/>
                <w:sz w:val="24"/>
                <w:szCs w:val="24"/>
                <w:u w:val="single"/>
              </w:rPr>
              <w:t>Next Steps</w:t>
            </w:r>
            <w:r w:rsidRPr="007056E8">
              <w:rPr>
                <w:rFonts w:ascii="Trebuchet MS" w:hAnsi="Trebuchet MS" w:cs="Arial"/>
                <w:b/>
                <w:sz w:val="24"/>
                <w:szCs w:val="24"/>
              </w:rPr>
              <w:t xml:space="preserve">  </w:t>
            </w:r>
          </w:p>
          <w:p w14:paraId="70038198" w14:textId="77777777" w:rsidR="00D36660" w:rsidRPr="00D36660" w:rsidRDefault="00D36660" w:rsidP="00D36660">
            <w:pPr>
              <w:pStyle w:val="ListParagraph"/>
              <w:numPr>
                <w:ilvl w:val="0"/>
                <w:numId w:val="8"/>
              </w:numPr>
              <w:rPr>
                <w:rFonts w:ascii="Trebuchet MS" w:hAnsi="Trebuchet MS" w:cs="Arial"/>
              </w:rPr>
            </w:pPr>
            <w:r w:rsidRPr="00D36660">
              <w:rPr>
                <w:rFonts w:ascii="Trebuchet MS" w:hAnsi="Trebuchet MS" w:cs="Arial"/>
              </w:rPr>
              <w:t>Continue to build on established links and create new and sustainable partnerships within the local community and beyond.</w:t>
            </w:r>
          </w:p>
          <w:p w14:paraId="518F846D" w14:textId="77777777" w:rsidR="00D36660" w:rsidRPr="00D36660" w:rsidRDefault="00D36660" w:rsidP="00D36660">
            <w:pPr>
              <w:pStyle w:val="ListParagraph"/>
              <w:numPr>
                <w:ilvl w:val="0"/>
                <w:numId w:val="8"/>
              </w:numPr>
              <w:rPr>
                <w:rFonts w:ascii="Trebuchet MS" w:hAnsi="Trebuchet MS" w:cs="Arial"/>
              </w:rPr>
            </w:pPr>
            <w:r w:rsidRPr="00D36660">
              <w:rPr>
                <w:rFonts w:ascii="Trebuchet MS" w:hAnsi="Trebuchet MS" w:cs="Arial"/>
              </w:rPr>
              <w:t>PT STEM appointed which will extend the opportunities for learners to engage within these areas and pursue wider accreditation.</w:t>
            </w:r>
          </w:p>
          <w:p w14:paraId="09D82C22" w14:textId="77777777" w:rsidR="00D36660" w:rsidRPr="00D36660" w:rsidRDefault="00D36660" w:rsidP="00D36660">
            <w:pPr>
              <w:pStyle w:val="ListParagraph"/>
              <w:numPr>
                <w:ilvl w:val="0"/>
                <w:numId w:val="8"/>
              </w:numPr>
              <w:rPr>
                <w:rFonts w:ascii="Trebuchet MS" w:hAnsi="Trebuchet MS" w:cs="Arial"/>
              </w:rPr>
            </w:pPr>
            <w:r w:rsidRPr="00D36660">
              <w:rPr>
                <w:rFonts w:ascii="Trebuchet MS" w:hAnsi="Trebuchet MS" w:cs="Arial"/>
              </w:rPr>
              <w:t>Continue to track pupils in the senior phase to ensure a continued increase in positive leaver destination figures.</w:t>
            </w:r>
          </w:p>
          <w:p w14:paraId="4521C25C" w14:textId="39075A1A" w:rsidR="00D36660" w:rsidRDefault="00D36660" w:rsidP="00D36660">
            <w:pPr>
              <w:pStyle w:val="ListParagraph"/>
              <w:numPr>
                <w:ilvl w:val="0"/>
                <w:numId w:val="8"/>
              </w:numPr>
              <w:rPr>
                <w:rFonts w:ascii="Trebuchet MS" w:hAnsi="Trebuchet MS" w:cs="Arial"/>
              </w:rPr>
            </w:pPr>
            <w:r w:rsidRPr="00D36660">
              <w:rPr>
                <w:rFonts w:ascii="Trebuchet MS" w:hAnsi="Trebuchet MS" w:cs="Arial"/>
              </w:rPr>
              <w:t>Continue to build on embedding skills for work across the school within PSE and across the curriculum.</w:t>
            </w:r>
          </w:p>
          <w:p w14:paraId="7504E810" w14:textId="0D79A7C7" w:rsidR="00D36660" w:rsidRPr="00D36660" w:rsidRDefault="00D36660" w:rsidP="00D36660">
            <w:pPr>
              <w:pStyle w:val="Default"/>
              <w:numPr>
                <w:ilvl w:val="0"/>
                <w:numId w:val="8"/>
              </w:numPr>
              <w:rPr>
                <w:rFonts w:ascii="Trebuchet MS" w:hAnsi="Trebuchet MS"/>
                <w:color w:val="auto"/>
                <w:sz w:val="22"/>
                <w:szCs w:val="22"/>
              </w:rPr>
            </w:pPr>
            <w:r>
              <w:rPr>
                <w:rFonts w:ascii="Trebuchet MS" w:hAnsi="Trebuchet MS"/>
                <w:color w:val="auto"/>
                <w:sz w:val="22"/>
                <w:szCs w:val="22"/>
              </w:rPr>
              <w:t>T</w:t>
            </w:r>
            <w:r w:rsidRPr="00920065">
              <w:rPr>
                <w:rFonts w:ascii="Trebuchet MS" w:hAnsi="Trebuchet MS"/>
                <w:color w:val="auto"/>
                <w:sz w:val="22"/>
                <w:szCs w:val="22"/>
              </w:rPr>
              <w:t>he school will continue to raise awareness of Foundation Apprenticeships, college and personal l</w:t>
            </w:r>
            <w:r>
              <w:rPr>
                <w:rFonts w:ascii="Trebuchet MS" w:hAnsi="Trebuchet MS"/>
                <w:color w:val="auto"/>
                <w:sz w:val="22"/>
                <w:szCs w:val="22"/>
              </w:rPr>
              <w:t>earning pathways through parent</w:t>
            </w:r>
            <w:r w:rsidRPr="00920065">
              <w:rPr>
                <w:rFonts w:ascii="Trebuchet MS" w:hAnsi="Trebuchet MS"/>
                <w:color w:val="auto"/>
                <w:sz w:val="22"/>
                <w:szCs w:val="22"/>
              </w:rPr>
              <w:t>s</w:t>
            </w:r>
            <w:r>
              <w:rPr>
                <w:rFonts w:ascii="Trebuchet MS" w:hAnsi="Trebuchet MS"/>
                <w:color w:val="auto"/>
                <w:sz w:val="22"/>
                <w:szCs w:val="22"/>
              </w:rPr>
              <w:t>’</w:t>
            </w:r>
            <w:r w:rsidRPr="00920065">
              <w:rPr>
                <w:rFonts w:ascii="Trebuchet MS" w:hAnsi="Trebuchet MS"/>
                <w:color w:val="auto"/>
                <w:sz w:val="22"/>
                <w:szCs w:val="22"/>
              </w:rPr>
              <w:t xml:space="preserve"> evenings and information events.</w:t>
            </w:r>
            <w:r>
              <w:rPr>
                <w:rFonts w:ascii="Trebuchet MS" w:hAnsi="Trebuchet MS"/>
                <w:color w:val="auto"/>
                <w:sz w:val="22"/>
                <w:szCs w:val="22"/>
              </w:rPr>
              <w:t xml:space="preserve"> </w:t>
            </w:r>
            <w:r w:rsidRPr="00D36660">
              <w:rPr>
                <w:rFonts w:ascii="Trebuchet MS" w:hAnsi="Trebuchet MS"/>
                <w:color w:val="auto"/>
                <w:sz w:val="22"/>
                <w:szCs w:val="22"/>
              </w:rPr>
              <w:t>PT DYW/ PTGs and SLT continue to use collated data to ensure that pupils are on a suitable and sustainable pathway within the senior phase.</w:t>
            </w:r>
          </w:p>
          <w:p w14:paraId="03513D4D" w14:textId="53E7CE31" w:rsidR="00C57B37" w:rsidRPr="00F749E6" w:rsidRDefault="00C57B37" w:rsidP="004F2E6F">
            <w:pPr>
              <w:rPr>
                <w:rFonts w:ascii="Arial" w:hAnsi="Arial" w:cs="Arial"/>
                <w:b/>
                <w:sz w:val="24"/>
                <w:szCs w:val="24"/>
                <w:u w:val="single"/>
              </w:rPr>
            </w:pPr>
          </w:p>
        </w:tc>
      </w:tr>
    </w:tbl>
    <w:p w14:paraId="00D36681" w14:textId="02610ED3" w:rsidR="006665A9" w:rsidRDefault="006665A9" w:rsidP="006665A9">
      <w:pPr>
        <w:rPr>
          <w:color w:val="2F5496" w:themeColor="accent5" w:themeShade="BF"/>
        </w:rPr>
      </w:pPr>
    </w:p>
    <w:p w14:paraId="60826E7F" w14:textId="06D5E0AC" w:rsidR="009A0817" w:rsidRDefault="009A0817" w:rsidP="006665A9">
      <w:pPr>
        <w:rPr>
          <w:color w:val="2F5496" w:themeColor="accent5" w:themeShade="BF"/>
        </w:rPr>
      </w:pPr>
    </w:p>
    <w:p w14:paraId="5618EB7E" w14:textId="77777777" w:rsidR="009A0817" w:rsidRPr="006665A9" w:rsidRDefault="009A0817" w:rsidP="006665A9">
      <w:pPr>
        <w:rPr>
          <w:color w:val="2F5496" w:themeColor="accent5" w:themeShade="BF"/>
        </w:rPr>
      </w:pPr>
    </w:p>
    <w:tbl>
      <w:tblPr>
        <w:tblStyle w:val="TableGrid"/>
        <w:tblW w:w="0" w:type="auto"/>
        <w:tblLook w:val="04A0" w:firstRow="1" w:lastRow="0" w:firstColumn="1" w:lastColumn="0" w:noHBand="0" w:noVBand="1"/>
      </w:tblPr>
      <w:tblGrid>
        <w:gridCol w:w="9016"/>
      </w:tblGrid>
      <w:tr w:rsidR="00D641F8" w:rsidRPr="00F22FA5" w14:paraId="199AC66C" w14:textId="77777777" w:rsidTr="00735069">
        <w:tc>
          <w:tcPr>
            <w:tcW w:w="9016" w:type="dxa"/>
            <w:shd w:val="clear" w:color="auto" w:fill="D9D9D9" w:themeFill="background1" w:themeFillShade="D9"/>
          </w:tcPr>
          <w:p w14:paraId="4910081A" w14:textId="77777777" w:rsidR="00D641F8" w:rsidRPr="00CF4896" w:rsidRDefault="00D641F8" w:rsidP="00735069">
            <w:pPr>
              <w:pStyle w:val="Default"/>
              <w:rPr>
                <w:b/>
              </w:rPr>
            </w:pPr>
            <w:r>
              <w:rPr>
                <w:b/>
              </w:rPr>
              <w:t>PEF Overview 2019-20</w:t>
            </w:r>
          </w:p>
          <w:p w14:paraId="0713B1DB" w14:textId="77777777" w:rsidR="00D641F8" w:rsidRPr="00F22FA5" w:rsidRDefault="00D641F8" w:rsidP="00735069">
            <w:pPr>
              <w:rPr>
                <w:rFonts w:ascii="Arial" w:hAnsi="Arial" w:cs="Arial"/>
                <w:sz w:val="24"/>
                <w:szCs w:val="24"/>
              </w:rPr>
            </w:pPr>
          </w:p>
        </w:tc>
      </w:tr>
      <w:tr w:rsidR="00D641F8" w:rsidRPr="005F7E0D" w14:paraId="78C7ECF6" w14:textId="77777777" w:rsidTr="00D225E5">
        <w:trPr>
          <w:trHeight w:val="4093"/>
        </w:trPr>
        <w:tc>
          <w:tcPr>
            <w:tcW w:w="9016" w:type="dxa"/>
          </w:tcPr>
          <w:p w14:paraId="07397858" w14:textId="4DBCBD0A" w:rsidR="00B53E4E" w:rsidRPr="0059107E" w:rsidRDefault="00B53E4E" w:rsidP="00735069">
            <w:pPr>
              <w:spacing w:line="256" w:lineRule="auto"/>
              <w:rPr>
                <w:rFonts w:ascii="Trebuchet MS" w:hAnsi="Trebuchet MS"/>
                <w:b/>
                <w:sz w:val="24"/>
                <w:szCs w:val="24"/>
                <w:u w:val="single"/>
              </w:rPr>
            </w:pPr>
            <w:r w:rsidRPr="0059107E">
              <w:rPr>
                <w:rFonts w:ascii="Trebuchet MS" w:hAnsi="Trebuchet MS"/>
                <w:b/>
                <w:sz w:val="24"/>
                <w:szCs w:val="24"/>
                <w:u w:val="single"/>
              </w:rPr>
              <w:t>Rationale</w:t>
            </w:r>
          </w:p>
          <w:p w14:paraId="5A88FDE3" w14:textId="27A1E6EB" w:rsidR="00D641F8" w:rsidRPr="005F7E0D" w:rsidRDefault="00B53E4E" w:rsidP="00735069">
            <w:pPr>
              <w:spacing w:line="256" w:lineRule="auto"/>
              <w:rPr>
                <w:rFonts w:ascii="Trebuchet MS" w:hAnsi="Trebuchet MS"/>
              </w:rPr>
            </w:pPr>
            <w:r w:rsidRPr="005F7E0D">
              <w:rPr>
                <w:rFonts w:ascii="Trebuchet MS" w:hAnsi="Trebuchet MS"/>
              </w:rPr>
              <w:t xml:space="preserve">The key priority for PEF deployment this session was to develop the Hub resource which was created the previous session. The aims were:  to widen the scope from </w:t>
            </w:r>
            <w:r w:rsidR="007056E8">
              <w:rPr>
                <w:rFonts w:ascii="Trebuchet MS" w:hAnsi="Trebuchet MS"/>
              </w:rPr>
              <w:t>single focus on</w:t>
            </w:r>
            <w:r w:rsidRPr="005F7E0D">
              <w:rPr>
                <w:rFonts w:ascii="Trebuchet MS" w:hAnsi="Trebuchet MS"/>
              </w:rPr>
              <w:t xml:space="preserve"> HWB to include attainment; to develop an outreach service to support those who have significant barriers to traditional school engagement and to continue to look for more creative pathways for individual learners.</w:t>
            </w:r>
          </w:p>
          <w:p w14:paraId="20F77346" w14:textId="0BF6B734" w:rsidR="00B53E4E" w:rsidRPr="0059107E" w:rsidRDefault="00B53E4E" w:rsidP="00735069">
            <w:pPr>
              <w:spacing w:line="256" w:lineRule="auto"/>
              <w:rPr>
                <w:rFonts w:ascii="Trebuchet MS" w:hAnsi="Trebuchet MS"/>
                <w:b/>
                <w:sz w:val="24"/>
                <w:szCs w:val="24"/>
                <w:u w:val="single"/>
              </w:rPr>
            </w:pPr>
            <w:r w:rsidRPr="0059107E">
              <w:rPr>
                <w:rFonts w:ascii="Trebuchet MS" w:hAnsi="Trebuchet MS"/>
                <w:b/>
                <w:sz w:val="24"/>
                <w:szCs w:val="24"/>
                <w:u w:val="single"/>
              </w:rPr>
              <w:t>Strategies</w:t>
            </w:r>
            <w:r w:rsidR="005F7E0D" w:rsidRPr="0059107E">
              <w:rPr>
                <w:rFonts w:ascii="Trebuchet MS" w:hAnsi="Trebuchet MS"/>
                <w:b/>
                <w:sz w:val="24"/>
                <w:szCs w:val="24"/>
                <w:u w:val="single"/>
              </w:rPr>
              <w:t xml:space="preserve"> and Progress</w:t>
            </w:r>
          </w:p>
          <w:p w14:paraId="08838E7B" w14:textId="76F4316A" w:rsidR="00B53E4E" w:rsidRPr="005F7E0D" w:rsidRDefault="00B53E4E" w:rsidP="007D7F00">
            <w:pPr>
              <w:pStyle w:val="ListParagraph"/>
              <w:numPr>
                <w:ilvl w:val="0"/>
                <w:numId w:val="14"/>
              </w:numPr>
              <w:spacing w:line="256" w:lineRule="auto"/>
              <w:rPr>
                <w:rFonts w:ascii="Trebuchet MS" w:hAnsi="Trebuchet MS"/>
              </w:rPr>
            </w:pPr>
            <w:r w:rsidRPr="005F7E0D">
              <w:rPr>
                <w:rFonts w:ascii="Trebuchet MS" w:hAnsi="Trebuchet MS"/>
              </w:rPr>
              <w:t>CLD worker based in school Mon-Wed to facilitate work placements, alternative accreditation and group work around HWB with targeted learners</w:t>
            </w:r>
          </w:p>
          <w:p w14:paraId="1118B4BC" w14:textId="235E7B63" w:rsidR="00174CEA" w:rsidRPr="005F7E0D" w:rsidRDefault="00174CEA" w:rsidP="007D7F00">
            <w:pPr>
              <w:pStyle w:val="ListParagraph"/>
              <w:numPr>
                <w:ilvl w:val="0"/>
                <w:numId w:val="14"/>
              </w:numPr>
              <w:spacing w:line="256" w:lineRule="auto"/>
              <w:rPr>
                <w:rFonts w:ascii="Trebuchet MS" w:hAnsi="Trebuchet MS"/>
              </w:rPr>
            </w:pPr>
            <w:r w:rsidRPr="005F7E0D">
              <w:rPr>
                <w:rFonts w:ascii="Trebuchet MS" w:hAnsi="Trebuchet MS"/>
              </w:rPr>
              <w:t>Working closely with PTG and PTDYW, early identification of those at risk of disengagement took place. This allowed for targeted interventions to be put in place</w:t>
            </w:r>
          </w:p>
          <w:p w14:paraId="7AB04ADF" w14:textId="5CA60134" w:rsidR="00174CEA" w:rsidRPr="005F7E0D" w:rsidRDefault="005F7E0D" w:rsidP="007D7F00">
            <w:pPr>
              <w:pStyle w:val="ListParagraph"/>
              <w:numPr>
                <w:ilvl w:val="0"/>
                <w:numId w:val="14"/>
              </w:numPr>
              <w:spacing w:line="256" w:lineRule="auto"/>
              <w:rPr>
                <w:rFonts w:ascii="Trebuchet MS" w:hAnsi="Trebuchet MS"/>
              </w:rPr>
            </w:pPr>
            <w:r w:rsidRPr="005F7E0D">
              <w:rPr>
                <w:rFonts w:ascii="Trebuchet MS" w:hAnsi="Trebuchet MS"/>
              </w:rPr>
              <w:t>Pupil voice ambassadors established. This had limited success due to timetabling constraints and staff availability although a one-off event was more successful</w:t>
            </w:r>
          </w:p>
          <w:p w14:paraId="180CDEB6" w14:textId="6788FCEF" w:rsidR="00B53E4E" w:rsidRPr="005F7E0D" w:rsidRDefault="005F7E0D" w:rsidP="007D7F00">
            <w:pPr>
              <w:pStyle w:val="ListParagraph"/>
              <w:numPr>
                <w:ilvl w:val="0"/>
                <w:numId w:val="14"/>
              </w:numPr>
              <w:spacing w:line="256" w:lineRule="auto"/>
              <w:rPr>
                <w:rFonts w:ascii="Trebuchet MS" w:hAnsi="Trebuchet MS"/>
              </w:rPr>
            </w:pPr>
            <w:r w:rsidRPr="005F7E0D">
              <w:rPr>
                <w:rFonts w:ascii="Trebuchet MS" w:hAnsi="Trebuchet MS"/>
              </w:rPr>
              <w:t>Enhanced attendance tracking procedures established</w:t>
            </w:r>
          </w:p>
          <w:p w14:paraId="0D5C3CE3" w14:textId="3EF19E06" w:rsidR="005F7E0D" w:rsidRPr="005F7E0D" w:rsidRDefault="005F7E0D" w:rsidP="007D7F00">
            <w:pPr>
              <w:pStyle w:val="ListParagraph"/>
              <w:numPr>
                <w:ilvl w:val="0"/>
                <w:numId w:val="14"/>
              </w:numPr>
              <w:spacing w:line="256" w:lineRule="auto"/>
              <w:rPr>
                <w:rFonts w:ascii="Trebuchet MS" w:hAnsi="Trebuchet MS"/>
              </w:rPr>
            </w:pPr>
            <w:r w:rsidRPr="005F7E0D">
              <w:rPr>
                <w:rFonts w:ascii="Trebuchet MS" w:hAnsi="Trebuchet MS"/>
              </w:rPr>
              <w:t>Bespoke supported study programmes e.g. Tuesday evenings school open for S4/5 from 4pm until 9pm</w:t>
            </w:r>
          </w:p>
          <w:p w14:paraId="2F046900" w14:textId="32486C7C" w:rsidR="00B53E4E" w:rsidRPr="0059107E" w:rsidRDefault="00B53E4E" w:rsidP="00735069">
            <w:pPr>
              <w:spacing w:line="256" w:lineRule="auto"/>
              <w:rPr>
                <w:rFonts w:ascii="Trebuchet MS" w:hAnsi="Trebuchet MS"/>
                <w:b/>
                <w:sz w:val="24"/>
                <w:szCs w:val="24"/>
                <w:u w:val="single"/>
              </w:rPr>
            </w:pPr>
            <w:r w:rsidRPr="0059107E">
              <w:rPr>
                <w:rFonts w:ascii="Trebuchet MS" w:hAnsi="Trebuchet MS"/>
                <w:b/>
                <w:sz w:val="24"/>
                <w:szCs w:val="24"/>
                <w:u w:val="single"/>
              </w:rPr>
              <w:t>Impact</w:t>
            </w:r>
          </w:p>
          <w:p w14:paraId="1736385D" w14:textId="08434910" w:rsidR="007D7F00" w:rsidRPr="005F7E0D" w:rsidRDefault="007D7F00" w:rsidP="007D7F00">
            <w:pPr>
              <w:pStyle w:val="ListParagraph"/>
              <w:numPr>
                <w:ilvl w:val="0"/>
                <w:numId w:val="14"/>
              </w:numPr>
              <w:rPr>
                <w:rFonts w:ascii="Trebuchet MS" w:hAnsi="Trebuchet MS"/>
              </w:rPr>
            </w:pPr>
            <w:r w:rsidRPr="005F7E0D">
              <w:rPr>
                <w:rFonts w:ascii="Trebuchet MS" w:hAnsi="Trebuchet MS"/>
              </w:rPr>
              <w:t>Breakfast S</w:t>
            </w:r>
            <w:r>
              <w:rPr>
                <w:rFonts w:ascii="Trebuchet MS" w:hAnsi="Trebuchet MS"/>
              </w:rPr>
              <w:t>tudy Clubs very successful and well attended</w:t>
            </w:r>
            <w:r w:rsidR="007056E8">
              <w:rPr>
                <w:rFonts w:ascii="Trebuchet MS" w:hAnsi="Trebuchet MS"/>
              </w:rPr>
              <w:t>. These ran</w:t>
            </w:r>
            <w:r>
              <w:rPr>
                <w:rFonts w:ascii="Trebuchet MS" w:hAnsi="Trebuchet MS"/>
              </w:rPr>
              <w:t xml:space="preserve"> from 8am every morning </w:t>
            </w:r>
            <w:r w:rsidR="007056E8">
              <w:rPr>
                <w:rFonts w:ascii="Trebuchet MS" w:hAnsi="Trebuchet MS"/>
              </w:rPr>
              <w:t xml:space="preserve">and </w:t>
            </w:r>
            <w:r>
              <w:rPr>
                <w:rFonts w:ascii="Trebuchet MS" w:hAnsi="Trebuchet MS"/>
              </w:rPr>
              <w:t xml:space="preserve">by 20+ </w:t>
            </w:r>
            <w:r w:rsidR="007056E8">
              <w:rPr>
                <w:rFonts w:ascii="Trebuchet MS" w:hAnsi="Trebuchet MS"/>
              </w:rPr>
              <w:t xml:space="preserve">senior </w:t>
            </w:r>
            <w:r>
              <w:rPr>
                <w:rFonts w:ascii="Trebuchet MS" w:hAnsi="Trebuchet MS"/>
              </w:rPr>
              <w:t>pupils</w:t>
            </w:r>
            <w:r w:rsidR="007056E8">
              <w:rPr>
                <w:rFonts w:ascii="Trebuchet MS" w:hAnsi="Trebuchet MS"/>
              </w:rPr>
              <w:t xml:space="preserve"> engaged</w:t>
            </w:r>
            <w:r>
              <w:rPr>
                <w:rFonts w:ascii="Trebuchet MS" w:hAnsi="Trebuchet MS"/>
              </w:rPr>
              <w:t>. A number of these were borderline 5+/3+ Highers who were supported to continue on this pathway</w:t>
            </w:r>
          </w:p>
          <w:p w14:paraId="1F769935" w14:textId="699ACF5B" w:rsidR="007D7F00" w:rsidRDefault="007056E8" w:rsidP="007D7F00">
            <w:pPr>
              <w:pStyle w:val="ListParagraph"/>
              <w:numPr>
                <w:ilvl w:val="0"/>
                <w:numId w:val="14"/>
              </w:numPr>
              <w:spacing w:line="256" w:lineRule="auto"/>
              <w:rPr>
                <w:rFonts w:ascii="Trebuchet MS" w:hAnsi="Trebuchet MS"/>
                <w:bCs/>
              </w:rPr>
            </w:pPr>
            <w:r w:rsidRPr="007056E8">
              <w:rPr>
                <w:rFonts w:ascii="Trebuchet MS" w:hAnsi="Trebuchet MS"/>
                <w:bCs/>
              </w:rPr>
              <w:t>Increase in attendance for targeted group</w:t>
            </w:r>
            <w:r>
              <w:rPr>
                <w:rFonts w:ascii="Trebuchet MS" w:hAnsi="Trebuchet MS"/>
                <w:bCs/>
              </w:rPr>
              <w:t xml:space="preserve"> e.g. learner A had 0% attendance in October but through outreach work was gradually encouraged to return to school and work with staff in the Hub. Before lockdown he was attending five subject areas regularly</w:t>
            </w:r>
          </w:p>
          <w:p w14:paraId="2EEA325C" w14:textId="12FFD26D" w:rsidR="007056E8" w:rsidRDefault="007056E8" w:rsidP="007D7F00">
            <w:pPr>
              <w:pStyle w:val="ListParagraph"/>
              <w:numPr>
                <w:ilvl w:val="0"/>
                <w:numId w:val="14"/>
              </w:numPr>
              <w:spacing w:line="256" w:lineRule="auto"/>
              <w:rPr>
                <w:rFonts w:ascii="Trebuchet MS" w:hAnsi="Trebuchet MS"/>
                <w:bCs/>
              </w:rPr>
            </w:pPr>
            <w:r>
              <w:rPr>
                <w:rFonts w:ascii="Trebuchet MS" w:hAnsi="Trebuchet MS"/>
                <w:bCs/>
              </w:rPr>
              <w:t xml:space="preserve">A number of successful HWB </w:t>
            </w:r>
            <w:r w:rsidR="00151210">
              <w:rPr>
                <w:rFonts w:ascii="Trebuchet MS" w:hAnsi="Trebuchet MS"/>
                <w:bCs/>
              </w:rPr>
              <w:t>and short</w:t>
            </w:r>
            <w:r w:rsidR="0059107E">
              <w:rPr>
                <w:rFonts w:ascii="Trebuchet MS" w:hAnsi="Trebuchet MS"/>
                <w:bCs/>
              </w:rPr>
              <w:t>, medium and long</w:t>
            </w:r>
            <w:r w:rsidR="00151210">
              <w:rPr>
                <w:rFonts w:ascii="Trebuchet MS" w:hAnsi="Trebuchet MS"/>
                <w:bCs/>
              </w:rPr>
              <w:t xml:space="preserve"> term </w:t>
            </w:r>
            <w:r>
              <w:rPr>
                <w:rFonts w:ascii="Trebuchet MS" w:hAnsi="Trebuchet MS"/>
                <w:bCs/>
              </w:rPr>
              <w:t xml:space="preserve">interventions were </w:t>
            </w:r>
            <w:r w:rsidR="00151210">
              <w:rPr>
                <w:rFonts w:ascii="Trebuchet MS" w:hAnsi="Trebuchet MS"/>
                <w:bCs/>
              </w:rPr>
              <w:t>developed including an S3 Girls group focusing on self esteem and Hub staff delivering the N3 wellbeing award in conjunction with the PE department</w:t>
            </w:r>
          </w:p>
          <w:p w14:paraId="08A85489" w14:textId="2CE0A659" w:rsidR="00151210" w:rsidRDefault="00151210" w:rsidP="007D7F00">
            <w:pPr>
              <w:pStyle w:val="ListParagraph"/>
              <w:numPr>
                <w:ilvl w:val="0"/>
                <w:numId w:val="14"/>
              </w:numPr>
              <w:spacing w:line="256" w:lineRule="auto"/>
              <w:rPr>
                <w:rFonts w:ascii="Trebuchet MS" w:hAnsi="Trebuchet MS"/>
                <w:bCs/>
              </w:rPr>
            </w:pPr>
            <w:r>
              <w:rPr>
                <w:rFonts w:ascii="Trebuchet MS" w:hAnsi="Trebuchet MS"/>
                <w:bCs/>
              </w:rPr>
              <w:t>All S4 pupils gained a literacy and numeracy qualification due to the enhanced tracking of targeted learners</w:t>
            </w:r>
          </w:p>
          <w:p w14:paraId="415A6632" w14:textId="599253F5" w:rsidR="00151210" w:rsidRPr="007056E8" w:rsidRDefault="00151210" w:rsidP="007D7F00">
            <w:pPr>
              <w:pStyle w:val="ListParagraph"/>
              <w:numPr>
                <w:ilvl w:val="0"/>
                <w:numId w:val="14"/>
              </w:numPr>
              <w:spacing w:line="256" w:lineRule="auto"/>
              <w:rPr>
                <w:rFonts w:ascii="Trebuchet MS" w:hAnsi="Trebuchet MS"/>
                <w:bCs/>
              </w:rPr>
            </w:pPr>
            <w:r>
              <w:rPr>
                <w:rFonts w:ascii="Trebuchet MS" w:hAnsi="Trebuchet MS"/>
                <w:bCs/>
              </w:rPr>
              <w:t>Hub resource is well utilised by staff across the school as an alternative learning environment where pupils can receive on</w:t>
            </w:r>
            <w:r w:rsidR="0059107E">
              <w:rPr>
                <w:rFonts w:ascii="Trebuchet MS" w:hAnsi="Trebuchet MS"/>
                <w:bCs/>
              </w:rPr>
              <w:t>e</w:t>
            </w:r>
            <w:r>
              <w:rPr>
                <w:rFonts w:ascii="Trebuchet MS" w:hAnsi="Trebuchet MS"/>
                <w:bCs/>
              </w:rPr>
              <w:t xml:space="preserve"> to one </w:t>
            </w:r>
            <w:r w:rsidR="0059107E">
              <w:rPr>
                <w:rFonts w:ascii="Trebuchet MS" w:hAnsi="Trebuchet MS"/>
                <w:bCs/>
              </w:rPr>
              <w:t>tuition</w:t>
            </w:r>
            <w:r>
              <w:rPr>
                <w:rFonts w:ascii="Trebuchet MS" w:hAnsi="Trebuchet MS"/>
                <w:bCs/>
              </w:rPr>
              <w:t xml:space="preserve"> and HWB support to enable them to return to a more traditional classroom environment</w:t>
            </w:r>
          </w:p>
          <w:p w14:paraId="00528513" w14:textId="5FD55E1D" w:rsidR="00B53E4E" w:rsidRPr="0059107E" w:rsidRDefault="00B53E4E" w:rsidP="0059107E">
            <w:pPr>
              <w:spacing w:line="256" w:lineRule="auto"/>
              <w:rPr>
                <w:rFonts w:ascii="Trebuchet MS" w:hAnsi="Trebuchet MS"/>
                <w:b/>
                <w:bCs/>
                <w:sz w:val="24"/>
                <w:szCs w:val="24"/>
                <w:u w:val="single"/>
              </w:rPr>
            </w:pPr>
          </w:p>
        </w:tc>
      </w:tr>
    </w:tbl>
    <w:p w14:paraId="28DA8903" w14:textId="77777777" w:rsidR="00D641F8" w:rsidRPr="005F7E0D" w:rsidRDefault="00D641F8" w:rsidP="006665A9">
      <w:pPr>
        <w:rPr>
          <w:rFonts w:ascii="Trebuchet MS" w:hAnsi="Trebuchet MS"/>
          <w:b/>
          <w:bCs/>
          <w:color w:val="2F5496" w:themeColor="accent5" w:themeShade="BF"/>
          <w:sz w:val="24"/>
          <w:szCs w:val="24"/>
        </w:rPr>
      </w:pPr>
    </w:p>
    <w:p w14:paraId="62C712AD" w14:textId="150F25C8" w:rsidR="00D641F8" w:rsidRDefault="00D641F8" w:rsidP="006665A9">
      <w:pPr>
        <w:rPr>
          <w:b/>
          <w:bCs/>
          <w:color w:val="2F5496" w:themeColor="accent5" w:themeShade="BF"/>
          <w:sz w:val="24"/>
          <w:szCs w:val="24"/>
        </w:rPr>
      </w:pPr>
    </w:p>
    <w:p w14:paraId="01291771" w14:textId="2074FCDB" w:rsidR="009A0817" w:rsidRDefault="009A0817" w:rsidP="006665A9">
      <w:pPr>
        <w:rPr>
          <w:b/>
          <w:bCs/>
          <w:color w:val="2F5496" w:themeColor="accent5" w:themeShade="BF"/>
          <w:sz w:val="24"/>
          <w:szCs w:val="24"/>
        </w:rPr>
      </w:pPr>
    </w:p>
    <w:p w14:paraId="431516E1" w14:textId="1B1B995C" w:rsidR="009A0817" w:rsidRDefault="009A0817" w:rsidP="006665A9">
      <w:pPr>
        <w:rPr>
          <w:b/>
          <w:bCs/>
          <w:color w:val="2F5496" w:themeColor="accent5" w:themeShade="BF"/>
          <w:sz w:val="24"/>
          <w:szCs w:val="24"/>
        </w:rPr>
      </w:pPr>
    </w:p>
    <w:p w14:paraId="0CD71187" w14:textId="31C816E0" w:rsidR="009A0817" w:rsidRDefault="009A0817" w:rsidP="006665A9">
      <w:pPr>
        <w:rPr>
          <w:b/>
          <w:bCs/>
          <w:color w:val="2F5496" w:themeColor="accent5" w:themeShade="BF"/>
          <w:sz w:val="24"/>
          <w:szCs w:val="24"/>
        </w:rPr>
      </w:pPr>
    </w:p>
    <w:p w14:paraId="64225701" w14:textId="1470B415" w:rsidR="009A0817" w:rsidRDefault="009A0817" w:rsidP="006665A9">
      <w:pPr>
        <w:rPr>
          <w:b/>
          <w:bCs/>
          <w:color w:val="2F5496" w:themeColor="accent5" w:themeShade="BF"/>
          <w:sz w:val="24"/>
          <w:szCs w:val="24"/>
        </w:rPr>
      </w:pPr>
    </w:p>
    <w:p w14:paraId="42B940A0" w14:textId="57F12067" w:rsidR="009A0817" w:rsidRDefault="009A0817" w:rsidP="006665A9">
      <w:pPr>
        <w:rPr>
          <w:b/>
          <w:bCs/>
          <w:color w:val="2F5496" w:themeColor="accent5" w:themeShade="BF"/>
          <w:sz w:val="24"/>
          <w:szCs w:val="24"/>
        </w:rPr>
      </w:pPr>
    </w:p>
    <w:p w14:paraId="5874E6EF" w14:textId="17CC3EA9" w:rsidR="009A0817" w:rsidRDefault="009A0817" w:rsidP="006665A9">
      <w:pPr>
        <w:rPr>
          <w:b/>
          <w:bCs/>
          <w:color w:val="2F5496" w:themeColor="accent5" w:themeShade="BF"/>
          <w:sz w:val="24"/>
          <w:szCs w:val="24"/>
        </w:rPr>
      </w:pPr>
    </w:p>
    <w:p w14:paraId="118C9916" w14:textId="59D9A39A" w:rsidR="009A0817" w:rsidRDefault="009A0817" w:rsidP="006665A9">
      <w:pPr>
        <w:rPr>
          <w:b/>
          <w:bCs/>
          <w:color w:val="2F5496" w:themeColor="accent5" w:themeShade="BF"/>
          <w:sz w:val="24"/>
          <w:szCs w:val="24"/>
        </w:rPr>
      </w:pPr>
    </w:p>
    <w:p w14:paraId="0D663725" w14:textId="77777777" w:rsidR="009A0817" w:rsidRPr="006665A9" w:rsidRDefault="009A0817" w:rsidP="006665A9">
      <w:pPr>
        <w:rPr>
          <w:b/>
          <w:bCs/>
          <w:color w:val="2F5496" w:themeColor="accent5" w:themeShade="BF"/>
          <w:sz w:val="24"/>
          <w:szCs w:val="24"/>
        </w:rPr>
      </w:pPr>
    </w:p>
    <w:p w14:paraId="0A2467D8" w14:textId="77777777" w:rsidR="00F22FA5" w:rsidRPr="00F22FA5" w:rsidRDefault="00F22FA5" w:rsidP="00F22FA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22FA5" w:rsidRPr="00F22FA5" w14:paraId="24191DB2" w14:textId="77777777" w:rsidTr="00EE50DC">
        <w:tc>
          <w:tcPr>
            <w:tcW w:w="9016" w:type="dxa"/>
            <w:shd w:val="clear" w:color="auto" w:fill="D9D9D9" w:themeFill="background1" w:themeFillShade="D9"/>
          </w:tcPr>
          <w:p w14:paraId="31B079A6" w14:textId="77777777" w:rsidR="00F22FA5" w:rsidRPr="00CF4896" w:rsidRDefault="00AF3C9C" w:rsidP="00F22FA5">
            <w:pPr>
              <w:pStyle w:val="Default"/>
              <w:rPr>
                <w:b/>
              </w:rPr>
            </w:pPr>
            <w:r>
              <w:rPr>
                <w:b/>
              </w:rPr>
              <w:t>Response to Covid-</w:t>
            </w:r>
            <w:r w:rsidR="00EE50DC" w:rsidRPr="00CF4896">
              <w:rPr>
                <w:b/>
              </w:rPr>
              <w:t>19 Lockdown closure – March 2020 – June 2020</w:t>
            </w:r>
          </w:p>
          <w:p w14:paraId="5A37A746" w14:textId="77777777" w:rsidR="00F22FA5" w:rsidRPr="00F22FA5" w:rsidRDefault="00F22FA5" w:rsidP="004F2E6F">
            <w:pPr>
              <w:rPr>
                <w:rFonts w:ascii="Arial" w:hAnsi="Arial" w:cs="Arial"/>
                <w:sz w:val="24"/>
                <w:szCs w:val="24"/>
              </w:rPr>
            </w:pPr>
          </w:p>
        </w:tc>
      </w:tr>
      <w:tr w:rsidR="00F22FA5" w:rsidRPr="00F22FA5" w14:paraId="63BF73D0" w14:textId="77777777" w:rsidTr="004F2E6F">
        <w:tc>
          <w:tcPr>
            <w:tcW w:w="9016" w:type="dxa"/>
          </w:tcPr>
          <w:p w14:paraId="7294F367" w14:textId="3DD9F943" w:rsidR="00F22FA5" w:rsidRPr="0059107E" w:rsidRDefault="0059107E" w:rsidP="00D115F6">
            <w:pPr>
              <w:spacing w:line="256" w:lineRule="auto"/>
              <w:rPr>
                <w:rFonts w:ascii="Trebuchet MS" w:hAnsi="Trebuchet MS"/>
              </w:rPr>
            </w:pPr>
            <w:r w:rsidRPr="0059107E">
              <w:rPr>
                <w:rFonts w:ascii="Trebuchet MS" w:hAnsi="Trebuchet MS"/>
              </w:rPr>
              <w:t>Response to lockdown</w:t>
            </w:r>
            <w:r>
              <w:rPr>
                <w:rFonts w:ascii="Trebuchet MS" w:hAnsi="Trebuchet MS"/>
              </w:rPr>
              <w:t xml:space="preserve"> was swift and has evolved over time. Key areas include:</w:t>
            </w:r>
          </w:p>
          <w:p w14:paraId="1C7794E7" w14:textId="2A854BD7" w:rsidR="007047FD" w:rsidRDefault="0059107E" w:rsidP="0059107E">
            <w:pPr>
              <w:pStyle w:val="ListParagraph"/>
              <w:numPr>
                <w:ilvl w:val="0"/>
                <w:numId w:val="16"/>
              </w:numPr>
              <w:spacing w:line="256" w:lineRule="auto"/>
              <w:rPr>
                <w:rFonts w:ascii="Trebuchet MS" w:hAnsi="Trebuchet MS"/>
              </w:rPr>
            </w:pPr>
            <w:r>
              <w:rPr>
                <w:rFonts w:ascii="Trebuchet MS" w:hAnsi="Trebuchet MS"/>
              </w:rPr>
              <w:t>Continuity of Learning: d</w:t>
            </w:r>
            <w:r w:rsidRPr="0059107E">
              <w:rPr>
                <w:rFonts w:ascii="Trebuchet MS" w:hAnsi="Trebuchet MS"/>
              </w:rPr>
              <w:t xml:space="preserve">evelopment of </w:t>
            </w:r>
            <w:r w:rsidR="007047FD" w:rsidRPr="0059107E">
              <w:rPr>
                <w:rFonts w:ascii="Trebuchet MS" w:hAnsi="Trebuchet MS"/>
              </w:rPr>
              <w:t xml:space="preserve">Teams – </w:t>
            </w:r>
            <w:r w:rsidRPr="0059107E">
              <w:rPr>
                <w:rFonts w:ascii="Trebuchet MS" w:hAnsi="Trebuchet MS"/>
              </w:rPr>
              <w:t>quality and quantity of resources to ensure consolidation of learning</w:t>
            </w:r>
            <w:r w:rsidR="00740D95">
              <w:rPr>
                <w:rFonts w:ascii="Trebuchet MS" w:hAnsi="Trebuchet MS"/>
              </w:rPr>
              <w:t>,</w:t>
            </w:r>
            <w:r w:rsidRPr="0059107E">
              <w:rPr>
                <w:rFonts w:ascii="Trebuchet MS" w:hAnsi="Trebuchet MS"/>
              </w:rPr>
              <w:t xml:space="preserve"> staff gr</w:t>
            </w:r>
            <w:r w:rsidR="00740D95">
              <w:rPr>
                <w:rFonts w:ascii="Trebuchet MS" w:hAnsi="Trebuchet MS"/>
              </w:rPr>
              <w:t>ew</w:t>
            </w:r>
            <w:r w:rsidRPr="0059107E">
              <w:rPr>
                <w:rFonts w:ascii="Trebuchet MS" w:hAnsi="Trebuchet MS"/>
              </w:rPr>
              <w:t xml:space="preserve"> </w:t>
            </w:r>
            <w:r>
              <w:rPr>
                <w:rFonts w:ascii="Trebuchet MS" w:hAnsi="Trebuchet MS"/>
              </w:rPr>
              <w:t>i</w:t>
            </w:r>
            <w:r w:rsidRPr="0059107E">
              <w:rPr>
                <w:rFonts w:ascii="Trebuchet MS" w:hAnsi="Trebuchet MS"/>
              </w:rPr>
              <w:t xml:space="preserve">n confidence </w:t>
            </w:r>
            <w:r w:rsidR="00740D95">
              <w:rPr>
                <w:rFonts w:ascii="Trebuchet MS" w:hAnsi="Trebuchet MS"/>
              </w:rPr>
              <w:t xml:space="preserve">and moved onto the </w:t>
            </w:r>
            <w:r w:rsidRPr="0059107E">
              <w:rPr>
                <w:rFonts w:ascii="Trebuchet MS" w:hAnsi="Trebuchet MS"/>
              </w:rPr>
              <w:t>deliver</w:t>
            </w:r>
            <w:r w:rsidR="00740D95">
              <w:rPr>
                <w:rFonts w:ascii="Trebuchet MS" w:hAnsi="Trebuchet MS"/>
              </w:rPr>
              <w:t>y of</w:t>
            </w:r>
            <w:r w:rsidRPr="0059107E">
              <w:rPr>
                <w:rFonts w:ascii="Trebuchet MS" w:hAnsi="Trebuchet MS"/>
              </w:rPr>
              <w:t xml:space="preserve"> </w:t>
            </w:r>
            <w:r>
              <w:rPr>
                <w:rFonts w:ascii="Trebuchet MS" w:hAnsi="Trebuchet MS"/>
              </w:rPr>
              <w:t xml:space="preserve">online </w:t>
            </w:r>
            <w:r w:rsidRPr="0059107E">
              <w:rPr>
                <w:rFonts w:ascii="Trebuchet MS" w:hAnsi="Trebuchet MS"/>
              </w:rPr>
              <w:t>lessons</w:t>
            </w:r>
            <w:r>
              <w:rPr>
                <w:rFonts w:ascii="Trebuchet MS" w:hAnsi="Trebuchet MS"/>
              </w:rPr>
              <w:t xml:space="preserve">. New classes established when TT </w:t>
            </w:r>
            <w:r w:rsidR="002559D4">
              <w:rPr>
                <w:rFonts w:ascii="Trebuchet MS" w:hAnsi="Trebuchet MS"/>
              </w:rPr>
              <w:t>changed</w:t>
            </w:r>
            <w:r w:rsidR="00010675">
              <w:rPr>
                <w:rFonts w:ascii="Trebuchet MS" w:hAnsi="Trebuchet MS"/>
              </w:rPr>
              <w:t>,</w:t>
            </w:r>
            <w:r>
              <w:rPr>
                <w:rFonts w:ascii="Trebuchet MS" w:hAnsi="Trebuchet MS"/>
              </w:rPr>
              <w:t xml:space="preserve"> and pupils </w:t>
            </w:r>
            <w:r w:rsidR="00740D95">
              <w:rPr>
                <w:rFonts w:ascii="Trebuchet MS" w:hAnsi="Trebuchet MS"/>
              </w:rPr>
              <w:t>transitioned smoothly into</w:t>
            </w:r>
            <w:r>
              <w:rPr>
                <w:rFonts w:ascii="Trebuchet MS" w:hAnsi="Trebuchet MS"/>
              </w:rPr>
              <w:t xml:space="preserve"> next levels</w:t>
            </w:r>
            <w:r w:rsidR="002559D4">
              <w:rPr>
                <w:rFonts w:ascii="Trebuchet MS" w:hAnsi="Trebuchet MS"/>
              </w:rPr>
              <w:t xml:space="preserve">. Learners also provided with </w:t>
            </w:r>
            <w:r w:rsidR="007047FD" w:rsidRPr="0059107E">
              <w:rPr>
                <w:rFonts w:ascii="Trebuchet MS" w:hAnsi="Trebuchet MS"/>
              </w:rPr>
              <w:t xml:space="preserve">paper resources delivered to </w:t>
            </w:r>
            <w:r w:rsidR="002559D4">
              <w:rPr>
                <w:rFonts w:ascii="Trebuchet MS" w:hAnsi="Trebuchet MS"/>
              </w:rPr>
              <w:t xml:space="preserve">their </w:t>
            </w:r>
            <w:r w:rsidR="007047FD" w:rsidRPr="0059107E">
              <w:rPr>
                <w:rFonts w:ascii="Trebuchet MS" w:hAnsi="Trebuchet MS"/>
              </w:rPr>
              <w:t xml:space="preserve">doors, </w:t>
            </w:r>
            <w:r w:rsidR="002559D4">
              <w:rPr>
                <w:rFonts w:ascii="Trebuchet MS" w:hAnsi="Trebuchet MS"/>
              </w:rPr>
              <w:t>stationery etc.</w:t>
            </w:r>
          </w:p>
          <w:p w14:paraId="73F6EF0C" w14:textId="4B85C0CD" w:rsidR="002559D4" w:rsidRDefault="00740D95" w:rsidP="0059107E">
            <w:pPr>
              <w:pStyle w:val="ListParagraph"/>
              <w:numPr>
                <w:ilvl w:val="0"/>
                <w:numId w:val="16"/>
              </w:numPr>
              <w:spacing w:line="256" w:lineRule="auto"/>
              <w:rPr>
                <w:rFonts w:ascii="Trebuchet MS" w:hAnsi="Trebuchet MS"/>
              </w:rPr>
            </w:pPr>
            <w:r>
              <w:rPr>
                <w:rFonts w:ascii="Trebuchet MS" w:hAnsi="Trebuchet MS"/>
              </w:rPr>
              <w:t>Digital Equity</w:t>
            </w:r>
            <w:r w:rsidR="002559D4">
              <w:rPr>
                <w:rFonts w:ascii="Trebuchet MS" w:hAnsi="Trebuchet MS"/>
              </w:rPr>
              <w:t>: those with our provision quickly identified by Guidance Team and through authority survey. 28 laptops given to families through Belville Trust and Barnardo’s.</w:t>
            </w:r>
          </w:p>
          <w:p w14:paraId="65424B44" w14:textId="641887D6" w:rsidR="00740D95" w:rsidRDefault="00740D95" w:rsidP="0059107E">
            <w:pPr>
              <w:pStyle w:val="ListParagraph"/>
              <w:numPr>
                <w:ilvl w:val="0"/>
                <w:numId w:val="16"/>
              </w:numPr>
              <w:spacing w:line="256" w:lineRule="auto"/>
              <w:rPr>
                <w:rFonts w:ascii="Trebuchet MS" w:hAnsi="Trebuchet MS"/>
              </w:rPr>
            </w:pPr>
            <w:r>
              <w:rPr>
                <w:rFonts w:ascii="Trebuchet MS" w:hAnsi="Trebuchet MS"/>
              </w:rPr>
              <w:t>Practical Support: initially supported some families with food parcels etc.18 staff volunteered to work in childcare hub. Once school buildings re-opened, a number of more vulnerable learners came into SSHS to meet with PTG/</w:t>
            </w:r>
            <w:proofErr w:type="spellStart"/>
            <w:r>
              <w:rPr>
                <w:rFonts w:ascii="Trebuchet MS" w:hAnsi="Trebuchet MS"/>
              </w:rPr>
              <w:t>SfL</w:t>
            </w:r>
            <w:proofErr w:type="spellEnd"/>
            <w:r>
              <w:rPr>
                <w:rFonts w:ascii="Trebuchet MS" w:hAnsi="Trebuchet MS"/>
              </w:rPr>
              <w:t xml:space="preserve"> staff. </w:t>
            </w:r>
            <w:r w:rsidR="00C44587">
              <w:rPr>
                <w:rFonts w:ascii="Trebuchet MS" w:hAnsi="Trebuchet MS"/>
              </w:rPr>
              <w:t xml:space="preserve">Weekly updates from Barnardo’s and </w:t>
            </w:r>
            <w:r>
              <w:rPr>
                <w:rFonts w:ascii="Trebuchet MS" w:hAnsi="Trebuchet MS"/>
              </w:rPr>
              <w:t>PTGs and HSLW in regular contact with vulnerable families.</w:t>
            </w:r>
          </w:p>
          <w:p w14:paraId="776AD96B" w14:textId="51C4A4FF" w:rsidR="00740D95" w:rsidRDefault="00740D95" w:rsidP="0059107E">
            <w:pPr>
              <w:pStyle w:val="ListParagraph"/>
              <w:numPr>
                <w:ilvl w:val="0"/>
                <w:numId w:val="16"/>
              </w:numPr>
              <w:spacing w:line="256" w:lineRule="auto"/>
              <w:rPr>
                <w:rFonts w:ascii="Trebuchet MS" w:hAnsi="Trebuchet MS"/>
              </w:rPr>
            </w:pPr>
            <w:r>
              <w:rPr>
                <w:rFonts w:ascii="Trebuchet MS" w:hAnsi="Trebuchet MS"/>
              </w:rPr>
              <w:t>SQA: estimate procedures robust and rigorous to ensure accuracy and fairness. School has a narrative for every pupil at every level/subject. PTs engaged fully with process.</w:t>
            </w:r>
          </w:p>
          <w:p w14:paraId="7FFAA752" w14:textId="19C1173F" w:rsidR="00740D95" w:rsidRDefault="00740D95" w:rsidP="0059107E">
            <w:pPr>
              <w:pStyle w:val="ListParagraph"/>
              <w:numPr>
                <w:ilvl w:val="0"/>
                <w:numId w:val="16"/>
              </w:numPr>
              <w:spacing w:line="256" w:lineRule="auto"/>
              <w:rPr>
                <w:rFonts w:ascii="Trebuchet MS" w:hAnsi="Trebuchet MS"/>
              </w:rPr>
            </w:pPr>
            <w:r>
              <w:rPr>
                <w:rFonts w:ascii="Trebuchet MS" w:hAnsi="Trebuchet MS"/>
              </w:rPr>
              <w:t>Quality Assurance:</w:t>
            </w:r>
            <w:r w:rsidR="00C44587">
              <w:rPr>
                <w:rFonts w:ascii="Trebuchet MS" w:hAnsi="Trebuchet MS"/>
              </w:rPr>
              <w:t xml:space="preserve"> regular reports from PTs on pupil engagement with Teams work. Referral process to PTG/DHT and contact made with parents.</w:t>
            </w:r>
            <w:r w:rsidR="00971A8C">
              <w:rPr>
                <w:rFonts w:ascii="Trebuchet MS" w:hAnsi="Trebuchet MS"/>
              </w:rPr>
              <w:t xml:space="preserve"> Staff meetings </w:t>
            </w:r>
            <w:r w:rsidR="00010675">
              <w:rPr>
                <w:rFonts w:ascii="Trebuchet MS" w:hAnsi="Trebuchet MS"/>
              </w:rPr>
              <w:t xml:space="preserve">continued on </w:t>
            </w:r>
            <w:r w:rsidR="00971A8C">
              <w:rPr>
                <w:rFonts w:ascii="Trebuchet MS" w:hAnsi="Trebuchet MS"/>
              </w:rPr>
              <w:t>Teams and WebEx</w:t>
            </w:r>
            <w:r w:rsidR="00010675">
              <w:rPr>
                <w:rFonts w:ascii="Trebuchet MS" w:hAnsi="Trebuchet MS"/>
              </w:rPr>
              <w:t>, weekly feedback from PTs, remote meetings with parent council</w:t>
            </w:r>
          </w:p>
          <w:p w14:paraId="337269DC" w14:textId="1FA58A14" w:rsidR="00010675" w:rsidRDefault="00010675" w:rsidP="0059107E">
            <w:pPr>
              <w:pStyle w:val="ListParagraph"/>
              <w:numPr>
                <w:ilvl w:val="0"/>
                <w:numId w:val="16"/>
              </w:numPr>
              <w:spacing w:line="256" w:lineRule="auto"/>
              <w:rPr>
                <w:rFonts w:ascii="Trebuchet MS" w:hAnsi="Trebuchet MS"/>
              </w:rPr>
            </w:pPr>
            <w:r>
              <w:rPr>
                <w:rFonts w:ascii="Trebuchet MS" w:hAnsi="Trebuchet MS"/>
              </w:rPr>
              <w:t>Transitions: PT DYW continued to work remotely with school leavers to ensure positive destinations, support applications and interviews for college, apprenticeships etc.112 out of 116 P7s attended transition days and enhanced programme delivered over 2 days last week of term. Webinar for P7 Parents held on Tuesday 23rd June.</w:t>
            </w:r>
          </w:p>
          <w:p w14:paraId="2CAEF1F7" w14:textId="1B51C1D2" w:rsidR="00010675" w:rsidRPr="0059107E" w:rsidRDefault="00010675" w:rsidP="0059107E">
            <w:pPr>
              <w:pStyle w:val="ListParagraph"/>
              <w:numPr>
                <w:ilvl w:val="0"/>
                <w:numId w:val="16"/>
              </w:numPr>
              <w:spacing w:line="256" w:lineRule="auto"/>
              <w:rPr>
                <w:rFonts w:ascii="Trebuchet MS" w:hAnsi="Trebuchet MS"/>
              </w:rPr>
            </w:pPr>
            <w:r>
              <w:rPr>
                <w:rFonts w:ascii="Trebuchet MS" w:hAnsi="Trebuchet MS"/>
              </w:rPr>
              <w:t>Staff back in school from 8</w:t>
            </w:r>
            <w:r w:rsidRPr="00010675">
              <w:rPr>
                <w:rFonts w:ascii="Trebuchet MS" w:hAnsi="Trebuchet MS"/>
                <w:vertAlign w:val="superscript"/>
              </w:rPr>
              <w:t>th</w:t>
            </w:r>
            <w:r>
              <w:rPr>
                <w:rFonts w:ascii="Trebuchet MS" w:hAnsi="Trebuchet MS"/>
              </w:rPr>
              <w:t xml:space="preserve"> June to prepare physical layouts for school re-opening. Parental survey to support this process. Letters issued re. groupings for (now contingency) blended learning approach</w:t>
            </w:r>
          </w:p>
          <w:p w14:paraId="3CB76C38" w14:textId="725F6565" w:rsidR="00D641F8" w:rsidRPr="00D115F6" w:rsidRDefault="00D641F8" w:rsidP="00D115F6">
            <w:pPr>
              <w:spacing w:line="256" w:lineRule="auto"/>
            </w:pPr>
          </w:p>
        </w:tc>
      </w:tr>
    </w:tbl>
    <w:p w14:paraId="42CAD9BD" w14:textId="77777777" w:rsidR="00F22FA5" w:rsidRPr="00F22FA5" w:rsidRDefault="00F22FA5" w:rsidP="00F22FA5">
      <w:pPr>
        <w:rPr>
          <w:rFonts w:ascii="Arial" w:hAnsi="Arial" w:cs="Arial"/>
          <w:sz w:val="24"/>
          <w:szCs w:val="24"/>
        </w:rPr>
      </w:pPr>
    </w:p>
    <w:p w14:paraId="7B100611" w14:textId="77777777" w:rsidR="00F22FA5" w:rsidRDefault="00F22FA5" w:rsidP="00F22FA5">
      <w:pPr>
        <w:rPr>
          <w:rFonts w:ascii="Arial" w:hAnsi="Arial" w:cs="Arial"/>
          <w:sz w:val="24"/>
          <w:szCs w:val="24"/>
        </w:rPr>
      </w:pPr>
    </w:p>
    <w:p w14:paraId="30C5B549" w14:textId="77777777" w:rsidR="005A3050" w:rsidRDefault="005A3050" w:rsidP="00F22FA5">
      <w:pPr>
        <w:rPr>
          <w:rFonts w:ascii="Arial" w:hAnsi="Arial" w:cs="Arial"/>
          <w:sz w:val="24"/>
          <w:szCs w:val="24"/>
        </w:rPr>
      </w:pPr>
    </w:p>
    <w:p w14:paraId="2BC875C8" w14:textId="77777777" w:rsidR="006B2EEA" w:rsidRDefault="006B2EEA" w:rsidP="008848FB">
      <w:pPr>
        <w:autoSpaceDE w:val="0"/>
        <w:autoSpaceDN w:val="0"/>
        <w:adjustRightInd w:val="0"/>
        <w:spacing w:after="0" w:line="240" w:lineRule="auto"/>
        <w:rPr>
          <w:rFonts w:ascii="Arial" w:hAnsi="Arial" w:cs="Arial"/>
          <w:i/>
          <w:color w:val="000000"/>
          <w:sz w:val="24"/>
          <w:szCs w:val="24"/>
        </w:rPr>
      </w:pPr>
    </w:p>
    <w:p w14:paraId="445B3F57" w14:textId="77777777" w:rsidR="00944D70" w:rsidRDefault="00944D70" w:rsidP="00F22FA5">
      <w:pPr>
        <w:rPr>
          <w:rFonts w:ascii="Arial" w:hAnsi="Arial" w:cs="Arial"/>
          <w:sz w:val="24"/>
          <w:szCs w:val="24"/>
        </w:rPr>
      </w:pPr>
    </w:p>
    <w:p w14:paraId="7B99C398" w14:textId="77777777" w:rsidR="00EE50DC" w:rsidRDefault="00EE50DC" w:rsidP="00F22FA5">
      <w:pPr>
        <w:rPr>
          <w:rFonts w:ascii="Arial" w:hAnsi="Arial" w:cs="Arial"/>
          <w:sz w:val="24"/>
          <w:szCs w:val="24"/>
        </w:rPr>
      </w:pPr>
    </w:p>
    <w:p w14:paraId="54F19A00" w14:textId="77777777" w:rsidR="00EE50DC" w:rsidRDefault="00EE50DC" w:rsidP="00F22FA5">
      <w:pPr>
        <w:rPr>
          <w:rFonts w:ascii="Arial" w:hAnsi="Arial" w:cs="Arial"/>
          <w:sz w:val="24"/>
          <w:szCs w:val="24"/>
        </w:rPr>
      </w:pPr>
    </w:p>
    <w:p w14:paraId="53ADCE89" w14:textId="77777777" w:rsidR="00EE50DC" w:rsidRDefault="00EE50DC" w:rsidP="00F22FA5">
      <w:pPr>
        <w:rPr>
          <w:rFonts w:ascii="Arial" w:hAnsi="Arial" w:cs="Arial"/>
          <w:sz w:val="24"/>
          <w:szCs w:val="24"/>
        </w:rPr>
        <w:sectPr w:rsidR="00EE50DC" w:rsidSect="005A3050">
          <w:footerReference w:type="default" r:id="rId9"/>
          <w:pgSz w:w="11906" w:h="16838"/>
          <w:pgMar w:top="720" w:right="720" w:bottom="720" w:left="720" w:header="708" w:footer="708" w:gutter="0"/>
          <w:cols w:space="708"/>
          <w:docGrid w:linePitch="360"/>
        </w:sectPr>
      </w:pPr>
    </w:p>
    <w:p w14:paraId="4DD9441F" w14:textId="77777777" w:rsidR="00EE50DC" w:rsidRDefault="00CF4896" w:rsidP="00F22FA5">
      <w:pPr>
        <w:rPr>
          <w:rFonts w:ascii="Arial" w:hAnsi="Arial" w:cs="Arial"/>
          <w:b/>
          <w:sz w:val="24"/>
          <w:szCs w:val="24"/>
          <w:u w:val="single"/>
        </w:rPr>
      </w:pPr>
      <w:r w:rsidRPr="00CF4896">
        <w:rPr>
          <w:rFonts w:ascii="Arial" w:hAnsi="Arial" w:cs="Arial"/>
          <w:b/>
          <w:sz w:val="24"/>
          <w:szCs w:val="24"/>
          <w:u w:val="single"/>
        </w:rPr>
        <w:t>Autumn term recovery plan</w:t>
      </w:r>
    </w:p>
    <w:p w14:paraId="231737C0" w14:textId="77777777" w:rsidR="00CF4896" w:rsidRDefault="00CF4896" w:rsidP="00F22FA5">
      <w:pPr>
        <w:rPr>
          <w:rFonts w:ascii="Arial" w:hAnsi="Arial" w:cs="Arial"/>
          <w:b/>
          <w:sz w:val="24"/>
          <w:szCs w:val="24"/>
          <w:u w:val="single"/>
        </w:rPr>
      </w:pPr>
      <w:r>
        <w:rPr>
          <w:rFonts w:ascii="Arial" w:hAnsi="Arial" w:cs="Arial"/>
          <w:b/>
          <w:sz w:val="24"/>
          <w:szCs w:val="24"/>
          <w:u w:val="single"/>
        </w:rPr>
        <w:t>PRIORITY 1:</w:t>
      </w:r>
      <w:r w:rsidR="000F5E20" w:rsidRPr="000F5E20">
        <w:rPr>
          <w:rFonts w:ascii="Arial" w:hAnsi="Arial" w:cs="Arial"/>
          <w:b/>
          <w:sz w:val="24"/>
          <w:szCs w:val="24"/>
        </w:rPr>
        <w:t xml:space="preserve"> </w:t>
      </w:r>
      <w:r w:rsidR="000F5E20">
        <w:rPr>
          <w:rFonts w:ascii="Arial" w:hAnsi="Arial" w:cs="Arial"/>
          <w:b/>
          <w:sz w:val="24"/>
          <w:szCs w:val="24"/>
          <w:u w:val="single"/>
        </w:rPr>
        <w:t>Health and Wellbeing</w:t>
      </w:r>
    </w:p>
    <w:tbl>
      <w:tblPr>
        <w:tblStyle w:val="TableGrid"/>
        <w:tblW w:w="0" w:type="auto"/>
        <w:tblLayout w:type="fixed"/>
        <w:tblLook w:val="04A0" w:firstRow="1" w:lastRow="0" w:firstColumn="1" w:lastColumn="0" w:noHBand="0" w:noVBand="1"/>
      </w:tblPr>
      <w:tblGrid>
        <w:gridCol w:w="5524"/>
        <w:gridCol w:w="425"/>
        <w:gridCol w:w="483"/>
        <w:gridCol w:w="509"/>
        <w:gridCol w:w="1843"/>
        <w:gridCol w:w="2126"/>
        <w:gridCol w:w="1701"/>
        <w:gridCol w:w="2777"/>
      </w:tblGrid>
      <w:tr w:rsidR="00CF4896" w14:paraId="486845C5" w14:textId="77777777" w:rsidTr="00FF0D8E">
        <w:tc>
          <w:tcPr>
            <w:tcW w:w="5524" w:type="dxa"/>
            <w:shd w:val="clear" w:color="auto" w:fill="D9D9D9" w:themeFill="background1" w:themeFillShade="D9"/>
          </w:tcPr>
          <w:p w14:paraId="4CC27619" w14:textId="77777777" w:rsidR="00CF4896" w:rsidRDefault="00CF4896" w:rsidP="00CF4896">
            <w:pPr>
              <w:jc w:val="center"/>
              <w:rPr>
                <w:rFonts w:ascii="Arial" w:hAnsi="Arial" w:cs="Arial"/>
                <w:b/>
                <w:sz w:val="24"/>
                <w:szCs w:val="24"/>
                <w:u w:val="single"/>
              </w:rPr>
            </w:pPr>
            <w:r>
              <w:rPr>
                <w:rFonts w:ascii="Arial" w:hAnsi="Arial" w:cs="Arial"/>
                <w:b/>
                <w:sz w:val="24"/>
                <w:szCs w:val="24"/>
                <w:u w:val="single"/>
              </w:rPr>
              <w:t>Tasks / action</w:t>
            </w:r>
          </w:p>
        </w:tc>
        <w:tc>
          <w:tcPr>
            <w:tcW w:w="1417" w:type="dxa"/>
            <w:gridSpan w:val="3"/>
            <w:shd w:val="clear" w:color="auto" w:fill="D9D9D9" w:themeFill="background1" w:themeFillShade="D9"/>
          </w:tcPr>
          <w:p w14:paraId="5B398382" w14:textId="77777777" w:rsidR="00CF4896" w:rsidRDefault="00CF4896" w:rsidP="00CF4896">
            <w:pPr>
              <w:jc w:val="center"/>
              <w:rPr>
                <w:rFonts w:ascii="Arial" w:hAnsi="Arial" w:cs="Arial"/>
                <w:b/>
                <w:sz w:val="24"/>
                <w:szCs w:val="24"/>
                <w:u w:val="single"/>
              </w:rPr>
            </w:pPr>
            <w:r>
              <w:rPr>
                <w:rFonts w:ascii="Arial" w:hAnsi="Arial" w:cs="Arial"/>
                <w:b/>
                <w:sz w:val="24"/>
                <w:szCs w:val="24"/>
                <w:u w:val="single"/>
              </w:rPr>
              <w:t>RAG of progress</w:t>
            </w:r>
          </w:p>
        </w:tc>
        <w:tc>
          <w:tcPr>
            <w:tcW w:w="1843" w:type="dxa"/>
            <w:shd w:val="clear" w:color="auto" w:fill="D9D9D9" w:themeFill="background1" w:themeFillShade="D9"/>
          </w:tcPr>
          <w:p w14:paraId="4876F7AE" w14:textId="77777777" w:rsidR="00CF4896" w:rsidRDefault="00CF4896" w:rsidP="00CF4896">
            <w:pPr>
              <w:jc w:val="center"/>
              <w:rPr>
                <w:rFonts w:ascii="Arial" w:hAnsi="Arial" w:cs="Arial"/>
                <w:b/>
                <w:sz w:val="24"/>
                <w:szCs w:val="24"/>
                <w:u w:val="single"/>
              </w:rPr>
            </w:pPr>
            <w:r>
              <w:rPr>
                <w:rFonts w:ascii="Arial" w:hAnsi="Arial" w:cs="Arial"/>
                <w:b/>
                <w:sz w:val="24"/>
                <w:szCs w:val="24"/>
                <w:u w:val="single"/>
              </w:rPr>
              <w:t>Who is responsible?</w:t>
            </w:r>
          </w:p>
        </w:tc>
        <w:tc>
          <w:tcPr>
            <w:tcW w:w="2126" w:type="dxa"/>
            <w:shd w:val="clear" w:color="auto" w:fill="D9D9D9" w:themeFill="background1" w:themeFillShade="D9"/>
          </w:tcPr>
          <w:p w14:paraId="1708A5CE" w14:textId="77777777" w:rsidR="00CF4896" w:rsidRDefault="00CF4896" w:rsidP="00CF4896">
            <w:pPr>
              <w:jc w:val="center"/>
              <w:rPr>
                <w:rFonts w:ascii="Arial" w:hAnsi="Arial" w:cs="Arial"/>
                <w:b/>
                <w:sz w:val="24"/>
                <w:szCs w:val="24"/>
                <w:u w:val="single"/>
              </w:rPr>
            </w:pPr>
            <w:r>
              <w:rPr>
                <w:rFonts w:ascii="Arial" w:hAnsi="Arial" w:cs="Arial"/>
                <w:b/>
                <w:sz w:val="24"/>
                <w:szCs w:val="24"/>
                <w:u w:val="single"/>
              </w:rPr>
              <w:t>Timescales</w:t>
            </w:r>
          </w:p>
        </w:tc>
        <w:tc>
          <w:tcPr>
            <w:tcW w:w="1701" w:type="dxa"/>
            <w:shd w:val="clear" w:color="auto" w:fill="D9D9D9" w:themeFill="background1" w:themeFillShade="D9"/>
          </w:tcPr>
          <w:p w14:paraId="41CD9046" w14:textId="77777777" w:rsidR="00CF4896" w:rsidRDefault="00CF4896" w:rsidP="00CF4896">
            <w:pPr>
              <w:jc w:val="center"/>
              <w:rPr>
                <w:rFonts w:ascii="Arial" w:hAnsi="Arial" w:cs="Arial"/>
                <w:b/>
                <w:sz w:val="24"/>
                <w:szCs w:val="24"/>
                <w:u w:val="single"/>
              </w:rPr>
            </w:pPr>
            <w:r>
              <w:rPr>
                <w:rFonts w:ascii="Arial" w:hAnsi="Arial" w:cs="Arial"/>
                <w:b/>
                <w:sz w:val="24"/>
                <w:szCs w:val="24"/>
                <w:u w:val="single"/>
              </w:rPr>
              <w:t>Partners / LA Links</w:t>
            </w:r>
          </w:p>
        </w:tc>
        <w:tc>
          <w:tcPr>
            <w:tcW w:w="2777" w:type="dxa"/>
            <w:shd w:val="clear" w:color="auto" w:fill="D9D9D9" w:themeFill="background1" w:themeFillShade="D9"/>
          </w:tcPr>
          <w:p w14:paraId="0624AF5D" w14:textId="77777777" w:rsidR="00CF4896" w:rsidRDefault="00CF4896" w:rsidP="00CF4896">
            <w:pPr>
              <w:jc w:val="center"/>
              <w:rPr>
                <w:rFonts w:ascii="Arial" w:hAnsi="Arial" w:cs="Arial"/>
                <w:b/>
                <w:sz w:val="24"/>
                <w:szCs w:val="24"/>
                <w:u w:val="single"/>
              </w:rPr>
            </w:pPr>
            <w:r>
              <w:rPr>
                <w:rFonts w:ascii="Arial" w:hAnsi="Arial" w:cs="Arial"/>
                <w:b/>
                <w:sz w:val="24"/>
                <w:szCs w:val="24"/>
                <w:u w:val="single"/>
              </w:rPr>
              <w:t>Resources / CLPL</w:t>
            </w:r>
          </w:p>
        </w:tc>
      </w:tr>
      <w:tr w:rsidR="00511B4A" w14:paraId="34A530D2" w14:textId="77777777" w:rsidTr="00FF0D8E">
        <w:trPr>
          <w:trHeight w:val="240"/>
        </w:trPr>
        <w:tc>
          <w:tcPr>
            <w:tcW w:w="5524" w:type="dxa"/>
          </w:tcPr>
          <w:p w14:paraId="15A33DD9" w14:textId="4FF26895" w:rsidR="00D641F8" w:rsidRPr="00946E24" w:rsidRDefault="00EB315D" w:rsidP="00971A8C">
            <w:pPr>
              <w:pStyle w:val="ListParagraph"/>
              <w:numPr>
                <w:ilvl w:val="0"/>
                <w:numId w:val="17"/>
              </w:numPr>
              <w:rPr>
                <w:rFonts w:ascii="Trebuchet MS" w:hAnsi="Trebuchet MS" w:cs="Arial"/>
              </w:rPr>
            </w:pPr>
            <w:r w:rsidRPr="00946E24">
              <w:rPr>
                <w:rFonts w:ascii="Trebuchet MS" w:hAnsi="Trebuchet MS" w:cs="Arial"/>
              </w:rPr>
              <w:t xml:space="preserve">Risk </w:t>
            </w:r>
            <w:r w:rsidR="00AE74DF" w:rsidRPr="00946E24">
              <w:rPr>
                <w:rFonts w:ascii="Trebuchet MS" w:hAnsi="Trebuchet MS" w:cs="Arial"/>
              </w:rPr>
              <w:t>Assessments and Hygiene protocols</w:t>
            </w:r>
            <w:r w:rsidRPr="00946E24">
              <w:rPr>
                <w:rFonts w:ascii="Trebuchet MS" w:hAnsi="Trebuchet MS" w:cs="Arial"/>
              </w:rPr>
              <w:t xml:space="preserve"> for planned re-opening of school</w:t>
            </w:r>
          </w:p>
          <w:p w14:paraId="21A2ECAE" w14:textId="604BD617" w:rsidR="000136B9" w:rsidRPr="00946E24" w:rsidRDefault="000136B9" w:rsidP="00971A8C">
            <w:pPr>
              <w:pStyle w:val="ListParagraph"/>
              <w:numPr>
                <w:ilvl w:val="0"/>
                <w:numId w:val="17"/>
              </w:numPr>
              <w:rPr>
                <w:rFonts w:ascii="Trebuchet MS" w:hAnsi="Trebuchet MS" w:cs="Arial"/>
              </w:rPr>
            </w:pPr>
            <w:r w:rsidRPr="00946E24">
              <w:rPr>
                <w:rFonts w:ascii="Trebuchet MS" w:hAnsi="Trebuchet MS" w:cs="Arial"/>
              </w:rPr>
              <w:t>Establish a</w:t>
            </w:r>
            <w:r w:rsidR="00971A8C" w:rsidRPr="00946E24">
              <w:rPr>
                <w:rFonts w:ascii="Trebuchet MS" w:hAnsi="Trebuchet MS" w:cs="Arial"/>
              </w:rPr>
              <w:t xml:space="preserve"> school Health and Safety working group which includes TU reps</w:t>
            </w:r>
          </w:p>
          <w:p w14:paraId="58611775" w14:textId="7757E70D" w:rsidR="00971A8C" w:rsidRPr="00946E24" w:rsidRDefault="00971A8C" w:rsidP="00971A8C">
            <w:pPr>
              <w:pStyle w:val="ListParagraph"/>
              <w:numPr>
                <w:ilvl w:val="0"/>
                <w:numId w:val="17"/>
              </w:numPr>
              <w:rPr>
                <w:rFonts w:ascii="Trebuchet MS" w:hAnsi="Trebuchet MS" w:cs="Arial"/>
              </w:rPr>
            </w:pPr>
            <w:r w:rsidRPr="00946E24">
              <w:rPr>
                <w:rFonts w:ascii="Trebuchet MS" w:hAnsi="Trebuchet MS" w:cs="Arial"/>
              </w:rPr>
              <w:t>Campus HT meetings to plan practical steps for re-opening of 3 Campus schools</w:t>
            </w:r>
          </w:p>
          <w:p w14:paraId="32887CE2" w14:textId="77777777" w:rsidR="00D641F8" w:rsidRPr="00946E24" w:rsidRDefault="00D641F8" w:rsidP="00511B4A">
            <w:pPr>
              <w:rPr>
                <w:rFonts w:ascii="Trebuchet MS" w:hAnsi="Trebuchet MS" w:cs="Arial"/>
              </w:rPr>
            </w:pPr>
          </w:p>
        </w:tc>
        <w:tc>
          <w:tcPr>
            <w:tcW w:w="425" w:type="dxa"/>
          </w:tcPr>
          <w:p w14:paraId="392BB5C8" w14:textId="77777777" w:rsidR="00511B4A" w:rsidRPr="00946E24" w:rsidRDefault="00511B4A" w:rsidP="00511B4A">
            <w:pPr>
              <w:rPr>
                <w:rFonts w:ascii="Trebuchet MS" w:hAnsi="Trebuchet MS" w:cs="Arial"/>
                <w:b/>
                <w:u w:val="single"/>
              </w:rPr>
            </w:pPr>
            <w:r w:rsidRPr="00946E24">
              <w:rPr>
                <w:rFonts w:ascii="Trebuchet MS" w:hAnsi="Trebuchet MS" w:cs="Arial"/>
                <w:b/>
                <w:u w:val="single"/>
              </w:rPr>
              <w:t>S</w:t>
            </w:r>
          </w:p>
        </w:tc>
        <w:tc>
          <w:tcPr>
            <w:tcW w:w="483" w:type="dxa"/>
          </w:tcPr>
          <w:p w14:paraId="5CE97EAA" w14:textId="77777777" w:rsidR="00511B4A" w:rsidRPr="00946E24" w:rsidRDefault="00511B4A" w:rsidP="00511B4A">
            <w:pPr>
              <w:rPr>
                <w:rFonts w:ascii="Trebuchet MS" w:hAnsi="Trebuchet MS" w:cs="Arial"/>
                <w:b/>
                <w:u w:val="single"/>
              </w:rPr>
            </w:pPr>
            <w:r w:rsidRPr="00946E24">
              <w:rPr>
                <w:rFonts w:ascii="Trebuchet MS" w:hAnsi="Trebuchet MS" w:cs="Arial"/>
                <w:b/>
                <w:u w:val="single"/>
              </w:rPr>
              <w:t>O</w:t>
            </w:r>
          </w:p>
        </w:tc>
        <w:tc>
          <w:tcPr>
            <w:tcW w:w="509" w:type="dxa"/>
          </w:tcPr>
          <w:p w14:paraId="04AD24C4" w14:textId="77777777" w:rsidR="00511B4A" w:rsidRPr="00946E24" w:rsidRDefault="00511B4A" w:rsidP="00511B4A">
            <w:pPr>
              <w:rPr>
                <w:rFonts w:ascii="Trebuchet MS" w:hAnsi="Trebuchet MS" w:cs="Arial"/>
                <w:b/>
                <w:u w:val="single"/>
              </w:rPr>
            </w:pPr>
            <w:r w:rsidRPr="00946E24">
              <w:rPr>
                <w:rFonts w:ascii="Trebuchet MS" w:hAnsi="Trebuchet MS" w:cs="Arial"/>
                <w:b/>
                <w:u w:val="single"/>
              </w:rPr>
              <w:t>N</w:t>
            </w:r>
          </w:p>
        </w:tc>
        <w:tc>
          <w:tcPr>
            <w:tcW w:w="1843" w:type="dxa"/>
          </w:tcPr>
          <w:p w14:paraId="4E5F47C2" w14:textId="77777777" w:rsidR="00511B4A" w:rsidRPr="00946E24" w:rsidRDefault="000136B9" w:rsidP="00511B4A">
            <w:pPr>
              <w:rPr>
                <w:rFonts w:ascii="Trebuchet MS" w:hAnsi="Trebuchet MS" w:cs="Arial"/>
              </w:rPr>
            </w:pPr>
            <w:r w:rsidRPr="00946E24">
              <w:rPr>
                <w:rFonts w:ascii="Trebuchet MS" w:hAnsi="Trebuchet MS" w:cs="Arial"/>
              </w:rPr>
              <w:t>SLT</w:t>
            </w:r>
          </w:p>
          <w:p w14:paraId="65A2F941" w14:textId="68FB9EB7" w:rsidR="000136B9" w:rsidRPr="00946E24" w:rsidRDefault="000136B9" w:rsidP="00511B4A">
            <w:pPr>
              <w:rPr>
                <w:rFonts w:ascii="Trebuchet MS" w:hAnsi="Trebuchet MS" w:cs="Arial"/>
              </w:rPr>
            </w:pPr>
            <w:r w:rsidRPr="00946E24">
              <w:rPr>
                <w:rFonts w:ascii="Trebuchet MS" w:hAnsi="Trebuchet MS" w:cs="Arial"/>
              </w:rPr>
              <w:t>PTs</w:t>
            </w:r>
          </w:p>
          <w:p w14:paraId="1804AEF2" w14:textId="744771FA" w:rsidR="00971A8C" w:rsidRPr="00946E24" w:rsidRDefault="00971A8C" w:rsidP="00511B4A">
            <w:pPr>
              <w:rPr>
                <w:rFonts w:ascii="Trebuchet MS" w:hAnsi="Trebuchet MS" w:cs="Arial"/>
              </w:rPr>
            </w:pPr>
            <w:r w:rsidRPr="00946E24">
              <w:rPr>
                <w:rFonts w:ascii="Trebuchet MS" w:hAnsi="Trebuchet MS" w:cs="Arial"/>
              </w:rPr>
              <w:t>Campus HTs</w:t>
            </w:r>
          </w:p>
          <w:p w14:paraId="4E989E6C" w14:textId="2637F268" w:rsidR="000136B9" w:rsidRPr="00946E24" w:rsidRDefault="000136B9" w:rsidP="00511B4A">
            <w:pPr>
              <w:rPr>
                <w:rFonts w:ascii="Trebuchet MS" w:hAnsi="Trebuchet MS" w:cs="Arial"/>
              </w:rPr>
            </w:pPr>
            <w:r w:rsidRPr="00946E24">
              <w:rPr>
                <w:rFonts w:ascii="Trebuchet MS" w:hAnsi="Trebuchet MS" w:cs="Arial"/>
              </w:rPr>
              <w:t>Janitorial</w:t>
            </w:r>
            <w:r w:rsidR="00946E24">
              <w:rPr>
                <w:rFonts w:ascii="Trebuchet MS" w:hAnsi="Trebuchet MS" w:cs="Arial"/>
              </w:rPr>
              <w:t xml:space="preserve"> staff</w:t>
            </w:r>
          </w:p>
          <w:p w14:paraId="0ED8F8E1" w14:textId="633876D5" w:rsidR="000136B9" w:rsidRPr="00946E24" w:rsidRDefault="00946E24" w:rsidP="00511B4A">
            <w:pPr>
              <w:rPr>
                <w:rFonts w:ascii="Trebuchet MS" w:hAnsi="Trebuchet MS" w:cs="Arial"/>
              </w:rPr>
            </w:pPr>
            <w:r>
              <w:rPr>
                <w:rFonts w:ascii="Trebuchet MS" w:hAnsi="Trebuchet MS" w:cs="Arial"/>
              </w:rPr>
              <w:t xml:space="preserve">School </w:t>
            </w:r>
            <w:r w:rsidR="000136B9" w:rsidRPr="00946E24">
              <w:rPr>
                <w:rFonts w:ascii="Trebuchet MS" w:hAnsi="Trebuchet MS" w:cs="Arial"/>
              </w:rPr>
              <w:t>H&amp;S group</w:t>
            </w:r>
          </w:p>
          <w:p w14:paraId="016820FD" w14:textId="767C1FD4" w:rsidR="00971A8C" w:rsidRPr="00946E24" w:rsidRDefault="00971A8C" w:rsidP="00511B4A">
            <w:pPr>
              <w:rPr>
                <w:rFonts w:ascii="Trebuchet MS" w:hAnsi="Trebuchet MS" w:cs="Arial"/>
              </w:rPr>
            </w:pPr>
          </w:p>
        </w:tc>
        <w:tc>
          <w:tcPr>
            <w:tcW w:w="2126" w:type="dxa"/>
          </w:tcPr>
          <w:p w14:paraId="12C63CB7" w14:textId="4EE915DE" w:rsidR="00511B4A" w:rsidRPr="00946E24" w:rsidRDefault="00946E24" w:rsidP="00511B4A">
            <w:pPr>
              <w:rPr>
                <w:rFonts w:ascii="Trebuchet MS" w:hAnsi="Trebuchet MS" w:cs="Arial"/>
              </w:rPr>
            </w:pPr>
            <w:r>
              <w:rPr>
                <w:rFonts w:ascii="Trebuchet MS" w:hAnsi="Trebuchet MS" w:cs="Arial"/>
              </w:rPr>
              <w:t>August 2020</w:t>
            </w:r>
          </w:p>
        </w:tc>
        <w:tc>
          <w:tcPr>
            <w:tcW w:w="1701" w:type="dxa"/>
          </w:tcPr>
          <w:p w14:paraId="136DB7E2" w14:textId="2D664BDD" w:rsidR="00946E24" w:rsidRDefault="00946E24" w:rsidP="00946E24">
            <w:pPr>
              <w:rPr>
                <w:rFonts w:ascii="Trebuchet MS" w:hAnsi="Trebuchet MS" w:cs="Arial"/>
              </w:rPr>
            </w:pPr>
            <w:r w:rsidRPr="00946E24">
              <w:rPr>
                <w:rFonts w:ascii="Trebuchet MS" w:hAnsi="Trebuchet MS" w:cs="Arial"/>
              </w:rPr>
              <w:t>Technical Services</w:t>
            </w:r>
          </w:p>
          <w:p w14:paraId="08AFAFC7" w14:textId="355FD4BD" w:rsidR="00511B4A" w:rsidRDefault="00946E24" w:rsidP="00946E24">
            <w:pPr>
              <w:rPr>
                <w:rFonts w:ascii="Trebuchet MS" w:hAnsi="Trebuchet MS" w:cs="Arial"/>
              </w:rPr>
            </w:pPr>
            <w:r w:rsidRPr="00946E24">
              <w:rPr>
                <w:rFonts w:ascii="Trebuchet MS" w:hAnsi="Trebuchet MS" w:cs="Arial"/>
              </w:rPr>
              <w:t>P Ramsay</w:t>
            </w:r>
          </w:p>
          <w:p w14:paraId="5A13F1CD" w14:textId="4716163C" w:rsidR="00946E24" w:rsidRPr="00946E24" w:rsidRDefault="00946E24" w:rsidP="00946E24">
            <w:pPr>
              <w:rPr>
                <w:rFonts w:ascii="Trebuchet MS" w:hAnsi="Trebuchet MS" w:cs="Arial"/>
              </w:rPr>
            </w:pPr>
            <w:r>
              <w:rPr>
                <w:rFonts w:ascii="Trebuchet MS" w:hAnsi="Trebuchet MS" w:cs="Arial"/>
              </w:rPr>
              <w:t>Facilities Management</w:t>
            </w:r>
          </w:p>
        </w:tc>
        <w:tc>
          <w:tcPr>
            <w:tcW w:w="2777" w:type="dxa"/>
          </w:tcPr>
          <w:p w14:paraId="54FFA50E" w14:textId="38712170" w:rsidR="00511B4A" w:rsidRDefault="00946E24" w:rsidP="00511B4A">
            <w:pPr>
              <w:rPr>
                <w:rFonts w:ascii="Trebuchet MS" w:hAnsi="Trebuchet MS" w:cs="Arial"/>
              </w:rPr>
            </w:pPr>
            <w:r w:rsidRPr="00946E24">
              <w:rPr>
                <w:rFonts w:ascii="Trebuchet MS" w:hAnsi="Trebuchet MS" w:cs="Arial"/>
              </w:rPr>
              <w:t>PPE</w:t>
            </w:r>
          </w:p>
          <w:p w14:paraId="671CAA2A" w14:textId="2053A1FD" w:rsidR="00946E24" w:rsidRDefault="00946E24" w:rsidP="00511B4A">
            <w:pPr>
              <w:rPr>
                <w:rFonts w:ascii="Trebuchet MS" w:hAnsi="Trebuchet MS" w:cs="Arial"/>
              </w:rPr>
            </w:pPr>
            <w:r>
              <w:rPr>
                <w:rFonts w:ascii="Trebuchet MS" w:hAnsi="Trebuchet MS" w:cs="Arial"/>
              </w:rPr>
              <w:t>Cleaning and sanitising materials</w:t>
            </w:r>
          </w:p>
          <w:p w14:paraId="4A302917" w14:textId="0F77997E" w:rsidR="00946E24" w:rsidRPr="00946E24" w:rsidRDefault="00946E24" w:rsidP="00511B4A">
            <w:pPr>
              <w:rPr>
                <w:rFonts w:ascii="Trebuchet MS" w:hAnsi="Trebuchet MS" w:cs="Arial"/>
              </w:rPr>
            </w:pPr>
            <w:r>
              <w:rPr>
                <w:rFonts w:ascii="Trebuchet MS" w:hAnsi="Trebuchet MS" w:cs="Arial"/>
              </w:rPr>
              <w:t>Signage</w:t>
            </w:r>
          </w:p>
        </w:tc>
      </w:tr>
      <w:tr w:rsidR="00511B4A" w14:paraId="71C63150" w14:textId="77777777" w:rsidTr="00FF0D8E">
        <w:trPr>
          <w:trHeight w:val="240"/>
        </w:trPr>
        <w:tc>
          <w:tcPr>
            <w:tcW w:w="5524" w:type="dxa"/>
          </w:tcPr>
          <w:p w14:paraId="56BD5980" w14:textId="4C7296BA" w:rsidR="00EB315D" w:rsidRPr="00946E24" w:rsidRDefault="00EB315D" w:rsidP="003873A3">
            <w:pPr>
              <w:pStyle w:val="ListParagraph"/>
              <w:numPr>
                <w:ilvl w:val="0"/>
                <w:numId w:val="18"/>
              </w:numPr>
              <w:rPr>
                <w:rFonts w:ascii="Trebuchet MS" w:hAnsi="Trebuchet MS" w:cs="Arial"/>
              </w:rPr>
            </w:pPr>
            <w:r w:rsidRPr="00946E24">
              <w:rPr>
                <w:rFonts w:ascii="Trebuchet MS" w:hAnsi="Trebuchet MS" w:cs="Arial"/>
              </w:rPr>
              <w:t>H</w:t>
            </w:r>
            <w:r w:rsidR="00C8521C" w:rsidRPr="00946E24">
              <w:rPr>
                <w:rFonts w:ascii="Trebuchet MS" w:hAnsi="Trebuchet MS" w:cs="Arial"/>
              </w:rPr>
              <w:t xml:space="preserve">ub remit </w:t>
            </w:r>
            <w:r w:rsidR="003873A3" w:rsidRPr="00946E24">
              <w:rPr>
                <w:rFonts w:ascii="Trebuchet MS" w:hAnsi="Trebuchet MS" w:cs="Arial"/>
              </w:rPr>
              <w:t xml:space="preserve">to </w:t>
            </w:r>
            <w:r w:rsidR="00C8521C" w:rsidRPr="00946E24">
              <w:rPr>
                <w:rFonts w:ascii="Trebuchet MS" w:hAnsi="Trebuchet MS" w:cs="Arial"/>
              </w:rPr>
              <w:t>focus on support</w:t>
            </w:r>
            <w:r w:rsidR="003873A3" w:rsidRPr="00946E24">
              <w:rPr>
                <w:rFonts w:ascii="Trebuchet MS" w:hAnsi="Trebuchet MS" w:cs="Arial"/>
              </w:rPr>
              <w:t>ing more vulnerable learners back into the routine of school</w:t>
            </w:r>
          </w:p>
          <w:p w14:paraId="27C805AE" w14:textId="77777777" w:rsidR="00D641F8" w:rsidRPr="00946E24" w:rsidRDefault="00D641F8" w:rsidP="00EB315D">
            <w:pPr>
              <w:rPr>
                <w:rFonts w:ascii="Trebuchet MS" w:hAnsi="Trebuchet MS" w:cs="Arial"/>
              </w:rPr>
            </w:pPr>
          </w:p>
        </w:tc>
        <w:tc>
          <w:tcPr>
            <w:tcW w:w="425" w:type="dxa"/>
          </w:tcPr>
          <w:p w14:paraId="3F8EB090" w14:textId="77777777" w:rsidR="00511B4A" w:rsidRPr="00946E24" w:rsidRDefault="00511B4A" w:rsidP="00511B4A">
            <w:pPr>
              <w:rPr>
                <w:rFonts w:ascii="Trebuchet MS" w:hAnsi="Trebuchet MS" w:cs="Arial"/>
                <w:b/>
                <w:u w:val="single"/>
              </w:rPr>
            </w:pPr>
          </w:p>
        </w:tc>
        <w:tc>
          <w:tcPr>
            <w:tcW w:w="483" w:type="dxa"/>
          </w:tcPr>
          <w:p w14:paraId="601861AC" w14:textId="77777777" w:rsidR="00511B4A" w:rsidRPr="00946E24" w:rsidRDefault="00511B4A" w:rsidP="00511B4A">
            <w:pPr>
              <w:rPr>
                <w:rFonts w:ascii="Trebuchet MS" w:hAnsi="Trebuchet MS" w:cs="Arial"/>
                <w:b/>
                <w:u w:val="single"/>
              </w:rPr>
            </w:pPr>
          </w:p>
        </w:tc>
        <w:tc>
          <w:tcPr>
            <w:tcW w:w="509" w:type="dxa"/>
          </w:tcPr>
          <w:p w14:paraId="2267E9C3" w14:textId="77777777" w:rsidR="00511B4A" w:rsidRPr="00946E24" w:rsidRDefault="00511B4A" w:rsidP="00511B4A">
            <w:pPr>
              <w:rPr>
                <w:rFonts w:ascii="Trebuchet MS" w:hAnsi="Trebuchet MS" w:cs="Arial"/>
                <w:b/>
                <w:u w:val="single"/>
              </w:rPr>
            </w:pPr>
          </w:p>
        </w:tc>
        <w:tc>
          <w:tcPr>
            <w:tcW w:w="1843" w:type="dxa"/>
          </w:tcPr>
          <w:p w14:paraId="0C097497" w14:textId="57F0CDA2" w:rsidR="003873A3" w:rsidRDefault="003873A3" w:rsidP="00511B4A">
            <w:pPr>
              <w:rPr>
                <w:rFonts w:ascii="Trebuchet MS" w:hAnsi="Trebuchet MS" w:cs="Arial"/>
              </w:rPr>
            </w:pPr>
            <w:r w:rsidRPr="00946E24">
              <w:rPr>
                <w:rFonts w:ascii="Trebuchet MS" w:hAnsi="Trebuchet MS" w:cs="Arial"/>
              </w:rPr>
              <w:t>MP</w:t>
            </w:r>
            <w:r w:rsidR="00946E24">
              <w:rPr>
                <w:rFonts w:ascii="Trebuchet MS" w:hAnsi="Trebuchet MS" w:cs="Arial"/>
              </w:rPr>
              <w:t xml:space="preserve"> &amp; </w:t>
            </w:r>
            <w:r w:rsidRPr="00946E24">
              <w:rPr>
                <w:rFonts w:ascii="Trebuchet MS" w:hAnsi="Trebuchet MS" w:cs="Arial"/>
              </w:rPr>
              <w:t>Hub staff</w:t>
            </w:r>
          </w:p>
          <w:p w14:paraId="562F56EC" w14:textId="77777777" w:rsidR="00946E24" w:rsidRDefault="00946E24" w:rsidP="00511B4A">
            <w:pPr>
              <w:rPr>
                <w:rFonts w:ascii="Trebuchet MS" w:hAnsi="Trebuchet MS" w:cs="Arial"/>
              </w:rPr>
            </w:pPr>
            <w:r>
              <w:rPr>
                <w:rFonts w:ascii="Trebuchet MS" w:hAnsi="Trebuchet MS" w:cs="Arial"/>
              </w:rPr>
              <w:t>PTGs</w:t>
            </w:r>
          </w:p>
          <w:p w14:paraId="077FB55C" w14:textId="60517DE3" w:rsidR="00946E24" w:rsidRPr="00946E24" w:rsidRDefault="00946E24" w:rsidP="00511B4A">
            <w:pPr>
              <w:rPr>
                <w:rFonts w:ascii="Trebuchet MS" w:hAnsi="Trebuchet MS" w:cs="Arial"/>
              </w:rPr>
            </w:pPr>
            <w:r>
              <w:rPr>
                <w:rFonts w:ascii="Trebuchet MS" w:hAnsi="Trebuchet MS" w:cs="Arial"/>
              </w:rPr>
              <w:t>HSLW</w:t>
            </w:r>
          </w:p>
        </w:tc>
        <w:tc>
          <w:tcPr>
            <w:tcW w:w="2126" w:type="dxa"/>
          </w:tcPr>
          <w:p w14:paraId="495D43E4" w14:textId="0487613D" w:rsidR="00511B4A" w:rsidRPr="00946E24" w:rsidRDefault="00946E24" w:rsidP="00511B4A">
            <w:pPr>
              <w:rPr>
                <w:rFonts w:ascii="Trebuchet MS" w:hAnsi="Trebuchet MS" w:cs="Arial"/>
              </w:rPr>
            </w:pPr>
            <w:r>
              <w:rPr>
                <w:rFonts w:ascii="Trebuchet MS" w:hAnsi="Trebuchet MS" w:cs="Arial"/>
              </w:rPr>
              <w:t>September 2020</w:t>
            </w:r>
          </w:p>
        </w:tc>
        <w:tc>
          <w:tcPr>
            <w:tcW w:w="1701" w:type="dxa"/>
          </w:tcPr>
          <w:p w14:paraId="4CB1C569" w14:textId="77777777" w:rsidR="00511B4A" w:rsidRDefault="00946E24" w:rsidP="00511B4A">
            <w:pPr>
              <w:rPr>
                <w:rFonts w:ascii="Trebuchet MS" w:hAnsi="Trebuchet MS" w:cs="Arial"/>
              </w:rPr>
            </w:pPr>
            <w:r>
              <w:rPr>
                <w:rFonts w:ascii="Trebuchet MS" w:hAnsi="Trebuchet MS" w:cs="Arial"/>
              </w:rPr>
              <w:t>Barnardo’s</w:t>
            </w:r>
          </w:p>
          <w:p w14:paraId="251C13C3" w14:textId="77777777" w:rsidR="00946E24" w:rsidRDefault="00946E24" w:rsidP="00511B4A">
            <w:pPr>
              <w:rPr>
                <w:rFonts w:ascii="Trebuchet MS" w:hAnsi="Trebuchet MS" w:cs="Arial"/>
              </w:rPr>
            </w:pPr>
            <w:r>
              <w:rPr>
                <w:rFonts w:ascii="Trebuchet MS" w:hAnsi="Trebuchet MS" w:cs="Arial"/>
              </w:rPr>
              <w:t>HSCP</w:t>
            </w:r>
          </w:p>
          <w:p w14:paraId="39FF12A4" w14:textId="77777777" w:rsidR="00946E24" w:rsidRDefault="00946E24" w:rsidP="00511B4A">
            <w:pPr>
              <w:rPr>
                <w:rFonts w:ascii="Trebuchet MS" w:hAnsi="Trebuchet MS" w:cs="Arial"/>
              </w:rPr>
            </w:pPr>
            <w:r>
              <w:rPr>
                <w:rFonts w:ascii="Trebuchet MS" w:hAnsi="Trebuchet MS" w:cs="Arial"/>
              </w:rPr>
              <w:t>Parents</w:t>
            </w:r>
          </w:p>
          <w:p w14:paraId="1A0267E2" w14:textId="490AAF97" w:rsidR="00946E24" w:rsidRPr="00946E24" w:rsidRDefault="00946E24" w:rsidP="00511B4A">
            <w:pPr>
              <w:rPr>
                <w:rFonts w:ascii="Trebuchet MS" w:hAnsi="Trebuchet MS" w:cs="Arial"/>
              </w:rPr>
            </w:pPr>
          </w:p>
        </w:tc>
        <w:tc>
          <w:tcPr>
            <w:tcW w:w="2777" w:type="dxa"/>
          </w:tcPr>
          <w:p w14:paraId="69580BB6" w14:textId="007ACFFF" w:rsidR="00511B4A" w:rsidRPr="005E6334" w:rsidRDefault="005E6334" w:rsidP="00511B4A">
            <w:pPr>
              <w:rPr>
                <w:rFonts w:ascii="Trebuchet MS" w:hAnsi="Trebuchet MS" w:cs="Arial"/>
              </w:rPr>
            </w:pPr>
            <w:r w:rsidRPr="005E6334">
              <w:rPr>
                <w:rFonts w:ascii="Trebuchet MS" w:hAnsi="Trebuchet MS" w:cs="Arial"/>
              </w:rPr>
              <w:t>PEF</w:t>
            </w:r>
          </w:p>
        </w:tc>
      </w:tr>
      <w:tr w:rsidR="00CF4896" w14:paraId="1A8F1F13" w14:textId="77777777" w:rsidTr="00FF0D8E">
        <w:trPr>
          <w:trHeight w:val="240"/>
        </w:trPr>
        <w:tc>
          <w:tcPr>
            <w:tcW w:w="5524" w:type="dxa"/>
            <w:vMerge w:val="restart"/>
          </w:tcPr>
          <w:p w14:paraId="7A9B568A" w14:textId="63563A81" w:rsidR="00EB315D" w:rsidRDefault="00EB315D" w:rsidP="003873A3">
            <w:pPr>
              <w:pStyle w:val="ListParagraph"/>
              <w:numPr>
                <w:ilvl w:val="0"/>
                <w:numId w:val="18"/>
              </w:numPr>
              <w:rPr>
                <w:rFonts w:ascii="Trebuchet MS" w:hAnsi="Trebuchet MS" w:cs="Arial"/>
              </w:rPr>
            </w:pPr>
            <w:r w:rsidRPr="00946E24">
              <w:rPr>
                <w:rFonts w:ascii="Trebuchet MS" w:hAnsi="Trebuchet MS" w:cs="Arial"/>
              </w:rPr>
              <w:t>Mental health support – staff and pupils</w:t>
            </w:r>
          </w:p>
          <w:p w14:paraId="7E0F432C" w14:textId="3374EA8C" w:rsidR="00946E24" w:rsidRPr="00946E24" w:rsidRDefault="00946E24" w:rsidP="003873A3">
            <w:pPr>
              <w:pStyle w:val="ListParagraph"/>
              <w:numPr>
                <w:ilvl w:val="0"/>
                <w:numId w:val="18"/>
              </w:numPr>
              <w:rPr>
                <w:rFonts w:ascii="Trebuchet MS" w:hAnsi="Trebuchet MS" w:cs="Arial"/>
              </w:rPr>
            </w:pPr>
            <w:r>
              <w:rPr>
                <w:rFonts w:ascii="Trebuchet MS" w:hAnsi="Trebuchet MS" w:cs="Arial"/>
              </w:rPr>
              <w:t>Partnership approach with SCHS</w:t>
            </w:r>
          </w:p>
          <w:p w14:paraId="5B5EAEFD" w14:textId="0C7C0F90" w:rsidR="00CF4896" w:rsidRPr="00946E24" w:rsidRDefault="00CF4896" w:rsidP="00F22FA5">
            <w:pPr>
              <w:rPr>
                <w:rFonts w:ascii="Trebuchet MS" w:hAnsi="Trebuchet MS" w:cs="Arial"/>
              </w:rPr>
            </w:pPr>
          </w:p>
        </w:tc>
        <w:tc>
          <w:tcPr>
            <w:tcW w:w="425" w:type="dxa"/>
          </w:tcPr>
          <w:p w14:paraId="5A6C1386" w14:textId="77777777" w:rsidR="00CF4896" w:rsidRPr="00946E24" w:rsidRDefault="00CF4896" w:rsidP="00F22FA5">
            <w:pPr>
              <w:rPr>
                <w:rFonts w:ascii="Trebuchet MS" w:hAnsi="Trebuchet MS" w:cs="Arial"/>
                <w:b/>
                <w:u w:val="single"/>
              </w:rPr>
            </w:pPr>
          </w:p>
        </w:tc>
        <w:tc>
          <w:tcPr>
            <w:tcW w:w="483" w:type="dxa"/>
          </w:tcPr>
          <w:p w14:paraId="7F35DFEE" w14:textId="77777777" w:rsidR="00CF4896" w:rsidRPr="00946E24" w:rsidRDefault="00CF4896" w:rsidP="00F22FA5">
            <w:pPr>
              <w:rPr>
                <w:rFonts w:ascii="Trebuchet MS" w:hAnsi="Trebuchet MS" w:cs="Arial"/>
                <w:b/>
                <w:u w:val="single"/>
              </w:rPr>
            </w:pPr>
          </w:p>
        </w:tc>
        <w:tc>
          <w:tcPr>
            <w:tcW w:w="509" w:type="dxa"/>
          </w:tcPr>
          <w:p w14:paraId="50DCAF03" w14:textId="77777777" w:rsidR="00CF4896" w:rsidRPr="00946E24" w:rsidRDefault="00CF4896" w:rsidP="00F22FA5">
            <w:pPr>
              <w:rPr>
                <w:rFonts w:ascii="Trebuchet MS" w:hAnsi="Trebuchet MS" w:cs="Arial"/>
                <w:b/>
                <w:u w:val="single"/>
              </w:rPr>
            </w:pPr>
          </w:p>
        </w:tc>
        <w:tc>
          <w:tcPr>
            <w:tcW w:w="1843" w:type="dxa"/>
            <w:vMerge w:val="restart"/>
          </w:tcPr>
          <w:p w14:paraId="088A9E2F" w14:textId="77777777" w:rsidR="00CF4896" w:rsidRPr="00946E24" w:rsidRDefault="003873A3" w:rsidP="00F22FA5">
            <w:pPr>
              <w:rPr>
                <w:rFonts w:ascii="Trebuchet MS" w:hAnsi="Trebuchet MS" w:cs="Arial"/>
              </w:rPr>
            </w:pPr>
            <w:r w:rsidRPr="00946E24">
              <w:rPr>
                <w:rFonts w:ascii="Trebuchet MS" w:hAnsi="Trebuchet MS" w:cs="Arial"/>
              </w:rPr>
              <w:t>SLT</w:t>
            </w:r>
          </w:p>
          <w:p w14:paraId="6F75923E" w14:textId="77777777" w:rsidR="003873A3" w:rsidRPr="00946E24" w:rsidRDefault="003873A3" w:rsidP="00F22FA5">
            <w:pPr>
              <w:rPr>
                <w:rFonts w:ascii="Trebuchet MS" w:hAnsi="Trebuchet MS" w:cs="Arial"/>
              </w:rPr>
            </w:pPr>
            <w:r w:rsidRPr="00946E24">
              <w:rPr>
                <w:rFonts w:ascii="Trebuchet MS" w:hAnsi="Trebuchet MS" w:cs="Arial"/>
              </w:rPr>
              <w:t>TM</w:t>
            </w:r>
          </w:p>
          <w:p w14:paraId="3D32E22D" w14:textId="75BA03B4" w:rsidR="003873A3" w:rsidRPr="00946E24" w:rsidRDefault="003873A3" w:rsidP="00F22FA5">
            <w:pPr>
              <w:rPr>
                <w:rFonts w:ascii="Trebuchet MS" w:hAnsi="Trebuchet MS" w:cs="Arial"/>
              </w:rPr>
            </w:pPr>
            <w:r w:rsidRPr="00946E24">
              <w:rPr>
                <w:rFonts w:ascii="Trebuchet MS" w:hAnsi="Trebuchet MS" w:cs="Arial"/>
              </w:rPr>
              <w:t>JPF</w:t>
            </w:r>
          </w:p>
        </w:tc>
        <w:tc>
          <w:tcPr>
            <w:tcW w:w="2126" w:type="dxa"/>
            <w:vMerge w:val="restart"/>
          </w:tcPr>
          <w:p w14:paraId="641BBB40" w14:textId="0620CFF0" w:rsidR="00CF4896" w:rsidRPr="00946E24" w:rsidRDefault="00946E24" w:rsidP="00FF0D8E">
            <w:pPr>
              <w:rPr>
                <w:rFonts w:ascii="Trebuchet MS" w:hAnsi="Trebuchet MS" w:cs="Arial"/>
              </w:rPr>
            </w:pPr>
            <w:r>
              <w:rPr>
                <w:rFonts w:ascii="Trebuchet MS" w:hAnsi="Trebuchet MS" w:cs="Arial"/>
              </w:rPr>
              <w:t>Ongoing</w:t>
            </w:r>
          </w:p>
        </w:tc>
        <w:tc>
          <w:tcPr>
            <w:tcW w:w="1701" w:type="dxa"/>
            <w:vMerge w:val="restart"/>
          </w:tcPr>
          <w:p w14:paraId="6CF68095" w14:textId="77777777" w:rsidR="00FF0D8E" w:rsidRDefault="00610886" w:rsidP="00F22FA5">
            <w:pPr>
              <w:rPr>
                <w:rFonts w:ascii="Trebuchet MS" w:hAnsi="Trebuchet MS" w:cs="Arial"/>
              </w:rPr>
            </w:pPr>
            <w:r>
              <w:rPr>
                <w:rFonts w:ascii="Trebuchet MS" w:hAnsi="Trebuchet MS" w:cs="Arial"/>
              </w:rPr>
              <w:t>SAC</w:t>
            </w:r>
          </w:p>
          <w:p w14:paraId="16EB7D77" w14:textId="74033536" w:rsidR="00610886" w:rsidRPr="00946E24" w:rsidRDefault="00610886" w:rsidP="00F22FA5">
            <w:pPr>
              <w:rPr>
                <w:rFonts w:ascii="Trebuchet MS" w:hAnsi="Trebuchet MS" w:cs="Arial"/>
              </w:rPr>
            </w:pPr>
            <w:r>
              <w:rPr>
                <w:rFonts w:ascii="Trebuchet MS" w:hAnsi="Trebuchet MS" w:cs="Arial"/>
              </w:rPr>
              <w:t>Ed Psych</w:t>
            </w:r>
          </w:p>
        </w:tc>
        <w:tc>
          <w:tcPr>
            <w:tcW w:w="2777" w:type="dxa"/>
            <w:vMerge w:val="restart"/>
          </w:tcPr>
          <w:p w14:paraId="2D34994D" w14:textId="5E9E0C84" w:rsidR="00CF4896" w:rsidRDefault="00946E24" w:rsidP="00F22FA5">
            <w:pPr>
              <w:rPr>
                <w:rFonts w:ascii="Trebuchet MS" w:hAnsi="Trebuchet MS" w:cs="Arial"/>
              </w:rPr>
            </w:pPr>
            <w:r w:rsidRPr="00946E24">
              <w:rPr>
                <w:rFonts w:ascii="Trebuchet MS" w:hAnsi="Trebuchet MS" w:cs="Arial"/>
              </w:rPr>
              <w:t>Funding</w:t>
            </w:r>
            <w:r>
              <w:rPr>
                <w:rFonts w:ascii="Trebuchet MS" w:hAnsi="Trebuchet MS" w:cs="Arial"/>
              </w:rPr>
              <w:t xml:space="preserve"> from SAC</w:t>
            </w:r>
            <w:r w:rsidR="00610886">
              <w:rPr>
                <w:rFonts w:ascii="Trebuchet MS" w:hAnsi="Trebuchet MS" w:cs="Arial"/>
              </w:rPr>
              <w:t xml:space="preserve"> to train peer mentors through </w:t>
            </w:r>
            <w:proofErr w:type="spellStart"/>
            <w:r w:rsidR="00610886">
              <w:rPr>
                <w:rFonts w:ascii="Trebuchet MS" w:hAnsi="Trebuchet MS" w:cs="Arial"/>
              </w:rPr>
              <w:t>TeachMindset</w:t>
            </w:r>
            <w:proofErr w:type="spellEnd"/>
          </w:p>
          <w:p w14:paraId="6338F154" w14:textId="61B66459" w:rsidR="00946E24" w:rsidRPr="00946E24" w:rsidRDefault="00946E24" w:rsidP="00F22FA5">
            <w:pPr>
              <w:rPr>
                <w:rFonts w:ascii="Trebuchet MS" w:hAnsi="Trebuchet MS" w:cs="Arial"/>
              </w:rPr>
            </w:pPr>
          </w:p>
        </w:tc>
      </w:tr>
      <w:tr w:rsidR="00CF4896" w14:paraId="2FCC47F5" w14:textId="77777777" w:rsidTr="00FF0D8E">
        <w:trPr>
          <w:trHeight w:val="593"/>
        </w:trPr>
        <w:tc>
          <w:tcPr>
            <w:tcW w:w="5524" w:type="dxa"/>
            <w:vMerge/>
          </w:tcPr>
          <w:p w14:paraId="7FA7E388" w14:textId="77777777" w:rsidR="00CF4896" w:rsidRPr="00946E24" w:rsidRDefault="00CF4896" w:rsidP="00F22FA5">
            <w:pPr>
              <w:rPr>
                <w:rFonts w:ascii="Trebuchet MS" w:hAnsi="Trebuchet MS" w:cs="Arial"/>
                <w:b/>
                <w:u w:val="single"/>
              </w:rPr>
            </w:pPr>
          </w:p>
        </w:tc>
        <w:tc>
          <w:tcPr>
            <w:tcW w:w="425" w:type="dxa"/>
          </w:tcPr>
          <w:p w14:paraId="66D0CB1F" w14:textId="77777777" w:rsidR="00CF4896" w:rsidRPr="00946E24" w:rsidRDefault="00CF4896" w:rsidP="00F22FA5">
            <w:pPr>
              <w:rPr>
                <w:rFonts w:ascii="Trebuchet MS" w:hAnsi="Trebuchet MS" w:cs="Arial"/>
                <w:b/>
                <w:u w:val="single"/>
              </w:rPr>
            </w:pPr>
          </w:p>
          <w:p w14:paraId="730D41B2" w14:textId="77777777" w:rsidR="00CF4896" w:rsidRPr="00946E24" w:rsidRDefault="00CF4896" w:rsidP="00F22FA5">
            <w:pPr>
              <w:rPr>
                <w:rFonts w:ascii="Trebuchet MS" w:hAnsi="Trebuchet MS" w:cs="Arial"/>
                <w:b/>
                <w:u w:val="single"/>
              </w:rPr>
            </w:pPr>
          </w:p>
        </w:tc>
        <w:tc>
          <w:tcPr>
            <w:tcW w:w="483" w:type="dxa"/>
          </w:tcPr>
          <w:p w14:paraId="5E9E36E8" w14:textId="77777777" w:rsidR="00CF4896" w:rsidRPr="00946E24" w:rsidRDefault="00CF4896" w:rsidP="00F22FA5">
            <w:pPr>
              <w:rPr>
                <w:rFonts w:ascii="Trebuchet MS" w:hAnsi="Trebuchet MS" w:cs="Arial"/>
                <w:b/>
                <w:u w:val="single"/>
              </w:rPr>
            </w:pPr>
          </w:p>
        </w:tc>
        <w:tc>
          <w:tcPr>
            <w:tcW w:w="509" w:type="dxa"/>
          </w:tcPr>
          <w:p w14:paraId="76AD5C30" w14:textId="77777777" w:rsidR="00CF4896" w:rsidRPr="00946E24" w:rsidRDefault="00CF4896" w:rsidP="00F22FA5">
            <w:pPr>
              <w:rPr>
                <w:rFonts w:ascii="Trebuchet MS" w:hAnsi="Trebuchet MS" w:cs="Arial"/>
                <w:b/>
                <w:u w:val="single"/>
              </w:rPr>
            </w:pPr>
          </w:p>
        </w:tc>
        <w:tc>
          <w:tcPr>
            <w:tcW w:w="1843" w:type="dxa"/>
            <w:vMerge/>
          </w:tcPr>
          <w:p w14:paraId="73B68B94" w14:textId="77777777" w:rsidR="00CF4896" w:rsidRPr="00946E24" w:rsidRDefault="00CF4896" w:rsidP="00F22FA5">
            <w:pPr>
              <w:rPr>
                <w:rFonts w:ascii="Trebuchet MS" w:hAnsi="Trebuchet MS" w:cs="Arial"/>
                <w:b/>
                <w:u w:val="single"/>
              </w:rPr>
            </w:pPr>
          </w:p>
        </w:tc>
        <w:tc>
          <w:tcPr>
            <w:tcW w:w="2126" w:type="dxa"/>
            <w:vMerge/>
          </w:tcPr>
          <w:p w14:paraId="3D15AD91" w14:textId="77777777" w:rsidR="00CF4896" w:rsidRPr="00946E24" w:rsidRDefault="00CF4896" w:rsidP="00F22FA5">
            <w:pPr>
              <w:rPr>
                <w:rFonts w:ascii="Trebuchet MS" w:hAnsi="Trebuchet MS" w:cs="Arial"/>
                <w:b/>
                <w:u w:val="single"/>
              </w:rPr>
            </w:pPr>
          </w:p>
        </w:tc>
        <w:tc>
          <w:tcPr>
            <w:tcW w:w="1701" w:type="dxa"/>
            <w:vMerge/>
          </w:tcPr>
          <w:p w14:paraId="03B076CF" w14:textId="77777777" w:rsidR="00CF4896" w:rsidRPr="00946E24" w:rsidRDefault="00CF4896" w:rsidP="00F22FA5">
            <w:pPr>
              <w:rPr>
                <w:rFonts w:ascii="Trebuchet MS" w:hAnsi="Trebuchet MS" w:cs="Arial"/>
                <w:b/>
                <w:u w:val="single"/>
              </w:rPr>
            </w:pPr>
          </w:p>
        </w:tc>
        <w:tc>
          <w:tcPr>
            <w:tcW w:w="2777" w:type="dxa"/>
            <w:vMerge/>
          </w:tcPr>
          <w:p w14:paraId="23CAA297" w14:textId="77777777" w:rsidR="00CF4896" w:rsidRPr="00946E24" w:rsidRDefault="00CF4896" w:rsidP="00F22FA5">
            <w:pPr>
              <w:rPr>
                <w:rFonts w:ascii="Trebuchet MS" w:hAnsi="Trebuchet MS" w:cs="Arial"/>
                <w:b/>
                <w:u w:val="single"/>
              </w:rPr>
            </w:pPr>
          </w:p>
        </w:tc>
      </w:tr>
      <w:tr w:rsidR="004F2E6F" w14:paraId="1F46E31F" w14:textId="77777777" w:rsidTr="00FF0D8E">
        <w:tc>
          <w:tcPr>
            <w:tcW w:w="5524" w:type="dxa"/>
          </w:tcPr>
          <w:p w14:paraId="4AF15852" w14:textId="48C732BA" w:rsidR="004F2E6F" w:rsidRPr="00946E24" w:rsidRDefault="003873A3" w:rsidP="003873A3">
            <w:pPr>
              <w:pStyle w:val="ListParagraph"/>
              <w:numPr>
                <w:ilvl w:val="0"/>
                <w:numId w:val="18"/>
              </w:numPr>
              <w:rPr>
                <w:rFonts w:ascii="Trebuchet MS" w:hAnsi="Trebuchet MS" w:cs="Arial"/>
              </w:rPr>
            </w:pPr>
            <w:r w:rsidRPr="00946E24">
              <w:rPr>
                <w:rFonts w:ascii="Trebuchet MS" w:hAnsi="Trebuchet MS" w:cs="Arial"/>
              </w:rPr>
              <w:t xml:space="preserve">HWB </w:t>
            </w:r>
            <w:r w:rsidR="00D225E5" w:rsidRPr="00946E24">
              <w:rPr>
                <w:rFonts w:ascii="Trebuchet MS" w:hAnsi="Trebuchet MS" w:cs="Arial"/>
              </w:rPr>
              <w:t>Tracking periods</w:t>
            </w:r>
          </w:p>
        </w:tc>
        <w:tc>
          <w:tcPr>
            <w:tcW w:w="425" w:type="dxa"/>
          </w:tcPr>
          <w:p w14:paraId="27D62539" w14:textId="77777777" w:rsidR="004F2E6F" w:rsidRPr="00946E24" w:rsidRDefault="004F2E6F" w:rsidP="004F2E6F">
            <w:pPr>
              <w:rPr>
                <w:rFonts w:ascii="Trebuchet MS" w:hAnsi="Trebuchet MS" w:cs="Arial"/>
                <w:b/>
                <w:u w:val="single"/>
              </w:rPr>
            </w:pPr>
          </w:p>
          <w:p w14:paraId="5D5EB09B" w14:textId="77777777" w:rsidR="004F2E6F" w:rsidRPr="00946E24" w:rsidRDefault="004F2E6F" w:rsidP="004F2E6F">
            <w:pPr>
              <w:rPr>
                <w:rFonts w:ascii="Trebuchet MS" w:hAnsi="Trebuchet MS" w:cs="Arial"/>
                <w:b/>
                <w:u w:val="single"/>
              </w:rPr>
            </w:pPr>
          </w:p>
          <w:p w14:paraId="14AA0D4B" w14:textId="77777777" w:rsidR="004F2E6F" w:rsidRPr="00946E24" w:rsidRDefault="004F2E6F" w:rsidP="004F2E6F">
            <w:pPr>
              <w:rPr>
                <w:rFonts w:ascii="Trebuchet MS" w:hAnsi="Trebuchet MS" w:cs="Arial"/>
                <w:b/>
                <w:u w:val="single"/>
              </w:rPr>
            </w:pPr>
          </w:p>
        </w:tc>
        <w:tc>
          <w:tcPr>
            <w:tcW w:w="483" w:type="dxa"/>
          </w:tcPr>
          <w:p w14:paraId="5ACCA7B3" w14:textId="77777777" w:rsidR="004F2E6F" w:rsidRPr="00946E24" w:rsidRDefault="004F2E6F" w:rsidP="004F2E6F">
            <w:pPr>
              <w:rPr>
                <w:rFonts w:ascii="Trebuchet MS" w:hAnsi="Trebuchet MS" w:cs="Arial"/>
                <w:b/>
                <w:u w:val="single"/>
              </w:rPr>
            </w:pPr>
          </w:p>
          <w:p w14:paraId="784A535E" w14:textId="77777777" w:rsidR="004F2E6F" w:rsidRPr="00946E24" w:rsidRDefault="004F2E6F" w:rsidP="004F2E6F">
            <w:pPr>
              <w:rPr>
                <w:rFonts w:ascii="Trebuchet MS" w:hAnsi="Trebuchet MS" w:cs="Arial"/>
                <w:b/>
                <w:u w:val="single"/>
              </w:rPr>
            </w:pPr>
          </w:p>
        </w:tc>
        <w:tc>
          <w:tcPr>
            <w:tcW w:w="509" w:type="dxa"/>
          </w:tcPr>
          <w:p w14:paraId="566D3914" w14:textId="77777777" w:rsidR="004F2E6F" w:rsidRPr="00946E24" w:rsidRDefault="004F2E6F" w:rsidP="004F2E6F">
            <w:pPr>
              <w:rPr>
                <w:rFonts w:ascii="Trebuchet MS" w:hAnsi="Trebuchet MS" w:cs="Arial"/>
                <w:b/>
                <w:u w:val="single"/>
              </w:rPr>
            </w:pPr>
          </w:p>
          <w:p w14:paraId="37339EE4" w14:textId="77777777" w:rsidR="004F2E6F" w:rsidRPr="00946E24" w:rsidRDefault="004F2E6F" w:rsidP="004F2E6F">
            <w:pPr>
              <w:rPr>
                <w:rFonts w:ascii="Trebuchet MS" w:hAnsi="Trebuchet MS" w:cs="Arial"/>
                <w:b/>
                <w:u w:val="single"/>
              </w:rPr>
            </w:pPr>
          </w:p>
        </w:tc>
        <w:tc>
          <w:tcPr>
            <w:tcW w:w="1843" w:type="dxa"/>
          </w:tcPr>
          <w:p w14:paraId="52635683" w14:textId="65324C72" w:rsidR="004F2E6F" w:rsidRPr="00946E24" w:rsidRDefault="00946E24" w:rsidP="004F2E6F">
            <w:pPr>
              <w:rPr>
                <w:rFonts w:ascii="Trebuchet MS" w:hAnsi="Trebuchet MS" w:cs="Arial"/>
              </w:rPr>
            </w:pPr>
            <w:r>
              <w:rPr>
                <w:rFonts w:ascii="Trebuchet MS" w:hAnsi="Trebuchet MS" w:cs="Arial"/>
              </w:rPr>
              <w:t>SLT</w:t>
            </w:r>
          </w:p>
        </w:tc>
        <w:tc>
          <w:tcPr>
            <w:tcW w:w="2126" w:type="dxa"/>
          </w:tcPr>
          <w:p w14:paraId="47FAB695" w14:textId="20E33121" w:rsidR="004F2E6F" w:rsidRPr="00946E24" w:rsidRDefault="00610886" w:rsidP="004F2E6F">
            <w:pPr>
              <w:rPr>
                <w:rFonts w:ascii="Trebuchet MS" w:hAnsi="Trebuchet MS"/>
              </w:rPr>
            </w:pPr>
            <w:r>
              <w:rPr>
                <w:rFonts w:ascii="Trebuchet MS" w:hAnsi="Trebuchet MS"/>
              </w:rPr>
              <w:t>August 2020</w:t>
            </w:r>
          </w:p>
        </w:tc>
        <w:tc>
          <w:tcPr>
            <w:tcW w:w="1701" w:type="dxa"/>
          </w:tcPr>
          <w:p w14:paraId="783B478B" w14:textId="55FE1E7E" w:rsidR="004F2E6F" w:rsidRPr="00610886" w:rsidRDefault="00610886" w:rsidP="004F2E6F">
            <w:pPr>
              <w:rPr>
                <w:rFonts w:ascii="Trebuchet MS" w:hAnsi="Trebuchet MS" w:cs="Arial"/>
              </w:rPr>
            </w:pPr>
            <w:r w:rsidRPr="00610886">
              <w:rPr>
                <w:rFonts w:ascii="Trebuchet MS" w:hAnsi="Trebuchet MS" w:cs="Arial"/>
              </w:rPr>
              <w:t>N/A</w:t>
            </w:r>
          </w:p>
        </w:tc>
        <w:tc>
          <w:tcPr>
            <w:tcW w:w="2777" w:type="dxa"/>
          </w:tcPr>
          <w:p w14:paraId="1534A266" w14:textId="385B2D8D" w:rsidR="004F2E6F" w:rsidRPr="00946E24" w:rsidRDefault="00946E24" w:rsidP="004F2E6F">
            <w:pPr>
              <w:rPr>
                <w:rFonts w:ascii="Trebuchet MS" w:hAnsi="Trebuchet MS" w:cs="Arial"/>
              </w:rPr>
            </w:pPr>
            <w:r w:rsidRPr="00946E24">
              <w:rPr>
                <w:rFonts w:ascii="Trebuchet MS" w:hAnsi="Trebuchet MS" w:cs="Arial"/>
              </w:rPr>
              <w:t>School Repor</w:t>
            </w:r>
            <w:r w:rsidR="00610886">
              <w:rPr>
                <w:rFonts w:ascii="Trebuchet MS" w:hAnsi="Trebuchet MS" w:cs="Arial"/>
              </w:rPr>
              <w:t>t</w:t>
            </w:r>
            <w:r w:rsidRPr="00946E24">
              <w:rPr>
                <w:rFonts w:ascii="Trebuchet MS" w:hAnsi="Trebuchet MS" w:cs="Arial"/>
              </w:rPr>
              <w:t>ing and Assessment Calendar</w:t>
            </w:r>
          </w:p>
        </w:tc>
      </w:tr>
      <w:tr w:rsidR="004F2E6F" w14:paraId="0A21C06D" w14:textId="77777777" w:rsidTr="00FF0D8E">
        <w:tc>
          <w:tcPr>
            <w:tcW w:w="5524" w:type="dxa"/>
          </w:tcPr>
          <w:p w14:paraId="7D83DB59" w14:textId="66365D56" w:rsidR="004F2E6F" w:rsidRPr="00946E24" w:rsidRDefault="00D225E5" w:rsidP="003873A3">
            <w:pPr>
              <w:pStyle w:val="ListParagraph"/>
              <w:numPr>
                <w:ilvl w:val="0"/>
                <w:numId w:val="18"/>
              </w:numPr>
              <w:rPr>
                <w:rFonts w:ascii="Trebuchet MS" w:hAnsi="Trebuchet MS" w:cs="Arial"/>
              </w:rPr>
            </w:pPr>
            <w:r w:rsidRPr="00946E24">
              <w:rPr>
                <w:rFonts w:ascii="Trebuchet MS" w:hAnsi="Trebuchet MS" w:cs="Arial"/>
              </w:rPr>
              <w:t>Outdoor learning</w:t>
            </w:r>
            <w:r w:rsidR="003873A3" w:rsidRPr="00946E24">
              <w:rPr>
                <w:rFonts w:ascii="Trebuchet MS" w:hAnsi="Trebuchet MS" w:cs="Arial"/>
              </w:rPr>
              <w:t xml:space="preserve"> and community memorial garden in campus</w:t>
            </w:r>
          </w:p>
        </w:tc>
        <w:tc>
          <w:tcPr>
            <w:tcW w:w="425" w:type="dxa"/>
          </w:tcPr>
          <w:p w14:paraId="4682E349" w14:textId="77777777" w:rsidR="004F2E6F" w:rsidRPr="00946E24" w:rsidRDefault="004F2E6F" w:rsidP="004F2E6F">
            <w:pPr>
              <w:rPr>
                <w:rFonts w:ascii="Trebuchet MS" w:hAnsi="Trebuchet MS" w:cs="Arial"/>
                <w:b/>
                <w:u w:val="single"/>
              </w:rPr>
            </w:pPr>
          </w:p>
          <w:p w14:paraId="26564E66" w14:textId="77777777" w:rsidR="004F2E6F" w:rsidRPr="00946E24" w:rsidRDefault="004F2E6F" w:rsidP="004F2E6F">
            <w:pPr>
              <w:rPr>
                <w:rFonts w:ascii="Trebuchet MS" w:hAnsi="Trebuchet MS" w:cs="Arial"/>
                <w:b/>
                <w:u w:val="single"/>
              </w:rPr>
            </w:pPr>
          </w:p>
          <w:p w14:paraId="580A6197" w14:textId="77777777" w:rsidR="004F2E6F" w:rsidRPr="00946E24" w:rsidRDefault="004F2E6F" w:rsidP="004F2E6F">
            <w:pPr>
              <w:rPr>
                <w:rFonts w:ascii="Trebuchet MS" w:hAnsi="Trebuchet MS" w:cs="Arial"/>
                <w:b/>
                <w:u w:val="single"/>
              </w:rPr>
            </w:pPr>
          </w:p>
        </w:tc>
        <w:tc>
          <w:tcPr>
            <w:tcW w:w="483" w:type="dxa"/>
          </w:tcPr>
          <w:p w14:paraId="214EC316" w14:textId="77777777" w:rsidR="004F2E6F" w:rsidRPr="00946E24" w:rsidRDefault="004F2E6F" w:rsidP="004F2E6F">
            <w:pPr>
              <w:rPr>
                <w:rFonts w:ascii="Trebuchet MS" w:hAnsi="Trebuchet MS" w:cs="Arial"/>
                <w:b/>
                <w:u w:val="single"/>
              </w:rPr>
            </w:pPr>
          </w:p>
          <w:p w14:paraId="659EE5AD" w14:textId="77777777" w:rsidR="004F2E6F" w:rsidRPr="00946E24" w:rsidRDefault="004F2E6F" w:rsidP="004F2E6F">
            <w:pPr>
              <w:rPr>
                <w:rFonts w:ascii="Trebuchet MS" w:hAnsi="Trebuchet MS" w:cs="Arial"/>
                <w:b/>
                <w:u w:val="single"/>
              </w:rPr>
            </w:pPr>
          </w:p>
        </w:tc>
        <w:tc>
          <w:tcPr>
            <w:tcW w:w="509" w:type="dxa"/>
          </w:tcPr>
          <w:p w14:paraId="1BDE1104" w14:textId="77777777" w:rsidR="004F2E6F" w:rsidRPr="00946E24" w:rsidRDefault="004F2E6F" w:rsidP="004F2E6F">
            <w:pPr>
              <w:rPr>
                <w:rFonts w:ascii="Trebuchet MS" w:hAnsi="Trebuchet MS" w:cs="Arial"/>
                <w:b/>
                <w:u w:val="single"/>
              </w:rPr>
            </w:pPr>
          </w:p>
          <w:p w14:paraId="313F80E6" w14:textId="77777777" w:rsidR="004F2E6F" w:rsidRPr="00946E24" w:rsidRDefault="004F2E6F" w:rsidP="004F2E6F">
            <w:pPr>
              <w:rPr>
                <w:rFonts w:ascii="Trebuchet MS" w:hAnsi="Trebuchet MS" w:cs="Arial"/>
                <w:b/>
                <w:u w:val="single"/>
              </w:rPr>
            </w:pPr>
          </w:p>
        </w:tc>
        <w:tc>
          <w:tcPr>
            <w:tcW w:w="1843" w:type="dxa"/>
          </w:tcPr>
          <w:p w14:paraId="1D11ACDE" w14:textId="77777777" w:rsidR="004F2E6F" w:rsidRPr="00946E24" w:rsidRDefault="003873A3" w:rsidP="004F2E6F">
            <w:pPr>
              <w:rPr>
                <w:rFonts w:ascii="Trebuchet MS" w:hAnsi="Trebuchet MS" w:cs="Arial"/>
                <w:bCs/>
              </w:rPr>
            </w:pPr>
            <w:r w:rsidRPr="00946E24">
              <w:rPr>
                <w:rFonts w:ascii="Trebuchet MS" w:hAnsi="Trebuchet MS" w:cs="Arial"/>
                <w:bCs/>
              </w:rPr>
              <w:t>Hub staff</w:t>
            </w:r>
          </w:p>
          <w:p w14:paraId="6C40C51A" w14:textId="38B61CCE" w:rsidR="003873A3" w:rsidRPr="00946E24" w:rsidRDefault="003873A3" w:rsidP="004F2E6F">
            <w:pPr>
              <w:rPr>
                <w:rFonts w:ascii="Trebuchet MS" w:hAnsi="Trebuchet MS" w:cs="Arial"/>
                <w:b/>
                <w:u w:val="single"/>
              </w:rPr>
            </w:pPr>
            <w:r w:rsidRPr="00946E24">
              <w:rPr>
                <w:rFonts w:ascii="Trebuchet MS" w:hAnsi="Trebuchet MS" w:cs="Arial"/>
                <w:bCs/>
              </w:rPr>
              <w:t>Partners</w:t>
            </w:r>
          </w:p>
        </w:tc>
        <w:tc>
          <w:tcPr>
            <w:tcW w:w="2126" w:type="dxa"/>
          </w:tcPr>
          <w:p w14:paraId="0BD67694" w14:textId="17D8B0DE" w:rsidR="004F2E6F" w:rsidRPr="00946E24" w:rsidRDefault="00610886" w:rsidP="004F2E6F">
            <w:pPr>
              <w:rPr>
                <w:rFonts w:ascii="Trebuchet MS" w:hAnsi="Trebuchet MS"/>
              </w:rPr>
            </w:pPr>
            <w:r>
              <w:rPr>
                <w:rFonts w:ascii="Trebuchet MS" w:hAnsi="Trebuchet MS"/>
              </w:rPr>
              <w:t>Ongoing</w:t>
            </w:r>
          </w:p>
        </w:tc>
        <w:tc>
          <w:tcPr>
            <w:tcW w:w="1701" w:type="dxa"/>
          </w:tcPr>
          <w:p w14:paraId="3D8FB042" w14:textId="03D4E71A" w:rsidR="004F2E6F" w:rsidRPr="00610886" w:rsidRDefault="00610886" w:rsidP="004F2E6F">
            <w:pPr>
              <w:rPr>
                <w:rFonts w:ascii="Trebuchet MS" w:hAnsi="Trebuchet MS" w:cs="Arial"/>
              </w:rPr>
            </w:pPr>
            <w:r w:rsidRPr="00610886">
              <w:rPr>
                <w:rFonts w:ascii="Trebuchet MS" w:hAnsi="Trebuchet MS" w:cs="Arial"/>
              </w:rPr>
              <w:t>RHS</w:t>
            </w:r>
          </w:p>
        </w:tc>
        <w:tc>
          <w:tcPr>
            <w:tcW w:w="2777" w:type="dxa"/>
          </w:tcPr>
          <w:p w14:paraId="23DE8691" w14:textId="77777777" w:rsidR="004F2E6F" w:rsidRPr="00610886" w:rsidRDefault="00610886" w:rsidP="004F2E6F">
            <w:pPr>
              <w:rPr>
                <w:rFonts w:ascii="Trebuchet MS" w:hAnsi="Trebuchet MS" w:cs="Arial"/>
              </w:rPr>
            </w:pPr>
            <w:r w:rsidRPr="00610886">
              <w:rPr>
                <w:rFonts w:ascii="Trebuchet MS" w:hAnsi="Trebuchet MS" w:cs="Arial"/>
              </w:rPr>
              <w:t>Gardening equipment</w:t>
            </w:r>
          </w:p>
          <w:p w14:paraId="4C69990F" w14:textId="7F1A9796" w:rsidR="00610886" w:rsidRPr="00610886" w:rsidRDefault="00610886" w:rsidP="004F2E6F">
            <w:pPr>
              <w:rPr>
                <w:rFonts w:ascii="Trebuchet MS" w:hAnsi="Trebuchet MS" w:cs="Arial"/>
              </w:rPr>
            </w:pPr>
            <w:r w:rsidRPr="00610886">
              <w:rPr>
                <w:rFonts w:ascii="Trebuchet MS" w:hAnsi="Trebuchet MS" w:cs="Arial"/>
              </w:rPr>
              <w:t>Staff CPD</w:t>
            </w:r>
          </w:p>
        </w:tc>
      </w:tr>
    </w:tbl>
    <w:p w14:paraId="4BDFBF42" w14:textId="77777777" w:rsidR="004F2E6F" w:rsidRDefault="004F2E6F" w:rsidP="00F22FA5">
      <w:pPr>
        <w:rPr>
          <w:rFonts w:ascii="Arial" w:hAnsi="Arial" w:cs="Arial"/>
          <w:b/>
          <w:sz w:val="24"/>
          <w:szCs w:val="24"/>
          <w:u w:val="single"/>
        </w:rPr>
      </w:pPr>
    </w:p>
    <w:p w14:paraId="61B92084" w14:textId="77777777" w:rsidR="00D641F8" w:rsidRDefault="00D641F8" w:rsidP="00F22FA5">
      <w:pPr>
        <w:rPr>
          <w:rFonts w:ascii="Arial" w:hAnsi="Arial" w:cs="Arial"/>
          <w:b/>
          <w:sz w:val="24"/>
          <w:szCs w:val="24"/>
          <w:u w:val="single"/>
        </w:rPr>
      </w:pPr>
    </w:p>
    <w:p w14:paraId="1621441E" w14:textId="77777777" w:rsidR="00D641F8" w:rsidRDefault="00D641F8" w:rsidP="00F22FA5">
      <w:pPr>
        <w:rPr>
          <w:rFonts w:ascii="Arial" w:hAnsi="Arial" w:cs="Arial"/>
          <w:b/>
          <w:sz w:val="24"/>
          <w:szCs w:val="24"/>
          <w:u w:val="single"/>
        </w:rPr>
      </w:pPr>
    </w:p>
    <w:p w14:paraId="153EF669" w14:textId="77777777" w:rsidR="00D641F8" w:rsidRDefault="00D641F8" w:rsidP="00F22FA5">
      <w:pPr>
        <w:rPr>
          <w:rFonts w:ascii="Arial" w:hAnsi="Arial" w:cs="Arial"/>
          <w:b/>
          <w:sz w:val="24"/>
          <w:szCs w:val="24"/>
          <w:u w:val="single"/>
        </w:rPr>
      </w:pPr>
    </w:p>
    <w:p w14:paraId="2B7FE6DF" w14:textId="77777777" w:rsidR="00D641F8" w:rsidRDefault="00D641F8" w:rsidP="00F22FA5">
      <w:pPr>
        <w:rPr>
          <w:rFonts w:ascii="Arial" w:hAnsi="Arial" w:cs="Arial"/>
          <w:b/>
          <w:sz w:val="24"/>
          <w:szCs w:val="24"/>
          <w:u w:val="single"/>
        </w:rPr>
      </w:pPr>
    </w:p>
    <w:p w14:paraId="64C8D2D9" w14:textId="77777777" w:rsidR="00D641F8" w:rsidRDefault="00D641F8" w:rsidP="00F22FA5">
      <w:pPr>
        <w:rPr>
          <w:rFonts w:ascii="Arial" w:hAnsi="Arial" w:cs="Arial"/>
          <w:b/>
          <w:sz w:val="24"/>
          <w:szCs w:val="24"/>
          <w:u w:val="single"/>
        </w:rPr>
      </w:pPr>
    </w:p>
    <w:p w14:paraId="074DC6DF" w14:textId="77777777" w:rsidR="00D641F8" w:rsidRDefault="00D641F8" w:rsidP="00F22FA5">
      <w:pPr>
        <w:rPr>
          <w:rFonts w:ascii="Arial" w:hAnsi="Arial" w:cs="Arial"/>
          <w:b/>
          <w:sz w:val="24"/>
          <w:szCs w:val="24"/>
          <w:u w:val="single"/>
        </w:rPr>
      </w:pPr>
    </w:p>
    <w:p w14:paraId="4DD30C0A" w14:textId="77777777" w:rsidR="00D641F8" w:rsidRDefault="00D641F8" w:rsidP="00F22FA5">
      <w:pPr>
        <w:rPr>
          <w:rFonts w:ascii="Arial" w:hAnsi="Arial" w:cs="Arial"/>
          <w:b/>
          <w:sz w:val="24"/>
          <w:szCs w:val="24"/>
          <w:u w:val="single"/>
        </w:rPr>
      </w:pPr>
    </w:p>
    <w:p w14:paraId="3481A9DC" w14:textId="77777777" w:rsidR="00D641F8" w:rsidRDefault="00D641F8" w:rsidP="00F22FA5">
      <w:pPr>
        <w:rPr>
          <w:rFonts w:ascii="Arial" w:hAnsi="Arial" w:cs="Arial"/>
          <w:b/>
          <w:sz w:val="24"/>
          <w:szCs w:val="24"/>
          <w:u w:val="single"/>
        </w:rPr>
      </w:pPr>
    </w:p>
    <w:p w14:paraId="6D5E28AC" w14:textId="77777777" w:rsidR="00D641F8" w:rsidRDefault="00D641F8" w:rsidP="00F22FA5">
      <w:pPr>
        <w:rPr>
          <w:rFonts w:ascii="Arial" w:hAnsi="Arial" w:cs="Arial"/>
          <w:b/>
          <w:sz w:val="24"/>
          <w:szCs w:val="24"/>
          <w:u w:val="single"/>
        </w:rPr>
      </w:pPr>
    </w:p>
    <w:p w14:paraId="504B40D3" w14:textId="77777777" w:rsidR="00D641F8" w:rsidRDefault="00D641F8" w:rsidP="00F22FA5">
      <w:pPr>
        <w:rPr>
          <w:rFonts w:ascii="Arial" w:hAnsi="Arial" w:cs="Arial"/>
          <w:b/>
          <w:sz w:val="24"/>
          <w:szCs w:val="24"/>
          <w:u w:val="single"/>
        </w:rPr>
      </w:pPr>
    </w:p>
    <w:p w14:paraId="7202BFAF" w14:textId="77777777" w:rsidR="004F2E6F" w:rsidRDefault="004F2E6F" w:rsidP="004F2E6F">
      <w:pPr>
        <w:rPr>
          <w:rFonts w:ascii="Arial" w:hAnsi="Arial" w:cs="Arial"/>
          <w:b/>
          <w:sz w:val="24"/>
          <w:szCs w:val="24"/>
          <w:u w:val="single"/>
        </w:rPr>
      </w:pPr>
      <w:r>
        <w:rPr>
          <w:rFonts w:ascii="Arial" w:hAnsi="Arial" w:cs="Arial"/>
          <w:b/>
          <w:sz w:val="24"/>
          <w:szCs w:val="24"/>
          <w:u w:val="single"/>
        </w:rPr>
        <w:t>PRIORITY 2:</w:t>
      </w:r>
      <w:r w:rsidRPr="000F5E20">
        <w:rPr>
          <w:rFonts w:ascii="Arial" w:hAnsi="Arial" w:cs="Arial"/>
          <w:b/>
          <w:sz w:val="24"/>
          <w:szCs w:val="24"/>
        </w:rPr>
        <w:t xml:space="preserve"> </w:t>
      </w:r>
      <w:r>
        <w:rPr>
          <w:rFonts w:ascii="Arial" w:hAnsi="Arial" w:cs="Arial"/>
          <w:b/>
          <w:sz w:val="24"/>
          <w:szCs w:val="24"/>
          <w:u w:val="single"/>
        </w:rPr>
        <w:t>Equity</w:t>
      </w:r>
    </w:p>
    <w:tbl>
      <w:tblPr>
        <w:tblStyle w:val="TableGrid"/>
        <w:tblW w:w="0" w:type="auto"/>
        <w:tblLayout w:type="fixed"/>
        <w:tblLook w:val="04A0" w:firstRow="1" w:lastRow="0" w:firstColumn="1" w:lastColumn="0" w:noHBand="0" w:noVBand="1"/>
      </w:tblPr>
      <w:tblGrid>
        <w:gridCol w:w="5524"/>
        <w:gridCol w:w="425"/>
        <w:gridCol w:w="483"/>
        <w:gridCol w:w="509"/>
        <w:gridCol w:w="1843"/>
        <w:gridCol w:w="2126"/>
        <w:gridCol w:w="1701"/>
        <w:gridCol w:w="2777"/>
      </w:tblGrid>
      <w:tr w:rsidR="004F2E6F" w14:paraId="3566678B" w14:textId="77777777" w:rsidTr="004F2E6F">
        <w:tc>
          <w:tcPr>
            <w:tcW w:w="5524" w:type="dxa"/>
            <w:shd w:val="clear" w:color="auto" w:fill="D9D9D9" w:themeFill="background1" w:themeFillShade="D9"/>
          </w:tcPr>
          <w:p w14:paraId="6E807F07" w14:textId="77777777" w:rsidR="004F2E6F" w:rsidRDefault="004F2E6F" w:rsidP="004F2E6F">
            <w:pPr>
              <w:jc w:val="center"/>
              <w:rPr>
                <w:rFonts w:ascii="Arial" w:hAnsi="Arial" w:cs="Arial"/>
                <w:b/>
                <w:sz w:val="24"/>
                <w:szCs w:val="24"/>
                <w:u w:val="single"/>
              </w:rPr>
            </w:pPr>
            <w:r>
              <w:rPr>
                <w:rFonts w:ascii="Arial" w:hAnsi="Arial" w:cs="Arial"/>
                <w:b/>
                <w:sz w:val="24"/>
                <w:szCs w:val="24"/>
                <w:u w:val="single"/>
              </w:rPr>
              <w:t>Tasks / action</w:t>
            </w:r>
          </w:p>
        </w:tc>
        <w:tc>
          <w:tcPr>
            <w:tcW w:w="1417" w:type="dxa"/>
            <w:gridSpan w:val="3"/>
            <w:shd w:val="clear" w:color="auto" w:fill="D9D9D9" w:themeFill="background1" w:themeFillShade="D9"/>
          </w:tcPr>
          <w:p w14:paraId="52962375" w14:textId="77777777" w:rsidR="004F2E6F" w:rsidRDefault="004F2E6F" w:rsidP="004F2E6F">
            <w:pPr>
              <w:jc w:val="center"/>
              <w:rPr>
                <w:rFonts w:ascii="Arial" w:hAnsi="Arial" w:cs="Arial"/>
                <w:b/>
                <w:sz w:val="24"/>
                <w:szCs w:val="24"/>
                <w:u w:val="single"/>
              </w:rPr>
            </w:pPr>
            <w:r>
              <w:rPr>
                <w:rFonts w:ascii="Arial" w:hAnsi="Arial" w:cs="Arial"/>
                <w:b/>
                <w:sz w:val="24"/>
                <w:szCs w:val="24"/>
                <w:u w:val="single"/>
              </w:rPr>
              <w:t>RAG of progress</w:t>
            </w:r>
          </w:p>
        </w:tc>
        <w:tc>
          <w:tcPr>
            <w:tcW w:w="1843" w:type="dxa"/>
            <w:shd w:val="clear" w:color="auto" w:fill="D9D9D9" w:themeFill="background1" w:themeFillShade="D9"/>
          </w:tcPr>
          <w:p w14:paraId="64DB1957" w14:textId="77777777" w:rsidR="004F2E6F" w:rsidRDefault="004F2E6F" w:rsidP="004F2E6F">
            <w:pPr>
              <w:jc w:val="center"/>
              <w:rPr>
                <w:rFonts w:ascii="Arial" w:hAnsi="Arial" w:cs="Arial"/>
                <w:b/>
                <w:sz w:val="24"/>
                <w:szCs w:val="24"/>
                <w:u w:val="single"/>
              </w:rPr>
            </w:pPr>
            <w:r>
              <w:rPr>
                <w:rFonts w:ascii="Arial" w:hAnsi="Arial" w:cs="Arial"/>
                <w:b/>
                <w:sz w:val="24"/>
                <w:szCs w:val="24"/>
                <w:u w:val="single"/>
              </w:rPr>
              <w:t>Who is responsible?</w:t>
            </w:r>
          </w:p>
        </w:tc>
        <w:tc>
          <w:tcPr>
            <w:tcW w:w="2126" w:type="dxa"/>
            <w:shd w:val="clear" w:color="auto" w:fill="D9D9D9" w:themeFill="background1" w:themeFillShade="D9"/>
          </w:tcPr>
          <w:p w14:paraId="446816A4" w14:textId="77777777" w:rsidR="004F2E6F" w:rsidRDefault="004F2E6F" w:rsidP="004F2E6F">
            <w:pPr>
              <w:jc w:val="center"/>
              <w:rPr>
                <w:rFonts w:ascii="Arial" w:hAnsi="Arial" w:cs="Arial"/>
                <w:b/>
                <w:sz w:val="24"/>
                <w:szCs w:val="24"/>
                <w:u w:val="single"/>
              </w:rPr>
            </w:pPr>
            <w:r>
              <w:rPr>
                <w:rFonts w:ascii="Arial" w:hAnsi="Arial" w:cs="Arial"/>
                <w:b/>
                <w:sz w:val="24"/>
                <w:szCs w:val="24"/>
                <w:u w:val="single"/>
              </w:rPr>
              <w:t>Timescales</w:t>
            </w:r>
          </w:p>
        </w:tc>
        <w:tc>
          <w:tcPr>
            <w:tcW w:w="1701" w:type="dxa"/>
            <w:shd w:val="clear" w:color="auto" w:fill="D9D9D9" w:themeFill="background1" w:themeFillShade="D9"/>
          </w:tcPr>
          <w:p w14:paraId="68396AF7" w14:textId="77777777" w:rsidR="004F2E6F" w:rsidRDefault="004F2E6F" w:rsidP="004F2E6F">
            <w:pPr>
              <w:jc w:val="center"/>
              <w:rPr>
                <w:rFonts w:ascii="Arial" w:hAnsi="Arial" w:cs="Arial"/>
                <w:b/>
                <w:sz w:val="24"/>
                <w:szCs w:val="24"/>
                <w:u w:val="single"/>
              </w:rPr>
            </w:pPr>
            <w:r>
              <w:rPr>
                <w:rFonts w:ascii="Arial" w:hAnsi="Arial" w:cs="Arial"/>
                <w:b/>
                <w:sz w:val="24"/>
                <w:szCs w:val="24"/>
                <w:u w:val="single"/>
              </w:rPr>
              <w:t>Partners / LA Links</w:t>
            </w:r>
          </w:p>
        </w:tc>
        <w:tc>
          <w:tcPr>
            <w:tcW w:w="2777" w:type="dxa"/>
            <w:shd w:val="clear" w:color="auto" w:fill="D9D9D9" w:themeFill="background1" w:themeFillShade="D9"/>
          </w:tcPr>
          <w:p w14:paraId="7DC97A51" w14:textId="77777777" w:rsidR="004F2E6F" w:rsidRDefault="004F2E6F" w:rsidP="004F2E6F">
            <w:pPr>
              <w:jc w:val="center"/>
              <w:rPr>
                <w:rFonts w:ascii="Arial" w:hAnsi="Arial" w:cs="Arial"/>
                <w:b/>
                <w:sz w:val="24"/>
                <w:szCs w:val="24"/>
                <w:u w:val="single"/>
              </w:rPr>
            </w:pPr>
            <w:r>
              <w:rPr>
                <w:rFonts w:ascii="Arial" w:hAnsi="Arial" w:cs="Arial"/>
                <w:b/>
                <w:sz w:val="24"/>
                <w:szCs w:val="24"/>
                <w:u w:val="single"/>
              </w:rPr>
              <w:t>Resources / CLPL</w:t>
            </w:r>
          </w:p>
        </w:tc>
      </w:tr>
      <w:tr w:rsidR="004F2E6F" w14:paraId="799DF894" w14:textId="77777777" w:rsidTr="004F2E6F">
        <w:trPr>
          <w:trHeight w:val="240"/>
        </w:trPr>
        <w:tc>
          <w:tcPr>
            <w:tcW w:w="5524" w:type="dxa"/>
            <w:vMerge w:val="restart"/>
          </w:tcPr>
          <w:p w14:paraId="349F0B8D" w14:textId="725E55E5" w:rsidR="00DE5C17" w:rsidRPr="00946E24" w:rsidRDefault="00195276" w:rsidP="003873A3">
            <w:pPr>
              <w:pStyle w:val="ListParagraph"/>
              <w:numPr>
                <w:ilvl w:val="0"/>
                <w:numId w:val="19"/>
              </w:numPr>
              <w:rPr>
                <w:rFonts w:ascii="Trebuchet MS" w:hAnsi="Trebuchet MS" w:cs="Arial"/>
              </w:rPr>
            </w:pPr>
            <w:r w:rsidRPr="00946E24">
              <w:rPr>
                <w:rFonts w:ascii="Trebuchet MS" w:hAnsi="Trebuchet MS" w:cs="Arial"/>
              </w:rPr>
              <w:t>Digital access and equity</w:t>
            </w:r>
            <w:r w:rsidR="00946E24" w:rsidRPr="00946E24">
              <w:rPr>
                <w:rFonts w:ascii="Trebuchet MS" w:hAnsi="Trebuchet MS" w:cs="Arial"/>
              </w:rPr>
              <w:t xml:space="preserve"> to ensure no young person is disadvantaged because of a lack of provision</w:t>
            </w:r>
          </w:p>
        </w:tc>
        <w:tc>
          <w:tcPr>
            <w:tcW w:w="425" w:type="dxa"/>
          </w:tcPr>
          <w:p w14:paraId="548AE1B6" w14:textId="77777777" w:rsidR="004F2E6F" w:rsidRPr="00946E24" w:rsidRDefault="004F2E6F" w:rsidP="004F2E6F">
            <w:pPr>
              <w:rPr>
                <w:rFonts w:ascii="Trebuchet MS" w:hAnsi="Trebuchet MS" w:cs="Arial"/>
                <w:b/>
                <w:u w:val="single"/>
              </w:rPr>
            </w:pPr>
            <w:r w:rsidRPr="00946E24">
              <w:rPr>
                <w:rFonts w:ascii="Trebuchet MS" w:hAnsi="Trebuchet MS" w:cs="Arial"/>
                <w:b/>
                <w:u w:val="single"/>
              </w:rPr>
              <w:t>S</w:t>
            </w:r>
          </w:p>
        </w:tc>
        <w:tc>
          <w:tcPr>
            <w:tcW w:w="483" w:type="dxa"/>
          </w:tcPr>
          <w:p w14:paraId="6F01D383" w14:textId="77777777" w:rsidR="004F2E6F" w:rsidRPr="00946E24" w:rsidRDefault="004F2E6F" w:rsidP="004F2E6F">
            <w:pPr>
              <w:rPr>
                <w:rFonts w:ascii="Trebuchet MS" w:hAnsi="Trebuchet MS" w:cs="Arial"/>
                <w:b/>
                <w:u w:val="single"/>
              </w:rPr>
            </w:pPr>
            <w:r w:rsidRPr="00946E24">
              <w:rPr>
                <w:rFonts w:ascii="Trebuchet MS" w:hAnsi="Trebuchet MS" w:cs="Arial"/>
                <w:b/>
                <w:u w:val="single"/>
              </w:rPr>
              <w:t>O</w:t>
            </w:r>
          </w:p>
        </w:tc>
        <w:tc>
          <w:tcPr>
            <w:tcW w:w="509" w:type="dxa"/>
          </w:tcPr>
          <w:p w14:paraId="341C44F9" w14:textId="77777777" w:rsidR="004F2E6F" w:rsidRPr="00946E24" w:rsidRDefault="004F2E6F" w:rsidP="004F2E6F">
            <w:pPr>
              <w:rPr>
                <w:rFonts w:ascii="Trebuchet MS" w:hAnsi="Trebuchet MS" w:cs="Arial"/>
                <w:b/>
                <w:u w:val="single"/>
              </w:rPr>
            </w:pPr>
            <w:r w:rsidRPr="00946E24">
              <w:rPr>
                <w:rFonts w:ascii="Trebuchet MS" w:hAnsi="Trebuchet MS" w:cs="Arial"/>
                <w:b/>
                <w:u w:val="single"/>
              </w:rPr>
              <w:t>N</w:t>
            </w:r>
          </w:p>
        </w:tc>
        <w:tc>
          <w:tcPr>
            <w:tcW w:w="1843" w:type="dxa"/>
            <w:vMerge w:val="restart"/>
          </w:tcPr>
          <w:p w14:paraId="663A8C3B" w14:textId="77777777" w:rsidR="00DE5C17" w:rsidRPr="00946E24" w:rsidRDefault="00946E24" w:rsidP="004F2E6F">
            <w:pPr>
              <w:rPr>
                <w:rFonts w:ascii="Trebuchet MS" w:hAnsi="Trebuchet MS" w:cs="Arial"/>
              </w:rPr>
            </w:pPr>
            <w:r w:rsidRPr="00946E24">
              <w:rPr>
                <w:rFonts w:ascii="Trebuchet MS" w:hAnsi="Trebuchet MS" w:cs="Arial"/>
              </w:rPr>
              <w:t>PTGs</w:t>
            </w:r>
          </w:p>
          <w:p w14:paraId="7F7091E9" w14:textId="77777777" w:rsidR="00946E24" w:rsidRPr="00946E24" w:rsidRDefault="00946E24" w:rsidP="004F2E6F">
            <w:pPr>
              <w:rPr>
                <w:rFonts w:ascii="Trebuchet MS" w:hAnsi="Trebuchet MS" w:cs="Arial"/>
              </w:rPr>
            </w:pPr>
            <w:r w:rsidRPr="00946E24">
              <w:rPr>
                <w:rFonts w:ascii="Trebuchet MS" w:hAnsi="Trebuchet MS" w:cs="Arial"/>
              </w:rPr>
              <w:t>NG</w:t>
            </w:r>
          </w:p>
          <w:p w14:paraId="3B8ECC04" w14:textId="7BA25B87" w:rsidR="00946E24" w:rsidRPr="00946E24" w:rsidRDefault="00946E24" w:rsidP="004F2E6F">
            <w:pPr>
              <w:rPr>
                <w:rFonts w:ascii="Trebuchet MS" w:hAnsi="Trebuchet MS" w:cs="Arial"/>
              </w:rPr>
            </w:pPr>
            <w:r w:rsidRPr="00946E24">
              <w:rPr>
                <w:rFonts w:ascii="Trebuchet MS" w:hAnsi="Trebuchet MS" w:cs="Arial"/>
              </w:rPr>
              <w:t>PT RA</w:t>
            </w:r>
          </w:p>
        </w:tc>
        <w:tc>
          <w:tcPr>
            <w:tcW w:w="2126" w:type="dxa"/>
            <w:vMerge w:val="restart"/>
          </w:tcPr>
          <w:p w14:paraId="70357AD6" w14:textId="073EE8A8" w:rsidR="004F2E6F" w:rsidRPr="00946E24" w:rsidRDefault="00946E24" w:rsidP="004F2E6F">
            <w:pPr>
              <w:rPr>
                <w:rFonts w:ascii="Trebuchet MS" w:hAnsi="Trebuchet MS" w:cs="Arial"/>
              </w:rPr>
            </w:pPr>
            <w:r w:rsidRPr="00946E24">
              <w:rPr>
                <w:rFonts w:ascii="Trebuchet MS" w:hAnsi="Trebuchet MS" w:cs="Arial"/>
              </w:rPr>
              <w:t>By October 2020</w:t>
            </w:r>
          </w:p>
        </w:tc>
        <w:tc>
          <w:tcPr>
            <w:tcW w:w="1701" w:type="dxa"/>
            <w:vMerge w:val="restart"/>
          </w:tcPr>
          <w:p w14:paraId="48E4DD70" w14:textId="77777777" w:rsidR="004F2E6F" w:rsidRPr="00946E24" w:rsidRDefault="00946E24" w:rsidP="00D641F8">
            <w:pPr>
              <w:rPr>
                <w:rFonts w:ascii="Trebuchet MS" w:hAnsi="Trebuchet MS" w:cs="Arial"/>
              </w:rPr>
            </w:pPr>
            <w:r w:rsidRPr="00946E24">
              <w:rPr>
                <w:rFonts w:ascii="Trebuchet MS" w:hAnsi="Trebuchet MS" w:cs="Arial"/>
              </w:rPr>
              <w:t>NG</w:t>
            </w:r>
          </w:p>
          <w:p w14:paraId="4EB64539" w14:textId="0879D202" w:rsidR="00946E24" w:rsidRPr="00946E24" w:rsidRDefault="00946E24" w:rsidP="00D641F8">
            <w:pPr>
              <w:rPr>
                <w:rFonts w:ascii="Trebuchet MS" w:hAnsi="Trebuchet MS" w:cs="Arial"/>
              </w:rPr>
            </w:pPr>
            <w:r w:rsidRPr="00946E24">
              <w:rPr>
                <w:rFonts w:ascii="Trebuchet MS" w:hAnsi="Trebuchet MS" w:cs="Arial"/>
              </w:rPr>
              <w:t>Barnardo’s Belville</w:t>
            </w:r>
          </w:p>
        </w:tc>
        <w:tc>
          <w:tcPr>
            <w:tcW w:w="2777" w:type="dxa"/>
            <w:vMerge w:val="restart"/>
          </w:tcPr>
          <w:p w14:paraId="13CBD08A" w14:textId="77777777" w:rsidR="004F2E6F" w:rsidRPr="00946E24" w:rsidRDefault="00946E24" w:rsidP="004F2E6F">
            <w:pPr>
              <w:rPr>
                <w:rFonts w:ascii="Trebuchet MS" w:hAnsi="Trebuchet MS" w:cs="Arial"/>
              </w:rPr>
            </w:pPr>
            <w:r w:rsidRPr="00946E24">
              <w:rPr>
                <w:rFonts w:ascii="Trebuchet MS" w:hAnsi="Trebuchet MS" w:cs="Arial"/>
              </w:rPr>
              <w:t>Laptops</w:t>
            </w:r>
          </w:p>
          <w:p w14:paraId="418A81AF" w14:textId="0C4E4BE2" w:rsidR="00946E24" w:rsidRPr="00946E24" w:rsidRDefault="00946E24" w:rsidP="004F2E6F">
            <w:pPr>
              <w:rPr>
                <w:rFonts w:ascii="Trebuchet MS" w:hAnsi="Trebuchet MS" w:cs="Arial"/>
                <w:b/>
                <w:u w:val="single"/>
              </w:rPr>
            </w:pPr>
            <w:r w:rsidRPr="00946E24">
              <w:rPr>
                <w:rFonts w:ascii="Trebuchet MS" w:hAnsi="Trebuchet MS" w:cs="Arial"/>
              </w:rPr>
              <w:t>Home broadband access</w:t>
            </w:r>
          </w:p>
        </w:tc>
      </w:tr>
      <w:tr w:rsidR="004F2E6F" w14:paraId="77CC2FB9" w14:textId="77777777" w:rsidTr="004F2E6F">
        <w:trPr>
          <w:trHeight w:val="593"/>
        </w:trPr>
        <w:tc>
          <w:tcPr>
            <w:tcW w:w="5524" w:type="dxa"/>
            <w:vMerge/>
          </w:tcPr>
          <w:p w14:paraId="3C563615" w14:textId="77777777" w:rsidR="004F2E6F" w:rsidRPr="00946E24" w:rsidRDefault="004F2E6F" w:rsidP="004F2E6F">
            <w:pPr>
              <w:rPr>
                <w:rFonts w:ascii="Trebuchet MS" w:hAnsi="Trebuchet MS" w:cs="Arial"/>
                <w:b/>
                <w:u w:val="single"/>
              </w:rPr>
            </w:pPr>
          </w:p>
        </w:tc>
        <w:tc>
          <w:tcPr>
            <w:tcW w:w="425" w:type="dxa"/>
          </w:tcPr>
          <w:p w14:paraId="5265A842" w14:textId="77777777" w:rsidR="004F2E6F" w:rsidRPr="00946E24" w:rsidRDefault="004F2E6F" w:rsidP="004F2E6F">
            <w:pPr>
              <w:rPr>
                <w:rFonts w:ascii="Trebuchet MS" w:hAnsi="Trebuchet MS" w:cs="Arial"/>
                <w:b/>
                <w:u w:val="single"/>
              </w:rPr>
            </w:pPr>
          </w:p>
          <w:p w14:paraId="20F4C3A5" w14:textId="77777777" w:rsidR="004F2E6F" w:rsidRPr="00946E24" w:rsidRDefault="004F2E6F" w:rsidP="004F2E6F">
            <w:pPr>
              <w:rPr>
                <w:rFonts w:ascii="Trebuchet MS" w:hAnsi="Trebuchet MS" w:cs="Arial"/>
                <w:b/>
                <w:u w:val="single"/>
              </w:rPr>
            </w:pPr>
          </w:p>
        </w:tc>
        <w:tc>
          <w:tcPr>
            <w:tcW w:w="483" w:type="dxa"/>
          </w:tcPr>
          <w:p w14:paraId="69025859" w14:textId="77777777" w:rsidR="004F2E6F" w:rsidRPr="00946E24" w:rsidRDefault="004F2E6F" w:rsidP="004F2E6F">
            <w:pPr>
              <w:rPr>
                <w:rFonts w:ascii="Trebuchet MS" w:hAnsi="Trebuchet MS" w:cs="Arial"/>
                <w:b/>
                <w:u w:val="single"/>
              </w:rPr>
            </w:pPr>
          </w:p>
        </w:tc>
        <w:tc>
          <w:tcPr>
            <w:tcW w:w="509" w:type="dxa"/>
          </w:tcPr>
          <w:p w14:paraId="1A042C25" w14:textId="77777777" w:rsidR="004F2E6F" w:rsidRPr="00946E24" w:rsidRDefault="004F2E6F" w:rsidP="004F2E6F">
            <w:pPr>
              <w:rPr>
                <w:rFonts w:ascii="Trebuchet MS" w:hAnsi="Trebuchet MS" w:cs="Arial"/>
                <w:b/>
                <w:u w:val="single"/>
              </w:rPr>
            </w:pPr>
          </w:p>
        </w:tc>
        <w:tc>
          <w:tcPr>
            <w:tcW w:w="1843" w:type="dxa"/>
            <w:vMerge/>
          </w:tcPr>
          <w:p w14:paraId="2D1E4ACE" w14:textId="77777777" w:rsidR="004F2E6F" w:rsidRPr="00946E24" w:rsidRDefault="004F2E6F" w:rsidP="004F2E6F">
            <w:pPr>
              <w:rPr>
                <w:rFonts w:ascii="Trebuchet MS" w:hAnsi="Trebuchet MS" w:cs="Arial"/>
                <w:b/>
                <w:u w:val="single"/>
              </w:rPr>
            </w:pPr>
          </w:p>
        </w:tc>
        <w:tc>
          <w:tcPr>
            <w:tcW w:w="2126" w:type="dxa"/>
            <w:vMerge/>
          </w:tcPr>
          <w:p w14:paraId="7E287F9F" w14:textId="77777777" w:rsidR="004F2E6F" w:rsidRPr="00946E24" w:rsidRDefault="004F2E6F" w:rsidP="004F2E6F">
            <w:pPr>
              <w:rPr>
                <w:rFonts w:ascii="Trebuchet MS" w:hAnsi="Trebuchet MS" w:cs="Arial"/>
                <w:b/>
                <w:u w:val="single"/>
              </w:rPr>
            </w:pPr>
          </w:p>
        </w:tc>
        <w:tc>
          <w:tcPr>
            <w:tcW w:w="1701" w:type="dxa"/>
            <w:vMerge/>
          </w:tcPr>
          <w:p w14:paraId="72B4FF34" w14:textId="77777777" w:rsidR="004F2E6F" w:rsidRPr="00946E24" w:rsidRDefault="004F2E6F" w:rsidP="004F2E6F">
            <w:pPr>
              <w:rPr>
                <w:rFonts w:ascii="Trebuchet MS" w:hAnsi="Trebuchet MS" w:cs="Arial"/>
                <w:b/>
                <w:u w:val="single"/>
              </w:rPr>
            </w:pPr>
          </w:p>
        </w:tc>
        <w:tc>
          <w:tcPr>
            <w:tcW w:w="2777" w:type="dxa"/>
            <w:vMerge/>
          </w:tcPr>
          <w:p w14:paraId="24AF6541" w14:textId="77777777" w:rsidR="004F2E6F" w:rsidRPr="00946E24" w:rsidRDefault="004F2E6F" w:rsidP="004F2E6F">
            <w:pPr>
              <w:rPr>
                <w:rFonts w:ascii="Trebuchet MS" w:hAnsi="Trebuchet MS" w:cs="Arial"/>
                <w:b/>
                <w:u w:val="single"/>
              </w:rPr>
            </w:pPr>
          </w:p>
        </w:tc>
      </w:tr>
      <w:tr w:rsidR="004F2E6F" w14:paraId="649947D2" w14:textId="77777777" w:rsidTr="004F2E6F">
        <w:tc>
          <w:tcPr>
            <w:tcW w:w="5524" w:type="dxa"/>
          </w:tcPr>
          <w:p w14:paraId="6F4FC67D" w14:textId="750FC7EB" w:rsidR="00DE5C17" w:rsidRPr="00946E24" w:rsidRDefault="00946E24" w:rsidP="00946E24">
            <w:pPr>
              <w:pStyle w:val="ListParagraph"/>
              <w:numPr>
                <w:ilvl w:val="0"/>
                <w:numId w:val="20"/>
              </w:numPr>
              <w:rPr>
                <w:rFonts w:ascii="Trebuchet MS" w:hAnsi="Trebuchet MS" w:cs="Arial"/>
              </w:rPr>
            </w:pPr>
            <w:r w:rsidRPr="00946E24">
              <w:rPr>
                <w:rFonts w:ascii="Trebuchet MS" w:hAnsi="Trebuchet MS" w:cs="Arial"/>
              </w:rPr>
              <w:t>Improve digital literacy via a blended learning and teaching model including parental s</w:t>
            </w:r>
            <w:r w:rsidR="0089122E" w:rsidRPr="00946E24">
              <w:rPr>
                <w:rFonts w:ascii="Trebuchet MS" w:hAnsi="Trebuchet MS" w:cs="Arial"/>
              </w:rPr>
              <w:t>upport/workshops</w:t>
            </w:r>
          </w:p>
        </w:tc>
        <w:tc>
          <w:tcPr>
            <w:tcW w:w="425" w:type="dxa"/>
          </w:tcPr>
          <w:p w14:paraId="627E9408" w14:textId="77777777" w:rsidR="004F2E6F" w:rsidRPr="00946E24" w:rsidRDefault="004F2E6F" w:rsidP="004F2E6F">
            <w:pPr>
              <w:rPr>
                <w:rFonts w:ascii="Trebuchet MS" w:hAnsi="Trebuchet MS" w:cs="Arial"/>
                <w:b/>
                <w:u w:val="single"/>
              </w:rPr>
            </w:pPr>
          </w:p>
          <w:p w14:paraId="2D01E307" w14:textId="77777777" w:rsidR="004F2E6F" w:rsidRPr="00946E24" w:rsidRDefault="004F2E6F" w:rsidP="004F2E6F">
            <w:pPr>
              <w:rPr>
                <w:rFonts w:ascii="Trebuchet MS" w:hAnsi="Trebuchet MS" w:cs="Arial"/>
                <w:b/>
                <w:u w:val="single"/>
              </w:rPr>
            </w:pPr>
          </w:p>
          <w:p w14:paraId="3C6F6181" w14:textId="77777777" w:rsidR="004F2E6F" w:rsidRPr="00946E24" w:rsidRDefault="004F2E6F" w:rsidP="004F2E6F">
            <w:pPr>
              <w:rPr>
                <w:rFonts w:ascii="Trebuchet MS" w:hAnsi="Trebuchet MS" w:cs="Arial"/>
                <w:b/>
                <w:u w:val="single"/>
              </w:rPr>
            </w:pPr>
          </w:p>
        </w:tc>
        <w:tc>
          <w:tcPr>
            <w:tcW w:w="483" w:type="dxa"/>
          </w:tcPr>
          <w:p w14:paraId="17FC632A" w14:textId="77777777" w:rsidR="004F2E6F" w:rsidRPr="00946E24" w:rsidRDefault="004F2E6F" w:rsidP="004F2E6F">
            <w:pPr>
              <w:rPr>
                <w:rFonts w:ascii="Trebuchet MS" w:hAnsi="Trebuchet MS" w:cs="Arial"/>
                <w:b/>
                <w:u w:val="single"/>
              </w:rPr>
            </w:pPr>
          </w:p>
          <w:p w14:paraId="4874F8CE" w14:textId="77777777" w:rsidR="004F2E6F" w:rsidRPr="00946E24" w:rsidRDefault="004F2E6F" w:rsidP="004F2E6F">
            <w:pPr>
              <w:rPr>
                <w:rFonts w:ascii="Trebuchet MS" w:hAnsi="Trebuchet MS" w:cs="Arial"/>
                <w:b/>
                <w:u w:val="single"/>
              </w:rPr>
            </w:pPr>
          </w:p>
        </w:tc>
        <w:tc>
          <w:tcPr>
            <w:tcW w:w="509" w:type="dxa"/>
          </w:tcPr>
          <w:p w14:paraId="4A79D9AB" w14:textId="77777777" w:rsidR="004F2E6F" w:rsidRPr="00946E24" w:rsidRDefault="004F2E6F" w:rsidP="004F2E6F">
            <w:pPr>
              <w:rPr>
                <w:rFonts w:ascii="Trebuchet MS" w:hAnsi="Trebuchet MS" w:cs="Arial"/>
                <w:b/>
                <w:u w:val="single"/>
              </w:rPr>
            </w:pPr>
          </w:p>
          <w:p w14:paraId="3FA03F00" w14:textId="77777777" w:rsidR="004F2E6F" w:rsidRPr="00946E24" w:rsidRDefault="004F2E6F" w:rsidP="004F2E6F">
            <w:pPr>
              <w:rPr>
                <w:rFonts w:ascii="Trebuchet MS" w:hAnsi="Trebuchet MS" w:cs="Arial"/>
                <w:b/>
                <w:u w:val="single"/>
              </w:rPr>
            </w:pPr>
          </w:p>
        </w:tc>
        <w:tc>
          <w:tcPr>
            <w:tcW w:w="1843" w:type="dxa"/>
          </w:tcPr>
          <w:p w14:paraId="390D8EAE" w14:textId="77777777" w:rsidR="004F2E6F" w:rsidRDefault="00610886" w:rsidP="00592CAC">
            <w:pPr>
              <w:rPr>
                <w:rFonts w:ascii="Trebuchet MS" w:hAnsi="Trebuchet MS" w:cs="Arial"/>
              </w:rPr>
            </w:pPr>
            <w:r>
              <w:rPr>
                <w:rFonts w:ascii="Trebuchet MS" w:hAnsi="Trebuchet MS" w:cs="Arial"/>
              </w:rPr>
              <w:t>PT RA</w:t>
            </w:r>
          </w:p>
          <w:p w14:paraId="019DC097" w14:textId="07A06183" w:rsidR="00610886" w:rsidRPr="00946E24" w:rsidRDefault="00610886" w:rsidP="00592CAC">
            <w:pPr>
              <w:rPr>
                <w:rFonts w:ascii="Trebuchet MS" w:hAnsi="Trebuchet MS" w:cs="Arial"/>
              </w:rPr>
            </w:pPr>
            <w:r>
              <w:rPr>
                <w:rFonts w:ascii="Trebuchet MS" w:hAnsi="Trebuchet MS" w:cs="Arial"/>
              </w:rPr>
              <w:t>PT ICT</w:t>
            </w:r>
          </w:p>
        </w:tc>
        <w:tc>
          <w:tcPr>
            <w:tcW w:w="2126" w:type="dxa"/>
          </w:tcPr>
          <w:p w14:paraId="1BF20F50" w14:textId="27021B89" w:rsidR="004F2E6F" w:rsidRPr="00946E24" w:rsidRDefault="00946E24" w:rsidP="004F2E6F">
            <w:pPr>
              <w:rPr>
                <w:rFonts w:ascii="Trebuchet MS" w:hAnsi="Trebuchet MS"/>
              </w:rPr>
            </w:pPr>
            <w:r w:rsidRPr="00946E24">
              <w:rPr>
                <w:rFonts w:ascii="Trebuchet MS" w:hAnsi="Trebuchet MS"/>
              </w:rPr>
              <w:t>Ongoing</w:t>
            </w:r>
          </w:p>
        </w:tc>
        <w:tc>
          <w:tcPr>
            <w:tcW w:w="1701" w:type="dxa"/>
          </w:tcPr>
          <w:p w14:paraId="7ED11249" w14:textId="7AF9B5A8" w:rsidR="004F2E6F" w:rsidRPr="00993D2A" w:rsidRDefault="00993D2A" w:rsidP="004F2E6F">
            <w:pPr>
              <w:rPr>
                <w:rFonts w:ascii="Trebuchet MS" w:hAnsi="Trebuchet MS" w:cs="Arial"/>
              </w:rPr>
            </w:pPr>
            <w:r w:rsidRPr="00993D2A">
              <w:rPr>
                <w:rFonts w:ascii="Trebuchet MS" w:hAnsi="Trebuchet MS" w:cs="Arial"/>
              </w:rPr>
              <w:t>WB</w:t>
            </w:r>
          </w:p>
          <w:p w14:paraId="30423B38" w14:textId="5BA9E0E4" w:rsidR="00993D2A" w:rsidRPr="00993D2A" w:rsidRDefault="00993D2A" w:rsidP="004F2E6F">
            <w:pPr>
              <w:rPr>
                <w:rFonts w:ascii="Trebuchet MS" w:hAnsi="Trebuchet MS" w:cs="Arial"/>
              </w:rPr>
            </w:pPr>
            <w:r w:rsidRPr="00993D2A">
              <w:rPr>
                <w:rFonts w:ascii="Trebuchet MS" w:hAnsi="Trebuchet MS" w:cs="Arial"/>
              </w:rPr>
              <w:t>NG</w:t>
            </w:r>
          </w:p>
        </w:tc>
        <w:tc>
          <w:tcPr>
            <w:tcW w:w="2777" w:type="dxa"/>
          </w:tcPr>
          <w:p w14:paraId="77E69970" w14:textId="4079DBF3" w:rsidR="004F2E6F" w:rsidRPr="00782F05" w:rsidRDefault="00782F05" w:rsidP="004F2E6F">
            <w:pPr>
              <w:rPr>
                <w:rFonts w:ascii="Trebuchet MS" w:hAnsi="Trebuchet MS" w:cs="Arial"/>
              </w:rPr>
            </w:pPr>
            <w:r w:rsidRPr="00782F05">
              <w:rPr>
                <w:rFonts w:ascii="Trebuchet MS" w:hAnsi="Trebuchet MS" w:cs="Arial"/>
              </w:rPr>
              <w:t>Time for staff and parent training</w:t>
            </w:r>
          </w:p>
        </w:tc>
      </w:tr>
    </w:tbl>
    <w:p w14:paraId="67653BB2" w14:textId="77777777" w:rsidR="004F2E6F" w:rsidRDefault="004F2E6F" w:rsidP="00F22FA5">
      <w:pPr>
        <w:rPr>
          <w:rFonts w:ascii="Arial" w:hAnsi="Arial" w:cs="Arial"/>
          <w:b/>
          <w:sz w:val="24"/>
          <w:szCs w:val="24"/>
          <w:u w:val="single"/>
        </w:rPr>
      </w:pPr>
    </w:p>
    <w:p w14:paraId="31B017E5" w14:textId="77777777" w:rsidR="004F2E6F" w:rsidRDefault="004F2E6F" w:rsidP="004F2E6F">
      <w:pPr>
        <w:rPr>
          <w:rFonts w:ascii="Arial" w:hAnsi="Arial" w:cs="Arial"/>
          <w:b/>
          <w:sz w:val="24"/>
          <w:szCs w:val="24"/>
          <w:u w:val="single"/>
        </w:rPr>
      </w:pPr>
      <w:r>
        <w:rPr>
          <w:rFonts w:ascii="Arial" w:hAnsi="Arial" w:cs="Arial"/>
          <w:b/>
          <w:sz w:val="24"/>
          <w:szCs w:val="24"/>
          <w:u w:val="single"/>
        </w:rPr>
        <w:t>PRIORITY 3:</w:t>
      </w:r>
      <w:r w:rsidRPr="000F5E20">
        <w:rPr>
          <w:rFonts w:ascii="Arial" w:hAnsi="Arial" w:cs="Arial"/>
          <w:b/>
          <w:sz w:val="24"/>
          <w:szCs w:val="24"/>
        </w:rPr>
        <w:t xml:space="preserve"> </w:t>
      </w:r>
      <w:r>
        <w:rPr>
          <w:rFonts w:ascii="Arial" w:hAnsi="Arial" w:cs="Arial"/>
          <w:b/>
          <w:sz w:val="24"/>
          <w:szCs w:val="24"/>
          <w:u w:val="single"/>
        </w:rPr>
        <w:t>Continuity of Learning</w:t>
      </w:r>
    </w:p>
    <w:tbl>
      <w:tblPr>
        <w:tblStyle w:val="TableGrid"/>
        <w:tblW w:w="0" w:type="auto"/>
        <w:tblLayout w:type="fixed"/>
        <w:tblLook w:val="04A0" w:firstRow="1" w:lastRow="0" w:firstColumn="1" w:lastColumn="0" w:noHBand="0" w:noVBand="1"/>
      </w:tblPr>
      <w:tblGrid>
        <w:gridCol w:w="5524"/>
        <w:gridCol w:w="425"/>
        <w:gridCol w:w="483"/>
        <w:gridCol w:w="509"/>
        <w:gridCol w:w="1843"/>
        <w:gridCol w:w="2126"/>
        <w:gridCol w:w="1701"/>
        <w:gridCol w:w="2777"/>
      </w:tblGrid>
      <w:tr w:rsidR="004F2E6F" w14:paraId="38BD2BB1" w14:textId="77777777" w:rsidTr="004F2E6F">
        <w:tc>
          <w:tcPr>
            <w:tcW w:w="5524" w:type="dxa"/>
            <w:shd w:val="clear" w:color="auto" w:fill="D9D9D9" w:themeFill="background1" w:themeFillShade="D9"/>
          </w:tcPr>
          <w:p w14:paraId="4B918C2D" w14:textId="77777777" w:rsidR="004F2E6F" w:rsidRDefault="004F2E6F" w:rsidP="004F2E6F">
            <w:pPr>
              <w:jc w:val="center"/>
              <w:rPr>
                <w:rFonts w:ascii="Arial" w:hAnsi="Arial" w:cs="Arial"/>
                <w:b/>
                <w:sz w:val="24"/>
                <w:szCs w:val="24"/>
                <w:u w:val="single"/>
              </w:rPr>
            </w:pPr>
            <w:r>
              <w:rPr>
                <w:rFonts w:ascii="Arial" w:hAnsi="Arial" w:cs="Arial"/>
                <w:b/>
                <w:sz w:val="24"/>
                <w:szCs w:val="24"/>
                <w:u w:val="single"/>
              </w:rPr>
              <w:t>Tasks / action</w:t>
            </w:r>
          </w:p>
        </w:tc>
        <w:tc>
          <w:tcPr>
            <w:tcW w:w="1417" w:type="dxa"/>
            <w:gridSpan w:val="3"/>
            <w:shd w:val="clear" w:color="auto" w:fill="D9D9D9" w:themeFill="background1" w:themeFillShade="D9"/>
          </w:tcPr>
          <w:p w14:paraId="29BB67FA" w14:textId="77777777" w:rsidR="004F2E6F" w:rsidRDefault="004F2E6F" w:rsidP="004F2E6F">
            <w:pPr>
              <w:jc w:val="center"/>
              <w:rPr>
                <w:rFonts w:ascii="Arial" w:hAnsi="Arial" w:cs="Arial"/>
                <w:b/>
                <w:sz w:val="24"/>
                <w:szCs w:val="24"/>
                <w:u w:val="single"/>
              </w:rPr>
            </w:pPr>
            <w:r>
              <w:rPr>
                <w:rFonts w:ascii="Arial" w:hAnsi="Arial" w:cs="Arial"/>
                <w:b/>
                <w:sz w:val="24"/>
                <w:szCs w:val="24"/>
                <w:u w:val="single"/>
              </w:rPr>
              <w:t>RAG of progress</w:t>
            </w:r>
          </w:p>
        </w:tc>
        <w:tc>
          <w:tcPr>
            <w:tcW w:w="1843" w:type="dxa"/>
            <w:shd w:val="clear" w:color="auto" w:fill="D9D9D9" w:themeFill="background1" w:themeFillShade="D9"/>
          </w:tcPr>
          <w:p w14:paraId="15909C31" w14:textId="77777777" w:rsidR="004F2E6F" w:rsidRDefault="004F2E6F" w:rsidP="004F2E6F">
            <w:pPr>
              <w:jc w:val="center"/>
              <w:rPr>
                <w:rFonts w:ascii="Arial" w:hAnsi="Arial" w:cs="Arial"/>
                <w:b/>
                <w:sz w:val="24"/>
                <w:szCs w:val="24"/>
                <w:u w:val="single"/>
              </w:rPr>
            </w:pPr>
            <w:r>
              <w:rPr>
                <w:rFonts w:ascii="Arial" w:hAnsi="Arial" w:cs="Arial"/>
                <w:b/>
                <w:sz w:val="24"/>
                <w:szCs w:val="24"/>
                <w:u w:val="single"/>
              </w:rPr>
              <w:t>Who is responsible?</w:t>
            </w:r>
          </w:p>
        </w:tc>
        <w:tc>
          <w:tcPr>
            <w:tcW w:w="2126" w:type="dxa"/>
            <w:shd w:val="clear" w:color="auto" w:fill="D9D9D9" w:themeFill="background1" w:themeFillShade="D9"/>
          </w:tcPr>
          <w:p w14:paraId="67C4CA62" w14:textId="77777777" w:rsidR="004F2E6F" w:rsidRDefault="004F2E6F" w:rsidP="004F2E6F">
            <w:pPr>
              <w:jc w:val="center"/>
              <w:rPr>
                <w:rFonts w:ascii="Arial" w:hAnsi="Arial" w:cs="Arial"/>
                <w:b/>
                <w:sz w:val="24"/>
                <w:szCs w:val="24"/>
                <w:u w:val="single"/>
              </w:rPr>
            </w:pPr>
            <w:r>
              <w:rPr>
                <w:rFonts w:ascii="Arial" w:hAnsi="Arial" w:cs="Arial"/>
                <w:b/>
                <w:sz w:val="24"/>
                <w:szCs w:val="24"/>
                <w:u w:val="single"/>
              </w:rPr>
              <w:t>Timescales</w:t>
            </w:r>
          </w:p>
        </w:tc>
        <w:tc>
          <w:tcPr>
            <w:tcW w:w="1701" w:type="dxa"/>
            <w:shd w:val="clear" w:color="auto" w:fill="D9D9D9" w:themeFill="background1" w:themeFillShade="D9"/>
          </w:tcPr>
          <w:p w14:paraId="0394EF7E" w14:textId="77777777" w:rsidR="004F2E6F" w:rsidRDefault="004F2E6F" w:rsidP="004F2E6F">
            <w:pPr>
              <w:jc w:val="center"/>
              <w:rPr>
                <w:rFonts w:ascii="Arial" w:hAnsi="Arial" w:cs="Arial"/>
                <w:b/>
                <w:sz w:val="24"/>
                <w:szCs w:val="24"/>
                <w:u w:val="single"/>
              </w:rPr>
            </w:pPr>
            <w:r>
              <w:rPr>
                <w:rFonts w:ascii="Arial" w:hAnsi="Arial" w:cs="Arial"/>
                <w:b/>
                <w:sz w:val="24"/>
                <w:szCs w:val="24"/>
                <w:u w:val="single"/>
              </w:rPr>
              <w:t>Partners / LA Links</w:t>
            </w:r>
          </w:p>
        </w:tc>
        <w:tc>
          <w:tcPr>
            <w:tcW w:w="2777" w:type="dxa"/>
            <w:shd w:val="clear" w:color="auto" w:fill="D9D9D9" w:themeFill="background1" w:themeFillShade="D9"/>
          </w:tcPr>
          <w:p w14:paraId="03B458BE" w14:textId="77777777" w:rsidR="004F2E6F" w:rsidRDefault="004F2E6F" w:rsidP="004F2E6F">
            <w:pPr>
              <w:jc w:val="center"/>
              <w:rPr>
                <w:rFonts w:ascii="Arial" w:hAnsi="Arial" w:cs="Arial"/>
                <w:b/>
                <w:sz w:val="24"/>
                <w:szCs w:val="24"/>
                <w:u w:val="single"/>
              </w:rPr>
            </w:pPr>
            <w:r>
              <w:rPr>
                <w:rFonts w:ascii="Arial" w:hAnsi="Arial" w:cs="Arial"/>
                <w:b/>
                <w:sz w:val="24"/>
                <w:szCs w:val="24"/>
                <w:u w:val="single"/>
              </w:rPr>
              <w:t>Resources / CLPL</w:t>
            </w:r>
          </w:p>
        </w:tc>
      </w:tr>
      <w:tr w:rsidR="004F2E6F" w14:paraId="1411EBD2" w14:textId="77777777" w:rsidTr="004F2E6F">
        <w:trPr>
          <w:trHeight w:val="240"/>
        </w:trPr>
        <w:tc>
          <w:tcPr>
            <w:tcW w:w="5524" w:type="dxa"/>
            <w:vMerge w:val="restart"/>
          </w:tcPr>
          <w:p w14:paraId="6A8B6AC3" w14:textId="77777777" w:rsidR="0001596E" w:rsidRDefault="00D225E5" w:rsidP="003873A3">
            <w:pPr>
              <w:pStyle w:val="ListParagraph"/>
              <w:numPr>
                <w:ilvl w:val="0"/>
                <w:numId w:val="19"/>
              </w:numPr>
              <w:rPr>
                <w:rFonts w:ascii="Trebuchet MS" w:hAnsi="Trebuchet MS" w:cs="Arial"/>
              </w:rPr>
            </w:pPr>
            <w:r w:rsidRPr="00946E24">
              <w:rPr>
                <w:rFonts w:ascii="Trebuchet MS" w:hAnsi="Trebuchet MS" w:cs="Arial"/>
              </w:rPr>
              <w:t xml:space="preserve">Staffing </w:t>
            </w:r>
            <w:r w:rsidR="00993D2A">
              <w:rPr>
                <w:rFonts w:ascii="Trebuchet MS" w:hAnsi="Trebuchet MS" w:cs="Arial"/>
              </w:rPr>
              <w:t xml:space="preserve">–appointment of </w:t>
            </w:r>
            <w:r w:rsidRPr="00946E24">
              <w:rPr>
                <w:rFonts w:ascii="Trebuchet MS" w:hAnsi="Trebuchet MS" w:cs="Arial"/>
              </w:rPr>
              <w:t xml:space="preserve"> PT RA and DHT</w:t>
            </w:r>
            <w:r w:rsidR="00993D2A">
              <w:rPr>
                <w:rFonts w:ascii="Trebuchet MS" w:hAnsi="Trebuchet MS" w:cs="Arial"/>
              </w:rPr>
              <w:t xml:space="preserve"> through PEF</w:t>
            </w:r>
          </w:p>
          <w:p w14:paraId="4C4207C2" w14:textId="0654DFEF" w:rsidR="00993D2A" w:rsidRPr="00993D2A" w:rsidRDefault="00993D2A" w:rsidP="00993D2A">
            <w:pPr>
              <w:ind w:left="360"/>
              <w:rPr>
                <w:rFonts w:ascii="Trebuchet MS" w:hAnsi="Trebuchet MS" w:cs="Arial"/>
              </w:rPr>
            </w:pPr>
          </w:p>
        </w:tc>
        <w:tc>
          <w:tcPr>
            <w:tcW w:w="425" w:type="dxa"/>
          </w:tcPr>
          <w:p w14:paraId="1C306AE1" w14:textId="77777777" w:rsidR="004F2E6F" w:rsidRPr="00946E24" w:rsidRDefault="004F2E6F" w:rsidP="004F2E6F">
            <w:pPr>
              <w:rPr>
                <w:rFonts w:ascii="Trebuchet MS" w:hAnsi="Trebuchet MS" w:cs="Arial"/>
                <w:b/>
                <w:u w:val="single"/>
              </w:rPr>
            </w:pPr>
            <w:r w:rsidRPr="00946E24">
              <w:rPr>
                <w:rFonts w:ascii="Trebuchet MS" w:hAnsi="Trebuchet MS" w:cs="Arial"/>
                <w:b/>
                <w:u w:val="single"/>
              </w:rPr>
              <w:t>S</w:t>
            </w:r>
          </w:p>
        </w:tc>
        <w:tc>
          <w:tcPr>
            <w:tcW w:w="483" w:type="dxa"/>
          </w:tcPr>
          <w:p w14:paraId="08810592" w14:textId="77777777" w:rsidR="004F2E6F" w:rsidRPr="00946E24" w:rsidRDefault="004F2E6F" w:rsidP="004F2E6F">
            <w:pPr>
              <w:rPr>
                <w:rFonts w:ascii="Trebuchet MS" w:hAnsi="Trebuchet MS" w:cs="Arial"/>
                <w:b/>
                <w:u w:val="single"/>
              </w:rPr>
            </w:pPr>
            <w:r w:rsidRPr="00946E24">
              <w:rPr>
                <w:rFonts w:ascii="Trebuchet MS" w:hAnsi="Trebuchet MS" w:cs="Arial"/>
                <w:b/>
                <w:u w:val="single"/>
              </w:rPr>
              <w:t>O</w:t>
            </w:r>
          </w:p>
        </w:tc>
        <w:tc>
          <w:tcPr>
            <w:tcW w:w="509" w:type="dxa"/>
          </w:tcPr>
          <w:p w14:paraId="58BF5E9F" w14:textId="77777777" w:rsidR="004F2E6F" w:rsidRPr="00946E24" w:rsidRDefault="004F2E6F" w:rsidP="004F2E6F">
            <w:pPr>
              <w:rPr>
                <w:rFonts w:ascii="Trebuchet MS" w:hAnsi="Trebuchet MS" w:cs="Arial"/>
                <w:b/>
                <w:u w:val="single"/>
              </w:rPr>
            </w:pPr>
            <w:r w:rsidRPr="00946E24">
              <w:rPr>
                <w:rFonts w:ascii="Trebuchet MS" w:hAnsi="Trebuchet MS" w:cs="Arial"/>
                <w:b/>
                <w:u w:val="single"/>
              </w:rPr>
              <w:t>N</w:t>
            </w:r>
          </w:p>
        </w:tc>
        <w:tc>
          <w:tcPr>
            <w:tcW w:w="1843" w:type="dxa"/>
            <w:vMerge w:val="restart"/>
          </w:tcPr>
          <w:p w14:paraId="409DD686" w14:textId="57F30D62" w:rsidR="004F2E6F" w:rsidRPr="00946E24" w:rsidRDefault="00993D2A" w:rsidP="004F2E6F">
            <w:pPr>
              <w:rPr>
                <w:rFonts w:ascii="Trebuchet MS" w:hAnsi="Trebuchet MS" w:cs="Arial"/>
              </w:rPr>
            </w:pPr>
            <w:r>
              <w:rPr>
                <w:rFonts w:ascii="Trebuchet MS" w:hAnsi="Trebuchet MS" w:cs="Arial"/>
              </w:rPr>
              <w:t>SLT</w:t>
            </w:r>
          </w:p>
        </w:tc>
        <w:tc>
          <w:tcPr>
            <w:tcW w:w="2126" w:type="dxa"/>
            <w:vMerge w:val="restart"/>
          </w:tcPr>
          <w:p w14:paraId="023BA794" w14:textId="06A0F6D4" w:rsidR="004F2E6F" w:rsidRPr="00946E24" w:rsidRDefault="00993D2A" w:rsidP="004F2E6F">
            <w:pPr>
              <w:rPr>
                <w:rFonts w:ascii="Trebuchet MS" w:hAnsi="Trebuchet MS" w:cs="Arial"/>
              </w:rPr>
            </w:pPr>
            <w:r>
              <w:rPr>
                <w:rFonts w:ascii="Trebuchet MS" w:hAnsi="Trebuchet MS" w:cs="Arial"/>
              </w:rPr>
              <w:t>August 2020</w:t>
            </w:r>
          </w:p>
        </w:tc>
        <w:tc>
          <w:tcPr>
            <w:tcW w:w="1701" w:type="dxa"/>
            <w:vMerge w:val="restart"/>
          </w:tcPr>
          <w:p w14:paraId="45988486" w14:textId="22506B14" w:rsidR="004F2E6F" w:rsidRPr="00946E24" w:rsidRDefault="00993D2A" w:rsidP="004F2E6F">
            <w:pPr>
              <w:rPr>
                <w:rFonts w:ascii="Trebuchet MS" w:hAnsi="Trebuchet MS" w:cs="Arial"/>
              </w:rPr>
            </w:pPr>
            <w:r>
              <w:rPr>
                <w:rFonts w:ascii="Trebuchet MS" w:hAnsi="Trebuchet MS" w:cs="Arial"/>
              </w:rPr>
              <w:t>N/A</w:t>
            </w:r>
          </w:p>
        </w:tc>
        <w:tc>
          <w:tcPr>
            <w:tcW w:w="2777" w:type="dxa"/>
            <w:vMerge w:val="restart"/>
          </w:tcPr>
          <w:p w14:paraId="0720E586" w14:textId="5A5BF096" w:rsidR="004F2E6F" w:rsidRPr="00993D2A" w:rsidRDefault="00993D2A" w:rsidP="004F2E6F">
            <w:pPr>
              <w:rPr>
                <w:rFonts w:ascii="Trebuchet MS" w:hAnsi="Trebuchet MS" w:cs="Arial"/>
              </w:rPr>
            </w:pPr>
            <w:r w:rsidRPr="00993D2A">
              <w:rPr>
                <w:rFonts w:ascii="Trebuchet MS" w:hAnsi="Trebuchet MS" w:cs="Arial"/>
              </w:rPr>
              <w:t>N/A</w:t>
            </w:r>
          </w:p>
        </w:tc>
      </w:tr>
      <w:tr w:rsidR="004F2E6F" w14:paraId="4A1C64EE" w14:textId="77777777" w:rsidTr="004F2E6F">
        <w:trPr>
          <w:trHeight w:val="593"/>
        </w:trPr>
        <w:tc>
          <w:tcPr>
            <w:tcW w:w="5524" w:type="dxa"/>
            <w:vMerge/>
          </w:tcPr>
          <w:p w14:paraId="0E909C3A" w14:textId="77777777" w:rsidR="004F2E6F" w:rsidRPr="00946E24" w:rsidRDefault="004F2E6F" w:rsidP="004F2E6F">
            <w:pPr>
              <w:rPr>
                <w:rFonts w:ascii="Trebuchet MS" w:hAnsi="Trebuchet MS" w:cs="Arial"/>
                <w:b/>
                <w:u w:val="single"/>
              </w:rPr>
            </w:pPr>
          </w:p>
        </w:tc>
        <w:tc>
          <w:tcPr>
            <w:tcW w:w="425" w:type="dxa"/>
          </w:tcPr>
          <w:p w14:paraId="5CC614BE" w14:textId="77777777" w:rsidR="004F2E6F" w:rsidRPr="00946E24" w:rsidRDefault="004F2E6F" w:rsidP="004F2E6F">
            <w:pPr>
              <w:rPr>
                <w:rFonts w:ascii="Trebuchet MS" w:hAnsi="Trebuchet MS" w:cs="Arial"/>
                <w:b/>
                <w:u w:val="single"/>
              </w:rPr>
            </w:pPr>
          </w:p>
          <w:p w14:paraId="3616954A" w14:textId="77777777" w:rsidR="004F2E6F" w:rsidRPr="00946E24" w:rsidRDefault="004F2E6F" w:rsidP="004F2E6F">
            <w:pPr>
              <w:rPr>
                <w:rFonts w:ascii="Trebuchet MS" w:hAnsi="Trebuchet MS" w:cs="Arial"/>
                <w:b/>
                <w:u w:val="single"/>
              </w:rPr>
            </w:pPr>
          </w:p>
        </w:tc>
        <w:tc>
          <w:tcPr>
            <w:tcW w:w="483" w:type="dxa"/>
          </w:tcPr>
          <w:p w14:paraId="1B6A10AD" w14:textId="77777777" w:rsidR="004F2E6F" w:rsidRPr="00946E24" w:rsidRDefault="004F2E6F" w:rsidP="004F2E6F">
            <w:pPr>
              <w:rPr>
                <w:rFonts w:ascii="Trebuchet MS" w:hAnsi="Trebuchet MS" w:cs="Arial"/>
                <w:b/>
                <w:u w:val="single"/>
              </w:rPr>
            </w:pPr>
          </w:p>
        </w:tc>
        <w:tc>
          <w:tcPr>
            <w:tcW w:w="509" w:type="dxa"/>
          </w:tcPr>
          <w:p w14:paraId="4F0E79B0" w14:textId="77777777" w:rsidR="004F2E6F" w:rsidRPr="00946E24" w:rsidRDefault="004F2E6F" w:rsidP="004F2E6F">
            <w:pPr>
              <w:rPr>
                <w:rFonts w:ascii="Trebuchet MS" w:hAnsi="Trebuchet MS" w:cs="Arial"/>
                <w:b/>
                <w:u w:val="single"/>
              </w:rPr>
            </w:pPr>
          </w:p>
        </w:tc>
        <w:tc>
          <w:tcPr>
            <w:tcW w:w="1843" w:type="dxa"/>
            <w:vMerge/>
          </w:tcPr>
          <w:p w14:paraId="795F41A8" w14:textId="77777777" w:rsidR="004F2E6F" w:rsidRPr="00946E24" w:rsidRDefault="004F2E6F" w:rsidP="004F2E6F">
            <w:pPr>
              <w:rPr>
                <w:rFonts w:ascii="Trebuchet MS" w:hAnsi="Trebuchet MS" w:cs="Arial"/>
                <w:b/>
                <w:u w:val="single"/>
              </w:rPr>
            </w:pPr>
          </w:p>
        </w:tc>
        <w:tc>
          <w:tcPr>
            <w:tcW w:w="2126" w:type="dxa"/>
            <w:vMerge/>
          </w:tcPr>
          <w:p w14:paraId="5666B960" w14:textId="77777777" w:rsidR="004F2E6F" w:rsidRPr="00946E24" w:rsidRDefault="004F2E6F" w:rsidP="004F2E6F">
            <w:pPr>
              <w:rPr>
                <w:rFonts w:ascii="Trebuchet MS" w:hAnsi="Trebuchet MS" w:cs="Arial"/>
                <w:b/>
                <w:u w:val="single"/>
              </w:rPr>
            </w:pPr>
          </w:p>
        </w:tc>
        <w:tc>
          <w:tcPr>
            <w:tcW w:w="1701" w:type="dxa"/>
            <w:vMerge/>
          </w:tcPr>
          <w:p w14:paraId="3DE26EB8" w14:textId="77777777" w:rsidR="004F2E6F" w:rsidRPr="00946E24" w:rsidRDefault="004F2E6F" w:rsidP="004F2E6F">
            <w:pPr>
              <w:rPr>
                <w:rFonts w:ascii="Trebuchet MS" w:hAnsi="Trebuchet MS" w:cs="Arial"/>
                <w:b/>
                <w:u w:val="single"/>
              </w:rPr>
            </w:pPr>
          </w:p>
        </w:tc>
        <w:tc>
          <w:tcPr>
            <w:tcW w:w="2777" w:type="dxa"/>
            <w:vMerge/>
          </w:tcPr>
          <w:p w14:paraId="32BE5054" w14:textId="77777777" w:rsidR="004F2E6F" w:rsidRPr="00946E24" w:rsidRDefault="004F2E6F" w:rsidP="004F2E6F">
            <w:pPr>
              <w:rPr>
                <w:rFonts w:ascii="Trebuchet MS" w:hAnsi="Trebuchet MS" w:cs="Arial"/>
                <w:b/>
                <w:u w:val="single"/>
              </w:rPr>
            </w:pPr>
          </w:p>
        </w:tc>
      </w:tr>
      <w:tr w:rsidR="004F2E6F" w14:paraId="556B2614" w14:textId="77777777" w:rsidTr="004F2E6F">
        <w:tc>
          <w:tcPr>
            <w:tcW w:w="5524" w:type="dxa"/>
          </w:tcPr>
          <w:p w14:paraId="35FB2CF5" w14:textId="1DBB9FC5" w:rsidR="004F2E6F" w:rsidRPr="00946E24" w:rsidRDefault="00D225E5" w:rsidP="003873A3">
            <w:pPr>
              <w:pStyle w:val="ListParagraph"/>
              <w:numPr>
                <w:ilvl w:val="0"/>
                <w:numId w:val="19"/>
              </w:numPr>
              <w:rPr>
                <w:rFonts w:ascii="Trebuchet MS" w:hAnsi="Trebuchet MS" w:cs="Arial"/>
              </w:rPr>
            </w:pPr>
            <w:r w:rsidRPr="00946E24">
              <w:rPr>
                <w:rFonts w:ascii="Trebuchet MS" w:hAnsi="Trebuchet MS" w:cs="Arial"/>
              </w:rPr>
              <w:t>Teams to continue</w:t>
            </w:r>
            <w:r w:rsidR="00A518BA" w:rsidRPr="00946E24">
              <w:rPr>
                <w:rFonts w:ascii="Trebuchet MS" w:hAnsi="Trebuchet MS" w:cs="Arial"/>
              </w:rPr>
              <w:t xml:space="preserve"> and developed</w:t>
            </w:r>
            <w:r w:rsidR="00993D2A">
              <w:rPr>
                <w:rFonts w:ascii="Trebuchet MS" w:hAnsi="Trebuchet MS" w:cs="Arial"/>
              </w:rPr>
              <w:t xml:space="preserve"> by Digital Literacy Group (DLG)</w:t>
            </w:r>
          </w:p>
          <w:p w14:paraId="3E58E410" w14:textId="35636690" w:rsidR="00A518BA" w:rsidRPr="00946E24" w:rsidRDefault="00993D2A" w:rsidP="003873A3">
            <w:pPr>
              <w:pStyle w:val="ListParagraph"/>
              <w:numPr>
                <w:ilvl w:val="0"/>
                <w:numId w:val="19"/>
              </w:numPr>
              <w:rPr>
                <w:rFonts w:ascii="Trebuchet MS" w:hAnsi="Trebuchet MS" w:cs="Arial"/>
              </w:rPr>
            </w:pPr>
            <w:r>
              <w:rPr>
                <w:rFonts w:ascii="Trebuchet MS" w:hAnsi="Trebuchet MS" w:cs="Arial"/>
              </w:rPr>
              <w:t xml:space="preserve">Establish training and implementation of ClickView </w:t>
            </w:r>
          </w:p>
        </w:tc>
        <w:tc>
          <w:tcPr>
            <w:tcW w:w="425" w:type="dxa"/>
          </w:tcPr>
          <w:p w14:paraId="73321F56" w14:textId="77777777" w:rsidR="004F2E6F" w:rsidRPr="00946E24" w:rsidRDefault="004F2E6F" w:rsidP="004F2E6F">
            <w:pPr>
              <w:rPr>
                <w:rFonts w:ascii="Trebuchet MS" w:hAnsi="Trebuchet MS" w:cs="Arial"/>
                <w:b/>
                <w:u w:val="single"/>
              </w:rPr>
            </w:pPr>
          </w:p>
          <w:p w14:paraId="64E92B2A" w14:textId="77777777" w:rsidR="004F2E6F" w:rsidRPr="00946E24" w:rsidRDefault="004F2E6F" w:rsidP="004F2E6F">
            <w:pPr>
              <w:rPr>
                <w:rFonts w:ascii="Trebuchet MS" w:hAnsi="Trebuchet MS" w:cs="Arial"/>
                <w:b/>
                <w:u w:val="single"/>
              </w:rPr>
            </w:pPr>
          </w:p>
          <w:p w14:paraId="6029CD16" w14:textId="77777777" w:rsidR="004F2E6F" w:rsidRPr="00946E24" w:rsidRDefault="004F2E6F" w:rsidP="004F2E6F">
            <w:pPr>
              <w:rPr>
                <w:rFonts w:ascii="Trebuchet MS" w:hAnsi="Trebuchet MS" w:cs="Arial"/>
                <w:b/>
                <w:u w:val="single"/>
              </w:rPr>
            </w:pPr>
          </w:p>
        </w:tc>
        <w:tc>
          <w:tcPr>
            <w:tcW w:w="483" w:type="dxa"/>
          </w:tcPr>
          <w:p w14:paraId="3EADB53C" w14:textId="77777777" w:rsidR="004F2E6F" w:rsidRPr="00946E24" w:rsidRDefault="004F2E6F" w:rsidP="004F2E6F">
            <w:pPr>
              <w:rPr>
                <w:rFonts w:ascii="Trebuchet MS" w:hAnsi="Trebuchet MS" w:cs="Arial"/>
                <w:b/>
                <w:u w:val="single"/>
              </w:rPr>
            </w:pPr>
          </w:p>
          <w:p w14:paraId="290E9C62" w14:textId="77777777" w:rsidR="004F2E6F" w:rsidRPr="00946E24" w:rsidRDefault="004F2E6F" w:rsidP="004F2E6F">
            <w:pPr>
              <w:rPr>
                <w:rFonts w:ascii="Trebuchet MS" w:hAnsi="Trebuchet MS" w:cs="Arial"/>
                <w:b/>
                <w:u w:val="single"/>
              </w:rPr>
            </w:pPr>
          </w:p>
        </w:tc>
        <w:tc>
          <w:tcPr>
            <w:tcW w:w="509" w:type="dxa"/>
          </w:tcPr>
          <w:p w14:paraId="3092306C" w14:textId="77777777" w:rsidR="004F2E6F" w:rsidRPr="00946E24" w:rsidRDefault="004F2E6F" w:rsidP="004F2E6F">
            <w:pPr>
              <w:rPr>
                <w:rFonts w:ascii="Trebuchet MS" w:hAnsi="Trebuchet MS" w:cs="Arial"/>
                <w:b/>
                <w:u w:val="single"/>
              </w:rPr>
            </w:pPr>
          </w:p>
          <w:p w14:paraId="73586A62" w14:textId="77777777" w:rsidR="004F2E6F" w:rsidRPr="00946E24" w:rsidRDefault="004F2E6F" w:rsidP="004F2E6F">
            <w:pPr>
              <w:rPr>
                <w:rFonts w:ascii="Trebuchet MS" w:hAnsi="Trebuchet MS" w:cs="Arial"/>
                <w:b/>
                <w:u w:val="single"/>
              </w:rPr>
            </w:pPr>
          </w:p>
        </w:tc>
        <w:tc>
          <w:tcPr>
            <w:tcW w:w="1843" w:type="dxa"/>
          </w:tcPr>
          <w:p w14:paraId="441B4257" w14:textId="542B4598" w:rsidR="004F2E6F" w:rsidRDefault="00993D2A" w:rsidP="004F2E6F">
            <w:pPr>
              <w:rPr>
                <w:rFonts w:ascii="Trebuchet MS" w:hAnsi="Trebuchet MS" w:cs="Arial"/>
              </w:rPr>
            </w:pPr>
            <w:r>
              <w:rPr>
                <w:rFonts w:ascii="Trebuchet MS" w:hAnsi="Trebuchet MS" w:cs="Arial"/>
              </w:rPr>
              <w:t>DLR</w:t>
            </w:r>
          </w:p>
          <w:p w14:paraId="1B19B2BC" w14:textId="04D53FB9" w:rsidR="00993D2A" w:rsidRDefault="00993D2A" w:rsidP="004F2E6F">
            <w:pPr>
              <w:rPr>
                <w:rFonts w:ascii="Trebuchet MS" w:hAnsi="Trebuchet MS" w:cs="Arial"/>
              </w:rPr>
            </w:pPr>
            <w:r>
              <w:rPr>
                <w:rFonts w:ascii="Trebuchet MS" w:hAnsi="Trebuchet MS" w:cs="Arial"/>
              </w:rPr>
              <w:t>PTs</w:t>
            </w:r>
          </w:p>
          <w:p w14:paraId="21F638ED" w14:textId="2421EA03" w:rsidR="00993D2A" w:rsidRPr="00946E24" w:rsidRDefault="00993D2A" w:rsidP="004F2E6F">
            <w:pPr>
              <w:rPr>
                <w:rFonts w:ascii="Trebuchet MS" w:hAnsi="Trebuchet MS" w:cs="Arial"/>
              </w:rPr>
            </w:pPr>
          </w:p>
        </w:tc>
        <w:tc>
          <w:tcPr>
            <w:tcW w:w="2126" w:type="dxa"/>
          </w:tcPr>
          <w:p w14:paraId="7DF2915E" w14:textId="1F2E1AF0" w:rsidR="004F2E6F" w:rsidRPr="00946E24" w:rsidRDefault="00993D2A" w:rsidP="004F2E6F">
            <w:pPr>
              <w:rPr>
                <w:rFonts w:ascii="Trebuchet MS" w:hAnsi="Trebuchet MS"/>
              </w:rPr>
            </w:pPr>
            <w:r>
              <w:rPr>
                <w:rFonts w:ascii="Trebuchet MS" w:hAnsi="Trebuchet MS"/>
              </w:rPr>
              <w:t>Ongoing</w:t>
            </w:r>
          </w:p>
        </w:tc>
        <w:tc>
          <w:tcPr>
            <w:tcW w:w="1701" w:type="dxa"/>
          </w:tcPr>
          <w:p w14:paraId="5DBFC8F8" w14:textId="17D031F7" w:rsidR="004F2E6F" w:rsidRPr="00993D2A" w:rsidRDefault="00993D2A" w:rsidP="004F2E6F">
            <w:pPr>
              <w:rPr>
                <w:rFonts w:ascii="Trebuchet MS" w:hAnsi="Trebuchet MS" w:cs="Arial"/>
              </w:rPr>
            </w:pPr>
            <w:r>
              <w:rPr>
                <w:rFonts w:ascii="Trebuchet MS" w:hAnsi="Trebuchet MS" w:cs="Arial"/>
              </w:rPr>
              <w:t>WB</w:t>
            </w:r>
          </w:p>
        </w:tc>
        <w:tc>
          <w:tcPr>
            <w:tcW w:w="2777" w:type="dxa"/>
          </w:tcPr>
          <w:p w14:paraId="218DBBD2" w14:textId="782067EF" w:rsidR="0001596E" w:rsidRPr="00993D2A" w:rsidRDefault="00993D2A" w:rsidP="004F2E6F">
            <w:pPr>
              <w:rPr>
                <w:rFonts w:ascii="Trebuchet MS" w:hAnsi="Trebuchet MS" w:cs="Arial"/>
              </w:rPr>
            </w:pPr>
            <w:r w:rsidRPr="00993D2A">
              <w:rPr>
                <w:rFonts w:ascii="Trebuchet MS" w:hAnsi="Trebuchet MS" w:cs="Arial"/>
              </w:rPr>
              <w:t>Staff CLPL</w:t>
            </w:r>
          </w:p>
        </w:tc>
      </w:tr>
      <w:tr w:rsidR="004F2E6F" w14:paraId="073BFC8C" w14:textId="77777777" w:rsidTr="004F2E6F">
        <w:tc>
          <w:tcPr>
            <w:tcW w:w="5524" w:type="dxa"/>
          </w:tcPr>
          <w:p w14:paraId="0AA0AF5A" w14:textId="6BFA7F22" w:rsidR="009146B8" w:rsidRPr="00946E24" w:rsidRDefault="00993D2A" w:rsidP="003873A3">
            <w:pPr>
              <w:pStyle w:val="ListParagraph"/>
              <w:numPr>
                <w:ilvl w:val="0"/>
                <w:numId w:val="19"/>
              </w:numPr>
              <w:rPr>
                <w:rFonts w:ascii="Trebuchet MS" w:hAnsi="Trebuchet MS" w:cs="Arial"/>
              </w:rPr>
            </w:pPr>
            <w:r>
              <w:rPr>
                <w:rFonts w:ascii="Trebuchet MS" w:hAnsi="Trebuchet MS" w:cs="Arial"/>
              </w:rPr>
              <w:t xml:space="preserve">Tracking, </w:t>
            </w:r>
            <w:r w:rsidRPr="00946E24">
              <w:rPr>
                <w:rFonts w:ascii="Trebuchet MS" w:hAnsi="Trebuchet MS" w:cs="Arial"/>
              </w:rPr>
              <w:t>monitoring and assessment</w:t>
            </w:r>
            <w:r>
              <w:rPr>
                <w:rFonts w:ascii="Trebuchet MS" w:hAnsi="Trebuchet MS" w:cs="Arial"/>
              </w:rPr>
              <w:t xml:space="preserve"> – new SP tracking system implemented</w:t>
            </w:r>
          </w:p>
        </w:tc>
        <w:tc>
          <w:tcPr>
            <w:tcW w:w="425" w:type="dxa"/>
          </w:tcPr>
          <w:p w14:paraId="5173BA41" w14:textId="77777777" w:rsidR="004F2E6F" w:rsidRPr="00946E24" w:rsidRDefault="004F2E6F" w:rsidP="004F2E6F">
            <w:pPr>
              <w:rPr>
                <w:rFonts w:ascii="Trebuchet MS" w:hAnsi="Trebuchet MS" w:cs="Arial"/>
                <w:b/>
                <w:u w:val="single"/>
              </w:rPr>
            </w:pPr>
          </w:p>
          <w:p w14:paraId="5FBD300B" w14:textId="77777777" w:rsidR="004F2E6F" w:rsidRPr="00946E24" w:rsidRDefault="004F2E6F" w:rsidP="004F2E6F">
            <w:pPr>
              <w:rPr>
                <w:rFonts w:ascii="Trebuchet MS" w:hAnsi="Trebuchet MS" w:cs="Arial"/>
                <w:b/>
                <w:u w:val="single"/>
              </w:rPr>
            </w:pPr>
          </w:p>
          <w:p w14:paraId="77E90D6E" w14:textId="77777777" w:rsidR="004F2E6F" w:rsidRPr="00946E24" w:rsidRDefault="004F2E6F" w:rsidP="004F2E6F">
            <w:pPr>
              <w:rPr>
                <w:rFonts w:ascii="Trebuchet MS" w:hAnsi="Trebuchet MS" w:cs="Arial"/>
                <w:b/>
                <w:u w:val="single"/>
              </w:rPr>
            </w:pPr>
          </w:p>
        </w:tc>
        <w:tc>
          <w:tcPr>
            <w:tcW w:w="483" w:type="dxa"/>
          </w:tcPr>
          <w:p w14:paraId="42B52355" w14:textId="77777777" w:rsidR="004F2E6F" w:rsidRPr="00946E24" w:rsidRDefault="004F2E6F" w:rsidP="004F2E6F">
            <w:pPr>
              <w:rPr>
                <w:rFonts w:ascii="Trebuchet MS" w:hAnsi="Trebuchet MS" w:cs="Arial"/>
                <w:b/>
                <w:u w:val="single"/>
              </w:rPr>
            </w:pPr>
          </w:p>
          <w:p w14:paraId="3A193CC9" w14:textId="77777777" w:rsidR="004F2E6F" w:rsidRPr="00946E24" w:rsidRDefault="004F2E6F" w:rsidP="004F2E6F">
            <w:pPr>
              <w:rPr>
                <w:rFonts w:ascii="Trebuchet MS" w:hAnsi="Trebuchet MS" w:cs="Arial"/>
                <w:b/>
                <w:u w:val="single"/>
              </w:rPr>
            </w:pPr>
          </w:p>
        </w:tc>
        <w:tc>
          <w:tcPr>
            <w:tcW w:w="509" w:type="dxa"/>
          </w:tcPr>
          <w:p w14:paraId="753DBABE" w14:textId="77777777" w:rsidR="004F2E6F" w:rsidRPr="00946E24" w:rsidRDefault="004F2E6F" w:rsidP="004F2E6F">
            <w:pPr>
              <w:rPr>
                <w:rFonts w:ascii="Trebuchet MS" w:hAnsi="Trebuchet MS" w:cs="Arial"/>
                <w:b/>
                <w:u w:val="single"/>
              </w:rPr>
            </w:pPr>
          </w:p>
          <w:p w14:paraId="5C31EF0D" w14:textId="77777777" w:rsidR="004F2E6F" w:rsidRPr="00946E24" w:rsidRDefault="004F2E6F" w:rsidP="004F2E6F">
            <w:pPr>
              <w:rPr>
                <w:rFonts w:ascii="Trebuchet MS" w:hAnsi="Trebuchet MS" w:cs="Arial"/>
                <w:b/>
                <w:u w:val="single"/>
              </w:rPr>
            </w:pPr>
          </w:p>
        </w:tc>
        <w:tc>
          <w:tcPr>
            <w:tcW w:w="1843" w:type="dxa"/>
          </w:tcPr>
          <w:p w14:paraId="64DBED8B" w14:textId="77777777" w:rsidR="004F2E6F" w:rsidRDefault="00993D2A" w:rsidP="004F2E6F">
            <w:pPr>
              <w:rPr>
                <w:rFonts w:ascii="Trebuchet MS" w:hAnsi="Trebuchet MS" w:cs="Arial"/>
              </w:rPr>
            </w:pPr>
            <w:r>
              <w:rPr>
                <w:rFonts w:ascii="Trebuchet MS" w:hAnsi="Trebuchet MS" w:cs="Arial"/>
              </w:rPr>
              <w:t>PT RA</w:t>
            </w:r>
          </w:p>
          <w:p w14:paraId="02ACB273" w14:textId="00144CF0" w:rsidR="00993D2A" w:rsidRPr="00993D2A" w:rsidRDefault="00993D2A" w:rsidP="004F2E6F">
            <w:pPr>
              <w:rPr>
                <w:rFonts w:ascii="Trebuchet MS" w:hAnsi="Trebuchet MS" w:cs="Arial"/>
              </w:rPr>
            </w:pPr>
            <w:r>
              <w:rPr>
                <w:rFonts w:ascii="Trebuchet MS" w:hAnsi="Trebuchet MS" w:cs="Arial"/>
              </w:rPr>
              <w:t>DHT (PEF)</w:t>
            </w:r>
          </w:p>
        </w:tc>
        <w:tc>
          <w:tcPr>
            <w:tcW w:w="2126" w:type="dxa"/>
          </w:tcPr>
          <w:p w14:paraId="36468865" w14:textId="68973296" w:rsidR="004F2E6F" w:rsidRPr="00946E24" w:rsidRDefault="005E6334" w:rsidP="004F2E6F">
            <w:pPr>
              <w:rPr>
                <w:rFonts w:ascii="Trebuchet MS" w:hAnsi="Trebuchet MS"/>
              </w:rPr>
            </w:pPr>
            <w:r>
              <w:rPr>
                <w:rFonts w:ascii="Trebuchet MS" w:hAnsi="Trebuchet MS"/>
              </w:rPr>
              <w:t>By October 2020</w:t>
            </w:r>
          </w:p>
        </w:tc>
        <w:tc>
          <w:tcPr>
            <w:tcW w:w="1701" w:type="dxa"/>
          </w:tcPr>
          <w:p w14:paraId="4AEB6163" w14:textId="684E9E98" w:rsidR="004F2E6F" w:rsidRPr="00993D2A" w:rsidRDefault="005E6334" w:rsidP="004F2E6F">
            <w:pPr>
              <w:rPr>
                <w:rFonts w:ascii="Trebuchet MS" w:hAnsi="Trebuchet MS" w:cs="Arial"/>
              </w:rPr>
            </w:pPr>
            <w:r>
              <w:rPr>
                <w:rFonts w:ascii="Trebuchet MS" w:hAnsi="Trebuchet MS" w:cs="Arial"/>
              </w:rPr>
              <w:t>N/A</w:t>
            </w:r>
          </w:p>
        </w:tc>
        <w:tc>
          <w:tcPr>
            <w:tcW w:w="2777" w:type="dxa"/>
          </w:tcPr>
          <w:p w14:paraId="4303E383" w14:textId="36363E6F" w:rsidR="004F2E6F" w:rsidRPr="00993D2A" w:rsidRDefault="00993D2A" w:rsidP="004F2E6F">
            <w:pPr>
              <w:rPr>
                <w:rFonts w:ascii="Trebuchet MS" w:hAnsi="Trebuchet MS" w:cs="Arial"/>
              </w:rPr>
            </w:pPr>
            <w:r>
              <w:rPr>
                <w:rFonts w:ascii="Trebuchet MS" w:hAnsi="Trebuchet MS" w:cs="Arial"/>
              </w:rPr>
              <w:t>N/A</w:t>
            </w:r>
          </w:p>
        </w:tc>
      </w:tr>
      <w:tr w:rsidR="008F0C15" w14:paraId="2FBD25C5" w14:textId="77777777" w:rsidTr="004F2E6F">
        <w:tc>
          <w:tcPr>
            <w:tcW w:w="5524" w:type="dxa"/>
          </w:tcPr>
          <w:p w14:paraId="2354462D" w14:textId="4C04C458" w:rsidR="009146B8" w:rsidRPr="00946E24" w:rsidRDefault="00993D2A" w:rsidP="003873A3">
            <w:pPr>
              <w:pStyle w:val="ListParagraph"/>
              <w:numPr>
                <w:ilvl w:val="0"/>
                <w:numId w:val="19"/>
              </w:numPr>
              <w:rPr>
                <w:rFonts w:ascii="Trebuchet MS" w:hAnsi="Trebuchet MS" w:cs="Arial"/>
              </w:rPr>
            </w:pPr>
            <w:r>
              <w:rPr>
                <w:rFonts w:ascii="Trebuchet MS" w:hAnsi="Trebuchet MS" w:cs="Arial"/>
              </w:rPr>
              <w:t>Programme of enhanced supported study</w:t>
            </w:r>
          </w:p>
        </w:tc>
        <w:tc>
          <w:tcPr>
            <w:tcW w:w="425" w:type="dxa"/>
          </w:tcPr>
          <w:p w14:paraId="7314F27A" w14:textId="77777777" w:rsidR="008F0C15" w:rsidRPr="00946E24" w:rsidRDefault="008F0C15" w:rsidP="004F2E6F">
            <w:pPr>
              <w:rPr>
                <w:rFonts w:ascii="Trebuchet MS" w:hAnsi="Trebuchet MS" w:cs="Arial"/>
                <w:b/>
                <w:u w:val="single"/>
              </w:rPr>
            </w:pPr>
          </w:p>
        </w:tc>
        <w:tc>
          <w:tcPr>
            <w:tcW w:w="483" w:type="dxa"/>
          </w:tcPr>
          <w:p w14:paraId="05A73320" w14:textId="77777777" w:rsidR="008F0C15" w:rsidRPr="00946E24" w:rsidRDefault="008F0C15" w:rsidP="004F2E6F">
            <w:pPr>
              <w:rPr>
                <w:rFonts w:ascii="Trebuchet MS" w:hAnsi="Trebuchet MS" w:cs="Arial"/>
                <w:b/>
                <w:u w:val="single"/>
              </w:rPr>
            </w:pPr>
          </w:p>
        </w:tc>
        <w:tc>
          <w:tcPr>
            <w:tcW w:w="509" w:type="dxa"/>
          </w:tcPr>
          <w:p w14:paraId="7A610F63" w14:textId="77777777" w:rsidR="008F0C15" w:rsidRPr="00946E24" w:rsidRDefault="008F0C15" w:rsidP="004F2E6F">
            <w:pPr>
              <w:rPr>
                <w:rFonts w:ascii="Trebuchet MS" w:hAnsi="Trebuchet MS" w:cs="Arial"/>
                <w:b/>
                <w:u w:val="single"/>
              </w:rPr>
            </w:pPr>
          </w:p>
        </w:tc>
        <w:tc>
          <w:tcPr>
            <w:tcW w:w="1843" w:type="dxa"/>
          </w:tcPr>
          <w:p w14:paraId="3A4B27FF" w14:textId="64DE2355" w:rsidR="005E6334" w:rsidRDefault="005E6334" w:rsidP="004F2E6F">
            <w:pPr>
              <w:rPr>
                <w:rFonts w:ascii="Trebuchet MS" w:hAnsi="Trebuchet MS" w:cs="Arial"/>
              </w:rPr>
            </w:pPr>
            <w:r>
              <w:rPr>
                <w:rFonts w:ascii="Trebuchet MS" w:hAnsi="Trebuchet MS" w:cs="Arial"/>
              </w:rPr>
              <w:t>DHT (PEF)</w:t>
            </w:r>
          </w:p>
          <w:p w14:paraId="48FEE27B" w14:textId="265C3432" w:rsidR="008F0C15" w:rsidRPr="00993D2A" w:rsidRDefault="00993D2A" w:rsidP="004F2E6F">
            <w:pPr>
              <w:rPr>
                <w:rFonts w:ascii="Trebuchet MS" w:hAnsi="Trebuchet MS" w:cs="Arial"/>
              </w:rPr>
            </w:pPr>
            <w:r w:rsidRPr="00993D2A">
              <w:rPr>
                <w:rFonts w:ascii="Trebuchet MS" w:hAnsi="Trebuchet MS" w:cs="Arial"/>
              </w:rPr>
              <w:t>Hub team</w:t>
            </w:r>
          </w:p>
          <w:p w14:paraId="141592D0" w14:textId="77777777" w:rsidR="00993D2A" w:rsidRDefault="00993D2A" w:rsidP="004F2E6F">
            <w:pPr>
              <w:rPr>
                <w:rFonts w:ascii="Trebuchet MS" w:hAnsi="Trebuchet MS" w:cs="Arial"/>
              </w:rPr>
            </w:pPr>
            <w:r w:rsidRPr="00993D2A">
              <w:rPr>
                <w:rFonts w:ascii="Trebuchet MS" w:hAnsi="Trebuchet MS" w:cs="Arial"/>
              </w:rPr>
              <w:t>PTCs</w:t>
            </w:r>
          </w:p>
          <w:p w14:paraId="78985514" w14:textId="605A9B1E" w:rsidR="005E6334" w:rsidRPr="00993D2A" w:rsidRDefault="005E6334" w:rsidP="004F2E6F">
            <w:pPr>
              <w:rPr>
                <w:rFonts w:ascii="Trebuchet MS" w:hAnsi="Trebuchet MS" w:cs="Arial"/>
              </w:rPr>
            </w:pPr>
            <w:r>
              <w:rPr>
                <w:rFonts w:ascii="Trebuchet MS" w:hAnsi="Trebuchet MS" w:cs="Arial"/>
              </w:rPr>
              <w:t>PT DYW</w:t>
            </w:r>
          </w:p>
        </w:tc>
        <w:tc>
          <w:tcPr>
            <w:tcW w:w="2126" w:type="dxa"/>
          </w:tcPr>
          <w:p w14:paraId="0704D3E2" w14:textId="0B0A5499" w:rsidR="008F0C15" w:rsidRPr="00946E24" w:rsidRDefault="005E6334" w:rsidP="004F2E6F">
            <w:pPr>
              <w:rPr>
                <w:rFonts w:ascii="Trebuchet MS" w:hAnsi="Trebuchet MS"/>
              </w:rPr>
            </w:pPr>
            <w:r>
              <w:rPr>
                <w:rFonts w:ascii="Trebuchet MS" w:hAnsi="Trebuchet MS"/>
              </w:rPr>
              <w:t>Ongoing</w:t>
            </w:r>
          </w:p>
        </w:tc>
        <w:tc>
          <w:tcPr>
            <w:tcW w:w="1701" w:type="dxa"/>
          </w:tcPr>
          <w:p w14:paraId="5F414311" w14:textId="7C95D6D4" w:rsidR="008F0C15" w:rsidRPr="00993D2A" w:rsidRDefault="005E6334" w:rsidP="004F2E6F">
            <w:pPr>
              <w:rPr>
                <w:rFonts w:ascii="Trebuchet MS" w:hAnsi="Trebuchet MS" w:cs="Arial"/>
              </w:rPr>
            </w:pPr>
            <w:r>
              <w:rPr>
                <w:rFonts w:ascii="Trebuchet MS" w:hAnsi="Trebuchet MS" w:cs="Arial"/>
              </w:rPr>
              <w:t>SAC</w:t>
            </w:r>
          </w:p>
        </w:tc>
        <w:tc>
          <w:tcPr>
            <w:tcW w:w="2777" w:type="dxa"/>
          </w:tcPr>
          <w:p w14:paraId="65B6C554" w14:textId="497CFEF9" w:rsidR="008F0C15" w:rsidRPr="00993D2A" w:rsidRDefault="00993D2A" w:rsidP="004F2E6F">
            <w:pPr>
              <w:rPr>
                <w:rFonts w:ascii="Trebuchet MS" w:hAnsi="Trebuchet MS" w:cs="Arial"/>
              </w:rPr>
            </w:pPr>
            <w:r>
              <w:rPr>
                <w:rFonts w:ascii="Trebuchet MS" w:hAnsi="Trebuchet MS" w:cs="Arial"/>
              </w:rPr>
              <w:t>Funding</w:t>
            </w:r>
            <w:r w:rsidR="005E6334">
              <w:rPr>
                <w:rFonts w:ascii="Trebuchet MS" w:hAnsi="Trebuchet MS" w:cs="Arial"/>
              </w:rPr>
              <w:t xml:space="preserve"> for study residential</w:t>
            </w:r>
          </w:p>
        </w:tc>
      </w:tr>
      <w:tr w:rsidR="003A4FAA" w14:paraId="3071BAF9" w14:textId="77777777" w:rsidTr="004F2E6F">
        <w:tc>
          <w:tcPr>
            <w:tcW w:w="5524" w:type="dxa"/>
          </w:tcPr>
          <w:p w14:paraId="065ED2E2" w14:textId="39D70A8C" w:rsidR="003A4FAA" w:rsidRPr="00993D2A" w:rsidRDefault="00993D2A" w:rsidP="00993D2A">
            <w:pPr>
              <w:pStyle w:val="ListParagraph"/>
              <w:numPr>
                <w:ilvl w:val="0"/>
                <w:numId w:val="19"/>
              </w:numPr>
              <w:rPr>
                <w:rFonts w:ascii="Trebuchet MS" w:hAnsi="Trebuchet MS" w:cs="Arial"/>
              </w:rPr>
            </w:pPr>
            <w:r>
              <w:rPr>
                <w:rFonts w:ascii="Trebuchet MS" w:hAnsi="Trebuchet MS" w:cs="Arial"/>
              </w:rPr>
              <w:t>Tracking of 2020 leavers’ destinations</w:t>
            </w:r>
          </w:p>
        </w:tc>
        <w:tc>
          <w:tcPr>
            <w:tcW w:w="425" w:type="dxa"/>
          </w:tcPr>
          <w:p w14:paraId="7ECCD32F" w14:textId="77777777" w:rsidR="003A4FAA" w:rsidRPr="00946E24" w:rsidRDefault="003A4FAA" w:rsidP="004F2E6F">
            <w:pPr>
              <w:rPr>
                <w:rFonts w:ascii="Trebuchet MS" w:hAnsi="Trebuchet MS" w:cs="Arial"/>
                <w:b/>
                <w:u w:val="single"/>
              </w:rPr>
            </w:pPr>
          </w:p>
        </w:tc>
        <w:tc>
          <w:tcPr>
            <w:tcW w:w="483" w:type="dxa"/>
          </w:tcPr>
          <w:p w14:paraId="12CE9CED" w14:textId="77777777" w:rsidR="003A4FAA" w:rsidRPr="00946E24" w:rsidRDefault="003A4FAA" w:rsidP="004F2E6F">
            <w:pPr>
              <w:rPr>
                <w:rFonts w:ascii="Trebuchet MS" w:hAnsi="Trebuchet MS" w:cs="Arial"/>
                <w:b/>
                <w:u w:val="single"/>
              </w:rPr>
            </w:pPr>
          </w:p>
        </w:tc>
        <w:tc>
          <w:tcPr>
            <w:tcW w:w="509" w:type="dxa"/>
          </w:tcPr>
          <w:p w14:paraId="1B66E47A" w14:textId="77777777" w:rsidR="003A4FAA" w:rsidRPr="00946E24" w:rsidRDefault="003A4FAA" w:rsidP="004F2E6F">
            <w:pPr>
              <w:rPr>
                <w:rFonts w:ascii="Trebuchet MS" w:hAnsi="Trebuchet MS" w:cs="Arial"/>
                <w:b/>
                <w:u w:val="single"/>
              </w:rPr>
            </w:pPr>
          </w:p>
        </w:tc>
        <w:tc>
          <w:tcPr>
            <w:tcW w:w="1843" w:type="dxa"/>
          </w:tcPr>
          <w:p w14:paraId="67A509F6" w14:textId="77777777" w:rsidR="003A4FAA" w:rsidRPr="00993D2A" w:rsidRDefault="00993D2A" w:rsidP="004F2E6F">
            <w:pPr>
              <w:rPr>
                <w:rFonts w:ascii="Trebuchet MS" w:hAnsi="Trebuchet MS" w:cs="Arial"/>
              </w:rPr>
            </w:pPr>
            <w:r w:rsidRPr="00993D2A">
              <w:rPr>
                <w:rFonts w:ascii="Trebuchet MS" w:hAnsi="Trebuchet MS" w:cs="Arial"/>
              </w:rPr>
              <w:t>PT DYW</w:t>
            </w:r>
          </w:p>
          <w:p w14:paraId="5557CE85" w14:textId="6DF1E803" w:rsidR="00993D2A" w:rsidRPr="00993D2A" w:rsidRDefault="00993D2A" w:rsidP="00993D2A">
            <w:pPr>
              <w:rPr>
                <w:rFonts w:ascii="Trebuchet MS" w:hAnsi="Trebuchet MS" w:cs="Arial"/>
              </w:rPr>
            </w:pPr>
            <w:r w:rsidRPr="00993D2A">
              <w:rPr>
                <w:rFonts w:ascii="Trebuchet MS" w:hAnsi="Trebuchet MS" w:cs="Arial"/>
              </w:rPr>
              <w:t>PTGs</w:t>
            </w:r>
          </w:p>
        </w:tc>
        <w:tc>
          <w:tcPr>
            <w:tcW w:w="2126" w:type="dxa"/>
          </w:tcPr>
          <w:p w14:paraId="249AB8FB" w14:textId="1FCA3EBB" w:rsidR="003A4FAA" w:rsidRPr="00946E24" w:rsidRDefault="005E6334" w:rsidP="004F2E6F">
            <w:pPr>
              <w:rPr>
                <w:rFonts w:ascii="Trebuchet MS" w:hAnsi="Trebuchet MS"/>
              </w:rPr>
            </w:pPr>
            <w:r>
              <w:rPr>
                <w:rFonts w:ascii="Trebuchet MS" w:hAnsi="Trebuchet MS"/>
              </w:rPr>
              <w:t>Ongoing</w:t>
            </w:r>
          </w:p>
        </w:tc>
        <w:tc>
          <w:tcPr>
            <w:tcW w:w="1701" w:type="dxa"/>
          </w:tcPr>
          <w:p w14:paraId="7676302D" w14:textId="77777777" w:rsidR="003A4FAA" w:rsidRDefault="00993D2A" w:rsidP="004F2E6F">
            <w:pPr>
              <w:rPr>
                <w:rFonts w:ascii="Trebuchet MS" w:hAnsi="Trebuchet MS" w:cs="Arial"/>
              </w:rPr>
            </w:pPr>
            <w:r>
              <w:rPr>
                <w:rFonts w:ascii="Trebuchet MS" w:hAnsi="Trebuchet MS" w:cs="Arial"/>
              </w:rPr>
              <w:t>MCMC</w:t>
            </w:r>
          </w:p>
          <w:p w14:paraId="04153670" w14:textId="77777777" w:rsidR="00993D2A" w:rsidRDefault="00993D2A" w:rsidP="004F2E6F">
            <w:pPr>
              <w:rPr>
                <w:rFonts w:ascii="Trebuchet MS" w:hAnsi="Trebuchet MS" w:cs="Arial"/>
              </w:rPr>
            </w:pPr>
            <w:r>
              <w:rPr>
                <w:rFonts w:ascii="Trebuchet MS" w:hAnsi="Trebuchet MS" w:cs="Arial"/>
              </w:rPr>
              <w:t>SDS</w:t>
            </w:r>
          </w:p>
          <w:p w14:paraId="5EB747E7" w14:textId="7A71E90D" w:rsidR="00993D2A" w:rsidRPr="00993D2A" w:rsidRDefault="00993D2A" w:rsidP="004F2E6F">
            <w:pPr>
              <w:rPr>
                <w:rFonts w:ascii="Trebuchet MS" w:hAnsi="Trebuchet MS" w:cs="Arial"/>
              </w:rPr>
            </w:pPr>
            <w:r>
              <w:rPr>
                <w:rFonts w:ascii="Trebuchet MS" w:hAnsi="Trebuchet MS" w:cs="Arial"/>
              </w:rPr>
              <w:t>NG</w:t>
            </w:r>
          </w:p>
        </w:tc>
        <w:tc>
          <w:tcPr>
            <w:tcW w:w="2777" w:type="dxa"/>
          </w:tcPr>
          <w:p w14:paraId="384E5723" w14:textId="431835D6" w:rsidR="003A4FAA" w:rsidRPr="00993D2A" w:rsidRDefault="005E6334" w:rsidP="004F2E6F">
            <w:pPr>
              <w:rPr>
                <w:rFonts w:ascii="Trebuchet MS" w:hAnsi="Trebuchet MS" w:cs="Arial"/>
              </w:rPr>
            </w:pPr>
            <w:r>
              <w:rPr>
                <w:rFonts w:ascii="Trebuchet MS" w:hAnsi="Trebuchet MS" w:cs="Arial"/>
              </w:rPr>
              <w:t>Termly partnership meetings</w:t>
            </w:r>
          </w:p>
        </w:tc>
      </w:tr>
    </w:tbl>
    <w:p w14:paraId="3C1408BC" w14:textId="255E4502" w:rsidR="004F2E6F" w:rsidRPr="00CF4896" w:rsidRDefault="004F2E6F" w:rsidP="00F22FA5">
      <w:pPr>
        <w:rPr>
          <w:rFonts w:ascii="Arial" w:hAnsi="Arial" w:cs="Arial"/>
          <w:b/>
          <w:sz w:val="24"/>
          <w:szCs w:val="24"/>
          <w:u w:val="single"/>
        </w:rPr>
      </w:pPr>
    </w:p>
    <w:sectPr w:rsidR="004F2E6F" w:rsidRPr="00CF4896" w:rsidSect="00EE50D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90207" w14:textId="77777777" w:rsidR="00F153E7" w:rsidRDefault="00F153E7" w:rsidP="009A0817">
      <w:pPr>
        <w:spacing w:after="0" w:line="240" w:lineRule="auto"/>
      </w:pPr>
      <w:r>
        <w:separator/>
      </w:r>
    </w:p>
  </w:endnote>
  <w:endnote w:type="continuationSeparator" w:id="0">
    <w:p w14:paraId="61816C65" w14:textId="77777777" w:rsidR="00F153E7" w:rsidRDefault="00F153E7" w:rsidP="009A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12A8C" w14:textId="18C6CC2C" w:rsidR="009A0817" w:rsidRDefault="009A0817">
    <w:pPr>
      <w:pStyle w:val="Footer"/>
    </w:pPr>
    <w:r>
      <w:t>AF 23/06/2020</w:t>
    </w:r>
  </w:p>
  <w:p w14:paraId="61BAC1C3" w14:textId="77777777" w:rsidR="009A0817" w:rsidRDefault="009A0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AF05B" w14:textId="77777777" w:rsidR="00F153E7" w:rsidRDefault="00F153E7" w:rsidP="009A0817">
      <w:pPr>
        <w:spacing w:after="0" w:line="240" w:lineRule="auto"/>
      </w:pPr>
      <w:r>
        <w:separator/>
      </w:r>
    </w:p>
  </w:footnote>
  <w:footnote w:type="continuationSeparator" w:id="0">
    <w:p w14:paraId="5E36744D" w14:textId="77777777" w:rsidR="00F153E7" w:rsidRDefault="00F153E7" w:rsidP="009A0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949"/>
    <w:multiLevelType w:val="hybridMultilevel"/>
    <w:tmpl w:val="E7BCDEB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75648"/>
    <w:multiLevelType w:val="hybridMultilevel"/>
    <w:tmpl w:val="D076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05BB8"/>
    <w:multiLevelType w:val="hybridMultilevel"/>
    <w:tmpl w:val="B196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1218B"/>
    <w:multiLevelType w:val="hybridMultilevel"/>
    <w:tmpl w:val="0466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27F65"/>
    <w:multiLevelType w:val="hybridMultilevel"/>
    <w:tmpl w:val="B08C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76F9B"/>
    <w:multiLevelType w:val="hybridMultilevel"/>
    <w:tmpl w:val="49D6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F6B9C"/>
    <w:multiLevelType w:val="hybridMultilevel"/>
    <w:tmpl w:val="377C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C5EBD"/>
    <w:multiLevelType w:val="hybridMultilevel"/>
    <w:tmpl w:val="DEBA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F482C"/>
    <w:multiLevelType w:val="hybridMultilevel"/>
    <w:tmpl w:val="2B7A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5483F"/>
    <w:multiLevelType w:val="hybridMultilevel"/>
    <w:tmpl w:val="7D1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D313A"/>
    <w:multiLevelType w:val="hybridMultilevel"/>
    <w:tmpl w:val="8190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15422"/>
    <w:multiLevelType w:val="hybridMultilevel"/>
    <w:tmpl w:val="0C42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400C4"/>
    <w:multiLevelType w:val="hybridMultilevel"/>
    <w:tmpl w:val="62F0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D5762"/>
    <w:multiLevelType w:val="hybridMultilevel"/>
    <w:tmpl w:val="32D8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63952"/>
    <w:multiLevelType w:val="hybridMultilevel"/>
    <w:tmpl w:val="7754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B2465"/>
    <w:multiLevelType w:val="hybridMultilevel"/>
    <w:tmpl w:val="2AA4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851D6"/>
    <w:multiLevelType w:val="hybridMultilevel"/>
    <w:tmpl w:val="8CEC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FC2D25"/>
    <w:multiLevelType w:val="hybridMultilevel"/>
    <w:tmpl w:val="E33E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C6CBD"/>
    <w:multiLevelType w:val="hybridMultilevel"/>
    <w:tmpl w:val="5F58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A733C"/>
    <w:multiLevelType w:val="hybridMultilevel"/>
    <w:tmpl w:val="65C2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84465"/>
    <w:multiLevelType w:val="hybridMultilevel"/>
    <w:tmpl w:val="DFFC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60E87"/>
    <w:multiLevelType w:val="hybridMultilevel"/>
    <w:tmpl w:val="508C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C1043"/>
    <w:multiLevelType w:val="hybridMultilevel"/>
    <w:tmpl w:val="13DA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C005EC"/>
    <w:multiLevelType w:val="hybridMultilevel"/>
    <w:tmpl w:val="B2D2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D462C5"/>
    <w:multiLevelType w:val="hybridMultilevel"/>
    <w:tmpl w:val="240E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A6093"/>
    <w:multiLevelType w:val="hybridMultilevel"/>
    <w:tmpl w:val="6C8C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031582"/>
    <w:multiLevelType w:val="hybridMultilevel"/>
    <w:tmpl w:val="5C1C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093DEF"/>
    <w:multiLevelType w:val="hybridMultilevel"/>
    <w:tmpl w:val="F5B8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27012"/>
    <w:multiLevelType w:val="hybridMultilevel"/>
    <w:tmpl w:val="5968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7"/>
  </w:num>
  <w:num w:numId="4">
    <w:abstractNumId w:val="3"/>
  </w:num>
  <w:num w:numId="5">
    <w:abstractNumId w:val="25"/>
  </w:num>
  <w:num w:numId="6">
    <w:abstractNumId w:val="23"/>
  </w:num>
  <w:num w:numId="7">
    <w:abstractNumId w:val="16"/>
  </w:num>
  <w:num w:numId="8">
    <w:abstractNumId w:val="4"/>
  </w:num>
  <w:num w:numId="9">
    <w:abstractNumId w:val="11"/>
  </w:num>
  <w:num w:numId="10">
    <w:abstractNumId w:val="15"/>
  </w:num>
  <w:num w:numId="11">
    <w:abstractNumId w:val="2"/>
  </w:num>
  <w:num w:numId="12">
    <w:abstractNumId w:val="13"/>
  </w:num>
  <w:num w:numId="13">
    <w:abstractNumId w:val="26"/>
  </w:num>
  <w:num w:numId="14">
    <w:abstractNumId w:val="6"/>
  </w:num>
  <w:num w:numId="15">
    <w:abstractNumId w:val="28"/>
  </w:num>
  <w:num w:numId="16">
    <w:abstractNumId w:val="0"/>
  </w:num>
  <w:num w:numId="17">
    <w:abstractNumId w:val="24"/>
  </w:num>
  <w:num w:numId="18">
    <w:abstractNumId w:val="22"/>
  </w:num>
  <w:num w:numId="19">
    <w:abstractNumId w:val="21"/>
  </w:num>
  <w:num w:numId="20">
    <w:abstractNumId w:val="10"/>
  </w:num>
  <w:num w:numId="21">
    <w:abstractNumId w:val="9"/>
  </w:num>
  <w:num w:numId="22">
    <w:abstractNumId w:val="20"/>
  </w:num>
  <w:num w:numId="23">
    <w:abstractNumId w:val="19"/>
  </w:num>
  <w:num w:numId="24">
    <w:abstractNumId w:val="17"/>
  </w:num>
  <w:num w:numId="25">
    <w:abstractNumId w:val="12"/>
  </w:num>
  <w:num w:numId="26">
    <w:abstractNumId w:val="5"/>
  </w:num>
  <w:num w:numId="27">
    <w:abstractNumId w:val="18"/>
  </w:num>
  <w:num w:numId="28">
    <w:abstractNumId w:val="14"/>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A5"/>
    <w:rsid w:val="00010675"/>
    <w:rsid w:val="00013058"/>
    <w:rsid w:val="000136B9"/>
    <w:rsid w:val="0001596E"/>
    <w:rsid w:val="00032771"/>
    <w:rsid w:val="00036A15"/>
    <w:rsid w:val="00057EC5"/>
    <w:rsid w:val="00075193"/>
    <w:rsid w:val="0009695E"/>
    <w:rsid w:val="00097725"/>
    <w:rsid w:val="000C2EB4"/>
    <w:rsid w:val="000F0A0D"/>
    <w:rsid w:val="000F5E20"/>
    <w:rsid w:val="00107056"/>
    <w:rsid w:val="00116E3A"/>
    <w:rsid w:val="0014616B"/>
    <w:rsid w:val="00151210"/>
    <w:rsid w:val="00174CEA"/>
    <w:rsid w:val="00190048"/>
    <w:rsid w:val="00195276"/>
    <w:rsid w:val="00200DCC"/>
    <w:rsid w:val="00210CD9"/>
    <w:rsid w:val="00217BE5"/>
    <w:rsid w:val="002559D4"/>
    <w:rsid w:val="002602B9"/>
    <w:rsid w:val="002A43C7"/>
    <w:rsid w:val="002B51C9"/>
    <w:rsid w:val="002B71CC"/>
    <w:rsid w:val="002D743D"/>
    <w:rsid w:val="002E30AB"/>
    <w:rsid w:val="002E6446"/>
    <w:rsid w:val="003379BA"/>
    <w:rsid w:val="00350305"/>
    <w:rsid w:val="003612A2"/>
    <w:rsid w:val="00386D51"/>
    <w:rsid w:val="003873A3"/>
    <w:rsid w:val="003A4293"/>
    <w:rsid w:val="003A4FAA"/>
    <w:rsid w:val="003A5C13"/>
    <w:rsid w:val="003A5FDD"/>
    <w:rsid w:val="003B5B05"/>
    <w:rsid w:val="003B6429"/>
    <w:rsid w:val="003B6A4B"/>
    <w:rsid w:val="003F4148"/>
    <w:rsid w:val="00410D3F"/>
    <w:rsid w:val="004124A0"/>
    <w:rsid w:val="00436989"/>
    <w:rsid w:val="00440321"/>
    <w:rsid w:val="00440D0D"/>
    <w:rsid w:val="00443211"/>
    <w:rsid w:val="00444D44"/>
    <w:rsid w:val="00450BFB"/>
    <w:rsid w:val="0047631A"/>
    <w:rsid w:val="00486F0E"/>
    <w:rsid w:val="004D28BC"/>
    <w:rsid w:val="004E3E7C"/>
    <w:rsid w:val="004F2E6F"/>
    <w:rsid w:val="00503E22"/>
    <w:rsid w:val="00507E47"/>
    <w:rsid w:val="00511B4A"/>
    <w:rsid w:val="005210F8"/>
    <w:rsid w:val="00533EBF"/>
    <w:rsid w:val="00534987"/>
    <w:rsid w:val="005438E8"/>
    <w:rsid w:val="00554538"/>
    <w:rsid w:val="00571EED"/>
    <w:rsid w:val="00573DFD"/>
    <w:rsid w:val="00577AE0"/>
    <w:rsid w:val="0059067E"/>
    <w:rsid w:val="0059107E"/>
    <w:rsid w:val="00592CAC"/>
    <w:rsid w:val="005A3050"/>
    <w:rsid w:val="005B137E"/>
    <w:rsid w:val="005B67E8"/>
    <w:rsid w:val="005C2E67"/>
    <w:rsid w:val="005C792C"/>
    <w:rsid w:val="005E503A"/>
    <w:rsid w:val="005E6334"/>
    <w:rsid w:val="005F4A39"/>
    <w:rsid w:val="005F5510"/>
    <w:rsid w:val="005F753B"/>
    <w:rsid w:val="005F7E0D"/>
    <w:rsid w:val="00600C53"/>
    <w:rsid w:val="006042A1"/>
    <w:rsid w:val="00610886"/>
    <w:rsid w:val="00614B6B"/>
    <w:rsid w:val="00651809"/>
    <w:rsid w:val="00664847"/>
    <w:rsid w:val="006665A9"/>
    <w:rsid w:val="00697CC4"/>
    <w:rsid w:val="006B2EEA"/>
    <w:rsid w:val="006B69C0"/>
    <w:rsid w:val="006E4D75"/>
    <w:rsid w:val="0070289F"/>
    <w:rsid w:val="007047FD"/>
    <w:rsid w:val="007056E8"/>
    <w:rsid w:val="00712D73"/>
    <w:rsid w:val="007172C8"/>
    <w:rsid w:val="007252F9"/>
    <w:rsid w:val="007259B0"/>
    <w:rsid w:val="00740D95"/>
    <w:rsid w:val="007433F1"/>
    <w:rsid w:val="0074614F"/>
    <w:rsid w:val="00753FF5"/>
    <w:rsid w:val="00754760"/>
    <w:rsid w:val="00782F05"/>
    <w:rsid w:val="007B435E"/>
    <w:rsid w:val="007B6EA6"/>
    <w:rsid w:val="007C65F9"/>
    <w:rsid w:val="007D1833"/>
    <w:rsid w:val="007D7F00"/>
    <w:rsid w:val="007E4956"/>
    <w:rsid w:val="007F42CB"/>
    <w:rsid w:val="0084046E"/>
    <w:rsid w:val="008546A2"/>
    <w:rsid w:val="00855F9D"/>
    <w:rsid w:val="008614DC"/>
    <w:rsid w:val="008848FB"/>
    <w:rsid w:val="0089122E"/>
    <w:rsid w:val="008A5BED"/>
    <w:rsid w:val="008C057E"/>
    <w:rsid w:val="008C0FF0"/>
    <w:rsid w:val="008C63BB"/>
    <w:rsid w:val="008F0C15"/>
    <w:rsid w:val="00913563"/>
    <w:rsid w:val="009146B8"/>
    <w:rsid w:val="0094421F"/>
    <w:rsid w:val="00944D70"/>
    <w:rsid w:val="00946E24"/>
    <w:rsid w:val="00952A7C"/>
    <w:rsid w:val="009549FE"/>
    <w:rsid w:val="00971A8C"/>
    <w:rsid w:val="009737CC"/>
    <w:rsid w:val="00981A00"/>
    <w:rsid w:val="00987021"/>
    <w:rsid w:val="00993D2A"/>
    <w:rsid w:val="0099410E"/>
    <w:rsid w:val="009A0817"/>
    <w:rsid w:val="009B1BBE"/>
    <w:rsid w:val="009C18AD"/>
    <w:rsid w:val="009D5AEF"/>
    <w:rsid w:val="009D6DAA"/>
    <w:rsid w:val="009E1569"/>
    <w:rsid w:val="009E2E6E"/>
    <w:rsid w:val="009E4947"/>
    <w:rsid w:val="009F7A48"/>
    <w:rsid w:val="00A03B1F"/>
    <w:rsid w:val="00A17D1F"/>
    <w:rsid w:val="00A2756A"/>
    <w:rsid w:val="00A34044"/>
    <w:rsid w:val="00A3460D"/>
    <w:rsid w:val="00A3723F"/>
    <w:rsid w:val="00A41F69"/>
    <w:rsid w:val="00A440D0"/>
    <w:rsid w:val="00A45773"/>
    <w:rsid w:val="00A518BA"/>
    <w:rsid w:val="00A60924"/>
    <w:rsid w:val="00A67507"/>
    <w:rsid w:val="00A67C53"/>
    <w:rsid w:val="00A76FDF"/>
    <w:rsid w:val="00A96F26"/>
    <w:rsid w:val="00AA23E8"/>
    <w:rsid w:val="00AA3B79"/>
    <w:rsid w:val="00AA51D5"/>
    <w:rsid w:val="00AA59B7"/>
    <w:rsid w:val="00AD7337"/>
    <w:rsid w:val="00AE74DF"/>
    <w:rsid w:val="00AF2D24"/>
    <w:rsid w:val="00AF3C9C"/>
    <w:rsid w:val="00B23B56"/>
    <w:rsid w:val="00B23CA5"/>
    <w:rsid w:val="00B26B09"/>
    <w:rsid w:val="00B4304E"/>
    <w:rsid w:val="00B53E4E"/>
    <w:rsid w:val="00B53E59"/>
    <w:rsid w:val="00B82BA7"/>
    <w:rsid w:val="00BA22E7"/>
    <w:rsid w:val="00BB76A2"/>
    <w:rsid w:val="00BC41DA"/>
    <w:rsid w:val="00BC451C"/>
    <w:rsid w:val="00BE4FC9"/>
    <w:rsid w:val="00BE7462"/>
    <w:rsid w:val="00BF5DCB"/>
    <w:rsid w:val="00C01A25"/>
    <w:rsid w:val="00C0402C"/>
    <w:rsid w:val="00C22612"/>
    <w:rsid w:val="00C36F4A"/>
    <w:rsid w:val="00C4023B"/>
    <w:rsid w:val="00C44587"/>
    <w:rsid w:val="00C55BAD"/>
    <w:rsid w:val="00C55E9E"/>
    <w:rsid w:val="00C57B37"/>
    <w:rsid w:val="00C62C28"/>
    <w:rsid w:val="00C67C4E"/>
    <w:rsid w:val="00C770C2"/>
    <w:rsid w:val="00C8521C"/>
    <w:rsid w:val="00C86589"/>
    <w:rsid w:val="00C953F0"/>
    <w:rsid w:val="00CB4DBE"/>
    <w:rsid w:val="00CC0D31"/>
    <w:rsid w:val="00CF4896"/>
    <w:rsid w:val="00D115F6"/>
    <w:rsid w:val="00D13D68"/>
    <w:rsid w:val="00D166B5"/>
    <w:rsid w:val="00D225E5"/>
    <w:rsid w:val="00D22757"/>
    <w:rsid w:val="00D36660"/>
    <w:rsid w:val="00D55708"/>
    <w:rsid w:val="00D641F8"/>
    <w:rsid w:val="00D70083"/>
    <w:rsid w:val="00D722A8"/>
    <w:rsid w:val="00D819C7"/>
    <w:rsid w:val="00DA3B34"/>
    <w:rsid w:val="00DB25AA"/>
    <w:rsid w:val="00DC5971"/>
    <w:rsid w:val="00DC6681"/>
    <w:rsid w:val="00DE28E5"/>
    <w:rsid w:val="00DE5C17"/>
    <w:rsid w:val="00DF07C3"/>
    <w:rsid w:val="00E14D38"/>
    <w:rsid w:val="00E4670B"/>
    <w:rsid w:val="00E6432B"/>
    <w:rsid w:val="00E66504"/>
    <w:rsid w:val="00E75D8A"/>
    <w:rsid w:val="00E96B29"/>
    <w:rsid w:val="00EA6FB9"/>
    <w:rsid w:val="00EB315D"/>
    <w:rsid w:val="00EC055B"/>
    <w:rsid w:val="00ED2F97"/>
    <w:rsid w:val="00EE0536"/>
    <w:rsid w:val="00EE50DC"/>
    <w:rsid w:val="00EF18D3"/>
    <w:rsid w:val="00F153E7"/>
    <w:rsid w:val="00F22FA5"/>
    <w:rsid w:val="00F24857"/>
    <w:rsid w:val="00F35876"/>
    <w:rsid w:val="00F43B4A"/>
    <w:rsid w:val="00F80325"/>
    <w:rsid w:val="00F80E6D"/>
    <w:rsid w:val="00F81A26"/>
    <w:rsid w:val="00F83291"/>
    <w:rsid w:val="00F87F0C"/>
    <w:rsid w:val="00F93230"/>
    <w:rsid w:val="00FA3C87"/>
    <w:rsid w:val="00FB5366"/>
    <w:rsid w:val="00FC2755"/>
    <w:rsid w:val="00FC617F"/>
    <w:rsid w:val="00FF0D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5D4A"/>
  <w15:docId w15:val="{BD3F800B-6C40-40E0-A192-E1276BA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 w:type="table" w:customStyle="1" w:styleId="TableGrid1">
    <w:name w:val="Table Grid1"/>
    <w:basedOn w:val="TableNormal"/>
    <w:next w:val="TableGrid"/>
    <w:uiPriority w:val="39"/>
    <w:rsid w:val="006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7EC5"/>
    <w:pPr>
      <w:spacing w:after="0" w:line="240" w:lineRule="auto"/>
    </w:pPr>
  </w:style>
  <w:style w:type="paragraph" w:styleId="Footer">
    <w:name w:val="footer"/>
    <w:basedOn w:val="Normal"/>
    <w:link w:val="FooterChar"/>
    <w:uiPriority w:val="99"/>
    <w:unhideWhenUsed/>
    <w:rsid w:val="009A0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B95F0958-5B41-4829-8245-67CDD60C1D84}"/>
      </w:docPartPr>
      <w:docPartBody>
        <w:p w:rsidR="00B30C13" w:rsidRDefault="00735623">
          <w:r w:rsidRPr="00BA16E6">
            <w:rPr>
              <w:rStyle w:val="PlaceholderText"/>
            </w:rPr>
            <w:t>Choose an item.</w:t>
          </w:r>
        </w:p>
      </w:docPartBody>
    </w:docPart>
    <w:docPart>
      <w:docPartPr>
        <w:name w:val="08F107E588EE48BE9086A3654CFB0926"/>
        <w:category>
          <w:name w:val="General"/>
          <w:gallery w:val="placeholder"/>
        </w:category>
        <w:types>
          <w:type w:val="bbPlcHdr"/>
        </w:types>
        <w:behaviors>
          <w:behavior w:val="content"/>
        </w:behaviors>
        <w:guid w:val="{411E5282-3064-407B-AA5C-5F3E65D3E354}"/>
      </w:docPartPr>
      <w:docPartBody>
        <w:p w:rsidR="00B30C13" w:rsidRDefault="00735623" w:rsidP="00735623">
          <w:pPr>
            <w:pStyle w:val="08F107E588EE48BE9086A3654CFB0926"/>
          </w:pPr>
          <w:r w:rsidRPr="00BA16E6">
            <w:rPr>
              <w:rStyle w:val="PlaceholderText"/>
            </w:rPr>
            <w:t>Choose an item.</w:t>
          </w:r>
        </w:p>
      </w:docPartBody>
    </w:docPart>
    <w:docPart>
      <w:docPartPr>
        <w:name w:val="A2F4D1B36C284331B52C51454CFACCC6"/>
        <w:category>
          <w:name w:val="General"/>
          <w:gallery w:val="placeholder"/>
        </w:category>
        <w:types>
          <w:type w:val="bbPlcHdr"/>
        </w:types>
        <w:behaviors>
          <w:behavior w:val="content"/>
        </w:behaviors>
        <w:guid w:val="{AD7BDD4F-A295-4BC9-A772-93C2AA07517E}"/>
      </w:docPartPr>
      <w:docPartBody>
        <w:p w:rsidR="00B30C13" w:rsidRDefault="00735623" w:rsidP="00735623">
          <w:pPr>
            <w:pStyle w:val="A2F4D1B36C284331B52C51454CFACCC6"/>
          </w:pPr>
          <w:r w:rsidRPr="00BA16E6">
            <w:rPr>
              <w:rStyle w:val="PlaceholderText"/>
            </w:rPr>
            <w:t>Choose an item.</w:t>
          </w:r>
        </w:p>
      </w:docPartBody>
    </w:docPart>
    <w:docPart>
      <w:docPartPr>
        <w:name w:val="77ED199D3B3640CCAF2164C2FFED7D4A"/>
        <w:category>
          <w:name w:val="General"/>
          <w:gallery w:val="placeholder"/>
        </w:category>
        <w:types>
          <w:type w:val="bbPlcHdr"/>
        </w:types>
        <w:behaviors>
          <w:behavior w:val="content"/>
        </w:behaviors>
        <w:guid w:val="{F56D323F-FCE5-4405-B2DA-BA14DC68A245}"/>
      </w:docPartPr>
      <w:docPartBody>
        <w:p w:rsidR="00B30C13" w:rsidRDefault="00735623" w:rsidP="00735623">
          <w:pPr>
            <w:pStyle w:val="77ED199D3B3640CCAF2164C2FFED7D4A"/>
          </w:pPr>
          <w:r w:rsidRPr="00BA16E6">
            <w:rPr>
              <w:rStyle w:val="PlaceholderText"/>
            </w:rPr>
            <w:t>Choose an item.</w:t>
          </w:r>
        </w:p>
      </w:docPartBody>
    </w:docPart>
    <w:docPart>
      <w:docPartPr>
        <w:name w:val="27D962E1BD894CC39A94F6A1DEDB06FF"/>
        <w:category>
          <w:name w:val="General"/>
          <w:gallery w:val="placeholder"/>
        </w:category>
        <w:types>
          <w:type w:val="bbPlcHdr"/>
        </w:types>
        <w:behaviors>
          <w:behavior w:val="content"/>
        </w:behaviors>
        <w:guid w:val="{F7F656F2-0E41-4E1F-A17C-3305F3D8C4B7}"/>
      </w:docPartPr>
      <w:docPartBody>
        <w:p w:rsidR="006A27D2" w:rsidRDefault="00D012AB" w:rsidP="00D012AB">
          <w:pPr>
            <w:pStyle w:val="27D962E1BD894CC39A94F6A1DEDB06FF"/>
          </w:pPr>
          <w:r w:rsidRPr="00A1380C">
            <w:rPr>
              <w:rStyle w:val="PlaceholderText"/>
            </w:rPr>
            <w:t>Choose an item.</w:t>
          </w:r>
        </w:p>
      </w:docPartBody>
    </w:docPart>
    <w:docPart>
      <w:docPartPr>
        <w:name w:val="E200935BA94243449E8A871B90C26FDD"/>
        <w:category>
          <w:name w:val="General"/>
          <w:gallery w:val="placeholder"/>
        </w:category>
        <w:types>
          <w:type w:val="bbPlcHdr"/>
        </w:types>
        <w:behaviors>
          <w:behavior w:val="content"/>
        </w:behaviors>
        <w:guid w:val="{54E97DB4-666A-425F-803E-C7E8C070D55C}"/>
      </w:docPartPr>
      <w:docPartBody>
        <w:p w:rsidR="006A27D2" w:rsidRDefault="00D012AB" w:rsidP="00D012AB">
          <w:pPr>
            <w:pStyle w:val="E200935BA94243449E8A871B90C26FDD"/>
          </w:pPr>
          <w:r w:rsidRPr="00A1380C">
            <w:rPr>
              <w:rStyle w:val="PlaceholderText"/>
            </w:rPr>
            <w:t>Choose an item.</w:t>
          </w:r>
        </w:p>
      </w:docPartBody>
    </w:docPart>
    <w:docPart>
      <w:docPartPr>
        <w:name w:val="D67D572D85AA4CC2AE87C9B49BDA9512"/>
        <w:category>
          <w:name w:val="General"/>
          <w:gallery w:val="placeholder"/>
        </w:category>
        <w:types>
          <w:type w:val="bbPlcHdr"/>
        </w:types>
        <w:behaviors>
          <w:behavior w:val="content"/>
        </w:behaviors>
        <w:guid w:val="{87EB250C-62F3-4108-A3BD-616D8F769548}"/>
      </w:docPartPr>
      <w:docPartBody>
        <w:p w:rsidR="00D92C35" w:rsidRDefault="00D92C35" w:rsidP="00D92C35">
          <w:pPr>
            <w:pStyle w:val="D67D572D85AA4CC2AE87C9B49BDA9512"/>
          </w:pPr>
          <w:r w:rsidRPr="00BA16E6">
            <w:rPr>
              <w:rStyle w:val="PlaceholderText"/>
            </w:rPr>
            <w:t>Choose an item.</w:t>
          </w:r>
        </w:p>
      </w:docPartBody>
    </w:docPart>
    <w:docPart>
      <w:docPartPr>
        <w:name w:val="BB64713C11C94FF2A2B19F7CADA815DC"/>
        <w:category>
          <w:name w:val="General"/>
          <w:gallery w:val="placeholder"/>
        </w:category>
        <w:types>
          <w:type w:val="bbPlcHdr"/>
        </w:types>
        <w:behaviors>
          <w:behavior w:val="content"/>
        </w:behaviors>
        <w:guid w:val="{2C4F9BBA-5420-4594-B200-08B19CED6E34}"/>
      </w:docPartPr>
      <w:docPartBody>
        <w:p w:rsidR="00D92C35" w:rsidRDefault="00D92C35" w:rsidP="00D92C35">
          <w:pPr>
            <w:pStyle w:val="BB64713C11C94FF2A2B19F7CADA815DC"/>
          </w:pPr>
          <w:r w:rsidRPr="00BA16E6">
            <w:rPr>
              <w:rStyle w:val="PlaceholderText"/>
            </w:rPr>
            <w:t>Choose an item.</w:t>
          </w:r>
        </w:p>
      </w:docPartBody>
    </w:docPart>
    <w:docPart>
      <w:docPartPr>
        <w:name w:val="47A3A48D6A7D4B238A905F296D23BC46"/>
        <w:category>
          <w:name w:val="General"/>
          <w:gallery w:val="placeholder"/>
        </w:category>
        <w:types>
          <w:type w:val="bbPlcHdr"/>
        </w:types>
        <w:behaviors>
          <w:behavior w:val="content"/>
        </w:behaviors>
        <w:guid w:val="{ED54073F-5884-4608-89D3-A4D21C3FFE41}"/>
      </w:docPartPr>
      <w:docPartBody>
        <w:p w:rsidR="00D92C35" w:rsidRDefault="00D92C35" w:rsidP="00D92C35">
          <w:pPr>
            <w:pStyle w:val="47A3A48D6A7D4B238A905F296D23BC46"/>
          </w:pPr>
          <w:r w:rsidRPr="00BA16E6">
            <w:rPr>
              <w:rStyle w:val="PlaceholderText"/>
            </w:rPr>
            <w:t>Choose an item.</w:t>
          </w:r>
        </w:p>
      </w:docPartBody>
    </w:docPart>
    <w:docPart>
      <w:docPartPr>
        <w:name w:val="5611B9B11EDC4D1691A93BDEB6E8421B"/>
        <w:category>
          <w:name w:val="General"/>
          <w:gallery w:val="placeholder"/>
        </w:category>
        <w:types>
          <w:type w:val="bbPlcHdr"/>
        </w:types>
        <w:behaviors>
          <w:behavior w:val="content"/>
        </w:behaviors>
        <w:guid w:val="{46441BF0-5487-44DF-A169-5E85A9E0EBE5}"/>
      </w:docPartPr>
      <w:docPartBody>
        <w:p w:rsidR="00D92C35" w:rsidRDefault="00D92C35" w:rsidP="00D92C35">
          <w:pPr>
            <w:pStyle w:val="5611B9B11EDC4D1691A93BDEB6E8421B"/>
          </w:pPr>
          <w:r w:rsidRPr="00BA16E6">
            <w:rPr>
              <w:rStyle w:val="PlaceholderText"/>
            </w:rPr>
            <w:t>Choose an item.</w:t>
          </w:r>
        </w:p>
      </w:docPartBody>
    </w:docPart>
    <w:docPart>
      <w:docPartPr>
        <w:name w:val="279FB0B2CC6A49DA9F05037C40D19B2D"/>
        <w:category>
          <w:name w:val="General"/>
          <w:gallery w:val="placeholder"/>
        </w:category>
        <w:types>
          <w:type w:val="bbPlcHdr"/>
        </w:types>
        <w:behaviors>
          <w:behavior w:val="content"/>
        </w:behaviors>
        <w:guid w:val="{A7A58171-6EE3-49C7-B5B1-2552D37EBEAD}"/>
      </w:docPartPr>
      <w:docPartBody>
        <w:p w:rsidR="00D92C35" w:rsidRDefault="00D92C35" w:rsidP="00D92C35">
          <w:pPr>
            <w:pStyle w:val="279FB0B2CC6A49DA9F05037C40D19B2D"/>
          </w:pPr>
          <w:r w:rsidRPr="00BA16E6">
            <w:rPr>
              <w:rStyle w:val="PlaceholderText"/>
            </w:rPr>
            <w:t>Choose an item.</w:t>
          </w:r>
        </w:p>
      </w:docPartBody>
    </w:docPart>
    <w:docPart>
      <w:docPartPr>
        <w:name w:val="6ED3A9E04EDE45D987EDF67BD1B39877"/>
        <w:category>
          <w:name w:val="General"/>
          <w:gallery w:val="placeholder"/>
        </w:category>
        <w:types>
          <w:type w:val="bbPlcHdr"/>
        </w:types>
        <w:behaviors>
          <w:behavior w:val="content"/>
        </w:behaviors>
        <w:guid w:val="{8104F494-7ACC-419E-82E1-DB9E994C8222}"/>
      </w:docPartPr>
      <w:docPartBody>
        <w:p w:rsidR="00D92C35" w:rsidRDefault="00D92C35" w:rsidP="00D92C35">
          <w:pPr>
            <w:pStyle w:val="6ED3A9E04EDE45D987EDF67BD1B39877"/>
          </w:pPr>
          <w:r w:rsidRPr="00BA16E6">
            <w:rPr>
              <w:rStyle w:val="PlaceholderText"/>
            </w:rPr>
            <w:t>Choose an item.</w:t>
          </w:r>
        </w:p>
      </w:docPartBody>
    </w:docPart>
    <w:docPart>
      <w:docPartPr>
        <w:name w:val="A9FC37A503D546FDAF127EE1B45FAC01"/>
        <w:category>
          <w:name w:val="General"/>
          <w:gallery w:val="placeholder"/>
        </w:category>
        <w:types>
          <w:type w:val="bbPlcHdr"/>
        </w:types>
        <w:behaviors>
          <w:behavior w:val="content"/>
        </w:behaviors>
        <w:guid w:val="{03F7FB7B-2DD2-4610-B724-4C9609DCABFB}"/>
      </w:docPartPr>
      <w:docPartBody>
        <w:p w:rsidR="00D92C35" w:rsidRDefault="00D92C35" w:rsidP="00D92C35">
          <w:pPr>
            <w:pStyle w:val="A9FC37A503D546FDAF127EE1B45FAC01"/>
          </w:pPr>
          <w:r w:rsidRPr="00BA16E6">
            <w:rPr>
              <w:rStyle w:val="PlaceholderText"/>
            </w:rPr>
            <w:t>Choose an item.</w:t>
          </w:r>
        </w:p>
      </w:docPartBody>
    </w:docPart>
    <w:docPart>
      <w:docPartPr>
        <w:name w:val="DC33DECA3712434DBDF49E8B8F723139"/>
        <w:category>
          <w:name w:val="General"/>
          <w:gallery w:val="placeholder"/>
        </w:category>
        <w:types>
          <w:type w:val="bbPlcHdr"/>
        </w:types>
        <w:behaviors>
          <w:behavior w:val="content"/>
        </w:behaviors>
        <w:guid w:val="{E37CAD35-B948-4F0B-8FE1-A0D1B6B48733}"/>
      </w:docPartPr>
      <w:docPartBody>
        <w:p w:rsidR="00D92C35" w:rsidRDefault="00D92C35" w:rsidP="00D92C35">
          <w:pPr>
            <w:pStyle w:val="DC33DECA3712434DBDF49E8B8F723139"/>
          </w:pPr>
          <w:r w:rsidRPr="00BA16E6">
            <w:rPr>
              <w:rStyle w:val="PlaceholderText"/>
            </w:rPr>
            <w:t>Choose an item.</w:t>
          </w:r>
        </w:p>
      </w:docPartBody>
    </w:docPart>
    <w:docPart>
      <w:docPartPr>
        <w:name w:val="80C9FF30274D45CC901A881554D47CE7"/>
        <w:category>
          <w:name w:val="General"/>
          <w:gallery w:val="placeholder"/>
        </w:category>
        <w:types>
          <w:type w:val="bbPlcHdr"/>
        </w:types>
        <w:behaviors>
          <w:behavior w:val="content"/>
        </w:behaviors>
        <w:guid w:val="{056F850B-D190-4D66-8142-642FB4035F92}"/>
      </w:docPartPr>
      <w:docPartBody>
        <w:p w:rsidR="00D92C35" w:rsidRDefault="00D92C35" w:rsidP="00D92C35">
          <w:pPr>
            <w:pStyle w:val="80C9FF30274D45CC901A881554D47CE7"/>
          </w:pPr>
          <w:r w:rsidRPr="00BA16E6">
            <w:rPr>
              <w:rStyle w:val="PlaceholderText"/>
            </w:rPr>
            <w:t>Choose an item.</w:t>
          </w:r>
        </w:p>
      </w:docPartBody>
    </w:docPart>
    <w:docPart>
      <w:docPartPr>
        <w:name w:val="B1359DFAA0B74418885570EE7B0A78E0"/>
        <w:category>
          <w:name w:val="General"/>
          <w:gallery w:val="placeholder"/>
        </w:category>
        <w:types>
          <w:type w:val="bbPlcHdr"/>
        </w:types>
        <w:behaviors>
          <w:behavior w:val="content"/>
        </w:behaviors>
        <w:guid w:val="{F55F0547-0344-4F43-B3F3-69A30F8C43CA}"/>
      </w:docPartPr>
      <w:docPartBody>
        <w:p w:rsidR="00D92C35" w:rsidRDefault="00D92C35" w:rsidP="00D92C35">
          <w:pPr>
            <w:pStyle w:val="B1359DFAA0B74418885570EE7B0A78E0"/>
          </w:pPr>
          <w:r w:rsidRPr="00BA16E6">
            <w:rPr>
              <w:rStyle w:val="PlaceholderText"/>
            </w:rPr>
            <w:t>Choose an item.</w:t>
          </w:r>
        </w:p>
      </w:docPartBody>
    </w:docPart>
    <w:docPart>
      <w:docPartPr>
        <w:name w:val="ABFC9F6109EF48F48E36D8E23636020E"/>
        <w:category>
          <w:name w:val="General"/>
          <w:gallery w:val="placeholder"/>
        </w:category>
        <w:types>
          <w:type w:val="bbPlcHdr"/>
        </w:types>
        <w:behaviors>
          <w:behavior w:val="content"/>
        </w:behaviors>
        <w:guid w:val="{9E2DE7A0-550A-477C-84BC-FE9498534C2A}"/>
      </w:docPartPr>
      <w:docPartBody>
        <w:p w:rsidR="00D92C35" w:rsidRDefault="00D92C35" w:rsidP="00D92C35">
          <w:pPr>
            <w:pStyle w:val="ABFC9F6109EF48F48E36D8E23636020E"/>
          </w:pPr>
          <w:r w:rsidRPr="00BA16E6">
            <w:rPr>
              <w:rStyle w:val="PlaceholderText"/>
            </w:rPr>
            <w:t>Choose an item.</w:t>
          </w:r>
        </w:p>
      </w:docPartBody>
    </w:docPart>
    <w:docPart>
      <w:docPartPr>
        <w:name w:val="8B4197220314417CB37F6D2D94427E87"/>
        <w:category>
          <w:name w:val="General"/>
          <w:gallery w:val="placeholder"/>
        </w:category>
        <w:types>
          <w:type w:val="bbPlcHdr"/>
        </w:types>
        <w:behaviors>
          <w:behavior w:val="content"/>
        </w:behaviors>
        <w:guid w:val="{48C5208D-CFFA-46ED-BECF-D350460126DD}"/>
      </w:docPartPr>
      <w:docPartBody>
        <w:p w:rsidR="00D92C35" w:rsidRDefault="00D92C35" w:rsidP="00D92C35">
          <w:pPr>
            <w:pStyle w:val="8B4197220314417CB37F6D2D94427E87"/>
          </w:pPr>
          <w:r w:rsidRPr="00BA16E6">
            <w:rPr>
              <w:rStyle w:val="PlaceholderText"/>
            </w:rPr>
            <w:t>Choose an item.</w:t>
          </w:r>
        </w:p>
      </w:docPartBody>
    </w:docPart>
    <w:docPart>
      <w:docPartPr>
        <w:name w:val="1D82D478DF8F4F7FA09AFA91BABF8B20"/>
        <w:category>
          <w:name w:val="General"/>
          <w:gallery w:val="placeholder"/>
        </w:category>
        <w:types>
          <w:type w:val="bbPlcHdr"/>
        </w:types>
        <w:behaviors>
          <w:behavior w:val="content"/>
        </w:behaviors>
        <w:guid w:val="{AFCDBF4E-7F14-4F6B-9242-2FBA3D64A7ED}"/>
      </w:docPartPr>
      <w:docPartBody>
        <w:p w:rsidR="00D92C35" w:rsidRDefault="00D92C35" w:rsidP="00D92C35">
          <w:pPr>
            <w:pStyle w:val="1D82D478DF8F4F7FA09AFA91BABF8B20"/>
          </w:pPr>
          <w:r w:rsidRPr="00BA16E6">
            <w:rPr>
              <w:rStyle w:val="PlaceholderText"/>
            </w:rPr>
            <w:t>Choose an item.</w:t>
          </w:r>
        </w:p>
      </w:docPartBody>
    </w:docPart>
    <w:docPart>
      <w:docPartPr>
        <w:name w:val="7E3096C3D0C5457E99EC515E3AEDDEFB"/>
        <w:category>
          <w:name w:val="General"/>
          <w:gallery w:val="placeholder"/>
        </w:category>
        <w:types>
          <w:type w:val="bbPlcHdr"/>
        </w:types>
        <w:behaviors>
          <w:behavior w:val="content"/>
        </w:behaviors>
        <w:guid w:val="{F78AB08D-AD1D-487E-BD0F-4E6B0CF06E71}"/>
      </w:docPartPr>
      <w:docPartBody>
        <w:p w:rsidR="00D92C35" w:rsidRDefault="00D92C35" w:rsidP="00D92C35">
          <w:pPr>
            <w:pStyle w:val="7E3096C3D0C5457E99EC515E3AEDDEFB"/>
          </w:pPr>
          <w:r w:rsidRPr="00BA16E6">
            <w:rPr>
              <w:rStyle w:val="PlaceholderText"/>
            </w:rPr>
            <w:t>Choose an item.</w:t>
          </w:r>
        </w:p>
      </w:docPartBody>
    </w:docPart>
    <w:docPart>
      <w:docPartPr>
        <w:name w:val="E00FB4AC15964A8CAF0A67296EC9738C"/>
        <w:category>
          <w:name w:val="General"/>
          <w:gallery w:val="placeholder"/>
        </w:category>
        <w:types>
          <w:type w:val="bbPlcHdr"/>
        </w:types>
        <w:behaviors>
          <w:behavior w:val="content"/>
        </w:behaviors>
        <w:guid w:val="{84323081-D409-43E9-A7FF-87A1AD1EC11A}"/>
      </w:docPartPr>
      <w:docPartBody>
        <w:p w:rsidR="00D92C35" w:rsidRDefault="00D92C35" w:rsidP="00D92C35">
          <w:pPr>
            <w:pStyle w:val="E00FB4AC15964A8CAF0A67296EC9738C"/>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623"/>
    <w:rsid w:val="00246380"/>
    <w:rsid w:val="002610AA"/>
    <w:rsid w:val="00274C5A"/>
    <w:rsid w:val="003A15E9"/>
    <w:rsid w:val="00554048"/>
    <w:rsid w:val="00585C3B"/>
    <w:rsid w:val="006A27D2"/>
    <w:rsid w:val="00735623"/>
    <w:rsid w:val="00761F6A"/>
    <w:rsid w:val="007A68A1"/>
    <w:rsid w:val="007B1940"/>
    <w:rsid w:val="008D3036"/>
    <w:rsid w:val="00A1612C"/>
    <w:rsid w:val="00B30C13"/>
    <w:rsid w:val="00D012AB"/>
    <w:rsid w:val="00D92C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C35"/>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DFDFC23D519B4BFC90CEDDD1BF4C2561">
    <w:name w:val="DFDFC23D519B4BFC90CEDDD1BF4C2561"/>
    <w:rsid w:val="00735623"/>
  </w:style>
  <w:style w:type="paragraph" w:customStyle="1" w:styleId="80A3D41BD3CF4CECA0332C08EFF41E35">
    <w:name w:val="80A3D41BD3CF4CECA0332C08EFF41E35"/>
    <w:rsid w:val="00735623"/>
  </w:style>
  <w:style w:type="paragraph" w:customStyle="1" w:styleId="725BFC6BF43942408EB85F5C24AFEDA8">
    <w:name w:val="725BFC6BF43942408EB85F5C24AFEDA8"/>
    <w:rsid w:val="00735623"/>
  </w:style>
  <w:style w:type="paragraph" w:customStyle="1" w:styleId="0ABCCC8688974B61A18E20A5951B563C">
    <w:name w:val="0ABCCC8688974B61A18E20A5951B563C"/>
    <w:rsid w:val="00735623"/>
  </w:style>
  <w:style w:type="paragraph" w:customStyle="1" w:styleId="7C864FEAD9684244AA0F23E2AFDC961B">
    <w:name w:val="7C864FEAD9684244AA0F23E2AFDC961B"/>
    <w:rsid w:val="00735623"/>
  </w:style>
  <w:style w:type="paragraph" w:customStyle="1" w:styleId="36F7C0B8D282411284C24542D295576B">
    <w:name w:val="36F7C0B8D282411284C24542D295576B"/>
    <w:rsid w:val="00735623"/>
  </w:style>
  <w:style w:type="paragraph" w:customStyle="1" w:styleId="82DD640ADFF84AD69399189CB1A54685">
    <w:name w:val="82DD640ADFF84AD69399189CB1A54685"/>
    <w:rsid w:val="00735623"/>
  </w:style>
  <w:style w:type="paragraph" w:customStyle="1" w:styleId="59774311E99D46BF9331FD8642FD34A6">
    <w:name w:val="59774311E99D46BF9331FD8642FD34A6"/>
    <w:rsid w:val="00B30C13"/>
  </w:style>
  <w:style w:type="paragraph" w:customStyle="1" w:styleId="DAFABD5D880349F09C4D34E3F44086C5">
    <w:name w:val="DAFABD5D880349F09C4D34E3F44086C5"/>
    <w:rsid w:val="00B30C13"/>
  </w:style>
  <w:style w:type="paragraph" w:customStyle="1" w:styleId="3C7F800AEDCB49CBB929E3E9944EE94D">
    <w:name w:val="3C7F800AEDCB49CBB929E3E9944EE94D"/>
    <w:rsid w:val="00B30C13"/>
  </w:style>
  <w:style w:type="paragraph" w:customStyle="1" w:styleId="35D8ED7F3ADA47E2B7C9C20955AA4EF4">
    <w:name w:val="35D8ED7F3ADA47E2B7C9C20955AA4EF4"/>
    <w:rsid w:val="00B30C13"/>
  </w:style>
  <w:style w:type="paragraph" w:customStyle="1" w:styleId="FE0B8EF4D29E4A30AB0FE0537D3E80FA">
    <w:name w:val="FE0B8EF4D29E4A30AB0FE0537D3E80FA"/>
    <w:rsid w:val="00B30C13"/>
  </w:style>
  <w:style w:type="paragraph" w:customStyle="1" w:styleId="4E0D447020BC42449A4A85B240644FA1">
    <w:name w:val="4E0D447020BC42449A4A85B240644FA1"/>
    <w:rsid w:val="00B30C13"/>
  </w:style>
  <w:style w:type="paragraph" w:customStyle="1" w:styleId="C34C0C582F464ECD904E0F11F50F69CE">
    <w:name w:val="C34C0C582F464ECD904E0F11F50F69CE"/>
    <w:rsid w:val="00B30C13"/>
  </w:style>
  <w:style w:type="paragraph" w:customStyle="1" w:styleId="255CD7E74A9F41B1884DF8D5AA09F32F">
    <w:name w:val="255CD7E74A9F41B1884DF8D5AA09F32F"/>
    <w:rsid w:val="00B30C13"/>
  </w:style>
  <w:style w:type="paragraph" w:customStyle="1" w:styleId="B9D0EE9CC21647FB830E0DBAF4AC20DB">
    <w:name w:val="B9D0EE9CC21647FB830E0DBAF4AC20DB"/>
    <w:rsid w:val="003A15E9"/>
  </w:style>
  <w:style w:type="paragraph" w:customStyle="1" w:styleId="408A1CD0CA3F4BA0BE22D63D373A8244">
    <w:name w:val="408A1CD0CA3F4BA0BE22D63D373A8244"/>
    <w:rsid w:val="003A15E9"/>
  </w:style>
  <w:style w:type="paragraph" w:customStyle="1" w:styleId="3E0793F14E684ED9BE440DCCAEFBE579">
    <w:name w:val="3E0793F14E684ED9BE440DCCAEFBE579"/>
    <w:rsid w:val="003A15E9"/>
  </w:style>
  <w:style w:type="paragraph" w:customStyle="1" w:styleId="82390B80A9C943758B4FAD516ECF633D">
    <w:name w:val="82390B80A9C943758B4FAD516ECF633D"/>
    <w:rsid w:val="003A15E9"/>
  </w:style>
  <w:style w:type="paragraph" w:customStyle="1" w:styleId="40A8E81C4BAA4DA9AFB7BEC7E26803DB">
    <w:name w:val="40A8E81C4BAA4DA9AFB7BEC7E26803DB"/>
    <w:rsid w:val="00D012AB"/>
  </w:style>
  <w:style w:type="paragraph" w:customStyle="1" w:styleId="2CDAB76196BF413D941E6C4979594EED">
    <w:name w:val="2CDAB76196BF413D941E6C4979594EED"/>
    <w:rsid w:val="00D012AB"/>
  </w:style>
  <w:style w:type="paragraph" w:customStyle="1" w:styleId="7D4D095C4D704C22B14B6EABDE0FBBC8">
    <w:name w:val="7D4D095C4D704C22B14B6EABDE0FBBC8"/>
    <w:rsid w:val="00D012AB"/>
  </w:style>
  <w:style w:type="paragraph" w:customStyle="1" w:styleId="3933CCBC5DEB454383BD77FBA128D216">
    <w:name w:val="3933CCBC5DEB454383BD77FBA128D216"/>
    <w:rsid w:val="00D012AB"/>
  </w:style>
  <w:style w:type="paragraph" w:customStyle="1" w:styleId="042CA8DDC54B4056BA34145175D2A2BE">
    <w:name w:val="042CA8DDC54B4056BA34145175D2A2BE"/>
    <w:rsid w:val="00D012AB"/>
  </w:style>
  <w:style w:type="paragraph" w:customStyle="1" w:styleId="7D57F08F0E1945418495E199AF2F9AC0">
    <w:name w:val="7D57F08F0E1945418495E199AF2F9AC0"/>
    <w:rsid w:val="00D012AB"/>
  </w:style>
  <w:style w:type="paragraph" w:customStyle="1" w:styleId="27D962E1BD894CC39A94F6A1DEDB06FF">
    <w:name w:val="27D962E1BD894CC39A94F6A1DEDB06FF"/>
    <w:rsid w:val="00D012AB"/>
  </w:style>
  <w:style w:type="paragraph" w:customStyle="1" w:styleId="E200935BA94243449E8A871B90C26FDD">
    <w:name w:val="E200935BA94243449E8A871B90C26FDD"/>
    <w:rsid w:val="00D012AB"/>
  </w:style>
  <w:style w:type="paragraph" w:customStyle="1" w:styleId="B9C58CFD368A436481DC2776DBFA66E3">
    <w:name w:val="B9C58CFD368A436481DC2776DBFA66E3"/>
    <w:rsid w:val="00D012AB"/>
  </w:style>
  <w:style w:type="paragraph" w:customStyle="1" w:styleId="E2BA9D544D27433FB87FD32F0EBB92A2">
    <w:name w:val="E2BA9D544D27433FB87FD32F0EBB92A2"/>
    <w:rsid w:val="00D012AB"/>
  </w:style>
  <w:style w:type="paragraph" w:customStyle="1" w:styleId="CC43779DA64B4B8AB32935BEEA7EAE94">
    <w:name w:val="CC43779DA64B4B8AB32935BEEA7EAE94"/>
    <w:rsid w:val="00D012AB"/>
  </w:style>
  <w:style w:type="paragraph" w:customStyle="1" w:styleId="2EB5C43C5E084786AB9580E3D01B448C">
    <w:name w:val="2EB5C43C5E084786AB9580E3D01B448C"/>
    <w:rsid w:val="00D012AB"/>
  </w:style>
  <w:style w:type="paragraph" w:customStyle="1" w:styleId="3E50F8445552480783C809DA12418D41">
    <w:name w:val="3E50F8445552480783C809DA12418D41"/>
    <w:rsid w:val="00246380"/>
  </w:style>
  <w:style w:type="paragraph" w:customStyle="1" w:styleId="EA2298F61F114BD2BE01BE647B7CE34F">
    <w:name w:val="EA2298F61F114BD2BE01BE647B7CE34F"/>
    <w:rsid w:val="00246380"/>
  </w:style>
  <w:style w:type="paragraph" w:customStyle="1" w:styleId="A5872F3C14CE4401BFBA94DEA53F855C">
    <w:name w:val="A5872F3C14CE4401BFBA94DEA53F855C"/>
    <w:rsid w:val="00246380"/>
  </w:style>
  <w:style w:type="paragraph" w:customStyle="1" w:styleId="D91C5481E7024A36B905408A996FCF7B">
    <w:name w:val="D91C5481E7024A36B905408A996FCF7B"/>
    <w:rsid w:val="00246380"/>
  </w:style>
  <w:style w:type="paragraph" w:customStyle="1" w:styleId="E7E40B2D24414710896EB57A461F145D">
    <w:name w:val="E7E40B2D24414710896EB57A461F145D"/>
    <w:rsid w:val="00246380"/>
  </w:style>
  <w:style w:type="paragraph" w:customStyle="1" w:styleId="CD2452F32DAF47EEB34E81B2C417616D">
    <w:name w:val="CD2452F32DAF47EEB34E81B2C417616D"/>
    <w:rsid w:val="00246380"/>
  </w:style>
  <w:style w:type="paragraph" w:customStyle="1" w:styleId="96EF4BF557274C3C8D315E82F9ECFC41">
    <w:name w:val="96EF4BF557274C3C8D315E82F9ECFC41"/>
    <w:rsid w:val="00246380"/>
  </w:style>
  <w:style w:type="paragraph" w:customStyle="1" w:styleId="E0066EE8056E4FFE84809AD9956E955A">
    <w:name w:val="E0066EE8056E4FFE84809AD9956E955A"/>
    <w:rsid w:val="00246380"/>
  </w:style>
  <w:style w:type="paragraph" w:customStyle="1" w:styleId="08E491E12DC7411CA33912D7B2595B91">
    <w:name w:val="08E491E12DC7411CA33912D7B2595B91"/>
    <w:rsid w:val="00246380"/>
  </w:style>
  <w:style w:type="paragraph" w:customStyle="1" w:styleId="D79D09E30B2542B49B573872EB8476AA">
    <w:name w:val="D79D09E30B2542B49B573872EB8476AA"/>
    <w:rsid w:val="00246380"/>
  </w:style>
  <w:style w:type="paragraph" w:customStyle="1" w:styleId="8E029F26994042168D1BDB3CDC587CDD">
    <w:name w:val="8E029F26994042168D1BDB3CDC587CDD"/>
    <w:rsid w:val="00246380"/>
  </w:style>
  <w:style w:type="paragraph" w:customStyle="1" w:styleId="86232B74915041119673EA973EACB13B">
    <w:name w:val="86232B74915041119673EA973EACB13B"/>
    <w:rsid w:val="00246380"/>
  </w:style>
  <w:style w:type="paragraph" w:customStyle="1" w:styleId="3E82F5452DD04D66B5F36E68FC319B4C">
    <w:name w:val="3E82F5452DD04D66B5F36E68FC319B4C"/>
    <w:rsid w:val="00246380"/>
  </w:style>
  <w:style w:type="paragraph" w:customStyle="1" w:styleId="26600AF591E94D14BA11B970666B608C">
    <w:name w:val="26600AF591E94D14BA11B970666B608C"/>
    <w:rsid w:val="00246380"/>
  </w:style>
  <w:style w:type="paragraph" w:customStyle="1" w:styleId="E06FDAB7CFEB40C3AF1A69015E695A14">
    <w:name w:val="E06FDAB7CFEB40C3AF1A69015E695A14"/>
    <w:rsid w:val="00246380"/>
  </w:style>
  <w:style w:type="paragraph" w:customStyle="1" w:styleId="04E21EC66C5A4893B4CA36BED589C0F6">
    <w:name w:val="04E21EC66C5A4893B4CA36BED589C0F6"/>
    <w:rsid w:val="00246380"/>
  </w:style>
  <w:style w:type="paragraph" w:customStyle="1" w:styleId="D59C7AE111B64C75B85FBC6C451A524A">
    <w:name w:val="D59C7AE111B64C75B85FBC6C451A524A"/>
    <w:rsid w:val="00246380"/>
  </w:style>
  <w:style w:type="paragraph" w:customStyle="1" w:styleId="3D274F6854A34C60A74496C69C6C7403">
    <w:name w:val="3D274F6854A34C60A74496C69C6C7403"/>
    <w:rsid w:val="00246380"/>
  </w:style>
  <w:style w:type="paragraph" w:customStyle="1" w:styleId="0499C4A9995E4617B09A63D09E7FD4DD">
    <w:name w:val="0499C4A9995E4617B09A63D09E7FD4DD"/>
    <w:rsid w:val="00246380"/>
  </w:style>
  <w:style w:type="paragraph" w:customStyle="1" w:styleId="70A84AA9FC5B47BDA4B6C4F65E478ABB">
    <w:name w:val="70A84AA9FC5B47BDA4B6C4F65E478ABB"/>
    <w:rsid w:val="00246380"/>
  </w:style>
  <w:style w:type="paragraph" w:customStyle="1" w:styleId="6D5687E26E97463895F1D5C50BF0838F">
    <w:name w:val="6D5687E26E97463895F1D5C50BF0838F"/>
    <w:rsid w:val="00246380"/>
  </w:style>
  <w:style w:type="paragraph" w:customStyle="1" w:styleId="7C0776561E1C4F54B35EDDC9F31DBDE6">
    <w:name w:val="7C0776561E1C4F54B35EDDC9F31DBDE6"/>
    <w:rsid w:val="00246380"/>
  </w:style>
  <w:style w:type="paragraph" w:customStyle="1" w:styleId="D5AF158FA90947E2AC946CF8D82AD855">
    <w:name w:val="D5AF158FA90947E2AC946CF8D82AD855"/>
    <w:rsid w:val="00246380"/>
  </w:style>
  <w:style w:type="paragraph" w:customStyle="1" w:styleId="EBE156806FCF4C5AABAC522150B79DB7">
    <w:name w:val="EBE156806FCF4C5AABAC522150B79DB7"/>
    <w:rsid w:val="00246380"/>
  </w:style>
  <w:style w:type="paragraph" w:customStyle="1" w:styleId="856A6F38CA374841B8A6EAC0A45DD0C5">
    <w:name w:val="856A6F38CA374841B8A6EAC0A45DD0C5"/>
    <w:rsid w:val="00246380"/>
  </w:style>
  <w:style w:type="paragraph" w:customStyle="1" w:styleId="EA5A77FA23714B79814C29A5D3CD173B">
    <w:name w:val="EA5A77FA23714B79814C29A5D3CD173B"/>
    <w:rsid w:val="00246380"/>
  </w:style>
  <w:style w:type="paragraph" w:customStyle="1" w:styleId="13CA0FCFD9B14072A6B20B242FB54434">
    <w:name w:val="13CA0FCFD9B14072A6B20B242FB54434"/>
    <w:rsid w:val="00246380"/>
  </w:style>
  <w:style w:type="paragraph" w:customStyle="1" w:styleId="B03702AE61434F67AA72D5A32B49F72D">
    <w:name w:val="B03702AE61434F67AA72D5A32B49F72D"/>
    <w:rsid w:val="00246380"/>
  </w:style>
  <w:style w:type="paragraph" w:customStyle="1" w:styleId="F07DDA8032D24FE780238A8213011D90">
    <w:name w:val="F07DDA8032D24FE780238A8213011D90"/>
    <w:rsid w:val="00246380"/>
  </w:style>
  <w:style w:type="paragraph" w:customStyle="1" w:styleId="5958F5F32180470497AD4B56CF410ED0">
    <w:name w:val="5958F5F32180470497AD4B56CF410ED0"/>
    <w:rsid w:val="00246380"/>
  </w:style>
  <w:style w:type="paragraph" w:customStyle="1" w:styleId="2993B93602134B698032811AE520C18D">
    <w:name w:val="2993B93602134B698032811AE520C18D"/>
    <w:rsid w:val="00246380"/>
  </w:style>
  <w:style w:type="paragraph" w:customStyle="1" w:styleId="AD890C3FCC6749418DA4C6681D8B4C14">
    <w:name w:val="AD890C3FCC6749418DA4C6681D8B4C14"/>
    <w:rsid w:val="00246380"/>
  </w:style>
  <w:style w:type="paragraph" w:customStyle="1" w:styleId="89DC0C478522458EBF6A214CD8E68E92">
    <w:name w:val="89DC0C478522458EBF6A214CD8E68E92"/>
    <w:rsid w:val="00246380"/>
  </w:style>
  <w:style w:type="paragraph" w:customStyle="1" w:styleId="7A193AE5AE324A6E851707B1CD0F227D">
    <w:name w:val="7A193AE5AE324A6E851707B1CD0F227D"/>
    <w:rsid w:val="00246380"/>
  </w:style>
  <w:style w:type="paragraph" w:customStyle="1" w:styleId="18B0FF76C36F48E0B7CD40FEFE90672C">
    <w:name w:val="18B0FF76C36F48E0B7CD40FEFE90672C"/>
    <w:rsid w:val="00246380"/>
  </w:style>
  <w:style w:type="paragraph" w:customStyle="1" w:styleId="E675EBF457D34F9B8FF2C1F131F86382">
    <w:name w:val="E675EBF457D34F9B8FF2C1F131F86382"/>
    <w:rsid w:val="00246380"/>
  </w:style>
  <w:style w:type="paragraph" w:customStyle="1" w:styleId="5AE73563C9E24173854D0B2F81FBBE23">
    <w:name w:val="5AE73563C9E24173854D0B2F81FBBE23"/>
    <w:rsid w:val="00246380"/>
  </w:style>
  <w:style w:type="paragraph" w:customStyle="1" w:styleId="86895F065EBF4075BF82FA9341E492BC">
    <w:name w:val="86895F065EBF4075BF82FA9341E492BC"/>
    <w:rsid w:val="00246380"/>
  </w:style>
  <w:style w:type="paragraph" w:customStyle="1" w:styleId="D67D572D85AA4CC2AE87C9B49BDA9512">
    <w:name w:val="D67D572D85AA4CC2AE87C9B49BDA9512"/>
    <w:rsid w:val="00D92C35"/>
  </w:style>
  <w:style w:type="paragraph" w:customStyle="1" w:styleId="BB64713C11C94FF2A2B19F7CADA815DC">
    <w:name w:val="BB64713C11C94FF2A2B19F7CADA815DC"/>
    <w:rsid w:val="00D92C35"/>
  </w:style>
  <w:style w:type="paragraph" w:customStyle="1" w:styleId="47A3A48D6A7D4B238A905F296D23BC46">
    <w:name w:val="47A3A48D6A7D4B238A905F296D23BC46"/>
    <w:rsid w:val="00D92C35"/>
  </w:style>
  <w:style w:type="paragraph" w:customStyle="1" w:styleId="5611B9B11EDC4D1691A93BDEB6E8421B">
    <w:name w:val="5611B9B11EDC4D1691A93BDEB6E8421B"/>
    <w:rsid w:val="00D92C35"/>
  </w:style>
  <w:style w:type="paragraph" w:customStyle="1" w:styleId="279FB0B2CC6A49DA9F05037C40D19B2D">
    <w:name w:val="279FB0B2CC6A49DA9F05037C40D19B2D"/>
    <w:rsid w:val="00D92C35"/>
  </w:style>
  <w:style w:type="paragraph" w:customStyle="1" w:styleId="6ED3A9E04EDE45D987EDF67BD1B39877">
    <w:name w:val="6ED3A9E04EDE45D987EDF67BD1B39877"/>
    <w:rsid w:val="00D92C35"/>
  </w:style>
  <w:style w:type="paragraph" w:customStyle="1" w:styleId="A9FC37A503D546FDAF127EE1B45FAC01">
    <w:name w:val="A9FC37A503D546FDAF127EE1B45FAC01"/>
    <w:rsid w:val="00D92C35"/>
  </w:style>
  <w:style w:type="paragraph" w:customStyle="1" w:styleId="DC33DECA3712434DBDF49E8B8F723139">
    <w:name w:val="DC33DECA3712434DBDF49E8B8F723139"/>
    <w:rsid w:val="00D92C35"/>
  </w:style>
  <w:style w:type="paragraph" w:customStyle="1" w:styleId="80C9FF30274D45CC901A881554D47CE7">
    <w:name w:val="80C9FF30274D45CC901A881554D47CE7"/>
    <w:rsid w:val="00D92C35"/>
  </w:style>
  <w:style w:type="paragraph" w:customStyle="1" w:styleId="B1359DFAA0B74418885570EE7B0A78E0">
    <w:name w:val="B1359DFAA0B74418885570EE7B0A78E0"/>
    <w:rsid w:val="00D92C35"/>
  </w:style>
  <w:style w:type="paragraph" w:customStyle="1" w:styleId="ABFC9F6109EF48F48E36D8E23636020E">
    <w:name w:val="ABFC9F6109EF48F48E36D8E23636020E"/>
    <w:rsid w:val="00D92C35"/>
  </w:style>
  <w:style w:type="paragraph" w:customStyle="1" w:styleId="8B4197220314417CB37F6D2D94427E87">
    <w:name w:val="8B4197220314417CB37F6D2D94427E87"/>
    <w:rsid w:val="00D92C35"/>
  </w:style>
  <w:style w:type="paragraph" w:customStyle="1" w:styleId="1D82D478DF8F4F7FA09AFA91BABF8B20">
    <w:name w:val="1D82D478DF8F4F7FA09AFA91BABF8B20"/>
    <w:rsid w:val="00D92C35"/>
  </w:style>
  <w:style w:type="paragraph" w:customStyle="1" w:styleId="7E3096C3D0C5457E99EC515E3AEDDEFB">
    <w:name w:val="7E3096C3D0C5457E99EC515E3AEDDEFB"/>
    <w:rsid w:val="00D92C35"/>
  </w:style>
  <w:style w:type="paragraph" w:customStyle="1" w:styleId="E00FB4AC15964A8CAF0A67296EC9738C">
    <w:name w:val="E00FB4AC15964A8CAF0A67296EC9738C"/>
    <w:rsid w:val="00D92C35"/>
  </w:style>
  <w:style w:type="paragraph" w:customStyle="1" w:styleId="05376FF6C671447587152A45DE4FF4DA">
    <w:name w:val="05376FF6C671447587152A45DE4FF4DA"/>
    <w:rsid w:val="008D3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BBC8E-F512-4330-87DB-7D759CC9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S KM</cp:lastModifiedBy>
  <cp:revision>3</cp:revision>
  <cp:lastPrinted>2020-06-15T11:04:00Z</cp:lastPrinted>
  <dcterms:created xsi:type="dcterms:W3CDTF">2020-08-31T09:21:00Z</dcterms:created>
  <dcterms:modified xsi:type="dcterms:W3CDTF">2020-08-31T09:22:00Z</dcterms:modified>
</cp:coreProperties>
</file>