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89322" w14:textId="0CBAA9EF" w:rsidR="0082145D" w:rsidRPr="0082145D" w:rsidRDefault="0082145D" w:rsidP="0082145D">
      <w:pPr>
        <w:spacing w:after="0"/>
        <w:rPr>
          <w:rFonts w:cstheme="minorHAnsi"/>
          <w:b/>
          <w:sz w:val="40"/>
          <w:szCs w:val="40"/>
        </w:rPr>
      </w:pPr>
      <w:r w:rsidRPr="0082145D">
        <w:rPr>
          <w:rFonts w:cstheme="minorHAnsi"/>
          <w:b/>
          <w:noProof/>
          <w:sz w:val="28"/>
          <w:szCs w:val="28"/>
          <w:lang w:eastAsia="en-GB"/>
        </w:rPr>
        <w:drawing>
          <wp:anchor distT="0" distB="0" distL="114300" distR="114300" simplePos="0" relativeHeight="251658240" behindDoc="0" locked="0" layoutInCell="1" allowOverlap="1" wp14:anchorId="3424A46C" wp14:editId="02A1A545">
            <wp:simplePos x="0" y="0"/>
            <wp:positionH relativeFrom="margin">
              <wp:align>right</wp:align>
            </wp:positionH>
            <wp:positionV relativeFrom="paragraph">
              <wp:posOffset>-163830</wp:posOffset>
            </wp:positionV>
            <wp:extent cx="2743200" cy="642620"/>
            <wp:effectExtent l="0" t="0" r="0" b="5080"/>
            <wp:wrapNone/>
            <wp:docPr id="394591801" name="Picture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42620"/>
                    </a:xfrm>
                    <a:prstGeom prst="rect">
                      <a:avLst/>
                    </a:prstGeom>
                  </pic:spPr>
                </pic:pic>
              </a:graphicData>
            </a:graphic>
          </wp:anchor>
        </w:drawing>
      </w:r>
      <w:r w:rsidR="007F791F">
        <w:rPr>
          <w:rFonts w:cstheme="minorHAnsi"/>
          <w:b/>
          <w:sz w:val="40"/>
          <w:szCs w:val="40"/>
        </w:rPr>
        <w:t>St Ninian’s Primary</w:t>
      </w:r>
    </w:p>
    <w:p w14:paraId="0E1E4057" w14:textId="2FDB142C" w:rsidR="00F22FA5" w:rsidRPr="0082145D" w:rsidRDefault="0082145D" w:rsidP="0082145D">
      <w:pPr>
        <w:pStyle w:val="Default"/>
        <w:rPr>
          <w:rFonts w:asciiTheme="minorHAnsi" w:hAnsiTheme="minorHAnsi" w:cstheme="minorHAnsi"/>
          <w:b/>
          <w:sz w:val="28"/>
          <w:szCs w:val="28"/>
        </w:rPr>
      </w:pPr>
      <w:r w:rsidRPr="0082145D">
        <w:rPr>
          <w:rFonts w:asciiTheme="minorHAnsi" w:hAnsiTheme="minorHAnsi" w:cstheme="minorHAnsi"/>
          <w:b/>
          <w:sz w:val="28"/>
          <w:szCs w:val="28"/>
        </w:rPr>
        <w:t>Standards and Quality 202</w:t>
      </w:r>
      <w:r w:rsidR="001632EA">
        <w:rPr>
          <w:rFonts w:asciiTheme="minorHAnsi" w:hAnsiTheme="minorHAnsi" w:cstheme="minorHAnsi"/>
          <w:b/>
          <w:sz w:val="28"/>
          <w:szCs w:val="28"/>
        </w:rPr>
        <w:t>4-25</w:t>
      </w:r>
    </w:p>
    <w:p w14:paraId="47E37104" w14:textId="77777777" w:rsidR="0082145D" w:rsidRPr="0082145D" w:rsidRDefault="0082145D" w:rsidP="0082145D">
      <w:pPr>
        <w:pStyle w:val="Default"/>
        <w:rPr>
          <w:rFonts w:asciiTheme="minorHAnsi" w:hAnsiTheme="minorHAnsi" w:cstheme="minorHAnsi"/>
          <w:bCs/>
          <w:sz w:val="28"/>
          <w:szCs w:val="28"/>
        </w:rPr>
      </w:pPr>
    </w:p>
    <w:tbl>
      <w:tblPr>
        <w:tblStyle w:val="TableGrid"/>
        <w:tblpPr w:leftFromText="180" w:rightFromText="180" w:vertAnchor="text" w:horzAnchor="margin" w:tblpX="-714" w:tblpY="196"/>
        <w:tblW w:w="12290" w:type="dxa"/>
        <w:tblLook w:val="04A0" w:firstRow="1" w:lastRow="0" w:firstColumn="1" w:lastColumn="0" w:noHBand="0" w:noVBand="1"/>
      </w:tblPr>
      <w:tblGrid>
        <w:gridCol w:w="12290"/>
      </w:tblGrid>
      <w:tr w:rsidR="00C601BE" w:rsidRPr="0082145D" w14:paraId="415A5CD3" w14:textId="77777777" w:rsidTr="009307C7">
        <w:tc>
          <w:tcPr>
            <w:tcW w:w="12290" w:type="dxa"/>
            <w:shd w:val="clear" w:color="auto" w:fill="33CCCC"/>
          </w:tcPr>
          <w:p w14:paraId="30A1ADA9" w14:textId="1B6610CD" w:rsidR="00C601BE" w:rsidRPr="0082145D" w:rsidRDefault="00C601BE" w:rsidP="009307C7">
            <w:pPr>
              <w:pStyle w:val="Default"/>
              <w:ind w:right="173"/>
              <w:rPr>
                <w:rFonts w:asciiTheme="minorHAnsi" w:hAnsiTheme="minorHAnsi" w:cstheme="minorHAnsi"/>
                <w:b/>
              </w:rPr>
            </w:pPr>
            <w:r w:rsidRPr="0082145D">
              <w:rPr>
                <w:rFonts w:asciiTheme="minorHAnsi" w:hAnsiTheme="minorHAnsi" w:cstheme="minorHAnsi"/>
                <w:b/>
                <w:sz w:val="32"/>
                <w:szCs w:val="32"/>
              </w:rPr>
              <w:t xml:space="preserve">Context of the </w:t>
            </w:r>
            <w:r w:rsidR="0007371F" w:rsidRPr="0082145D">
              <w:rPr>
                <w:rFonts w:asciiTheme="minorHAnsi" w:hAnsiTheme="minorHAnsi" w:cstheme="minorHAnsi"/>
                <w:b/>
                <w:sz w:val="32"/>
                <w:szCs w:val="32"/>
              </w:rPr>
              <w:t>Establishment</w:t>
            </w:r>
          </w:p>
          <w:p w14:paraId="4590069C" w14:textId="77777777" w:rsidR="00C601BE" w:rsidRPr="0082145D" w:rsidRDefault="00C601BE" w:rsidP="009307C7">
            <w:pPr>
              <w:rPr>
                <w:rFonts w:cstheme="minorHAnsi"/>
                <w:sz w:val="24"/>
                <w:szCs w:val="24"/>
              </w:rPr>
            </w:pPr>
          </w:p>
        </w:tc>
      </w:tr>
      <w:tr w:rsidR="00C601BE" w:rsidRPr="0082145D" w14:paraId="5E4446F9" w14:textId="77777777" w:rsidTr="009307C7">
        <w:trPr>
          <w:trHeight w:val="886"/>
        </w:trPr>
        <w:tc>
          <w:tcPr>
            <w:tcW w:w="12290" w:type="dxa"/>
          </w:tcPr>
          <w:p w14:paraId="42A7CF70" w14:textId="77777777" w:rsidR="00C601BE" w:rsidRPr="0082145D" w:rsidRDefault="001E3302" w:rsidP="009307C7">
            <w:pPr>
              <w:rPr>
                <w:rFonts w:cstheme="minorHAnsi"/>
                <w:b/>
                <w:sz w:val="28"/>
                <w:szCs w:val="28"/>
              </w:rPr>
            </w:pPr>
            <w:r w:rsidRPr="0082145D">
              <w:rPr>
                <w:rFonts w:cstheme="minorHAnsi"/>
                <w:b/>
                <w:sz w:val="28"/>
                <w:szCs w:val="28"/>
              </w:rPr>
              <w:t xml:space="preserve">Our Establishment </w:t>
            </w:r>
          </w:p>
          <w:p w14:paraId="10C66C41" w14:textId="77777777" w:rsidR="00614B90" w:rsidRDefault="001405DB" w:rsidP="001405DB">
            <w:pPr>
              <w:pStyle w:val="xmsonormal"/>
              <w:shd w:val="clear" w:color="auto" w:fill="FFFFFF"/>
              <w:spacing w:before="0" w:beforeAutospacing="0" w:after="0" w:afterAutospacing="0"/>
              <w:rPr>
                <w:rFonts w:asciiTheme="majorHAnsi" w:hAnsiTheme="majorHAnsi" w:cstheme="majorHAnsi"/>
                <w:color w:val="242424"/>
                <w:bdr w:val="none" w:sz="0" w:space="0" w:color="auto" w:frame="1"/>
              </w:rPr>
            </w:pPr>
            <w:r w:rsidRPr="007328A2">
              <w:rPr>
                <w:rFonts w:asciiTheme="majorHAnsi" w:hAnsiTheme="majorHAnsi" w:cstheme="majorHAnsi"/>
                <w:color w:val="242424"/>
                <w:bdr w:val="none" w:sz="0" w:space="0" w:color="auto" w:frame="1"/>
              </w:rPr>
              <w:t xml:space="preserve">St Ninian’s Primary School is a denominational school and is situated in Gourock. </w:t>
            </w:r>
            <w:r>
              <w:rPr>
                <w:rFonts w:asciiTheme="majorHAnsi" w:hAnsiTheme="majorHAnsi" w:cstheme="majorHAnsi"/>
                <w:color w:val="242424"/>
                <w:bdr w:val="none" w:sz="0" w:space="0" w:color="auto" w:frame="1"/>
              </w:rPr>
              <w:t xml:space="preserve">The school serves the communities of Gourock, Inverkip and Wemyss Bay. </w:t>
            </w:r>
          </w:p>
          <w:p w14:paraId="78D7500C" w14:textId="77777777" w:rsidR="00614B90" w:rsidRDefault="00614B90" w:rsidP="001405DB">
            <w:pPr>
              <w:pStyle w:val="xmsonormal"/>
              <w:shd w:val="clear" w:color="auto" w:fill="FFFFFF"/>
              <w:spacing w:before="0" w:beforeAutospacing="0" w:after="0" w:afterAutospacing="0"/>
              <w:rPr>
                <w:rFonts w:asciiTheme="majorHAnsi" w:hAnsiTheme="majorHAnsi" w:cstheme="majorHAnsi"/>
                <w:color w:val="242424"/>
                <w:bdr w:val="none" w:sz="0" w:space="0" w:color="auto" w:frame="1"/>
              </w:rPr>
            </w:pPr>
          </w:p>
          <w:p w14:paraId="3FB0BFA7" w14:textId="691C2709" w:rsidR="001405DB" w:rsidRDefault="00614B90" w:rsidP="001405DB">
            <w:pPr>
              <w:pStyle w:val="xmsonormal"/>
              <w:shd w:val="clear" w:color="auto" w:fill="FFFFFF"/>
              <w:spacing w:before="0" w:beforeAutospacing="0" w:after="0" w:afterAutospacing="0"/>
              <w:rPr>
                <w:rFonts w:asciiTheme="majorHAnsi" w:hAnsiTheme="majorHAnsi" w:cstheme="majorHAnsi"/>
                <w:color w:val="242424"/>
                <w:bdr w:val="none" w:sz="0" w:space="0" w:color="auto" w:frame="1"/>
              </w:rPr>
            </w:pPr>
            <w:r>
              <w:rPr>
                <w:rFonts w:asciiTheme="majorHAnsi" w:hAnsiTheme="majorHAnsi" w:cstheme="majorHAnsi"/>
                <w:color w:val="242424"/>
                <w:bdr w:val="none" w:sz="0" w:space="0" w:color="auto" w:frame="1"/>
              </w:rPr>
              <w:t>Our roll is steadily increasing. I</w:t>
            </w:r>
            <w:r w:rsidR="001405DB">
              <w:rPr>
                <w:rFonts w:asciiTheme="majorHAnsi" w:hAnsiTheme="majorHAnsi" w:cstheme="majorHAnsi"/>
                <w:color w:val="242424"/>
                <w:bdr w:val="none" w:sz="0" w:space="0" w:color="auto" w:frame="1"/>
              </w:rPr>
              <w:t>n session 202</w:t>
            </w:r>
            <w:r>
              <w:rPr>
                <w:rFonts w:asciiTheme="majorHAnsi" w:hAnsiTheme="majorHAnsi" w:cstheme="majorHAnsi"/>
                <w:color w:val="242424"/>
                <w:bdr w:val="none" w:sz="0" w:space="0" w:color="auto" w:frame="1"/>
              </w:rPr>
              <w:t>4</w:t>
            </w:r>
            <w:r w:rsidR="001405DB">
              <w:rPr>
                <w:rFonts w:asciiTheme="majorHAnsi" w:hAnsiTheme="majorHAnsi" w:cstheme="majorHAnsi"/>
                <w:color w:val="242424"/>
                <w:bdr w:val="none" w:sz="0" w:space="0" w:color="auto" w:frame="1"/>
              </w:rPr>
              <w:t xml:space="preserve"> -202</w:t>
            </w:r>
            <w:r>
              <w:rPr>
                <w:rFonts w:asciiTheme="majorHAnsi" w:hAnsiTheme="majorHAnsi" w:cstheme="majorHAnsi"/>
                <w:color w:val="242424"/>
                <w:bdr w:val="none" w:sz="0" w:space="0" w:color="auto" w:frame="1"/>
              </w:rPr>
              <w:t>5</w:t>
            </w:r>
            <w:r w:rsidR="001405DB">
              <w:rPr>
                <w:rFonts w:asciiTheme="majorHAnsi" w:hAnsiTheme="majorHAnsi" w:cstheme="majorHAnsi"/>
                <w:color w:val="242424"/>
                <w:bdr w:val="none" w:sz="0" w:space="0" w:color="auto" w:frame="1"/>
              </w:rPr>
              <w:t xml:space="preserve"> our school roll was </w:t>
            </w:r>
            <w:r w:rsidR="001405DB" w:rsidRPr="007328A2">
              <w:rPr>
                <w:rFonts w:asciiTheme="majorHAnsi" w:hAnsiTheme="majorHAnsi" w:cstheme="majorHAnsi"/>
                <w:bdr w:val="none" w:sz="0" w:space="0" w:color="auto" w:frame="1"/>
              </w:rPr>
              <w:t>3</w:t>
            </w:r>
            <w:r>
              <w:rPr>
                <w:rFonts w:asciiTheme="majorHAnsi" w:hAnsiTheme="majorHAnsi" w:cstheme="majorHAnsi"/>
                <w:bdr w:val="none" w:sz="0" w:space="0" w:color="auto" w:frame="1"/>
              </w:rPr>
              <w:t>27</w:t>
            </w:r>
            <w:r w:rsidR="001405DB" w:rsidRPr="007328A2">
              <w:rPr>
                <w:rFonts w:asciiTheme="majorHAnsi" w:hAnsiTheme="majorHAnsi" w:cstheme="majorHAnsi"/>
                <w:bdr w:val="none" w:sz="0" w:space="0" w:color="auto" w:frame="1"/>
              </w:rPr>
              <w:t> </w:t>
            </w:r>
            <w:r w:rsidR="001405DB" w:rsidRPr="007328A2">
              <w:rPr>
                <w:rFonts w:asciiTheme="majorHAnsi" w:hAnsiTheme="majorHAnsi" w:cstheme="majorHAnsi"/>
                <w:color w:val="242424"/>
                <w:bdr w:val="none" w:sz="0" w:space="0" w:color="auto" w:frame="1"/>
              </w:rPr>
              <w:t>children across 12 classes from P1-P7</w:t>
            </w:r>
            <w:r>
              <w:rPr>
                <w:rFonts w:asciiTheme="majorHAnsi" w:hAnsiTheme="majorHAnsi" w:cstheme="majorHAnsi"/>
                <w:color w:val="242424"/>
                <w:bdr w:val="none" w:sz="0" w:space="0" w:color="auto" w:frame="1"/>
              </w:rPr>
              <w:t xml:space="preserve"> -an increase of </w:t>
            </w:r>
            <w:r w:rsidR="000A6BA2">
              <w:rPr>
                <w:rFonts w:asciiTheme="majorHAnsi" w:hAnsiTheme="majorHAnsi" w:cstheme="majorHAnsi"/>
                <w:color w:val="242424"/>
                <w:bdr w:val="none" w:sz="0" w:space="0" w:color="auto" w:frame="1"/>
              </w:rPr>
              <w:t>4% since</w:t>
            </w:r>
            <w:r>
              <w:rPr>
                <w:rFonts w:asciiTheme="majorHAnsi" w:hAnsiTheme="majorHAnsi" w:cstheme="majorHAnsi"/>
                <w:color w:val="242424"/>
                <w:bdr w:val="none" w:sz="0" w:space="0" w:color="auto" w:frame="1"/>
              </w:rPr>
              <w:t xml:space="preserve"> 2023- 2024. This year we enrolled 60 new P1s for session 2025 – 2026. An increase of</w:t>
            </w:r>
            <w:r w:rsidR="000A6BA2">
              <w:rPr>
                <w:rFonts w:asciiTheme="majorHAnsi" w:hAnsiTheme="majorHAnsi" w:cstheme="majorHAnsi"/>
                <w:color w:val="242424"/>
                <w:bdr w:val="none" w:sz="0" w:space="0" w:color="auto" w:frame="1"/>
              </w:rPr>
              <w:t xml:space="preserve"> 27% </w:t>
            </w:r>
            <w:r>
              <w:rPr>
                <w:rFonts w:asciiTheme="majorHAnsi" w:hAnsiTheme="majorHAnsi" w:cstheme="majorHAnsi"/>
                <w:color w:val="242424"/>
                <w:bdr w:val="none" w:sz="0" w:space="0" w:color="auto" w:frame="1"/>
              </w:rPr>
              <w:t xml:space="preserve">on the </w:t>
            </w:r>
            <w:r w:rsidR="000A6BA2">
              <w:rPr>
                <w:rFonts w:asciiTheme="majorHAnsi" w:hAnsiTheme="majorHAnsi" w:cstheme="majorHAnsi"/>
                <w:color w:val="242424"/>
                <w:bdr w:val="none" w:sz="0" w:space="0" w:color="auto" w:frame="1"/>
              </w:rPr>
              <w:t xml:space="preserve">   </w:t>
            </w:r>
            <w:r>
              <w:rPr>
                <w:rFonts w:asciiTheme="majorHAnsi" w:hAnsiTheme="majorHAnsi" w:cstheme="majorHAnsi"/>
                <w:color w:val="242424"/>
                <w:bdr w:val="none" w:sz="0" w:space="0" w:color="auto" w:frame="1"/>
              </w:rPr>
              <w:t xml:space="preserve">2023 – 2024 intake. </w:t>
            </w:r>
            <w:r w:rsidR="001405DB" w:rsidRPr="007328A2">
              <w:rPr>
                <w:rFonts w:asciiTheme="majorHAnsi" w:hAnsiTheme="majorHAnsi" w:cstheme="majorHAnsi"/>
                <w:color w:val="242424"/>
                <w:bdr w:val="none" w:sz="0" w:space="0" w:color="auto" w:frame="1"/>
              </w:rPr>
              <w:t xml:space="preserve"> </w:t>
            </w:r>
          </w:p>
          <w:p w14:paraId="7AB540F5" w14:textId="77777777" w:rsidR="001405DB" w:rsidRDefault="001405DB" w:rsidP="001405DB">
            <w:pPr>
              <w:pStyle w:val="xmsonormal"/>
              <w:shd w:val="clear" w:color="auto" w:fill="FFFFFF"/>
              <w:spacing w:before="0" w:beforeAutospacing="0" w:after="0" w:afterAutospacing="0"/>
              <w:rPr>
                <w:rFonts w:asciiTheme="majorHAnsi" w:hAnsiTheme="majorHAnsi" w:cstheme="majorHAnsi"/>
                <w:color w:val="242424"/>
                <w:bdr w:val="none" w:sz="0" w:space="0" w:color="auto" w:frame="1"/>
              </w:rPr>
            </w:pPr>
          </w:p>
          <w:p w14:paraId="1689E84C" w14:textId="77777777" w:rsidR="001405DB" w:rsidRDefault="001405DB" w:rsidP="001405DB">
            <w:pPr>
              <w:pStyle w:val="xmsonormal"/>
              <w:shd w:val="clear" w:color="auto" w:fill="FFFFFF"/>
              <w:spacing w:before="0" w:beforeAutospacing="0" w:after="0" w:afterAutospacing="0"/>
              <w:rPr>
                <w:rFonts w:asciiTheme="majorHAnsi" w:hAnsiTheme="majorHAnsi" w:cstheme="majorHAnsi"/>
                <w:color w:val="242424"/>
                <w:bdr w:val="none" w:sz="0" w:space="0" w:color="auto" w:frame="1"/>
              </w:rPr>
            </w:pPr>
            <w:r>
              <w:rPr>
                <w:rFonts w:asciiTheme="majorHAnsi" w:hAnsiTheme="majorHAnsi" w:cstheme="majorHAnsi"/>
                <w:color w:val="242424"/>
                <w:bdr w:val="none" w:sz="0" w:space="0" w:color="auto" w:frame="1"/>
              </w:rPr>
              <w:t xml:space="preserve">The school was opened in 2018.  It is built over 2 levels and provides a bright, stimulating learning environment with open and spacious learning areas throughout an extensive playground and MUGA. </w:t>
            </w:r>
          </w:p>
          <w:p w14:paraId="43A177A9" w14:textId="77777777" w:rsidR="001405DB" w:rsidRDefault="001405DB" w:rsidP="001405DB">
            <w:pPr>
              <w:pStyle w:val="xmsonormal"/>
              <w:shd w:val="clear" w:color="auto" w:fill="FFFFFF"/>
              <w:spacing w:before="0" w:beforeAutospacing="0" w:after="0" w:afterAutospacing="0"/>
              <w:rPr>
                <w:rFonts w:asciiTheme="majorHAnsi" w:hAnsiTheme="majorHAnsi" w:cstheme="majorHAnsi"/>
                <w:color w:val="242424"/>
                <w:bdr w:val="none" w:sz="0" w:space="0" w:color="auto" w:frame="1"/>
              </w:rPr>
            </w:pPr>
          </w:p>
          <w:p w14:paraId="3ADE0655" w14:textId="77777777" w:rsidR="00614B90" w:rsidRDefault="001405DB" w:rsidP="001405DB">
            <w:pPr>
              <w:pStyle w:val="xmsonormal"/>
              <w:shd w:val="clear" w:color="auto" w:fill="FFFFFF"/>
              <w:spacing w:before="0" w:beforeAutospacing="0" w:after="0" w:afterAutospacing="0"/>
              <w:rPr>
                <w:rFonts w:asciiTheme="majorHAnsi" w:hAnsiTheme="majorHAnsi" w:cstheme="majorHAnsi"/>
                <w:color w:val="242424"/>
                <w:bdr w:val="none" w:sz="0" w:space="0" w:color="auto" w:frame="1"/>
              </w:rPr>
            </w:pPr>
            <w:r w:rsidRPr="007328A2">
              <w:rPr>
                <w:rFonts w:asciiTheme="majorHAnsi" w:hAnsiTheme="majorHAnsi" w:cstheme="majorHAnsi"/>
                <w:color w:val="242424"/>
                <w:bdr w:val="none" w:sz="0" w:space="0" w:color="auto" w:frame="1"/>
              </w:rPr>
              <w:t xml:space="preserve">The school’s Senior Leadership Team (SLT) consists of one Full Time Equivalent (FTE) Head Teacher, one FTE Depute Head and one FTE Principal Teacher. There are </w:t>
            </w:r>
            <w:r w:rsidR="00614B90">
              <w:rPr>
                <w:rFonts w:asciiTheme="majorHAnsi" w:hAnsiTheme="majorHAnsi" w:cstheme="majorHAnsi"/>
                <w:color w:val="242424"/>
                <w:bdr w:val="none" w:sz="0" w:space="0" w:color="auto" w:frame="1"/>
              </w:rPr>
              <w:t xml:space="preserve">8 </w:t>
            </w:r>
            <w:r w:rsidRPr="007328A2">
              <w:rPr>
                <w:rFonts w:asciiTheme="majorHAnsi" w:hAnsiTheme="majorHAnsi" w:cstheme="majorHAnsi"/>
                <w:color w:val="242424"/>
                <w:bdr w:val="none" w:sz="0" w:space="0" w:color="auto" w:frame="1"/>
              </w:rPr>
              <w:t xml:space="preserve">full time teachers and </w:t>
            </w:r>
            <w:r w:rsidR="00614B90">
              <w:rPr>
                <w:rFonts w:asciiTheme="majorHAnsi" w:hAnsiTheme="majorHAnsi" w:cstheme="majorHAnsi"/>
                <w:color w:val="242424"/>
                <w:bdr w:val="none" w:sz="0" w:space="0" w:color="auto" w:frame="1"/>
              </w:rPr>
              <w:t>5</w:t>
            </w:r>
            <w:r w:rsidRPr="007328A2">
              <w:rPr>
                <w:rFonts w:asciiTheme="majorHAnsi" w:hAnsiTheme="majorHAnsi" w:cstheme="majorHAnsi"/>
                <w:color w:val="242424"/>
                <w:bdr w:val="none" w:sz="0" w:space="0" w:color="auto" w:frame="1"/>
              </w:rPr>
              <w:t xml:space="preserve"> part time teachers</w:t>
            </w:r>
            <w:r w:rsidR="00614B90">
              <w:rPr>
                <w:rFonts w:asciiTheme="majorHAnsi" w:hAnsiTheme="majorHAnsi" w:cstheme="majorHAnsi"/>
                <w:color w:val="242424"/>
                <w:bdr w:val="none" w:sz="0" w:space="0" w:color="auto" w:frame="1"/>
              </w:rPr>
              <w:t>, one of whom is 0.3 PEF funded</w:t>
            </w:r>
          </w:p>
          <w:p w14:paraId="2478763F" w14:textId="0FDE404C" w:rsidR="001405DB" w:rsidRPr="007328A2" w:rsidRDefault="00614B90" w:rsidP="001405DB">
            <w:pPr>
              <w:pStyle w:val="xmsonormal"/>
              <w:shd w:val="clear" w:color="auto" w:fill="FFFFFF"/>
              <w:spacing w:before="0" w:beforeAutospacing="0" w:after="0" w:afterAutospacing="0"/>
              <w:rPr>
                <w:rFonts w:asciiTheme="majorHAnsi" w:hAnsiTheme="majorHAnsi" w:cstheme="majorHAnsi"/>
                <w:color w:val="242424"/>
              </w:rPr>
            </w:pPr>
            <w:r>
              <w:rPr>
                <w:rFonts w:asciiTheme="majorHAnsi" w:hAnsiTheme="majorHAnsi" w:cstheme="majorHAnsi"/>
                <w:color w:val="242424"/>
                <w:bdr w:val="none" w:sz="0" w:space="0" w:color="auto" w:frame="1"/>
              </w:rPr>
              <w:t xml:space="preserve"> and two</w:t>
            </w:r>
            <w:r w:rsidR="001405DB" w:rsidRPr="007328A2">
              <w:rPr>
                <w:rFonts w:asciiTheme="majorHAnsi" w:hAnsiTheme="majorHAnsi" w:cstheme="majorHAnsi"/>
                <w:color w:val="242424"/>
                <w:bdr w:val="none" w:sz="0" w:space="0" w:color="auto" w:frame="1"/>
              </w:rPr>
              <w:t xml:space="preserve"> 0.8 Newly Qualified Teacher</w:t>
            </w:r>
            <w:r>
              <w:rPr>
                <w:rFonts w:asciiTheme="majorHAnsi" w:hAnsiTheme="majorHAnsi" w:cstheme="majorHAnsi"/>
                <w:color w:val="242424"/>
                <w:bdr w:val="none" w:sz="0" w:space="0" w:color="auto" w:frame="1"/>
              </w:rPr>
              <w:t>s</w:t>
            </w:r>
            <w:r w:rsidR="001405DB" w:rsidRPr="007328A2">
              <w:rPr>
                <w:rFonts w:asciiTheme="majorHAnsi" w:hAnsiTheme="majorHAnsi" w:cstheme="majorHAnsi"/>
                <w:color w:val="242424"/>
                <w:bdr w:val="none" w:sz="0" w:space="0" w:color="auto" w:frame="1"/>
              </w:rPr>
              <w:t>.  The school is supported by 6 Pupil Support Assistants (PSA</w:t>
            </w:r>
            <w:r>
              <w:rPr>
                <w:rFonts w:asciiTheme="majorHAnsi" w:hAnsiTheme="majorHAnsi" w:cstheme="majorHAnsi"/>
                <w:color w:val="242424"/>
                <w:bdr w:val="none" w:sz="0" w:space="0" w:color="auto" w:frame="1"/>
              </w:rPr>
              <w:t>s</w:t>
            </w:r>
            <w:r w:rsidR="001405DB" w:rsidRPr="007328A2">
              <w:rPr>
                <w:rFonts w:asciiTheme="majorHAnsi" w:hAnsiTheme="majorHAnsi" w:cstheme="majorHAnsi"/>
                <w:color w:val="242424"/>
                <w:bdr w:val="none" w:sz="0" w:space="0" w:color="auto" w:frame="1"/>
              </w:rPr>
              <w:t xml:space="preserve">), </w:t>
            </w:r>
            <w:r>
              <w:rPr>
                <w:rFonts w:asciiTheme="majorHAnsi" w:hAnsiTheme="majorHAnsi" w:cstheme="majorHAnsi"/>
                <w:color w:val="242424"/>
                <w:bdr w:val="none" w:sz="0" w:space="0" w:color="auto" w:frame="1"/>
              </w:rPr>
              <w:t xml:space="preserve">2 </w:t>
            </w:r>
            <w:r w:rsidR="001405DB" w:rsidRPr="007328A2">
              <w:rPr>
                <w:rFonts w:asciiTheme="majorHAnsi" w:hAnsiTheme="majorHAnsi" w:cstheme="majorHAnsi"/>
                <w:color w:val="242424"/>
                <w:bdr w:val="none" w:sz="0" w:space="0" w:color="auto" w:frame="1"/>
              </w:rPr>
              <w:t xml:space="preserve">clerical staff members split over 68 hours, </w:t>
            </w:r>
            <w:r>
              <w:rPr>
                <w:rFonts w:asciiTheme="majorHAnsi" w:hAnsiTheme="majorHAnsi" w:cstheme="majorHAnsi"/>
                <w:color w:val="242424"/>
                <w:bdr w:val="none" w:sz="0" w:space="0" w:color="auto" w:frame="1"/>
              </w:rPr>
              <w:t xml:space="preserve">2 breakfast club assistants and </w:t>
            </w:r>
            <w:r w:rsidR="001405DB" w:rsidRPr="007328A2">
              <w:rPr>
                <w:rFonts w:asciiTheme="majorHAnsi" w:hAnsiTheme="majorHAnsi" w:cstheme="majorHAnsi"/>
                <w:color w:val="242424"/>
                <w:bdr w:val="none" w:sz="0" w:space="0" w:color="auto" w:frame="1"/>
              </w:rPr>
              <w:t>a janitor</w:t>
            </w:r>
            <w:r>
              <w:rPr>
                <w:rFonts w:asciiTheme="majorHAnsi" w:hAnsiTheme="majorHAnsi" w:cstheme="majorHAnsi"/>
                <w:color w:val="242424"/>
                <w:bdr w:val="none" w:sz="0" w:space="0" w:color="auto" w:frame="1"/>
              </w:rPr>
              <w:t>. T</w:t>
            </w:r>
            <w:r w:rsidR="001405DB" w:rsidRPr="007328A2">
              <w:rPr>
                <w:rFonts w:asciiTheme="majorHAnsi" w:hAnsiTheme="majorHAnsi" w:cstheme="majorHAnsi"/>
                <w:color w:val="242424"/>
                <w:bdr w:val="none" w:sz="0" w:space="0" w:color="auto" w:frame="1"/>
              </w:rPr>
              <w:t>he school chaplains, Father Gerry McNellis and Canon Desmond Berry.</w:t>
            </w:r>
          </w:p>
          <w:p w14:paraId="3C5D1F49" w14:textId="77777777" w:rsidR="001405DB" w:rsidRPr="007328A2" w:rsidRDefault="001405DB" w:rsidP="001405DB">
            <w:pPr>
              <w:pStyle w:val="xmsonormal"/>
              <w:shd w:val="clear" w:color="auto" w:fill="FFFFFF"/>
              <w:spacing w:before="0" w:beforeAutospacing="0" w:after="0" w:afterAutospacing="0"/>
              <w:rPr>
                <w:rFonts w:asciiTheme="majorHAnsi" w:hAnsiTheme="majorHAnsi" w:cstheme="majorHAnsi"/>
                <w:color w:val="242424"/>
              </w:rPr>
            </w:pPr>
            <w:r w:rsidRPr="007328A2">
              <w:rPr>
                <w:rFonts w:asciiTheme="majorHAnsi" w:hAnsiTheme="majorHAnsi" w:cstheme="majorHAnsi"/>
                <w:b/>
                <w:bCs/>
                <w:color w:val="242424"/>
                <w:bdr w:val="none" w:sz="0" w:space="0" w:color="auto" w:frame="1"/>
              </w:rPr>
              <w:t> </w:t>
            </w:r>
          </w:p>
          <w:p w14:paraId="1C733B83" w14:textId="566E5D5B" w:rsidR="001405DB" w:rsidRDefault="001405DB" w:rsidP="001405DB">
            <w:pPr>
              <w:pStyle w:val="xxmsonormal"/>
              <w:shd w:val="clear" w:color="auto" w:fill="FFFFFF"/>
              <w:spacing w:before="0" w:beforeAutospacing="0" w:after="0" w:afterAutospacing="0"/>
              <w:rPr>
                <w:rFonts w:asciiTheme="majorHAnsi" w:hAnsiTheme="majorHAnsi" w:cstheme="majorHAnsi"/>
                <w:color w:val="242424"/>
                <w:bdr w:val="none" w:sz="0" w:space="0" w:color="auto" w:frame="1"/>
              </w:rPr>
            </w:pPr>
            <w:r>
              <w:rPr>
                <w:rFonts w:asciiTheme="majorHAnsi" w:hAnsiTheme="majorHAnsi" w:cstheme="majorHAnsi"/>
                <w:color w:val="242424"/>
                <w:bdr w:val="none" w:sz="0" w:space="0" w:color="auto" w:frame="1"/>
              </w:rPr>
              <w:t>In session 202</w:t>
            </w:r>
            <w:r w:rsidR="00614B90">
              <w:rPr>
                <w:rFonts w:asciiTheme="majorHAnsi" w:hAnsiTheme="majorHAnsi" w:cstheme="majorHAnsi"/>
                <w:color w:val="242424"/>
                <w:bdr w:val="none" w:sz="0" w:space="0" w:color="auto" w:frame="1"/>
              </w:rPr>
              <w:t>4</w:t>
            </w:r>
            <w:r>
              <w:rPr>
                <w:rFonts w:asciiTheme="majorHAnsi" w:hAnsiTheme="majorHAnsi" w:cstheme="majorHAnsi"/>
                <w:color w:val="242424"/>
                <w:bdr w:val="none" w:sz="0" w:space="0" w:color="auto" w:frame="1"/>
              </w:rPr>
              <w:t xml:space="preserve"> – 202</w:t>
            </w:r>
            <w:r w:rsidR="00614B90">
              <w:rPr>
                <w:rFonts w:asciiTheme="majorHAnsi" w:hAnsiTheme="majorHAnsi" w:cstheme="majorHAnsi"/>
                <w:color w:val="242424"/>
                <w:bdr w:val="none" w:sz="0" w:space="0" w:color="auto" w:frame="1"/>
              </w:rPr>
              <w:t>5</w:t>
            </w:r>
            <w:r>
              <w:rPr>
                <w:rFonts w:asciiTheme="majorHAnsi" w:hAnsiTheme="majorHAnsi" w:cstheme="majorHAnsi"/>
                <w:color w:val="242424"/>
                <w:bdr w:val="none" w:sz="0" w:space="0" w:color="auto" w:frame="1"/>
              </w:rPr>
              <w:t>, t</w:t>
            </w:r>
            <w:r w:rsidRPr="007328A2">
              <w:rPr>
                <w:rFonts w:asciiTheme="majorHAnsi" w:hAnsiTheme="majorHAnsi" w:cstheme="majorHAnsi"/>
                <w:color w:val="242424"/>
                <w:bdr w:val="none" w:sz="0" w:space="0" w:color="auto" w:frame="1"/>
              </w:rPr>
              <w:t xml:space="preserve">he percentage of children in the school living in Scottish Index of Multiple Deprivation (SIMD) one and two </w:t>
            </w:r>
            <w:r>
              <w:rPr>
                <w:rFonts w:asciiTheme="majorHAnsi" w:hAnsiTheme="majorHAnsi" w:cstheme="majorHAnsi"/>
                <w:color w:val="242424"/>
                <w:bdr w:val="none" w:sz="0" w:space="0" w:color="auto" w:frame="1"/>
              </w:rPr>
              <w:t xml:space="preserve">was </w:t>
            </w:r>
            <w:r w:rsidRPr="007328A2">
              <w:rPr>
                <w:rFonts w:asciiTheme="majorHAnsi" w:hAnsiTheme="majorHAnsi" w:cstheme="majorHAnsi"/>
                <w:color w:val="242424"/>
                <w:bdr w:val="none" w:sz="0" w:space="0" w:color="auto" w:frame="1"/>
              </w:rPr>
              <w:t xml:space="preserve">approximately </w:t>
            </w:r>
            <w:r w:rsidRPr="007328A2">
              <w:rPr>
                <w:rFonts w:asciiTheme="majorHAnsi" w:hAnsiTheme="majorHAnsi" w:cstheme="majorHAnsi"/>
                <w:bdr w:val="none" w:sz="0" w:space="0" w:color="auto" w:frame="1"/>
              </w:rPr>
              <w:t>1</w:t>
            </w:r>
            <w:r w:rsidR="00614B90">
              <w:rPr>
                <w:rFonts w:asciiTheme="majorHAnsi" w:hAnsiTheme="majorHAnsi" w:cstheme="majorHAnsi"/>
                <w:bdr w:val="none" w:sz="0" w:space="0" w:color="auto" w:frame="1"/>
              </w:rPr>
              <w:t>4</w:t>
            </w:r>
            <w:r w:rsidRPr="007328A2">
              <w:rPr>
                <w:rFonts w:asciiTheme="majorHAnsi" w:hAnsiTheme="majorHAnsi" w:cstheme="majorHAnsi"/>
                <w:bdr w:val="none" w:sz="0" w:space="0" w:color="auto" w:frame="1"/>
              </w:rPr>
              <w:t xml:space="preserve">% </w:t>
            </w:r>
            <w:r w:rsidRPr="007328A2">
              <w:rPr>
                <w:rFonts w:asciiTheme="majorHAnsi" w:hAnsiTheme="majorHAnsi" w:cstheme="majorHAnsi"/>
                <w:color w:val="242424"/>
                <w:bdr w:val="none" w:sz="0" w:space="0" w:color="auto" w:frame="1"/>
              </w:rPr>
              <w:t xml:space="preserve">which led to a PEF allocation to the school of approximately £30,675. </w:t>
            </w:r>
            <w:r>
              <w:rPr>
                <w:rFonts w:asciiTheme="majorHAnsi" w:hAnsiTheme="majorHAnsi" w:cstheme="majorHAnsi"/>
                <w:color w:val="242424"/>
                <w:bdr w:val="none" w:sz="0" w:space="0" w:color="auto" w:frame="1"/>
              </w:rPr>
              <w:t>10 of our children</w:t>
            </w:r>
          </w:p>
          <w:p w14:paraId="5B860989" w14:textId="5C554CB5" w:rsidR="001405DB" w:rsidRPr="007328A2" w:rsidRDefault="001405DB" w:rsidP="001405DB">
            <w:pPr>
              <w:pStyle w:val="xxmsonormal"/>
              <w:shd w:val="clear" w:color="auto" w:fill="FFFFFF"/>
              <w:spacing w:before="0" w:beforeAutospacing="0" w:after="0" w:afterAutospacing="0"/>
              <w:rPr>
                <w:rFonts w:asciiTheme="majorHAnsi" w:hAnsiTheme="majorHAnsi" w:cstheme="majorHAnsi"/>
                <w:color w:val="242424"/>
              </w:rPr>
            </w:pPr>
            <w:r>
              <w:rPr>
                <w:rFonts w:asciiTheme="majorHAnsi" w:hAnsiTheme="majorHAnsi" w:cstheme="majorHAnsi"/>
                <w:color w:val="242424"/>
                <w:bdr w:val="none" w:sz="0" w:space="0" w:color="auto" w:frame="1"/>
              </w:rPr>
              <w:t xml:space="preserve"> had no registered SIMD decile. </w:t>
            </w:r>
            <w:r w:rsidRPr="007328A2">
              <w:rPr>
                <w:rFonts w:asciiTheme="majorHAnsi" w:hAnsiTheme="majorHAnsi" w:cstheme="majorHAnsi"/>
                <w:bdr w:val="none" w:sz="0" w:space="0" w:color="auto" w:frame="1"/>
              </w:rPr>
              <w:t>2</w:t>
            </w:r>
            <w:r w:rsidR="00614B90">
              <w:rPr>
                <w:rFonts w:asciiTheme="majorHAnsi" w:hAnsiTheme="majorHAnsi" w:cstheme="majorHAnsi"/>
                <w:bdr w:val="none" w:sz="0" w:space="0" w:color="auto" w:frame="1"/>
              </w:rPr>
              <w:t>6</w:t>
            </w:r>
            <w:r w:rsidRPr="007328A2">
              <w:rPr>
                <w:rFonts w:asciiTheme="majorHAnsi" w:hAnsiTheme="majorHAnsi" w:cstheme="majorHAnsi"/>
                <w:bdr w:val="none" w:sz="0" w:space="0" w:color="auto" w:frame="1"/>
              </w:rPr>
              <w:t>% </w:t>
            </w:r>
            <w:r w:rsidRPr="007328A2">
              <w:rPr>
                <w:rFonts w:asciiTheme="majorHAnsi" w:hAnsiTheme="majorHAnsi" w:cstheme="majorHAnsi"/>
                <w:color w:val="242424"/>
                <w:bdr w:val="none" w:sz="0" w:space="0" w:color="auto" w:frame="1"/>
              </w:rPr>
              <w:t xml:space="preserve">of children </w:t>
            </w:r>
            <w:r>
              <w:rPr>
                <w:rFonts w:asciiTheme="majorHAnsi" w:hAnsiTheme="majorHAnsi" w:cstheme="majorHAnsi"/>
                <w:color w:val="242424"/>
                <w:bdr w:val="none" w:sz="0" w:space="0" w:color="auto" w:frame="1"/>
              </w:rPr>
              <w:t xml:space="preserve">in the school were </w:t>
            </w:r>
            <w:r w:rsidRPr="007328A2">
              <w:rPr>
                <w:rFonts w:asciiTheme="majorHAnsi" w:hAnsiTheme="majorHAnsi" w:cstheme="majorHAnsi"/>
                <w:color w:val="242424"/>
                <w:bdr w:val="none" w:sz="0" w:space="0" w:color="auto" w:frame="1"/>
              </w:rPr>
              <w:t>identified with Additional Support Needs and a further</w:t>
            </w:r>
            <w:r w:rsidR="00614B90">
              <w:rPr>
                <w:rFonts w:asciiTheme="majorHAnsi" w:hAnsiTheme="majorHAnsi" w:cstheme="majorHAnsi"/>
                <w:color w:val="242424"/>
                <w:bdr w:val="none" w:sz="0" w:space="0" w:color="auto" w:frame="1"/>
              </w:rPr>
              <w:t xml:space="preserve"> </w:t>
            </w:r>
            <w:r w:rsidRPr="007328A2">
              <w:rPr>
                <w:rFonts w:asciiTheme="majorHAnsi" w:hAnsiTheme="majorHAnsi" w:cstheme="majorHAnsi"/>
                <w:color w:val="242424"/>
                <w:bdr w:val="none" w:sz="0" w:space="0" w:color="auto" w:frame="1"/>
              </w:rPr>
              <w:t xml:space="preserve"> </w:t>
            </w:r>
            <w:r w:rsidRPr="007328A2">
              <w:rPr>
                <w:rFonts w:asciiTheme="majorHAnsi" w:hAnsiTheme="majorHAnsi" w:cstheme="majorHAnsi"/>
                <w:bdr w:val="none" w:sz="0" w:space="0" w:color="auto" w:frame="1"/>
              </w:rPr>
              <w:t xml:space="preserve">2% </w:t>
            </w:r>
            <w:r w:rsidRPr="007328A2">
              <w:rPr>
                <w:rFonts w:asciiTheme="majorHAnsi" w:hAnsiTheme="majorHAnsi" w:cstheme="majorHAnsi"/>
                <w:color w:val="242424"/>
                <w:bdr w:val="none" w:sz="0" w:space="0" w:color="auto" w:frame="1"/>
              </w:rPr>
              <w:t xml:space="preserve">of </w:t>
            </w:r>
            <w:r>
              <w:rPr>
                <w:rFonts w:asciiTheme="majorHAnsi" w:hAnsiTheme="majorHAnsi" w:cstheme="majorHAnsi"/>
                <w:color w:val="242424"/>
                <w:bdr w:val="none" w:sz="0" w:space="0" w:color="auto" w:frame="1"/>
              </w:rPr>
              <w:t xml:space="preserve">our </w:t>
            </w:r>
            <w:r w:rsidRPr="007328A2">
              <w:rPr>
                <w:rFonts w:asciiTheme="majorHAnsi" w:hAnsiTheme="majorHAnsi" w:cstheme="majorHAnsi"/>
                <w:color w:val="242424"/>
                <w:bdr w:val="none" w:sz="0" w:space="0" w:color="auto" w:frame="1"/>
              </w:rPr>
              <w:t xml:space="preserve">children </w:t>
            </w:r>
            <w:r>
              <w:rPr>
                <w:rFonts w:asciiTheme="majorHAnsi" w:hAnsiTheme="majorHAnsi" w:cstheme="majorHAnsi"/>
                <w:color w:val="242424"/>
                <w:bdr w:val="none" w:sz="0" w:space="0" w:color="auto" w:frame="1"/>
              </w:rPr>
              <w:t>were</w:t>
            </w:r>
            <w:r w:rsidRPr="007328A2">
              <w:rPr>
                <w:rFonts w:asciiTheme="majorHAnsi" w:hAnsiTheme="majorHAnsi" w:cstheme="majorHAnsi"/>
                <w:color w:val="242424"/>
                <w:bdr w:val="none" w:sz="0" w:space="0" w:color="auto" w:frame="1"/>
              </w:rPr>
              <w:t xml:space="preserve"> Care Experienced. </w:t>
            </w:r>
          </w:p>
          <w:p w14:paraId="4028BAB1" w14:textId="77777777" w:rsidR="001405DB" w:rsidRDefault="001405DB" w:rsidP="001405DB">
            <w:pPr>
              <w:rPr>
                <w:rFonts w:cstheme="minorHAnsi"/>
                <w:bCs/>
                <w:iCs/>
                <w:sz w:val="24"/>
                <w:szCs w:val="24"/>
              </w:rPr>
            </w:pPr>
          </w:p>
          <w:p w14:paraId="758EDDAE" w14:textId="77777777" w:rsidR="001405DB" w:rsidRPr="007328A2" w:rsidRDefault="001405DB" w:rsidP="001405DB">
            <w:pPr>
              <w:rPr>
                <w:rFonts w:asciiTheme="majorHAnsi" w:hAnsiTheme="majorHAnsi" w:cstheme="majorHAnsi"/>
                <w:bCs/>
                <w:iCs/>
                <w:sz w:val="24"/>
                <w:szCs w:val="24"/>
              </w:rPr>
            </w:pPr>
            <w:r w:rsidRPr="007328A2">
              <w:rPr>
                <w:rFonts w:asciiTheme="majorHAnsi" w:hAnsiTheme="majorHAnsi" w:cstheme="majorHAnsi"/>
                <w:bCs/>
                <w:iCs/>
                <w:sz w:val="24"/>
                <w:szCs w:val="24"/>
              </w:rPr>
              <w:t xml:space="preserve">Our associated secondary school is St Columba’s, Gourock. </w:t>
            </w:r>
          </w:p>
          <w:p w14:paraId="04DB640F" w14:textId="77777777" w:rsidR="001405DB" w:rsidRPr="0082145D" w:rsidRDefault="001405DB" w:rsidP="001405DB">
            <w:pPr>
              <w:rPr>
                <w:rFonts w:cstheme="minorHAnsi"/>
                <w:b/>
                <w:sz w:val="32"/>
                <w:szCs w:val="32"/>
              </w:rPr>
            </w:pPr>
          </w:p>
          <w:p w14:paraId="6F9A5310" w14:textId="77777777" w:rsidR="001405DB" w:rsidRDefault="001405DB" w:rsidP="001405DB">
            <w:pPr>
              <w:rPr>
                <w:rFonts w:asciiTheme="majorHAnsi" w:hAnsiTheme="majorHAnsi" w:cstheme="majorHAnsi"/>
                <w:bCs/>
                <w:sz w:val="24"/>
                <w:szCs w:val="24"/>
              </w:rPr>
            </w:pPr>
            <w:r w:rsidRPr="0082145D">
              <w:rPr>
                <w:rFonts w:cstheme="minorHAnsi"/>
                <w:b/>
                <w:sz w:val="28"/>
                <w:szCs w:val="28"/>
              </w:rPr>
              <w:t>Vision</w:t>
            </w:r>
            <w:r>
              <w:rPr>
                <w:rFonts w:cstheme="minorHAnsi"/>
                <w:b/>
                <w:sz w:val="28"/>
                <w:szCs w:val="28"/>
              </w:rPr>
              <w:t xml:space="preserve">: </w:t>
            </w:r>
            <w:r w:rsidRPr="007328A2">
              <w:rPr>
                <w:rFonts w:asciiTheme="majorHAnsi" w:hAnsiTheme="majorHAnsi" w:cstheme="majorHAnsi"/>
                <w:bCs/>
                <w:sz w:val="24"/>
                <w:szCs w:val="24"/>
              </w:rPr>
              <w:t xml:space="preserve"> In the warm, supportive faith community of St Ninian’s Primary School we ‘teach with love and learn with pride’, challenging our children to be the very best they can be by developing and applying skills for learning, life and work in Inverclyde and beyond, enabling them to become global citizens and serve The Common Good. </w:t>
            </w:r>
          </w:p>
          <w:p w14:paraId="0E716ED2" w14:textId="77777777" w:rsidR="001405DB" w:rsidRPr="007328A2" w:rsidRDefault="001405DB" w:rsidP="001405DB">
            <w:pPr>
              <w:rPr>
                <w:rFonts w:asciiTheme="majorHAnsi" w:hAnsiTheme="majorHAnsi" w:cstheme="majorHAnsi"/>
                <w:b/>
                <w:sz w:val="24"/>
                <w:szCs w:val="24"/>
              </w:rPr>
            </w:pPr>
          </w:p>
          <w:p w14:paraId="30B5383F" w14:textId="77777777" w:rsidR="001405DB" w:rsidRPr="007328A2" w:rsidRDefault="001405DB" w:rsidP="001405DB">
            <w:pPr>
              <w:rPr>
                <w:rFonts w:asciiTheme="majorHAnsi" w:hAnsiTheme="majorHAnsi" w:cstheme="majorHAnsi"/>
                <w:bCs/>
                <w:sz w:val="24"/>
                <w:szCs w:val="24"/>
              </w:rPr>
            </w:pPr>
            <w:r w:rsidRPr="00E54EA6">
              <w:rPr>
                <w:rFonts w:cstheme="minorHAnsi"/>
                <w:b/>
                <w:sz w:val="28"/>
                <w:szCs w:val="28"/>
              </w:rPr>
              <w:t>Our School Motto:</w:t>
            </w:r>
            <w:r w:rsidRPr="007328A2">
              <w:rPr>
                <w:rFonts w:asciiTheme="majorHAnsi" w:hAnsiTheme="majorHAnsi" w:cstheme="majorHAnsi"/>
                <w:bCs/>
                <w:sz w:val="24"/>
                <w:szCs w:val="24"/>
              </w:rPr>
              <w:t xml:space="preserve"> “Teach With Love and Learn With Pride”</w:t>
            </w:r>
          </w:p>
          <w:p w14:paraId="333B8714" w14:textId="77777777" w:rsidR="001405DB" w:rsidRPr="007328A2" w:rsidRDefault="001405DB" w:rsidP="001405DB">
            <w:pPr>
              <w:rPr>
                <w:rFonts w:asciiTheme="majorHAnsi" w:hAnsiTheme="majorHAnsi" w:cstheme="majorHAnsi"/>
                <w:bCs/>
                <w:sz w:val="24"/>
                <w:szCs w:val="24"/>
              </w:rPr>
            </w:pPr>
          </w:p>
          <w:p w14:paraId="0DB9DAF7" w14:textId="77777777" w:rsidR="001405DB" w:rsidRPr="007328A2" w:rsidRDefault="001405DB" w:rsidP="001405DB">
            <w:pPr>
              <w:rPr>
                <w:rFonts w:asciiTheme="majorHAnsi" w:hAnsiTheme="majorHAnsi" w:cstheme="majorHAnsi"/>
                <w:bCs/>
                <w:sz w:val="24"/>
                <w:szCs w:val="24"/>
              </w:rPr>
            </w:pPr>
            <w:r w:rsidRPr="00E54EA6">
              <w:rPr>
                <w:rFonts w:cstheme="minorHAnsi"/>
                <w:b/>
                <w:sz w:val="28"/>
                <w:szCs w:val="28"/>
              </w:rPr>
              <w:t>Our Values:</w:t>
            </w:r>
            <w:r w:rsidRPr="007328A2">
              <w:rPr>
                <w:rFonts w:asciiTheme="majorHAnsi" w:hAnsiTheme="majorHAnsi" w:cstheme="majorHAnsi"/>
                <w:bCs/>
                <w:sz w:val="24"/>
                <w:szCs w:val="24"/>
              </w:rPr>
              <w:t xml:space="preserve"> Respect, Resilience, Inclusion and Kindness</w:t>
            </w:r>
          </w:p>
          <w:p w14:paraId="2E120142" w14:textId="77777777" w:rsidR="001405DB" w:rsidRPr="0082145D" w:rsidRDefault="001405DB" w:rsidP="001405DB">
            <w:pPr>
              <w:rPr>
                <w:rFonts w:cstheme="minorHAnsi"/>
                <w:sz w:val="24"/>
                <w:szCs w:val="24"/>
              </w:rPr>
            </w:pPr>
          </w:p>
          <w:p w14:paraId="03C71E6B" w14:textId="77777777" w:rsidR="001405DB" w:rsidRPr="0082145D" w:rsidRDefault="001405DB" w:rsidP="001405DB">
            <w:pPr>
              <w:rPr>
                <w:rFonts w:cstheme="minorHAnsi"/>
                <w:sz w:val="24"/>
                <w:szCs w:val="24"/>
              </w:rPr>
            </w:pPr>
          </w:p>
          <w:p w14:paraId="08E68F65" w14:textId="77777777" w:rsidR="001405DB" w:rsidRPr="0082145D" w:rsidRDefault="001405DB" w:rsidP="001405DB">
            <w:pPr>
              <w:rPr>
                <w:rFonts w:cstheme="minorHAnsi"/>
                <w:b/>
                <w:bCs/>
                <w:sz w:val="28"/>
                <w:szCs w:val="28"/>
              </w:rPr>
            </w:pPr>
            <w:r w:rsidRPr="0082145D">
              <w:rPr>
                <w:rFonts w:cstheme="minorHAnsi"/>
                <w:b/>
                <w:bCs/>
                <w:sz w:val="28"/>
                <w:szCs w:val="28"/>
              </w:rPr>
              <w:t>Our Aims</w:t>
            </w:r>
          </w:p>
          <w:p w14:paraId="1017C2BA" w14:textId="77777777" w:rsidR="001405DB" w:rsidRPr="007328A2" w:rsidRDefault="001405DB" w:rsidP="00A0135B">
            <w:pPr>
              <w:pStyle w:val="ListParagraph"/>
              <w:numPr>
                <w:ilvl w:val="0"/>
                <w:numId w:val="1"/>
              </w:numPr>
              <w:rPr>
                <w:rFonts w:asciiTheme="majorHAnsi" w:hAnsiTheme="majorHAnsi" w:cstheme="majorHAnsi"/>
                <w:b/>
                <w:bCs/>
                <w:sz w:val="24"/>
                <w:szCs w:val="24"/>
              </w:rPr>
            </w:pPr>
            <w:r w:rsidRPr="007328A2">
              <w:rPr>
                <w:rFonts w:asciiTheme="majorHAnsi" w:hAnsiTheme="majorHAnsi" w:cstheme="majorHAnsi"/>
                <w:color w:val="000000"/>
                <w:sz w:val="24"/>
                <w:szCs w:val="24"/>
              </w:rPr>
              <w:t xml:space="preserve">We aim to foster the Catholic charter of the school through promotion of the Gospel Values </w:t>
            </w:r>
          </w:p>
          <w:p w14:paraId="7A961369" w14:textId="77777777" w:rsidR="001405DB" w:rsidRPr="007328A2" w:rsidRDefault="001405DB" w:rsidP="00A0135B">
            <w:pPr>
              <w:pStyle w:val="ListParagraph"/>
              <w:numPr>
                <w:ilvl w:val="0"/>
                <w:numId w:val="1"/>
              </w:numPr>
              <w:rPr>
                <w:rFonts w:asciiTheme="majorHAnsi" w:hAnsiTheme="majorHAnsi" w:cstheme="majorHAnsi"/>
                <w:sz w:val="24"/>
                <w:szCs w:val="24"/>
              </w:rPr>
            </w:pPr>
            <w:r w:rsidRPr="007328A2">
              <w:rPr>
                <w:rFonts w:asciiTheme="majorHAnsi" w:hAnsiTheme="majorHAnsi" w:cstheme="majorHAnsi"/>
                <w:sz w:val="24"/>
                <w:szCs w:val="24"/>
              </w:rPr>
              <w:t>To provide the highest quality learning activities which enhance every child’s potential</w:t>
            </w:r>
          </w:p>
          <w:p w14:paraId="6A73AC09" w14:textId="77777777" w:rsidR="001405DB" w:rsidRPr="007328A2" w:rsidRDefault="001405DB" w:rsidP="00A0135B">
            <w:pPr>
              <w:pStyle w:val="ListParagraph"/>
              <w:numPr>
                <w:ilvl w:val="0"/>
                <w:numId w:val="1"/>
              </w:numPr>
              <w:rPr>
                <w:rFonts w:asciiTheme="majorHAnsi" w:hAnsiTheme="majorHAnsi" w:cstheme="majorHAnsi"/>
                <w:sz w:val="24"/>
                <w:szCs w:val="24"/>
              </w:rPr>
            </w:pPr>
            <w:r w:rsidRPr="007328A2">
              <w:rPr>
                <w:rFonts w:asciiTheme="majorHAnsi" w:hAnsiTheme="majorHAnsi" w:cstheme="majorHAnsi"/>
                <w:sz w:val="24"/>
                <w:szCs w:val="24"/>
              </w:rPr>
              <w:t>Encourage personal excellence and strive to maintain the highest possible levels of achievement and attainment</w:t>
            </w:r>
          </w:p>
          <w:p w14:paraId="729BD013" w14:textId="77777777" w:rsidR="001405DB" w:rsidRPr="007328A2" w:rsidRDefault="001405DB" w:rsidP="00A0135B">
            <w:pPr>
              <w:pStyle w:val="ListParagraph"/>
              <w:numPr>
                <w:ilvl w:val="0"/>
                <w:numId w:val="1"/>
              </w:numPr>
              <w:rPr>
                <w:rFonts w:asciiTheme="majorHAnsi" w:hAnsiTheme="majorHAnsi" w:cstheme="majorHAnsi"/>
                <w:sz w:val="24"/>
                <w:szCs w:val="24"/>
              </w:rPr>
            </w:pPr>
            <w:r w:rsidRPr="007328A2">
              <w:rPr>
                <w:rFonts w:asciiTheme="majorHAnsi" w:hAnsiTheme="majorHAnsi" w:cstheme="majorHAnsi"/>
                <w:sz w:val="24"/>
                <w:szCs w:val="24"/>
              </w:rPr>
              <w:t>Provide a happy, secure, welcoming environment where partnership working enhances children’s learning experiences and promotes wellbeing and respect.</w:t>
            </w:r>
          </w:p>
          <w:p w14:paraId="5E8A5DF0" w14:textId="77777777" w:rsidR="001405DB" w:rsidRPr="007328A2" w:rsidRDefault="001405DB" w:rsidP="00A0135B">
            <w:pPr>
              <w:pStyle w:val="ListParagraph"/>
              <w:numPr>
                <w:ilvl w:val="0"/>
                <w:numId w:val="1"/>
              </w:numPr>
              <w:rPr>
                <w:rFonts w:asciiTheme="majorHAnsi" w:hAnsiTheme="majorHAnsi" w:cstheme="majorHAnsi"/>
                <w:sz w:val="24"/>
                <w:szCs w:val="24"/>
              </w:rPr>
            </w:pPr>
            <w:r w:rsidRPr="007328A2">
              <w:rPr>
                <w:rFonts w:asciiTheme="majorHAnsi" w:hAnsiTheme="majorHAnsi" w:cstheme="majorHAnsi"/>
                <w:sz w:val="24"/>
                <w:szCs w:val="24"/>
              </w:rPr>
              <w:t>Value and empower all members of our school community</w:t>
            </w:r>
          </w:p>
          <w:p w14:paraId="7D42B5BF" w14:textId="77777777" w:rsidR="001405DB" w:rsidRPr="009307C7" w:rsidRDefault="001405DB" w:rsidP="00A0135B">
            <w:pPr>
              <w:pStyle w:val="ListParagraph"/>
              <w:numPr>
                <w:ilvl w:val="0"/>
                <w:numId w:val="1"/>
              </w:numPr>
              <w:autoSpaceDE w:val="0"/>
              <w:autoSpaceDN w:val="0"/>
              <w:adjustRightInd w:val="0"/>
              <w:rPr>
                <w:rFonts w:cstheme="minorHAnsi"/>
                <w:color w:val="000000"/>
                <w:sz w:val="24"/>
                <w:szCs w:val="24"/>
              </w:rPr>
            </w:pPr>
            <w:r w:rsidRPr="007328A2">
              <w:rPr>
                <w:rFonts w:asciiTheme="majorHAnsi" w:hAnsiTheme="majorHAnsi" w:cstheme="majorHAnsi"/>
                <w:sz w:val="24"/>
                <w:szCs w:val="24"/>
              </w:rPr>
              <w:t>Foster high quality leadership at all levels</w:t>
            </w:r>
          </w:p>
          <w:p w14:paraId="4569BEE8" w14:textId="0BFC79C6" w:rsidR="007F791F" w:rsidRPr="0082145D" w:rsidRDefault="00614B90" w:rsidP="009307C7">
            <w:pPr>
              <w:rPr>
                <w:rFonts w:cstheme="minorHAnsi"/>
                <w:b/>
                <w:sz w:val="28"/>
                <w:szCs w:val="28"/>
              </w:rPr>
            </w:pPr>
            <w:r>
              <w:rPr>
                <w:rFonts w:cstheme="minorHAnsi"/>
                <w:b/>
                <w:noProof/>
                <w:sz w:val="28"/>
                <w:szCs w:val="28"/>
                <w:lang w:eastAsia="en-GB"/>
              </w:rPr>
              <w:lastRenderedPageBreak/>
              <w:drawing>
                <wp:inline distT="0" distB="0" distL="0" distR="0" wp14:anchorId="6FD86363" wp14:editId="6CF37C53">
                  <wp:extent cx="7218683" cy="2898384"/>
                  <wp:effectExtent l="0" t="0" r="0" b="0"/>
                  <wp:docPr id="155154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4129" name="Picture 155154129"/>
                          <pic:cNvPicPr/>
                        </pic:nvPicPr>
                        <pic:blipFill>
                          <a:blip r:embed="rId9">
                            <a:extLst>
                              <a:ext uri="{28A0092B-C50C-407E-A947-70E740481C1C}">
                                <a14:useLocalDpi xmlns:a14="http://schemas.microsoft.com/office/drawing/2010/main" val="0"/>
                              </a:ext>
                            </a:extLst>
                          </a:blip>
                          <a:stretch>
                            <a:fillRect/>
                          </a:stretch>
                        </pic:blipFill>
                        <pic:spPr>
                          <a:xfrm>
                            <a:off x="0" y="0"/>
                            <a:ext cx="7265490" cy="2917178"/>
                          </a:xfrm>
                          <a:prstGeom prst="rect">
                            <a:avLst/>
                          </a:prstGeom>
                        </pic:spPr>
                      </pic:pic>
                    </a:graphicData>
                  </a:graphic>
                </wp:inline>
              </w:drawing>
            </w:r>
          </w:p>
          <w:p w14:paraId="5BF8438C" w14:textId="0D258AE7" w:rsidR="009307C7" w:rsidRPr="007F791F" w:rsidRDefault="009307C7" w:rsidP="009307C7">
            <w:pPr>
              <w:pStyle w:val="ListParagraph"/>
              <w:autoSpaceDE w:val="0"/>
              <w:autoSpaceDN w:val="0"/>
              <w:adjustRightInd w:val="0"/>
              <w:rPr>
                <w:rFonts w:cstheme="minorHAnsi"/>
                <w:color w:val="000000"/>
                <w:sz w:val="24"/>
                <w:szCs w:val="24"/>
              </w:rPr>
            </w:pPr>
          </w:p>
        </w:tc>
      </w:tr>
    </w:tbl>
    <w:p w14:paraId="4631E475" w14:textId="2FE7B830" w:rsidR="009307C7" w:rsidRPr="0082145D" w:rsidRDefault="009307C7">
      <w:pPr>
        <w:rPr>
          <w:rFonts w:cstheme="minorHAnsi"/>
          <w:color w:val="000000"/>
          <w:sz w:val="23"/>
          <w:szCs w:val="23"/>
        </w:rPr>
      </w:pPr>
    </w:p>
    <w:tbl>
      <w:tblPr>
        <w:tblStyle w:val="TableGrid"/>
        <w:tblW w:w="10485" w:type="dxa"/>
        <w:tblLook w:val="04A0" w:firstRow="1" w:lastRow="0" w:firstColumn="1" w:lastColumn="0" w:noHBand="0" w:noVBand="1"/>
      </w:tblPr>
      <w:tblGrid>
        <w:gridCol w:w="5242"/>
        <w:gridCol w:w="5243"/>
      </w:tblGrid>
      <w:tr w:rsidR="00C601BE" w:rsidRPr="0082145D" w14:paraId="646EB777" w14:textId="77777777" w:rsidTr="002E09AE">
        <w:tc>
          <w:tcPr>
            <w:tcW w:w="10485" w:type="dxa"/>
            <w:gridSpan w:val="2"/>
            <w:shd w:val="clear" w:color="auto" w:fill="33CCCC"/>
          </w:tcPr>
          <w:p w14:paraId="1D16FE3C" w14:textId="77777777" w:rsidR="00C601BE" w:rsidRPr="0082145D" w:rsidRDefault="001E3302" w:rsidP="004A3534">
            <w:pPr>
              <w:pStyle w:val="Default"/>
              <w:rPr>
                <w:rFonts w:asciiTheme="minorHAnsi" w:hAnsiTheme="minorHAnsi" w:cstheme="minorHAnsi"/>
                <w:b/>
                <w:bCs/>
                <w:sz w:val="28"/>
                <w:szCs w:val="28"/>
              </w:rPr>
            </w:pPr>
            <w:r w:rsidRPr="0082145D">
              <w:rPr>
                <w:rFonts w:asciiTheme="minorHAnsi" w:hAnsiTheme="minorHAnsi" w:cstheme="minorHAnsi"/>
                <w:b/>
                <w:bCs/>
                <w:sz w:val="28"/>
                <w:szCs w:val="28"/>
              </w:rPr>
              <w:t xml:space="preserve">Establishment </w:t>
            </w:r>
            <w:r w:rsidR="00C601BE" w:rsidRPr="0082145D">
              <w:rPr>
                <w:rFonts w:asciiTheme="minorHAnsi" w:hAnsiTheme="minorHAnsi" w:cstheme="minorHAnsi"/>
                <w:b/>
                <w:bCs/>
                <w:sz w:val="28"/>
                <w:szCs w:val="28"/>
              </w:rPr>
              <w:t>priority 1</w:t>
            </w:r>
          </w:p>
          <w:p w14:paraId="20C94527" w14:textId="62963E1E" w:rsidR="0082145D" w:rsidRPr="0082145D" w:rsidRDefault="0082145D" w:rsidP="004A3534">
            <w:pPr>
              <w:pStyle w:val="Default"/>
              <w:rPr>
                <w:rFonts w:asciiTheme="minorHAnsi" w:hAnsiTheme="minorHAnsi" w:cstheme="minorHAnsi"/>
              </w:rPr>
            </w:pPr>
          </w:p>
        </w:tc>
      </w:tr>
      <w:tr w:rsidR="00C601BE" w:rsidRPr="0082145D" w14:paraId="40002135" w14:textId="77777777" w:rsidTr="0082145D">
        <w:trPr>
          <w:trHeight w:val="1868"/>
        </w:trPr>
        <w:tc>
          <w:tcPr>
            <w:tcW w:w="5242" w:type="dxa"/>
          </w:tcPr>
          <w:p w14:paraId="06814952" w14:textId="77777777" w:rsidR="00C601BE" w:rsidRPr="001632EA" w:rsidRDefault="00C601BE" w:rsidP="004A3534">
            <w:pPr>
              <w:pStyle w:val="Default"/>
              <w:rPr>
                <w:rFonts w:asciiTheme="minorHAnsi" w:hAnsiTheme="minorHAnsi" w:cstheme="minorHAnsi"/>
                <w:u w:val="single"/>
              </w:rPr>
            </w:pPr>
            <w:r w:rsidRPr="001632EA">
              <w:rPr>
                <w:rFonts w:asciiTheme="minorHAnsi" w:hAnsiTheme="minorHAnsi" w:cstheme="minorHAnsi"/>
                <w:u w:val="single"/>
              </w:rPr>
              <w:t xml:space="preserve">NIF Priority </w:t>
            </w:r>
          </w:p>
          <w:sdt>
            <w:sdtPr>
              <w:rPr>
                <w:rFonts w:asciiTheme="minorHAnsi" w:hAnsiTheme="minorHAnsi" w:cstheme="minorHAnsi"/>
              </w:rPr>
              <w:alias w:val="NIF"/>
              <w:tag w:val="NIF"/>
              <w:id w:val="330336140"/>
              <w:placeholder>
                <w:docPart w:val="3A779B5AF8B94525AD648F11B187919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8E67049" w14:textId="48A7DDC6" w:rsidR="00C601BE" w:rsidRPr="001632EA" w:rsidRDefault="007F791F" w:rsidP="004A3534">
                <w:pPr>
                  <w:pStyle w:val="Default"/>
                  <w:rPr>
                    <w:rFonts w:asciiTheme="minorHAnsi" w:hAnsiTheme="minorHAnsi" w:cstheme="minorHAnsi"/>
                  </w:rPr>
                </w:pPr>
                <w:r>
                  <w:rPr>
                    <w:rFonts w:asciiTheme="minorHAnsi" w:hAnsiTheme="minorHAnsi" w:cstheme="minorHAnsi"/>
                  </w:rPr>
                  <w:t>Improvements in attainment, particularly  in literacy and numeracy</w:t>
                </w:r>
              </w:p>
            </w:sdtContent>
          </w:sdt>
          <w:sdt>
            <w:sdtPr>
              <w:rPr>
                <w:rFonts w:asciiTheme="minorHAnsi" w:hAnsiTheme="minorHAnsi" w:cstheme="minorHAnsi"/>
              </w:rPr>
              <w:alias w:val="NIF"/>
              <w:tag w:val="NIF"/>
              <w:id w:val="351923820"/>
              <w:placeholder>
                <w:docPart w:val="65AA1E093E4D44D4BCF6B5AD73FE62B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B6E5B6A" w14:textId="4CE5623F" w:rsidR="00C601BE" w:rsidRPr="001632EA" w:rsidRDefault="0082145D" w:rsidP="004A3534">
                <w:pPr>
                  <w:pStyle w:val="Default"/>
                  <w:rPr>
                    <w:rFonts w:asciiTheme="minorHAnsi" w:hAnsiTheme="minorHAnsi" w:cstheme="minorHAnsi"/>
                    <w:color w:val="auto"/>
                    <w:sz w:val="22"/>
                    <w:szCs w:val="22"/>
                  </w:rPr>
                </w:pPr>
                <w:r w:rsidRPr="001632EA">
                  <w:rPr>
                    <w:rFonts w:asciiTheme="minorHAnsi" w:hAnsiTheme="minorHAnsi" w:cstheme="minorHAnsi"/>
                  </w:rPr>
                  <w:t>Choose an item</w:t>
                </w:r>
              </w:p>
            </w:sdtContent>
          </w:sdt>
          <w:p w14:paraId="43B5C281" w14:textId="77777777" w:rsidR="00C601BE" w:rsidRPr="001632EA" w:rsidRDefault="00C601BE" w:rsidP="004A3534">
            <w:pPr>
              <w:pStyle w:val="Default"/>
              <w:rPr>
                <w:rFonts w:asciiTheme="minorHAnsi" w:hAnsiTheme="minorHAnsi" w:cstheme="minorHAnsi"/>
                <w:u w:val="single"/>
              </w:rPr>
            </w:pPr>
            <w:r w:rsidRPr="001632EA">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EF3B644" w14:textId="29722928" w:rsidR="00C601BE" w:rsidRPr="001632EA" w:rsidRDefault="007F791F" w:rsidP="004A3534">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469944623"/>
              <w:placeholder>
                <w:docPart w:val="3A779B5AF8B94525AD648F11B187919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56A41BA7" w14:textId="270775E4" w:rsidR="00C601BE" w:rsidRPr="001632EA" w:rsidRDefault="007F791F" w:rsidP="004A3534">
                <w:pPr>
                  <w:pStyle w:val="Default"/>
                  <w:rPr>
                    <w:rFonts w:asciiTheme="minorHAnsi" w:hAnsiTheme="minorHAnsi" w:cstheme="minorHAnsi"/>
                    <w:u w:val="single"/>
                  </w:rPr>
                </w:pPr>
                <w:r>
                  <w:rPr>
                    <w:rFonts w:asciiTheme="minorHAnsi" w:hAnsiTheme="minorHAnsi" w:cstheme="minorHAnsi"/>
                  </w:rPr>
                  <w:t>School Improvement</w:t>
                </w:r>
              </w:p>
            </w:sdtContent>
          </w:sdt>
        </w:tc>
        <w:tc>
          <w:tcPr>
            <w:tcW w:w="5243" w:type="dxa"/>
          </w:tcPr>
          <w:p w14:paraId="70C5C469" w14:textId="77777777" w:rsidR="00F370AB" w:rsidRPr="001632EA" w:rsidRDefault="00F370AB" w:rsidP="00F370AB">
            <w:pPr>
              <w:pStyle w:val="Default"/>
              <w:rPr>
                <w:rFonts w:asciiTheme="minorHAnsi" w:hAnsiTheme="minorHAnsi" w:cstheme="minorHAnsi"/>
                <w:u w:val="single"/>
              </w:rPr>
            </w:pPr>
            <w:r w:rsidRPr="001632EA">
              <w:rPr>
                <w:rFonts w:asciiTheme="minorHAnsi" w:hAnsiTheme="minorHAnsi" w:cstheme="minorHAnsi"/>
                <w:u w:val="single"/>
              </w:rPr>
              <w:t>HGIOS</w:t>
            </w:r>
            <w:r w:rsidR="00E276F2" w:rsidRPr="001632EA">
              <w:rPr>
                <w:rFonts w:asciiTheme="minorHAnsi" w:hAnsiTheme="minorHAnsi" w:cstheme="minorHAnsi"/>
                <w:u w:val="single"/>
              </w:rPr>
              <w:t>/ELC</w:t>
            </w:r>
            <w:r w:rsidRPr="001632EA">
              <w:rPr>
                <w:rFonts w:asciiTheme="minorHAnsi" w:hAnsiTheme="minorHAnsi" w:cstheme="minorHAnsi"/>
                <w:u w:val="single"/>
              </w:rPr>
              <w:t xml:space="preserve"> QIs </w:t>
            </w:r>
          </w:p>
          <w:sdt>
            <w:sdtPr>
              <w:rPr>
                <w:rFonts w:asciiTheme="minorHAnsi" w:hAnsiTheme="minorHAnsi" w:cstheme="minorHAnsi"/>
              </w:r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0CDBD0" w14:textId="6690487B" w:rsidR="00F370AB" w:rsidRPr="001632EA" w:rsidRDefault="007F791F" w:rsidP="00F370AB">
                <w:pPr>
                  <w:pStyle w:val="Default"/>
                  <w:rPr>
                    <w:rFonts w:asciiTheme="minorHAnsi" w:hAnsiTheme="minorHAnsi" w:cstheme="minorHAnsi"/>
                    <w:u w:val="single"/>
                  </w:rPr>
                </w:pPr>
                <w:r>
                  <w:rPr>
                    <w:rFonts w:asciiTheme="minorHAnsi" w:hAnsiTheme="minorHAnsi" w:cstheme="minorHAnsi"/>
                  </w:rPr>
                  <w:t>2.3 Learning, teaching and assessment</w:t>
                </w:r>
              </w:p>
            </w:sdtContent>
          </w:sdt>
          <w:sdt>
            <w:sdtPr>
              <w:rPr>
                <w:rFonts w:asciiTheme="minorHAnsi" w:hAnsiTheme="minorHAnsi" w:cstheme="minorHAnsi"/>
              </w:r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E59BB83" w14:textId="62BAA704" w:rsidR="00F370AB" w:rsidRPr="001632EA" w:rsidRDefault="007F791F" w:rsidP="00F370AB">
                <w:pPr>
                  <w:pStyle w:val="Default"/>
                  <w:rPr>
                    <w:rFonts w:asciiTheme="minorHAnsi" w:hAnsiTheme="minorHAnsi" w:cstheme="minorHAnsi"/>
                    <w:color w:val="auto"/>
                    <w:sz w:val="22"/>
                    <w:szCs w:val="22"/>
                  </w:rPr>
                </w:pPr>
                <w:r>
                  <w:rPr>
                    <w:rFonts w:asciiTheme="minorHAnsi" w:hAnsiTheme="minorHAnsi" w:cstheme="minorHAnsi"/>
                  </w:rPr>
                  <w:t>3.2 Raising attainment and achievement</w:t>
                </w:r>
              </w:p>
            </w:sdtContent>
          </w:sdt>
          <w:p w14:paraId="537B81A8" w14:textId="77777777" w:rsidR="00723B1C" w:rsidRPr="001632EA" w:rsidRDefault="00F370AB" w:rsidP="00F370AB">
            <w:pPr>
              <w:pStyle w:val="Default"/>
              <w:rPr>
                <w:rFonts w:asciiTheme="minorHAnsi" w:hAnsiTheme="minorHAnsi" w:cstheme="minorHAnsi"/>
                <w:sz w:val="20"/>
                <w:szCs w:val="20"/>
                <w:u w:val="single"/>
              </w:rPr>
            </w:pPr>
            <w:r w:rsidRPr="001632EA">
              <w:rPr>
                <w:rFonts w:asciiTheme="minorHAnsi" w:hAnsiTheme="minorHAnsi" w:cstheme="minorHAnsi"/>
                <w:sz w:val="20"/>
                <w:szCs w:val="20"/>
                <w:u w:val="single"/>
              </w:rPr>
              <w:t xml:space="preserve"> </w:t>
            </w:r>
          </w:p>
          <w:p w14:paraId="4429E79E" w14:textId="77777777" w:rsidR="00C601BE" w:rsidRPr="001632EA" w:rsidRDefault="00C601BE" w:rsidP="00723B1C">
            <w:pPr>
              <w:pStyle w:val="Default"/>
              <w:rPr>
                <w:rFonts w:asciiTheme="minorHAnsi" w:hAnsiTheme="minorHAnsi" w:cstheme="minorHAnsi"/>
                <w:color w:val="auto"/>
                <w:u w:val="single"/>
              </w:rPr>
            </w:pPr>
            <w:r w:rsidRPr="001632EA">
              <w:rPr>
                <w:rFonts w:asciiTheme="minorHAnsi" w:hAnsiTheme="minorHAnsi" w:cstheme="minorHAnsi"/>
                <w:u w:val="single"/>
              </w:rPr>
              <w:t>UNCRC</w:t>
            </w:r>
          </w:p>
          <w:sdt>
            <w:sdtPr>
              <w:rPr>
                <w:rFonts w:cstheme="minorHAnsi"/>
                <w:sz w:val="24"/>
                <w:szCs w:val="24"/>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6A76D38" w14:textId="5CC1C86E" w:rsidR="00C601BE" w:rsidRPr="001632EA" w:rsidRDefault="007F791F" w:rsidP="004A3534">
                <w:pPr>
                  <w:rPr>
                    <w:rFonts w:cstheme="minorHAnsi"/>
                    <w:sz w:val="24"/>
                    <w:szCs w:val="24"/>
                  </w:rPr>
                </w:pPr>
                <w:r>
                  <w:rPr>
                    <w:rFonts w:cstheme="minorHAnsi"/>
                    <w:sz w:val="24"/>
                    <w:szCs w:val="24"/>
                  </w:rPr>
                  <w:t>Article 28: (Right to education):</w:t>
                </w:r>
              </w:p>
            </w:sdtContent>
          </w:sdt>
          <w:p w14:paraId="3015C880" w14:textId="6C7330D0" w:rsidR="00C601BE" w:rsidRPr="001632EA" w:rsidRDefault="007C20E3" w:rsidP="004A3534">
            <w:pPr>
              <w:rPr>
                <w:rFonts w:cstheme="minorHAnsi"/>
                <w:sz w:val="24"/>
                <w:szCs w:val="24"/>
              </w:rPr>
            </w:pPr>
            <w:sdt>
              <w:sdtPr>
                <w:rPr>
                  <w:rFonts w:cstheme="minorHAnsi"/>
                  <w:i/>
                  <w:sz w:val="24"/>
                  <w:szCs w:val="24"/>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7F791F">
                  <w:rPr>
                    <w:rFonts w:cstheme="minorHAnsi"/>
                    <w:i/>
                    <w:sz w:val="24"/>
                    <w:szCs w:val="24"/>
                  </w:rPr>
                  <w:t>Article 3 (Best interests of the child):</w:t>
                </w:r>
              </w:sdtContent>
            </w:sdt>
            <w:r w:rsidR="00C601BE" w:rsidRPr="001632EA">
              <w:rPr>
                <w:rFonts w:cstheme="minorHAnsi"/>
                <w:sz w:val="24"/>
                <w:szCs w:val="24"/>
              </w:rPr>
              <w:t xml:space="preserve"> </w:t>
            </w:r>
          </w:p>
          <w:p w14:paraId="4EB99118" w14:textId="77777777" w:rsidR="00C601BE" w:rsidRPr="001632EA" w:rsidRDefault="00C601BE" w:rsidP="004A3534">
            <w:pPr>
              <w:rPr>
                <w:rFonts w:cstheme="minorHAnsi"/>
                <w:i/>
                <w:sz w:val="24"/>
                <w:szCs w:val="24"/>
              </w:rPr>
            </w:pPr>
          </w:p>
        </w:tc>
      </w:tr>
      <w:tr w:rsidR="007F791F" w:rsidRPr="0082145D" w14:paraId="05201FF0" w14:textId="77777777" w:rsidTr="002E09AE">
        <w:tc>
          <w:tcPr>
            <w:tcW w:w="10485" w:type="dxa"/>
            <w:gridSpan w:val="2"/>
          </w:tcPr>
          <w:p w14:paraId="57C3DC66" w14:textId="628A2869" w:rsidR="007F791F" w:rsidRPr="00AA0AF1" w:rsidRDefault="007C20E3" w:rsidP="007F791F">
            <w:pPr>
              <w:pStyle w:val="Default"/>
              <w:spacing w:line="276" w:lineRule="auto"/>
              <w:rPr>
                <w:rFonts w:asciiTheme="minorHAnsi" w:eastAsia="Trebuchet MS" w:hAnsiTheme="minorHAnsi" w:cstheme="minorHAnsi"/>
                <w:b/>
                <w:bCs/>
                <w:color w:val="0070C0"/>
              </w:rPr>
            </w:pPr>
            <w:r>
              <w:rPr>
                <w:rFonts w:asciiTheme="minorHAnsi" w:hAnsiTheme="minorHAnsi" w:cstheme="minorHAnsi"/>
                <w:b/>
                <w:bCs/>
                <w:color w:val="0070C0"/>
              </w:rPr>
              <w:t xml:space="preserve">1.1 </w:t>
            </w:r>
            <w:r w:rsidR="007F791F" w:rsidRPr="00AA0AF1">
              <w:rPr>
                <w:rFonts w:asciiTheme="minorHAnsi" w:hAnsiTheme="minorHAnsi" w:cstheme="minorHAnsi"/>
                <w:b/>
                <w:bCs/>
                <w:color w:val="0070C0"/>
              </w:rPr>
              <w:t>PLAY PEDAGOGY</w:t>
            </w:r>
          </w:p>
          <w:p w14:paraId="0FEB29DF" w14:textId="05C0A817" w:rsidR="007F791F" w:rsidRPr="009307C7" w:rsidRDefault="007C20E3" w:rsidP="00A0135B">
            <w:pPr>
              <w:pStyle w:val="Default"/>
              <w:numPr>
                <w:ilvl w:val="0"/>
                <w:numId w:val="3"/>
              </w:numPr>
              <w:pBdr>
                <w:top w:val="nil"/>
                <w:left w:val="nil"/>
                <w:bottom w:val="nil"/>
                <w:right w:val="nil"/>
                <w:between w:val="nil"/>
                <w:bar w:val="nil"/>
              </w:pBdr>
              <w:autoSpaceDE/>
              <w:autoSpaceDN/>
              <w:adjustRightInd/>
              <w:rPr>
                <w:rFonts w:asciiTheme="minorHAnsi" w:eastAsia="Calibri" w:hAnsiTheme="minorHAnsi" w:cstheme="minorHAnsi"/>
                <w:color w:val="auto"/>
                <w:u w:color="00B050"/>
              </w:rPr>
            </w:pPr>
            <w:r>
              <w:rPr>
                <w:rFonts w:asciiTheme="minorHAnsi" w:eastAsia="Calibri" w:hAnsiTheme="minorHAnsi" w:cstheme="minorHAnsi"/>
                <w:color w:val="auto"/>
                <w:u w:color="00B050"/>
              </w:rPr>
              <w:t xml:space="preserve"> </w:t>
            </w:r>
            <w:r w:rsidR="007F791F" w:rsidRPr="009307C7">
              <w:rPr>
                <w:rFonts w:asciiTheme="minorHAnsi" w:eastAsia="Calibri" w:hAnsiTheme="minorHAnsi" w:cstheme="minorHAnsi"/>
                <w:color w:val="auto"/>
                <w:u w:color="00B050"/>
              </w:rPr>
              <w:t>All staff will report increased knowledge and confidence when planning high quality play pedagogy learning experiences (indoor and outdoor) by June 2025</w:t>
            </w:r>
          </w:p>
          <w:p w14:paraId="4BB20A4E" w14:textId="472D0AB5" w:rsidR="007F791F" w:rsidRPr="009307C7" w:rsidRDefault="007F791F" w:rsidP="00A0135B">
            <w:pPr>
              <w:pStyle w:val="Default"/>
              <w:numPr>
                <w:ilvl w:val="0"/>
                <w:numId w:val="3"/>
              </w:numPr>
              <w:pBdr>
                <w:top w:val="nil"/>
                <w:left w:val="nil"/>
                <w:bottom w:val="nil"/>
                <w:right w:val="nil"/>
                <w:between w:val="nil"/>
                <w:bar w:val="nil"/>
              </w:pBdr>
              <w:autoSpaceDE/>
              <w:autoSpaceDN/>
              <w:adjustRightInd/>
              <w:rPr>
                <w:rFonts w:asciiTheme="minorHAnsi" w:eastAsia="Calibri" w:hAnsiTheme="minorHAnsi" w:cstheme="minorHAnsi"/>
                <w:color w:val="auto"/>
                <w:u w:color="00B050"/>
              </w:rPr>
            </w:pPr>
            <w:r w:rsidRPr="009307C7">
              <w:rPr>
                <w:rFonts w:asciiTheme="minorHAnsi" w:eastAsia="Calibri" w:hAnsiTheme="minorHAnsi" w:cstheme="minorHAnsi"/>
                <w:color w:val="auto"/>
                <w:u w:color="00B050"/>
              </w:rPr>
              <w:t>Almost all children will show increased engagement with play pedagogy learning experiences (indoor and outdoor), by May 2025.</w:t>
            </w:r>
          </w:p>
          <w:p w14:paraId="08423851" w14:textId="10BD67D0" w:rsidR="007F791F" w:rsidRPr="00AA0AF1" w:rsidRDefault="007C20E3" w:rsidP="007F791F">
            <w:pPr>
              <w:pStyle w:val="Default"/>
              <w:pBdr>
                <w:top w:val="nil"/>
                <w:left w:val="nil"/>
                <w:bottom w:val="nil"/>
                <w:right w:val="nil"/>
                <w:between w:val="nil"/>
                <w:bar w:val="nil"/>
              </w:pBdr>
              <w:autoSpaceDE/>
              <w:autoSpaceDN/>
              <w:adjustRightInd/>
              <w:rPr>
                <w:rFonts w:asciiTheme="minorHAnsi" w:eastAsia="Calibri" w:hAnsiTheme="minorHAnsi" w:cstheme="minorHAnsi"/>
                <w:b/>
                <w:bCs/>
                <w:color w:val="0070C0"/>
                <w:u w:color="00B050"/>
              </w:rPr>
            </w:pPr>
            <w:r>
              <w:rPr>
                <w:rFonts w:asciiTheme="minorHAnsi" w:eastAsia="Calibri" w:hAnsiTheme="minorHAnsi" w:cstheme="minorHAnsi"/>
                <w:b/>
                <w:bCs/>
                <w:color w:val="0070C0"/>
                <w:u w:color="00B050"/>
              </w:rPr>
              <w:t xml:space="preserve">1.2 </w:t>
            </w:r>
            <w:r w:rsidR="007F791F" w:rsidRPr="00AA0AF1">
              <w:rPr>
                <w:rFonts w:asciiTheme="minorHAnsi" w:eastAsia="Calibri" w:hAnsiTheme="minorHAnsi" w:cstheme="minorHAnsi"/>
                <w:b/>
                <w:bCs/>
                <w:color w:val="0070C0"/>
                <w:u w:color="00B050"/>
              </w:rPr>
              <w:t>WRITING</w:t>
            </w:r>
          </w:p>
          <w:p w14:paraId="6F773711" w14:textId="491A57B2" w:rsidR="007F791F" w:rsidRPr="005460E1" w:rsidRDefault="007C20E3" w:rsidP="00A0135B">
            <w:pPr>
              <w:pStyle w:val="Default"/>
              <w:numPr>
                <w:ilvl w:val="0"/>
                <w:numId w:val="3"/>
              </w:numPr>
              <w:pBdr>
                <w:top w:val="nil"/>
                <w:left w:val="nil"/>
                <w:bottom w:val="nil"/>
                <w:right w:val="nil"/>
                <w:between w:val="nil"/>
                <w:bar w:val="nil"/>
              </w:pBdr>
              <w:autoSpaceDE/>
              <w:autoSpaceDN/>
              <w:adjustRightInd/>
              <w:rPr>
                <w:rFonts w:asciiTheme="minorHAnsi" w:eastAsia="Calibri" w:hAnsiTheme="minorHAnsi" w:cstheme="minorHAnsi"/>
                <w:b/>
                <w:bCs/>
                <w:color w:val="0096FF"/>
                <w:u w:color="00B050"/>
              </w:rPr>
            </w:pPr>
            <w:r w:rsidRPr="007C20E3">
              <w:rPr>
                <w:rFonts w:asciiTheme="minorHAnsi" w:hAnsiTheme="minorHAnsi" w:cstheme="minorHAnsi"/>
                <w:color w:val="auto"/>
              </w:rPr>
              <w:t xml:space="preserve"> </w:t>
            </w:r>
            <w:r w:rsidR="007F791F" w:rsidRPr="00B3606E">
              <w:rPr>
                <w:rFonts w:asciiTheme="minorHAnsi" w:hAnsiTheme="minorHAnsi" w:cstheme="minorHAnsi"/>
                <w:color w:val="FF0000"/>
              </w:rPr>
              <w:t xml:space="preserve">Pupils </w:t>
            </w:r>
            <w:r w:rsidR="007F791F" w:rsidRPr="00B3606E">
              <w:rPr>
                <w:rFonts w:asciiTheme="minorHAnsi" w:hAnsiTheme="minorHAnsi" w:cstheme="minorHAnsi"/>
              </w:rPr>
              <w:t xml:space="preserve">across the school </w:t>
            </w:r>
            <w:r w:rsidR="007F791F" w:rsidRPr="00B3606E">
              <w:rPr>
                <w:rFonts w:asciiTheme="minorHAnsi" w:hAnsiTheme="minorHAnsi" w:cstheme="minorHAnsi"/>
                <w:color w:val="000000" w:themeColor="text1"/>
              </w:rPr>
              <w:t xml:space="preserve">making expected progress in Writing </w:t>
            </w:r>
            <w:r w:rsidR="007F791F" w:rsidRPr="00B3606E">
              <w:rPr>
                <w:rFonts w:asciiTheme="minorHAnsi" w:hAnsiTheme="minorHAnsi" w:cstheme="minorHAnsi"/>
                <w:color w:val="00B050"/>
              </w:rPr>
              <w:t xml:space="preserve">will increase by 4% </w:t>
            </w:r>
            <w:r w:rsidR="007F791F" w:rsidRPr="00B3606E">
              <w:rPr>
                <w:rFonts w:asciiTheme="minorHAnsi" w:hAnsiTheme="minorHAnsi" w:cstheme="minorHAnsi"/>
              </w:rPr>
              <w:t xml:space="preserve">by </w:t>
            </w:r>
            <w:r w:rsidR="007F791F" w:rsidRPr="00AA0AF1">
              <w:rPr>
                <w:rFonts w:asciiTheme="minorHAnsi" w:hAnsiTheme="minorHAnsi" w:cstheme="minorHAnsi"/>
                <w:color w:val="00B0F0"/>
              </w:rPr>
              <w:t>June 2025.</w:t>
            </w:r>
          </w:p>
          <w:p w14:paraId="4B88777E" w14:textId="6CB6B59B" w:rsidR="007F791F" w:rsidRPr="00AA0AF1" w:rsidRDefault="007C20E3" w:rsidP="007F791F">
            <w:pPr>
              <w:pStyle w:val="Default"/>
              <w:pBdr>
                <w:top w:val="nil"/>
                <w:left w:val="nil"/>
                <w:bottom w:val="nil"/>
                <w:right w:val="nil"/>
                <w:between w:val="nil"/>
                <w:bar w:val="nil"/>
              </w:pBdr>
              <w:autoSpaceDE/>
              <w:autoSpaceDN/>
              <w:adjustRightInd/>
              <w:rPr>
                <w:rFonts w:asciiTheme="minorHAnsi" w:eastAsia="Calibri" w:hAnsiTheme="minorHAnsi" w:cstheme="minorHAnsi"/>
                <w:b/>
                <w:bCs/>
                <w:color w:val="0070C0"/>
                <w:u w:color="00B050"/>
              </w:rPr>
            </w:pPr>
            <w:r>
              <w:rPr>
                <w:rFonts w:asciiTheme="minorHAnsi" w:eastAsia="Calibri" w:hAnsiTheme="minorHAnsi" w:cstheme="minorHAnsi"/>
                <w:b/>
                <w:bCs/>
                <w:color w:val="0070C0"/>
                <w:u w:color="00B050"/>
              </w:rPr>
              <w:t xml:space="preserve">1.3 </w:t>
            </w:r>
            <w:r w:rsidR="007F791F" w:rsidRPr="00AA0AF1">
              <w:rPr>
                <w:rFonts w:asciiTheme="minorHAnsi" w:eastAsia="Calibri" w:hAnsiTheme="minorHAnsi" w:cstheme="minorHAnsi"/>
                <w:b/>
                <w:bCs/>
                <w:color w:val="0070C0"/>
                <w:u w:color="00B050"/>
              </w:rPr>
              <w:t>NUMERACY</w:t>
            </w:r>
          </w:p>
          <w:p w14:paraId="2A5C6F93" w14:textId="11603374" w:rsidR="007F791F" w:rsidRDefault="007F791F" w:rsidP="007C20E3">
            <w:pPr>
              <w:pStyle w:val="Default"/>
              <w:numPr>
                <w:ilvl w:val="0"/>
                <w:numId w:val="3"/>
              </w:numPr>
              <w:rPr>
                <w:rFonts w:cstheme="minorHAnsi"/>
                <w:color w:val="00B0F0"/>
              </w:rPr>
            </w:pPr>
            <w:r w:rsidRPr="00B3606E">
              <w:rPr>
                <w:rFonts w:cstheme="minorHAnsi"/>
                <w:color w:val="FF0000"/>
              </w:rPr>
              <w:t xml:space="preserve">Pupils </w:t>
            </w:r>
            <w:r w:rsidRPr="00B3606E">
              <w:rPr>
                <w:rFonts w:cstheme="minorHAnsi"/>
              </w:rPr>
              <w:t xml:space="preserve">across the school </w:t>
            </w:r>
            <w:r w:rsidRPr="00B3606E">
              <w:rPr>
                <w:rFonts w:cstheme="minorHAnsi"/>
                <w:color w:val="000000" w:themeColor="text1"/>
              </w:rPr>
              <w:t xml:space="preserve">making expected progress in Numeracy and Maths </w:t>
            </w:r>
            <w:r w:rsidRPr="00B3606E">
              <w:rPr>
                <w:rFonts w:cstheme="minorHAnsi"/>
                <w:color w:val="00B050"/>
              </w:rPr>
              <w:t xml:space="preserve">will increase by 4% </w:t>
            </w:r>
            <w:r w:rsidRPr="00B3606E">
              <w:rPr>
                <w:rFonts w:cstheme="minorHAnsi"/>
              </w:rPr>
              <w:t xml:space="preserve">in </w:t>
            </w:r>
            <w:r w:rsidRPr="00AA0AF1">
              <w:rPr>
                <w:rFonts w:cstheme="minorHAnsi"/>
                <w:color w:val="00B0F0"/>
              </w:rPr>
              <w:t>June 2025.</w:t>
            </w:r>
          </w:p>
          <w:p w14:paraId="71F0CB42" w14:textId="77777777" w:rsidR="007F791F" w:rsidRDefault="007F791F" w:rsidP="007F791F">
            <w:pPr>
              <w:pStyle w:val="Default"/>
              <w:ind w:left="720"/>
              <w:rPr>
                <w:rFonts w:asciiTheme="minorHAnsi" w:hAnsiTheme="minorHAnsi" w:cstheme="minorHAnsi"/>
                <w:color w:val="auto"/>
              </w:rPr>
            </w:pPr>
          </w:p>
          <w:p w14:paraId="774BCFE5" w14:textId="77777777" w:rsidR="00614B90" w:rsidRDefault="007F791F" w:rsidP="007F791F">
            <w:pPr>
              <w:rPr>
                <w:rFonts w:asciiTheme="majorHAnsi" w:hAnsiTheme="majorHAnsi" w:cstheme="majorHAnsi"/>
                <w:b/>
                <w:color w:val="FF0000"/>
              </w:rPr>
            </w:pPr>
            <w:r w:rsidRPr="001E2B33">
              <w:rPr>
                <w:rFonts w:asciiTheme="majorHAnsi" w:hAnsiTheme="majorHAnsi" w:cstheme="majorHAnsi"/>
                <w:b/>
                <w:color w:val="FF0000"/>
                <w:sz w:val="24"/>
                <w:szCs w:val="24"/>
              </w:rPr>
              <w:t>Progress and impact of outcomes for learners</w:t>
            </w:r>
            <w:r w:rsidRPr="001E2B33">
              <w:rPr>
                <w:rFonts w:asciiTheme="majorHAnsi" w:hAnsiTheme="majorHAnsi" w:cstheme="majorHAnsi"/>
                <w:b/>
                <w:color w:val="FF0000"/>
              </w:rPr>
              <w:t>:</w:t>
            </w:r>
          </w:p>
          <w:p w14:paraId="2DBFA510" w14:textId="77777777" w:rsidR="00614B90" w:rsidRDefault="00614B90" w:rsidP="007F791F">
            <w:pPr>
              <w:rPr>
                <w:rFonts w:asciiTheme="majorHAnsi" w:hAnsiTheme="majorHAnsi" w:cstheme="majorHAnsi"/>
                <w:b/>
                <w:color w:val="FF0000"/>
              </w:rPr>
            </w:pPr>
          </w:p>
          <w:p w14:paraId="3DB299F7" w14:textId="722EE787" w:rsidR="007F791F" w:rsidRPr="00614B90" w:rsidRDefault="007C20E3" w:rsidP="007F791F">
            <w:pPr>
              <w:rPr>
                <w:rFonts w:asciiTheme="majorHAnsi" w:hAnsiTheme="majorHAnsi" w:cstheme="majorHAnsi"/>
                <w:bCs/>
                <w:iCs/>
                <w:color w:val="000000" w:themeColor="text1"/>
                <w:sz w:val="24"/>
                <w:szCs w:val="24"/>
              </w:rPr>
            </w:pPr>
            <w:r>
              <w:rPr>
                <w:rFonts w:ascii="Trebuchet MS" w:hAnsi="Trebuchet MS" w:cstheme="majorHAnsi"/>
                <w:b/>
                <w:iCs/>
                <w:color w:val="000000" w:themeColor="text1"/>
                <w:sz w:val="18"/>
                <w:szCs w:val="18"/>
              </w:rPr>
              <w:t xml:space="preserve">1.1 </w:t>
            </w:r>
            <w:r w:rsidR="00614B90" w:rsidRPr="00614B90">
              <w:rPr>
                <w:rFonts w:ascii="Trebuchet MS" w:hAnsi="Trebuchet MS" w:cstheme="majorHAnsi"/>
                <w:b/>
                <w:iCs/>
                <w:color w:val="000000" w:themeColor="text1"/>
                <w:sz w:val="18"/>
                <w:szCs w:val="18"/>
              </w:rPr>
              <w:t>PLAY PEDAGOGY</w:t>
            </w:r>
            <w:r w:rsidR="007F791F" w:rsidRPr="00614B90">
              <w:rPr>
                <w:rFonts w:asciiTheme="majorHAnsi" w:hAnsiTheme="majorHAnsi" w:cstheme="majorHAnsi"/>
                <w:b/>
                <w:i/>
                <w:color w:val="000000" w:themeColor="text1"/>
                <w:sz w:val="24"/>
                <w:szCs w:val="24"/>
              </w:rPr>
              <w:t xml:space="preserve"> </w:t>
            </w:r>
          </w:p>
          <w:p w14:paraId="28B14A32" w14:textId="6AB007E4" w:rsidR="009307C7" w:rsidRPr="009307C7" w:rsidRDefault="009307C7" w:rsidP="00A0135B">
            <w:pPr>
              <w:pStyle w:val="ListParagraph"/>
              <w:numPr>
                <w:ilvl w:val="0"/>
                <w:numId w:val="3"/>
              </w:numPr>
              <w:rPr>
                <w:rFonts w:asciiTheme="majorHAnsi" w:hAnsiTheme="majorHAnsi" w:cstheme="majorHAnsi"/>
                <w:bCs/>
                <w:iCs/>
                <w:sz w:val="24"/>
                <w:szCs w:val="24"/>
              </w:rPr>
            </w:pPr>
            <w:r w:rsidRPr="009307C7">
              <w:rPr>
                <w:rFonts w:asciiTheme="majorHAnsi" w:hAnsiTheme="majorHAnsi" w:cstheme="majorHAnsi"/>
                <w:sz w:val="24"/>
                <w:szCs w:val="24"/>
              </w:rPr>
              <w:t>Self-Evaluation da</w:t>
            </w:r>
            <w:r w:rsidR="000F2A2C">
              <w:rPr>
                <w:rFonts w:asciiTheme="majorHAnsi" w:hAnsiTheme="majorHAnsi" w:cstheme="majorHAnsi"/>
                <w:sz w:val="24"/>
                <w:szCs w:val="24"/>
              </w:rPr>
              <w:t>ta</w:t>
            </w:r>
            <w:r w:rsidRPr="009307C7">
              <w:rPr>
                <w:rFonts w:asciiTheme="majorHAnsi" w:hAnsiTheme="majorHAnsi" w:cstheme="majorHAnsi"/>
                <w:sz w:val="24"/>
                <w:szCs w:val="24"/>
              </w:rPr>
              <w:t xml:space="preserve"> </w:t>
            </w:r>
            <w:r w:rsidR="000F2A2C">
              <w:rPr>
                <w:rFonts w:asciiTheme="majorHAnsi" w:hAnsiTheme="majorHAnsi" w:cstheme="majorHAnsi"/>
                <w:sz w:val="24"/>
                <w:szCs w:val="24"/>
              </w:rPr>
              <w:t xml:space="preserve">all </w:t>
            </w:r>
            <w:r w:rsidRPr="009307C7">
              <w:rPr>
                <w:rFonts w:asciiTheme="majorHAnsi" w:hAnsiTheme="majorHAnsi" w:cstheme="majorHAnsi"/>
                <w:sz w:val="24"/>
                <w:szCs w:val="24"/>
              </w:rPr>
              <w:t xml:space="preserve">staff </w:t>
            </w:r>
            <w:r w:rsidR="000F2A2C">
              <w:rPr>
                <w:rFonts w:asciiTheme="majorHAnsi" w:hAnsiTheme="majorHAnsi" w:cstheme="majorHAnsi"/>
                <w:sz w:val="24"/>
                <w:szCs w:val="24"/>
              </w:rPr>
              <w:t xml:space="preserve">reported increased confidence </w:t>
            </w:r>
            <w:r w:rsidRPr="009307C7">
              <w:rPr>
                <w:rFonts w:asciiTheme="majorHAnsi" w:hAnsiTheme="majorHAnsi" w:cstheme="majorHAnsi"/>
                <w:sz w:val="24"/>
                <w:szCs w:val="24"/>
              </w:rPr>
              <w:t>when planning play pedagogy learning experiences (indoor and outdoor)</w:t>
            </w:r>
          </w:p>
          <w:p w14:paraId="1E2648C5" w14:textId="29E0E0E3" w:rsidR="009307C7" w:rsidRPr="009307C7" w:rsidRDefault="009307C7" w:rsidP="00A0135B">
            <w:pPr>
              <w:pStyle w:val="ListParagraph"/>
              <w:numPr>
                <w:ilvl w:val="0"/>
                <w:numId w:val="3"/>
              </w:numPr>
              <w:rPr>
                <w:rFonts w:asciiTheme="majorHAnsi" w:hAnsiTheme="majorHAnsi" w:cstheme="majorHAnsi"/>
                <w:bCs/>
                <w:iCs/>
                <w:sz w:val="24"/>
                <w:szCs w:val="24"/>
              </w:rPr>
            </w:pPr>
            <w:r w:rsidRPr="009307C7">
              <w:rPr>
                <w:rFonts w:asciiTheme="majorHAnsi" w:hAnsiTheme="majorHAnsi" w:cstheme="majorHAnsi"/>
                <w:sz w:val="24"/>
                <w:szCs w:val="24"/>
              </w:rPr>
              <w:t xml:space="preserve">Quality Assurance data shows a high level of engagement and quality play and enquiry learning experiences for all children in P1-7 </w:t>
            </w:r>
          </w:p>
          <w:p w14:paraId="6D417502" w14:textId="3C3AEF44" w:rsidR="009307C7" w:rsidRPr="009307C7" w:rsidRDefault="009307C7" w:rsidP="00A0135B">
            <w:pPr>
              <w:pStyle w:val="ListParagraph"/>
              <w:numPr>
                <w:ilvl w:val="0"/>
                <w:numId w:val="3"/>
              </w:numPr>
              <w:rPr>
                <w:rFonts w:asciiTheme="majorHAnsi" w:hAnsiTheme="majorHAnsi" w:cstheme="majorHAnsi"/>
                <w:bCs/>
                <w:iCs/>
                <w:sz w:val="24"/>
                <w:szCs w:val="24"/>
              </w:rPr>
            </w:pPr>
            <w:r w:rsidRPr="009307C7">
              <w:rPr>
                <w:rFonts w:asciiTheme="majorHAnsi" w:hAnsiTheme="majorHAnsi" w:cstheme="majorHAnsi"/>
                <w:sz w:val="24"/>
                <w:szCs w:val="24"/>
              </w:rPr>
              <w:t>The Play Pedagogy Staff Strategic team worked collaboratively to develop high quality play pedagogy indoors and outdoors for the P1-2 children and support colleagues throughout the school with planning high quality play and enquiry opportunities</w:t>
            </w:r>
          </w:p>
          <w:p w14:paraId="29AE9F9B" w14:textId="25963242" w:rsidR="009307C7" w:rsidRDefault="009307C7" w:rsidP="00A0135B">
            <w:pPr>
              <w:pStyle w:val="ListParagraph"/>
              <w:numPr>
                <w:ilvl w:val="0"/>
                <w:numId w:val="3"/>
              </w:numPr>
              <w:textAlignment w:val="baseline"/>
              <w:rPr>
                <w:rFonts w:asciiTheme="majorHAnsi" w:eastAsia="Times New Roman" w:hAnsiTheme="majorHAnsi" w:cstheme="majorHAnsi"/>
                <w:bCs/>
                <w:color w:val="000000"/>
                <w:sz w:val="24"/>
                <w:szCs w:val="24"/>
                <w:lang w:eastAsia="en-GB"/>
              </w:rPr>
            </w:pPr>
            <w:r w:rsidRPr="0092322C">
              <w:rPr>
                <w:rFonts w:asciiTheme="majorHAnsi" w:eastAsia="Times New Roman" w:hAnsiTheme="majorHAnsi" w:cstheme="majorHAnsi"/>
                <w:bCs/>
                <w:color w:val="000000"/>
                <w:sz w:val="24"/>
                <w:szCs w:val="24"/>
                <w:lang w:eastAsia="en-GB"/>
              </w:rPr>
              <w:t xml:space="preserve">Play </w:t>
            </w:r>
            <w:r>
              <w:rPr>
                <w:rFonts w:asciiTheme="majorHAnsi" w:eastAsia="Times New Roman" w:hAnsiTheme="majorHAnsi" w:cstheme="majorHAnsi"/>
                <w:bCs/>
                <w:color w:val="000000"/>
                <w:sz w:val="24"/>
                <w:szCs w:val="24"/>
                <w:lang w:eastAsia="en-GB"/>
              </w:rPr>
              <w:t>and enquiry opportunities are</w:t>
            </w:r>
            <w:r w:rsidRPr="0092322C">
              <w:rPr>
                <w:rFonts w:asciiTheme="majorHAnsi" w:eastAsia="Times New Roman" w:hAnsiTheme="majorHAnsi" w:cstheme="majorHAnsi"/>
                <w:bCs/>
                <w:color w:val="000000"/>
                <w:sz w:val="24"/>
                <w:szCs w:val="24"/>
                <w:lang w:eastAsia="en-GB"/>
              </w:rPr>
              <w:t xml:space="preserve"> planned effectively </w:t>
            </w:r>
            <w:r>
              <w:rPr>
                <w:rFonts w:asciiTheme="majorHAnsi" w:eastAsia="Times New Roman" w:hAnsiTheme="majorHAnsi" w:cstheme="majorHAnsi"/>
                <w:bCs/>
                <w:color w:val="000000"/>
                <w:sz w:val="24"/>
                <w:szCs w:val="24"/>
                <w:lang w:eastAsia="en-GB"/>
              </w:rPr>
              <w:t xml:space="preserve">across the school. </w:t>
            </w:r>
          </w:p>
          <w:p w14:paraId="2B2DD068" w14:textId="64AFF040" w:rsidR="009307C7" w:rsidRDefault="009307C7" w:rsidP="00A0135B">
            <w:pPr>
              <w:pStyle w:val="ListParagraph"/>
              <w:numPr>
                <w:ilvl w:val="0"/>
                <w:numId w:val="3"/>
              </w:numPr>
              <w:textAlignment w:val="baseline"/>
              <w:rPr>
                <w:rFonts w:asciiTheme="majorHAnsi" w:eastAsia="Times New Roman" w:hAnsiTheme="majorHAnsi" w:cstheme="majorHAnsi"/>
                <w:bCs/>
                <w:color w:val="000000"/>
                <w:sz w:val="24"/>
                <w:szCs w:val="24"/>
                <w:lang w:eastAsia="en-GB"/>
              </w:rPr>
            </w:pPr>
            <w:r w:rsidRPr="0092322C">
              <w:rPr>
                <w:rFonts w:asciiTheme="majorHAnsi" w:eastAsia="Times New Roman" w:hAnsiTheme="majorHAnsi" w:cstheme="majorHAnsi"/>
                <w:bCs/>
                <w:color w:val="000000"/>
                <w:sz w:val="24"/>
                <w:szCs w:val="24"/>
                <w:lang w:eastAsia="en-GB"/>
              </w:rPr>
              <w:t>Children lead</w:t>
            </w:r>
            <w:r>
              <w:rPr>
                <w:rFonts w:asciiTheme="majorHAnsi" w:eastAsia="Times New Roman" w:hAnsiTheme="majorHAnsi" w:cstheme="majorHAnsi"/>
                <w:bCs/>
                <w:color w:val="000000"/>
                <w:sz w:val="24"/>
                <w:szCs w:val="24"/>
                <w:lang w:eastAsia="en-GB"/>
              </w:rPr>
              <w:t xml:space="preserve"> </w:t>
            </w:r>
            <w:r w:rsidRPr="0092322C">
              <w:rPr>
                <w:rFonts w:asciiTheme="majorHAnsi" w:eastAsia="Times New Roman" w:hAnsiTheme="majorHAnsi" w:cstheme="majorHAnsi"/>
                <w:bCs/>
                <w:color w:val="000000"/>
                <w:sz w:val="24"/>
                <w:szCs w:val="24"/>
                <w:lang w:eastAsia="en-GB"/>
              </w:rPr>
              <w:t>learning in the play zones provided for them</w:t>
            </w:r>
            <w:r>
              <w:rPr>
                <w:rFonts w:asciiTheme="majorHAnsi" w:eastAsia="Times New Roman" w:hAnsiTheme="majorHAnsi" w:cstheme="majorHAnsi"/>
                <w:bCs/>
                <w:color w:val="000000"/>
                <w:sz w:val="24"/>
                <w:szCs w:val="24"/>
                <w:lang w:eastAsia="en-GB"/>
              </w:rPr>
              <w:t xml:space="preserve"> throughout the school</w:t>
            </w:r>
            <w:r w:rsidRPr="0092322C">
              <w:rPr>
                <w:rFonts w:asciiTheme="majorHAnsi" w:eastAsia="Times New Roman" w:hAnsiTheme="majorHAnsi" w:cstheme="majorHAnsi"/>
                <w:bCs/>
                <w:color w:val="000000"/>
                <w:sz w:val="24"/>
                <w:szCs w:val="24"/>
                <w:lang w:eastAsia="en-GB"/>
              </w:rPr>
              <w:t xml:space="preserve">. Children are well supported by support staff in these areas and encouraged to develop their </w:t>
            </w:r>
            <w:r>
              <w:rPr>
                <w:rFonts w:asciiTheme="majorHAnsi" w:eastAsia="Times New Roman" w:hAnsiTheme="majorHAnsi" w:cstheme="majorHAnsi"/>
                <w:bCs/>
                <w:color w:val="000000"/>
                <w:sz w:val="24"/>
                <w:szCs w:val="24"/>
                <w:lang w:eastAsia="en-GB"/>
              </w:rPr>
              <w:t xml:space="preserve">creativity, problem solving and </w:t>
            </w:r>
            <w:r w:rsidRPr="0092322C">
              <w:rPr>
                <w:rFonts w:asciiTheme="majorHAnsi" w:eastAsia="Times New Roman" w:hAnsiTheme="majorHAnsi" w:cstheme="majorHAnsi"/>
                <w:bCs/>
                <w:color w:val="000000"/>
                <w:sz w:val="24"/>
                <w:szCs w:val="24"/>
                <w:lang w:eastAsia="en-GB"/>
              </w:rPr>
              <w:t xml:space="preserve">social skills. </w:t>
            </w:r>
          </w:p>
          <w:p w14:paraId="533DD567" w14:textId="6B55049F" w:rsidR="009307C7" w:rsidRPr="009307C7" w:rsidRDefault="009307C7" w:rsidP="00A0135B">
            <w:pPr>
              <w:pStyle w:val="ListParagraph"/>
              <w:numPr>
                <w:ilvl w:val="0"/>
                <w:numId w:val="3"/>
              </w:numPr>
              <w:rPr>
                <w:rFonts w:asciiTheme="majorHAnsi" w:hAnsiTheme="majorHAnsi" w:cstheme="majorHAnsi"/>
                <w:bCs/>
                <w:iCs/>
                <w:sz w:val="24"/>
                <w:szCs w:val="24"/>
              </w:rPr>
            </w:pPr>
            <w:r w:rsidRPr="001E2B33">
              <w:rPr>
                <w:rFonts w:asciiTheme="majorHAnsi" w:hAnsiTheme="majorHAnsi" w:cstheme="majorHAnsi"/>
                <w:bCs/>
                <w:iCs/>
                <w:sz w:val="24"/>
                <w:szCs w:val="24"/>
              </w:rPr>
              <w:t>Global Play Day was celebrated across the school</w:t>
            </w:r>
            <w:r>
              <w:rPr>
                <w:rFonts w:asciiTheme="majorHAnsi" w:hAnsiTheme="majorHAnsi" w:cstheme="majorHAnsi"/>
                <w:bCs/>
                <w:iCs/>
                <w:sz w:val="24"/>
                <w:szCs w:val="24"/>
              </w:rPr>
              <w:t xml:space="preserve"> involving all children in high quality play experiences and raising awareness of the importance of play with the school community.</w:t>
            </w:r>
          </w:p>
          <w:p w14:paraId="7EC36961" w14:textId="7F72340B" w:rsidR="009307C7" w:rsidRDefault="009307C7" w:rsidP="00A0135B">
            <w:pPr>
              <w:pStyle w:val="ListParagraph"/>
              <w:numPr>
                <w:ilvl w:val="0"/>
                <w:numId w:val="3"/>
              </w:numPr>
              <w:rPr>
                <w:rFonts w:asciiTheme="majorHAnsi" w:hAnsiTheme="majorHAnsi" w:cstheme="majorHAnsi"/>
                <w:sz w:val="24"/>
                <w:szCs w:val="24"/>
              </w:rPr>
            </w:pPr>
            <w:r w:rsidRPr="001E2B33">
              <w:rPr>
                <w:rFonts w:asciiTheme="majorHAnsi" w:hAnsiTheme="majorHAnsi" w:cstheme="majorHAnsi"/>
                <w:sz w:val="24"/>
                <w:szCs w:val="24"/>
              </w:rPr>
              <w:t xml:space="preserve">P1 – P3 have a ‘soft start’ each morning supporting readiness to learn for all pupils.  </w:t>
            </w:r>
          </w:p>
          <w:p w14:paraId="79818883" w14:textId="62AD08EC" w:rsidR="009307C7" w:rsidRDefault="009307C7" w:rsidP="00A0135B">
            <w:pPr>
              <w:pStyle w:val="ListParagraph"/>
              <w:numPr>
                <w:ilvl w:val="0"/>
                <w:numId w:val="3"/>
              </w:numPr>
              <w:tabs>
                <w:tab w:val="left" w:pos="264"/>
              </w:tabs>
              <w:rPr>
                <w:rFonts w:asciiTheme="majorHAnsi" w:hAnsiTheme="majorHAnsi" w:cstheme="majorHAnsi"/>
                <w:sz w:val="24"/>
                <w:szCs w:val="24"/>
              </w:rPr>
            </w:pPr>
            <w:r w:rsidRPr="001E2B33">
              <w:rPr>
                <w:rFonts w:asciiTheme="majorHAnsi" w:hAnsiTheme="majorHAnsi" w:cstheme="majorHAnsi"/>
                <w:sz w:val="24"/>
                <w:szCs w:val="24"/>
              </w:rPr>
              <w:t xml:space="preserve">A termly rota is in place and parents </w:t>
            </w:r>
            <w:r>
              <w:rPr>
                <w:rFonts w:asciiTheme="majorHAnsi" w:hAnsiTheme="majorHAnsi" w:cstheme="majorHAnsi"/>
                <w:sz w:val="24"/>
                <w:szCs w:val="24"/>
              </w:rPr>
              <w:t xml:space="preserve">sign up to </w:t>
            </w:r>
            <w:r w:rsidRPr="001E2B33">
              <w:rPr>
                <w:rFonts w:asciiTheme="majorHAnsi" w:hAnsiTheme="majorHAnsi" w:cstheme="majorHAnsi"/>
                <w:sz w:val="24"/>
                <w:szCs w:val="24"/>
              </w:rPr>
              <w:t xml:space="preserve">support play in P1 and P2 on 4 days each week. </w:t>
            </w:r>
            <w:r>
              <w:rPr>
                <w:rFonts w:asciiTheme="majorHAnsi" w:hAnsiTheme="majorHAnsi" w:cstheme="majorHAnsi"/>
                <w:sz w:val="24"/>
                <w:szCs w:val="24"/>
              </w:rPr>
              <w:t xml:space="preserve">The number of parents regularly supporting play and the weekly walks has increased significantly. </w:t>
            </w:r>
          </w:p>
          <w:p w14:paraId="7765F6A6" w14:textId="77777777" w:rsidR="00614B90" w:rsidRDefault="00614B90" w:rsidP="00614B90">
            <w:pPr>
              <w:pStyle w:val="ListParagraph"/>
              <w:tabs>
                <w:tab w:val="left" w:pos="264"/>
              </w:tabs>
              <w:rPr>
                <w:rFonts w:asciiTheme="majorHAnsi" w:hAnsiTheme="majorHAnsi" w:cstheme="majorHAnsi"/>
                <w:sz w:val="24"/>
                <w:szCs w:val="24"/>
              </w:rPr>
            </w:pPr>
          </w:p>
          <w:p w14:paraId="31E3DB6D" w14:textId="2403278E" w:rsidR="00614B90" w:rsidRPr="00614B90" w:rsidRDefault="007C20E3" w:rsidP="00614B90">
            <w:pPr>
              <w:tabs>
                <w:tab w:val="left" w:pos="264"/>
              </w:tabs>
              <w:rPr>
                <w:rFonts w:ascii="Trebuchet MS" w:hAnsi="Trebuchet MS" w:cstheme="majorHAnsi"/>
                <w:b/>
                <w:bCs/>
                <w:sz w:val="18"/>
                <w:szCs w:val="18"/>
              </w:rPr>
            </w:pPr>
            <w:r>
              <w:rPr>
                <w:rFonts w:ascii="Trebuchet MS" w:hAnsi="Trebuchet MS" w:cstheme="majorHAnsi"/>
                <w:b/>
                <w:bCs/>
                <w:sz w:val="18"/>
                <w:szCs w:val="18"/>
              </w:rPr>
              <w:t>1.2</w:t>
            </w:r>
            <w:r w:rsidR="00614B90" w:rsidRPr="00614B90">
              <w:rPr>
                <w:rFonts w:ascii="Trebuchet MS" w:hAnsi="Trebuchet MS" w:cstheme="majorHAnsi"/>
                <w:b/>
                <w:bCs/>
                <w:sz w:val="18"/>
                <w:szCs w:val="18"/>
              </w:rPr>
              <w:t>WRITING</w:t>
            </w:r>
          </w:p>
          <w:p w14:paraId="4B8BA6EA" w14:textId="77777777" w:rsidR="001405DB" w:rsidRPr="001405DB" w:rsidRDefault="009307C7" w:rsidP="00A0135B">
            <w:pPr>
              <w:pStyle w:val="ListParagraph"/>
              <w:numPr>
                <w:ilvl w:val="0"/>
                <w:numId w:val="3"/>
              </w:numPr>
              <w:rPr>
                <w:rFonts w:asciiTheme="majorHAnsi" w:hAnsiTheme="majorHAnsi" w:cstheme="majorHAnsi"/>
                <w:sz w:val="24"/>
                <w:szCs w:val="24"/>
              </w:rPr>
            </w:pPr>
            <w:r w:rsidRPr="001405DB">
              <w:rPr>
                <w:rFonts w:asciiTheme="majorHAnsi" w:hAnsiTheme="majorHAnsi" w:cstheme="majorHAnsi"/>
                <w:bCs/>
                <w:iCs/>
                <w:sz w:val="24"/>
                <w:szCs w:val="24"/>
              </w:rPr>
              <w:t xml:space="preserve">Effective CLPL </w:t>
            </w:r>
            <w:r w:rsidR="001405DB" w:rsidRPr="001405DB">
              <w:rPr>
                <w:rFonts w:asciiTheme="majorHAnsi" w:hAnsiTheme="majorHAnsi" w:cstheme="majorHAnsi"/>
                <w:bCs/>
                <w:iCs/>
                <w:sz w:val="24"/>
                <w:szCs w:val="24"/>
              </w:rPr>
              <w:t>in</w:t>
            </w:r>
            <w:r w:rsidRPr="001405DB">
              <w:rPr>
                <w:rFonts w:asciiTheme="majorHAnsi" w:hAnsiTheme="majorHAnsi" w:cstheme="majorHAnsi"/>
                <w:bCs/>
                <w:iCs/>
                <w:sz w:val="24"/>
                <w:szCs w:val="24"/>
              </w:rPr>
              <w:t xml:space="preserve"> writing – in particular daily deliberate practice of sentence building and explicit teaching of planning writing using the Single Paragraph Outline has resulted in increased attainment. </w:t>
            </w:r>
          </w:p>
          <w:p w14:paraId="3BC79060" w14:textId="1B0EADC9" w:rsidR="001405DB" w:rsidRDefault="001405DB" w:rsidP="00A0135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 xml:space="preserve">We have </w:t>
            </w:r>
            <w:r w:rsidRPr="001405DB">
              <w:rPr>
                <w:rFonts w:asciiTheme="majorHAnsi" w:hAnsiTheme="majorHAnsi" w:cstheme="majorHAnsi"/>
                <w:sz w:val="24"/>
                <w:szCs w:val="24"/>
              </w:rPr>
              <w:t>Shar</w:t>
            </w:r>
            <w:r>
              <w:rPr>
                <w:rFonts w:asciiTheme="majorHAnsi" w:hAnsiTheme="majorHAnsi" w:cstheme="majorHAnsi"/>
                <w:sz w:val="24"/>
                <w:szCs w:val="24"/>
              </w:rPr>
              <w:t>ed our</w:t>
            </w:r>
            <w:r w:rsidRPr="001405DB">
              <w:rPr>
                <w:rFonts w:asciiTheme="majorHAnsi" w:hAnsiTheme="majorHAnsi" w:cstheme="majorHAnsi"/>
                <w:sz w:val="24"/>
                <w:szCs w:val="24"/>
              </w:rPr>
              <w:t xml:space="preserve"> good practice </w:t>
            </w:r>
            <w:r>
              <w:rPr>
                <w:rFonts w:asciiTheme="majorHAnsi" w:hAnsiTheme="majorHAnsi" w:cstheme="majorHAnsi"/>
                <w:sz w:val="24"/>
                <w:szCs w:val="24"/>
              </w:rPr>
              <w:t xml:space="preserve">in writing pedagogy </w:t>
            </w:r>
            <w:r w:rsidRPr="001405DB">
              <w:rPr>
                <w:rFonts w:asciiTheme="majorHAnsi" w:hAnsiTheme="majorHAnsi" w:cstheme="majorHAnsi"/>
                <w:sz w:val="24"/>
                <w:szCs w:val="24"/>
              </w:rPr>
              <w:t xml:space="preserve">with other local schools and </w:t>
            </w:r>
            <w:r>
              <w:rPr>
                <w:rFonts w:asciiTheme="majorHAnsi" w:hAnsiTheme="majorHAnsi" w:cstheme="majorHAnsi"/>
                <w:sz w:val="24"/>
                <w:szCs w:val="24"/>
              </w:rPr>
              <w:t xml:space="preserve">the </w:t>
            </w:r>
            <w:r w:rsidRPr="001405DB">
              <w:rPr>
                <w:rFonts w:asciiTheme="majorHAnsi" w:hAnsiTheme="majorHAnsi" w:cstheme="majorHAnsi"/>
                <w:sz w:val="24"/>
                <w:szCs w:val="24"/>
              </w:rPr>
              <w:t>S</w:t>
            </w:r>
            <w:r>
              <w:rPr>
                <w:rFonts w:asciiTheme="majorHAnsi" w:hAnsiTheme="majorHAnsi" w:cstheme="majorHAnsi"/>
                <w:sz w:val="24"/>
                <w:szCs w:val="24"/>
              </w:rPr>
              <w:t xml:space="preserve">trategic </w:t>
            </w:r>
            <w:r w:rsidRPr="001405DB">
              <w:rPr>
                <w:rFonts w:asciiTheme="majorHAnsi" w:hAnsiTheme="majorHAnsi" w:cstheme="majorHAnsi"/>
                <w:sz w:val="24"/>
                <w:szCs w:val="24"/>
              </w:rPr>
              <w:t>P</w:t>
            </w:r>
            <w:r>
              <w:rPr>
                <w:rFonts w:asciiTheme="majorHAnsi" w:hAnsiTheme="majorHAnsi" w:cstheme="majorHAnsi"/>
                <w:sz w:val="24"/>
                <w:szCs w:val="24"/>
              </w:rPr>
              <w:t>edagogical</w:t>
            </w:r>
            <w:r w:rsidR="007C20E3">
              <w:rPr>
                <w:rFonts w:asciiTheme="majorHAnsi" w:hAnsiTheme="majorHAnsi" w:cstheme="majorHAnsi"/>
                <w:sz w:val="24"/>
                <w:szCs w:val="24"/>
              </w:rPr>
              <w:t xml:space="preserve">1.3 </w:t>
            </w:r>
            <w:r>
              <w:rPr>
                <w:rFonts w:asciiTheme="majorHAnsi" w:hAnsiTheme="majorHAnsi" w:cstheme="majorHAnsi"/>
                <w:sz w:val="24"/>
                <w:szCs w:val="24"/>
              </w:rPr>
              <w:t xml:space="preserve"> </w:t>
            </w:r>
            <w:r w:rsidRPr="001405DB">
              <w:rPr>
                <w:rFonts w:asciiTheme="majorHAnsi" w:hAnsiTheme="majorHAnsi" w:cstheme="majorHAnsi"/>
                <w:sz w:val="24"/>
                <w:szCs w:val="24"/>
              </w:rPr>
              <w:t>L</w:t>
            </w:r>
            <w:r>
              <w:rPr>
                <w:rFonts w:asciiTheme="majorHAnsi" w:hAnsiTheme="majorHAnsi" w:cstheme="majorHAnsi"/>
                <w:sz w:val="24"/>
                <w:szCs w:val="24"/>
              </w:rPr>
              <w:t>eads.</w:t>
            </w:r>
          </w:p>
          <w:p w14:paraId="12976892" w14:textId="69CA4792" w:rsidR="001405DB" w:rsidRDefault="001405DB" w:rsidP="00A0135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 xml:space="preserve">Participation in school, cluster and local authority moderation events have supported high quality planning and teacher professional judgements. </w:t>
            </w:r>
          </w:p>
          <w:p w14:paraId="7DB3F808" w14:textId="27A986AA" w:rsidR="009307C7" w:rsidRDefault="001405DB" w:rsidP="00A0135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Pedagogy is research informed - all staff have been encouraged to engage with The Inverclyde Literacy Strategy to support their knowledge and understanding of evidence informed instruction.</w:t>
            </w:r>
          </w:p>
          <w:p w14:paraId="5BBA8B65" w14:textId="3D92363D" w:rsidR="000A6BA2" w:rsidRPr="000A6BA2" w:rsidRDefault="000A6BA2" w:rsidP="00A0135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There has been a slight decrease of 0.9%, in the number of children making</w:t>
            </w:r>
            <w:r w:rsidR="000F2A2C">
              <w:rPr>
                <w:rFonts w:asciiTheme="majorHAnsi" w:hAnsiTheme="majorHAnsi" w:cstheme="majorHAnsi"/>
                <w:sz w:val="24"/>
                <w:szCs w:val="24"/>
              </w:rPr>
              <w:t xml:space="preserve"> expected progress in writing. </w:t>
            </w:r>
            <w:r>
              <w:rPr>
                <w:rFonts w:asciiTheme="majorHAnsi" w:hAnsiTheme="majorHAnsi" w:cstheme="majorHAnsi"/>
                <w:sz w:val="24"/>
                <w:szCs w:val="24"/>
              </w:rPr>
              <w:t xml:space="preserve">Raising attainment in writing will continue to be a focus in 2025 – 2026. </w:t>
            </w:r>
          </w:p>
          <w:p w14:paraId="4FE7E78F" w14:textId="77777777" w:rsidR="00614B90" w:rsidRDefault="00614B90" w:rsidP="00614B90">
            <w:pPr>
              <w:pStyle w:val="ListParagraph"/>
              <w:rPr>
                <w:rFonts w:asciiTheme="majorHAnsi" w:hAnsiTheme="majorHAnsi" w:cstheme="majorHAnsi"/>
                <w:bCs/>
                <w:iCs/>
                <w:color w:val="FF0000"/>
                <w:sz w:val="24"/>
                <w:szCs w:val="24"/>
              </w:rPr>
            </w:pPr>
          </w:p>
          <w:p w14:paraId="25C65EE0" w14:textId="300A0111" w:rsidR="00614B90" w:rsidRPr="00614B90" w:rsidRDefault="007C20E3" w:rsidP="00614B90">
            <w:pPr>
              <w:rPr>
                <w:rFonts w:ascii="Trebuchet MS" w:hAnsi="Trebuchet MS" w:cstheme="majorHAnsi"/>
                <w:b/>
                <w:iCs/>
                <w:color w:val="000000" w:themeColor="text1"/>
                <w:sz w:val="18"/>
                <w:szCs w:val="18"/>
              </w:rPr>
            </w:pPr>
            <w:r>
              <w:rPr>
                <w:rFonts w:ascii="Trebuchet MS" w:hAnsi="Trebuchet MS" w:cstheme="majorHAnsi"/>
                <w:b/>
                <w:iCs/>
                <w:color w:val="000000" w:themeColor="text1"/>
                <w:sz w:val="18"/>
                <w:szCs w:val="18"/>
              </w:rPr>
              <w:t xml:space="preserve">1.3 </w:t>
            </w:r>
            <w:r w:rsidR="00614B90" w:rsidRPr="00614B90">
              <w:rPr>
                <w:rFonts w:ascii="Trebuchet MS" w:hAnsi="Trebuchet MS" w:cstheme="majorHAnsi"/>
                <w:b/>
                <w:iCs/>
                <w:color w:val="000000" w:themeColor="text1"/>
                <w:sz w:val="18"/>
                <w:szCs w:val="18"/>
              </w:rPr>
              <w:t>NUMERACY</w:t>
            </w:r>
          </w:p>
          <w:p w14:paraId="1D6694CA" w14:textId="77777777" w:rsidR="000A6BA2" w:rsidRDefault="001405DB" w:rsidP="00A0135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 xml:space="preserve">As part of Into- Headship, the </w:t>
            </w:r>
            <w:r w:rsidRPr="001405DB">
              <w:rPr>
                <w:rFonts w:asciiTheme="majorHAnsi" w:hAnsiTheme="majorHAnsi" w:cstheme="majorHAnsi"/>
                <w:sz w:val="24"/>
                <w:szCs w:val="24"/>
              </w:rPr>
              <w:t xml:space="preserve">DHT </w:t>
            </w:r>
            <w:r>
              <w:rPr>
                <w:rFonts w:asciiTheme="majorHAnsi" w:hAnsiTheme="majorHAnsi" w:cstheme="majorHAnsi"/>
                <w:sz w:val="24"/>
                <w:szCs w:val="24"/>
              </w:rPr>
              <w:t xml:space="preserve">is </w:t>
            </w:r>
            <w:r w:rsidRPr="001405DB">
              <w:rPr>
                <w:rFonts w:asciiTheme="majorHAnsi" w:hAnsiTheme="majorHAnsi" w:cstheme="majorHAnsi"/>
                <w:sz w:val="24"/>
                <w:szCs w:val="24"/>
              </w:rPr>
              <w:t xml:space="preserve">undertaking </w:t>
            </w:r>
            <w:r>
              <w:rPr>
                <w:rFonts w:asciiTheme="majorHAnsi" w:hAnsiTheme="majorHAnsi" w:cstheme="majorHAnsi"/>
                <w:sz w:val="24"/>
                <w:szCs w:val="24"/>
              </w:rPr>
              <w:t xml:space="preserve">a strategic change initiative </w:t>
            </w:r>
            <w:r w:rsidRPr="001405DB">
              <w:rPr>
                <w:rFonts w:asciiTheme="majorHAnsi" w:hAnsiTheme="majorHAnsi" w:cstheme="majorHAnsi"/>
                <w:sz w:val="24"/>
                <w:szCs w:val="24"/>
              </w:rPr>
              <w:t>based on numeracy and Maths</w:t>
            </w:r>
            <w:r>
              <w:rPr>
                <w:rFonts w:asciiTheme="majorHAnsi" w:hAnsiTheme="majorHAnsi" w:cstheme="majorHAnsi"/>
                <w:sz w:val="24"/>
                <w:szCs w:val="24"/>
              </w:rPr>
              <w:t xml:space="preserve">. She has led very effective in house CLPL on effective pedagogy and interventions with a focus on </w:t>
            </w:r>
            <w:r w:rsidR="000A6BA2">
              <w:rPr>
                <w:rFonts w:asciiTheme="majorHAnsi" w:hAnsiTheme="majorHAnsi" w:cstheme="majorHAnsi"/>
                <w:sz w:val="24"/>
                <w:szCs w:val="24"/>
              </w:rPr>
              <w:t xml:space="preserve">mathematical fluency and </w:t>
            </w:r>
            <w:r>
              <w:rPr>
                <w:rFonts w:asciiTheme="majorHAnsi" w:hAnsiTheme="majorHAnsi" w:cstheme="majorHAnsi"/>
                <w:sz w:val="24"/>
                <w:szCs w:val="24"/>
              </w:rPr>
              <w:t xml:space="preserve">retrieval practice.  </w:t>
            </w:r>
          </w:p>
          <w:p w14:paraId="10C8CF2C" w14:textId="534E64C1" w:rsidR="001405DB" w:rsidRDefault="001405DB" w:rsidP="00A0135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 xml:space="preserve">All teachers participated in Teaching Sprints focused on </w:t>
            </w:r>
            <w:r w:rsidR="000A6BA2">
              <w:rPr>
                <w:rFonts w:asciiTheme="majorHAnsi" w:hAnsiTheme="majorHAnsi" w:cstheme="majorHAnsi"/>
                <w:sz w:val="24"/>
                <w:szCs w:val="24"/>
              </w:rPr>
              <w:t xml:space="preserve">fluency and </w:t>
            </w:r>
            <w:r>
              <w:rPr>
                <w:rFonts w:asciiTheme="majorHAnsi" w:hAnsiTheme="majorHAnsi" w:cstheme="majorHAnsi"/>
                <w:sz w:val="24"/>
                <w:szCs w:val="24"/>
              </w:rPr>
              <w:t>retrieval practice.  They reported increased engagement with numeracy and maths which has contributed to raised attainment across the school.</w:t>
            </w:r>
          </w:p>
          <w:p w14:paraId="16EC0F27" w14:textId="631E9362" w:rsidR="001405DB" w:rsidRPr="001405DB" w:rsidRDefault="001405DB" w:rsidP="00A0135B">
            <w:pPr>
              <w:pStyle w:val="ListParagraph"/>
              <w:numPr>
                <w:ilvl w:val="0"/>
                <w:numId w:val="3"/>
              </w:numPr>
              <w:rPr>
                <w:rFonts w:asciiTheme="majorHAnsi" w:hAnsiTheme="majorHAnsi" w:cstheme="majorHAnsi"/>
                <w:bCs/>
                <w:iCs/>
                <w:color w:val="000000" w:themeColor="text1"/>
                <w:sz w:val="24"/>
                <w:szCs w:val="24"/>
              </w:rPr>
            </w:pPr>
            <w:r w:rsidRPr="001405DB">
              <w:rPr>
                <w:rFonts w:asciiTheme="majorHAnsi" w:eastAsiaTheme="minorEastAsia" w:hAnsiTheme="majorHAnsi" w:cstheme="majorHAnsi"/>
                <w:sz w:val="24"/>
                <w:szCs w:val="24"/>
                <w:lang w:eastAsia="en-GB"/>
              </w:rPr>
              <w:t xml:space="preserve">Effective training on retrieval practice in numeracy </w:t>
            </w:r>
            <w:r w:rsidRPr="001405DB">
              <w:rPr>
                <w:rFonts w:asciiTheme="majorHAnsi" w:eastAsia="Calibri" w:hAnsiTheme="majorHAnsi" w:cstheme="majorHAnsi"/>
                <w:sz w:val="24"/>
                <w:szCs w:val="24"/>
              </w:rPr>
              <w:t xml:space="preserve">has resulted in all staff, including Pupil Support assistants (PSAs), demonstrating an improved understanding and capability to successfully </w:t>
            </w:r>
            <w:r w:rsidR="00831C42" w:rsidRPr="001405DB">
              <w:rPr>
                <w:rFonts w:asciiTheme="majorHAnsi" w:eastAsia="Calibri" w:hAnsiTheme="majorHAnsi" w:cstheme="majorHAnsi"/>
                <w:sz w:val="24"/>
                <w:szCs w:val="24"/>
              </w:rPr>
              <w:t>deliver interventions</w:t>
            </w:r>
            <w:r w:rsidRPr="001405DB">
              <w:rPr>
                <w:rFonts w:asciiTheme="majorHAnsi" w:eastAsia="Calibri" w:hAnsiTheme="majorHAnsi" w:cstheme="majorHAnsi"/>
                <w:sz w:val="24"/>
                <w:szCs w:val="24"/>
              </w:rPr>
              <w:t xml:space="preserve"> to our identified pupils who were ‘behind expectation’ in Numeracy.  </w:t>
            </w:r>
            <w:r w:rsidRPr="001405DB">
              <w:rPr>
                <w:rFonts w:asciiTheme="majorHAnsi" w:eastAsiaTheme="minorEastAsia" w:hAnsiTheme="majorHAnsi" w:cstheme="majorHAnsi"/>
                <w:sz w:val="24"/>
                <w:szCs w:val="24"/>
                <w:lang w:eastAsia="en-GB"/>
              </w:rPr>
              <w:t xml:space="preserve">This allowed individual pupils and small groups to successfully reinforce numeracy skills in </w:t>
            </w:r>
            <w:r w:rsidR="00614B90">
              <w:rPr>
                <w:rFonts w:asciiTheme="majorHAnsi" w:eastAsiaTheme="minorEastAsia" w:hAnsiTheme="majorHAnsi" w:cstheme="majorHAnsi"/>
                <w:sz w:val="24"/>
                <w:szCs w:val="24"/>
                <w:lang w:eastAsia="en-GB"/>
              </w:rPr>
              <w:t>with timetabled daily practice. A</w:t>
            </w:r>
            <w:r w:rsidRPr="001405DB">
              <w:rPr>
                <w:rFonts w:asciiTheme="majorHAnsi" w:eastAsia="Calibri" w:hAnsiTheme="majorHAnsi" w:cstheme="majorHAnsi"/>
                <w:sz w:val="24"/>
                <w:szCs w:val="24"/>
              </w:rPr>
              <w:t>long with high quality teaching and learning by classroom teachers</w:t>
            </w:r>
            <w:r w:rsidR="00831C42">
              <w:rPr>
                <w:rFonts w:asciiTheme="majorHAnsi" w:eastAsia="Calibri" w:hAnsiTheme="majorHAnsi" w:cstheme="majorHAnsi"/>
                <w:sz w:val="24"/>
                <w:szCs w:val="24"/>
              </w:rPr>
              <w:t xml:space="preserve">, </w:t>
            </w:r>
            <w:r w:rsidR="00831C42" w:rsidRPr="001405DB">
              <w:rPr>
                <w:rFonts w:asciiTheme="majorHAnsi" w:eastAsia="Calibri" w:hAnsiTheme="majorHAnsi" w:cstheme="majorHAnsi"/>
                <w:sz w:val="24"/>
                <w:szCs w:val="24"/>
              </w:rPr>
              <w:t>interventions</w:t>
            </w:r>
            <w:r w:rsidR="00614B90">
              <w:rPr>
                <w:rFonts w:asciiTheme="majorHAnsi" w:eastAsia="Calibri" w:hAnsiTheme="majorHAnsi" w:cstheme="majorHAnsi"/>
                <w:sz w:val="24"/>
                <w:szCs w:val="24"/>
              </w:rPr>
              <w:t xml:space="preserve"> have</w:t>
            </w:r>
            <w:r w:rsidRPr="001405DB">
              <w:rPr>
                <w:rFonts w:asciiTheme="majorHAnsi" w:eastAsia="Calibri" w:hAnsiTheme="majorHAnsi" w:cstheme="majorHAnsi"/>
                <w:sz w:val="24"/>
                <w:szCs w:val="24"/>
              </w:rPr>
              <w:t xml:space="preserve"> resulted in rais</w:t>
            </w:r>
            <w:r w:rsidR="00614B90">
              <w:rPr>
                <w:rFonts w:asciiTheme="majorHAnsi" w:eastAsia="Calibri" w:hAnsiTheme="majorHAnsi" w:cstheme="majorHAnsi"/>
                <w:sz w:val="24"/>
                <w:szCs w:val="24"/>
              </w:rPr>
              <w:t>ed</w:t>
            </w:r>
            <w:r w:rsidRPr="001405DB">
              <w:rPr>
                <w:rFonts w:asciiTheme="majorHAnsi" w:eastAsia="Calibri" w:hAnsiTheme="majorHAnsi" w:cstheme="majorHAnsi"/>
                <w:sz w:val="24"/>
                <w:szCs w:val="24"/>
              </w:rPr>
              <w:t xml:space="preserve"> </w:t>
            </w:r>
            <w:r w:rsidR="000A6BA2">
              <w:rPr>
                <w:rFonts w:asciiTheme="majorHAnsi" w:eastAsia="Calibri" w:hAnsiTheme="majorHAnsi" w:cstheme="majorHAnsi"/>
                <w:sz w:val="24"/>
                <w:szCs w:val="24"/>
              </w:rPr>
              <w:t xml:space="preserve">engagement and </w:t>
            </w:r>
            <w:r w:rsidRPr="001405DB">
              <w:rPr>
                <w:rFonts w:asciiTheme="majorHAnsi" w:eastAsia="Calibri" w:hAnsiTheme="majorHAnsi" w:cstheme="majorHAnsi"/>
                <w:sz w:val="24"/>
                <w:szCs w:val="24"/>
              </w:rPr>
              <w:t xml:space="preserve">attainment.  All pupils in the identified numeracy group have </w:t>
            </w:r>
            <w:r w:rsidR="000A6BA2">
              <w:rPr>
                <w:rFonts w:asciiTheme="majorHAnsi" w:eastAsia="Calibri" w:hAnsiTheme="majorHAnsi" w:cstheme="majorHAnsi"/>
                <w:sz w:val="24"/>
                <w:szCs w:val="24"/>
              </w:rPr>
              <w:t xml:space="preserve">made </w:t>
            </w:r>
            <w:r w:rsidRPr="001405DB">
              <w:rPr>
                <w:rFonts w:asciiTheme="majorHAnsi" w:eastAsia="Calibri" w:hAnsiTheme="majorHAnsi" w:cstheme="majorHAnsi"/>
                <w:sz w:val="24"/>
                <w:szCs w:val="24"/>
              </w:rPr>
              <w:t>progress</w:t>
            </w:r>
            <w:r w:rsidR="000A6BA2">
              <w:rPr>
                <w:rFonts w:asciiTheme="majorHAnsi" w:eastAsia="Calibri" w:hAnsiTheme="majorHAnsi" w:cstheme="majorHAnsi"/>
                <w:sz w:val="24"/>
                <w:szCs w:val="24"/>
              </w:rPr>
              <w:t>.</w:t>
            </w:r>
          </w:p>
          <w:p w14:paraId="5C122003" w14:textId="608CDC4B" w:rsidR="001405DB" w:rsidRPr="001405DB" w:rsidRDefault="001405DB" w:rsidP="00A0135B">
            <w:pPr>
              <w:pStyle w:val="ListParagraph"/>
              <w:numPr>
                <w:ilvl w:val="0"/>
                <w:numId w:val="3"/>
              </w:numPr>
              <w:rPr>
                <w:rFonts w:asciiTheme="majorHAnsi" w:hAnsiTheme="majorHAnsi" w:cstheme="majorHAnsi"/>
                <w:bCs/>
                <w:iCs/>
                <w:color w:val="000000" w:themeColor="text1"/>
                <w:sz w:val="24"/>
                <w:szCs w:val="24"/>
              </w:rPr>
            </w:pPr>
            <w:r w:rsidRPr="001405DB">
              <w:rPr>
                <w:rFonts w:asciiTheme="majorHAnsi" w:hAnsiTheme="majorHAnsi" w:cstheme="majorHAnsi"/>
                <w:sz w:val="24"/>
                <w:szCs w:val="24"/>
              </w:rPr>
              <w:t xml:space="preserve">P4, P4/5 and P5 teachers engaged with CLPL to effectively deliver the Maths Burst programme in collaboration with Glasgow university.  The programme had a particular focus on maths outcomes such as symmetry, tiling and coordinates.  All teachers involved reported increased engagement from pupils.  </w:t>
            </w:r>
          </w:p>
          <w:p w14:paraId="3E63008F" w14:textId="563210F9" w:rsidR="001405DB" w:rsidRDefault="001405DB" w:rsidP="00A0135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Several new resources have been</w:t>
            </w:r>
            <w:r w:rsidRPr="001405DB">
              <w:rPr>
                <w:rFonts w:asciiTheme="majorHAnsi" w:hAnsiTheme="majorHAnsi" w:cstheme="majorHAnsi"/>
                <w:sz w:val="24"/>
                <w:szCs w:val="24"/>
              </w:rPr>
              <w:t xml:space="preserve"> purchased </w:t>
            </w:r>
            <w:r>
              <w:rPr>
                <w:rFonts w:asciiTheme="majorHAnsi" w:hAnsiTheme="majorHAnsi" w:cstheme="majorHAnsi"/>
                <w:sz w:val="24"/>
                <w:szCs w:val="24"/>
              </w:rPr>
              <w:t>to support attainment in N</w:t>
            </w:r>
            <w:r w:rsidR="000A6BA2">
              <w:rPr>
                <w:rFonts w:asciiTheme="majorHAnsi" w:hAnsiTheme="majorHAnsi" w:cstheme="majorHAnsi"/>
                <w:sz w:val="24"/>
                <w:szCs w:val="24"/>
              </w:rPr>
              <w:t>u</w:t>
            </w:r>
            <w:r>
              <w:rPr>
                <w:rFonts w:asciiTheme="majorHAnsi" w:hAnsiTheme="majorHAnsi" w:cstheme="majorHAnsi"/>
                <w:sz w:val="24"/>
                <w:szCs w:val="24"/>
              </w:rPr>
              <w:t xml:space="preserve">meracy and Maths </w:t>
            </w:r>
            <w:r w:rsidRPr="001405DB">
              <w:rPr>
                <w:rFonts w:asciiTheme="majorHAnsi" w:hAnsiTheme="majorHAnsi" w:cstheme="majorHAnsi"/>
                <w:sz w:val="24"/>
                <w:szCs w:val="24"/>
              </w:rPr>
              <w:t>(Numeracy Blue</w:t>
            </w:r>
            <w:r>
              <w:rPr>
                <w:rFonts w:asciiTheme="majorHAnsi" w:hAnsiTheme="majorHAnsi" w:cstheme="majorHAnsi"/>
                <w:sz w:val="24"/>
                <w:szCs w:val="24"/>
              </w:rPr>
              <w:t>-</w:t>
            </w:r>
            <w:r w:rsidRPr="001405DB">
              <w:rPr>
                <w:rFonts w:asciiTheme="majorHAnsi" w:hAnsiTheme="majorHAnsi" w:cstheme="majorHAnsi"/>
                <w:sz w:val="24"/>
                <w:szCs w:val="24"/>
              </w:rPr>
              <w:t>Print Boards, TJ Books, Zeta Maths, Maths Box)</w:t>
            </w:r>
          </w:p>
          <w:p w14:paraId="23A27FA2" w14:textId="2F68C16A" w:rsidR="000A6BA2" w:rsidRDefault="000A6BA2" w:rsidP="00A0135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P7 participated in cluster transition programmes supporting a shared expectation of st</w:t>
            </w:r>
            <w:r w:rsidR="00A0135B">
              <w:rPr>
                <w:rFonts w:asciiTheme="majorHAnsi" w:hAnsiTheme="majorHAnsi" w:cstheme="majorHAnsi"/>
                <w:sz w:val="24"/>
                <w:szCs w:val="24"/>
              </w:rPr>
              <w:t>andards and raising attainment.  Data from the transition programme shows an average score of 81% for St Ninian’s P7 2</w:t>
            </w:r>
            <w:r w:rsidR="00831C42">
              <w:rPr>
                <w:rFonts w:asciiTheme="majorHAnsi" w:hAnsiTheme="majorHAnsi" w:cstheme="majorHAnsi"/>
                <w:sz w:val="24"/>
                <w:szCs w:val="24"/>
              </w:rPr>
              <w:t>024 – 2025 cohort compared to 68</w:t>
            </w:r>
            <w:r w:rsidR="007C20E3">
              <w:rPr>
                <w:rFonts w:asciiTheme="majorHAnsi" w:hAnsiTheme="majorHAnsi" w:cstheme="majorHAnsi"/>
                <w:sz w:val="24"/>
                <w:szCs w:val="24"/>
              </w:rPr>
              <w:t>%</w:t>
            </w:r>
            <w:r w:rsidR="00A0135B">
              <w:rPr>
                <w:rFonts w:asciiTheme="majorHAnsi" w:hAnsiTheme="majorHAnsi" w:cstheme="majorHAnsi"/>
                <w:sz w:val="24"/>
                <w:szCs w:val="24"/>
              </w:rPr>
              <w:t xml:space="preserve"> for the 2023 – 2024 cohort.  </w:t>
            </w:r>
          </w:p>
          <w:p w14:paraId="1EAC74EE" w14:textId="2D37879F" w:rsidR="000A6BA2" w:rsidRDefault="000A6BA2" w:rsidP="00A0135B">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 xml:space="preserve">There has been a slight decrease of 0.04%, in the number of children making expected progress in numeracy.  Raising attainment in numeracy will continue to be a focus in 2025 – 2026. </w:t>
            </w:r>
          </w:p>
          <w:p w14:paraId="5B60432E" w14:textId="58CD4738" w:rsidR="00614B90" w:rsidRDefault="00614B90" w:rsidP="000A6BA2">
            <w:pPr>
              <w:pStyle w:val="ListParagraph"/>
              <w:rPr>
                <w:rFonts w:asciiTheme="majorHAnsi" w:hAnsiTheme="majorHAnsi" w:cstheme="majorHAnsi"/>
                <w:bCs/>
                <w:iCs/>
                <w:color w:val="FF0000"/>
                <w:sz w:val="24"/>
                <w:szCs w:val="24"/>
              </w:rPr>
            </w:pPr>
          </w:p>
          <w:p w14:paraId="35B14178" w14:textId="77777777" w:rsidR="009307C7" w:rsidRPr="009307C7" w:rsidRDefault="009307C7" w:rsidP="00614B90">
            <w:pPr>
              <w:pStyle w:val="ListParagraph"/>
              <w:rPr>
                <w:rFonts w:asciiTheme="majorHAnsi" w:hAnsiTheme="majorHAnsi" w:cstheme="majorHAnsi"/>
                <w:bCs/>
                <w:iCs/>
                <w:sz w:val="24"/>
                <w:szCs w:val="24"/>
              </w:rPr>
            </w:pPr>
          </w:p>
          <w:p w14:paraId="03FFBDC7" w14:textId="4D5D0167" w:rsidR="007F791F" w:rsidRPr="0082145D" w:rsidRDefault="007F791F" w:rsidP="007F791F">
            <w:pPr>
              <w:pStyle w:val="Default"/>
              <w:ind w:left="720"/>
              <w:rPr>
                <w:rFonts w:asciiTheme="minorHAnsi" w:hAnsiTheme="minorHAnsi" w:cstheme="minorHAnsi"/>
                <w:color w:val="auto"/>
              </w:rPr>
            </w:pPr>
          </w:p>
        </w:tc>
      </w:tr>
      <w:tr w:rsidR="007F791F" w:rsidRPr="0082145D" w14:paraId="68440AE6" w14:textId="77777777" w:rsidTr="0082145D">
        <w:trPr>
          <w:trHeight w:val="943"/>
        </w:trPr>
        <w:tc>
          <w:tcPr>
            <w:tcW w:w="10485" w:type="dxa"/>
            <w:gridSpan w:val="2"/>
          </w:tcPr>
          <w:p w14:paraId="7F05DB6A" w14:textId="77777777" w:rsidR="007F791F" w:rsidRDefault="007F791F" w:rsidP="009307C7">
            <w:pPr>
              <w:rPr>
                <w:rFonts w:cstheme="minorHAnsi"/>
                <w:b/>
                <w:bCs/>
                <w:sz w:val="24"/>
                <w:szCs w:val="24"/>
              </w:rPr>
            </w:pPr>
            <w:r w:rsidRPr="0082145D">
              <w:rPr>
                <w:rFonts w:cstheme="minorHAnsi"/>
                <w:b/>
                <w:bCs/>
                <w:sz w:val="24"/>
                <w:szCs w:val="24"/>
              </w:rPr>
              <w:t>Next steps</w:t>
            </w:r>
          </w:p>
          <w:p w14:paraId="61E07B0E" w14:textId="6D36C005" w:rsidR="009307C7" w:rsidRPr="009307C7" w:rsidRDefault="009307C7" w:rsidP="00A0135B">
            <w:pPr>
              <w:pStyle w:val="ListParagraph"/>
              <w:numPr>
                <w:ilvl w:val="0"/>
                <w:numId w:val="7"/>
              </w:numPr>
              <w:rPr>
                <w:rFonts w:asciiTheme="majorHAnsi" w:hAnsiTheme="majorHAnsi" w:cstheme="majorHAnsi"/>
                <w:sz w:val="24"/>
                <w:szCs w:val="24"/>
              </w:rPr>
            </w:pPr>
            <w:r w:rsidRPr="009307C7">
              <w:rPr>
                <w:rFonts w:asciiTheme="majorHAnsi" w:hAnsiTheme="majorHAnsi" w:cstheme="majorHAnsi"/>
                <w:sz w:val="24"/>
                <w:szCs w:val="24"/>
              </w:rPr>
              <w:t xml:space="preserve">Offer CLPL to ensure high quality Play Pedagogy experiences continue to be embedded into daily practice across the school </w:t>
            </w:r>
          </w:p>
          <w:p w14:paraId="525F69A5" w14:textId="2EB46DFC" w:rsidR="009307C7" w:rsidRDefault="009307C7" w:rsidP="00A0135B">
            <w:pPr>
              <w:pStyle w:val="ListParagraph"/>
              <w:numPr>
                <w:ilvl w:val="0"/>
                <w:numId w:val="7"/>
              </w:numPr>
              <w:rPr>
                <w:rFonts w:asciiTheme="majorHAnsi" w:hAnsiTheme="majorHAnsi" w:cstheme="majorHAnsi"/>
                <w:sz w:val="24"/>
                <w:szCs w:val="24"/>
              </w:rPr>
            </w:pPr>
            <w:r w:rsidRPr="009307C7">
              <w:rPr>
                <w:rFonts w:asciiTheme="majorHAnsi" w:hAnsiTheme="majorHAnsi" w:cstheme="majorHAnsi"/>
                <w:sz w:val="24"/>
                <w:szCs w:val="24"/>
              </w:rPr>
              <w:t>To review approaches to planning, pedagogical approaches, assessment, tracking and data analysis in Literacy and Numeracy</w:t>
            </w:r>
            <w:r w:rsidR="00A0135B">
              <w:rPr>
                <w:rFonts w:asciiTheme="majorHAnsi" w:hAnsiTheme="majorHAnsi" w:cstheme="majorHAnsi"/>
                <w:sz w:val="24"/>
                <w:szCs w:val="24"/>
              </w:rPr>
              <w:t>.</w:t>
            </w:r>
          </w:p>
          <w:p w14:paraId="5AEC21C8" w14:textId="0BC34ADE" w:rsidR="00A0135B" w:rsidRDefault="00A0135B" w:rsidP="00A0135B">
            <w:pPr>
              <w:pStyle w:val="ListParagraph"/>
              <w:numPr>
                <w:ilvl w:val="0"/>
                <w:numId w:val="7"/>
              </w:numPr>
              <w:rPr>
                <w:rFonts w:asciiTheme="majorHAnsi" w:hAnsiTheme="majorHAnsi" w:cstheme="majorHAnsi"/>
                <w:sz w:val="24"/>
                <w:szCs w:val="24"/>
              </w:rPr>
            </w:pPr>
            <w:r>
              <w:rPr>
                <w:rFonts w:asciiTheme="majorHAnsi" w:hAnsiTheme="majorHAnsi" w:cstheme="majorHAnsi"/>
                <w:sz w:val="24"/>
                <w:szCs w:val="24"/>
              </w:rPr>
              <w:t>To continue to focus on raising attainment in writing and the successful reading culture in St Ninian’s</w:t>
            </w:r>
          </w:p>
          <w:p w14:paraId="0E4E2DE9" w14:textId="4612CFAD" w:rsidR="009307C7" w:rsidRPr="0082145D" w:rsidRDefault="009307C7" w:rsidP="00A0135B">
            <w:pPr>
              <w:pStyle w:val="ListParagraph"/>
              <w:numPr>
                <w:ilvl w:val="0"/>
                <w:numId w:val="7"/>
              </w:numPr>
              <w:rPr>
                <w:rFonts w:cstheme="minorHAnsi"/>
                <w:sz w:val="24"/>
                <w:szCs w:val="24"/>
              </w:rPr>
            </w:pPr>
            <w:r w:rsidRPr="009307C7">
              <w:rPr>
                <w:rFonts w:asciiTheme="majorHAnsi" w:eastAsia="Times New Roman" w:hAnsiTheme="majorHAnsi" w:cstheme="majorHAnsi"/>
                <w:sz w:val="24"/>
                <w:szCs w:val="24"/>
                <w:lang w:eastAsia="en-GB"/>
              </w:rPr>
              <w:t>To continue to build up</w:t>
            </w:r>
            <w:r w:rsidR="00A0135B">
              <w:rPr>
                <w:rFonts w:asciiTheme="majorHAnsi" w:eastAsia="Times New Roman" w:hAnsiTheme="majorHAnsi" w:cstheme="majorHAnsi"/>
                <w:sz w:val="24"/>
                <w:szCs w:val="24"/>
                <w:lang w:eastAsia="en-GB"/>
              </w:rPr>
              <w:t>on the suc</w:t>
            </w:r>
            <w:r w:rsidR="007C20E3">
              <w:rPr>
                <w:rFonts w:asciiTheme="majorHAnsi" w:eastAsia="Times New Roman" w:hAnsiTheme="majorHAnsi" w:cstheme="majorHAnsi"/>
                <w:sz w:val="24"/>
                <w:szCs w:val="24"/>
                <w:lang w:eastAsia="en-GB"/>
              </w:rPr>
              <w:t>cess of retrieval practice and the</w:t>
            </w:r>
            <w:bookmarkStart w:id="0" w:name="_GoBack"/>
            <w:bookmarkEnd w:id="0"/>
            <w:r w:rsidR="00A0135B">
              <w:rPr>
                <w:rFonts w:asciiTheme="majorHAnsi" w:eastAsia="Times New Roman" w:hAnsiTheme="majorHAnsi" w:cstheme="majorHAnsi"/>
                <w:sz w:val="24"/>
                <w:szCs w:val="24"/>
                <w:lang w:eastAsia="en-GB"/>
              </w:rPr>
              <w:t xml:space="preserve"> focus on mathematical fluency. </w:t>
            </w:r>
          </w:p>
        </w:tc>
      </w:tr>
    </w:tbl>
    <w:p w14:paraId="15630FCB" w14:textId="77777777" w:rsidR="00C601BE" w:rsidRPr="0082145D" w:rsidRDefault="00C601BE"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461399" w:rsidRPr="0082145D" w14:paraId="01D0FCBD" w14:textId="77777777" w:rsidTr="001545DC">
        <w:tc>
          <w:tcPr>
            <w:tcW w:w="10485" w:type="dxa"/>
            <w:gridSpan w:val="2"/>
            <w:shd w:val="clear" w:color="auto" w:fill="33CCCC"/>
          </w:tcPr>
          <w:p w14:paraId="31F7CA7D" w14:textId="05889901" w:rsidR="00461399" w:rsidRPr="0082145D" w:rsidRDefault="001E3302" w:rsidP="00461399">
            <w:pPr>
              <w:pStyle w:val="Default"/>
              <w:rPr>
                <w:rFonts w:asciiTheme="minorHAnsi" w:hAnsiTheme="minorHAnsi" w:cstheme="minorHAnsi"/>
                <w:bCs/>
                <w:sz w:val="28"/>
                <w:szCs w:val="28"/>
              </w:rPr>
            </w:pPr>
            <w:r w:rsidRPr="0082145D">
              <w:rPr>
                <w:rFonts w:asciiTheme="minorHAnsi" w:hAnsiTheme="minorHAnsi" w:cstheme="minorHAnsi"/>
                <w:b/>
                <w:bCs/>
                <w:sz w:val="28"/>
                <w:szCs w:val="28"/>
              </w:rPr>
              <w:t>Establishment</w:t>
            </w:r>
            <w:r w:rsidR="00461399" w:rsidRPr="0082145D">
              <w:rPr>
                <w:rFonts w:asciiTheme="minorHAnsi" w:hAnsiTheme="minorHAnsi" w:cstheme="minorHAnsi"/>
                <w:b/>
                <w:bCs/>
                <w:sz w:val="28"/>
                <w:szCs w:val="28"/>
              </w:rPr>
              <w:t xml:space="preserve"> priority 2</w:t>
            </w:r>
          </w:p>
          <w:p w14:paraId="1461AA5A" w14:textId="77777777" w:rsidR="0082145D" w:rsidRPr="0082145D" w:rsidRDefault="0082145D" w:rsidP="00461399">
            <w:pPr>
              <w:pStyle w:val="Default"/>
              <w:rPr>
                <w:rFonts w:asciiTheme="minorHAnsi" w:hAnsiTheme="minorHAnsi" w:cstheme="minorHAnsi"/>
              </w:rPr>
            </w:pPr>
          </w:p>
        </w:tc>
      </w:tr>
      <w:tr w:rsidR="0082145D" w:rsidRPr="0082145D" w14:paraId="19AE29D0" w14:textId="77777777" w:rsidTr="0082145D">
        <w:trPr>
          <w:trHeight w:val="1868"/>
        </w:trPr>
        <w:tc>
          <w:tcPr>
            <w:tcW w:w="5242" w:type="dxa"/>
          </w:tcPr>
          <w:p w14:paraId="74F6707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249783368"/>
              <w:placeholder>
                <w:docPart w:val="51ACA2BA57C64320A321DA32C38BBD2B"/>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D457181" w14:textId="1DD9869E" w:rsidR="0082145D" w:rsidRPr="0082145D" w:rsidRDefault="000F2A2C" w:rsidP="0082145D">
                <w:pPr>
                  <w:pStyle w:val="Default"/>
                  <w:rPr>
                    <w:rFonts w:asciiTheme="minorHAnsi" w:hAnsiTheme="minorHAnsi" w:cstheme="minorHAnsi"/>
                  </w:rPr>
                </w:pPr>
                <w:r>
                  <w:rPr>
                    <w:rFonts w:asciiTheme="minorHAnsi" w:hAnsiTheme="minorHAnsi" w:cstheme="minorHAnsi"/>
                  </w:rPr>
                  <w:t>Closing the attainment gap between the most and least disadvantaged children and young people</w:t>
                </w:r>
              </w:p>
            </w:sdtContent>
          </w:sdt>
          <w:sdt>
            <w:sdtPr>
              <w:rPr>
                <w:rFonts w:asciiTheme="minorHAnsi" w:hAnsiTheme="minorHAnsi" w:cstheme="minorHAnsi"/>
              </w:rPr>
              <w:alias w:val="NIF"/>
              <w:tag w:val="NIF"/>
              <w:id w:val="1907795965"/>
              <w:placeholder>
                <w:docPart w:val="7D3F27833B2249FD921953745C93687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C202778" w14:textId="5F99D654" w:rsidR="0082145D" w:rsidRPr="0082145D" w:rsidRDefault="000F2A2C" w:rsidP="0082145D">
                <w:pPr>
                  <w:pStyle w:val="Default"/>
                  <w:rPr>
                    <w:rFonts w:asciiTheme="minorHAnsi" w:hAnsiTheme="minorHAnsi" w:cstheme="minorHAnsi"/>
                    <w:color w:val="auto"/>
                    <w:sz w:val="22"/>
                    <w:szCs w:val="22"/>
                  </w:rPr>
                </w:pPr>
                <w:r>
                  <w:rPr>
                    <w:rFonts w:asciiTheme="minorHAnsi" w:hAnsiTheme="minorHAnsi" w:cstheme="minorHAnsi"/>
                  </w:rPr>
                  <w:t>Improvements in attainment, particularly  in literacy and numeracy</w:t>
                </w:r>
              </w:p>
            </w:sdtContent>
          </w:sdt>
          <w:p w14:paraId="58971CFB"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89690401"/>
              <w:placeholder>
                <w:docPart w:val="3DB90258541840138BCD925028C5890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83FA2B9" w14:textId="2A5E0F0B" w:rsidR="0082145D" w:rsidRPr="0082145D" w:rsidRDefault="007F791F" w:rsidP="0082145D">
                <w:pPr>
                  <w:pStyle w:val="Default"/>
                  <w:rPr>
                    <w:rFonts w:asciiTheme="minorHAnsi" w:hAnsiTheme="minorHAnsi" w:cstheme="minorHAnsi"/>
                    <w:color w:val="auto"/>
                    <w:sz w:val="22"/>
                    <w:szCs w:val="22"/>
                  </w:rPr>
                </w:pPr>
                <w:r>
                  <w:rPr>
                    <w:rFonts w:asciiTheme="minorHAnsi" w:hAnsiTheme="minorHAnsi" w:cstheme="minorHAnsi"/>
                  </w:rPr>
                  <w:t>Teacher professionalism</w:t>
                </w:r>
              </w:p>
            </w:sdtContent>
          </w:sdt>
          <w:sdt>
            <w:sdtPr>
              <w:rPr>
                <w:rFonts w:asciiTheme="minorHAnsi" w:hAnsiTheme="minorHAnsi" w:cstheme="minorHAnsi"/>
              </w:rPr>
              <w:alias w:val="NIF Drivers"/>
              <w:tag w:val="NIF Drivers"/>
              <w:id w:val="-275256785"/>
              <w:placeholder>
                <w:docPart w:val="51ACA2BA57C64320A321DA32C38BBD2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DCC7292" w14:textId="77162883" w:rsidR="0082145D" w:rsidRPr="0082145D" w:rsidRDefault="007F791F" w:rsidP="0082145D">
                <w:pPr>
                  <w:pStyle w:val="Default"/>
                  <w:rPr>
                    <w:rFonts w:asciiTheme="minorHAnsi" w:hAnsiTheme="minorHAnsi" w:cstheme="minorHAnsi"/>
                    <w:u w:val="single"/>
                  </w:rPr>
                </w:pPr>
                <w:r>
                  <w:rPr>
                    <w:rFonts w:asciiTheme="minorHAnsi" w:hAnsiTheme="minorHAnsi" w:cstheme="minorHAnsi"/>
                  </w:rPr>
                  <w:t>Performance information</w:t>
                </w:r>
              </w:p>
            </w:sdtContent>
          </w:sdt>
        </w:tc>
        <w:tc>
          <w:tcPr>
            <w:tcW w:w="5243" w:type="dxa"/>
          </w:tcPr>
          <w:p w14:paraId="3F8750FC"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2000717761"/>
              <w:placeholder>
                <w:docPart w:val="F5850915B1C44FF2B37E22E1A036183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53AA631" w14:textId="0251DD11" w:rsidR="0082145D" w:rsidRPr="0082145D" w:rsidRDefault="007F791F" w:rsidP="0082145D">
                <w:pPr>
                  <w:pStyle w:val="Default"/>
                  <w:rPr>
                    <w:rFonts w:asciiTheme="minorHAnsi" w:hAnsiTheme="minorHAnsi" w:cstheme="minorHAnsi"/>
                    <w:u w:val="single"/>
                  </w:rPr>
                </w:pPr>
                <w:r>
                  <w:rPr>
                    <w:rFonts w:asciiTheme="minorHAnsi" w:hAnsiTheme="minorHAnsi" w:cstheme="minorHAnsi"/>
                  </w:rPr>
                  <w:t>3.2 Raising attainment and achievement</w:t>
                </w:r>
              </w:p>
            </w:sdtContent>
          </w:sdt>
          <w:sdt>
            <w:sdtPr>
              <w:rPr>
                <w:rFonts w:asciiTheme="minorHAnsi" w:hAnsiTheme="minorHAnsi" w:cstheme="minorHAnsi"/>
              </w:rPr>
              <w:alias w:val="HGIOS"/>
              <w:tag w:val="HGIOSs"/>
              <w:id w:val="1446884695"/>
              <w:placeholder>
                <w:docPart w:val="60F8E55E008B427AA77BC78A683BEBD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6068D0D" w14:textId="568236F9" w:rsidR="0082145D" w:rsidRPr="0082145D" w:rsidRDefault="007F791F" w:rsidP="0082145D">
                <w:pPr>
                  <w:pStyle w:val="Default"/>
                  <w:rPr>
                    <w:rFonts w:asciiTheme="minorHAnsi" w:hAnsiTheme="minorHAnsi" w:cstheme="minorHAnsi"/>
                    <w:color w:val="auto"/>
                    <w:sz w:val="22"/>
                    <w:szCs w:val="22"/>
                  </w:rPr>
                </w:pPr>
                <w:r>
                  <w:rPr>
                    <w:rFonts w:asciiTheme="minorHAnsi" w:hAnsiTheme="minorHAnsi" w:cstheme="minorHAnsi"/>
                  </w:rPr>
                  <w:t>3.2 Securing Children's Progress</w:t>
                </w:r>
              </w:p>
            </w:sdtContent>
          </w:sdt>
          <w:p w14:paraId="745E1119"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57C2E324"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683324749"/>
              <w:placeholder>
                <w:docPart w:val="BFA88A537A1E4453A4675DC5E383DB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A90CE0B" w14:textId="48E103AD" w:rsidR="0082145D" w:rsidRPr="0082145D" w:rsidRDefault="007F791F" w:rsidP="0082145D">
                <w:pPr>
                  <w:rPr>
                    <w:rFonts w:cstheme="minorHAnsi"/>
                    <w:sz w:val="24"/>
                    <w:szCs w:val="24"/>
                  </w:rPr>
                </w:pPr>
                <w:r>
                  <w:rPr>
                    <w:rFonts w:cstheme="minorHAnsi"/>
                    <w:sz w:val="24"/>
                    <w:szCs w:val="24"/>
                  </w:rPr>
                  <w:t>Article 28: (Right to education):</w:t>
                </w:r>
              </w:p>
            </w:sdtContent>
          </w:sdt>
          <w:p w14:paraId="503D6066" w14:textId="4CE58D3B" w:rsidR="0082145D" w:rsidRPr="0082145D" w:rsidRDefault="007C20E3" w:rsidP="0082145D">
            <w:pPr>
              <w:rPr>
                <w:rFonts w:cstheme="minorHAnsi"/>
                <w:sz w:val="24"/>
                <w:szCs w:val="24"/>
              </w:rPr>
            </w:pPr>
            <w:sdt>
              <w:sdtPr>
                <w:rPr>
                  <w:rFonts w:cstheme="minorHAnsi"/>
                  <w:i/>
                  <w:sz w:val="24"/>
                  <w:szCs w:val="24"/>
                </w:rPr>
                <w:alias w:val="RRS Unicef articles"/>
                <w:tag w:val="RRS Unicef articles"/>
                <w:id w:val="-1427580163"/>
                <w:placeholder>
                  <w:docPart w:val="3DD9E002637A4AA6BA6BB1B8540AD07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7F791F">
                  <w:rPr>
                    <w:rFonts w:cstheme="minorHAnsi"/>
                    <w:i/>
                    <w:sz w:val="24"/>
                    <w:szCs w:val="24"/>
                  </w:rPr>
                  <w:t>Article 3 (Best interests of the child):</w:t>
                </w:r>
              </w:sdtContent>
            </w:sdt>
            <w:r w:rsidR="0082145D" w:rsidRPr="0082145D">
              <w:rPr>
                <w:rFonts w:cstheme="minorHAnsi"/>
                <w:sz w:val="24"/>
                <w:szCs w:val="24"/>
              </w:rPr>
              <w:t xml:space="preserve"> </w:t>
            </w:r>
          </w:p>
          <w:p w14:paraId="3291AD32" w14:textId="77777777" w:rsidR="0082145D" w:rsidRPr="0082145D" w:rsidRDefault="0082145D" w:rsidP="0082145D">
            <w:pPr>
              <w:rPr>
                <w:rFonts w:cstheme="minorHAnsi"/>
                <w:i/>
                <w:sz w:val="24"/>
                <w:szCs w:val="24"/>
              </w:rPr>
            </w:pPr>
          </w:p>
        </w:tc>
      </w:tr>
      <w:tr w:rsidR="00461399" w:rsidRPr="0082145D" w14:paraId="5D3C46DC" w14:textId="77777777" w:rsidTr="001545DC">
        <w:tc>
          <w:tcPr>
            <w:tcW w:w="10485" w:type="dxa"/>
            <w:gridSpan w:val="2"/>
          </w:tcPr>
          <w:p w14:paraId="4986D173" w14:textId="1D67FBCF" w:rsidR="00461399" w:rsidRPr="0082145D" w:rsidRDefault="00461399" w:rsidP="001545DC">
            <w:pPr>
              <w:pStyle w:val="ListParagraph"/>
              <w:ind w:left="0"/>
              <w:rPr>
                <w:rFonts w:cstheme="minorHAnsi"/>
                <w:b/>
                <w:bCs/>
                <w:sz w:val="24"/>
                <w:szCs w:val="24"/>
              </w:rPr>
            </w:pPr>
            <w:r w:rsidRPr="0082145D">
              <w:rPr>
                <w:rFonts w:cstheme="minorHAnsi"/>
                <w:b/>
                <w:bCs/>
                <w:sz w:val="24"/>
                <w:szCs w:val="24"/>
              </w:rPr>
              <w:t xml:space="preserve">Outcome: </w:t>
            </w:r>
          </w:p>
          <w:p w14:paraId="78AA4D2B" w14:textId="77777777" w:rsidR="007F791F" w:rsidRPr="00172045" w:rsidRDefault="007F791F" w:rsidP="00A0135B">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sidRPr="00172045">
              <w:rPr>
                <w:rFonts w:asciiTheme="minorHAnsi" w:eastAsia="Calibri" w:hAnsiTheme="minorHAnsi" w:cstheme="minorHAnsi"/>
                <w:color w:val="FF2600"/>
                <w:u w:color="00B050"/>
              </w:rPr>
              <w:t xml:space="preserve">All staff will report </w:t>
            </w:r>
            <w:r w:rsidRPr="00172045">
              <w:rPr>
                <w:rFonts w:asciiTheme="minorHAnsi" w:eastAsia="Calibri" w:hAnsiTheme="minorHAnsi" w:cstheme="minorHAnsi"/>
                <w:color w:val="00B050"/>
                <w:u w:color="00B050"/>
              </w:rPr>
              <w:t xml:space="preserve">increased </w:t>
            </w:r>
            <w:r w:rsidRPr="00172045">
              <w:rPr>
                <w:rFonts w:asciiTheme="minorHAnsi" w:eastAsia="Calibri" w:hAnsiTheme="minorHAnsi" w:cstheme="minorHAnsi"/>
                <w:color w:val="000000" w:themeColor="text1"/>
                <w:u w:color="00B050"/>
              </w:rPr>
              <w:t>knowledge of the GIRFEC/Support for Learning procedures</w:t>
            </w:r>
            <w:r w:rsidRPr="00172045">
              <w:rPr>
                <w:rFonts w:asciiTheme="minorHAnsi" w:eastAsia="Calibri" w:hAnsiTheme="minorHAnsi" w:cstheme="minorHAnsi"/>
                <w:color w:val="FF9300"/>
                <w:u w:color="00B050"/>
              </w:rPr>
              <w:t xml:space="preserve">, </w:t>
            </w:r>
            <w:r w:rsidRPr="00172045">
              <w:rPr>
                <w:rFonts w:asciiTheme="minorHAnsi" w:eastAsia="Calibri" w:hAnsiTheme="minorHAnsi" w:cstheme="minorHAnsi"/>
                <w:color w:val="0096FF"/>
                <w:u w:color="00B050"/>
              </w:rPr>
              <w:t>by April 2025</w:t>
            </w:r>
          </w:p>
          <w:p w14:paraId="385F58EB" w14:textId="77777777" w:rsidR="007F791F" w:rsidRPr="00172045" w:rsidRDefault="007F791F" w:rsidP="00A0135B">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sidRPr="00172045">
              <w:rPr>
                <w:rFonts w:asciiTheme="minorHAnsi" w:eastAsia="Calibri" w:hAnsiTheme="minorHAnsi" w:cstheme="minorHAnsi"/>
                <w:color w:val="FF2600"/>
                <w:u w:color="00B050"/>
              </w:rPr>
              <w:t xml:space="preserve">All staff </w:t>
            </w:r>
            <w:r w:rsidRPr="00172045">
              <w:rPr>
                <w:rFonts w:asciiTheme="minorHAnsi" w:eastAsia="Calibri" w:hAnsiTheme="minorHAnsi" w:cstheme="minorHAnsi"/>
                <w:color w:val="000000" w:themeColor="text1"/>
                <w:u w:color="00B050"/>
              </w:rPr>
              <w:t xml:space="preserve">will report increased knowledge and expertise to support identified children, </w:t>
            </w:r>
            <w:r w:rsidRPr="00172045">
              <w:rPr>
                <w:rFonts w:asciiTheme="minorHAnsi" w:eastAsia="Calibri" w:hAnsiTheme="minorHAnsi" w:cstheme="minorHAnsi"/>
                <w:color w:val="0096FF"/>
                <w:u w:color="00B050"/>
              </w:rPr>
              <w:t>by April 2025</w:t>
            </w:r>
          </w:p>
          <w:p w14:paraId="3CE2F13C" w14:textId="77777777" w:rsidR="007F791F" w:rsidRPr="00172045" w:rsidRDefault="007F791F" w:rsidP="00A0135B">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sidRPr="00172045">
              <w:rPr>
                <w:rFonts w:asciiTheme="minorHAnsi" w:eastAsia="Calibri" w:hAnsiTheme="minorHAnsi" w:cstheme="minorHAnsi"/>
                <w:color w:val="FF2600"/>
                <w:u w:color="00B050"/>
              </w:rPr>
              <w:t xml:space="preserve">A group of P2-7 </w:t>
            </w:r>
            <w:r w:rsidRPr="00172045">
              <w:rPr>
                <w:rFonts w:asciiTheme="minorHAnsi" w:eastAsia="Calibri" w:hAnsiTheme="minorHAnsi" w:cstheme="minorHAnsi"/>
                <w:color w:val="000000" w:themeColor="text1"/>
                <w:u w:color="00B050"/>
              </w:rPr>
              <w:t xml:space="preserve">targeted learners impacted by poverty and at risk of falling behind their peers </w:t>
            </w:r>
            <w:r w:rsidRPr="00172045">
              <w:rPr>
                <w:rFonts w:asciiTheme="minorHAnsi" w:eastAsia="Calibri" w:hAnsiTheme="minorHAnsi" w:cstheme="minorHAnsi"/>
                <w:color w:val="0096FF"/>
                <w:u w:color="00B050"/>
              </w:rPr>
              <w:t xml:space="preserve">will </w:t>
            </w:r>
            <w:r w:rsidRPr="00172045">
              <w:rPr>
                <w:rFonts w:asciiTheme="minorHAnsi" w:eastAsia="Calibri" w:hAnsiTheme="minorHAnsi" w:cstheme="minorHAnsi"/>
                <w:color w:val="00B050"/>
                <w:u w:color="00B050"/>
              </w:rPr>
              <w:t xml:space="preserve">maintain </w:t>
            </w:r>
            <w:r w:rsidRPr="00172045">
              <w:rPr>
                <w:rFonts w:asciiTheme="minorHAnsi" w:eastAsia="Calibri" w:hAnsiTheme="minorHAnsi" w:cstheme="minorHAnsi"/>
                <w:color w:val="000000" w:themeColor="text1"/>
                <w:u w:color="00B050"/>
              </w:rPr>
              <w:t xml:space="preserve">their ‘on track’ levels of attainment in writing and numeracy </w:t>
            </w:r>
            <w:r w:rsidRPr="00172045">
              <w:rPr>
                <w:rFonts w:asciiTheme="minorHAnsi" w:eastAsia="Calibri" w:hAnsiTheme="minorHAnsi" w:cstheme="minorHAnsi"/>
                <w:color w:val="0096FF"/>
                <w:u w:color="00B050"/>
              </w:rPr>
              <w:t>by May 2025</w:t>
            </w:r>
          </w:p>
          <w:p w14:paraId="694D57AC" w14:textId="77777777" w:rsidR="007F791F" w:rsidRPr="00172045" w:rsidRDefault="007F791F" w:rsidP="00A0135B">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sidRPr="00172045">
              <w:rPr>
                <w:rFonts w:asciiTheme="minorHAnsi" w:eastAsia="Calibri" w:hAnsiTheme="minorHAnsi" w:cstheme="minorHAnsi"/>
                <w:color w:val="FF2600"/>
                <w:u w:color="00B050"/>
              </w:rPr>
              <w:t xml:space="preserve">A group of P2-7 </w:t>
            </w:r>
            <w:r w:rsidRPr="00172045">
              <w:rPr>
                <w:rFonts w:asciiTheme="minorHAnsi" w:eastAsia="Calibri" w:hAnsiTheme="minorHAnsi" w:cstheme="minorHAnsi"/>
                <w:color w:val="000000" w:themeColor="text1"/>
                <w:u w:color="00B050"/>
              </w:rPr>
              <w:t xml:space="preserve">targeted learners impacted by poverty will </w:t>
            </w:r>
            <w:r w:rsidRPr="00172045">
              <w:rPr>
                <w:rFonts w:asciiTheme="minorHAnsi" w:eastAsia="Calibri" w:hAnsiTheme="minorHAnsi" w:cstheme="minorHAnsi"/>
                <w:color w:val="00B050"/>
                <w:u w:color="00B050"/>
              </w:rPr>
              <w:t xml:space="preserve">achieve </w:t>
            </w:r>
            <w:r w:rsidRPr="00172045">
              <w:rPr>
                <w:rFonts w:asciiTheme="minorHAnsi" w:eastAsia="Calibri" w:hAnsiTheme="minorHAnsi" w:cstheme="minorHAnsi"/>
                <w:color w:val="000000" w:themeColor="text1"/>
                <w:u w:color="00B050"/>
              </w:rPr>
              <w:t xml:space="preserve">‘on track’ status levels of attainment in writing and numeracy </w:t>
            </w:r>
            <w:r w:rsidRPr="00172045">
              <w:rPr>
                <w:rFonts w:asciiTheme="minorHAnsi" w:eastAsia="Calibri" w:hAnsiTheme="minorHAnsi" w:cstheme="minorHAnsi"/>
                <w:color w:val="0096FF"/>
                <w:u w:color="00B050"/>
              </w:rPr>
              <w:t>by May 2025</w:t>
            </w:r>
          </w:p>
          <w:p w14:paraId="57294942" w14:textId="77777777" w:rsidR="007F791F" w:rsidRPr="00172045" w:rsidRDefault="007F791F" w:rsidP="00A0135B">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sidRPr="00172045">
              <w:rPr>
                <w:rFonts w:asciiTheme="minorHAnsi" w:eastAsia="Calibri" w:hAnsiTheme="minorHAnsi" w:cstheme="minorHAnsi"/>
                <w:color w:val="FF2600"/>
                <w:u w:color="00B050"/>
              </w:rPr>
              <w:t xml:space="preserve">A group of P2-7 </w:t>
            </w:r>
            <w:r w:rsidRPr="00172045">
              <w:rPr>
                <w:rFonts w:asciiTheme="minorHAnsi" w:eastAsia="Calibri" w:hAnsiTheme="minorHAnsi" w:cstheme="minorHAnsi"/>
                <w:color w:val="000000" w:themeColor="text1"/>
                <w:u w:color="00B050"/>
              </w:rPr>
              <w:t xml:space="preserve">targeted learners impacted by poverty will </w:t>
            </w:r>
            <w:r w:rsidRPr="00172045">
              <w:rPr>
                <w:rFonts w:asciiTheme="minorHAnsi" w:eastAsia="Calibri" w:hAnsiTheme="minorHAnsi" w:cstheme="minorHAnsi"/>
                <w:color w:val="00B050"/>
                <w:u w:color="00B050"/>
              </w:rPr>
              <w:t>achieve ‘</w:t>
            </w:r>
            <w:r w:rsidRPr="00172045">
              <w:rPr>
                <w:rFonts w:asciiTheme="minorHAnsi" w:eastAsia="Calibri" w:hAnsiTheme="minorHAnsi" w:cstheme="minorHAnsi"/>
                <w:color w:val="000000" w:themeColor="text1"/>
                <w:u w:color="00B050"/>
              </w:rPr>
              <w:t xml:space="preserve">beyond expectation’ levels of attainment in writing and numeracy </w:t>
            </w:r>
            <w:r w:rsidRPr="00172045">
              <w:rPr>
                <w:rFonts w:asciiTheme="minorHAnsi" w:eastAsia="Calibri" w:hAnsiTheme="minorHAnsi" w:cstheme="minorHAnsi"/>
                <w:color w:val="0096FF"/>
                <w:u w:color="00B050"/>
              </w:rPr>
              <w:t>by May 2025</w:t>
            </w:r>
          </w:p>
          <w:p w14:paraId="61F102D9" w14:textId="77777777" w:rsidR="009307C7" w:rsidRPr="0082145D" w:rsidRDefault="009307C7" w:rsidP="001545DC">
            <w:pPr>
              <w:rPr>
                <w:rFonts w:cstheme="minorHAnsi"/>
                <w:b/>
                <w:sz w:val="24"/>
                <w:szCs w:val="24"/>
              </w:rPr>
            </w:pPr>
          </w:p>
          <w:p w14:paraId="39F8A8F2" w14:textId="77777777" w:rsidR="00461399" w:rsidRDefault="00461399" w:rsidP="001545DC">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5C324CE3" w14:textId="16451574" w:rsidR="009307C7" w:rsidRPr="009307C7" w:rsidRDefault="009307C7" w:rsidP="00A0135B">
            <w:pPr>
              <w:pStyle w:val="NormalWeb"/>
              <w:numPr>
                <w:ilvl w:val="0"/>
                <w:numId w:val="10"/>
              </w:numPr>
              <w:shd w:val="clear" w:color="auto" w:fill="FFFFFF"/>
              <w:rPr>
                <w:rFonts w:asciiTheme="majorHAnsi" w:hAnsiTheme="majorHAnsi" w:cstheme="majorHAnsi"/>
              </w:rPr>
            </w:pPr>
            <w:r w:rsidRPr="009307C7">
              <w:rPr>
                <w:rFonts w:asciiTheme="majorHAnsi" w:hAnsiTheme="majorHAnsi" w:cstheme="majorHAnsi"/>
              </w:rPr>
              <w:t>Self-evaluation and tracking data shows increased knowledge of the GIRFEC/Support for Learning procedures by all staff and increased knowledge and expertise to support identified children</w:t>
            </w:r>
            <w:r w:rsidRPr="009307C7">
              <w:rPr>
                <w:rFonts w:asciiTheme="majorHAnsi" w:hAnsiTheme="majorHAnsi" w:cstheme="majorHAnsi"/>
                <w:sz w:val="18"/>
                <w:szCs w:val="18"/>
              </w:rPr>
              <w:t>.</w:t>
            </w:r>
          </w:p>
          <w:p w14:paraId="10BC87F2" w14:textId="6359BA4D" w:rsidR="009307C7" w:rsidRPr="009307C7" w:rsidRDefault="009307C7" w:rsidP="00A0135B">
            <w:pPr>
              <w:pStyle w:val="NormalWeb"/>
              <w:numPr>
                <w:ilvl w:val="0"/>
                <w:numId w:val="9"/>
              </w:numPr>
              <w:shd w:val="clear" w:color="auto" w:fill="FFFFFF"/>
              <w:rPr>
                <w:rFonts w:asciiTheme="majorHAnsi" w:hAnsiTheme="majorHAnsi" w:cstheme="majorHAnsi"/>
              </w:rPr>
            </w:pPr>
            <w:r w:rsidRPr="009307C7">
              <w:rPr>
                <w:rFonts w:asciiTheme="majorHAnsi" w:hAnsiTheme="majorHAnsi" w:cstheme="majorHAnsi"/>
              </w:rPr>
              <w:t xml:space="preserve">All parents of identified children have been offered meetings to discuss strengths, areas of concern and strategies to support their child.  </w:t>
            </w:r>
          </w:p>
          <w:p w14:paraId="4C5D7237" w14:textId="07CFECD4" w:rsidR="009307C7" w:rsidRPr="009307C7" w:rsidRDefault="009307C7" w:rsidP="00A0135B">
            <w:pPr>
              <w:pStyle w:val="NormalWeb"/>
              <w:numPr>
                <w:ilvl w:val="0"/>
                <w:numId w:val="9"/>
              </w:numPr>
              <w:shd w:val="clear" w:color="auto" w:fill="FFFFFF"/>
              <w:rPr>
                <w:rFonts w:asciiTheme="majorHAnsi" w:hAnsiTheme="majorHAnsi" w:cstheme="majorHAnsi"/>
              </w:rPr>
            </w:pPr>
            <w:r>
              <w:rPr>
                <w:rFonts w:asciiTheme="majorHAnsi" w:hAnsiTheme="majorHAnsi" w:cstheme="majorHAnsi"/>
              </w:rPr>
              <w:t>In the</w:t>
            </w:r>
            <w:r w:rsidRPr="009307C7">
              <w:rPr>
                <w:rFonts w:asciiTheme="majorHAnsi" w:hAnsiTheme="majorHAnsi" w:cstheme="majorHAnsi"/>
              </w:rPr>
              <w:t xml:space="preserve"> group of P2-7 targeted learners impacted by poverty and at risk of falling behind their peers </w:t>
            </w:r>
            <w:r w:rsidR="000A6BA2">
              <w:rPr>
                <w:rFonts w:asciiTheme="majorHAnsi" w:hAnsiTheme="majorHAnsi" w:cstheme="majorHAnsi"/>
              </w:rPr>
              <w:t xml:space="preserve">all learners </w:t>
            </w:r>
            <w:r w:rsidRPr="009307C7">
              <w:rPr>
                <w:rFonts w:asciiTheme="majorHAnsi" w:hAnsiTheme="majorHAnsi" w:cstheme="majorHAnsi"/>
              </w:rPr>
              <w:t>maintained their ‘on track’ levels of attainment by June 202</w:t>
            </w:r>
            <w:r w:rsidR="000A6BA2">
              <w:rPr>
                <w:rFonts w:asciiTheme="majorHAnsi" w:hAnsiTheme="majorHAnsi" w:cstheme="majorHAnsi"/>
              </w:rPr>
              <w:t>5</w:t>
            </w:r>
            <w:r w:rsidRPr="009307C7">
              <w:rPr>
                <w:rFonts w:asciiTheme="majorHAnsi" w:hAnsiTheme="majorHAnsi" w:cstheme="majorHAnsi"/>
              </w:rPr>
              <w:t xml:space="preserve"> </w:t>
            </w:r>
          </w:p>
          <w:p w14:paraId="24E0F5FA" w14:textId="2500EF83" w:rsidR="009307C7" w:rsidRPr="009307C7" w:rsidRDefault="009307C7" w:rsidP="00A0135B">
            <w:pPr>
              <w:pStyle w:val="NormalWeb"/>
              <w:numPr>
                <w:ilvl w:val="0"/>
                <w:numId w:val="9"/>
              </w:numPr>
              <w:shd w:val="clear" w:color="auto" w:fill="FFFFFF"/>
              <w:rPr>
                <w:rFonts w:asciiTheme="majorHAnsi" w:hAnsiTheme="majorHAnsi" w:cstheme="majorHAnsi"/>
              </w:rPr>
            </w:pPr>
            <w:r>
              <w:rPr>
                <w:rFonts w:asciiTheme="majorHAnsi" w:hAnsiTheme="majorHAnsi" w:cstheme="majorHAnsi"/>
              </w:rPr>
              <w:t>In the</w:t>
            </w:r>
            <w:r w:rsidRPr="009307C7">
              <w:rPr>
                <w:rFonts w:asciiTheme="majorHAnsi" w:hAnsiTheme="majorHAnsi" w:cstheme="majorHAnsi"/>
              </w:rPr>
              <w:t xml:space="preserve"> group of P2-7 targeted learners impacted by poverty all achieved ‘beyond expectation’ levels of attainment by June 202</w:t>
            </w:r>
            <w:r w:rsidR="000A6BA2">
              <w:rPr>
                <w:rFonts w:asciiTheme="majorHAnsi" w:hAnsiTheme="majorHAnsi" w:cstheme="majorHAnsi"/>
              </w:rPr>
              <w:t>5</w:t>
            </w:r>
            <w:r w:rsidRPr="009307C7">
              <w:rPr>
                <w:rFonts w:asciiTheme="majorHAnsi" w:hAnsiTheme="majorHAnsi" w:cstheme="majorHAnsi"/>
              </w:rPr>
              <w:t xml:space="preserve"> </w:t>
            </w:r>
          </w:p>
          <w:p w14:paraId="44EEDEAF" w14:textId="615C3F70" w:rsidR="009307C7" w:rsidRPr="009307C7" w:rsidRDefault="009307C7" w:rsidP="00A0135B">
            <w:pPr>
              <w:pStyle w:val="NormalWeb"/>
              <w:numPr>
                <w:ilvl w:val="0"/>
                <w:numId w:val="9"/>
              </w:numPr>
              <w:shd w:val="clear" w:color="auto" w:fill="FFFFFF"/>
              <w:rPr>
                <w:rFonts w:asciiTheme="majorHAnsi" w:hAnsiTheme="majorHAnsi" w:cstheme="majorHAnsi"/>
              </w:rPr>
            </w:pPr>
            <w:r>
              <w:rPr>
                <w:rFonts w:asciiTheme="majorHAnsi" w:hAnsiTheme="majorHAnsi" w:cstheme="majorHAnsi"/>
              </w:rPr>
              <w:t>In the</w:t>
            </w:r>
            <w:r w:rsidRPr="009307C7">
              <w:rPr>
                <w:rFonts w:asciiTheme="majorHAnsi" w:hAnsiTheme="majorHAnsi" w:cstheme="majorHAnsi"/>
              </w:rPr>
              <w:t xml:space="preserve"> group of P2-7 targeted learners impacted by poverty</w:t>
            </w:r>
            <w:r>
              <w:rPr>
                <w:rFonts w:asciiTheme="majorHAnsi" w:hAnsiTheme="majorHAnsi" w:cstheme="majorHAnsi"/>
              </w:rPr>
              <w:t>,</w:t>
            </w:r>
            <w:r w:rsidRPr="009307C7">
              <w:rPr>
                <w:rFonts w:asciiTheme="majorHAnsi" w:hAnsiTheme="majorHAnsi" w:cstheme="majorHAnsi"/>
              </w:rPr>
              <w:t xml:space="preserve"> all children showed an increased pace of learning and </w:t>
            </w:r>
            <w:r w:rsidR="000F2A2C">
              <w:rPr>
                <w:rFonts w:asciiTheme="majorHAnsi" w:eastAsia="Arial" w:hAnsiTheme="majorHAnsi" w:cstheme="majorHAnsi"/>
              </w:rPr>
              <w:t xml:space="preserve">a </w:t>
            </w:r>
            <w:r w:rsidRPr="009307C7">
              <w:rPr>
                <w:rFonts w:asciiTheme="majorHAnsi" w:eastAsia="Arial" w:hAnsiTheme="majorHAnsi" w:cstheme="majorHAnsi"/>
              </w:rPr>
              <w:t>range of data including regular assessments, jotter monitoring and teacher observations show that almost all of this group made a year’s progress across this session.</w:t>
            </w:r>
            <w:r>
              <w:rPr>
                <w:rFonts w:eastAsia="Arial"/>
              </w:rPr>
              <w:t xml:space="preserve"> </w:t>
            </w:r>
          </w:p>
          <w:p w14:paraId="2E49A406" w14:textId="77777777" w:rsidR="009307C7" w:rsidRPr="0082145D" w:rsidRDefault="009307C7" w:rsidP="001545DC">
            <w:pPr>
              <w:rPr>
                <w:rFonts w:cstheme="minorHAnsi"/>
                <w:b/>
                <w:i/>
                <w:sz w:val="24"/>
                <w:szCs w:val="24"/>
              </w:rPr>
            </w:pPr>
          </w:p>
          <w:p w14:paraId="35E9966B" w14:textId="56C4FF11" w:rsidR="00461399" w:rsidRPr="0082145D" w:rsidRDefault="00461399" w:rsidP="009307C7">
            <w:pPr>
              <w:pStyle w:val="Default"/>
              <w:ind w:left="32"/>
              <w:rPr>
                <w:rFonts w:asciiTheme="minorHAnsi" w:hAnsiTheme="minorHAnsi" w:cstheme="minorHAnsi"/>
                <w:color w:val="auto"/>
              </w:rPr>
            </w:pPr>
            <w:r w:rsidRPr="0082145D">
              <w:rPr>
                <w:rFonts w:asciiTheme="minorHAnsi" w:hAnsiTheme="minorHAnsi" w:cstheme="minorHAnsi"/>
              </w:rPr>
              <w:t xml:space="preserve"> </w:t>
            </w:r>
          </w:p>
        </w:tc>
      </w:tr>
      <w:tr w:rsidR="00461399" w:rsidRPr="0082145D" w14:paraId="3CE364BB" w14:textId="77777777" w:rsidTr="0082145D">
        <w:trPr>
          <w:trHeight w:val="769"/>
        </w:trPr>
        <w:tc>
          <w:tcPr>
            <w:tcW w:w="10485" w:type="dxa"/>
            <w:gridSpan w:val="2"/>
          </w:tcPr>
          <w:p w14:paraId="6C774467" w14:textId="321FFECD" w:rsidR="00461399" w:rsidRDefault="00461399" w:rsidP="001545DC">
            <w:pPr>
              <w:rPr>
                <w:rFonts w:cstheme="minorHAnsi"/>
                <w:b/>
                <w:bCs/>
                <w:sz w:val="24"/>
                <w:szCs w:val="24"/>
              </w:rPr>
            </w:pPr>
            <w:r w:rsidRPr="0082145D">
              <w:rPr>
                <w:rFonts w:cstheme="minorHAnsi"/>
                <w:b/>
                <w:bCs/>
                <w:sz w:val="24"/>
                <w:szCs w:val="24"/>
              </w:rPr>
              <w:t>Next steps</w:t>
            </w:r>
          </w:p>
          <w:p w14:paraId="5E1646F6" w14:textId="018378EC" w:rsidR="009307C7" w:rsidRPr="009307C7" w:rsidRDefault="009307C7" w:rsidP="00A0135B">
            <w:pPr>
              <w:pStyle w:val="ListParagraph"/>
              <w:numPr>
                <w:ilvl w:val="0"/>
                <w:numId w:val="8"/>
              </w:numPr>
              <w:rPr>
                <w:rFonts w:asciiTheme="majorHAnsi" w:eastAsia="Times New Roman" w:hAnsiTheme="majorHAnsi" w:cstheme="majorHAnsi"/>
                <w:sz w:val="24"/>
                <w:szCs w:val="24"/>
                <w:lang w:eastAsia="en-GB"/>
              </w:rPr>
            </w:pPr>
            <w:r w:rsidRPr="009307C7">
              <w:rPr>
                <w:rFonts w:asciiTheme="majorHAnsi" w:eastAsia="Times New Roman" w:hAnsiTheme="majorHAnsi" w:cstheme="majorHAnsi"/>
                <w:sz w:val="24"/>
                <w:szCs w:val="24"/>
                <w:lang w:eastAsia="en-GB"/>
              </w:rPr>
              <w:t>To continue to be rigorous and focused with our interventions.</w:t>
            </w:r>
          </w:p>
          <w:p w14:paraId="652AFAC6" w14:textId="46DDC6F1" w:rsidR="00461399" w:rsidRPr="000A6BA2" w:rsidRDefault="009307C7" w:rsidP="00A0135B">
            <w:pPr>
              <w:pStyle w:val="ListParagraph"/>
              <w:numPr>
                <w:ilvl w:val="0"/>
                <w:numId w:val="8"/>
              </w:numPr>
              <w:rPr>
                <w:rFonts w:ascii="Arial" w:eastAsia="Times New Roman" w:hAnsi="Arial" w:cs="Arial"/>
                <w:sz w:val="24"/>
                <w:szCs w:val="24"/>
                <w:lang w:eastAsia="en-GB"/>
              </w:rPr>
            </w:pPr>
            <w:r w:rsidRPr="009307C7">
              <w:rPr>
                <w:rFonts w:asciiTheme="majorHAnsi" w:eastAsia="Times New Roman" w:hAnsiTheme="majorHAnsi" w:cstheme="majorHAnsi"/>
                <w:sz w:val="24"/>
                <w:szCs w:val="24"/>
                <w:lang w:eastAsia="en-GB"/>
              </w:rPr>
              <w:t>To continue to focus on the small group of identified pupils who are not yet ‘on track’ in numeracy, writing or reading, involving parents more fully in the process</w:t>
            </w:r>
            <w:r>
              <w:rPr>
                <w:rFonts w:ascii="Arial" w:eastAsia="Times New Roman" w:hAnsi="Arial" w:cs="Arial"/>
                <w:sz w:val="24"/>
                <w:szCs w:val="24"/>
                <w:lang w:eastAsia="en-GB"/>
              </w:rPr>
              <w:t>.</w:t>
            </w:r>
          </w:p>
        </w:tc>
      </w:tr>
    </w:tbl>
    <w:p w14:paraId="56B176A2" w14:textId="283887E4" w:rsidR="00461399" w:rsidRDefault="00461399">
      <w:pPr>
        <w:rPr>
          <w:rFonts w:cstheme="minorHAnsi"/>
          <w:b/>
          <w:sz w:val="24"/>
          <w:szCs w:val="24"/>
        </w:rPr>
      </w:pPr>
    </w:p>
    <w:p w14:paraId="2D8D6863" w14:textId="77777777" w:rsidR="00614B90" w:rsidRPr="0082145D" w:rsidRDefault="00614B90">
      <w:pPr>
        <w:rPr>
          <w:rFonts w:cstheme="minorHAnsi"/>
          <w:b/>
          <w:sz w:val="24"/>
          <w:szCs w:val="24"/>
        </w:rPr>
      </w:pPr>
    </w:p>
    <w:tbl>
      <w:tblPr>
        <w:tblStyle w:val="TableGrid"/>
        <w:tblW w:w="10485" w:type="dxa"/>
        <w:tblLook w:val="04A0" w:firstRow="1" w:lastRow="0" w:firstColumn="1" w:lastColumn="0" w:noHBand="0" w:noVBand="1"/>
      </w:tblPr>
      <w:tblGrid>
        <w:gridCol w:w="5242"/>
        <w:gridCol w:w="5243"/>
      </w:tblGrid>
      <w:tr w:rsidR="00461399" w:rsidRPr="0082145D" w14:paraId="26D6ED21" w14:textId="77777777" w:rsidTr="001545DC">
        <w:tc>
          <w:tcPr>
            <w:tcW w:w="10485" w:type="dxa"/>
            <w:gridSpan w:val="2"/>
            <w:shd w:val="clear" w:color="auto" w:fill="33CCCC"/>
          </w:tcPr>
          <w:p w14:paraId="4CF2379A" w14:textId="77777777" w:rsidR="00461399" w:rsidRPr="0082145D" w:rsidRDefault="001E3302" w:rsidP="001545DC">
            <w:pPr>
              <w:pStyle w:val="Default"/>
              <w:rPr>
                <w:rFonts w:asciiTheme="minorHAnsi" w:hAnsiTheme="minorHAnsi" w:cstheme="minorHAnsi"/>
                <w:b/>
                <w:bCs/>
                <w:sz w:val="28"/>
                <w:szCs w:val="28"/>
              </w:rPr>
            </w:pPr>
            <w:r w:rsidRPr="0082145D">
              <w:rPr>
                <w:rFonts w:asciiTheme="minorHAnsi" w:hAnsiTheme="minorHAnsi" w:cstheme="minorHAnsi"/>
                <w:b/>
                <w:bCs/>
                <w:sz w:val="28"/>
                <w:szCs w:val="28"/>
              </w:rPr>
              <w:t>Establishment</w:t>
            </w:r>
            <w:r w:rsidR="00461399" w:rsidRPr="0082145D">
              <w:rPr>
                <w:rFonts w:asciiTheme="minorHAnsi" w:hAnsiTheme="minorHAnsi" w:cstheme="minorHAnsi"/>
                <w:b/>
                <w:bCs/>
                <w:sz w:val="28"/>
                <w:szCs w:val="28"/>
              </w:rPr>
              <w:t xml:space="preserve"> priority 3</w:t>
            </w:r>
          </w:p>
          <w:p w14:paraId="1C16841C" w14:textId="2CB05792" w:rsidR="0082145D" w:rsidRPr="0082145D" w:rsidRDefault="0082145D" w:rsidP="001545DC">
            <w:pPr>
              <w:pStyle w:val="Default"/>
              <w:rPr>
                <w:rFonts w:asciiTheme="minorHAnsi" w:hAnsiTheme="minorHAnsi" w:cstheme="minorHAnsi"/>
              </w:rPr>
            </w:pPr>
          </w:p>
        </w:tc>
      </w:tr>
      <w:tr w:rsidR="0082145D" w:rsidRPr="0082145D" w14:paraId="0AB70EED" w14:textId="77777777" w:rsidTr="0082145D">
        <w:trPr>
          <w:trHeight w:val="1868"/>
        </w:trPr>
        <w:tc>
          <w:tcPr>
            <w:tcW w:w="5242" w:type="dxa"/>
          </w:tcPr>
          <w:p w14:paraId="34FC6F3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1173148194"/>
              <w:placeholder>
                <w:docPart w:val="98090EB4563E4F78922E1D16AD87FE6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3435803" w14:textId="745A25BD" w:rsidR="0082145D" w:rsidRPr="0082145D" w:rsidRDefault="007F791F" w:rsidP="0082145D">
                <w:pPr>
                  <w:pStyle w:val="Default"/>
                  <w:rPr>
                    <w:rFonts w:asciiTheme="minorHAnsi" w:hAnsiTheme="minorHAnsi" w:cstheme="minorHAnsi"/>
                  </w:rPr>
                </w:pPr>
                <w:r>
                  <w:rPr>
                    <w:rFonts w:asciiTheme="minorHAnsi" w:hAnsiTheme="minorHAnsi" w:cstheme="minorHAnsi"/>
                  </w:rPr>
                  <w:t>Improvement in children and young people's health and wellbeing</w:t>
                </w:r>
              </w:p>
            </w:sdtContent>
          </w:sdt>
          <w:sdt>
            <w:sdtPr>
              <w:rPr>
                <w:rFonts w:asciiTheme="minorHAnsi" w:hAnsiTheme="minorHAnsi" w:cstheme="minorHAnsi"/>
              </w:rPr>
              <w:alias w:val="NIF"/>
              <w:tag w:val="NIF"/>
              <w:id w:val="-828911766"/>
              <w:placeholder>
                <w:docPart w:val="3FAFD27E5BD34070BD5E5137D5DB6390"/>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9944C6C" w14:textId="77777777" w:rsidR="0082145D" w:rsidRPr="0082145D" w:rsidRDefault="0082145D" w:rsidP="0082145D">
                <w:pPr>
                  <w:pStyle w:val="Default"/>
                  <w:rPr>
                    <w:rFonts w:asciiTheme="minorHAnsi" w:hAnsiTheme="minorHAnsi" w:cstheme="minorHAnsi"/>
                    <w:color w:val="auto"/>
                    <w:sz w:val="22"/>
                    <w:szCs w:val="22"/>
                  </w:rPr>
                </w:pPr>
                <w:r>
                  <w:rPr>
                    <w:rFonts w:asciiTheme="minorHAnsi" w:hAnsiTheme="minorHAnsi" w:cstheme="minorHAnsi"/>
                  </w:rPr>
                  <w:t>Choose an item</w:t>
                </w:r>
              </w:p>
            </w:sdtContent>
          </w:sdt>
          <w:p w14:paraId="2944A334"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980560897"/>
              <w:placeholder>
                <w:docPart w:val="45C2FB6B7D354F6A90C14CCE3AE65EF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935BECF" w14:textId="1E2FCA23" w:rsidR="0082145D" w:rsidRPr="0082145D" w:rsidRDefault="007F791F" w:rsidP="0082145D">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173424116"/>
              <w:placeholder>
                <w:docPart w:val="98090EB4563E4F78922E1D16AD87FE6F"/>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3F9317C" w14:textId="50799BF1" w:rsidR="0082145D" w:rsidRPr="0082145D" w:rsidRDefault="007F791F" w:rsidP="0082145D">
                <w:pPr>
                  <w:pStyle w:val="Default"/>
                  <w:rPr>
                    <w:rFonts w:asciiTheme="minorHAnsi" w:hAnsiTheme="minorHAnsi" w:cstheme="minorHAnsi"/>
                    <w:u w:val="single"/>
                  </w:rPr>
                </w:pPr>
                <w:r>
                  <w:rPr>
                    <w:rFonts w:asciiTheme="minorHAnsi" w:hAnsiTheme="minorHAnsi" w:cstheme="minorHAnsi"/>
                  </w:rPr>
                  <w:t>School Improvement</w:t>
                </w:r>
              </w:p>
            </w:sdtContent>
          </w:sdt>
        </w:tc>
        <w:tc>
          <w:tcPr>
            <w:tcW w:w="5243" w:type="dxa"/>
          </w:tcPr>
          <w:p w14:paraId="5017683D"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1567181313"/>
              <w:placeholder>
                <w:docPart w:val="4AC53D0179C0418681EE64E259172F9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D06CE9E" w14:textId="5B962637" w:rsidR="0082145D" w:rsidRPr="0082145D" w:rsidRDefault="007F791F" w:rsidP="0082145D">
                <w:pPr>
                  <w:pStyle w:val="Default"/>
                  <w:rPr>
                    <w:rFonts w:asciiTheme="minorHAnsi" w:hAnsiTheme="minorHAnsi" w:cstheme="minorHAnsi"/>
                    <w:u w:val="single"/>
                  </w:rPr>
                </w:pPr>
                <w:r>
                  <w:rPr>
                    <w:rFonts w:asciiTheme="minorHAnsi" w:hAnsiTheme="minorHAnsi" w:cstheme="minorHAnsi"/>
                  </w:rPr>
                  <w:t>2.4 Personalised support</w:t>
                </w:r>
              </w:p>
            </w:sdtContent>
          </w:sdt>
          <w:sdt>
            <w:sdtPr>
              <w:rPr>
                <w:rFonts w:asciiTheme="minorHAnsi" w:hAnsiTheme="minorHAnsi" w:cstheme="minorHAnsi"/>
              </w:rPr>
              <w:alias w:val="HGIOS"/>
              <w:tag w:val="HGIOSs"/>
              <w:id w:val="1770430413"/>
              <w:placeholder>
                <w:docPart w:val="59D0B0869366462E9B0E2A033B9FBD0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93150CC" w14:textId="32EBFB89" w:rsidR="0082145D" w:rsidRPr="0082145D" w:rsidRDefault="007F791F" w:rsidP="0082145D">
                <w:pPr>
                  <w:pStyle w:val="Default"/>
                  <w:rPr>
                    <w:rFonts w:asciiTheme="minorHAnsi" w:hAnsiTheme="minorHAnsi" w:cstheme="minorHAnsi"/>
                    <w:color w:val="auto"/>
                    <w:sz w:val="22"/>
                    <w:szCs w:val="22"/>
                  </w:rPr>
                </w:pPr>
                <w:r>
                  <w:rPr>
                    <w:rFonts w:asciiTheme="minorHAnsi" w:hAnsiTheme="minorHAnsi" w:cstheme="minorHAnsi"/>
                  </w:rPr>
                  <w:t>1.3 Leadership of change</w:t>
                </w:r>
              </w:p>
            </w:sdtContent>
          </w:sdt>
          <w:p w14:paraId="73F5944C"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2F4720EB"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539054842"/>
              <w:placeholder>
                <w:docPart w:val="91506431F827475484EC81FF9F2F7A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6C6B435" w14:textId="6297E9F9" w:rsidR="0082145D" w:rsidRPr="0082145D" w:rsidRDefault="007F791F" w:rsidP="0082145D">
                <w:pPr>
                  <w:rPr>
                    <w:rFonts w:cstheme="minorHAnsi"/>
                    <w:sz w:val="24"/>
                    <w:szCs w:val="24"/>
                  </w:rPr>
                </w:pPr>
                <w:r>
                  <w:rPr>
                    <w:rFonts w:cstheme="minorHAnsi"/>
                    <w:sz w:val="24"/>
                    <w:szCs w:val="24"/>
                  </w:rPr>
                  <w:t>Article 3 (Best interests of the child):</w:t>
                </w:r>
              </w:p>
            </w:sdtContent>
          </w:sdt>
          <w:p w14:paraId="1FFC311E" w14:textId="57B872AF" w:rsidR="0082145D" w:rsidRPr="0082145D" w:rsidRDefault="007C20E3" w:rsidP="0082145D">
            <w:pPr>
              <w:rPr>
                <w:rFonts w:cstheme="minorHAnsi"/>
                <w:sz w:val="24"/>
                <w:szCs w:val="24"/>
              </w:rPr>
            </w:pPr>
            <w:sdt>
              <w:sdtPr>
                <w:rPr>
                  <w:rFonts w:cstheme="minorHAnsi"/>
                  <w:i/>
                  <w:sz w:val="24"/>
                  <w:szCs w:val="24"/>
                </w:rPr>
                <w:alias w:val="RRS Unicef articles"/>
                <w:tag w:val="RRS Unicef articles"/>
                <w:id w:val="675070759"/>
                <w:placeholder>
                  <w:docPart w:val="973191C25B20436284CFFA2AB35F29C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7F791F">
                  <w:rPr>
                    <w:rFonts w:cstheme="minorHAnsi"/>
                    <w:i/>
                    <w:sz w:val="24"/>
                    <w:szCs w:val="24"/>
                  </w:rPr>
                  <w:t>Article 28: (Right to education):</w:t>
                </w:r>
              </w:sdtContent>
            </w:sdt>
            <w:r w:rsidR="0082145D" w:rsidRPr="0082145D">
              <w:rPr>
                <w:rFonts w:cstheme="minorHAnsi"/>
                <w:sz w:val="24"/>
                <w:szCs w:val="24"/>
              </w:rPr>
              <w:t xml:space="preserve"> </w:t>
            </w:r>
          </w:p>
          <w:p w14:paraId="7C66B191" w14:textId="77777777" w:rsidR="0082145D" w:rsidRPr="0082145D" w:rsidRDefault="0082145D" w:rsidP="0082145D">
            <w:pPr>
              <w:rPr>
                <w:rFonts w:cstheme="minorHAnsi"/>
                <w:i/>
                <w:sz w:val="24"/>
                <w:szCs w:val="24"/>
              </w:rPr>
            </w:pPr>
          </w:p>
        </w:tc>
      </w:tr>
      <w:tr w:rsidR="00461399" w:rsidRPr="0082145D" w14:paraId="121F6B8C" w14:textId="77777777" w:rsidTr="001545DC">
        <w:tc>
          <w:tcPr>
            <w:tcW w:w="10485" w:type="dxa"/>
            <w:gridSpan w:val="2"/>
          </w:tcPr>
          <w:p w14:paraId="2BC44854" w14:textId="0AD7A8B8" w:rsidR="00461399" w:rsidRDefault="00461399" w:rsidP="001545DC">
            <w:pPr>
              <w:pStyle w:val="ListParagraph"/>
              <w:ind w:left="0"/>
              <w:rPr>
                <w:rFonts w:cstheme="minorHAnsi"/>
                <w:b/>
                <w:bCs/>
                <w:sz w:val="24"/>
                <w:szCs w:val="24"/>
              </w:rPr>
            </w:pPr>
            <w:r w:rsidRPr="0082145D">
              <w:rPr>
                <w:rFonts w:cstheme="minorHAnsi"/>
                <w:b/>
                <w:bCs/>
                <w:sz w:val="24"/>
                <w:szCs w:val="24"/>
              </w:rPr>
              <w:t xml:space="preserve">Outcome: </w:t>
            </w:r>
          </w:p>
          <w:p w14:paraId="0E704F86" w14:textId="20D1531D" w:rsidR="007C20E3" w:rsidRPr="007C20E3" w:rsidRDefault="007C20E3" w:rsidP="001545DC">
            <w:pPr>
              <w:pStyle w:val="ListParagraph"/>
              <w:ind w:left="0"/>
              <w:rPr>
                <w:rFonts w:asciiTheme="majorHAnsi" w:hAnsiTheme="majorHAnsi" w:cstheme="majorHAnsi"/>
                <w:b/>
                <w:bCs/>
                <w:color w:val="0070C0"/>
                <w:sz w:val="24"/>
                <w:szCs w:val="24"/>
              </w:rPr>
            </w:pPr>
            <w:r>
              <w:rPr>
                <w:rFonts w:asciiTheme="majorHAnsi" w:hAnsiTheme="majorHAnsi" w:cstheme="majorHAnsi"/>
                <w:b/>
                <w:bCs/>
                <w:color w:val="0070C0"/>
                <w:sz w:val="24"/>
                <w:szCs w:val="24"/>
              </w:rPr>
              <w:t xml:space="preserve">3.1 </w:t>
            </w:r>
            <w:r w:rsidRPr="007C20E3">
              <w:rPr>
                <w:rFonts w:asciiTheme="majorHAnsi" w:hAnsiTheme="majorHAnsi" w:cstheme="majorHAnsi"/>
                <w:b/>
                <w:bCs/>
                <w:color w:val="0070C0"/>
                <w:sz w:val="24"/>
                <w:szCs w:val="24"/>
              </w:rPr>
              <w:t>VALUES and AIMS</w:t>
            </w:r>
          </w:p>
          <w:p w14:paraId="201DF3EC" w14:textId="77777777" w:rsidR="007F791F" w:rsidRPr="000F2A2C" w:rsidRDefault="007F791F" w:rsidP="00A0135B">
            <w:pPr>
              <w:pStyle w:val="ListParagraph"/>
              <w:numPr>
                <w:ilvl w:val="0"/>
                <w:numId w:val="5"/>
              </w:numPr>
              <w:pBdr>
                <w:top w:val="nil"/>
                <w:left w:val="nil"/>
                <w:bottom w:val="nil"/>
                <w:right w:val="nil"/>
                <w:between w:val="nil"/>
                <w:bar w:val="nil"/>
              </w:pBdr>
              <w:spacing w:after="200"/>
              <w:rPr>
                <w:rFonts w:asciiTheme="majorHAnsi" w:hAnsiTheme="majorHAnsi" w:cstheme="majorHAnsi"/>
                <w:b/>
                <w:bCs/>
                <w:color w:val="00B0F0"/>
                <w:sz w:val="24"/>
                <w:szCs w:val="24"/>
                <w:u w:color="000000"/>
              </w:rPr>
            </w:pPr>
            <w:r w:rsidRPr="000F2A2C">
              <w:rPr>
                <w:rFonts w:asciiTheme="majorHAnsi" w:hAnsiTheme="majorHAnsi" w:cstheme="majorHAnsi"/>
                <w:color w:val="FF0000"/>
                <w:sz w:val="24"/>
                <w:szCs w:val="24"/>
              </w:rPr>
              <w:t xml:space="preserve">Almost all children and stakeholders </w:t>
            </w:r>
            <w:r w:rsidRPr="000F2A2C">
              <w:rPr>
                <w:rFonts w:asciiTheme="majorHAnsi" w:hAnsiTheme="majorHAnsi" w:cstheme="majorHAnsi"/>
                <w:sz w:val="24"/>
                <w:szCs w:val="24"/>
              </w:rPr>
              <w:t xml:space="preserve">will have an </w:t>
            </w:r>
            <w:r w:rsidRPr="000F2A2C">
              <w:rPr>
                <w:rFonts w:asciiTheme="majorHAnsi" w:hAnsiTheme="majorHAnsi" w:cstheme="majorHAnsi"/>
                <w:color w:val="00B050"/>
                <w:sz w:val="24"/>
                <w:szCs w:val="24"/>
              </w:rPr>
              <w:t xml:space="preserve">increased </w:t>
            </w:r>
            <w:r w:rsidRPr="000F2A2C">
              <w:rPr>
                <w:rFonts w:asciiTheme="majorHAnsi" w:hAnsiTheme="majorHAnsi" w:cstheme="majorHAnsi"/>
                <w:sz w:val="24"/>
                <w:szCs w:val="24"/>
              </w:rPr>
              <w:t xml:space="preserve">awareness and understanding of our revised school vision and aims by </w:t>
            </w:r>
            <w:r w:rsidRPr="000F2A2C">
              <w:rPr>
                <w:rFonts w:asciiTheme="majorHAnsi" w:hAnsiTheme="majorHAnsi" w:cstheme="majorHAnsi"/>
                <w:color w:val="00B0F0"/>
                <w:sz w:val="24"/>
                <w:szCs w:val="24"/>
              </w:rPr>
              <w:t>June 2025</w:t>
            </w:r>
          </w:p>
          <w:p w14:paraId="38236BD8" w14:textId="4D299C77" w:rsidR="007F791F" w:rsidRPr="000F2A2C" w:rsidRDefault="007C20E3" w:rsidP="007F791F">
            <w:pPr>
              <w:pStyle w:val="Default"/>
              <w:rPr>
                <w:rFonts w:asciiTheme="majorHAnsi" w:eastAsia="Calibri" w:hAnsiTheme="majorHAnsi" w:cstheme="majorHAnsi"/>
                <w:b/>
                <w:bCs/>
                <w:color w:val="0070C0"/>
                <w:u w:color="00B050"/>
              </w:rPr>
            </w:pPr>
            <w:r>
              <w:rPr>
                <w:rFonts w:asciiTheme="majorHAnsi" w:eastAsia="Calibri" w:hAnsiTheme="majorHAnsi" w:cstheme="majorHAnsi"/>
                <w:b/>
                <w:bCs/>
                <w:color w:val="0070C0"/>
                <w:u w:color="00B050"/>
              </w:rPr>
              <w:t xml:space="preserve">3.2 </w:t>
            </w:r>
            <w:r w:rsidR="007F791F" w:rsidRPr="000F2A2C">
              <w:rPr>
                <w:rFonts w:asciiTheme="majorHAnsi" w:eastAsia="Calibri" w:hAnsiTheme="majorHAnsi" w:cstheme="majorHAnsi"/>
                <w:b/>
                <w:bCs/>
                <w:color w:val="0070C0"/>
                <w:u w:color="00B050"/>
              </w:rPr>
              <w:t>LEGISLATIVE FRAMEWORKS</w:t>
            </w:r>
          </w:p>
          <w:p w14:paraId="41ECFF68" w14:textId="77777777" w:rsidR="007F791F" w:rsidRPr="000F2A2C" w:rsidRDefault="007F791F" w:rsidP="00A0135B">
            <w:pPr>
              <w:pStyle w:val="Default"/>
              <w:numPr>
                <w:ilvl w:val="0"/>
                <w:numId w:val="6"/>
              </w:numPr>
              <w:pBdr>
                <w:top w:val="nil"/>
                <w:left w:val="nil"/>
                <w:bottom w:val="nil"/>
                <w:right w:val="nil"/>
                <w:between w:val="nil"/>
                <w:bar w:val="nil"/>
              </w:pBdr>
              <w:autoSpaceDE/>
              <w:autoSpaceDN/>
              <w:adjustRightInd/>
              <w:rPr>
                <w:rFonts w:asciiTheme="majorHAnsi" w:eastAsia="Calibri" w:hAnsiTheme="majorHAnsi" w:cstheme="majorHAnsi"/>
                <w:color w:val="0096FF"/>
                <w:u w:color="00B050"/>
              </w:rPr>
            </w:pPr>
            <w:r w:rsidRPr="000F2A2C">
              <w:rPr>
                <w:rFonts w:asciiTheme="majorHAnsi" w:eastAsia="Calibri" w:hAnsiTheme="majorHAnsi" w:cstheme="majorHAnsi"/>
                <w:color w:val="FF2600"/>
                <w:u w:color="00B050"/>
              </w:rPr>
              <w:t xml:space="preserve">All staff will report </w:t>
            </w:r>
            <w:r w:rsidRPr="000F2A2C">
              <w:rPr>
                <w:rFonts w:asciiTheme="majorHAnsi" w:eastAsia="Calibri" w:hAnsiTheme="majorHAnsi" w:cstheme="majorHAnsi"/>
                <w:color w:val="008E00"/>
                <w:u w:color="00B050"/>
              </w:rPr>
              <w:t>increased</w:t>
            </w:r>
            <w:r w:rsidRPr="000F2A2C">
              <w:rPr>
                <w:rFonts w:asciiTheme="majorHAnsi" w:eastAsia="Calibri" w:hAnsiTheme="majorHAnsi" w:cstheme="majorHAnsi"/>
                <w:color w:val="000000" w:themeColor="text1"/>
                <w:u w:color="00B050"/>
              </w:rPr>
              <w:t xml:space="preserve"> knowledge of legislative frameworks and the new GIRFEC planning procedures, </w:t>
            </w:r>
            <w:r w:rsidRPr="000F2A2C">
              <w:rPr>
                <w:rFonts w:asciiTheme="majorHAnsi" w:eastAsia="Calibri" w:hAnsiTheme="majorHAnsi" w:cstheme="majorHAnsi"/>
                <w:color w:val="0096FF"/>
                <w:u w:color="00B050"/>
              </w:rPr>
              <w:t>by June 2025</w:t>
            </w:r>
          </w:p>
          <w:p w14:paraId="3C0F0CA0" w14:textId="77777777" w:rsidR="007F791F" w:rsidRPr="000F2A2C" w:rsidRDefault="007F791F" w:rsidP="007F791F">
            <w:pPr>
              <w:pStyle w:val="Body"/>
              <w:spacing w:after="0" w:line="240" w:lineRule="auto"/>
              <w:rPr>
                <w:rFonts w:asciiTheme="majorHAnsi" w:hAnsiTheme="majorHAnsi" w:cstheme="majorHAnsi"/>
                <w:b/>
                <w:bCs/>
                <w:color w:val="00B0F0"/>
                <w:sz w:val="24"/>
                <w:szCs w:val="24"/>
              </w:rPr>
            </w:pPr>
          </w:p>
          <w:p w14:paraId="286439C8" w14:textId="288229AA" w:rsidR="007F791F" w:rsidRPr="000F2A2C" w:rsidRDefault="007C20E3" w:rsidP="007F791F">
            <w:pPr>
              <w:pStyle w:val="Body"/>
              <w:spacing w:after="0" w:line="240" w:lineRule="auto"/>
              <w:rPr>
                <w:rFonts w:asciiTheme="majorHAnsi" w:hAnsiTheme="majorHAnsi" w:cstheme="majorHAnsi"/>
                <w:b/>
                <w:bCs/>
                <w:color w:val="0070C0"/>
                <w:sz w:val="24"/>
                <w:szCs w:val="24"/>
              </w:rPr>
            </w:pPr>
            <w:r>
              <w:rPr>
                <w:rFonts w:asciiTheme="majorHAnsi" w:hAnsiTheme="majorHAnsi" w:cstheme="majorHAnsi"/>
                <w:b/>
                <w:bCs/>
                <w:color w:val="0070C0"/>
                <w:sz w:val="24"/>
                <w:szCs w:val="24"/>
              </w:rPr>
              <w:t xml:space="preserve">3.3 </w:t>
            </w:r>
            <w:r w:rsidR="007F791F" w:rsidRPr="000F2A2C">
              <w:rPr>
                <w:rFonts w:asciiTheme="majorHAnsi" w:hAnsiTheme="majorHAnsi" w:cstheme="majorHAnsi"/>
                <w:b/>
                <w:bCs/>
                <w:color w:val="0070C0"/>
                <w:sz w:val="24"/>
                <w:szCs w:val="24"/>
              </w:rPr>
              <w:t>TRAUMA INFORMED PRACTICE</w:t>
            </w:r>
          </w:p>
          <w:p w14:paraId="28097776" w14:textId="77777777" w:rsidR="007F791F" w:rsidRPr="000F2A2C" w:rsidRDefault="007F791F" w:rsidP="00A0135B">
            <w:pPr>
              <w:pStyle w:val="Body"/>
              <w:numPr>
                <w:ilvl w:val="0"/>
                <w:numId w:val="5"/>
              </w:numPr>
              <w:spacing w:after="0" w:line="240" w:lineRule="auto"/>
              <w:rPr>
                <w:rFonts w:asciiTheme="majorHAnsi" w:hAnsiTheme="majorHAnsi" w:cstheme="majorHAnsi"/>
                <w:b/>
                <w:bCs/>
                <w:color w:val="00B0F0"/>
                <w:sz w:val="24"/>
                <w:szCs w:val="24"/>
              </w:rPr>
            </w:pPr>
            <w:r w:rsidRPr="000F2A2C">
              <w:rPr>
                <w:rFonts w:asciiTheme="majorHAnsi" w:hAnsiTheme="majorHAnsi" w:cstheme="majorHAnsi"/>
                <w:color w:val="FF2600"/>
                <w:sz w:val="24"/>
                <w:szCs w:val="24"/>
                <w:u w:color="00B050"/>
              </w:rPr>
              <w:t>Almost all targeted children, will have</w:t>
            </w:r>
            <w:r w:rsidRPr="000F2A2C">
              <w:rPr>
                <w:rFonts w:asciiTheme="majorHAnsi" w:hAnsiTheme="majorHAnsi" w:cstheme="majorHAnsi"/>
                <w:color w:val="0096FF"/>
                <w:sz w:val="24"/>
                <w:szCs w:val="24"/>
                <w:u w:color="00B050"/>
              </w:rPr>
              <w:t xml:space="preserve"> </w:t>
            </w:r>
            <w:r w:rsidRPr="000F2A2C">
              <w:rPr>
                <w:rFonts w:asciiTheme="majorHAnsi" w:hAnsiTheme="majorHAnsi" w:cstheme="majorHAnsi"/>
                <w:color w:val="008E00"/>
                <w:sz w:val="24"/>
                <w:szCs w:val="24"/>
                <w:u w:color="00B050"/>
              </w:rPr>
              <w:t xml:space="preserve">increased </w:t>
            </w:r>
            <w:r w:rsidRPr="000F2A2C">
              <w:rPr>
                <w:rFonts w:asciiTheme="majorHAnsi" w:hAnsiTheme="majorHAnsi" w:cstheme="majorHAnsi"/>
                <w:color w:val="000000" w:themeColor="text1"/>
                <w:sz w:val="24"/>
                <w:szCs w:val="24"/>
                <w:u w:color="00B050"/>
              </w:rPr>
              <w:t xml:space="preserve">levels of engagement and wellbeing, as a result of the Trauma Informed strategies, </w:t>
            </w:r>
            <w:r w:rsidRPr="000F2A2C">
              <w:rPr>
                <w:rFonts w:asciiTheme="majorHAnsi" w:hAnsiTheme="majorHAnsi" w:cstheme="majorHAnsi"/>
                <w:color w:val="0096FF"/>
                <w:sz w:val="24"/>
                <w:szCs w:val="24"/>
                <w:u w:color="00B050"/>
              </w:rPr>
              <w:t xml:space="preserve">by </w:t>
            </w:r>
            <w:r w:rsidRPr="000F2A2C">
              <w:rPr>
                <w:rFonts w:asciiTheme="majorHAnsi" w:hAnsiTheme="majorHAnsi" w:cstheme="majorHAnsi"/>
                <w:color w:val="0096FF"/>
                <w:u w:color="00B050"/>
              </w:rPr>
              <w:t>June 2025</w:t>
            </w:r>
          </w:p>
          <w:p w14:paraId="0E38C07D" w14:textId="77777777" w:rsidR="007F791F" w:rsidRPr="000F2A2C" w:rsidRDefault="007F791F" w:rsidP="00A0135B">
            <w:pPr>
              <w:pStyle w:val="Default"/>
              <w:numPr>
                <w:ilvl w:val="0"/>
                <w:numId w:val="6"/>
              </w:numPr>
              <w:pBdr>
                <w:top w:val="nil"/>
                <w:left w:val="nil"/>
                <w:bottom w:val="nil"/>
                <w:right w:val="nil"/>
                <w:between w:val="nil"/>
                <w:bar w:val="nil"/>
              </w:pBdr>
              <w:autoSpaceDE/>
              <w:autoSpaceDN/>
              <w:adjustRightInd/>
              <w:rPr>
                <w:rFonts w:asciiTheme="majorHAnsi" w:eastAsia="Calibri" w:hAnsiTheme="majorHAnsi" w:cstheme="majorHAnsi"/>
                <w:color w:val="0096FF"/>
                <w:u w:color="00B050"/>
              </w:rPr>
            </w:pPr>
            <w:r w:rsidRPr="000F2A2C">
              <w:rPr>
                <w:rFonts w:asciiTheme="majorHAnsi" w:eastAsia="Calibri" w:hAnsiTheme="majorHAnsi" w:cstheme="majorHAnsi"/>
                <w:color w:val="FF2600"/>
                <w:u w:color="00B050"/>
              </w:rPr>
              <w:t xml:space="preserve">Almost all staff will report </w:t>
            </w:r>
            <w:r w:rsidRPr="000F2A2C">
              <w:rPr>
                <w:rFonts w:asciiTheme="majorHAnsi" w:eastAsia="Calibri" w:hAnsiTheme="majorHAnsi" w:cstheme="majorHAnsi"/>
                <w:color w:val="008E00"/>
                <w:u w:color="00B050"/>
              </w:rPr>
              <w:t>continued development</w:t>
            </w:r>
            <w:r w:rsidRPr="000F2A2C">
              <w:rPr>
                <w:rFonts w:asciiTheme="majorHAnsi" w:eastAsia="Calibri" w:hAnsiTheme="majorHAnsi" w:cstheme="majorHAnsi"/>
                <w:color w:val="0096FF"/>
                <w:u w:color="00B050"/>
              </w:rPr>
              <w:t xml:space="preserve"> </w:t>
            </w:r>
            <w:r w:rsidRPr="000F2A2C">
              <w:rPr>
                <w:rFonts w:asciiTheme="majorHAnsi" w:eastAsia="Calibri" w:hAnsiTheme="majorHAnsi" w:cstheme="majorHAnsi"/>
                <w:color w:val="000000" w:themeColor="text1"/>
                <w:u w:color="00B050"/>
              </w:rPr>
              <w:t xml:space="preserve">of knowledge and expertise using a range of support strategies, </w:t>
            </w:r>
            <w:r w:rsidRPr="000F2A2C">
              <w:rPr>
                <w:rFonts w:asciiTheme="majorHAnsi" w:eastAsia="Calibri" w:hAnsiTheme="majorHAnsi" w:cstheme="majorHAnsi"/>
                <w:color w:val="0096FF"/>
                <w:u w:color="00B050"/>
              </w:rPr>
              <w:t>by June 2025</w:t>
            </w:r>
          </w:p>
          <w:p w14:paraId="323D2DFD" w14:textId="77777777" w:rsidR="007F791F" w:rsidRPr="000F2A2C" w:rsidRDefault="007F791F" w:rsidP="007F791F">
            <w:pPr>
              <w:pStyle w:val="Default"/>
              <w:pBdr>
                <w:top w:val="nil"/>
                <w:left w:val="nil"/>
                <w:bottom w:val="nil"/>
                <w:right w:val="nil"/>
                <w:between w:val="nil"/>
                <w:bar w:val="nil"/>
              </w:pBdr>
              <w:autoSpaceDE/>
              <w:autoSpaceDN/>
              <w:adjustRightInd/>
              <w:ind w:left="158"/>
              <w:rPr>
                <w:rFonts w:asciiTheme="majorHAnsi" w:eastAsia="Calibri" w:hAnsiTheme="majorHAnsi" w:cstheme="majorHAnsi"/>
                <w:color w:val="0096FF"/>
                <w:u w:color="00B050"/>
              </w:rPr>
            </w:pPr>
          </w:p>
          <w:p w14:paraId="701A0DB0" w14:textId="2C21DB46" w:rsidR="007F791F" w:rsidRPr="000F2A2C" w:rsidRDefault="007C20E3" w:rsidP="007F791F">
            <w:pPr>
              <w:tabs>
                <w:tab w:val="left" w:pos="264"/>
              </w:tabs>
              <w:rPr>
                <w:rFonts w:asciiTheme="majorHAnsi" w:hAnsiTheme="majorHAnsi" w:cstheme="majorHAnsi"/>
                <w:b/>
                <w:bCs/>
                <w:color w:val="0070C0"/>
                <w:sz w:val="24"/>
                <w:szCs w:val="24"/>
              </w:rPr>
            </w:pPr>
            <w:r>
              <w:rPr>
                <w:rFonts w:asciiTheme="majorHAnsi" w:hAnsiTheme="majorHAnsi" w:cstheme="majorHAnsi"/>
                <w:b/>
                <w:bCs/>
                <w:color w:val="0070C0"/>
                <w:sz w:val="24"/>
                <w:szCs w:val="24"/>
              </w:rPr>
              <w:t xml:space="preserve">3.4 </w:t>
            </w:r>
            <w:r w:rsidR="007F791F" w:rsidRPr="000F2A2C">
              <w:rPr>
                <w:rFonts w:asciiTheme="majorHAnsi" w:hAnsiTheme="majorHAnsi" w:cstheme="majorHAnsi"/>
                <w:b/>
                <w:bCs/>
                <w:color w:val="0070C0"/>
                <w:sz w:val="24"/>
                <w:szCs w:val="24"/>
              </w:rPr>
              <w:t>CULTURAL DIVERSITY and GLOBAL CITIZENSHIP</w:t>
            </w:r>
          </w:p>
          <w:p w14:paraId="328BFD6B" w14:textId="77777777" w:rsidR="007F791F" w:rsidRPr="000F2A2C" w:rsidRDefault="007F791F" w:rsidP="00A0135B">
            <w:pPr>
              <w:pStyle w:val="ListParagraph"/>
              <w:numPr>
                <w:ilvl w:val="0"/>
                <w:numId w:val="5"/>
              </w:numPr>
              <w:tabs>
                <w:tab w:val="left" w:pos="264"/>
              </w:tabs>
              <w:rPr>
                <w:rFonts w:asciiTheme="majorHAnsi" w:hAnsiTheme="majorHAnsi" w:cstheme="majorHAnsi"/>
                <w:b/>
                <w:bCs/>
                <w:color w:val="00B0F0"/>
                <w:sz w:val="24"/>
                <w:szCs w:val="24"/>
              </w:rPr>
            </w:pPr>
            <w:r w:rsidRPr="000F2A2C">
              <w:rPr>
                <w:rFonts w:asciiTheme="majorHAnsi" w:hAnsiTheme="majorHAnsi" w:cstheme="majorHAnsi"/>
                <w:color w:val="FF0000"/>
              </w:rPr>
              <w:t xml:space="preserve">All pupils </w:t>
            </w:r>
            <w:r w:rsidRPr="000F2A2C">
              <w:rPr>
                <w:rFonts w:asciiTheme="majorHAnsi" w:hAnsiTheme="majorHAnsi" w:cstheme="majorHAnsi"/>
                <w:color w:val="000000" w:themeColor="text1"/>
              </w:rPr>
              <w:t xml:space="preserve">will have </w:t>
            </w:r>
            <w:r w:rsidRPr="000F2A2C">
              <w:rPr>
                <w:rFonts w:asciiTheme="majorHAnsi" w:hAnsiTheme="majorHAnsi" w:cstheme="majorHAnsi"/>
                <w:color w:val="00B050"/>
              </w:rPr>
              <w:t xml:space="preserve">further developed </w:t>
            </w:r>
            <w:r w:rsidRPr="000F2A2C">
              <w:rPr>
                <w:rFonts w:asciiTheme="majorHAnsi" w:hAnsiTheme="majorHAnsi" w:cstheme="majorHAnsi"/>
                <w:color w:val="000000" w:themeColor="text1"/>
              </w:rPr>
              <w:t xml:space="preserve">their learning around Global Citizenship and Cultural Diversity and the role that they can play in making positive change and challenging prejudice and discrimination </w:t>
            </w:r>
            <w:r w:rsidRPr="000F2A2C">
              <w:rPr>
                <w:rFonts w:asciiTheme="majorHAnsi" w:hAnsiTheme="majorHAnsi" w:cstheme="majorHAnsi"/>
                <w:color w:val="00B0F0"/>
              </w:rPr>
              <w:t>by June 2025</w:t>
            </w:r>
          </w:p>
          <w:p w14:paraId="4C036EB8" w14:textId="77777777" w:rsidR="00461399" w:rsidRPr="0082145D" w:rsidRDefault="00461399" w:rsidP="001545DC">
            <w:pPr>
              <w:rPr>
                <w:rFonts w:cstheme="minorHAnsi"/>
                <w:b/>
                <w:sz w:val="24"/>
                <w:szCs w:val="24"/>
              </w:rPr>
            </w:pPr>
          </w:p>
          <w:p w14:paraId="2A2A2BAC" w14:textId="77777777" w:rsidR="000A6BA2" w:rsidRDefault="00461399" w:rsidP="001545DC">
            <w:pPr>
              <w:rPr>
                <w:rFonts w:cstheme="minorHAnsi"/>
                <w:b/>
              </w:rPr>
            </w:pPr>
            <w:r w:rsidRPr="0082145D">
              <w:rPr>
                <w:rFonts w:cstheme="minorHAnsi"/>
                <w:b/>
                <w:sz w:val="24"/>
                <w:szCs w:val="24"/>
              </w:rPr>
              <w:t>Progress and impact of outcomes for learners</w:t>
            </w:r>
            <w:r w:rsidRPr="0082145D">
              <w:rPr>
                <w:rFonts w:cstheme="minorHAnsi"/>
                <w:b/>
              </w:rPr>
              <w:t>:</w:t>
            </w:r>
          </w:p>
          <w:p w14:paraId="3ABB60A9" w14:textId="06F96F29" w:rsidR="00461399" w:rsidRDefault="00461399" w:rsidP="001545DC">
            <w:pPr>
              <w:rPr>
                <w:rFonts w:cstheme="minorHAnsi"/>
                <w:b/>
                <w:i/>
                <w:sz w:val="24"/>
                <w:szCs w:val="24"/>
              </w:rPr>
            </w:pPr>
            <w:r w:rsidRPr="0082145D">
              <w:rPr>
                <w:rFonts w:cstheme="minorHAnsi"/>
                <w:b/>
                <w:i/>
                <w:sz w:val="24"/>
                <w:szCs w:val="24"/>
              </w:rPr>
              <w:t xml:space="preserve"> </w:t>
            </w:r>
          </w:p>
          <w:p w14:paraId="54ABA28A" w14:textId="4A3FEF08" w:rsidR="000A6BA2" w:rsidRPr="007C20E3" w:rsidRDefault="007C20E3" w:rsidP="001545DC">
            <w:pPr>
              <w:rPr>
                <w:rFonts w:asciiTheme="majorHAnsi" w:hAnsiTheme="majorHAnsi" w:cstheme="majorHAnsi"/>
                <w:b/>
                <w:iCs/>
                <w:color w:val="0070C0"/>
                <w:sz w:val="24"/>
                <w:szCs w:val="24"/>
              </w:rPr>
            </w:pPr>
            <w:r>
              <w:rPr>
                <w:rFonts w:asciiTheme="majorHAnsi" w:hAnsiTheme="majorHAnsi" w:cstheme="majorHAnsi"/>
                <w:b/>
                <w:iCs/>
                <w:color w:val="0070C0"/>
                <w:sz w:val="24"/>
                <w:szCs w:val="24"/>
              </w:rPr>
              <w:t xml:space="preserve">3.1 </w:t>
            </w:r>
            <w:r w:rsidR="000A6BA2" w:rsidRPr="007C20E3">
              <w:rPr>
                <w:rFonts w:asciiTheme="majorHAnsi" w:hAnsiTheme="majorHAnsi" w:cstheme="majorHAnsi"/>
                <w:b/>
                <w:iCs/>
                <w:color w:val="0070C0"/>
                <w:sz w:val="24"/>
                <w:szCs w:val="24"/>
              </w:rPr>
              <w:t>VISION and AIMS</w:t>
            </w:r>
          </w:p>
          <w:p w14:paraId="02F06508" w14:textId="650AC81B" w:rsidR="000A6BA2" w:rsidRPr="000A6BA2" w:rsidRDefault="000A6BA2" w:rsidP="00A0135B">
            <w:pPr>
              <w:pStyle w:val="ListParagraph"/>
              <w:numPr>
                <w:ilvl w:val="0"/>
                <w:numId w:val="23"/>
              </w:numPr>
              <w:rPr>
                <w:rFonts w:asciiTheme="majorHAnsi" w:hAnsiTheme="majorHAnsi" w:cstheme="majorHAnsi"/>
                <w:bCs/>
                <w:iCs/>
                <w:sz w:val="24"/>
                <w:szCs w:val="24"/>
              </w:rPr>
            </w:pPr>
            <w:r w:rsidRPr="000A6BA2">
              <w:rPr>
                <w:rFonts w:asciiTheme="majorHAnsi" w:hAnsiTheme="majorHAnsi" w:cstheme="majorHAnsi"/>
                <w:bCs/>
                <w:iCs/>
                <w:sz w:val="24"/>
                <w:szCs w:val="24"/>
              </w:rPr>
              <w:t xml:space="preserve">Following the current head teacher’s announcement in February of this year of her intention to retire in June 2025. It was considered appropriate, in consultation with staff and our education officer, that work undertaken to review the vision and aims of St Ninian’s would be undertaken in 2025 – 2026 with the new head teacher. </w:t>
            </w:r>
          </w:p>
          <w:p w14:paraId="4E7197C0" w14:textId="77777777" w:rsidR="00E76217" w:rsidRDefault="00E76217" w:rsidP="001545DC">
            <w:pPr>
              <w:rPr>
                <w:rFonts w:cstheme="minorHAnsi"/>
                <w:b/>
                <w:i/>
                <w:sz w:val="24"/>
                <w:szCs w:val="24"/>
              </w:rPr>
            </w:pPr>
          </w:p>
          <w:p w14:paraId="1941378A" w14:textId="6B39F92F" w:rsidR="00E76217" w:rsidRPr="007C20E3" w:rsidRDefault="007C20E3" w:rsidP="00E76217">
            <w:pPr>
              <w:rPr>
                <w:rFonts w:asciiTheme="majorHAnsi" w:hAnsiTheme="majorHAnsi" w:cstheme="majorHAnsi"/>
                <w:b/>
                <w:iCs/>
                <w:color w:val="0070C0"/>
                <w:sz w:val="24"/>
                <w:szCs w:val="24"/>
              </w:rPr>
            </w:pPr>
            <w:r>
              <w:rPr>
                <w:rFonts w:asciiTheme="majorHAnsi" w:hAnsiTheme="majorHAnsi" w:cstheme="majorHAnsi"/>
                <w:b/>
                <w:iCs/>
                <w:color w:val="0070C0"/>
                <w:sz w:val="24"/>
                <w:szCs w:val="24"/>
              </w:rPr>
              <w:t xml:space="preserve">3.2 </w:t>
            </w:r>
            <w:r w:rsidR="00E76217" w:rsidRPr="007C20E3">
              <w:rPr>
                <w:rFonts w:asciiTheme="majorHAnsi" w:hAnsiTheme="majorHAnsi" w:cstheme="majorHAnsi"/>
                <w:b/>
                <w:iCs/>
                <w:color w:val="0070C0"/>
                <w:sz w:val="24"/>
                <w:szCs w:val="24"/>
              </w:rPr>
              <w:t>LEGISLATIVE FRAMEWORKS</w:t>
            </w:r>
          </w:p>
          <w:p w14:paraId="6BF8E9CC" w14:textId="1749A581" w:rsidR="009307C7" w:rsidRDefault="009307C7" w:rsidP="00A0135B">
            <w:pPr>
              <w:pStyle w:val="ListParagraph"/>
              <w:numPr>
                <w:ilvl w:val="0"/>
                <w:numId w:val="11"/>
              </w:numPr>
              <w:rPr>
                <w:rFonts w:asciiTheme="majorHAnsi" w:hAnsiTheme="majorHAnsi" w:cstheme="majorHAnsi"/>
                <w:bCs/>
                <w:iCs/>
                <w:sz w:val="24"/>
                <w:szCs w:val="24"/>
              </w:rPr>
            </w:pPr>
            <w:r w:rsidRPr="009307C7">
              <w:rPr>
                <w:rFonts w:asciiTheme="majorHAnsi" w:hAnsiTheme="majorHAnsi" w:cstheme="majorHAnsi"/>
                <w:bCs/>
                <w:iCs/>
                <w:sz w:val="24"/>
                <w:szCs w:val="24"/>
              </w:rPr>
              <w:t>All staff participated in CLPL to build knowledge of legislative frameworks and GIRFEC planning procedures. During class progress meetings, PRDs and Positive Conversations with PSAs, all st</w:t>
            </w:r>
            <w:r>
              <w:rPr>
                <w:rFonts w:asciiTheme="majorHAnsi" w:hAnsiTheme="majorHAnsi" w:cstheme="majorHAnsi"/>
                <w:bCs/>
                <w:iCs/>
                <w:sz w:val="24"/>
                <w:szCs w:val="24"/>
              </w:rPr>
              <w:t xml:space="preserve">aff said they felt better informed </w:t>
            </w:r>
            <w:r w:rsidR="00614B90">
              <w:rPr>
                <w:rFonts w:asciiTheme="majorHAnsi" w:hAnsiTheme="majorHAnsi" w:cstheme="majorHAnsi"/>
                <w:bCs/>
                <w:iCs/>
                <w:sz w:val="24"/>
                <w:szCs w:val="24"/>
              </w:rPr>
              <w:t xml:space="preserve">and had a better understanding </w:t>
            </w:r>
            <w:r>
              <w:rPr>
                <w:rFonts w:asciiTheme="majorHAnsi" w:hAnsiTheme="majorHAnsi" w:cstheme="majorHAnsi"/>
                <w:bCs/>
                <w:iCs/>
                <w:sz w:val="24"/>
                <w:szCs w:val="24"/>
              </w:rPr>
              <w:t>of these processes</w:t>
            </w:r>
            <w:r w:rsidR="00614B90">
              <w:rPr>
                <w:rFonts w:asciiTheme="majorHAnsi" w:hAnsiTheme="majorHAnsi" w:cstheme="majorHAnsi"/>
                <w:bCs/>
                <w:iCs/>
                <w:sz w:val="24"/>
                <w:szCs w:val="24"/>
              </w:rPr>
              <w:t xml:space="preserve"> as a result</w:t>
            </w:r>
            <w:r>
              <w:rPr>
                <w:rFonts w:asciiTheme="majorHAnsi" w:hAnsiTheme="majorHAnsi" w:cstheme="majorHAnsi"/>
                <w:bCs/>
                <w:iCs/>
                <w:sz w:val="24"/>
                <w:szCs w:val="24"/>
              </w:rPr>
              <w:t xml:space="preserve">. </w:t>
            </w:r>
          </w:p>
          <w:p w14:paraId="5109567A" w14:textId="77777777" w:rsidR="00E76217" w:rsidRPr="007C20E3" w:rsidRDefault="00E76217" w:rsidP="00E76217">
            <w:pPr>
              <w:rPr>
                <w:rFonts w:asciiTheme="majorHAnsi" w:hAnsiTheme="majorHAnsi" w:cstheme="majorHAnsi"/>
                <w:bCs/>
                <w:iCs/>
                <w:color w:val="0070C0"/>
                <w:sz w:val="24"/>
                <w:szCs w:val="24"/>
              </w:rPr>
            </w:pPr>
          </w:p>
          <w:p w14:paraId="471FBB3A" w14:textId="2C122080" w:rsidR="00E76217" w:rsidRPr="007C20E3" w:rsidRDefault="007C20E3" w:rsidP="00E76217">
            <w:pPr>
              <w:rPr>
                <w:rFonts w:asciiTheme="majorHAnsi" w:hAnsiTheme="majorHAnsi" w:cstheme="majorHAnsi"/>
                <w:b/>
                <w:iCs/>
                <w:color w:val="0070C0"/>
                <w:sz w:val="24"/>
                <w:szCs w:val="24"/>
              </w:rPr>
            </w:pPr>
            <w:r>
              <w:rPr>
                <w:rFonts w:asciiTheme="majorHAnsi" w:hAnsiTheme="majorHAnsi" w:cstheme="majorHAnsi"/>
                <w:b/>
                <w:iCs/>
                <w:color w:val="0070C0"/>
                <w:sz w:val="24"/>
                <w:szCs w:val="24"/>
              </w:rPr>
              <w:t xml:space="preserve">3.3 </w:t>
            </w:r>
            <w:r w:rsidR="00E76217" w:rsidRPr="007C20E3">
              <w:rPr>
                <w:rFonts w:asciiTheme="majorHAnsi" w:hAnsiTheme="majorHAnsi" w:cstheme="majorHAnsi"/>
                <w:b/>
                <w:iCs/>
                <w:color w:val="0070C0"/>
                <w:sz w:val="24"/>
                <w:szCs w:val="24"/>
              </w:rPr>
              <w:t>TRAUMA INFORMED PRACTICE</w:t>
            </w:r>
          </w:p>
          <w:p w14:paraId="56E3A3B2" w14:textId="37F18247" w:rsidR="009307C7" w:rsidRPr="00E76217" w:rsidRDefault="009307C7" w:rsidP="00A0135B">
            <w:pPr>
              <w:pStyle w:val="ListParagraph"/>
              <w:numPr>
                <w:ilvl w:val="0"/>
                <w:numId w:val="11"/>
              </w:numPr>
              <w:rPr>
                <w:rFonts w:ascii="Trebuchet MS" w:hAnsi="Trebuchet MS" w:cstheme="majorHAnsi"/>
                <w:bCs/>
                <w:iCs/>
                <w:sz w:val="18"/>
                <w:szCs w:val="18"/>
              </w:rPr>
            </w:pPr>
            <w:r w:rsidRPr="00E76217">
              <w:rPr>
                <w:rFonts w:asciiTheme="majorHAnsi" w:hAnsiTheme="majorHAnsi" w:cstheme="majorHAnsi"/>
                <w:sz w:val="24"/>
                <w:szCs w:val="24"/>
              </w:rPr>
              <w:t>Quality Assurance and Self-evaluation data showed the development of staff knowledge and expertise using a range of</w:t>
            </w:r>
            <w:r w:rsidRPr="00E76217">
              <w:rPr>
                <w:rFonts w:asciiTheme="majorHAnsi" w:hAnsiTheme="majorHAnsi" w:cstheme="majorHAnsi"/>
              </w:rPr>
              <w:t xml:space="preserve"> </w:t>
            </w:r>
            <w:r w:rsidRPr="00E76217">
              <w:rPr>
                <w:rFonts w:asciiTheme="majorHAnsi" w:hAnsiTheme="majorHAnsi" w:cstheme="majorHAnsi"/>
                <w:sz w:val="24"/>
                <w:szCs w:val="24"/>
              </w:rPr>
              <w:t xml:space="preserve">support </w:t>
            </w:r>
            <w:r w:rsidRPr="000F2A2C">
              <w:rPr>
                <w:rFonts w:asciiTheme="majorHAnsi" w:hAnsiTheme="majorHAnsi" w:cstheme="majorHAnsi"/>
                <w:sz w:val="24"/>
                <w:szCs w:val="24"/>
              </w:rPr>
              <w:t>strategies for children impacted by trauma.</w:t>
            </w:r>
          </w:p>
          <w:p w14:paraId="19ABDA8E" w14:textId="757DF5D4" w:rsidR="009307C7" w:rsidRDefault="009307C7" w:rsidP="00A0135B">
            <w:pPr>
              <w:pStyle w:val="ListParagraph"/>
              <w:numPr>
                <w:ilvl w:val="0"/>
                <w:numId w:val="11"/>
              </w:numPr>
              <w:rPr>
                <w:rFonts w:asciiTheme="majorHAnsi" w:hAnsiTheme="majorHAnsi" w:cstheme="majorHAnsi"/>
                <w:bCs/>
                <w:iCs/>
                <w:sz w:val="24"/>
                <w:szCs w:val="24"/>
              </w:rPr>
            </w:pPr>
            <w:r>
              <w:rPr>
                <w:rFonts w:asciiTheme="majorHAnsi" w:hAnsiTheme="majorHAnsi" w:cstheme="majorHAnsi"/>
                <w:bCs/>
                <w:iCs/>
                <w:sz w:val="24"/>
                <w:szCs w:val="24"/>
              </w:rPr>
              <w:t>Almost all identified learners impacted by trauma have remained ‘on track’ with learning.</w:t>
            </w:r>
          </w:p>
          <w:p w14:paraId="25B9A269" w14:textId="2772A578" w:rsidR="009307C7" w:rsidRDefault="009307C7" w:rsidP="00A0135B">
            <w:pPr>
              <w:pStyle w:val="ListParagraph"/>
              <w:numPr>
                <w:ilvl w:val="0"/>
                <w:numId w:val="11"/>
              </w:numPr>
              <w:rPr>
                <w:rFonts w:asciiTheme="majorHAnsi" w:hAnsiTheme="majorHAnsi" w:cstheme="majorHAnsi"/>
                <w:bCs/>
                <w:iCs/>
                <w:sz w:val="24"/>
                <w:szCs w:val="24"/>
              </w:rPr>
            </w:pPr>
            <w:r>
              <w:rPr>
                <w:rFonts w:asciiTheme="majorHAnsi" w:hAnsiTheme="majorHAnsi" w:cstheme="majorHAnsi"/>
                <w:bCs/>
                <w:iCs/>
                <w:sz w:val="24"/>
                <w:szCs w:val="24"/>
              </w:rPr>
              <w:t>All staff including clerical staff have participated in Keeping the Promise CLPL.  In April 2025, the school received the Keeping the Promise award in recognition of learning undertaken to support care experienced children.</w:t>
            </w:r>
          </w:p>
          <w:p w14:paraId="01BB5D8F" w14:textId="66791061" w:rsidR="009307C7" w:rsidRDefault="009307C7" w:rsidP="00A0135B">
            <w:pPr>
              <w:pStyle w:val="ListParagraph"/>
              <w:numPr>
                <w:ilvl w:val="0"/>
                <w:numId w:val="11"/>
              </w:numPr>
              <w:rPr>
                <w:rFonts w:asciiTheme="majorHAnsi" w:hAnsiTheme="majorHAnsi" w:cstheme="majorHAnsi"/>
                <w:bCs/>
                <w:iCs/>
                <w:sz w:val="24"/>
                <w:szCs w:val="24"/>
              </w:rPr>
            </w:pPr>
            <w:r>
              <w:rPr>
                <w:rFonts w:asciiTheme="majorHAnsi" w:hAnsiTheme="majorHAnsi" w:cstheme="majorHAnsi"/>
                <w:bCs/>
                <w:iCs/>
                <w:sz w:val="24"/>
                <w:szCs w:val="24"/>
              </w:rPr>
              <w:t>Almost all care experienced children are on track with learning.</w:t>
            </w:r>
          </w:p>
          <w:p w14:paraId="3F5092AE" w14:textId="496605D6" w:rsidR="009307C7" w:rsidRDefault="009307C7" w:rsidP="00A0135B">
            <w:pPr>
              <w:pStyle w:val="ListParagraph"/>
              <w:numPr>
                <w:ilvl w:val="0"/>
                <w:numId w:val="11"/>
              </w:numPr>
              <w:rPr>
                <w:rFonts w:asciiTheme="majorHAnsi" w:hAnsiTheme="majorHAnsi" w:cstheme="majorHAnsi"/>
                <w:bCs/>
                <w:iCs/>
                <w:sz w:val="24"/>
                <w:szCs w:val="24"/>
              </w:rPr>
            </w:pPr>
            <w:r>
              <w:rPr>
                <w:rFonts w:asciiTheme="majorHAnsi" w:hAnsiTheme="majorHAnsi" w:cstheme="majorHAnsi"/>
                <w:bCs/>
                <w:iCs/>
                <w:sz w:val="24"/>
                <w:szCs w:val="24"/>
              </w:rPr>
              <w:t xml:space="preserve">All support staff participated in the one-day refresh of PPB training leading to a better understanding of how to identify potential triggers and support children to remain within their window of tolerance. </w:t>
            </w:r>
          </w:p>
          <w:p w14:paraId="620565B3" w14:textId="0F17AC2B" w:rsidR="009307C7" w:rsidRDefault="009307C7" w:rsidP="00A0135B">
            <w:pPr>
              <w:pStyle w:val="ListParagraph"/>
              <w:numPr>
                <w:ilvl w:val="0"/>
                <w:numId w:val="11"/>
              </w:numPr>
              <w:rPr>
                <w:rFonts w:asciiTheme="majorHAnsi" w:hAnsiTheme="majorHAnsi" w:cstheme="majorHAnsi"/>
                <w:bCs/>
                <w:iCs/>
                <w:sz w:val="24"/>
                <w:szCs w:val="24"/>
              </w:rPr>
            </w:pPr>
            <w:r>
              <w:rPr>
                <w:rFonts w:asciiTheme="majorHAnsi" w:hAnsiTheme="majorHAnsi" w:cstheme="majorHAnsi"/>
                <w:bCs/>
                <w:iCs/>
                <w:sz w:val="24"/>
                <w:szCs w:val="24"/>
              </w:rPr>
              <w:t>2 members of staff participated in the 3-day PPB training</w:t>
            </w:r>
            <w:r w:rsidR="00614B90">
              <w:rPr>
                <w:rFonts w:asciiTheme="majorHAnsi" w:hAnsiTheme="majorHAnsi" w:cstheme="majorHAnsi"/>
                <w:bCs/>
                <w:iCs/>
                <w:sz w:val="24"/>
                <w:szCs w:val="24"/>
              </w:rPr>
              <w:t>. This</w:t>
            </w:r>
            <w:r>
              <w:rPr>
                <w:rFonts w:asciiTheme="majorHAnsi" w:hAnsiTheme="majorHAnsi" w:cstheme="majorHAnsi"/>
                <w:bCs/>
                <w:iCs/>
                <w:sz w:val="24"/>
                <w:szCs w:val="24"/>
              </w:rPr>
              <w:t xml:space="preserve"> further develop</w:t>
            </w:r>
            <w:r w:rsidR="00614B90">
              <w:rPr>
                <w:rFonts w:asciiTheme="majorHAnsi" w:hAnsiTheme="majorHAnsi" w:cstheme="majorHAnsi"/>
                <w:bCs/>
                <w:iCs/>
                <w:sz w:val="24"/>
                <w:szCs w:val="24"/>
              </w:rPr>
              <w:t xml:space="preserve">ed </w:t>
            </w:r>
            <w:r>
              <w:rPr>
                <w:rFonts w:asciiTheme="majorHAnsi" w:hAnsiTheme="majorHAnsi" w:cstheme="majorHAnsi"/>
                <w:bCs/>
                <w:iCs/>
                <w:sz w:val="24"/>
                <w:szCs w:val="24"/>
              </w:rPr>
              <w:t xml:space="preserve">their understanding of potential triggers, </w:t>
            </w:r>
            <w:r w:rsidR="00614B90">
              <w:rPr>
                <w:rFonts w:asciiTheme="majorHAnsi" w:hAnsiTheme="majorHAnsi" w:cstheme="majorHAnsi"/>
                <w:bCs/>
                <w:iCs/>
                <w:sz w:val="24"/>
                <w:szCs w:val="24"/>
              </w:rPr>
              <w:t xml:space="preserve">how to </w:t>
            </w:r>
            <w:r>
              <w:rPr>
                <w:rFonts w:asciiTheme="majorHAnsi" w:hAnsiTheme="majorHAnsi" w:cstheme="majorHAnsi"/>
                <w:bCs/>
                <w:iCs/>
                <w:sz w:val="24"/>
                <w:szCs w:val="24"/>
              </w:rPr>
              <w:t xml:space="preserve">support children to remain within their window of tolerance and </w:t>
            </w:r>
            <w:r w:rsidR="00614B90">
              <w:rPr>
                <w:rFonts w:asciiTheme="majorHAnsi" w:hAnsiTheme="majorHAnsi" w:cstheme="majorHAnsi"/>
                <w:bCs/>
                <w:iCs/>
                <w:sz w:val="24"/>
                <w:szCs w:val="24"/>
              </w:rPr>
              <w:t xml:space="preserve">how </w:t>
            </w:r>
            <w:r w:rsidR="000F2A2C">
              <w:rPr>
                <w:rFonts w:asciiTheme="majorHAnsi" w:hAnsiTheme="majorHAnsi" w:cstheme="majorHAnsi"/>
                <w:bCs/>
                <w:iCs/>
                <w:sz w:val="24"/>
                <w:szCs w:val="24"/>
              </w:rPr>
              <w:t xml:space="preserve">to </w:t>
            </w:r>
            <w:r>
              <w:rPr>
                <w:rFonts w:asciiTheme="majorHAnsi" w:hAnsiTheme="majorHAnsi" w:cstheme="majorHAnsi"/>
                <w:bCs/>
                <w:iCs/>
                <w:sz w:val="24"/>
                <w:szCs w:val="24"/>
              </w:rPr>
              <w:t xml:space="preserve">respond </w:t>
            </w:r>
            <w:r w:rsidR="00614B90">
              <w:rPr>
                <w:rFonts w:asciiTheme="majorHAnsi" w:hAnsiTheme="majorHAnsi" w:cstheme="majorHAnsi"/>
                <w:bCs/>
                <w:iCs/>
                <w:sz w:val="24"/>
                <w:szCs w:val="24"/>
              </w:rPr>
              <w:t xml:space="preserve">effectively </w:t>
            </w:r>
            <w:r>
              <w:rPr>
                <w:rFonts w:asciiTheme="majorHAnsi" w:hAnsiTheme="majorHAnsi" w:cstheme="majorHAnsi"/>
                <w:bCs/>
                <w:iCs/>
                <w:sz w:val="24"/>
                <w:szCs w:val="24"/>
              </w:rPr>
              <w:t>to a child in crisis.</w:t>
            </w:r>
          </w:p>
          <w:p w14:paraId="08B39AC5" w14:textId="40E118C4" w:rsidR="009307C7" w:rsidRDefault="009307C7" w:rsidP="00A0135B">
            <w:pPr>
              <w:pStyle w:val="ListParagraph"/>
              <w:numPr>
                <w:ilvl w:val="0"/>
                <w:numId w:val="11"/>
              </w:numPr>
              <w:rPr>
                <w:rFonts w:asciiTheme="majorHAnsi" w:hAnsiTheme="majorHAnsi" w:cstheme="majorHAnsi"/>
                <w:bCs/>
                <w:iCs/>
                <w:sz w:val="24"/>
                <w:szCs w:val="24"/>
              </w:rPr>
            </w:pPr>
            <w:r>
              <w:rPr>
                <w:rFonts w:asciiTheme="majorHAnsi" w:hAnsiTheme="majorHAnsi" w:cstheme="majorHAnsi"/>
                <w:bCs/>
                <w:iCs/>
                <w:sz w:val="24"/>
                <w:szCs w:val="24"/>
              </w:rPr>
              <w:t xml:space="preserve">All support staff attended training in Circle Inclusive Classrooms </w:t>
            </w:r>
            <w:r w:rsidR="00614B90">
              <w:rPr>
                <w:rFonts w:asciiTheme="majorHAnsi" w:hAnsiTheme="majorHAnsi" w:cstheme="majorHAnsi"/>
                <w:bCs/>
                <w:iCs/>
                <w:sz w:val="24"/>
                <w:szCs w:val="24"/>
              </w:rPr>
              <w:t xml:space="preserve">and Up Up and Away resources </w:t>
            </w:r>
            <w:r>
              <w:rPr>
                <w:rFonts w:asciiTheme="majorHAnsi" w:hAnsiTheme="majorHAnsi" w:cstheme="majorHAnsi"/>
                <w:bCs/>
                <w:iCs/>
                <w:sz w:val="24"/>
                <w:szCs w:val="24"/>
              </w:rPr>
              <w:t xml:space="preserve">enabling them to support teachers in building a fully inclusive learning environment. </w:t>
            </w:r>
          </w:p>
          <w:p w14:paraId="4827409E" w14:textId="6A998991" w:rsidR="00E76217" w:rsidRDefault="00E76217" w:rsidP="00A0135B">
            <w:pPr>
              <w:pStyle w:val="ListParagraph"/>
              <w:numPr>
                <w:ilvl w:val="0"/>
                <w:numId w:val="11"/>
              </w:numPr>
              <w:rPr>
                <w:rFonts w:asciiTheme="majorHAnsi" w:hAnsiTheme="majorHAnsi" w:cstheme="majorHAnsi"/>
                <w:sz w:val="24"/>
                <w:szCs w:val="24"/>
              </w:rPr>
            </w:pPr>
            <w:r>
              <w:rPr>
                <w:rFonts w:asciiTheme="majorHAnsi" w:hAnsiTheme="majorHAnsi" w:cstheme="majorHAnsi"/>
                <w:sz w:val="24"/>
                <w:szCs w:val="24"/>
              </w:rPr>
              <w:t xml:space="preserve">A new resource, Emotion Works, was purchased to support children’s emotional literacy; supporting all children and particularly those affected by trauma to identify their feelings, understand triggers and be aware of the body sensations associated with feelings. </w:t>
            </w:r>
            <w:r w:rsidRPr="00E76217">
              <w:rPr>
                <w:rFonts w:asciiTheme="majorHAnsi" w:hAnsiTheme="majorHAnsi" w:cstheme="majorHAnsi"/>
                <w:sz w:val="24"/>
                <w:szCs w:val="24"/>
              </w:rPr>
              <w:t>All staff engag</w:t>
            </w:r>
            <w:r>
              <w:rPr>
                <w:rFonts w:asciiTheme="majorHAnsi" w:hAnsiTheme="majorHAnsi" w:cstheme="majorHAnsi"/>
                <w:sz w:val="24"/>
                <w:szCs w:val="24"/>
              </w:rPr>
              <w:t>ed</w:t>
            </w:r>
            <w:r w:rsidRPr="00E76217">
              <w:rPr>
                <w:rFonts w:asciiTheme="majorHAnsi" w:hAnsiTheme="majorHAnsi" w:cstheme="majorHAnsi"/>
                <w:sz w:val="24"/>
                <w:szCs w:val="24"/>
              </w:rPr>
              <w:t xml:space="preserve"> in Emotion Works Training</w:t>
            </w:r>
            <w:r>
              <w:rPr>
                <w:rFonts w:asciiTheme="majorHAnsi" w:hAnsiTheme="majorHAnsi" w:cstheme="majorHAnsi"/>
                <w:sz w:val="24"/>
                <w:szCs w:val="24"/>
              </w:rPr>
              <w:t xml:space="preserve">.  Quality assurance data indicates that all children and staff feel that the learning around emotion works has had a positive impact on children’s emotional literacy and wellbeing. </w:t>
            </w:r>
          </w:p>
          <w:p w14:paraId="33D8DDC6" w14:textId="77777777" w:rsidR="00E76217" w:rsidRPr="007C20E3" w:rsidRDefault="00E76217" w:rsidP="00E76217">
            <w:pPr>
              <w:pStyle w:val="ListParagraph"/>
              <w:rPr>
                <w:rFonts w:asciiTheme="majorHAnsi" w:hAnsiTheme="majorHAnsi" w:cstheme="majorHAnsi"/>
                <w:color w:val="0070C0"/>
                <w:sz w:val="24"/>
                <w:szCs w:val="24"/>
              </w:rPr>
            </w:pPr>
          </w:p>
          <w:p w14:paraId="45A04C58" w14:textId="187D6492" w:rsidR="00E76217" w:rsidRPr="007C20E3" w:rsidRDefault="007C20E3" w:rsidP="00E76217">
            <w:pPr>
              <w:rPr>
                <w:rFonts w:asciiTheme="majorHAnsi" w:hAnsiTheme="majorHAnsi" w:cstheme="majorHAnsi"/>
                <w:b/>
                <w:bCs/>
                <w:color w:val="0070C0"/>
                <w:sz w:val="24"/>
                <w:szCs w:val="24"/>
              </w:rPr>
            </w:pPr>
            <w:r>
              <w:rPr>
                <w:rFonts w:asciiTheme="majorHAnsi" w:hAnsiTheme="majorHAnsi" w:cstheme="majorHAnsi"/>
                <w:b/>
                <w:bCs/>
                <w:color w:val="0070C0"/>
                <w:sz w:val="24"/>
                <w:szCs w:val="24"/>
              </w:rPr>
              <w:t xml:space="preserve">3.4 </w:t>
            </w:r>
            <w:r w:rsidR="00E76217" w:rsidRPr="007C20E3">
              <w:rPr>
                <w:rFonts w:asciiTheme="majorHAnsi" w:hAnsiTheme="majorHAnsi" w:cstheme="majorHAnsi"/>
                <w:b/>
                <w:bCs/>
                <w:color w:val="0070C0"/>
                <w:sz w:val="24"/>
                <w:szCs w:val="24"/>
              </w:rPr>
              <w:t>CULTURAL DIVERSITY and GLOBAL CITIZENSHIP</w:t>
            </w:r>
          </w:p>
          <w:p w14:paraId="1EEF3770" w14:textId="77777777" w:rsidR="009307C7" w:rsidRPr="009307C7" w:rsidRDefault="009307C7" w:rsidP="00A0135B">
            <w:pPr>
              <w:pStyle w:val="ListParagraph"/>
              <w:numPr>
                <w:ilvl w:val="0"/>
                <w:numId w:val="11"/>
              </w:numPr>
              <w:rPr>
                <w:rFonts w:asciiTheme="majorHAnsi" w:hAnsiTheme="majorHAnsi" w:cstheme="majorHAnsi"/>
                <w:bCs/>
                <w:iCs/>
                <w:sz w:val="24"/>
                <w:szCs w:val="24"/>
              </w:rPr>
            </w:pPr>
            <w:r w:rsidRPr="009307C7">
              <w:rPr>
                <w:rFonts w:asciiTheme="majorHAnsi" w:hAnsiTheme="majorHAnsi" w:cstheme="majorHAnsi"/>
                <w:sz w:val="24"/>
                <w:szCs w:val="24"/>
              </w:rPr>
              <w:t>Quality Assurance data shows almost all children were able to discuss their knowledge of Global Citizenship and Cultural Diversity linked to the St Ninian’s Reading Framework by June 2025</w:t>
            </w:r>
          </w:p>
          <w:p w14:paraId="39BB3728" w14:textId="4ECB061C" w:rsidR="009307C7" w:rsidRPr="00E76217" w:rsidRDefault="009307C7" w:rsidP="00A0135B">
            <w:pPr>
              <w:pStyle w:val="ListParagraph"/>
              <w:numPr>
                <w:ilvl w:val="0"/>
                <w:numId w:val="11"/>
              </w:numPr>
              <w:rPr>
                <w:rFonts w:asciiTheme="majorHAnsi" w:hAnsiTheme="majorHAnsi" w:cstheme="majorHAnsi"/>
                <w:bCs/>
                <w:iCs/>
                <w:sz w:val="24"/>
                <w:szCs w:val="24"/>
              </w:rPr>
            </w:pPr>
            <w:r w:rsidRPr="009307C7">
              <w:rPr>
                <w:rFonts w:asciiTheme="majorHAnsi" w:hAnsiTheme="majorHAnsi" w:cstheme="majorHAnsi"/>
                <w:sz w:val="24"/>
                <w:szCs w:val="24"/>
              </w:rPr>
              <w:t>Staff reported that almost all children were able to explain the links between the books and rights education</w:t>
            </w:r>
            <w:r>
              <w:rPr>
                <w:rFonts w:asciiTheme="majorHAnsi" w:hAnsiTheme="majorHAnsi" w:cstheme="majorHAnsi"/>
                <w:sz w:val="24"/>
                <w:szCs w:val="24"/>
              </w:rPr>
              <w:t xml:space="preserve">, </w:t>
            </w:r>
            <w:r w:rsidRPr="009307C7">
              <w:rPr>
                <w:rFonts w:asciiTheme="majorHAnsi" w:hAnsiTheme="majorHAnsi" w:cstheme="majorHAnsi"/>
                <w:sz w:val="24"/>
                <w:szCs w:val="24"/>
              </w:rPr>
              <w:t>global and local issues</w:t>
            </w:r>
            <w:r>
              <w:rPr>
                <w:rFonts w:asciiTheme="majorHAnsi" w:hAnsiTheme="majorHAnsi" w:cstheme="majorHAnsi"/>
                <w:sz w:val="24"/>
                <w:szCs w:val="24"/>
              </w:rPr>
              <w:t xml:space="preserve"> and their role as agents of change.</w:t>
            </w:r>
          </w:p>
          <w:p w14:paraId="1CA34792" w14:textId="16DDBC42" w:rsidR="00E76217" w:rsidRPr="00E76217" w:rsidRDefault="00E76217" w:rsidP="00A0135B">
            <w:pPr>
              <w:pStyle w:val="ListParagraph"/>
              <w:numPr>
                <w:ilvl w:val="0"/>
                <w:numId w:val="11"/>
              </w:numPr>
              <w:rPr>
                <w:rFonts w:asciiTheme="majorHAnsi" w:hAnsiTheme="majorHAnsi" w:cstheme="majorHAnsi"/>
                <w:sz w:val="24"/>
                <w:szCs w:val="24"/>
              </w:rPr>
            </w:pPr>
            <w:r w:rsidRPr="00E76217">
              <w:rPr>
                <w:rFonts w:asciiTheme="majorHAnsi" w:hAnsiTheme="majorHAnsi" w:cstheme="majorHAnsi"/>
                <w:sz w:val="24"/>
                <w:szCs w:val="24"/>
              </w:rPr>
              <w:t>Early Level and Second Level Staff participated In WOSDEC Anti -Racism</w:t>
            </w:r>
            <w:r>
              <w:rPr>
                <w:rFonts w:asciiTheme="majorHAnsi" w:hAnsiTheme="majorHAnsi" w:cstheme="majorHAnsi"/>
                <w:sz w:val="24"/>
                <w:szCs w:val="24"/>
              </w:rPr>
              <w:t xml:space="preserve"> CLPL supporting them in planning high quality lessons to raise awareness and understanding of this issue. Almost all children can confidently talk about the importance of being anti- racist. </w:t>
            </w:r>
          </w:p>
          <w:p w14:paraId="3EFD7B2A" w14:textId="05C8E49B" w:rsidR="00E76217" w:rsidRPr="00E76217" w:rsidRDefault="00E76217" w:rsidP="00A0135B">
            <w:pPr>
              <w:pStyle w:val="ListParagraph"/>
              <w:numPr>
                <w:ilvl w:val="0"/>
                <w:numId w:val="11"/>
              </w:numPr>
              <w:rPr>
                <w:rFonts w:asciiTheme="majorHAnsi" w:hAnsiTheme="majorHAnsi" w:cstheme="majorHAnsi"/>
                <w:sz w:val="24"/>
                <w:szCs w:val="24"/>
              </w:rPr>
            </w:pPr>
            <w:r w:rsidRPr="00E76217">
              <w:rPr>
                <w:rFonts w:asciiTheme="majorHAnsi" w:hAnsiTheme="majorHAnsi" w:cstheme="majorHAnsi"/>
                <w:sz w:val="24"/>
                <w:szCs w:val="24"/>
              </w:rPr>
              <w:t>All Staff participat</w:t>
            </w:r>
            <w:r>
              <w:rPr>
                <w:rFonts w:asciiTheme="majorHAnsi" w:hAnsiTheme="majorHAnsi" w:cstheme="majorHAnsi"/>
                <w:sz w:val="24"/>
                <w:szCs w:val="24"/>
              </w:rPr>
              <w:t>ed in</w:t>
            </w:r>
            <w:r w:rsidRPr="00E76217">
              <w:rPr>
                <w:rFonts w:asciiTheme="majorHAnsi" w:hAnsiTheme="majorHAnsi" w:cstheme="majorHAnsi"/>
                <w:sz w:val="24"/>
                <w:szCs w:val="24"/>
              </w:rPr>
              <w:t xml:space="preserve"> WOSDEC  - Learning for Sustainability with a focus on Global Citizenship CLPL </w:t>
            </w:r>
            <w:r>
              <w:rPr>
                <w:rFonts w:asciiTheme="majorHAnsi" w:hAnsiTheme="majorHAnsi" w:cstheme="majorHAnsi"/>
                <w:sz w:val="24"/>
                <w:szCs w:val="24"/>
              </w:rPr>
              <w:t xml:space="preserve">supporting teachers’ knowledge and understanding of diversifying the curriculum.  Data from class progress meetings shows that all teachers have a growing awareness of the importance of diversifying the curriculum and actively seek every opportunity to do so. </w:t>
            </w:r>
          </w:p>
          <w:p w14:paraId="1D6ACCE8" w14:textId="4D8CEB21" w:rsidR="00E76217" w:rsidRPr="00E76217" w:rsidRDefault="00E76217" w:rsidP="00A0135B">
            <w:pPr>
              <w:pStyle w:val="ListParagraph"/>
              <w:numPr>
                <w:ilvl w:val="0"/>
                <w:numId w:val="11"/>
              </w:numPr>
              <w:rPr>
                <w:rFonts w:asciiTheme="majorHAnsi" w:hAnsiTheme="majorHAnsi" w:cstheme="majorHAnsi"/>
                <w:sz w:val="24"/>
                <w:szCs w:val="24"/>
              </w:rPr>
            </w:pPr>
            <w:r w:rsidRPr="00E76217">
              <w:rPr>
                <w:rFonts w:asciiTheme="majorHAnsi" w:hAnsiTheme="majorHAnsi" w:cstheme="majorHAnsi"/>
                <w:sz w:val="24"/>
                <w:szCs w:val="24"/>
              </w:rPr>
              <w:t xml:space="preserve">P6 and P7 Teachers </w:t>
            </w:r>
            <w:r>
              <w:rPr>
                <w:rFonts w:asciiTheme="majorHAnsi" w:hAnsiTheme="majorHAnsi" w:cstheme="majorHAnsi"/>
                <w:sz w:val="24"/>
                <w:szCs w:val="24"/>
              </w:rPr>
              <w:t xml:space="preserve">participated in </w:t>
            </w:r>
            <w:r w:rsidRPr="00E76217">
              <w:rPr>
                <w:rFonts w:asciiTheme="majorHAnsi" w:hAnsiTheme="majorHAnsi" w:cstheme="majorHAnsi"/>
                <w:sz w:val="24"/>
                <w:szCs w:val="24"/>
              </w:rPr>
              <w:t>Climate Ready Classrooms</w:t>
            </w:r>
            <w:r>
              <w:rPr>
                <w:rFonts w:asciiTheme="majorHAnsi" w:hAnsiTheme="majorHAnsi" w:cstheme="majorHAnsi"/>
                <w:sz w:val="24"/>
                <w:szCs w:val="24"/>
              </w:rPr>
              <w:t xml:space="preserve"> CLPL supporting planning of high-quality lessons on Climate Change and developing children’s understanding of their responsibilities in caring for our planet. </w:t>
            </w:r>
          </w:p>
          <w:p w14:paraId="34F4103B" w14:textId="2FB8FA04" w:rsidR="00461399" w:rsidRPr="00E76217" w:rsidRDefault="00461399" w:rsidP="00E76217">
            <w:pPr>
              <w:pStyle w:val="Default"/>
              <w:rPr>
                <w:rFonts w:asciiTheme="minorHAnsi" w:hAnsiTheme="minorHAnsi" w:cstheme="minorHAnsi"/>
                <w:color w:val="auto"/>
                <w:sz w:val="20"/>
                <w:szCs w:val="20"/>
              </w:rPr>
            </w:pPr>
          </w:p>
        </w:tc>
      </w:tr>
      <w:tr w:rsidR="00461399" w:rsidRPr="0082145D" w14:paraId="0DCBDB4B" w14:textId="77777777" w:rsidTr="0082145D">
        <w:trPr>
          <w:trHeight w:val="943"/>
        </w:trPr>
        <w:tc>
          <w:tcPr>
            <w:tcW w:w="10485" w:type="dxa"/>
            <w:gridSpan w:val="2"/>
          </w:tcPr>
          <w:p w14:paraId="0C3A9FA0" w14:textId="77777777" w:rsidR="009307C7" w:rsidRDefault="00461399" w:rsidP="009307C7">
            <w:pPr>
              <w:rPr>
                <w:rFonts w:cstheme="minorHAnsi"/>
                <w:b/>
                <w:bCs/>
                <w:sz w:val="24"/>
                <w:szCs w:val="24"/>
              </w:rPr>
            </w:pPr>
            <w:r w:rsidRPr="0082145D">
              <w:rPr>
                <w:rFonts w:cstheme="minorHAnsi"/>
                <w:b/>
                <w:bCs/>
                <w:sz w:val="24"/>
                <w:szCs w:val="24"/>
              </w:rPr>
              <w:t>Next steps</w:t>
            </w:r>
            <w:r w:rsidR="009307C7">
              <w:rPr>
                <w:rFonts w:cstheme="minorHAnsi"/>
                <w:b/>
                <w:bCs/>
                <w:sz w:val="24"/>
                <w:szCs w:val="24"/>
              </w:rPr>
              <w:t>:</w:t>
            </w:r>
          </w:p>
          <w:p w14:paraId="33B2CAF1" w14:textId="77777777" w:rsidR="007C20E3" w:rsidRDefault="009307C7" w:rsidP="007C20E3">
            <w:pPr>
              <w:pStyle w:val="ListParagraph"/>
              <w:numPr>
                <w:ilvl w:val="0"/>
                <w:numId w:val="24"/>
              </w:numPr>
              <w:rPr>
                <w:rFonts w:asciiTheme="majorHAnsi" w:hAnsiTheme="majorHAnsi" w:cstheme="majorHAnsi"/>
                <w:sz w:val="24"/>
                <w:szCs w:val="24"/>
              </w:rPr>
            </w:pPr>
            <w:r w:rsidRPr="007C20E3">
              <w:rPr>
                <w:rFonts w:asciiTheme="majorHAnsi" w:hAnsiTheme="majorHAnsi" w:cstheme="majorHAnsi"/>
                <w:sz w:val="24"/>
                <w:szCs w:val="24"/>
              </w:rPr>
              <w:t>Continue to review GIRFEC/Support for Lea</w:t>
            </w:r>
            <w:r w:rsidR="007C20E3">
              <w:rPr>
                <w:rFonts w:asciiTheme="majorHAnsi" w:hAnsiTheme="majorHAnsi" w:cstheme="majorHAnsi"/>
                <w:sz w:val="24"/>
                <w:szCs w:val="24"/>
              </w:rPr>
              <w:t>rning Procedures (annual basis)</w:t>
            </w:r>
          </w:p>
          <w:p w14:paraId="3EDAA898" w14:textId="77777777" w:rsidR="007C20E3" w:rsidRDefault="009307C7" w:rsidP="007C20E3">
            <w:pPr>
              <w:pStyle w:val="ListParagraph"/>
              <w:numPr>
                <w:ilvl w:val="0"/>
                <w:numId w:val="24"/>
              </w:numPr>
              <w:rPr>
                <w:rFonts w:asciiTheme="majorHAnsi" w:hAnsiTheme="majorHAnsi" w:cstheme="majorHAnsi"/>
                <w:sz w:val="24"/>
                <w:szCs w:val="24"/>
              </w:rPr>
            </w:pPr>
            <w:r w:rsidRPr="007C20E3">
              <w:rPr>
                <w:rFonts w:asciiTheme="majorHAnsi" w:hAnsiTheme="majorHAnsi" w:cstheme="majorHAnsi"/>
                <w:sz w:val="24"/>
                <w:szCs w:val="24"/>
              </w:rPr>
              <w:t>Ensure Trauma Informed Practice is embed</w:t>
            </w:r>
            <w:r w:rsidR="007C20E3">
              <w:rPr>
                <w:rFonts w:asciiTheme="majorHAnsi" w:hAnsiTheme="majorHAnsi" w:cstheme="majorHAnsi"/>
                <w:sz w:val="24"/>
                <w:szCs w:val="24"/>
              </w:rPr>
              <w:t>ded in the school - review plan</w:t>
            </w:r>
          </w:p>
          <w:p w14:paraId="628E579A" w14:textId="77777777" w:rsidR="007C20E3" w:rsidRDefault="009307C7" w:rsidP="007C20E3">
            <w:pPr>
              <w:pStyle w:val="ListParagraph"/>
              <w:numPr>
                <w:ilvl w:val="0"/>
                <w:numId w:val="24"/>
              </w:numPr>
              <w:rPr>
                <w:rFonts w:asciiTheme="majorHAnsi" w:hAnsiTheme="majorHAnsi" w:cstheme="majorHAnsi"/>
                <w:sz w:val="24"/>
                <w:szCs w:val="24"/>
              </w:rPr>
            </w:pPr>
            <w:r w:rsidRPr="007C20E3">
              <w:rPr>
                <w:rFonts w:asciiTheme="majorHAnsi" w:hAnsiTheme="majorHAnsi" w:cstheme="majorHAnsi"/>
                <w:sz w:val="24"/>
                <w:szCs w:val="24"/>
              </w:rPr>
              <w:t>Continue to raise awar</w:t>
            </w:r>
            <w:r w:rsidR="007C20E3">
              <w:rPr>
                <w:rFonts w:asciiTheme="majorHAnsi" w:hAnsiTheme="majorHAnsi" w:cstheme="majorHAnsi"/>
                <w:sz w:val="24"/>
                <w:szCs w:val="24"/>
              </w:rPr>
              <w:t>eness of legislative frameworks</w:t>
            </w:r>
          </w:p>
          <w:p w14:paraId="1D75187D" w14:textId="2C3AB068" w:rsidR="009307C7" w:rsidRPr="007C20E3" w:rsidRDefault="00E76217" w:rsidP="007C20E3">
            <w:pPr>
              <w:pStyle w:val="ListParagraph"/>
              <w:numPr>
                <w:ilvl w:val="0"/>
                <w:numId w:val="24"/>
              </w:numPr>
              <w:rPr>
                <w:rFonts w:asciiTheme="majorHAnsi" w:hAnsiTheme="majorHAnsi" w:cstheme="majorHAnsi"/>
                <w:sz w:val="24"/>
                <w:szCs w:val="24"/>
              </w:rPr>
            </w:pPr>
            <w:r w:rsidRPr="007C20E3">
              <w:rPr>
                <w:rFonts w:asciiTheme="majorHAnsi" w:hAnsiTheme="majorHAnsi" w:cstheme="majorHAnsi"/>
                <w:sz w:val="24"/>
                <w:szCs w:val="24"/>
              </w:rPr>
              <w:t xml:space="preserve">Continue </w:t>
            </w:r>
            <w:r w:rsidR="009307C7" w:rsidRPr="007C20E3">
              <w:rPr>
                <w:rFonts w:asciiTheme="majorHAnsi" w:hAnsiTheme="majorHAnsi" w:cstheme="majorHAnsi"/>
                <w:sz w:val="24"/>
                <w:szCs w:val="24"/>
              </w:rPr>
              <w:t xml:space="preserve">to use Circle Inclusive Classroom to support learners </w:t>
            </w:r>
          </w:p>
          <w:p w14:paraId="70C54A90" w14:textId="12C263BE" w:rsidR="00E76217" w:rsidRPr="007C20E3" w:rsidRDefault="00E76217" w:rsidP="007C20E3">
            <w:pPr>
              <w:pStyle w:val="ListParagraph"/>
              <w:numPr>
                <w:ilvl w:val="0"/>
                <w:numId w:val="24"/>
              </w:numPr>
              <w:rPr>
                <w:rFonts w:asciiTheme="majorHAnsi" w:hAnsiTheme="majorHAnsi" w:cstheme="majorHAnsi"/>
                <w:sz w:val="24"/>
                <w:szCs w:val="24"/>
              </w:rPr>
            </w:pPr>
            <w:r w:rsidRPr="007C20E3">
              <w:rPr>
                <w:rFonts w:asciiTheme="majorHAnsi" w:hAnsiTheme="majorHAnsi" w:cstheme="majorHAnsi"/>
                <w:sz w:val="24"/>
                <w:szCs w:val="24"/>
              </w:rPr>
              <w:t>Continue to seek every opportunity to diversify the curriculum in a meaningful and relevant way to reflect cultural diversity.</w:t>
            </w:r>
          </w:p>
          <w:p w14:paraId="4C81DB9F" w14:textId="77777777" w:rsidR="009307C7" w:rsidRDefault="009307C7" w:rsidP="001545DC">
            <w:pPr>
              <w:rPr>
                <w:rFonts w:cstheme="minorHAnsi"/>
                <w:b/>
                <w:bCs/>
                <w:sz w:val="24"/>
                <w:szCs w:val="24"/>
              </w:rPr>
            </w:pPr>
          </w:p>
          <w:p w14:paraId="67323FF0" w14:textId="2A891D07" w:rsidR="0082145D" w:rsidRPr="0082145D" w:rsidRDefault="0082145D" w:rsidP="001545DC">
            <w:pPr>
              <w:rPr>
                <w:rFonts w:cstheme="minorHAnsi"/>
                <w:sz w:val="24"/>
                <w:szCs w:val="24"/>
              </w:rPr>
            </w:pPr>
          </w:p>
        </w:tc>
      </w:tr>
    </w:tbl>
    <w:p w14:paraId="3B07D014" w14:textId="77777777" w:rsidR="00A80F7E" w:rsidRDefault="00A80F7E" w:rsidP="00F22FA5">
      <w:pPr>
        <w:pStyle w:val="Default"/>
        <w:rPr>
          <w:rFonts w:asciiTheme="minorHAnsi" w:hAnsiTheme="minorHAnsi" w:cstheme="minorHAnsi"/>
          <w:b/>
          <w:color w:val="auto"/>
        </w:rPr>
      </w:pPr>
    </w:p>
    <w:p w14:paraId="5AD813BF" w14:textId="77777777" w:rsidR="000A6BA2" w:rsidRDefault="000A6BA2" w:rsidP="00F22FA5">
      <w:pPr>
        <w:pStyle w:val="Default"/>
        <w:rPr>
          <w:rFonts w:asciiTheme="minorHAnsi" w:hAnsiTheme="minorHAnsi" w:cstheme="minorHAnsi"/>
          <w:b/>
          <w:color w:val="auto"/>
        </w:rPr>
      </w:pPr>
    </w:p>
    <w:p w14:paraId="2B7C1832" w14:textId="77777777" w:rsidR="000A6BA2" w:rsidRDefault="000A6BA2" w:rsidP="00F22FA5">
      <w:pPr>
        <w:pStyle w:val="Default"/>
        <w:rPr>
          <w:rFonts w:asciiTheme="minorHAnsi" w:hAnsiTheme="minorHAnsi" w:cstheme="minorHAnsi"/>
          <w:b/>
          <w:color w:val="auto"/>
        </w:rPr>
      </w:pPr>
    </w:p>
    <w:p w14:paraId="1E9F7F72" w14:textId="77777777" w:rsidR="000A6BA2" w:rsidRDefault="000A6BA2" w:rsidP="00F22FA5">
      <w:pPr>
        <w:pStyle w:val="Default"/>
        <w:rPr>
          <w:rFonts w:asciiTheme="minorHAnsi" w:hAnsiTheme="minorHAnsi" w:cstheme="minorHAnsi"/>
          <w:b/>
          <w:color w:val="auto"/>
        </w:rPr>
      </w:pPr>
    </w:p>
    <w:p w14:paraId="70299EEB" w14:textId="77777777" w:rsidR="000A6BA2" w:rsidRDefault="000A6BA2" w:rsidP="00F22FA5">
      <w:pPr>
        <w:pStyle w:val="Default"/>
        <w:rPr>
          <w:rFonts w:asciiTheme="minorHAnsi" w:hAnsiTheme="minorHAnsi" w:cstheme="minorHAnsi"/>
          <w:b/>
          <w:color w:val="auto"/>
        </w:rPr>
      </w:pPr>
    </w:p>
    <w:p w14:paraId="4BD133DD" w14:textId="77777777" w:rsidR="000A6BA2" w:rsidRDefault="000A6BA2" w:rsidP="00F22FA5">
      <w:pPr>
        <w:pStyle w:val="Default"/>
        <w:rPr>
          <w:rFonts w:asciiTheme="minorHAnsi" w:hAnsiTheme="minorHAnsi" w:cstheme="minorHAnsi"/>
          <w:b/>
          <w:color w:val="auto"/>
        </w:rPr>
      </w:pPr>
    </w:p>
    <w:p w14:paraId="56798968" w14:textId="77777777" w:rsidR="000A6BA2" w:rsidRDefault="000A6BA2"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E54EA6" w:rsidRPr="00FC7089" w14:paraId="37190290" w14:textId="77777777" w:rsidTr="004B1C30">
        <w:tc>
          <w:tcPr>
            <w:tcW w:w="10485" w:type="dxa"/>
            <w:gridSpan w:val="2"/>
            <w:shd w:val="clear" w:color="auto" w:fill="33CCCC"/>
          </w:tcPr>
          <w:p w14:paraId="1EAAF193" w14:textId="77777777" w:rsidR="00E54EA6" w:rsidRPr="00FC7089" w:rsidRDefault="00E54EA6" w:rsidP="004B1C30">
            <w:pPr>
              <w:pStyle w:val="Default"/>
              <w:rPr>
                <w:rFonts w:asciiTheme="majorHAnsi" w:hAnsiTheme="majorHAnsi" w:cstheme="majorHAnsi"/>
                <w:b/>
                <w:bCs/>
              </w:rPr>
            </w:pPr>
            <w:r w:rsidRPr="00FC7089">
              <w:rPr>
                <w:rFonts w:asciiTheme="majorHAnsi" w:hAnsiTheme="majorHAnsi" w:cstheme="majorHAnsi"/>
                <w:b/>
                <w:bCs/>
              </w:rPr>
              <w:t>Establishment Priority 4</w:t>
            </w:r>
          </w:p>
          <w:p w14:paraId="1F025238" w14:textId="77777777" w:rsidR="00E54EA6" w:rsidRPr="00FC7089" w:rsidRDefault="00E54EA6" w:rsidP="004B1C30">
            <w:pPr>
              <w:pStyle w:val="Default"/>
              <w:rPr>
                <w:rFonts w:asciiTheme="majorHAnsi" w:hAnsiTheme="majorHAnsi" w:cstheme="majorHAnsi"/>
              </w:rPr>
            </w:pPr>
          </w:p>
        </w:tc>
      </w:tr>
      <w:tr w:rsidR="00E54EA6" w:rsidRPr="0082145D" w14:paraId="653290DD" w14:textId="77777777" w:rsidTr="004B1C30">
        <w:trPr>
          <w:trHeight w:val="1868"/>
        </w:trPr>
        <w:tc>
          <w:tcPr>
            <w:tcW w:w="5242" w:type="dxa"/>
          </w:tcPr>
          <w:p w14:paraId="55842E72" w14:textId="77777777" w:rsidR="00E54EA6" w:rsidRDefault="00E54EA6" w:rsidP="004B1C30">
            <w:pPr>
              <w:pStyle w:val="Default"/>
              <w:rPr>
                <w:rFonts w:asciiTheme="minorHAnsi" w:hAnsiTheme="minorHAnsi" w:cstheme="minorHAnsi"/>
                <w:u w:val="single"/>
              </w:rPr>
            </w:pPr>
            <w:r w:rsidRPr="0082145D">
              <w:rPr>
                <w:rFonts w:asciiTheme="minorHAnsi" w:hAnsiTheme="minorHAnsi" w:cstheme="minorHAnsi"/>
                <w:u w:val="single"/>
              </w:rPr>
              <w:t>NIF Priority</w:t>
            </w:r>
          </w:p>
          <w:p w14:paraId="4AF6A6FA" w14:textId="77777777" w:rsidR="00E54EA6" w:rsidRDefault="00E54EA6" w:rsidP="004B1C30">
            <w:pPr>
              <w:pStyle w:val="Default"/>
              <w:rPr>
                <w:rFonts w:asciiTheme="minorHAnsi" w:hAnsiTheme="minorHAnsi" w:cstheme="minorHAnsi"/>
              </w:rPr>
            </w:pPr>
            <w:r w:rsidRPr="00D704DD">
              <w:rPr>
                <w:rFonts w:asciiTheme="minorHAnsi" w:hAnsiTheme="minorHAnsi" w:cstheme="minorHAnsi"/>
              </w:rPr>
              <w:t xml:space="preserve">Improvement in Skills and Sustained Positive Destinations for School Leavers </w:t>
            </w:r>
          </w:p>
          <w:p w14:paraId="73709D4F" w14:textId="77777777" w:rsidR="00E54EA6" w:rsidRDefault="00E54EA6" w:rsidP="004B1C30">
            <w:pPr>
              <w:pStyle w:val="Default"/>
              <w:rPr>
                <w:rFonts w:asciiTheme="minorHAnsi" w:hAnsiTheme="minorHAnsi" w:cstheme="minorHAnsi"/>
              </w:rPr>
            </w:pPr>
          </w:p>
          <w:p w14:paraId="424FCD65" w14:textId="77777777" w:rsidR="00E54EA6" w:rsidRDefault="00E54EA6" w:rsidP="004B1C30">
            <w:pPr>
              <w:pStyle w:val="Default"/>
              <w:rPr>
                <w:rFonts w:asciiTheme="minorHAnsi" w:hAnsiTheme="minorHAnsi" w:cstheme="minorHAnsi"/>
                <w:u w:val="single"/>
              </w:rPr>
            </w:pPr>
            <w:r w:rsidRPr="0082145D">
              <w:rPr>
                <w:rFonts w:asciiTheme="minorHAnsi" w:hAnsiTheme="minorHAnsi" w:cstheme="minorHAnsi"/>
                <w:u w:val="single"/>
              </w:rPr>
              <w:t xml:space="preserve">NIF </w:t>
            </w:r>
            <w:r>
              <w:rPr>
                <w:rFonts w:asciiTheme="minorHAnsi" w:hAnsiTheme="minorHAnsi" w:cstheme="minorHAnsi"/>
                <w:u w:val="single"/>
              </w:rPr>
              <w:t>Driver</w:t>
            </w:r>
          </w:p>
          <w:p w14:paraId="0A877289" w14:textId="77777777" w:rsidR="00E54EA6" w:rsidRPr="00DA25C3" w:rsidRDefault="00E54EA6" w:rsidP="004B1C30">
            <w:pPr>
              <w:pStyle w:val="Default"/>
              <w:rPr>
                <w:rFonts w:asciiTheme="minorHAnsi" w:hAnsiTheme="minorHAnsi" w:cstheme="minorHAnsi"/>
              </w:rPr>
            </w:pPr>
            <w:r w:rsidRPr="00DA25C3">
              <w:rPr>
                <w:rFonts w:asciiTheme="minorHAnsi" w:hAnsiTheme="minorHAnsi" w:cstheme="minorHAnsi"/>
              </w:rPr>
              <w:t>School Leadership</w:t>
            </w:r>
          </w:p>
          <w:p w14:paraId="0941B941" w14:textId="77777777" w:rsidR="00E54EA6" w:rsidRPr="00DA25C3" w:rsidRDefault="00E54EA6" w:rsidP="004B1C30">
            <w:pPr>
              <w:pStyle w:val="Default"/>
              <w:rPr>
                <w:rFonts w:asciiTheme="minorHAnsi" w:hAnsiTheme="minorHAnsi" w:cstheme="minorHAnsi"/>
              </w:rPr>
            </w:pPr>
            <w:r w:rsidRPr="00DA25C3">
              <w:rPr>
                <w:rFonts w:asciiTheme="minorHAnsi" w:hAnsiTheme="minorHAnsi" w:cstheme="minorHAnsi"/>
              </w:rPr>
              <w:t>School Improvement</w:t>
            </w:r>
          </w:p>
          <w:p w14:paraId="4E5DEC3A" w14:textId="77777777" w:rsidR="00E54EA6" w:rsidRDefault="00E54EA6" w:rsidP="004B1C30">
            <w:pPr>
              <w:pStyle w:val="Default"/>
              <w:rPr>
                <w:rFonts w:asciiTheme="minorHAnsi" w:hAnsiTheme="minorHAnsi" w:cstheme="minorHAnsi"/>
                <w:u w:val="single"/>
              </w:rPr>
            </w:pPr>
          </w:p>
          <w:p w14:paraId="15A1BF87" w14:textId="77777777" w:rsidR="009307C7" w:rsidRDefault="009307C7" w:rsidP="004B1C30">
            <w:pPr>
              <w:pStyle w:val="Default"/>
              <w:rPr>
                <w:rFonts w:asciiTheme="minorHAnsi" w:hAnsiTheme="minorHAnsi" w:cstheme="minorHAnsi"/>
                <w:u w:val="single"/>
              </w:rPr>
            </w:pPr>
          </w:p>
          <w:p w14:paraId="651353F8" w14:textId="77777777" w:rsidR="009307C7" w:rsidRPr="0082145D" w:rsidRDefault="009307C7" w:rsidP="004B1C30">
            <w:pPr>
              <w:pStyle w:val="Default"/>
              <w:rPr>
                <w:rFonts w:asciiTheme="minorHAnsi" w:hAnsiTheme="minorHAnsi" w:cstheme="minorHAnsi"/>
                <w:u w:val="single"/>
              </w:rPr>
            </w:pPr>
          </w:p>
        </w:tc>
        <w:tc>
          <w:tcPr>
            <w:tcW w:w="5243" w:type="dxa"/>
          </w:tcPr>
          <w:p w14:paraId="31892FA8" w14:textId="77777777" w:rsidR="00E54EA6" w:rsidRPr="0082145D" w:rsidRDefault="00E54EA6" w:rsidP="004B1C30">
            <w:pPr>
              <w:pStyle w:val="Default"/>
              <w:rPr>
                <w:rFonts w:asciiTheme="minorHAnsi" w:hAnsiTheme="minorHAnsi" w:cstheme="minorHAnsi"/>
                <w:u w:val="single"/>
              </w:rPr>
            </w:pPr>
            <w:r w:rsidRPr="0082145D">
              <w:rPr>
                <w:rFonts w:asciiTheme="minorHAnsi" w:hAnsiTheme="minorHAnsi" w:cstheme="minorHAnsi"/>
                <w:u w:val="single"/>
              </w:rPr>
              <w:t xml:space="preserve">HGIOS QIs </w:t>
            </w:r>
          </w:p>
          <w:sdt>
            <w:sdtPr>
              <w:rPr>
                <w:rFonts w:asciiTheme="minorHAnsi" w:hAnsiTheme="minorHAnsi" w:cstheme="minorHAnsi"/>
              </w:rPr>
              <w:alias w:val="HGIOS"/>
              <w:tag w:val="HGIOSs"/>
              <w:id w:val="-291747922"/>
              <w:placeholder>
                <w:docPart w:val="9AD27666C6B86B4992E7B23FB7E9261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6F5FC58" w14:textId="77777777" w:rsidR="00E54EA6" w:rsidRPr="0082145D" w:rsidRDefault="00E54EA6" w:rsidP="004B1C30">
                <w:pPr>
                  <w:pStyle w:val="Default"/>
                  <w:rPr>
                    <w:rFonts w:asciiTheme="minorHAnsi" w:hAnsiTheme="minorHAnsi" w:cstheme="minorHAnsi"/>
                    <w:u w:val="single"/>
                  </w:rPr>
                </w:pPr>
                <w:r>
                  <w:rPr>
                    <w:rFonts w:asciiTheme="minorHAnsi" w:hAnsiTheme="minorHAnsi" w:cstheme="minorHAnsi"/>
                  </w:rPr>
                  <w:t>3.1 Ensuring wellbeing, equality and inclusion</w:t>
                </w:r>
              </w:p>
            </w:sdtContent>
          </w:sdt>
          <w:sdt>
            <w:sdtPr>
              <w:rPr>
                <w:rFonts w:asciiTheme="minorHAnsi" w:hAnsiTheme="minorHAnsi" w:cstheme="minorHAnsi"/>
              </w:rPr>
              <w:alias w:val="HGIOS"/>
              <w:tag w:val="HGIOSs"/>
              <w:id w:val="537793323"/>
              <w:placeholder>
                <w:docPart w:val="534512637C157A4D966E81C86B652EB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5DEC4A3" w14:textId="77777777" w:rsidR="00E54EA6" w:rsidRPr="0082145D" w:rsidRDefault="00E54EA6" w:rsidP="004B1C30">
                <w:pPr>
                  <w:pStyle w:val="Default"/>
                  <w:rPr>
                    <w:rFonts w:asciiTheme="minorHAnsi" w:hAnsiTheme="minorHAnsi" w:cstheme="minorHAnsi"/>
                    <w:color w:val="auto"/>
                    <w:sz w:val="22"/>
                    <w:szCs w:val="22"/>
                  </w:rPr>
                </w:pPr>
                <w:r>
                  <w:rPr>
                    <w:rFonts w:asciiTheme="minorHAnsi" w:hAnsiTheme="minorHAnsi" w:cstheme="minorHAnsi"/>
                  </w:rPr>
                  <w:t>1.3 Leadership of change</w:t>
                </w:r>
              </w:p>
            </w:sdtContent>
          </w:sdt>
          <w:p w14:paraId="5E2A870A" w14:textId="77777777" w:rsidR="00E54EA6" w:rsidRPr="0082145D" w:rsidRDefault="00E54EA6" w:rsidP="004B1C30">
            <w:pPr>
              <w:rPr>
                <w:rFonts w:cstheme="minorHAnsi"/>
                <w:sz w:val="20"/>
                <w:szCs w:val="20"/>
              </w:rPr>
            </w:pPr>
          </w:p>
          <w:p w14:paraId="208B8511" w14:textId="77777777" w:rsidR="00E54EA6" w:rsidRPr="0082145D" w:rsidRDefault="00E54EA6" w:rsidP="004B1C30">
            <w:pPr>
              <w:rPr>
                <w:rFonts w:cstheme="minorHAnsi"/>
                <w:sz w:val="20"/>
                <w:szCs w:val="20"/>
              </w:rPr>
            </w:pPr>
          </w:p>
          <w:p w14:paraId="237CAF60" w14:textId="77777777" w:rsidR="00E54EA6" w:rsidRPr="0082145D" w:rsidRDefault="00E54EA6" w:rsidP="004B1C30">
            <w:pPr>
              <w:rPr>
                <w:rFonts w:cstheme="minorHAnsi"/>
                <w:sz w:val="24"/>
                <w:szCs w:val="24"/>
                <w:u w:val="single"/>
              </w:rPr>
            </w:pPr>
            <w:r w:rsidRPr="0082145D">
              <w:rPr>
                <w:rFonts w:cstheme="minorHAnsi"/>
                <w:sz w:val="24"/>
                <w:szCs w:val="24"/>
                <w:u w:val="single"/>
              </w:rPr>
              <w:t>UNCRC</w:t>
            </w:r>
          </w:p>
          <w:sdt>
            <w:sdtPr>
              <w:rPr>
                <w:rFonts w:cstheme="minorHAnsi"/>
                <w:sz w:val="24"/>
                <w:szCs w:val="24"/>
              </w:rPr>
              <w:alias w:val="RRS Unicef articles"/>
              <w:tag w:val="RRS Unicef articles"/>
              <w:id w:val="-1408216591"/>
              <w:placeholder>
                <w:docPart w:val="1B0111E726CC9647995C118E25CD3215"/>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0160B352" w14:textId="77777777" w:rsidR="00E54EA6" w:rsidRPr="0082145D" w:rsidRDefault="00E54EA6" w:rsidP="004B1C30">
                <w:pPr>
                  <w:rPr>
                    <w:rFonts w:cstheme="minorHAnsi"/>
                    <w:sz w:val="24"/>
                    <w:szCs w:val="24"/>
                  </w:rPr>
                </w:pPr>
                <w:r>
                  <w:rPr>
                    <w:rFonts w:cstheme="minorHAnsi"/>
                    <w:sz w:val="24"/>
                    <w:szCs w:val="24"/>
                  </w:rPr>
                  <w:t>Article 3 (Best interests of the child):</w:t>
                </w:r>
              </w:p>
            </w:sdtContent>
          </w:sdt>
          <w:sdt>
            <w:sdtPr>
              <w:rPr>
                <w:rFonts w:cstheme="minorHAnsi"/>
                <w:sz w:val="24"/>
                <w:szCs w:val="24"/>
              </w:rPr>
              <w:alias w:val="RRS Unicef articles"/>
              <w:tag w:val="RRS Unicef articles"/>
              <w:id w:val="-635407423"/>
              <w:placeholder>
                <w:docPart w:val="9ACB575186144F47A65FB865670C6E33"/>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75CC022A" w14:textId="77777777" w:rsidR="00E54EA6" w:rsidRPr="0082145D" w:rsidRDefault="00E54EA6" w:rsidP="004B1C30">
                <w:pPr>
                  <w:rPr>
                    <w:rFonts w:cstheme="minorHAnsi"/>
                    <w:sz w:val="24"/>
                    <w:szCs w:val="24"/>
                  </w:rPr>
                </w:pPr>
                <w:r>
                  <w:rPr>
                    <w:rFonts w:cstheme="minorHAnsi"/>
                    <w:sz w:val="24"/>
                    <w:szCs w:val="24"/>
                  </w:rPr>
                  <w:t>Article 28: (Right to education):</w:t>
                </w:r>
              </w:p>
            </w:sdtContent>
          </w:sdt>
          <w:p w14:paraId="2E7BFA00" w14:textId="77777777" w:rsidR="00E54EA6" w:rsidRPr="0082145D" w:rsidRDefault="007C20E3" w:rsidP="004B1C30">
            <w:pPr>
              <w:rPr>
                <w:rFonts w:cstheme="minorHAnsi"/>
                <w:sz w:val="20"/>
                <w:szCs w:val="20"/>
              </w:rPr>
            </w:pPr>
            <w:sdt>
              <w:sdtPr>
                <w:rPr>
                  <w:rFonts w:cstheme="minorHAnsi"/>
                  <w:i/>
                  <w:sz w:val="20"/>
                  <w:szCs w:val="20"/>
                </w:rPr>
                <w:alias w:val="RRS Unicef articles"/>
                <w:tag w:val="RRS Unicef articles"/>
                <w:id w:val="22981908"/>
                <w:placeholder>
                  <w:docPart w:val="E5B21881D4044943842F1F7A963CCE4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54EA6" w:rsidRPr="0082145D">
                  <w:rPr>
                    <w:rFonts w:cstheme="minorHAnsi"/>
                    <w:i/>
                    <w:sz w:val="20"/>
                    <w:szCs w:val="20"/>
                  </w:rPr>
                  <w:t xml:space="preserve">  </w:t>
                </w:r>
              </w:sdtContent>
            </w:sdt>
          </w:p>
        </w:tc>
      </w:tr>
      <w:tr w:rsidR="009307C7" w:rsidRPr="00360119" w14:paraId="26983320" w14:textId="77777777" w:rsidTr="004B1C30">
        <w:tc>
          <w:tcPr>
            <w:tcW w:w="10485" w:type="dxa"/>
            <w:gridSpan w:val="2"/>
          </w:tcPr>
          <w:p w14:paraId="3F929CCB" w14:textId="6CE81E16" w:rsidR="009307C7" w:rsidRPr="00B77948" w:rsidRDefault="007C20E3" w:rsidP="009307C7">
            <w:pPr>
              <w:pStyle w:val="Header"/>
              <w:spacing w:before="60"/>
              <w:rPr>
                <w:rFonts w:eastAsia="Trebuchet MS" w:cstheme="minorHAnsi"/>
                <w:b/>
                <w:bCs/>
                <w:color w:val="0070C0"/>
                <w:sz w:val="24"/>
                <w:szCs w:val="24"/>
              </w:rPr>
            </w:pPr>
            <w:r>
              <w:rPr>
                <w:rFonts w:cstheme="minorHAnsi"/>
                <w:b/>
                <w:bCs/>
                <w:color w:val="0070C0"/>
                <w:sz w:val="24"/>
                <w:szCs w:val="24"/>
              </w:rPr>
              <w:t xml:space="preserve">4.1 </w:t>
            </w:r>
            <w:r w:rsidR="009307C7" w:rsidRPr="00B77948">
              <w:rPr>
                <w:rFonts w:cstheme="minorHAnsi"/>
                <w:b/>
                <w:bCs/>
                <w:color w:val="0070C0"/>
                <w:sz w:val="24"/>
                <w:szCs w:val="24"/>
              </w:rPr>
              <w:t>STEM &amp; SCIENCE</w:t>
            </w:r>
          </w:p>
          <w:p w14:paraId="7695ED89" w14:textId="77777777" w:rsidR="009307C7" w:rsidRPr="00B77948" w:rsidRDefault="009307C7" w:rsidP="00A0135B">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sidRPr="00B77948">
              <w:rPr>
                <w:rFonts w:asciiTheme="minorHAnsi" w:eastAsia="Calibri" w:hAnsiTheme="minorHAnsi" w:cstheme="minorHAnsi"/>
                <w:color w:val="FF2600"/>
                <w:u w:color="00B050"/>
              </w:rPr>
              <w:t xml:space="preserve">All P1-7 staff will report </w:t>
            </w:r>
            <w:r w:rsidRPr="00B77948">
              <w:rPr>
                <w:rFonts w:asciiTheme="minorHAnsi" w:eastAsia="Calibri" w:hAnsiTheme="minorHAnsi" w:cstheme="minorHAnsi"/>
                <w:color w:val="008E00"/>
                <w:u w:color="00B050"/>
              </w:rPr>
              <w:t xml:space="preserve">an increase </w:t>
            </w:r>
            <w:r w:rsidRPr="00B77948">
              <w:rPr>
                <w:rFonts w:asciiTheme="minorHAnsi" w:eastAsia="Calibri" w:hAnsiTheme="minorHAnsi" w:cstheme="minorHAnsi"/>
                <w:color w:val="000000" w:themeColor="text1"/>
                <w:u w:color="00B050"/>
              </w:rPr>
              <w:t>in confidence and knowledge to plan high quality Science and STEM learning experiences,</w:t>
            </w:r>
            <w:r w:rsidRPr="00B77948">
              <w:rPr>
                <w:rFonts w:asciiTheme="minorHAnsi" w:eastAsia="Calibri" w:hAnsiTheme="minorHAnsi" w:cstheme="minorHAnsi"/>
                <w:color w:val="FF9300"/>
                <w:u w:color="00B050"/>
              </w:rPr>
              <w:t xml:space="preserve"> </w:t>
            </w:r>
            <w:r w:rsidRPr="00B77948">
              <w:rPr>
                <w:rFonts w:asciiTheme="minorHAnsi" w:eastAsia="Calibri" w:hAnsiTheme="minorHAnsi" w:cstheme="minorHAnsi"/>
                <w:color w:val="0096FF"/>
                <w:u w:color="00B050"/>
              </w:rPr>
              <w:t xml:space="preserve">by </w:t>
            </w:r>
            <w:r>
              <w:rPr>
                <w:rFonts w:asciiTheme="minorHAnsi" w:eastAsia="Calibri" w:hAnsiTheme="minorHAnsi" w:cstheme="minorHAnsi"/>
                <w:color w:val="0096FF"/>
                <w:u w:color="00B050"/>
              </w:rPr>
              <w:t xml:space="preserve">June </w:t>
            </w:r>
            <w:r w:rsidRPr="00B77948">
              <w:rPr>
                <w:rFonts w:asciiTheme="minorHAnsi" w:eastAsia="Calibri" w:hAnsiTheme="minorHAnsi" w:cstheme="minorHAnsi"/>
                <w:color w:val="0096FF"/>
                <w:u w:color="00B050"/>
              </w:rPr>
              <w:t>2025</w:t>
            </w:r>
          </w:p>
          <w:p w14:paraId="70C6A025" w14:textId="77777777" w:rsidR="009307C7" w:rsidRPr="00B77948" w:rsidRDefault="009307C7" w:rsidP="00A0135B">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sidRPr="00B77948">
              <w:rPr>
                <w:rFonts w:asciiTheme="minorHAnsi" w:eastAsia="Calibri" w:hAnsiTheme="minorHAnsi" w:cstheme="minorHAnsi"/>
                <w:color w:val="FF2600"/>
                <w:u w:color="00B050"/>
              </w:rPr>
              <w:t xml:space="preserve">Almost all P1-7 children and staff will report </w:t>
            </w:r>
            <w:r w:rsidRPr="00B77948">
              <w:rPr>
                <w:rFonts w:asciiTheme="minorHAnsi" w:eastAsia="Calibri" w:hAnsiTheme="minorHAnsi" w:cstheme="minorHAnsi"/>
                <w:color w:val="008E00"/>
                <w:u w:color="00B050"/>
              </w:rPr>
              <w:t xml:space="preserve">an increase </w:t>
            </w:r>
            <w:r w:rsidRPr="00B77948">
              <w:rPr>
                <w:rFonts w:asciiTheme="minorHAnsi" w:eastAsia="Calibri" w:hAnsiTheme="minorHAnsi" w:cstheme="minorHAnsi"/>
                <w:color w:val="000000" w:themeColor="text1"/>
                <w:u w:color="00B050"/>
              </w:rPr>
              <w:t>in confidence and engagement in Science and STEM learning experiences</w:t>
            </w:r>
            <w:r w:rsidRPr="00B77948">
              <w:rPr>
                <w:rFonts w:asciiTheme="minorHAnsi" w:eastAsia="Calibri" w:hAnsiTheme="minorHAnsi" w:cstheme="minorHAnsi"/>
                <w:color w:val="FF9300"/>
                <w:u w:color="00B050"/>
              </w:rPr>
              <w:t xml:space="preserve">, </w:t>
            </w:r>
            <w:r w:rsidRPr="00B77948">
              <w:rPr>
                <w:rFonts w:asciiTheme="minorHAnsi" w:eastAsia="Calibri" w:hAnsiTheme="minorHAnsi" w:cstheme="minorHAnsi"/>
                <w:color w:val="0096FF"/>
                <w:u w:color="00B050"/>
              </w:rPr>
              <w:t>by</w:t>
            </w:r>
            <w:r>
              <w:rPr>
                <w:rFonts w:asciiTheme="minorHAnsi" w:eastAsia="Calibri" w:hAnsiTheme="minorHAnsi" w:cstheme="minorHAnsi"/>
                <w:color w:val="0096FF"/>
                <w:u w:color="00B050"/>
              </w:rPr>
              <w:t xml:space="preserve"> June</w:t>
            </w:r>
            <w:r w:rsidRPr="00B77948">
              <w:rPr>
                <w:rFonts w:asciiTheme="minorHAnsi" w:eastAsia="Calibri" w:hAnsiTheme="minorHAnsi" w:cstheme="minorHAnsi"/>
                <w:color w:val="0096FF"/>
                <w:u w:color="00B050"/>
              </w:rPr>
              <w:t xml:space="preserve"> 2025</w:t>
            </w:r>
          </w:p>
          <w:p w14:paraId="0EFAA38E" w14:textId="77777777" w:rsidR="009307C7" w:rsidRDefault="009307C7" w:rsidP="009307C7">
            <w:pPr>
              <w:pStyle w:val="Default"/>
              <w:pBdr>
                <w:top w:val="nil"/>
                <w:left w:val="nil"/>
                <w:bottom w:val="nil"/>
                <w:right w:val="nil"/>
                <w:between w:val="nil"/>
                <w:bar w:val="nil"/>
              </w:pBdr>
              <w:autoSpaceDE/>
              <w:autoSpaceDN/>
              <w:adjustRightInd/>
              <w:ind w:left="158"/>
              <w:rPr>
                <w:rFonts w:asciiTheme="minorHAnsi" w:eastAsia="Calibri" w:hAnsiTheme="minorHAnsi" w:cstheme="minorHAnsi"/>
                <w:color w:val="FF2600"/>
                <w:u w:color="00B050"/>
              </w:rPr>
            </w:pPr>
          </w:p>
          <w:p w14:paraId="406138A8" w14:textId="6F04EC5F" w:rsidR="009307C7" w:rsidRDefault="007C20E3" w:rsidP="009307C7">
            <w:pPr>
              <w:pStyle w:val="Default"/>
              <w:pBdr>
                <w:top w:val="nil"/>
                <w:left w:val="nil"/>
                <w:bottom w:val="nil"/>
                <w:right w:val="nil"/>
                <w:between w:val="nil"/>
                <w:bar w:val="nil"/>
              </w:pBdr>
              <w:autoSpaceDE/>
              <w:autoSpaceDN/>
              <w:adjustRightInd/>
              <w:rPr>
                <w:rFonts w:asciiTheme="minorHAnsi" w:hAnsiTheme="minorHAnsi" w:cstheme="minorHAnsi"/>
                <w:b/>
                <w:bCs/>
                <w:color w:val="0070C0"/>
                <w:u w:color="000000"/>
              </w:rPr>
            </w:pPr>
            <w:r>
              <w:rPr>
                <w:rFonts w:asciiTheme="minorHAnsi" w:hAnsiTheme="minorHAnsi" w:cstheme="minorHAnsi"/>
                <w:b/>
                <w:bCs/>
                <w:color w:val="0070C0"/>
                <w:u w:color="000000"/>
              </w:rPr>
              <w:t xml:space="preserve">4.2 </w:t>
            </w:r>
            <w:r w:rsidR="009307C7" w:rsidRPr="00DE161B">
              <w:rPr>
                <w:rFonts w:asciiTheme="minorHAnsi" w:hAnsiTheme="minorHAnsi" w:cstheme="minorHAnsi"/>
                <w:b/>
                <w:bCs/>
                <w:color w:val="0070C0"/>
                <w:u w:color="000000"/>
              </w:rPr>
              <w:t>DIGITAL LITERACY</w:t>
            </w:r>
          </w:p>
          <w:p w14:paraId="6CC7561A" w14:textId="77777777" w:rsidR="009307C7" w:rsidRPr="00DE161B" w:rsidRDefault="009307C7" w:rsidP="00A0135B">
            <w:pPr>
              <w:pStyle w:val="Default"/>
              <w:numPr>
                <w:ilvl w:val="0"/>
                <w:numId w:val="12"/>
              </w:numPr>
              <w:pBdr>
                <w:top w:val="nil"/>
                <w:left w:val="nil"/>
                <w:bottom w:val="nil"/>
                <w:right w:val="nil"/>
                <w:between w:val="nil"/>
                <w:bar w:val="nil"/>
              </w:pBdr>
              <w:autoSpaceDE/>
              <w:autoSpaceDN/>
              <w:adjustRightInd/>
              <w:rPr>
                <w:rFonts w:asciiTheme="minorHAnsi" w:hAnsiTheme="minorHAnsi" w:cstheme="minorHAnsi"/>
                <w:b/>
                <w:bCs/>
                <w:color w:val="0070C0"/>
                <w:u w:color="000000"/>
              </w:rPr>
            </w:pPr>
            <w:r w:rsidRPr="00B77948">
              <w:rPr>
                <w:rFonts w:asciiTheme="minorHAnsi" w:eastAsia="Calibri" w:hAnsiTheme="minorHAnsi" w:cstheme="minorHAnsi"/>
                <w:color w:val="FF2600"/>
                <w:u w:color="00B050"/>
              </w:rPr>
              <w:t xml:space="preserve">Almost all P1-7 children and parents will report </w:t>
            </w:r>
            <w:r w:rsidRPr="00B77948">
              <w:rPr>
                <w:rFonts w:asciiTheme="minorHAnsi" w:eastAsia="Calibri" w:hAnsiTheme="minorHAnsi" w:cstheme="minorHAnsi"/>
                <w:color w:val="008E00"/>
                <w:u w:color="00B050"/>
              </w:rPr>
              <w:t xml:space="preserve">an increase </w:t>
            </w:r>
            <w:r w:rsidRPr="00B77948">
              <w:rPr>
                <w:rFonts w:asciiTheme="minorHAnsi" w:eastAsia="Calibri" w:hAnsiTheme="minorHAnsi" w:cstheme="minorHAnsi"/>
                <w:color w:val="000000" w:themeColor="text1"/>
                <w:u w:color="00B050"/>
              </w:rPr>
              <w:t>in knowledge of Internet Safety</w:t>
            </w:r>
            <w:r w:rsidRPr="00B77948">
              <w:rPr>
                <w:rFonts w:asciiTheme="minorHAnsi" w:eastAsia="Calibri" w:hAnsiTheme="minorHAnsi" w:cstheme="minorHAnsi"/>
                <w:color w:val="FF9300"/>
                <w:u w:color="00B050"/>
              </w:rPr>
              <w:t xml:space="preserve">, </w:t>
            </w:r>
            <w:r w:rsidRPr="00B77948">
              <w:rPr>
                <w:rFonts w:asciiTheme="minorHAnsi" w:eastAsia="Calibri" w:hAnsiTheme="minorHAnsi" w:cstheme="minorHAnsi"/>
                <w:color w:val="0096FF"/>
                <w:u w:color="00B050"/>
              </w:rPr>
              <w:t>by June 2025</w:t>
            </w:r>
          </w:p>
          <w:p w14:paraId="363F11D1" w14:textId="77777777" w:rsidR="009307C7" w:rsidRDefault="009307C7" w:rsidP="00A0135B">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sidRPr="00B77948">
              <w:rPr>
                <w:rFonts w:asciiTheme="minorHAnsi" w:eastAsia="Calibri" w:hAnsiTheme="minorHAnsi" w:cstheme="minorHAnsi"/>
                <w:color w:val="FF2600"/>
                <w:u w:color="00B050"/>
              </w:rPr>
              <w:t xml:space="preserve">The school </w:t>
            </w:r>
            <w:r w:rsidRPr="00B77948">
              <w:rPr>
                <w:rFonts w:asciiTheme="minorHAnsi" w:eastAsia="Calibri" w:hAnsiTheme="minorHAnsi" w:cstheme="minorHAnsi"/>
                <w:color w:val="00B050"/>
                <w:u w:color="00B050"/>
              </w:rPr>
              <w:t xml:space="preserve">will have achieved </w:t>
            </w:r>
            <w:r w:rsidRPr="00B77948">
              <w:rPr>
                <w:rFonts w:asciiTheme="minorHAnsi" w:eastAsia="Calibri" w:hAnsiTheme="minorHAnsi" w:cstheme="minorHAnsi"/>
                <w:color w:val="000000" w:themeColor="text1"/>
                <w:u w:color="00B050"/>
              </w:rPr>
              <w:t>the Digital Schools Wellbeing Award</w:t>
            </w:r>
            <w:r w:rsidRPr="00B77948">
              <w:rPr>
                <w:rFonts w:asciiTheme="minorHAnsi" w:eastAsia="Calibri" w:hAnsiTheme="minorHAnsi" w:cstheme="minorHAnsi"/>
                <w:color w:val="FF9300"/>
                <w:u w:color="00B050"/>
              </w:rPr>
              <w:t xml:space="preserve">, </w:t>
            </w:r>
            <w:r w:rsidRPr="00B77948">
              <w:rPr>
                <w:rFonts w:asciiTheme="minorHAnsi" w:eastAsia="Calibri" w:hAnsiTheme="minorHAnsi" w:cstheme="minorHAnsi"/>
                <w:color w:val="0096FF"/>
                <w:u w:color="00B050"/>
              </w:rPr>
              <w:t>by June 2025</w:t>
            </w:r>
          </w:p>
          <w:p w14:paraId="2C9B47D5" w14:textId="77777777" w:rsidR="009307C7" w:rsidRPr="00B77948" w:rsidRDefault="009307C7" w:rsidP="009307C7">
            <w:pPr>
              <w:pStyle w:val="Body"/>
              <w:tabs>
                <w:tab w:val="left" w:pos="264"/>
              </w:tabs>
              <w:spacing w:after="0" w:line="240" w:lineRule="auto"/>
              <w:ind w:left="264"/>
              <w:rPr>
                <w:rFonts w:asciiTheme="minorHAnsi" w:eastAsia="Trebuchet MS" w:hAnsiTheme="minorHAnsi" w:cstheme="minorHAnsi"/>
                <w:color w:val="FF2600"/>
                <w:sz w:val="24"/>
                <w:szCs w:val="24"/>
              </w:rPr>
            </w:pPr>
          </w:p>
          <w:p w14:paraId="5C1F861A" w14:textId="35D5F772" w:rsidR="009307C7" w:rsidRPr="00B77948" w:rsidRDefault="007C20E3" w:rsidP="009307C7">
            <w:pPr>
              <w:pStyle w:val="Header"/>
              <w:spacing w:before="60"/>
              <w:rPr>
                <w:rFonts w:cstheme="minorHAnsi"/>
                <w:b/>
                <w:bCs/>
                <w:color w:val="0070C0"/>
                <w:sz w:val="24"/>
                <w:szCs w:val="24"/>
              </w:rPr>
            </w:pPr>
            <w:r>
              <w:rPr>
                <w:rFonts w:cstheme="minorHAnsi"/>
                <w:b/>
                <w:bCs/>
                <w:color w:val="0070C0"/>
                <w:sz w:val="24"/>
                <w:szCs w:val="24"/>
              </w:rPr>
              <w:t xml:space="preserve">4.3 </w:t>
            </w:r>
            <w:r w:rsidR="009307C7" w:rsidRPr="00B77948">
              <w:rPr>
                <w:rFonts w:cstheme="minorHAnsi"/>
                <w:b/>
                <w:bCs/>
                <w:color w:val="0070C0"/>
                <w:sz w:val="24"/>
                <w:szCs w:val="24"/>
              </w:rPr>
              <w:t>OUTDOOR LEARNING</w:t>
            </w:r>
          </w:p>
          <w:p w14:paraId="4068777A" w14:textId="77777777" w:rsidR="009307C7" w:rsidRPr="00B77948" w:rsidRDefault="009307C7" w:rsidP="00A0135B">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sidRPr="00B77948">
              <w:rPr>
                <w:rFonts w:asciiTheme="minorHAnsi" w:eastAsia="Calibri" w:hAnsiTheme="minorHAnsi" w:cstheme="minorHAnsi"/>
                <w:color w:val="FF2600"/>
                <w:u w:color="00B050"/>
              </w:rPr>
              <w:t xml:space="preserve">All staff </w:t>
            </w:r>
            <w:r w:rsidRPr="00B77948">
              <w:rPr>
                <w:rFonts w:asciiTheme="minorHAnsi" w:eastAsia="Calibri" w:hAnsiTheme="minorHAnsi" w:cstheme="minorHAnsi"/>
                <w:color w:val="000000" w:themeColor="text1"/>
                <w:u w:color="00B050"/>
              </w:rPr>
              <w:t xml:space="preserve">will report </w:t>
            </w:r>
            <w:r w:rsidRPr="00B77948">
              <w:rPr>
                <w:rFonts w:asciiTheme="minorHAnsi" w:eastAsia="Calibri" w:hAnsiTheme="minorHAnsi" w:cstheme="minorHAnsi"/>
                <w:color w:val="008E00"/>
                <w:u w:color="00B050"/>
              </w:rPr>
              <w:t xml:space="preserve">an increase </w:t>
            </w:r>
            <w:r w:rsidRPr="00B77948">
              <w:rPr>
                <w:rFonts w:asciiTheme="minorHAnsi" w:eastAsia="Calibri" w:hAnsiTheme="minorHAnsi" w:cstheme="minorHAnsi"/>
                <w:color w:val="000000" w:themeColor="text1"/>
                <w:u w:color="00B050"/>
              </w:rPr>
              <w:t xml:space="preserve">in confidence and knowledge to plan high quality Outdoor Learning experiences, </w:t>
            </w:r>
            <w:r w:rsidRPr="00B77948">
              <w:rPr>
                <w:rFonts w:asciiTheme="minorHAnsi" w:eastAsia="Calibri" w:hAnsiTheme="minorHAnsi" w:cstheme="minorHAnsi"/>
                <w:color w:val="0096FF"/>
                <w:u w:color="00B050"/>
              </w:rPr>
              <w:t>by June 2025</w:t>
            </w:r>
          </w:p>
          <w:p w14:paraId="02BC499B" w14:textId="77777777" w:rsidR="009307C7" w:rsidRPr="00B77948" w:rsidRDefault="009307C7" w:rsidP="00A0135B">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sidRPr="00B77948">
              <w:rPr>
                <w:rFonts w:asciiTheme="minorHAnsi" w:eastAsia="Calibri" w:hAnsiTheme="minorHAnsi" w:cstheme="minorHAnsi"/>
                <w:color w:val="FF2600"/>
                <w:u w:color="00B050"/>
              </w:rPr>
              <w:t xml:space="preserve">Almost all staff </w:t>
            </w:r>
            <w:r w:rsidRPr="00B77948">
              <w:rPr>
                <w:rFonts w:asciiTheme="minorHAnsi" w:eastAsia="Calibri" w:hAnsiTheme="minorHAnsi" w:cstheme="minorHAnsi"/>
                <w:color w:val="000000" w:themeColor="text1"/>
                <w:u w:color="00B050"/>
              </w:rPr>
              <w:t xml:space="preserve">will report </w:t>
            </w:r>
            <w:r w:rsidRPr="00B77948">
              <w:rPr>
                <w:rFonts w:asciiTheme="minorHAnsi" w:eastAsia="Calibri" w:hAnsiTheme="minorHAnsi" w:cstheme="minorHAnsi"/>
                <w:color w:val="008E00"/>
                <w:u w:color="00B050"/>
              </w:rPr>
              <w:t xml:space="preserve">an increase </w:t>
            </w:r>
            <w:r w:rsidRPr="00B77948">
              <w:rPr>
                <w:rFonts w:asciiTheme="minorHAnsi" w:eastAsia="Calibri" w:hAnsiTheme="minorHAnsi" w:cstheme="minorHAnsi"/>
                <w:color w:val="000000" w:themeColor="text1"/>
                <w:u w:color="00B050"/>
              </w:rPr>
              <w:t>in children’s confidence and engagement in Outdoor Learning experiences</w:t>
            </w:r>
            <w:r w:rsidRPr="00B77948">
              <w:rPr>
                <w:rFonts w:asciiTheme="minorHAnsi" w:eastAsia="Calibri" w:hAnsiTheme="minorHAnsi" w:cstheme="minorHAnsi"/>
                <w:color w:val="FF9300"/>
                <w:u w:color="00B050"/>
              </w:rPr>
              <w:t xml:space="preserve">, </w:t>
            </w:r>
            <w:r w:rsidRPr="00B77948">
              <w:rPr>
                <w:rFonts w:asciiTheme="minorHAnsi" w:eastAsia="Calibri" w:hAnsiTheme="minorHAnsi" w:cstheme="minorHAnsi"/>
                <w:color w:val="0096FF"/>
                <w:u w:color="00B050"/>
              </w:rPr>
              <w:t>by May 2025</w:t>
            </w:r>
          </w:p>
          <w:p w14:paraId="0C608153" w14:textId="77777777" w:rsidR="009307C7" w:rsidRPr="00B77948" w:rsidRDefault="009307C7" w:rsidP="009307C7">
            <w:pPr>
              <w:pStyle w:val="Body"/>
              <w:tabs>
                <w:tab w:val="left" w:pos="264"/>
              </w:tabs>
              <w:spacing w:after="0" w:line="240" w:lineRule="auto"/>
              <w:ind w:left="264"/>
              <w:rPr>
                <w:rFonts w:asciiTheme="minorHAnsi" w:eastAsia="Trebuchet MS" w:hAnsiTheme="minorHAnsi" w:cstheme="minorHAnsi"/>
                <w:color w:val="FF2600"/>
                <w:sz w:val="24"/>
                <w:szCs w:val="24"/>
              </w:rPr>
            </w:pPr>
          </w:p>
          <w:p w14:paraId="6D4E019A" w14:textId="4D3B460F" w:rsidR="009307C7" w:rsidRPr="00DE161B" w:rsidRDefault="007C20E3" w:rsidP="009307C7">
            <w:pPr>
              <w:pStyle w:val="Header"/>
              <w:spacing w:before="60"/>
              <w:rPr>
                <w:rFonts w:eastAsia="Trebuchet MS" w:cstheme="minorHAnsi"/>
                <w:b/>
                <w:bCs/>
                <w:color w:val="0070C0"/>
                <w:sz w:val="24"/>
                <w:szCs w:val="24"/>
              </w:rPr>
            </w:pPr>
            <w:r>
              <w:rPr>
                <w:rFonts w:cstheme="minorHAnsi"/>
                <w:b/>
                <w:bCs/>
                <w:color w:val="0070C0"/>
                <w:sz w:val="24"/>
                <w:szCs w:val="24"/>
              </w:rPr>
              <w:t xml:space="preserve">4.4 </w:t>
            </w:r>
            <w:r w:rsidR="009307C7" w:rsidRPr="00DE161B">
              <w:rPr>
                <w:rFonts w:cstheme="minorHAnsi"/>
                <w:b/>
                <w:bCs/>
                <w:color w:val="0070C0"/>
                <w:sz w:val="24"/>
                <w:szCs w:val="24"/>
              </w:rPr>
              <w:t>SKILLS DEVELOPMENT</w:t>
            </w:r>
          </w:p>
          <w:p w14:paraId="64A06778" w14:textId="69FDF690" w:rsidR="009307C7" w:rsidRDefault="009307C7" w:rsidP="00A0135B">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sidRPr="00B77948">
              <w:rPr>
                <w:rFonts w:asciiTheme="minorHAnsi" w:eastAsia="Calibri" w:hAnsiTheme="minorHAnsi" w:cstheme="minorHAnsi"/>
                <w:color w:val="FF2600"/>
                <w:u w:color="00B050"/>
              </w:rPr>
              <w:t xml:space="preserve">All staff and children </w:t>
            </w:r>
            <w:r w:rsidRPr="00B77948">
              <w:rPr>
                <w:rFonts w:asciiTheme="minorHAnsi" w:eastAsia="Calibri" w:hAnsiTheme="minorHAnsi" w:cstheme="minorHAnsi"/>
                <w:color w:val="000000" w:themeColor="text1"/>
                <w:u w:color="00B050"/>
              </w:rPr>
              <w:t xml:space="preserve">will report and </w:t>
            </w:r>
            <w:r>
              <w:rPr>
                <w:rFonts w:asciiTheme="minorHAnsi" w:eastAsia="Calibri" w:hAnsiTheme="minorHAnsi" w:cstheme="minorHAnsi"/>
                <w:color w:val="008E00"/>
                <w:u w:color="00B050"/>
              </w:rPr>
              <w:t xml:space="preserve">increased </w:t>
            </w:r>
            <w:r w:rsidRPr="00B77948">
              <w:rPr>
                <w:rFonts w:asciiTheme="minorHAnsi" w:eastAsia="Calibri" w:hAnsiTheme="minorHAnsi" w:cstheme="minorHAnsi"/>
                <w:color w:val="000000" w:themeColor="text1"/>
                <w:u w:color="00B050"/>
              </w:rPr>
              <w:t xml:space="preserve">knowledge of </w:t>
            </w:r>
            <w:r>
              <w:rPr>
                <w:rFonts w:asciiTheme="minorHAnsi" w:eastAsia="Calibri" w:hAnsiTheme="minorHAnsi" w:cstheme="minorHAnsi"/>
                <w:color w:val="000000" w:themeColor="text1"/>
                <w:u w:color="00B050"/>
              </w:rPr>
              <w:t>t</w:t>
            </w:r>
            <w:r w:rsidRPr="00B77948">
              <w:rPr>
                <w:rFonts w:asciiTheme="minorHAnsi" w:eastAsia="Calibri" w:hAnsiTheme="minorHAnsi" w:cstheme="minorHAnsi"/>
                <w:color w:val="000000" w:themeColor="text1"/>
                <w:u w:color="00B050"/>
              </w:rPr>
              <w:t>he St Ninian’s skills</w:t>
            </w:r>
            <w:r>
              <w:rPr>
                <w:rFonts w:asciiTheme="minorHAnsi" w:eastAsia="Calibri" w:hAnsiTheme="minorHAnsi" w:cstheme="minorHAnsi"/>
                <w:color w:val="000000" w:themeColor="text1"/>
                <w:u w:color="00B050"/>
              </w:rPr>
              <w:t xml:space="preserve"> progression </w:t>
            </w:r>
            <w:r w:rsidRPr="00B77948">
              <w:rPr>
                <w:rFonts w:asciiTheme="minorHAnsi" w:eastAsia="Calibri" w:hAnsiTheme="minorHAnsi" w:cstheme="minorHAnsi"/>
                <w:color w:val="000000" w:themeColor="text1"/>
                <w:u w:color="00B050"/>
              </w:rPr>
              <w:t>framework, by June</w:t>
            </w:r>
            <w:r w:rsidRPr="00B77948">
              <w:rPr>
                <w:rFonts w:asciiTheme="minorHAnsi" w:eastAsia="Calibri" w:hAnsiTheme="minorHAnsi" w:cstheme="minorHAnsi"/>
                <w:color w:val="0096FF"/>
                <w:u w:color="00B050"/>
              </w:rPr>
              <w:t xml:space="preserve"> 2025</w:t>
            </w:r>
          </w:p>
          <w:p w14:paraId="78AE6525" w14:textId="77777777" w:rsidR="009307C7" w:rsidRPr="009307C7" w:rsidRDefault="009307C7" w:rsidP="00A0135B">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color w:val="0096FF"/>
                <w:u w:color="00B050"/>
              </w:rPr>
            </w:pPr>
            <w:r>
              <w:rPr>
                <w:sz w:val="22"/>
                <w:szCs w:val="22"/>
              </w:rPr>
              <w:t xml:space="preserve"> Learning across the curriculum including play and outdoor </w:t>
            </w:r>
            <w:r w:rsidRPr="003B37E0">
              <w:rPr>
                <w:color w:val="000000" w:themeColor="text1"/>
                <w:sz w:val="22"/>
                <w:szCs w:val="22"/>
              </w:rPr>
              <w:t xml:space="preserve">leaning will have </w:t>
            </w:r>
            <w:r>
              <w:rPr>
                <w:color w:val="00B050"/>
                <w:sz w:val="22"/>
                <w:szCs w:val="22"/>
              </w:rPr>
              <w:t xml:space="preserve">increased </w:t>
            </w:r>
            <w:r w:rsidRPr="00861B6E">
              <w:rPr>
                <w:color w:val="FF0000"/>
                <w:sz w:val="22"/>
                <w:szCs w:val="22"/>
              </w:rPr>
              <w:t>all l</w:t>
            </w:r>
            <w:r w:rsidRPr="00FE7AD6">
              <w:rPr>
                <w:color w:val="FF0000"/>
                <w:sz w:val="22"/>
                <w:szCs w:val="22"/>
              </w:rPr>
              <w:t>earners</w:t>
            </w:r>
            <w:r>
              <w:rPr>
                <w:color w:val="FF0000"/>
                <w:sz w:val="22"/>
                <w:szCs w:val="22"/>
              </w:rPr>
              <w:t>’</w:t>
            </w:r>
            <w:r>
              <w:rPr>
                <w:sz w:val="22"/>
                <w:szCs w:val="22"/>
              </w:rPr>
              <w:t xml:space="preserve"> </w:t>
            </w:r>
            <w:r w:rsidRPr="001A59B6">
              <w:rPr>
                <w:color w:val="000000" w:themeColor="text1"/>
                <w:sz w:val="22"/>
                <w:szCs w:val="22"/>
              </w:rPr>
              <w:t>understanding of identified meta skills</w:t>
            </w:r>
            <w:r>
              <w:rPr>
                <w:color w:val="000000" w:themeColor="text1"/>
                <w:sz w:val="22"/>
                <w:szCs w:val="22"/>
              </w:rPr>
              <w:t xml:space="preserve"> linked to their learning and achievements by </w:t>
            </w:r>
            <w:r w:rsidRPr="001A59B6">
              <w:rPr>
                <w:color w:val="00B0F0"/>
                <w:sz w:val="22"/>
                <w:szCs w:val="22"/>
              </w:rPr>
              <w:t>June 2025</w:t>
            </w:r>
          </w:p>
          <w:p w14:paraId="05D4F2FC" w14:textId="77777777" w:rsidR="009307C7" w:rsidRPr="0082145D" w:rsidRDefault="009307C7" w:rsidP="009307C7">
            <w:pPr>
              <w:rPr>
                <w:rFonts w:cstheme="minorHAnsi"/>
                <w:b/>
                <w:sz w:val="24"/>
                <w:szCs w:val="24"/>
              </w:rPr>
            </w:pPr>
          </w:p>
          <w:p w14:paraId="557A5CFA" w14:textId="77777777" w:rsidR="009307C7" w:rsidRDefault="009307C7" w:rsidP="009307C7">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3AEE9EFF" w14:textId="0A9D28C8" w:rsidR="009307C7" w:rsidRPr="007C20E3" w:rsidRDefault="007C20E3" w:rsidP="009307C7">
            <w:pPr>
              <w:pStyle w:val="NormalWeb"/>
              <w:shd w:val="clear" w:color="auto" w:fill="FFFFFF"/>
              <w:rPr>
                <w:rFonts w:asciiTheme="minorHAnsi" w:hAnsiTheme="minorHAnsi" w:cstheme="minorHAnsi"/>
                <w:b/>
                <w:bCs/>
                <w:color w:val="0070C0"/>
              </w:rPr>
            </w:pPr>
            <w:r w:rsidRPr="007C20E3">
              <w:rPr>
                <w:rFonts w:asciiTheme="minorHAnsi" w:hAnsiTheme="minorHAnsi" w:cstheme="minorHAnsi"/>
                <w:b/>
                <w:bCs/>
                <w:color w:val="0070C0"/>
              </w:rPr>
              <w:t xml:space="preserve">4.1 </w:t>
            </w:r>
            <w:r w:rsidR="009307C7" w:rsidRPr="007C20E3">
              <w:rPr>
                <w:rFonts w:asciiTheme="minorHAnsi" w:hAnsiTheme="minorHAnsi" w:cstheme="minorHAnsi"/>
                <w:b/>
                <w:bCs/>
                <w:color w:val="0070C0"/>
              </w:rPr>
              <w:t xml:space="preserve">STEM &amp; SCIENCE </w:t>
            </w:r>
          </w:p>
          <w:p w14:paraId="7CF46120" w14:textId="77777777" w:rsidR="00CA17A0" w:rsidRDefault="00CA17A0" w:rsidP="00A0135B">
            <w:pPr>
              <w:pStyle w:val="NormalWeb"/>
              <w:numPr>
                <w:ilvl w:val="0"/>
                <w:numId w:val="12"/>
              </w:numPr>
              <w:shd w:val="clear" w:color="auto" w:fill="FFFFFF"/>
              <w:rPr>
                <w:rFonts w:asciiTheme="majorHAnsi" w:hAnsiTheme="majorHAnsi" w:cstheme="majorHAnsi"/>
                <w:bCs/>
              </w:rPr>
            </w:pPr>
            <w:r>
              <w:rPr>
                <w:rFonts w:asciiTheme="majorHAnsi" w:hAnsiTheme="majorHAnsi" w:cstheme="majorHAnsi"/>
                <w:bCs/>
              </w:rPr>
              <w:t xml:space="preserve">In collaboration with the local Authority STEM Lead, our school working party and STEM Leaders from each class supported staff across the school to deliver high quality learning opportunities in STEM including a range of workshops with partners; The Royal Navy, RIAT, DXC Technologies and Glasgow Science Centre. </w:t>
            </w:r>
          </w:p>
          <w:p w14:paraId="1236F6F8" w14:textId="2D0CE903" w:rsidR="00CA17A0" w:rsidRDefault="00CA17A0" w:rsidP="00A0135B">
            <w:pPr>
              <w:pStyle w:val="NormalWeb"/>
              <w:numPr>
                <w:ilvl w:val="0"/>
                <w:numId w:val="12"/>
              </w:numPr>
              <w:shd w:val="clear" w:color="auto" w:fill="FFFFFF"/>
              <w:rPr>
                <w:rFonts w:asciiTheme="majorHAnsi" w:hAnsiTheme="majorHAnsi" w:cstheme="majorHAnsi"/>
                <w:bCs/>
              </w:rPr>
            </w:pPr>
            <w:r>
              <w:rPr>
                <w:rFonts w:asciiTheme="majorHAnsi" w:hAnsiTheme="majorHAnsi" w:cstheme="majorHAnsi"/>
                <w:bCs/>
              </w:rPr>
              <w:t xml:space="preserve">Our STEM Leaders  ran a STEM lunchtime club and collaborated with the product design department at St Columba’s effectively developing outcomes in technology and design.  All children participating reported increased confidence in using tools and machinery.  </w:t>
            </w:r>
          </w:p>
          <w:p w14:paraId="3DE902CF" w14:textId="6A7ED093" w:rsidR="009307C7" w:rsidRDefault="009307C7" w:rsidP="00A0135B">
            <w:pPr>
              <w:pStyle w:val="NormalWeb"/>
              <w:numPr>
                <w:ilvl w:val="0"/>
                <w:numId w:val="12"/>
              </w:numPr>
              <w:shd w:val="clear" w:color="auto" w:fill="FFFFFF"/>
              <w:rPr>
                <w:rFonts w:asciiTheme="majorHAnsi" w:hAnsiTheme="majorHAnsi" w:cstheme="majorHAnsi"/>
                <w:bCs/>
              </w:rPr>
            </w:pPr>
            <w:r>
              <w:rPr>
                <w:rFonts w:asciiTheme="majorHAnsi" w:hAnsiTheme="majorHAnsi" w:cstheme="majorHAnsi"/>
                <w:bCs/>
              </w:rPr>
              <w:t xml:space="preserve">All staff participated in </w:t>
            </w:r>
            <w:r w:rsidRPr="009307C7">
              <w:rPr>
                <w:rFonts w:asciiTheme="majorHAnsi" w:hAnsiTheme="majorHAnsi" w:cstheme="majorHAnsi"/>
                <w:bCs/>
              </w:rPr>
              <w:t>Learning for Sustainability training and engaged with the Local authority STEM lead</w:t>
            </w:r>
            <w:r>
              <w:rPr>
                <w:rFonts w:asciiTheme="majorHAnsi" w:hAnsiTheme="majorHAnsi" w:cstheme="majorHAnsi"/>
                <w:bCs/>
              </w:rPr>
              <w:t xml:space="preserve"> to deepen knowledge and understanding and offer high quality STEM learning experiences across the school. </w:t>
            </w:r>
          </w:p>
          <w:p w14:paraId="2B85FB12" w14:textId="5B754BC7" w:rsidR="009307C7" w:rsidRDefault="009307C7" w:rsidP="00A0135B">
            <w:pPr>
              <w:pStyle w:val="NormalWeb"/>
              <w:numPr>
                <w:ilvl w:val="0"/>
                <w:numId w:val="12"/>
              </w:numPr>
              <w:shd w:val="clear" w:color="auto" w:fill="FFFFFF"/>
              <w:rPr>
                <w:rFonts w:asciiTheme="majorHAnsi" w:hAnsiTheme="majorHAnsi" w:cstheme="majorHAnsi"/>
                <w:bCs/>
              </w:rPr>
            </w:pPr>
            <w:r w:rsidRPr="009307C7">
              <w:rPr>
                <w:rFonts w:asciiTheme="majorHAnsi" w:hAnsiTheme="majorHAnsi" w:cstheme="majorHAnsi"/>
                <w:bCs/>
              </w:rPr>
              <w:t xml:space="preserve">Self-evaluation data showed all teachers reported increased confidence and knowledge when planning high quality Science and STEM learning experiences. </w:t>
            </w:r>
          </w:p>
          <w:p w14:paraId="6DD74DA3" w14:textId="77777777" w:rsidR="009307C7" w:rsidRDefault="009307C7" w:rsidP="00A0135B">
            <w:pPr>
              <w:pStyle w:val="NormalWeb"/>
              <w:numPr>
                <w:ilvl w:val="0"/>
                <w:numId w:val="12"/>
              </w:numPr>
              <w:shd w:val="clear" w:color="auto" w:fill="FFFFFF"/>
              <w:rPr>
                <w:rFonts w:asciiTheme="majorHAnsi" w:hAnsiTheme="majorHAnsi" w:cstheme="majorHAnsi"/>
              </w:rPr>
            </w:pPr>
            <w:r w:rsidRPr="009307C7">
              <w:rPr>
                <w:rFonts w:asciiTheme="majorHAnsi" w:hAnsiTheme="majorHAnsi" w:cstheme="majorHAnsi"/>
              </w:rPr>
              <w:t xml:space="preserve">Quality Assurance data showed a high level of engagement in all STEM learning experiences for all children, including in participation in STEM events in Inverclyde and beyond. </w:t>
            </w:r>
          </w:p>
          <w:p w14:paraId="34AFB871" w14:textId="2E9ECC2C" w:rsidR="009307C7" w:rsidRPr="007C20E3" w:rsidRDefault="007C20E3" w:rsidP="009307C7">
            <w:pPr>
              <w:pStyle w:val="NormalWeb"/>
              <w:shd w:val="clear" w:color="auto" w:fill="FFFFFF"/>
              <w:rPr>
                <w:rFonts w:asciiTheme="minorHAnsi" w:hAnsiTheme="minorHAnsi" w:cstheme="minorHAnsi"/>
                <w:b/>
                <w:bCs/>
                <w:color w:val="0070C0"/>
              </w:rPr>
            </w:pPr>
            <w:r w:rsidRPr="007C20E3">
              <w:rPr>
                <w:rFonts w:asciiTheme="minorHAnsi" w:hAnsiTheme="minorHAnsi" w:cstheme="minorHAnsi"/>
                <w:b/>
                <w:bCs/>
                <w:color w:val="0070C0"/>
              </w:rPr>
              <w:t xml:space="preserve">4.2 </w:t>
            </w:r>
            <w:r w:rsidR="009307C7" w:rsidRPr="007C20E3">
              <w:rPr>
                <w:rFonts w:asciiTheme="minorHAnsi" w:hAnsiTheme="minorHAnsi" w:cstheme="minorHAnsi"/>
                <w:b/>
                <w:bCs/>
                <w:color w:val="0070C0"/>
              </w:rPr>
              <w:t>OUTDOOR LEARNING</w:t>
            </w:r>
          </w:p>
          <w:p w14:paraId="11EA21F5" w14:textId="014253A4" w:rsidR="009307C7" w:rsidRPr="009307C7" w:rsidRDefault="009307C7" w:rsidP="00A0135B">
            <w:pPr>
              <w:pStyle w:val="NormalWeb"/>
              <w:numPr>
                <w:ilvl w:val="0"/>
                <w:numId w:val="12"/>
              </w:numPr>
              <w:shd w:val="clear" w:color="auto" w:fill="FFFFFF"/>
              <w:rPr>
                <w:rFonts w:ascii="Trebuchet MS" w:hAnsi="Trebuchet MS" w:cstheme="majorHAnsi"/>
                <w:b/>
                <w:bCs/>
                <w:sz w:val="18"/>
                <w:szCs w:val="18"/>
              </w:rPr>
            </w:pPr>
            <w:r w:rsidRPr="009307C7">
              <w:rPr>
                <w:rFonts w:asciiTheme="majorHAnsi" w:hAnsiTheme="majorHAnsi" w:cstheme="majorHAnsi"/>
              </w:rPr>
              <w:t xml:space="preserve">Self-evaluation data showed an increase in confidence and knowledge </w:t>
            </w:r>
            <w:r>
              <w:rPr>
                <w:rFonts w:asciiTheme="majorHAnsi" w:hAnsiTheme="majorHAnsi" w:cstheme="majorHAnsi"/>
              </w:rPr>
              <w:t xml:space="preserve">of some staff </w:t>
            </w:r>
            <w:r w:rsidRPr="009307C7">
              <w:rPr>
                <w:rFonts w:asciiTheme="majorHAnsi" w:hAnsiTheme="majorHAnsi" w:cstheme="majorHAnsi"/>
              </w:rPr>
              <w:t>to plan high quality Outdoor Learning experiences</w:t>
            </w:r>
            <w:r>
              <w:rPr>
                <w:rFonts w:asciiTheme="majorHAnsi" w:hAnsiTheme="majorHAnsi" w:cstheme="majorHAnsi"/>
              </w:rPr>
              <w:t>.</w:t>
            </w:r>
          </w:p>
          <w:p w14:paraId="539E5B34" w14:textId="249D6B3D" w:rsidR="009307C7" w:rsidRDefault="009307C7" w:rsidP="00A0135B">
            <w:pPr>
              <w:pStyle w:val="NormalWeb"/>
              <w:numPr>
                <w:ilvl w:val="0"/>
                <w:numId w:val="12"/>
              </w:numPr>
              <w:shd w:val="clear" w:color="auto" w:fill="FFFFFF"/>
              <w:rPr>
                <w:rFonts w:asciiTheme="majorHAnsi" w:hAnsiTheme="majorHAnsi" w:cstheme="majorHAnsi"/>
              </w:rPr>
            </w:pPr>
            <w:r>
              <w:rPr>
                <w:rFonts w:asciiTheme="majorHAnsi" w:hAnsiTheme="majorHAnsi" w:cstheme="majorHAnsi"/>
              </w:rPr>
              <w:t>Staff reported that most children showed increased confidence and engagement with outdoor learning particularly in P1 and P2</w:t>
            </w:r>
            <w:r w:rsidR="00CA17A0">
              <w:rPr>
                <w:rFonts w:asciiTheme="majorHAnsi" w:hAnsiTheme="majorHAnsi" w:cstheme="majorHAnsi"/>
              </w:rPr>
              <w:t xml:space="preserve"> where almost all children were able to talk confidently about experiences learning outdoors.</w:t>
            </w:r>
          </w:p>
          <w:p w14:paraId="6734D3DA" w14:textId="7FE096FE" w:rsidR="009307C7" w:rsidRPr="001E2B33" w:rsidRDefault="009307C7" w:rsidP="00A0135B">
            <w:pPr>
              <w:pStyle w:val="ListParagraph"/>
              <w:numPr>
                <w:ilvl w:val="0"/>
                <w:numId w:val="12"/>
              </w:numPr>
              <w:rPr>
                <w:rFonts w:asciiTheme="majorHAnsi" w:hAnsiTheme="majorHAnsi" w:cstheme="majorHAnsi"/>
                <w:b/>
                <w:i/>
                <w:sz w:val="24"/>
                <w:szCs w:val="24"/>
              </w:rPr>
            </w:pPr>
            <w:r w:rsidRPr="001E2B33">
              <w:rPr>
                <w:rFonts w:asciiTheme="majorHAnsi" w:hAnsiTheme="majorHAnsi" w:cstheme="majorHAnsi"/>
                <w:bCs/>
                <w:iCs/>
                <w:sz w:val="24"/>
                <w:szCs w:val="24"/>
              </w:rPr>
              <w:t>All children in P1 participate</w:t>
            </w:r>
            <w:r w:rsidR="00CA17A0">
              <w:rPr>
                <w:rFonts w:asciiTheme="majorHAnsi" w:hAnsiTheme="majorHAnsi" w:cstheme="majorHAnsi"/>
                <w:bCs/>
                <w:iCs/>
                <w:sz w:val="24"/>
                <w:szCs w:val="24"/>
              </w:rPr>
              <w:t>d</w:t>
            </w:r>
            <w:r w:rsidRPr="001E2B33">
              <w:rPr>
                <w:rFonts w:asciiTheme="majorHAnsi" w:hAnsiTheme="majorHAnsi" w:cstheme="majorHAnsi"/>
                <w:bCs/>
                <w:iCs/>
                <w:sz w:val="24"/>
                <w:szCs w:val="24"/>
              </w:rPr>
              <w:t xml:space="preserve"> in the Wednesday Walk and P2 participate</w:t>
            </w:r>
            <w:r w:rsidR="00CA17A0">
              <w:rPr>
                <w:rFonts w:asciiTheme="majorHAnsi" w:hAnsiTheme="majorHAnsi" w:cstheme="majorHAnsi"/>
                <w:bCs/>
                <w:iCs/>
                <w:sz w:val="24"/>
                <w:szCs w:val="24"/>
              </w:rPr>
              <w:t>d</w:t>
            </w:r>
            <w:r w:rsidRPr="001E2B33">
              <w:rPr>
                <w:rFonts w:asciiTheme="majorHAnsi" w:hAnsiTheme="majorHAnsi" w:cstheme="majorHAnsi"/>
                <w:bCs/>
                <w:iCs/>
                <w:sz w:val="24"/>
                <w:szCs w:val="24"/>
              </w:rPr>
              <w:t xml:space="preserve"> in the Weekly Wander. These carefully planned, high-quality outdoor learning opportunities have developed learning and improved outcomes across the curriculum. </w:t>
            </w:r>
          </w:p>
          <w:p w14:paraId="5F2ADB87" w14:textId="1C2C16B0" w:rsidR="009307C7" w:rsidRDefault="009307C7" w:rsidP="00A0135B">
            <w:pPr>
              <w:pStyle w:val="ListParagraph"/>
              <w:numPr>
                <w:ilvl w:val="0"/>
                <w:numId w:val="12"/>
              </w:numPr>
              <w:tabs>
                <w:tab w:val="left" w:pos="264"/>
              </w:tabs>
              <w:rPr>
                <w:rFonts w:asciiTheme="majorHAnsi" w:hAnsiTheme="majorHAnsi" w:cstheme="majorHAnsi"/>
                <w:sz w:val="24"/>
                <w:szCs w:val="24"/>
              </w:rPr>
            </w:pPr>
            <w:r>
              <w:rPr>
                <w:rFonts w:asciiTheme="majorHAnsi" w:hAnsiTheme="majorHAnsi" w:cstheme="majorHAnsi"/>
                <w:sz w:val="24"/>
                <w:szCs w:val="24"/>
              </w:rPr>
              <w:t xml:space="preserve">Almost all P7 children participated in the Lochgoilhead Residential which had a focus on outdoor learning to build skills for learning, life and work. </w:t>
            </w:r>
          </w:p>
          <w:p w14:paraId="2E53F032" w14:textId="22DD9152" w:rsidR="00CA17A0" w:rsidRDefault="00CA17A0" w:rsidP="00A0135B">
            <w:pPr>
              <w:pStyle w:val="ListParagraph"/>
              <w:numPr>
                <w:ilvl w:val="0"/>
                <w:numId w:val="12"/>
              </w:numPr>
              <w:tabs>
                <w:tab w:val="left" w:pos="264"/>
              </w:tabs>
              <w:rPr>
                <w:rFonts w:asciiTheme="majorHAnsi" w:hAnsiTheme="majorHAnsi" w:cstheme="majorHAnsi"/>
                <w:sz w:val="24"/>
                <w:szCs w:val="24"/>
              </w:rPr>
            </w:pPr>
            <w:r>
              <w:rPr>
                <w:rFonts w:asciiTheme="majorHAnsi" w:hAnsiTheme="majorHAnsi" w:cstheme="majorHAnsi"/>
                <w:sz w:val="24"/>
                <w:szCs w:val="24"/>
              </w:rPr>
              <w:t xml:space="preserve">Primaries 2 and 3 had the opportunity to work with partners – Clyde Muirshiel Rangers – to explore the shore- line at Lunderston Bay and Cornalees supporting learning in nature skills and den building skills. </w:t>
            </w:r>
          </w:p>
          <w:p w14:paraId="3A02F81C" w14:textId="01688C5E" w:rsidR="00CA17A0" w:rsidRPr="00CA17A0" w:rsidRDefault="009307C7" w:rsidP="00A0135B">
            <w:pPr>
              <w:pStyle w:val="ListParagraph"/>
              <w:numPr>
                <w:ilvl w:val="0"/>
                <w:numId w:val="12"/>
              </w:numPr>
              <w:tabs>
                <w:tab w:val="left" w:pos="264"/>
              </w:tabs>
              <w:rPr>
                <w:rFonts w:asciiTheme="majorHAnsi" w:hAnsiTheme="majorHAnsi" w:cstheme="majorHAnsi"/>
                <w:sz w:val="24"/>
                <w:szCs w:val="24"/>
              </w:rPr>
            </w:pPr>
            <w:r>
              <w:rPr>
                <w:rFonts w:asciiTheme="majorHAnsi" w:hAnsiTheme="majorHAnsi" w:cstheme="majorHAnsi"/>
                <w:sz w:val="24"/>
                <w:szCs w:val="24"/>
              </w:rPr>
              <w:t>More classes have been making use of the local environment to develop outcomes a</w:t>
            </w:r>
            <w:r w:rsidR="00CA17A0">
              <w:rPr>
                <w:rFonts w:asciiTheme="majorHAnsi" w:hAnsiTheme="majorHAnsi" w:cstheme="majorHAnsi"/>
                <w:sz w:val="24"/>
                <w:szCs w:val="24"/>
              </w:rPr>
              <w:t>n</w:t>
            </w:r>
            <w:r>
              <w:rPr>
                <w:rFonts w:asciiTheme="majorHAnsi" w:hAnsiTheme="majorHAnsi" w:cstheme="majorHAnsi"/>
                <w:sz w:val="24"/>
                <w:szCs w:val="24"/>
              </w:rPr>
              <w:t>d experiences through outdoor learning</w:t>
            </w:r>
            <w:r w:rsidR="00CA17A0">
              <w:rPr>
                <w:rFonts w:asciiTheme="majorHAnsi" w:hAnsiTheme="majorHAnsi" w:cstheme="majorHAnsi"/>
                <w:sz w:val="24"/>
                <w:szCs w:val="24"/>
              </w:rPr>
              <w:t xml:space="preserve"> and almost all children can talk confidently about outdoor learning experiences. </w:t>
            </w:r>
          </w:p>
          <w:p w14:paraId="0D07E877" w14:textId="77777777" w:rsidR="00BE2C13" w:rsidRPr="007C20E3" w:rsidRDefault="00BE2C13" w:rsidP="00BE2C13">
            <w:pPr>
              <w:pStyle w:val="ListParagraph"/>
              <w:tabs>
                <w:tab w:val="left" w:pos="264"/>
              </w:tabs>
              <w:rPr>
                <w:rFonts w:cstheme="minorHAnsi"/>
                <w:b/>
                <w:bCs/>
                <w:color w:val="0070C0"/>
                <w:sz w:val="24"/>
                <w:szCs w:val="24"/>
              </w:rPr>
            </w:pPr>
          </w:p>
          <w:p w14:paraId="75CE24D9" w14:textId="7D702C1B" w:rsidR="00BE2C13" w:rsidRPr="007C20E3" w:rsidRDefault="007C20E3" w:rsidP="00BE2C13">
            <w:pPr>
              <w:tabs>
                <w:tab w:val="left" w:pos="264"/>
              </w:tabs>
              <w:rPr>
                <w:rFonts w:cstheme="minorHAnsi"/>
                <w:b/>
                <w:bCs/>
                <w:color w:val="0070C0"/>
                <w:sz w:val="24"/>
                <w:szCs w:val="24"/>
              </w:rPr>
            </w:pPr>
            <w:r w:rsidRPr="007C20E3">
              <w:rPr>
                <w:rFonts w:cstheme="minorHAnsi"/>
                <w:b/>
                <w:bCs/>
                <w:color w:val="0070C0"/>
                <w:sz w:val="24"/>
                <w:szCs w:val="24"/>
              </w:rPr>
              <w:t xml:space="preserve">4.3 </w:t>
            </w:r>
            <w:r w:rsidR="00BE2C13" w:rsidRPr="007C20E3">
              <w:rPr>
                <w:rFonts w:cstheme="minorHAnsi"/>
                <w:b/>
                <w:bCs/>
                <w:color w:val="0070C0"/>
                <w:sz w:val="24"/>
                <w:szCs w:val="24"/>
              </w:rPr>
              <w:t>SKILLS DEVELOPMENT</w:t>
            </w:r>
          </w:p>
          <w:p w14:paraId="38E29753" w14:textId="55A1A37F" w:rsidR="00BE2C13" w:rsidRDefault="00BE2C13" w:rsidP="00A0135B">
            <w:pPr>
              <w:pStyle w:val="NormalWeb"/>
              <w:numPr>
                <w:ilvl w:val="0"/>
                <w:numId w:val="13"/>
              </w:numPr>
              <w:shd w:val="clear" w:color="auto" w:fill="FFFFFF"/>
              <w:rPr>
                <w:rFonts w:asciiTheme="majorHAnsi" w:hAnsiTheme="majorHAnsi" w:cstheme="majorHAnsi"/>
              </w:rPr>
            </w:pPr>
            <w:r w:rsidRPr="00BE2C13">
              <w:rPr>
                <w:rFonts w:asciiTheme="majorHAnsi" w:hAnsiTheme="majorHAnsi" w:cstheme="majorHAnsi"/>
              </w:rPr>
              <w:t>Self-evaluation data showed all staff are familiar with the Skills Scotland skills framework</w:t>
            </w:r>
          </w:p>
          <w:p w14:paraId="43D79714" w14:textId="77777777" w:rsidR="00CA17A0" w:rsidRDefault="00BE2C13" w:rsidP="00A0135B">
            <w:pPr>
              <w:pStyle w:val="NormalWeb"/>
              <w:numPr>
                <w:ilvl w:val="0"/>
                <w:numId w:val="13"/>
              </w:numPr>
              <w:shd w:val="clear" w:color="auto" w:fill="FFFFFF"/>
              <w:rPr>
                <w:rFonts w:ascii="TrebuchetMS" w:hAnsi="TrebuchetMS"/>
                <w:sz w:val="18"/>
                <w:szCs w:val="18"/>
              </w:rPr>
            </w:pPr>
            <w:r>
              <w:rPr>
                <w:rFonts w:asciiTheme="majorHAnsi" w:hAnsiTheme="majorHAnsi" w:cstheme="majorHAnsi"/>
              </w:rPr>
              <w:t>Quality assurance processes demonstrate that all children can talk confidently about meta skills and the impact on their learning</w:t>
            </w:r>
            <w:r w:rsidR="001405DB">
              <w:rPr>
                <w:rFonts w:asciiTheme="majorHAnsi" w:hAnsiTheme="majorHAnsi" w:cstheme="majorHAnsi"/>
              </w:rPr>
              <w:t xml:space="preserve"> and achievements in school and out with. </w:t>
            </w:r>
            <w:r>
              <w:rPr>
                <w:rFonts w:ascii="TrebuchetMS" w:hAnsi="TrebuchetMS"/>
                <w:sz w:val="18"/>
                <w:szCs w:val="18"/>
              </w:rPr>
              <w:t xml:space="preserve"> </w:t>
            </w:r>
          </w:p>
          <w:p w14:paraId="2A035516" w14:textId="4684EB22" w:rsidR="00CA17A0" w:rsidRPr="007C20E3" w:rsidRDefault="007C20E3" w:rsidP="00CA17A0">
            <w:pPr>
              <w:pStyle w:val="NormalWeb"/>
              <w:shd w:val="clear" w:color="auto" w:fill="FFFFFF"/>
              <w:rPr>
                <w:rFonts w:asciiTheme="minorHAnsi" w:hAnsiTheme="minorHAnsi" w:cstheme="minorHAnsi"/>
                <w:color w:val="0070C0"/>
              </w:rPr>
            </w:pPr>
            <w:r w:rsidRPr="007C20E3">
              <w:rPr>
                <w:rFonts w:asciiTheme="minorHAnsi" w:hAnsiTheme="minorHAnsi" w:cstheme="minorHAnsi"/>
                <w:b/>
                <w:bCs/>
                <w:color w:val="0070C0"/>
              </w:rPr>
              <w:t xml:space="preserve">4.4 </w:t>
            </w:r>
            <w:r w:rsidR="00CA17A0" w:rsidRPr="007C20E3">
              <w:rPr>
                <w:rFonts w:asciiTheme="minorHAnsi" w:hAnsiTheme="minorHAnsi" w:cstheme="minorHAnsi"/>
                <w:b/>
                <w:bCs/>
                <w:color w:val="0070C0"/>
              </w:rPr>
              <w:t>DIGITAL WELLBEING</w:t>
            </w:r>
          </w:p>
          <w:p w14:paraId="79B1CDA8" w14:textId="299D4767" w:rsidR="001405DB" w:rsidRPr="00CA17A0" w:rsidRDefault="00CA17A0" w:rsidP="00A0135B">
            <w:pPr>
              <w:pStyle w:val="NormalWeb"/>
              <w:numPr>
                <w:ilvl w:val="0"/>
                <w:numId w:val="14"/>
              </w:numPr>
              <w:shd w:val="clear" w:color="auto" w:fill="FFFFFF"/>
              <w:rPr>
                <w:rFonts w:ascii="TrebuchetMS" w:hAnsi="TrebuchetMS"/>
                <w:sz w:val="18"/>
                <w:szCs w:val="18"/>
              </w:rPr>
            </w:pPr>
            <w:r w:rsidRPr="00CA17A0">
              <w:rPr>
                <w:rFonts w:asciiTheme="majorHAnsi" w:hAnsiTheme="majorHAnsi" w:cstheme="majorHAnsi"/>
              </w:rPr>
              <w:br/>
            </w:r>
            <w:r w:rsidR="001405DB" w:rsidRPr="00CA17A0">
              <w:rPr>
                <w:rFonts w:asciiTheme="majorHAnsi" w:hAnsiTheme="majorHAnsi" w:cstheme="majorHAnsi"/>
              </w:rPr>
              <w:t>Observations from Senior Leaders show increased staff confidence when teaching digital skills, including digital wellbeing</w:t>
            </w:r>
            <w:r w:rsidR="00D02C7D">
              <w:rPr>
                <w:rFonts w:asciiTheme="majorHAnsi" w:hAnsiTheme="majorHAnsi" w:cstheme="majorHAnsi"/>
              </w:rPr>
              <w:t xml:space="preserve"> across the school.</w:t>
            </w:r>
          </w:p>
          <w:p w14:paraId="2660EA0A" w14:textId="355917F0" w:rsidR="00CA17A0" w:rsidRPr="00CA17A0" w:rsidRDefault="001405DB" w:rsidP="00A0135B">
            <w:pPr>
              <w:pStyle w:val="NormalWeb"/>
              <w:numPr>
                <w:ilvl w:val="0"/>
                <w:numId w:val="13"/>
              </w:numPr>
              <w:shd w:val="clear" w:color="auto" w:fill="FFFFFF"/>
              <w:rPr>
                <w:rFonts w:ascii="TrebuchetMS" w:hAnsi="TrebuchetMS"/>
                <w:sz w:val="18"/>
                <w:szCs w:val="18"/>
              </w:rPr>
            </w:pPr>
            <w:r w:rsidRPr="001405DB">
              <w:rPr>
                <w:rFonts w:asciiTheme="majorHAnsi" w:hAnsiTheme="majorHAnsi" w:cstheme="majorHAnsi"/>
              </w:rPr>
              <w:t>Following effective training by our Digital Leader</w:t>
            </w:r>
            <w:r w:rsidR="00CA17A0">
              <w:rPr>
                <w:rFonts w:asciiTheme="majorHAnsi" w:hAnsiTheme="majorHAnsi" w:cstheme="majorHAnsi"/>
              </w:rPr>
              <w:t xml:space="preserve"> and Digital Literacy Leaders from P1 – P7, </w:t>
            </w:r>
            <w:r w:rsidRPr="001405DB">
              <w:rPr>
                <w:rFonts w:asciiTheme="majorHAnsi" w:hAnsiTheme="majorHAnsi" w:cstheme="majorHAnsi"/>
              </w:rPr>
              <w:t>children and staff have increased access to digital tools which support digital wellbeing</w:t>
            </w:r>
            <w:r w:rsidR="00CA17A0">
              <w:rPr>
                <w:rFonts w:asciiTheme="majorHAnsi" w:hAnsiTheme="majorHAnsi" w:cstheme="majorHAnsi"/>
              </w:rPr>
              <w:t xml:space="preserve"> and almost all children report a growing awareness of cyber resilience and cyber safety. </w:t>
            </w:r>
          </w:p>
          <w:p w14:paraId="4F951D77" w14:textId="2EE75702" w:rsidR="009307C7" w:rsidRPr="001405DB" w:rsidRDefault="001405DB" w:rsidP="00A0135B">
            <w:pPr>
              <w:pStyle w:val="NormalWeb"/>
              <w:numPr>
                <w:ilvl w:val="0"/>
                <w:numId w:val="13"/>
              </w:numPr>
              <w:shd w:val="clear" w:color="auto" w:fill="FFFFFF"/>
              <w:rPr>
                <w:rFonts w:asciiTheme="majorHAnsi" w:hAnsiTheme="majorHAnsi" w:cstheme="majorHAnsi"/>
                <w:sz w:val="18"/>
                <w:szCs w:val="18"/>
              </w:rPr>
            </w:pPr>
            <w:r w:rsidRPr="001405DB">
              <w:rPr>
                <w:rFonts w:asciiTheme="majorHAnsi" w:hAnsiTheme="majorHAnsi" w:cstheme="majorHAnsi"/>
              </w:rPr>
              <w:t>Evidence to support the Digital Wellbeing Award has been collated and will be sent for validation in the new session</w:t>
            </w:r>
            <w:r>
              <w:rPr>
                <w:rFonts w:asciiTheme="majorHAnsi" w:hAnsiTheme="majorHAnsi" w:cstheme="majorHAnsi"/>
              </w:rPr>
              <w:t>.</w:t>
            </w:r>
          </w:p>
        </w:tc>
      </w:tr>
      <w:tr w:rsidR="009307C7" w:rsidRPr="00DA25C3" w14:paraId="66F1CD0A" w14:textId="77777777" w:rsidTr="00A66FC6">
        <w:tc>
          <w:tcPr>
            <w:tcW w:w="10485" w:type="dxa"/>
            <w:gridSpan w:val="2"/>
            <w:vAlign w:val="center"/>
          </w:tcPr>
          <w:p w14:paraId="1E77E2F1" w14:textId="77777777" w:rsidR="009307C7" w:rsidRDefault="009307C7" w:rsidP="009307C7">
            <w:pPr>
              <w:rPr>
                <w:rFonts w:cstheme="minorHAnsi"/>
                <w:b/>
                <w:bCs/>
                <w:sz w:val="24"/>
                <w:szCs w:val="24"/>
              </w:rPr>
            </w:pPr>
            <w:r w:rsidRPr="009307C7">
              <w:rPr>
                <w:rFonts w:cstheme="minorHAnsi"/>
                <w:b/>
                <w:bCs/>
                <w:sz w:val="24"/>
                <w:szCs w:val="24"/>
              </w:rPr>
              <w:t>Next Steps</w:t>
            </w:r>
            <w:r w:rsidR="00BE2C13">
              <w:rPr>
                <w:rFonts w:cstheme="minorHAnsi"/>
                <w:b/>
                <w:bCs/>
                <w:sz w:val="24"/>
                <w:szCs w:val="24"/>
              </w:rPr>
              <w:t>:</w:t>
            </w:r>
          </w:p>
          <w:p w14:paraId="70F56915" w14:textId="7D531BE0" w:rsidR="001405DB" w:rsidRPr="001405DB" w:rsidRDefault="00BE2C13" w:rsidP="00BE2C13">
            <w:pPr>
              <w:pStyle w:val="NormalWeb"/>
              <w:shd w:val="clear" w:color="auto" w:fill="FFFFFF"/>
              <w:rPr>
                <w:rFonts w:asciiTheme="majorHAnsi" w:hAnsiTheme="majorHAnsi" w:cstheme="majorHAnsi"/>
              </w:rPr>
            </w:pPr>
            <w:r w:rsidRPr="001405DB">
              <w:rPr>
                <w:rFonts w:asciiTheme="majorHAnsi" w:hAnsiTheme="majorHAnsi" w:cstheme="majorHAnsi"/>
              </w:rPr>
              <w:t xml:space="preserve">Further develop pupil voice, parental engagement and community partnerships to enhance the learning experiences in STEM, Science and Outdoor Learning </w:t>
            </w:r>
          </w:p>
          <w:p w14:paraId="4813DE59" w14:textId="3921746B" w:rsidR="001405DB" w:rsidRPr="001405DB" w:rsidRDefault="001405DB" w:rsidP="00BE2C13">
            <w:pPr>
              <w:pStyle w:val="NormalWeb"/>
              <w:shd w:val="clear" w:color="auto" w:fill="FFFFFF"/>
              <w:rPr>
                <w:rFonts w:asciiTheme="majorHAnsi" w:hAnsiTheme="majorHAnsi" w:cstheme="majorHAnsi"/>
              </w:rPr>
            </w:pPr>
            <w:r w:rsidRPr="001405DB">
              <w:rPr>
                <w:rFonts w:asciiTheme="majorHAnsi" w:hAnsiTheme="majorHAnsi" w:cstheme="majorHAnsi"/>
              </w:rPr>
              <w:t>Develop outdoor learning to incorporate opportunities offered by new ‘community green space’ being developed next to the school</w:t>
            </w:r>
          </w:p>
          <w:p w14:paraId="68D93B73" w14:textId="77777777" w:rsidR="00BE2C13" w:rsidRPr="001405DB" w:rsidRDefault="00BE2C13" w:rsidP="00BE2C13">
            <w:pPr>
              <w:pStyle w:val="NormalWeb"/>
              <w:shd w:val="clear" w:color="auto" w:fill="FFFFFF"/>
              <w:rPr>
                <w:rFonts w:asciiTheme="majorHAnsi" w:hAnsiTheme="majorHAnsi" w:cstheme="majorHAnsi"/>
              </w:rPr>
            </w:pPr>
            <w:r w:rsidRPr="001405DB">
              <w:rPr>
                <w:rFonts w:asciiTheme="majorHAnsi" w:hAnsiTheme="majorHAnsi" w:cstheme="majorHAnsi"/>
              </w:rPr>
              <w:t xml:space="preserve">Continue to promote skills development across the school </w:t>
            </w:r>
          </w:p>
          <w:p w14:paraId="381DB692" w14:textId="7F3897DC" w:rsidR="001405DB" w:rsidRPr="001405DB" w:rsidRDefault="001405DB" w:rsidP="00BE2C13">
            <w:pPr>
              <w:pStyle w:val="NormalWeb"/>
              <w:shd w:val="clear" w:color="auto" w:fill="FFFFFF"/>
              <w:rPr>
                <w:rFonts w:asciiTheme="majorHAnsi" w:hAnsiTheme="majorHAnsi" w:cstheme="majorHAnsi"/>
              </w:rPr>
            </w:pPr>
            <w:r w:rsidRPr="001405DB">
              <w:rPr>
                <w:rFonts w:asciiTheme="majorHAnsi" w:hAnsiTheme="majorHAnsi" w:cstheme="majorHAnsi"/>
              </w:rPr>
              <w:t>Continue to promote digital wellbeing across the school engaging parents more fully.</w:t>
            </w:r>
          </w:p>
        </w:tc>
      </w:tr>
    </w:tbl>
    <w:p w14:paraId="3BABC6FA" w14:textId="77777777" w:rsidR="00E54EA6" w:rsidRDefault="00E54EA6" w:rsidP="00F22FA5">
      <w:pPr>
        <w:pStyle w:val="Default"/>
        <w:rPr>
          <w:rFonts w:asciiTheme="minorHAnsi" w:hAnsiTheme="minorHAnsi" w:cstheme="minorHAnsi"/>
          <w:b/>
          <w:color w:val="auto"/>
        </w:rPr>
      </w:pPr>
    </w:p>
    <w:p w14:paraId="57A1DEDA" w14:textId="77777777" w:rsidR="00E54EA6" w:rsidRPr="0082145D" w:rsidRDefault="00E54EA6" w:rsidP="00F22FA5">
      <w:pPr>
        <w:pStyle w:val="Default"/>
        <w:rPr>
          <w:rFonts w:asciiTheme="minorHAnsi" w:hAnsiTheme="minorHAnsi" w:cstheme="minorHAnsi"/>
          <w:b/>
          <w:color w:val="auto"/>
        </w:rPr>
      </w:pPr>
    </w:p>
    <w:p w14:paraId="6C7D0895" w14:textId="77777777" w:rsidR="00944D70" w:rsidRPr="0082145D" w:rsidRDefault="00944D70" w:rsidP="00F22FA5">
      <w:pPr>
        <w:rPr>
          <w:rFonts w:cstheme="minorHAnsi"/>
          <w:sz w:val="24"/>
          <w:szCs w:val="24"/>
        </w:rPr>
      </w:pPr>
    </w:p>
    <w:p w14:paraId="13BF35D1" w14:textId="77777777" w:rsidR="002E09AE" w:rsidRPr="0082145D" w:rsidRDefault="002E09AE" w:rsidP="00F22FA5">
      <w:pPr>
        <w:rPr>
          <w:rFonts w:cstheme="minorHAnsi"/>
          <w:sz w:val="24"/>
          <w:szCs w:val="24"/>
        </w:rPr>
      </w:pPr>
    </w:p>
    <w:p w14:paraId="298045CE" w14:textId="77777777" w:rsidR="00644548" w:rsidRPr="0082145D" w:rsidRDefault="00644548">
      <w:pPr>
        <w:rPr>
          <w:rFonts w:cstheme="minorHAnsi"/>
          <w:sz w:val="24"/>
          <w:szCs w:val="24"/>
        </w:rPr>
      </w:pPr>
      <w:r w:rsidRPr="0082145D">
        <w:rPr>
          <w:rFonts w:cstheme="minorHAnsi"/>
          <w:sz w:val="24"/>
          <w:szCs w:val="24"/>
        </w:rPr>
        <w:br w:type="page"/>
      </w:r>
    </w:p>
    <w:tbl>
      <w:tblPr>
        <w:tblStyle w:val="TableGrid"/>
        <w:tblpPr w:leftFromText="180" w:rightFromText="180" w:vertAnchor="text" w:horzAnchor="margin" w:tblpY="264"/>
        <w:tblW w:w="10485" w:type="dxa"/>
        <w:tblLook w:val="04A0" w:firstRow="1" w:lastRow="0" w:firstColumn="1" w:lastColumn="0" w:noHBand="0" w:noVBand="1"/>
      </w:tblPr>
      <w:tblGrid>
        <w:gridCol w:w="10749"/>
      </w:tblGrid>
      <w:tr w:rsidR="00461399" w:rsidRPr="0082145D" w14:paraId="372B8F9F" w14:textId="77777777" w:rsidTr="00461399">
        <w:tc>
          <w:tcPr>
            <w:tcW w:w="10485" w:type="dxa"/>
            <w:shd w:val="clear" w:color="auto" w:fill="33CCCC"/>
          </w:tcPr>
          <w:p w14:paraId="4B296EDB" w14:textId="77777777" w:rsidR="00461399" w:rsidRPr="00360119" w:rsidRDefault="00461399" w:rsidP="00461399">
            <w:pPr>
              <w:pStyle w:val="Default"/>
              <w:rPr>
                <w:rFonts w:asciiTheme="minorHAnsi" w:hAnsiTheme="minorHAnsi" w:cstheme="minorHAnsi"/>
                <w:b/>
                <w:bCs/>
                <w:sz w:val="28"/>
                <w:szCs w:val="28"/>
              </w:rPr>
            </w:pPr>
            <w:r w:rsidRPr="00360119">
              <w:rPr>
                <w:rFonts w:asciiTheme="minorHAnsi" w:hAnsiTheme="minorHAnsi" w:cstheme="minorHAnsi"/>
                <w:b/>
                <w:bCs/>
                <w:sz w:val="28"/>
                <w:szCs w:val="28"/>
              </w:rPr>
              <w:t xml:space="preserve">Data </w:t>
            </w:r>
          </w:p>
          <w:p w14:paraId="3902B020" w14:textId="77777777" w:rsidR="00360119" w:rsidRPr="0082145D" w:rsidRDefault="00360119" w:rsidP="00461399">
            <w:pPr>
              <w:pStyle w:val="Default"/>
              <w:rPr>
                <w:rFonts w:asciiTheme="minorHAnsi" w:hAnsiTheme="minorHAnsi" w:cstheme="minorHAnsi"/>
              </w:rPr>
            </w:pPr>
          </w:p>
        </w:tc>
      </w:tr>
      <w:tr w:rsidR="00461399" w:rsidRPr="0082145D" w14:paraId="26479E7A" w14:textId="77777777" w:rsidTr="000A6BA2">
        <w:trPr>
          <w:trHeight w:val="2967"/>
        </w:trPr>
        <w:tc>
          <w:tcPr>
            <w:tcW w:w="10485" w:type="dxa"/>
          </w:tcPr>
          <w:p w14:paraId="1D3191FE"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11BA7ED7" w14:textId="6A80697E" w:rsidR="00461399" w:rsidRDefault="00461399" w:rsidP="00461399">
            <w:pPr>
              <w:pStyle w:val="Default"/>
              <w:ind w:left="32"/>
              <w:rPr>
                <w:rFonts w:ascii="TrebuchetMS" w:hAnsi="TrebuchetMS"/>
                <w:noProof/>
                <w:sz w:val="20"/>
                <w:szCs w:val="20"/>
              </w:rPr>
            </w:pPr>
            <w:r w:rsidRPr="00360119">
              <w:rPr>
                <w:rFonts w:asciiTheme="minorHAnsi" w:hAnsiTheme="minorHAnsi" w:cstheme="minorHAnsi"/>
                <w:b/>
                <w:bCs/>
                <w:color w:val="auto"/>
              </w:rPr>
              <w:t>School</w:t>
            </w:r>
            <w:r w:rsidR="001405DB">
              <w:rPr>
                <w:rFonts w:asciiTheme="minorHAnsi" w:hAnsiTheme="minorHAnsi" w:cstheme="minorHAnsi"/>
                <w:b/>
                <w:bCs/>
                <w:color w:val="auto"/>
              </w:rPr>
              <w:t>:</w:t>
            </w:r>
            <w:r w:rsidR="00D02C7D">
              <w:rPr>
                <w:rFonts w:ascii="TrebuchetMS" w:hAnsi="TrebuchetMS"/>
                <w:noProof/>
                <w:sz w:val="20"/>
                <w:szCs w:val="20"/>
              </w:rPr>
              <w:t xml:space="preserve"> </w:t>
            </w:r>
          </w:p>
          <w:p w14:paraId="7398D601" w14:textId="77777777" w:rsidR="000A6BA2" w:rsidRDefault="000A6BA2" w:rsidP="00A0135B">
            <w:pPr>
              <w:pStyle w:val="NormalWeb"/>
              <w:numPr>
                <w:ilvl w:val="0"/>
                <w:numId w:val="15"/>
              </w:numPr>
              <w:shd w:val="clear" w:color="auto" w:fill="FFFFFF"/>
              <w:rPr>
                <w:rFonts w:asciiTheme="majorHAnsi" w:hAnsiTheme="majorHAnsi" w:cstheme="majorHAnsi"/>
              </w:rPr>
            </w:pPr>
            <w:r w:rsidRPr="00CA17A0">
              <w:rPr>
                <w:rFonts w:asciiTheme="majorHAnsi" w:hAnsiTheme="majorHAnsi" w:cstheme="majorHAnsi"/>
              </w:rPr>
              <w:t xml:space="preserve">Sustained high attainment and attendance levels </w:t>
            </w:r>
          </w:p>
          <w:p w14:paraId="4956C851" w14:textId="77777777" w:rsidR="000A6BA2" w:rsidRPr="000A6BA2" w:rsidRDefault="000A6BA2" w:rsidP="00A0135B">
            <w:pPr>
              <w:pStyle w:val="NormalWeb"/>
              <w:numPr>
                <w:ilvl w:val="0"/>
                <w:numId w:val="15"/>
              </w:numPr>
              <w:shd w:val="clear" w:color="auto" w:fill="FFFFFF"/>
              <w:rPr>
                <w:rFonts w:asciiTheme="majorHAnsi" w:hAnsiTheme="majorHAnsi" w:cstheme="majorHAnsi"/>
              </w:rPr>
            </w:pPr>
            <w:r w:rsidRPr="000A6BA2">
              <w:rPr>
                <w:rFonts w:asciiTheme="majorHAnsi" w:hAnsiTheme="majorHAnsi" w:cstheme="majorHAnsi"/>
              </w:rPr>
              <w:t xml:space="preserve">Effective quality assurance, tracking and data analysis procedures </w:t>
            </w:r>
          </w:p>
          <w:p w14:paraId="214FB11B" w14:textId="77777777" w:rsidR="000A6BA2" w:rsidRPr="000A6BA2" w:rsidRDefault="000A6BA2" w:rsidP="00A0135B">
            <w:pPr>
              <w:pStyle w:val="NormalWeb"/>
              <w:numPr>
                <w:ilvl w:val="0"/>
                <w:numId w:val="15"/>
              </w:numPr>
              <w:shd w:val="clear" w:color="auto" w:fill="FFFFFF"/>
              <w:rPr>
                <w:rFonts w:asciiTheme="majorHAnsi" w:hAnsiTheme="majorHAnsi" w:cstheme="majorHAnsi"/>
              </w:rPr>
            </w:pPr>
            <w:r w:rsidRPr="000A6BA2">
              <w:rPr>
                <w:rFonts w:asciiTheme="majorHAnsi" w:hAnsiTheme="majorHAnsi" w:cstheme="majorHAnsi"/>
              </w:rPr>
              <w:t xml:space="preserve">Effective partnerships to support the children’s attainment </w:t>
            </w:r>
          </w:p>
          <w:p w14:paraId="094A1EF2" w14:textId="77777777" w:rsidR="000A6BA2" w:rsidRPr="000A6BA2" w:rsidRDefault="000A6BA2" w:rsidP="00A0135B">
            <w:pPr>
              <w:pStyle w:val="NormalWeb"/>
              <w:numPr>
                <w:ilvl w:val="0"/>
                <w:numId w:val="15"/>
              </w:numPr>
              <w:shd w:val="clear" w:color="auto" w:fill="FFFFFF"/>
              <w:rPr>
                <w:rFonts w:asciiTheme="majorHAnsi" w:hAnsiTheme="majorHAnsi" w:cstheme="majorHAnsi"/>
              </w:rPr>
            </w:pPr>
            <w:r w:rsidRPr="000A6BA2">
              <w:rPr>
                <w:rFonts w:asciiTheme="majorHAnsi" w:hAnsiTheme="majorHAnsi" w:cstheme="majorHAnsi"/>
              </w:rPr>
              <w:t xml:space="preserve">Recognition of the children’s achievements in school, at home and out in the community </w:t>
            </w:r>
          </w:p>
          <w:p w14:paraId="7B91DDFC" w14:textId="77777777" w:rsidR="000A6BA2" w:rsidRPr="000A6BA2" w:rsidRDefault="000A6BA2" w:rsidP="00A0135B">
            <w:pPr>
              <w:pStyle w:val="NormalWeb"/>
              <w:numPr>
                <w:ilvl w:val="0"/>
                <w:numId w:val="15"/>
              </w:numPr>
              <w:shd w:val="clear" w:color="auto" w:fill="FFFFFF"/>
              <w:rPr>
                <w:rFonts w:asciiTheme="majorHAnsi" w:hAnsiTheme="majorHAnsi" w:cstheme="majorHAnsi"/>
              </w:rPr>
            </w:pPr>
            <w:r w:rsidRPr="000A6BA2">
              <w:rPr>
                <w:rFonts w:asciiTheme="majorHAnsi" w:hAnsiTheme="majorHAnsi" w:cstheme="majorHAnsi"/>
              </w:rPr>
              <w:t xml:space="preserve">Wide range of opportunities provided to enhance the children’s experience and meet the needs of learners </w:t>
            </w:r>
          </w:p>
          <w:p w14:paraId="25FE15F8" w14:textId="77777777" w:rsidR="000A6BA2" w:rsidRDefault="000A6BA2" w:rsidP="00A0135B">
            <w:pPr>
              <w:pStyle w:val="NormalWeb"/>
              <w:numPr>
                <w:ilvl w:val="0"/>
                <w:numId w:val="15"/>
              </w:numPr>
              <w:shd w:val="clear" w:color="auto" w:fill="FFFFFF"/>
              <w:rPr>
                <w:rFonts w:asciiTheme="majorHAnsi" w:hAnsiTheme="majorHAnsi" w:cstheme="majorHAnsi"/>
              </w:rPr>
            </w:pPr>
            <w:r w:rsidRPr="000A6BA2">
              <w:rPr>
                <w:rFonts w:asciiTheme="majorHAnsi" w:hAnsiTheme="majorHAnsi" w:cstheme="majorHAnsi"/>
              </w:rPr>
              <w:t>Children’s well -developed capacity to articulate their skills development and progress.</w:t>
            </w:r>
          </w:p>
          <w:p w14:paraId="537D9F9B" w14:textId="77777777" w:rsidR="000A6BA2" w:rsidRDefault="000A6BA2" w:rsidP="00461399">
            <w:pPr>
              <w:pStyle w:val="Default"/>
              <w:ind w:left="32"/>
              <w:rPr>
                <w:rFonts w:ascii="TrebuchetMS" w:hAnsi="TrebuchetMS"/>
                <w:noProof/>
                <w:sz w:val="20"/>
                <w:szCs w:val="20"/>
              </w:rPr>
            </w:pPr>
          </w:p>
          <w:p w14:paraId="035F2B1E" w14:textId="7D746811" w:rsidR="000A6BA2" w:rsidRDefault="000A6BA2" w:rsidP="00461399">
            <w:pPr>
              <w:pStyle w:val="Default"/>
              <w:ind w:left="32"/>
              <w:rPr>
                <w:rFonts w:asciiTheme="minorHAnsi" w:hAnsiTheme="minorHAnsi" w:cstheme="minorHAnsi"/>
                <w:b/>
                <w:bCs/>
                <w:color w:val="auto"/>
              </w:rPr>
            </w:pPr>
            <w:r>
              <w:rPr>
                <w:rFonts w:asciiTheme="minorHAnsi" w:hAnsiTheme="minorHAnsi" w:cstheme="minorHAnsi"/>
                <w:b/>
                <w:bCs/>
                <w:noProof/>
                <w:color w:val="auto"/>
                <w:lang w:eastAsia="en-GB"/>
              </w:rPr>
              <w:drawing>
                <wp:inline distT="0" distB="0" distL="0" distR="0" wp14:anchorId="75C94DC8" wp14:editId="27A13331">
                  <wp:extent cx="6661150" cy="2265680"/>
                  <wp:effectExtent l="0" t="0" r="6350" b="0"/>
                  <wp:docPr id="734182538" name="Picture 7" descr="A table with numbers and a few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82538" name="Picture 7" descr="A table with numbers and a few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1150" cy="2265680"/>
                          </a:xfrm>
                          <a:prstGeom prst="rect">
                            <a:avLst/>
                          </a:prstGeom>
                        </pic:spPr>
                      </pic:pic>
                    </a:graphicData>
                  </a:graphic>
                </wp:inline>
              </w:drawing>
            </w:r>
          </w:p>
          <w:p w14:paraId="5BFD54A5" w14:textId="2502F7C0" w:rsidR="000A6BA2" w:rsidRPr="000A6BA2" w:rsidRDefault="000A6BA2" w:rsidP="000A6BA2">
            <w:pPr>
              <w:pStyle w:val="NormalWeb"/>
              <w:shd w:val="clear" w:color="auto" w:fill="FFFFFF"/>
              <w:rPr>
                <w:rFonts w:ascii="Trebuchet MS" w:hAnsi="Trebuchet MS" w:cstheme="majorHAnsi"/>
                <w:b/>
                <w:bCs/>
              </w:rPr>
            </w:pPr>
            <w:r w:rsidRPr="000A6BA2">
              <w:rPr>
                <w:rFonts w:ascii="Trebuchet MS" w:hAnsi="Trebuchet MS" w:cstheme="majorHAnsi"/>
                <w:b/>
                <w:bCs/>
              </w:rPr>
              <w:t>ATTAINMENT DATA</w:t>
            </w:r>
          </w:p>
          <w:p w14:paraId="03BB98D3" w14:textId="3310C701" w:rsidR="00D02C7D" w:rsidRPr="000A6BA2" w:rsidRDefault="00D02C7D" w:rsidP="00A0135B">
            <w:pPr>
              <w:pStyle w:val="Default"/>
              <w:numPr>
                <w:ilvl w:val="0"/>
                <w:numId w:val="15"/>
              </w:numPr>
              <w:rPr>
                <w:rFonts w:asciiTheme="majorHAnsi" w:hAnsiTheme="majorHAnsi" w:cstheme="majorHAnsi"/>
                <w:iCs/>
                <w:color w:val="auto"/>
              </w:rPr>
            </w:pPr>
            <w:r w:rsidRPr="000A6BA2">
              <w:rPr>
                <w:rFonts w:asciiTheme="majorHAnsi" w:hAnsiTheme="majorHAnsi" w:cstheme="majorHAnsi"/>
                <w:iCs/>
                <w:color w:val="auto"/>
              </w:rPr>
              <w:t xml:space="preserve">For session 2024/25, attainment remains high within all organisers across </w:t>
            </w:r>
            <w:r w:rsidR="000A6BA2" w:rsidRPr="000A6BA2">
              <w:rPr>
                <w:rFonts w:asciiTheme="majorHAnsi" w:hAnsiTheme="majorHAnsi" w:cstheme="majorHAnsi"/>
                <w:iCs/>
                <w:color w:val="auto"/>
              </w:rPr>
              <w:t>L</w:t>
            </w:r>
            <w:r w:rsidRPr="000A6BA2">
              <w:rPr>
                <w:rFonts w:asciiTheme="majorHAnsi" w:hAnsiTheme="majorHAnsi" w:cstheme="majorHAnsi"/>
                <w:iCs/>
                <w:color w:val="auto"/>
              </w:rPr>
              <w:t xml:space="preserve">iteracy and </w:t>
            </w:r>
            <w:r w:rsidR="000A6BA2" w:rsidRPr="000A6BA2">
              <w:rPr>
                <w:rFonts w:asciiTheme="majorHAnsi" w:hAnsiTheme="majorHAnsi" w:cstheme="majorHAnsi"/>
                <w:iCs/>
                <w:color w:val="auto"/>
              </w:rPr>
              <w:t>N</w:t>
            </w:r>
            <w:r w:rsidRPr="000A6BA2">
              <w:rPr>
                <w:rFonts w:asciiTheme="majorHAnsi" w:hAnsiTheme="majorHAnsi" w:cstheme="majorHAnsi"/>
                <w:iCs/>
                <w:color w:val="auto"/>
              </w:rPr>
              <w:t>umeracy.</w:t>
            </w:r>
          </w:p>
          <w:p w14:paraId="4A8EFF75" w14:textId="6B90E5FA" w:rsidR="000A6BA2" w:rsidRPr="000A6BA2" w:rsidRDefault="00D02C7D" w:rsidP="00A0135B">
            <w:pPr>
              <w:pStyle w:val="Default"/>
              <w:numPr>
                <w:ilvl w:val="0"/>
                <w:numId w:val="15"/>
              </w:numPr>
              <w:rPr>
                <w:rFonts w:asciiTheme="majorHAnsi" w:hAnsiTheme="majorHAnsi" w:cstheme="majorHAnsi"/>
                <w:iCs/>
                <w:color w:val="auto"/>
              </w:rPr>
            </w:pPr>
            <w:r w:rsidRPr="000A6BA2">
              <w:rPr>
                <w:rFonts w:asciiTheme="majorHAnsi" w:hAnsiTheme="majorHAnsi" w:cstheme="majorHAnsi"/>
                <w:iCs/>
                <w:color w:val="auto"/>
              </w:rPr>
              <w:t xml:space="preserve">Attainment across Literacy and Numeracy exceeds the local average, the family group average and the national average. </w:t>
            </w:r>
          </w:p>
          <w:p w14:paraId="57B4E245" w14:textId="77777777" w:rsidR="000A6BA2" w:rsidRPr="000A6BA2" w:rsidRDefault="00D02C7D" w:rsidP="00A0135B">
            <w:pPr>
              <w:pStyle w:val="Default"/>
              <w:numPr>
                <w:ilvl w:val="0"/>
                <w:numId w:val="15"/>
              </w:numPr>
              <w:rPr>
                <w:rFonts w:asciiTheme="majorHAnsi" w:hAnsiTheme="majorHAnsi" w:cstheme="majorHAnsi"/>
                <w:iCs/>
                <w:color w:val="auto"/>
              </w:rPr>
            </w:pPr>
            <w:r w:rsidRPr="000A6BA2">
              <w:rPr>
                <w:rFonts w:asciiTheme="majorHAnsi" w:hAnsiTheme="majorHAnsi" w:cstheme="majorHAnsi"/>
                <w:iCs/>
                <w:color w:val="auto"/>
              </w:rPr>
              <w:t xml:space="preserve">In Listening and </w:t>
            </w:r>
            <w:r w:rsidR="000A6BA2" w:rsidRPr="000A6BA2">
              <w:rPr>
                <w:rFonts w:asciiTheme="majorHAnsi" w:hAnsiTheme="majorHAnsi" w:cstheme="majorHAnsi"/>
                <w:iCs/>
                <w:color w:val="auto"/>
              </w:rPr>
              <w:t>T</w:t>
            </w:r>
            <w:r w:rsidRPr="000A6BA2">
              <w:rPr>
                <w:rFonts w:asciiTheme="majorHAnsi" w:hAnsiTheme="majorHAnsi" w:cstheme="majorHAnsi"/>
                <w:iCs/>
                <w:color w:val="auto"/>
              </w:rPr>
              <w:t>alking and Reading</w:t>
            </w:r>
            <w:r w:rsidR="000A6BA2" w:rsidRPr="000A6BA2">
              <w:rPr>
                <w:rFonts w:asciiTheme="majorHAnsi" w:hAnsiTheme="majorHAnsi" w:cstheme="majorHAnsi"/>
                <w:iCs/>
                <w:color w:val="auto"/>
              </w:rPr>
              <w:t xml:space="preserve"> and Numeracy </w:t>
            </w:r>
            <w:r w:rsidRPr="000A6BA2">
              <w:rPr>
                <w:rFonts w:asciiTheme="majorHAnsi" w:hAnsiTheme="majorHAnsi" w:cstheme="majorHAnsi"/>
                <w:iCs/>
                <w:color w:val="auto"/>
              </w:rPr>
              <w:t>almost all pupils are on track or beyond.</w:t>
            </w:r>
            <w:r w:rsidR="000A6BA2" w:rsidRPr="000A6BA2">
              <w:rPr>
                <w:rFonts w:asciiTheme="majorHAnsi" w:hAnsiTheme="majorHAnsi" w:cstheme="majorHAnsi"/>
                <w:iCs/>
                <w:color w:val="auto"/>
              </w:rPr>
              <w:t xml:space="preserve"> In Writing most children are on track or beyond. </w:t>
            </w:r>
          </w:p>
          <w:p w14:paraId="44C54572" w14:textId="77777777" w:rsidR="000A6BA2" w:rsidRPr="000A6BA2" w:rsidRDefault="000A6BA2" w:rsidP="00A0135B">
            <w:pPr>
              <w:pStyle w:val="Default"/>
              <w:numPr>
                <w:ilvl w:val="0"/>
                <w:numId w:val="15"/>
              </w:numPr>
              <w:rPr>
                <w:rFonts w:asciiTheme="majorHAnsi" w:hAnsiTheme="majorHAnsi" w:cstheme="majorHAnsi"/>
                <w:iCs/>
                <w:color w:val="auto"/>
              </w:rPr>
            </w:pPr>
            <w:r w:rsidRPr="000A6BA2">
              <w:rPr>
                <w:rFonts w:asciiTheme="majorHAnsi" w:hAnsiTheme="majorHAnsi" w:cstheme="majorHAnsi"/>
                <w:iCs/>
                <w:color w:val="auto"/>
              </w:rPr>
              <w:t xml:space="preserve">In SIMD 1-2, most pupils are on track for their learning and making very good progress against last session’s data. </w:t>
            </w:r>
          </w:p>
          <w:p w14:paraId="7C397EE0" w14:textId="5A6E1634" w:rsidR="000A6BA2" w:rsidRDefault="000A6BA2" w:rsidP="00A0135B">
            <w:pPr>
              <w:pStyle w:val="Default"/>
              <w:numPr>
                <w:ilvl w:val="0"/>
                <w:numId w:val="15"/>
              </w:numPr>
              <w:rPr>
                <w:rFonts w:asciiTheme="majorHAnsi" w:hAnsiTheme="majorHAnsi" w:cstheme="majorHAnsi"/>
                <w:iCs/>
                <w:color w:val="auto"/>
              </w:rPr>
            </w:pPr>
            <w:r w:rsidRPr="000A6BA2">
              <w:rPr>
                <w:rFonts w:asciiTheme="majorHAnsi" w:hAnsiTheme="majorHAnsi" w:cstheme="majorHAnsi"/>
                <w:iCs/>
                <w:color w:val="auto"/>
              </w:rPr>
              <w:t xml:space="preserve">In P1, </w:t>
            </w:r>
            <w:r w:rsidRPr="000A6BA2">
              <w:rPr>
                <w:rFonts w:asciiTheme="majorHAnsi" w:hAnsiTheme="majorHAnsi" w:cstheme="majorHAnsi"/>
                <w:b/>
                <w:bCs/>
                <w:iCs/>
                <w:color w:val="auto"/>
              </w:rPr>
              <w:t xml:space="preserve">all </w:t>
            </w:r>
            <w:r w:rsidRPr="000A6BA2">
              <w:rPr>
                <w:rFonts w:asciiTheme="majorHAnsi" w:hAnsiTheme="majorHAnsi" w:cstheme="majorHAnsi"/>
                <w:iCs/>
                <w:color w:val="auto"/>
              </w:rPr>
              <w:t xml:space="preserve">children are on track or beyond with Listening and Talking.  </w:t>
            </w:r>
            <w:r w:rsidRPr="000A6BA2">
              <w:rPr>
                <w:rFonts w:asciiTheme="majorHAnsi" w:hAnsiTheme="majorHAnsi" w:cstheme="majorHAnsi"/>
                <w:b/>
                <w:bCs/>
                <w:iCs/>
                <w:color w:val="auto"/>
              </w:rPr>
              <w:t>Almost all</w:t>
            </w:r>
            <w:r w:rsidRPr="000A6BA2">
              <w:rPr>
                <w:rFonts w:asciiTheme="majorHAnsi" w:hAnsiTheme="majorHAnsi" w:cstheme="majorHAnsi"/>
                <w:iCs/>
                <w:color w:val="auto"/>
              </w:rPr>
              <w:t xml:space="preserve"> children are on track or beyond in Reading, Writing and Numeracy.</w:t>
            </w:r>
          </w:p>
          <w:p w14:paraId="357C5146" w14:textId="50909267" w:rsidR="000A6BA2" w:rsidRDefault="000A6BA2" w:rsidP="00A0135B">
            <w:pPr>
              <w:pStyle w:val="Default"/>
              <w:numPr>
                <w:ilvl w:val="0"/>
                <w:numId w:val="15"/>
              </w:numPr>
              <w:rPr>
                <w:rFonts w:asciiTheme="majorHAnsi" w:hAnsiTheme="majorHAnsi" w:cstheme="majorHAnsi"/>
                <w:iCs/>
                <w:color w:val="auto"/>
              </w:rPr>
            </w:pPr>
            <w:r>
              <w:rPr>
                <w:rFonts w:asciiTheme="majorHAnsi" w:hAnsiTheme="majorHAnsi" w:cstheme="majorHAnsi"/>
                <w:iCs/>
                <w:color w:val="auto"/>
              </w:rPr>
              <w:t xml:space="preserve">In P2, </w:t>
            </w:r>
            <w:r w:rsidRPr="000A6BA2">
              <w:rPr>
                <w:rFonts w:asciiTheme="majorHAnsi" w:hAnsiTheme="majorHAnsi" w:cstheme="majorHAnsi"/>
                <w:b/>
                <w:bCs/>
                <w:iCs/>
                <w:color w:val="auto"/>
              </w:rPr>
              <w:t xml:space="preserve">all </w:t>
            </w:r>
            <w:r>
              <w:rPr>
                <w:rFonts w:asciiTheme="majorHAnsi" w:hAnsiTheme="majorHAnsi" w:cstheme="majorHAnsi"/>
                <w:iCs/>
                <w:color w:val="auto"/>
              </w:rPr>
              <w:t xml:space="preserve">children are on track or beyond in reading and numeracy. </w:t>
            </w:r>
            <w:r w:rsidRPr="000A6BA2">
              <w:rPr>
                <w:rFonts w:asciiTheme="majorHAnsi" w:hAnsiTheme="majorHAnsi" w:cstheme="majorHAnsi"/>
                <w:b/>
                <w:bCs/>
                <w:iCs/>
                <w:color w:val="auto"/>
              </w:rPr>
              <w:t>Almost all</w:t>
            </w:r>
            <w:r>
              <w:rPr>
                <w:rFonts w:asciiTheme="majorHAnsi" w:hAnsiTheme="majorHAnsi" w:cstheme="majorHAnsi"/>
                <w:iCs/>
                <w:color w:val="auto"/>
              </w:rPr>
              <w:t xml:space="preserve"> children are on track or beyond in Listening and Talking and Writing. </w:t>
            </w:r>
          </w:p>
          <w:p w14:paraId="4F6DE9F9" w14:textId="54B68AB7" w:rsidR="000A6BA2" w:rsidRDefault="000A6BA2" w:rsidP="00A0135B">
            <w:pPr>
              <w:pStyle w:val="Default"/>
              <w:numPr>
                <w:ilvl w:val="0"/>
                <w:numId w:val="15"/>
              </w:numPr>
              <w:rPr>
                <w:rFonts w:asciiTheme="majorHAnsi" w:hAnsiTheme="majorHAnsi" w:cstheme="majorHAnsi"/>
                <w:iCs/>
                <w:color w:val="auto"/>
              </w:rPr>
            </w:pPr>
            <w:r>
              <w:rPr>
                <w:rFonts w:asciiTheme="majorHAnsi" w:hAnsiTheme="majorHAnsi" w:cstheme="majorHAnsi"/>
                <w:iCs/>
                <w:color w:val="auto"/>
              </w:rPr>
              <w:t xml:space="preserve">In P3, </w:t>
            </w:r>
            <w:r w:rsidRPr="000A6BA2">
              <w:rPr>
                <w:rFonts w:asciiTheme="majorHAnsi" w:hAnsiTheme="majorHAnsi" w:cstheme="majorHAnsi"/>
                <w:b/>
                <w:bCs/>
                <w:iCs/>
                <w:color w:val="auto"/>
              </w:rPr>
              <w:t>almost all</w:t>
            </w:r>
            <w:r>
              <w:rPr>
                <w:rFonts w:asciiTheme="majorHAnsi" w:hAnsiTheme="majorHAnsi" w:cstheme="majorHAnsi"/>
                <w:iCs/>
                <w:color w:val="auto"/>
              </w:rPr>
              <w:t xml:space="preserve"> children are on track or beyond for Talking and Listening and Reading and </w:t>
            </w:r>
            <w:r w:rsidRPr="000A6BA2">
              <w:rPr>
                <w:rFonts w:asciiTheme="majorHAnsi" w:hAnsiTheme="majorHAnsi" w:cstheme="majorHAnsi"/>
                <w:b/>
                <w:bCs/>
                <w:iCs/>
                <w:color w:val="auto"/>
              </w:rPr>
              <w:t xml:space="preserve">most </w:t>
            </w:r>
            <w:r>
              <w:rPr>
                <w:rFonts w:asciiTheme="majorHAnsi" w:hAnsiTheme="majorHAnsi" w:cstheme="majorHAnsi"/>
                <w:iCs/>
                <w:color w:val="auto"/>
              </w:rPr>
              <w:t>children are on track or beyond for writing and numeracy.</w:t>
            </w:r>
          </w:p>
          <w:p w14:paraId="31193A8A" w14:textId="501114BB" w:rsidR="000A6BA2" w:rsidRDefault="000A6BA2" w:rsidP="00A0135B">
            <w:pPr>
              <w:pStyle w:val="Default"/>
              <w:numPr>
                <w:ilvl w:val="0"/>
                <w:numId w:val="15"/>
              </w:numPr>
              <w:rPr>
                <w:rFonts w:asciiTheme="majorHAnsi" w:hAnsiTheme="majorHAnsi" w:cstheme="majorHAnsi"/>
                <w:iCs/>
                <w:color w:val="auto"/>
              </w:rPr>
            </w:pPr>
            <w:r>
              <w:rPr>
                <w:rFonts w:asciiTheme="majorHAnsi" w:hAnsiTheme="majorHAnsi" w:cstheme="majorHAnsi"/>
                <w:iCs/>
                <w:color w:val="auto"/>
              </w:rPr>
              <w:t xml:space="preserve">In P4, </w:t>
            </w:r>
            <w:r w:rsidRPr="000A6BA2">
              <w:rPr>
                <w:rFonts w:asciiTheme="majorHAnsi" w:hAnsiTheme="majorHAnsi" w:cstheme="majorHAnsi"/>
                <w:b/>
                <w:bCs/>
                <w:iCs/>
                <w:color w:val="auto"/>
              </w:rPr>
              <w:t>almost all</w:t>
            </w:r>
            <w:r>
              <w:rPr>
                <w:rFonts w:asciiTheme="majorHAnsi" w:hAnsiTheme="majorHAnsi" w:cstheme="majorHAnsi"/>
                <w:iCs/>
                <w:color w:val="auto"/>
              </w:rPr>
              <w:t xml:space="preserve"> children are on track or beyond for Listening and Talking, Reading and Numeracy. </w:t>
            </w:r>
            <w:r w:rsidRPr="000A6BA2">
              <w:rPr>
                <w:rFonts w:asciiTheme="majorHAnsi" w:hAnsiTheme="majorHAnsi" w:cstheme="majorHAnsi"/>
                <w:b/>
                <w:bCs/>
                <w:iCs/>
                <w:color w:val="auto"/>
              </w:rPr>
              <w:t>Most</w:t>
            </w:r>
            <w:r>
              <w:rPr>
                <w:rFonts w:asciiTheme="majorHAnsi" w:hAnsiTheme="majorHAnsi" w:cstheme="majorHAnsi"/>
                <w:iCs/>
                <w:color w:val="auto"/>
              </w:rPr>
              <w:t xml:space="preserve"> children are on track or beyond for Writing. </w:t>
            </w:r>
          </w:p>
          <w:p w14:paraId="71E7F677" w14:textId="4C427C5F" w:rsidR="000A6BA2" w:rsidRDefault="000A6BA2" w:rsidP="00A0135B">
            <w:pPr>
              <w:pStyle w:val="Default"/>
              <w:numPr>
                <w:ilvl w:val="0"/>
                <w:numId w:val="15"/>
              </w:numPr>
              <w:rPr>
                <w:rFonts w:asciiTheme="majorHAnsi" w:hAnsiTheme="majorHAnsi" w:cstheme="majorHAnsi"/>
                <w:iCs/>
                <w:color w:val="auto"/>
              </w:rPr>
            </w:pPr>
            <w:r>
              <w:rPr>
                <w:rFonts w:asciiTheme="majorHAnsi" w:hAnsiTheme="majorHAnsi" w:cstheme="majorHAnsi"/>
                <w:iCs/>
                <w:color w:val="auto"/>
              </w:rPr>
              <w:t xml:space="preserve">In P5, </w:t>
            </w:r>
            <w:r w:rsidRPr="000A6BA2">
              <w:rPr>
                <w:rFonts w:asciiTheme="majorHAnsi" w:hAnsiTheme="majorHAnsi" w:cstheme="majorHAnsi"/>
                <w:b/>
                <w:bCs/>
                <w:iCs/>
                <w:color w:val="auto"/>
              </w:rPr>
              <w:t>almost all</w:t>
            </w:r>
            <w:r>
              <w:rPr>
                <w:rFonts w:asciiTheme="majorHAnsi" w:hAnsiTheme="majorHAnsi" w:cstheme="majorHAnsi"/>
                <w:iCs/>
                <w:color w:val="auto"/>
              </w:rPr>
              <w:t xml:space="preserve"> children are on track or beyond for Listening and Talking and Reading. </w:t>
            </w:r>
            <w:r w:rsidRPr="000A6BA2">
              <w:rPr>
                <w:rFonts w:asciiTheme="majorHAnsi" w:hAnsiTheme="majorHAnsi" w:cstheme="majorHAnsi"/>
                <w:b/>
                <w:bCs/>
                <w:iCs/>
                <w:color w:val="auto"/>
              </w:rPr>
              <w:t>Most</w:t>
            </w:r>
            <w:r>
              <w:rPr>
                <w:rFonts w:asciiTheme="majorHAnsi" w:hAnsiTheme="majorHAnsi" w:cstheme="majorHAnsi"/>
                <w:iCs/>
                <w:color w:val="auto"/>
              </w:rPr>
              <w:t xml:space="preserve"> children are on track for Writing and Numeracy.</w:t>
            </w:r>
          </w:p>
          <w:p w14:paraId="72E928E2" w14:textId="13AB6980" w:rsidR="000A6BA2" w:rsidRDefault="000A6BA2" w:rsidP="00A0135B">
            <w:pPr>
              <w:pStyle w:val="Default"/>
              <w:numPr>
                <w:ilvl w:val="0"/>
                <w:numId w:val="15"/>
              </w:numPr>
              <w:rPr>
                <w:rFonts w:asciiTheme="majorHAnsi" w:hAnsiTheme="majorHAnsi" w:cstheme="majorHAnsi"/>
                <w:iCs/>
                <w:color w:val="auto"/>
              </w:rPr>
            </w:pPr>
            <w:r>
              <w:rPr>
                <w:rFonts w:asciiTheme="majorHAnsi" w:hAnsiTheme="majorHAnsi" w:cstheme="majorHAnsi"/>
                <w:iCs/>
                <w:color w:val="auto"/>
              </w:rPr>
              <w:t xml:space="preserve">In P6, </w:t>
            </w:r>
            <w:r w:rsidRPr="000A6BA2">
              <w:rPr>
                <w:rFonts w:asciiTheme="majorHAnsi" w:hAnsiTheme="majorHAnsi" w:cstheme="majorHAnsi"/>
                <w:b/>
                <w:bCs/>
                <w:iCs/>
                <w:color w:val="auto"/>
              </w:rPr>
              <w:t>all</w:t>
            </w:r>
            <w:r>
              <w:rPr>
                <w:rFonts w:asciiTheme="majorHAnsi" w:hAnsiTheme="majorHAnsi" w:cstheme="majorHAnsi"/>
                <w:iCs/>
                <w:color w:val="auto"/>
              </w:rPr>
              <w:t xml:space="preserve"> children are on track or beyond for Listening and Talking. </w:t>
            </w:r>
            <w:r w:rsidRPr="000A6BA2">
              <w:rPr>
                <w:rFonts w:asciiTheme="majorHAnsi" w:hAnsiTheme="majorHAnsi" w:cstheme="majorHAnsi"/>
                <w:b/>
                <w:bCs/>
                <w:iCs/>
                <w:color w:val="auto"/>
              </w:rPr>
              <w:t>Almost all</w:t>
            </w:r>
            <w:r>
              <w:rPr>
                <w:rFonts w:asciiTheme="majorHAnsi" w:hAnsiTheme="majorHAnsi" w:cstheme="majorHAnsi"/>
                <w:iCs/>
                <w:color w:val="auto"/>
              </w:rPr>
              <w:t xml:space="preserve"> children are on track or beyond for Reading. </w:t>
            </w:r>
            <w:r w:rsidRPr="000A6BA2">
              <w:rPr>
                <w:rFonts w:asciiTheme="majorHAnsi" w:hAnsiTheme="majorHAnsi" w:cstheme="majorHAnsi"/>
                <w:b/>
                <w:bCs/>
                <w:iCs/>
                <w:color w:val="auto"/>
              </w:rPr>
              <w:t>Most</w:t>
            </w:r>
            <w:r>
              <w:rPr>
                <w:rFonts w:asciiTheme="majorHAnsi" w:hAnsiTheme="majorHAnsi" w:cstheme="majorHAnsi"/>
                <w:iCs/>
                <w:color w:val="auto"/>
              </w:rPr>
              <w:t xml:space="preserve"> children are on track or beyond for Writing and Numeracy.</w:t>
            </w:r>
          </w:p>
          <w:p w14:paraId="423600E6" w14:textId="28705ADD" w:rsidR="00D02C7D" w:rsidRPr="000A6BA2" w:rsidRDefault="000A6BA2" w:rsidP="00A0135B">
            <w:pPr>
              <w:pStyle w:val="Default"/>
              <w:numPr>
                <w:ilvl w:val="0"/>
                <w:numId w:val="15"/>
              </w:numPr>
              <w:rPr>
                <w:rFonts w:asciiTheme="majorHAnsi" w:hAnsiTheme="majorHAnsi" w:cstheme="majorHAnsi"/>
                <w:iCs/>
                <w:color w:val="auto"/>
              </w:rPr>
            </w:pPr>
            <w:r>
              <w:rPr>
                <w:rFonts w:asciiTheme="majorHAnsi" w:hAnsiTheme="majorHAnsi" w:cstheme="majorHAnsi"/>
                <w:iCs/>
                <w:color w:val="auto"/>
              </w:rPr>
              <w:t xml:space="preserve">In P7, </w:t>
            </w:r>
            <w:r w:rsidRPr="000A6BA2">
              <w:rPr>
                <w:rFonts w:asciiTheme="majorHAnsi" w:hAnsiTheme="majorHAnsi" w:cstheme="majorHAnsi"/>
                <w:b/>
                <w:bCs/>
                <w:iCs/>
                <w:color w:val="auto"/>
              </w:rPr>
              <w:t>almost all</w:t>
            </w:r>
            <w:r>
              <w:rPr>
                <w:rFonts w:asciiTheme="majorHAnsi" w:hAnsiTheme="majorHAnsi" w:cstheme="majorHAnsi"/>
                <w:iCs/>
                <w:color w:val="auto"/>
              </w:rPr>
              <w:t xml:space="preserve"> children are on track or beyond for Listening and Talking, Reading and Numeracy.   </w:t>
            </w:r>
            <w:r w:rsidRPr="000A6BA2">
              <w:rPr>
                <w:rFonts w:asciiTheme="majorHAnsi" w:hAnsiTheme="majorHAnsi" w:cstheme="majorHAnsi"/>
                <w:b/>
                <w:bCs/>
                <w:iCs/>
                <w:color w:val="auto"/>
              </w:rPr>
              <w:t xml:space="preserve">Most </w:t>
            </w:r>
            <w:r>
              <w:rPr>
                <w:rFonts w:asciiTheme="majorHAnsi" w:hAnsiTheme="majorHAnsi" w:cstheme="majorHAnsi"/>
                <w:iCs/>
                <w:color w:val="auto"/>
              </w:rPr>
              <w:t xml:space="preserve">children are on track or beyond for writing. </w:t>
            </w:r>
          </w:p>
          <w:p w14:paraId="3C2EAFF4" w14:textId="64D1083D" w:rsidR="00CA17A0" w:rsidRDefault="00CA17A0" w:rsidP="00CA17A0">
            <w:pPr>
              <w:pStyle w:val="Default"/>
              <w:ind w:left="32"/>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704822B3" w14:textId="13E10FFA" w:rsidR="00CA17A0" w:rsidRPr="00CA17A0" w:rsidRDefault="00CA17A0" w:rsidP="00CA17A0">
            <w:pPr>
              <w:pStyle w:val="Default"/>
              <w:ind w:left="32"/>
              <w:rPr>
                <w:rFonts w:asciiTheme="minorHAnsi" w:hAnsiTheme="minorHAnsi" w:cstheme="minorHAnsi"/>
                <w:b/>
                <w:bCs/>
                <w:color w:val="auto"/>
              </w:rPr>
            </w:pPr>
            <w:r w:rsidRPr="00360119">
              <w:rPr>
                <w:rFonts w:asciiTheme="minorHAnsi" w:hAnsiTheme="minorHAnsi" w:cstheme="minorHAnsi"/>
                <w:b/>
                <w:bCs/>
                <w:color w:val="auto"/>
              </w:rPr>
              <w:t>School</w:t>
            </w:r>
            <w:r>
              <w:rPr>
                <w:rFonts w:asciiTheme="minorHAnsi" w:hAnsiTheme="minorHAnsi" w:cstheme="minorHAnsi"/>
                <w:b/>
                <w:bCs/>
              </w:rPr>
              <w:t>:</w:t>
            </w:r>
            <w:r>
              <w:rPr>
                <w:rFonts w:ascii="TrebuchetMS" w:hAnsi="TrebuchetMS"/>
                <w:sz w:val="20"/>
                <w:szCs w:val="20"/>
              </w:rPr>
              <w:t xml:space="preserve"> </w:t>
            </w:r>
          </w:p>
          <w:p w14:paraId="51381D18" w14:textId="4C6F7877" w:rsidR="00CA17A0" w:rsidRPr="00D02C7D" w:rsidRDefault="00CA17A0" w:rsidP="00A0135B">
            <w:pPr>
              <w:pStyle w:val="NormalWeb"/>
              <w:numPr>
                <w:ilvl w:val="0"/>
                <w:numId w:val="15"/>
              </w:numPr>
              <w:shd w:val="clear" w:color="auto" w:fill="FFFFFF"/>
              <w:rPr>
                <w:rFonts w:asciiTheme="majorHAnsi" w:hAnsiTheme="majorHAnsi" w:cstheme="majorHAnsi"/>
              </w:rPr>
            </w:pPr>
            <w:r w:rsidRPr="00D02C7D">
              <w:rPr>
                <w:rFonts w:asciiTheme="majorHAnsi" w:hAnsiTheme="majorHAnsi" w:cstheme="majorHAnsi"/>
              </w:rPr>
              <w:t xml:space="preserve">Continue to sustain the high attainment and attendance level </w:t>
            </w:r>
            <w:r w:rsidR="000A6BA2">
              <w:rPr>
                <w:rFonts w:asciiTheme="majorHAnsi" w:hAnsiTheme="majorHAnsi" w:cstheme="majorHAnsi"/>
              </w:rPr>
              <w:t>trend</w:t>
            </w:r>
            <w:r w:rsidRPr="00D02C7D">
              <w:rPr>
                <w:rFonts w:asciiTheme="majorHAnsi" w:hAnsiTheme="majorHAnsi" w:cstheme="majorHAnsi"/>
              </w:rPr>
              <w:t xml:space="preserve"> </w:t>
            </w:r>
          </w:p>
          <w:p w14:paraId="70C0F4BD" w14:textId="77777777" w:rsidR="00CA17A0" w:rsidRPr="00D02C7D" w:rsidRDefault="00CA17A0" w:rsidP="00A0135B">
            <w:pPr>
              <w:pStyle w:val="NormalWeb"/>
              <w:numPr>
                <w:ilvl w:val="0"/>
                <w:numId w:val="15"/>
              </w:numPr>
              <w:shd w:val="clear" w:color="auto" w:fill="FFFFFF"/>
              <w:rPr>
                <w:rFonts w:asciiTheme="majorHAnsi" w:hAnsiTheme="majorHAnsi" w:cstheme="majorHAnsi"/>
              </w:rPr>
            </w:pPr>
            <w:r w:rsidRPr="00D02C7D">
              <w:rPr>
                <w:rFonts w:asciiTheme="majorHAnsi" w:hAnsiTheme="majorHAnsi" w:cstheme="majorHAnsi"/>
              </w:rPr>
              <w:t xml:space="preserve">Continue to develop tracking of children’s attainment and achievement across the whole curriculum </w:t>
            </w:r>
          </w:p>
          <w:p w14:paraId="3579DA64" w14:textId="77777777" w:rsidR="00CA17A0" w:rsidRDefault="00CA17A0" w:rsidP="00A0135B">
            <w:pPr>
              <w:pStyle w:val="NormalWeb"/>
              <w:numPr>
                <w:ilvl w:val="0"/>
                <w:numId w:val="15"/>
              </w:numPr>
              <w:shd w:val="clear" w:color="auto" w:fill="FFFFFF"/>
              <w:rPr>
                <w:rFonts w:asciiTheme="majorHAnsi" w:hAnsiTheme="majorHAnsi" w:cstheme="majorHAnsi"/>
              </w:rPr>
            </w:pPr>
            <w:r w:rsidRPr="00D02C7D">
              <w:rPr>
                <w:rFonts w:asciiTheme="majorHAnsi" w:hAnsiTheme="majorHAnsi" w:cstheme="majorHAnsi"/>
              </w:rPr>
              <w:t xml:space="preserve">Continue the strong focus upon rigorous tracking of data to meet learner needs </w:t>
            </w:r>
          </w:p>
          <w:p w14:paraId="748B7D02" w14:textId="67171A2F" w:rsidR="00CA17A0" w:rsidRPr="000A6BA2" w:rsidRDefault="000A6BA2" w:rsidP="00A0135B">
            <w:pPr>
              <w:pStyle w:val="NormalWeb"/>
              <w:numPr>
                <w:ilvl w:val="0"/>
                <w:numId w:val="15"/>
              </w:numPr>
              <w:shd w:val="clear" w:color="auto" w:fill="FFFFFF"/>
              <w:rPr>
                <w:rFonts w:asciiTheme="majorHAnsi" w:hAnsiTheme="majorHAnsi" w:cstheme="majorHAnsi"/>
              </w:rPr>
            </w:pPr>
            <w:r>
              <w:rPr>
                <w:rFonts w:asciiTheme="majorHAnsi" w:hAnsiTheme="majorHAnsi" w:cstheme="majorHAnsi"/>
              </w:rPr>
              <w:t xml:space="preserve">Continue to use well planned interventions to support learning, in particular for writing and numeracy </w:t>
            </w:r>
          </w:p>
        </w:tc>
      </w:tr>
    </w:tbl>
    <w:p w14:paraId="249785C3" w14:textId="77777777" w:rsidR="00644548" w:rsidRPr="0082145D" w:rsidRDefault="00644548" w:rsidP="00644548">
      <w:pPr>
        <w:rPr>
          <w:rFonts w:cstheme="minorHAnsi"/>
          <w:b/>
          <w:sz w:val="24"/>
          <w:szCs w:val="24"/>
        </w:rPr>
      </w:pPr>
    </w:p>
    <w:p w14:paraId="63F362B4" w14:textId="77777777" w:rsidR="006064F5" w:rsidRPr="00360119" w:rsidRDefault="006064F5" w:rsidP="00644548">
      <w:pPr>
        <w:rPr>
          <w:rFonts w:cstheme="minorHAnsi"/>
          <w:b/>
          <w:bCs/>
          <w:sz w:val="32"/>
          <w:szCs w:val="32"/>
        </w:rPr>
      </w:pPr>
      <w:r w:rsidRPr="0082145D">
        <w:rPr>
          <w:rFonts w:cstheme="minorHAnsi"/>
          <w:sz w:val="24"/>
          <w:szCs w:val="24"/>
        </w:rPr>
        <w:br w:type="page"/>
      </w:r>
      <w:r w:rsidRPr="00360119">
        <w:rPr>
          <w:rFonts w:cstheme="minorHAnsi"/>
          <w:b/>
          <w:bCs/>
          <w:sz w:val="32"/>
          <w:szCs w:val="32"/>
        </w:rPr>
        <w:t>National Improvement Framework Quality Indicators</w:t>
      </w:r>
    </w:p>
    <w:tbl>
      <w:tblPr>
        <w:tblStyle w:val="TableGrid"/>
        <w:tblW w:w="10485" w:type="dxa"/>
        <w:tblLook w:val="04A0" w:firstRow="1" w:lastRow="0" w:firstColumn="1" w:lastColumn="0" w:noHBand="0" w:noVBand="1"/>
      </w:tblPr>
      <w:tblGrid>
        <w:gridCol w:w="10485"/>
      </w:tblGrid>
      <w:tr w:rsidR="006064F5" w:rsidRPr="0082145D" w14:paraId="2BC3E5EA" w14:textId="77777777" w:rsidTr="001545DC">
        <w:tc>
          <w:tcPr>
            <w:tcW w:w="10485" w:type="dxa"/>
            <w:shd w:val="clear" w:color="auto" w:fill="33CCCC"/>
          </w:tcPr>
          <w:p w14:paraId="309B6429" w14:textId="44A3F2A9" w:rsidR="00360119" w:rsidRPr="00360119" w:rsidRDefault="006064F5" w:rsidP="006064F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1.3 Leadership of change</w:t>
            </w:r>
          </w:p>
          <w:p w14:paraId="2046613C" w14:textId="1AC02853" w:rsidR="006064F5" w:rsidRDefault="007C20E3" w:rsidP="006064F5">
            <w:pPr>
              <w:pStyle w:val="Default"/>
              <w:rPr>
                <w:rFonts w:asciiTheme="minorHAnsi" w:hAnsiTheme="minorHAnsi" w:cstheme="minorHAnsi"/>
                <w:b/>
                <w:bCs/>
              </w:rPr>
            </w:pPr>
            <w:sdt>
              <w:sdtPr>
                <w:rPr>
                  <w:rFonts w:asciiTheme="minorHAnsi" w:hAnsiTheme="minorHAnsi" w:cstheme="minorHAnsi"/>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CA17A0">
                  <w:rPr>
                    <w:rFonts w:asciiTheme="minorHAnsi" w:hAnsiTheme="minorHAnsi" w:cstheme="minorHAnsi"/>
                    <w:b/>
                    <w:bCs/>
                  </w:rPr>
                  <w:t>Very Good</w:t>
                </w:r>
              </w:sdtContent>
            </w:sdt>
          </w:p>
          <w:p w14:paraId="0B1E7D91" w14:textId="6586AFB5" w:rsidR="00360119" w:rsidRPr="0082145D" w:rsidRDefault="00360119" w:rsidP="006064F5">
            <w:pPr>
              <w:pStyle w:val="Default"/>
              <w:rPr>
                <w:rFonts w:asciiTheme="minorHAnsi" w:hAnsiTheme="minorHAnsi" w:cstheme="minorHAnsi"/>
              </w:rPr>
            </w:pPr>
          </w:p>
        </w:tc>
      </w:tr>
      <w:tr w:rsidR="006064F5" w:rsidRPr="0082145D" w14:paraId="22874300" w14:textId="77777777" w:rsidTr="001545DC">
        <w:tc>
          <w:tcPr>
            <w:tcW w:w="10485" w:type="dxa"/>
          </w:tcPr>
          <w:p w14:paraId="15580B5E" w14:textId="77777777" w:rsidR="006064F5" w:rsidRPr="00360119" w:rsidRDefault="006064F5" w:rsidP="006064F5">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44A9048B" w14:textId="668229D1" w:rsidR="00CA17A0" w:rsidRPr="00CA17A0" w:rsidRDefault="00461399" w:rsidP="00CA17A0">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p>
          <w:p w14:paraId="232015E6" w14:textId="77777777" w:rsidR="00CA17A0" w:rsidRPr="00CA17A0" w:rsidRDefault="00CA17A0" w:rsidP="00A0135B">
            <w:pPr>
              <w:pStyle w:val="NormalWeb"/>
              <w:numPr>
                <w:ilvl w:val="0"/>
                <w:numId w:val="16"/>
              </w:numPr>
              <w:shd w:val="clear" w:color="auto" w:fill="FFFFFF"/>
              <w:rPr>
                <w:rFonts w:asciiTheme="majorHAnsi" w:hAnsiTheme="majorHAnsi" w:cstheme="majorHAnsi"/>
              </w:rPr>
            </w:pPr>
            <w:r w:rsidRPr="00CA17A0">
              <w:rPr>
                <w:rFonts w:asciiTheme="majorHAnsi" w:hAnsiTheme="majorHAnsi" w:cstheme="majorHAnsi"/>
              </w:rPr>
              <w:t xml:space="preserve">Committed staff team </w:t>
            </w:r>
          </w:p>
          <w:p w14:paraId="20F4E462" w14:textId="77777777" w:rsidR="00CA17A0" w:rsidRPr="00CA17A0" w:rsidRDefault="00CA17A0" w:rsidP="00A0135B">
            <w:pPr>
              <w:pStyle w:val="NormalWeb"/>
              <w:numPr>
                <w:ilvl w:val="0"/>
                <w:numId w:val="16"/>
              </w:numPr>
              <w:shd w:val="clear" w:color="auto" w:fill="FFFFFF"/>
              <w:rPr>
                <w:rFonts w:asciiTheme="majorHAnsi" w:hAnsiTheme="majorHAnsi" w:cstheme="majorHAnsi"/>
              </w:rPr>
            </w:pPr>
            <w:r w:rsidRPr="00CA17A0">
              <w:rPr>
                <w:rFonts w:asciiTheme="majorHAnsi" w:hAnsiTheme="majorHAnsi" w:cstheme="majorHAnsi"/>
              </w:rPr>
              <w:t xml:space="preserve">Effective staff and pupil leadership </w:t>
            </w:r>
          </w:p>
          <w:p w14:paraId="6DEA568B" w14:textId="77777777" w:rsidR="00CA17A0" w:rsidRPr="00CA17A0" w:rsidRDefault="00CA17A0" w:rsidP="00A0135B">
            <w:pPr>
              <w:pStyle w:val="NormalWeb"/>
              <w:numPr>
                <w:ilvl w:val="0"/>
                <w:numId w:val="16"/>
              </w:numPr>
              <w:shd w:val="clear" w:color="auto" w:fill="FFFFFF"/>
              <w:rPr>
                <w:rFonts w:asciiTheme="majorHAnsi" w:hAnsiTheme="majorHAnsi" w:cstheme="majorHAnsi"/>
              </w:rPr>
            </w:pPr>
            <w:r w:rsidRPr="00CA17A0">
              <w:rPr>
                <w:rFonts w:asciiTheme="majorHAnsi" w:hAnsiTheme="majorHAnsi" w:cstheme="majorHAnsi"/>
              </w:rPr>
              <w:t xml:space="preserve">Effective strategic planning with high aspirational aims and measures </w:t>
            </w:r>
          </w:p>
          <w:p w14:paraId="74D549A7" w14:textId="039CA317" w:rsidR="00CA17A0" w:rsidRDefault="00CA17A0" w:rsidP="00A0135B">
            <w:pPr>
              <w:pStyle w:val="NormalWeb"/>
              <w:numPr>
                <w:ilvl w:val="0"/>
                <w:numId w:val="16"/>
              </w:numPr>
              <w:shd w:val="clear" w:color="auto" w:fill="FFFFFF"/>
              <w:rPr>
                <w:rFonts w:asciiTheme="majorHAnsi" w:hAnsiTheme="majorHAnsi" w:cstheme="majorHAnsi"/>
              </w:rPr>
            </w:pPr>
            <w:r w:rsidRPr="00CA17A0">
              <w:rPr>
                <w:rFonts w:asciiTheme="majorHAnsi" w:hAnsiTheme="majorHAnsi" w:cstheme="majorHAnsi"/>
              </w:rPr>
              <w:t xml:space="preserve">The school’s continuous improvement journey, all staff aware of the school’s priorities, all staff clear on high expectations and standards set </w:t>
            </w:r>
          </w:p>
          <w:p w14:paraId="30F57252" w14:textId="5AE23BDF" w:rsidR="00CA17A0" w:rsidRPr="00CA17A0" w:rsidRDefault="00CA17A0" w:rsidP="00A0135B">
            <w:pPr>
              <w:pStyle w:val="ListParagraph"/>
              <w:numPr>
                <w:ilvl w:val="0"/>
                <w:numId w:val="16"/>
              </w:numPr>
              <w:rPr>
                <w:rFonts w:asciiTheme="majorHAnsi" w:hAnsiTheme="majorHAnsi" w:cstheme="majorHAnsi"/>
                <w:sz w:val="24"/>
                <w:szCs w:val="24"/>
              </w:rPr>
            </w:pPr>
            <w:r w:rsidRPr="00E20743">
              <w:rPr>
                <w:rFonts w:asciiTheme="majorHAnsi" w:hAnsiTheme="majorHAnsi" w:cstheme="majorHAnsi"/>
                <w:sz w:val="24"/>
                <w:szCs w:val="24"/>
              </w:rPr>
              <w:t>The impact of the senior leadership team’s personal commitment to professional learning on whole school developments.</w:t>
            </w:r>
          </w:p>
          <w:p w14:paraId="79423EA8" w14:textId="30387445" w:rsidR="006064F5" w:rsidRPr="00CA17A0" w:rsidRDefault="00CA17A0" w:rsidP="00A0135B">
            <w:pPr>
              <w:pStyle w:val="NormalWeb"/>
              <w:numPr>
                <w:ilvl w:val="0"/>
                <w:numId w:val="16"/>
              </w:numPr>
              <w:shd w:val="clear" w:color="auto" w:fill="FFFFFF"/>
              <w:rPr>
                <w:rFonts w:asciiTheme="majorHAnsi" w:hAnsiTheme="majorHAnsi" w:cstheme="majorHAnsi"/>
              </w:rPr>
            </w:pPr>
            <w:r>
              <w:rPr>
                <w:rFonts w:asciiTheme="majorHAnsi" w:hAnsiTheme="majorHAnsi" w:cstheme="majorHAnsi"/>
              </w:rPr>
              <w:t xml:space="preserve">In House </w:t>
            </w:r>
            <w:r w:rsidRPr="00CA17A0">
              <w:rPr>
                <w:rFonts w:asciiTheme="majorHAnsi" w:hAnsiTheme="majorHAnsi" w:cstheme="majorHAnsi"/>
              </w:rPr>
              <w:t>CLPL empower</w:t>
            </w:r>
            <w:r>
              <w:rPr>
                <w:rFonts w:asciiTheme="majorHAnsi" w:hAnsiTheme="majorHAnsi" w:cstheme="majorHAnsi"/>
              </w:rPr>
              <w:t>s</w:t>
            </w:r>
            <w:r w:rsidRPr="00CA17A0">
              <w:rPr>
                <w:rFonts w:asciiTheme="majorHAnsi" w:hAnsiTheme="majorHAnsi" w:cstheme="majorHAnsi"/>
              </w:rPr>
              <w:t xml:space="preserve"> and motivate</w:t>
            </w:r>
            <w:r>
              <w:rPr>
                <w:rFonts w:asciiTheme="majorHAnsi" w:hAnsiTheme="majorHAnsi" w:cstheme="majorHAnsi"/>
              </w:rPr>
              <w:t>s</w:t>
            </w:r>
            <w:r w:rsidRPr="00CA17A0">
              <w:rPr>
                <w:rFonts w:asciiTheme="majorHAnsi" w:hAnsiTheme="majorHAnsi" w:cstheme="majorHAnsi"/>
              </w:rPr>
              <w:t xml:space="preserve"> staff and ha</w:t>
            </w:r>
            <w:r>
              <w:rPr>
                <w:rFonts w:asciiTheme="majorHAnsi" w:hAnsiTheme="majorHAnsi" w:cstheme="majorHAnsi"/>
              </w:rPr>
              <w:t>s</w:t>
            </w:r>
            <w:r w:rsidRPr="00CA17A0">
              <w:rPr>
                <w:rFonts w:asciiTheme="majorHAnsi" w:hAnsiTheme="majorHAnsi" w:cstheme="majorHAnsi"/>
              </w:rPr>
              <w:t xml:space="preserve"> a positive impact on practice</w:t>
            </w:r>
          </w:p>
          <w:p w14:paraId="7D6AA97D" w14:textId="77777777" w:rsidR="006064F5" w:rsidRPr="0082145D" w:rsidRDefault="006064F5" w:rsidP="00461399">
            <w:pPr>
              <w:pStyle w:val="Default"/>
              <w:rPr>
                <w:rFonts w:asciiTheme="minorHAnsi" w:hAnsiTheme="minorHAnsi" w:cstheme="minorHAnsi"/>
                <w:color w:val="auto"/>
              </w:rPr>
            </w:pPr>
          </w:p>
          <w:p w14:paraId="7FF5275A" w14:textId="77777777" w:rsidR="006064F5" w:rsidRPr="00360119" w:rsidRDefault="00461399" w:rsidP="006064F5">
            <w:pPr>
              <w:pStyle w:val="Default"/>
              <w:ind w:left="32"/>
              <w:rPr>
                <w:rFonts w:asciiTheme="minorHAnsi" w:hAnsiTheme="minorHAnsi" w:cstheme="minorHAnsi"/>
                <w:b/>
                <w:bCs/>
                <w:color w:val="auto"/>
              </w:rPr>
            </w:pPr>
            <w:r w:rsidRPr="00360119">
              <w:rPr>
                <w:rFonts w:asciiTheme="minorHAnsi" w:hAnsiTheme="minorHAnsi" w:cstheme="minorHAnsi"/>
                <w:b/>
                <w:bCs/>
                <w:color w:val="auto"/>
              </w:rPr>
              <w:t>K</w:t>
            </w:r>
            <w:r w:rsidR="006064F5" w:rsidRPr="00360119">
              <w:rPr>
                <w:rFonts w:asciiTheme="minorHAnsi" w:hAnsiTheme="minorHAnsi" w:cstheme="minorHAnsi"/>
                <w:b/>
                <w:bCs/>
                <w:color w:val="auto"/>
              </w:rPr>
              <w:t xml:space="preserve">ey Priorities:  </w:t>
            </w:r>
          </w:p>
          <w:p w14:paraId="7AF3AD24" w14:textId="2EA26C39" w:rsidR="001E3302" w:rsidRDefault="001E3302" w:rsidP="001E3302">
            <w:pPr>
              <w:pStyle w:val="Default"/>
              <w:ind w:left="32"/>
              <w:rPr>
                <w:rFonts w:asciiTheme="minorHAnsi" w:hAnsiTheme="minorHAnsi" w:cstheme="minorHAnsi"/>
                <w:b/>
                <w:bCs/>
                <w:color w:val="auto"/>
              </w:rPr>
            </w:pPr>
            <w:r w:rsidRPr="00360119">
              <w:rPr>
                <w:rFonts w:asciiTheme="minorHAnsi" w:hAnsiTheme="minorHAnsi" w:cstheme="minorHAnsi"/>
                <w:b/>
                <w:bCs/>
                <w:color w:val="auto"/>
              </w:rPr>
              <w:t>School</w:t>
            </w:r>
          </w:p>
          <w:p w14:paraId="7462DF45" w14:textId="60315DA7" w:rsidR="00CA17A0" w:rsidRPr="00CA17A0" w:rsidRDefault="00CA17A0" w:rsidP="00CA17A0">
            <w:pPr>
              <w:rPr>
                <w:rFonts w:asciiTheme="majorHAnsi" w:hAnsiTheme="majorHAnsi" w:cstheme="majorHAnsi"/>
                <w:sz w:val="24"/>
                <w:szCs w:val="24"/>
              </w:rPr>
            </w:pPr>
            <w:r w:rsidRPr="00CA17A0">
              <w:rPr>
                <w:rFonts w:asciiTheme="majorHAnsi" w:hAnsiTheme="majorHAnsi" w:cstheme="majorHAnsi"/>
                <w:sz w:val="24"/>
                <w:szCs w:val="24"/>
              </w:rPr>
              <w:t>Further develop staff and pupil leadership roles</w:t>
            </w:r>
            <w:r w:rsidRPr="00CA17A0">
              <w:rPr>
                <w:rFonts w:ascii="TrebuchetMS" w:hAnsi="TrebuchetMS"/>
                <w:sz w:val="24"/>
                <w:szCs w:val="24"/>
              </w:rPr>
              <w:br/>
            </w:r>
            <w:r w:rsidRPr="00CA17A0">
              <w:rPr>
                <w:rFonts w:asciiTheme="majorHAnsi" w:hAnsiTheme="majorHAnsi" w:cstheme="majorHAnsi"/>
                <w:sz w:val="24"/>
                <w:szCs w:val="24"/>
              </w:rPr>
              <w:t>Continue to build on self-evaluation and quality assurance processes with all stakeholders to ensure sustainable change.</w:t>
            </w:r>
          </w:p>
          <w:p w14:paraId="4B1E6944" w14:textId="2A5DEBEC" w:rsidR="00461399" w:rsidRPr="00CA17A0" w:rsidRDefault="00CA17A0" w:rsidP="00CA17A0">
            <w:pPr>
              <w:rPr>
                <w:rFonts w:asciiTheme="majorHAnsi" w:hAnsiTheme="majorHAnsi" w:cstheme="majorHAnsi"/>
                <w:sz w:val="24"/>
                <w:szCs w:val="24"/>
              </w:rPr>
            </w:pPr>
            <w:r w:rsidRPr="00CA17A0">
              <w:rPr>
                <w:rFonts w:asciiTheme="majorHAnsi" w:hAnsiTheme="majorHAnsi" w:cstheme="majorHAnsi"/>
                <w:sz w:val="24"/>
                <w:szCs w:val="24"/>
              </w:rPr>
              <w:t>Through a process of consultation with all stakeholders, review the school’s vision statement and aims to ensure that it is still meaningful and relevant to the context of the school within its community.</w:t>
            </w:r>
          </w:p>
          <w:p w14:paraId="63496390" w14:textId="77777777" w:rsidR="00CA17A0" w:rsidRPr="00CA17A0" w:rsidRDefault="00CA17A0" w:rsidP="00CA17A0">
            <w:pPr>
              <w:pStyle w:val="NormalWeb"/>
              <w:shd w:val="clear" w:color="auto" w:fill="FFFFFF"/>
            </w:pPr>
          </w:p>
          <w:p w14:paraId="68B929D8" w14:textId="77777777" w:rsidR="006064F5" w:rsidRPr="0082145D" w:rsidRDefault="006064F5" w:rsidP="001545DC">
            <w:pPr>
              <w:pStyle w:val="Default"/>
              <w:ind w:left="32"/>
              <w:rPr>
                <w:rFonts w:asciiTheme="minorHAnsi" w:hAnsiTheme="minorHAnsi" w:cstheme="minorHAnsi"/>
                <w:color w:val="auto"/>
              </w:rPr>
            </w:pPr>
          </w:p>
        </w:tc>
      </w:tr>
    </w:tbl>
    <w:p w14:paraId="3A221052"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68C51C22" w14:textId="77777777" w:rsidTr="001545DC">
        <w:tc>
          <w:tcPr>
            <w:tcW w:w="10485" w:type="dxa"/>
            <w:shd w:val="clear" w:color="auto" w:fill="33CCCC"/>
          </w:tcPr>
          <w:p w14:paraId="1F1F094F" w14:textId="2D8AFEE1" w:rsidR="00360119" w:rsidRPr="00360119" w:rsidRDefault="006064F5" w:rsidP="001545DC">
            <w:pPr>
              <w:pStyle w:val="Default"/>
              <w:rPr>
                <w:rFonts w:asciiTheme="minorHAnsi" w:hAnsiTheme="minorHAnsi" w:cstheme="minorHAnsi"/>
                <w:b/>
                <w:bCs/>
                <w:sz w:val="28"/>
                <w:szCs w:val="28"/>
              </w:rPr>
            </w:pPr>
            <w:r w:rsidRPr="00360119">
              <w:rPr>
                <w:rFonts w:asciiTheme="minorHAnsi" w:hAnsiTheme="minorHAnsi" w:cstheme="minorHAnsi"/>
                <w:b/>
                <w:bCs/>
                <w:sz w:val="28"/>
                <w:szCs w:val="28"/>
              </w:rPr>
              <w:t>2.3 Learning, teaching and assessment</w:t>
            </w:r>
          </w:p>
          <w:p w14:paraId="44DC6A37" w14:textId="606E905A" w:rsidR="006064F5" w:rsidRDefault="007C20E3" w:rsidP="001545DC">
            <w:pPr>
              <w:pStyle w:val="Default"/>
              <w:rPr>
                <w:rFonts w:asciiTheme="minorHAnsi" w:hAnsiTheme="minorHAnsi" w:cstheme="minorHAnsi"/>
                <w:b/>
                <w:bCs/>
              </w:rPr>
            </w:pPr>
            <w:sdt>
              <w:sdtPr>
                <w:rPr>
                  <w:rFonts w:asciiTheme="minorHAnsi" w:hAnsiTheme="minorHAnsi" w:cstheme="minorHAnsi"/>
                  <w:b/>
                  <w:bCs/>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CA17A0">
                  <w:rPr>
                    <w:rFonts w:asciiTheme="minorHAnsi" w:hAnsiTheme="minorHAnsi" w:cstheme="minorHAnsi"/>
                    <w:b/>
                    <w:bCs/>
                  </w:rPr>
                  <w:t>Very Good</w:t>
                </w:r>
              </w:sdtContent>
            </w:sdt>
          </w:p>
          <w:p w14:paraId="47D8F1E8" w14:textId="60A117E8" w:rsidR="00360119" w:rsidRPr="0082145D" w:rsidRDefault="00360119" w:rsidP="001545DC">
            <w:pPr>
              <w:pStyle w:val="Default"/>
              <w:rPr>
                <w:rFonts w:asciiTheme="minorHAnsi" w:hAnsiTheme="minorHAnsi" w:cstheme="minorHAnsi"/>
              </w:rPr>
            </w:pPr>
          </w:p>
        </w:tc>
      </w:tr>
      <w:tr w:rsidR="006064F5" w:rsidRPr="0082145D" w14:paraId="6CD63CD1" w14:textId="77777777" w:rsidTr="001545DC">
        <w:tc>
          <w:tcPr>
            <w:tcW w:w="10485" w:type="dxa"/>
          </w:tcPr>
          <w:p w14:paraId="6CD52FC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5EBC4BE4" w14:textId="77777777" w:rsidR="00CA17A0" w:rsidRDefault="001E3302" w:rsidP="00CA17A0">
            <w:pPr>
              <w:pStyle w:val="Default"/>
              <w:ind w:left="32"/>
              <w:rPr>
                <w:rFonts w:asciiTheme="minorHAnsi" w:hAnsiTheme="minorHAnsi" w:cstheme="minorHAnsi"/>
                <w:b/>
                <w:bCs/>
                <w:color w:val="auto"/>
              </w:rPr>
            </w:pPr>
            <w:r w:rsidRPr="00360119">
              <w:rPr>
                <w:rFonts w:asciiTheme="minorHAnsi" w:hAnsiTheme="minorHAnsi" w:cstheme="minorHAnsi"/>
                <w:b/>
                <w:bCs/>
                <w:color w:val="auto"/>
              </w:rPr>
              <w:t>School</w:t>
            </w:r>
          </w:p>
          <w:p w14:paraId="3DD74559" w14:textId="77822922" w:rsidR="00CA17A0" w:rsidRDefault="00CA17A0" w:rsidP="00A0135B">
            <w:pPr>
              <w:pStyle w:val="Default"/>
              <w:numPr>
                <w:ilvl w:val="0"/>
                <w:numId w:val="18"/>
              </w:numPr>
              <w:rPr>
                <w:rFonts w:asciiTheme="majorHAnsi" w:hAnsiTheme="majorHAnsi" w:cstheme="majorHAnsi"/>
              </w:rPr>
            </w:pPr>
            <w:r w:rsidRPr="00CA17A0">
              <w:rPr>
                <w:rFonts w:asciiTheme="majorHAnsi" w:hAnsiTheme="majorHAnsi" w:cstheme="majorHAnsi"/>
              </w:rPr>
              <w:t>Positive learning ethos and culture</w:t>
            </w:r>
            <w:r w:rsidRPr="00CA17A0">
              <w:rPr>
                <w:rFonts w:asciiTheme="majorHAnsi" w:hAnsiTheme="majorHAnsi" w:cstheme="majorHAnsi"/>
              </w:rPr>
              <w:br/>
              <w:t>High quality learning experiences</w:t>
            </w:r>
            <w:r w:rsidRPr="00CA17A0">
              <w:rPr>
                <w:rFonts w:asciiTheme="majorHAnsi" w:hAnsiTheme="majorHAnsi" w:cstheme="majorHAnsi"/>
              </w:rPr>
              <w:br/>
              <w:t>Skilled teachers and support staff</w:t>
            </w:r>
            <w:r w:rsidRPr="00CA17A0">
              <w:rPr>
                <w:rFonts w:asciiTheme="majorHAnsi" w:hAnsiTheme="majorHAnsi" w:cstheme="majorHAnsi"/>
              </w:rPr>
              <w:br/>
              <w:t>Implementation of effective pedagogical approache</w:t>
            </w:r>
            <w:r>
              <w:rPr>
                <w:rFonts w:asciiTheme="majorHAnsi" w:hAnsiTheme="majorHAnsi" w:cstheme="majorHAnsi"/>
              </w:rPr>
              <w:t xml:space="preserve">s </w:t>
            </w:r>
          </w:p>
          <w:p w14:paraId="1604BA78" w14:textId="77777777" w:rsidR="00CA17A0" w:rsidRPr="00CA17A0" w:rsidRDefault="00CA17A0" w:rsidP="00A0135B">
            <w:pPr>
              <w:pStyle w:val="ListParagraph"/>
              <w:numPr>
                <w:ilvl w:val="0"/>
                <w:numId w:val="18"/>
              </w:numPr>
              <w:textAlignment w:val="baseline"/>
              <w:rPr>
                <w:rFonts w:asciiTheme="majorHAnsi" w:eastAsia="Times New Roman" w:hAnsiTheme="majorHAnsi" w:cstheme="majorHAnsi"/>
                <w:sz w:val="24"/>
                <w:szCs w:val="24"/>
                <w:lang w:eastAsia="en-GB"/>
              </w:rPr>
            </w:pPr>
            <w:r w:rsidRPr="00CA17A0">
              <w:rPr>
                <w:rFonts w:asciiTheme="majorHAnsi" w:eastAsia="Times New Roman" w:hAnsiTheme="majorHAnsi" w:cstheme="majorHAnsi"/>
                <w:sz w:val="24"/>
                <w:szCs w:val="24"/>
                <w:lang w:eastAsia="en-GB"/>
              </w:rPr>
              <w:t>Learners are provided with high-quality feedback from peers and staff, to allow accurate understanding of their progress and what they need to do to improve.</w:t>
            </w:r>
          </w:p>
          <w:p w14:paraId="100F957E" w14:textId="77777777" w:rsidR="00CA17A0" w:rsidRPr="00CA17A0" w:rsidRDefault="00CA17A0" w:rsidP="00A0135B">
            <w:pPr>
              <w:pStyle w:val="ListParagraph"/>
              <w:numPr>
                <w:ilvl w:val="0"/>
                <w:numId w:val="18"/>
              </w:numPr>
              <w:textAlignment w:val="baseline"/>
              <w:rPr>
                <w:rFonts w:asciiTheme="majorHAnsi" w:eastAsia="Times New Roman" w:hAnsiTheme="majorHAnsi" w:cstheme="majorHAnsi"/>
                <w:lang w:eastAsia="en-GB"/>
              </w:rPr>
            </w:pPr>
            <w:r w:rsidRPr="00CA17A0">
              <w:rPr>
                <w:rFonts w:asciiTheme="majorHAnsi" w:eastAsia="Times New Roman" w:hAnsiTheme="majorHAnsi" w:cstheme="majorHAnsi"/>
                <w:lang w:eastAsia="en-GB"/>
              </w:rPr>
              <w:t>Learners use digital technologies to enhance learning experiences and provide opportunities for independent learning.</w:t>
            </w:r>
          </w:p>
          <w:p w14:paraId="4AE27A98" w14:textId="77777777" w:rsidR="00CA17A0" w:rsidRPr="00CA17A0" w:rsidRDefault="00CA17A0" w:rsidP="00A0135B">
            <w:pPr>
              <w:pStyle w:val="ListParagraph"/>
              <w:numPr>
                <w:ilvl w:val="0"/>
                <w:numId w:val="18"/>
              </w:numPr>
              <w:textAlignment w:val="baseline"/>
              <w:rPr>
                <w:rFonts w:asciiTheme="majorHAnsi" w:hAnsiTheme="majorHAnsi" w:cstheme="majorHAnsi"/>
                <w:sz w:val="24"/>
                <w:szCs w:val="24"/>
              </w:rPr>
            </w:pPr>
            <w:r w:rsidRPr="00CA17A0">
              <w:rPr>
                <w:rFonts w:asciiTheme="majorHAnsi" w:hAnsiTheme="majorHAnsi" w:cstheme="majorHAnsi"/>
                <w:sz w:val="24"/>
                <w:szCs w:val="24"/>
              </w:rPr>
              <w:t xml:space="preserve">Motivated and engaged children </w:t>
            </w:r>
          </w:p>
          <w:p w14:paraId="2AAC44A2" w14:textId="0889FA30" w:rsidR="00CA17A0" w:rsidRPr="00CA17A0" w:rsidRDefault="00CA17A0" w:rsidP="00A0135B">
            <w:pPr>
              <w:pStyle w:val="ListParagraph"/>
              <w:numPr>
                <w:ilvl w:val="0"/>
                <w:numId w:val="18"/>
              </w:numPr>
              <w:textAlignment w:val="baseline"/>
              <w:rPr>
                <w:rFonts w:asciiTheme="majorHAnsi" w:eastAsia="Times New Roman" w:hAnsiTheme="majorHAnsi" w:cstheme="majorHAnsi"/>
                <w:sz w:val="24"/>
                <w:szCs w:val="24"/>
                <w:lang w:eastAsia="en-GB"/>
              </w:rPr>
            </w:pPr>
            <w:r w:rsidRPr="00CA17A0">
              <w:rPr>
                <w:rFonts w:asciiTheme="majorHAnsi" w:hAnsiTheme="majorHAnsi" w:cstheme="majorHAnsi"/>
                <w:sz w:val="24"/>
                <w:szCs w:val="24"/>
              </w:rPr>
              <w:t>Welcoming nurturing and supportive ethos, clam learning environment and happy children</w:t>
            </w:r>
            <w:r w:rsidRPr="00CA17A0">
              <w:rPr>
                <w:rFonts w:asciiTheme="majorHAnsi" w:hAnsiTheme="majorHAnsi" w:cstheme="majorHAnsi"/>
                <w:sz w:val="24"/>
                <w:szCs w:val="24"/>
              </w:rPr>
              <w:br/>
              <w:t>Positive relationships that promote a Rights Respecting culture</w:t>
            </w:r>
            <w:r w:rsidRPr="00CA17A0">
              <w:rPr>
                <w:rFonts w:asciiTheme="majorHAnsi" w:hAnsiTheme="majorHAnsi" w:cstheme="majorHAnsi"/>
                <w:sz w:val="24"/>
                <w:szCs w:val="24"/>
              </w:rPr>
              <w:br/>
              <w:t>Skills and knowledge learned for national accreditation schemes are embedded and reinforce</w:t>
            </w:r>
            <w:r w:rsidRPr="00CA17A0">
              <w:rPr>
                <w:rFonts w:asciiTheme="majorHAnsi" w:hAnsiTheme="majorHAnsi" w:cstheme="majorHAnsi"/>
              </w:rPr>
              <w:t>d across the school ie Gold Rights Respecting School, Reading School, Digital literacy Award.</w:t>
            </w:r>
          </w:p>
          <w:p w14:paraId="60292E71" w14:textId="0D6F0D6B" w:rsidR="00CA17A0" w:rsidRPr="00CA17A0" w:rsidRDefault="00CA17A0" w:rsidP="00A0135B">
            <w:pPr>
              <w:pStyle w:val="ListParagraph"/>
              <w:numPr>
                <w:ilvl w:val="0"/>
                <w:numId w:val="18"/>
              </w:numPr>
              <w:textAlignment w:val="baseline"/>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‘The St Ninian’s Lesson’ created in consultation with pupils and staff is embedded across the school.</w:t>
            </w:r>
          </w:p>
          <w:p w14:paraId="77F0CBE2" w14:textId="77777777" w:rsidR="00461399" w:rsidRPr="00360119" w:rsidRDefault="00461399" w:rsidP="000A6BA2">
            <w:pPr>
              <w:pStyle w:val="Default"/>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0BEB5F81" w14:textId="77777777" w:rsidR="00CA17A0" w:rsidRDefault="001E3302" w:rsidP="00CA17A0">
            <w:pPr>
              <w:pStyle w:val="Default"/>
              <w:ind w:left="32"/>
              <w:rPr>
                <w:rFonts w:asciiTheme="minorHAnsi" w:hAnsiTheme="minorHAnsi" w:cstheme="minorHAnsi"/>
                <w:b/>
                <w:bCs/>
                <w:color w:val="auto"/>
              </w:rPr>
            </w:pPr>
            <w:r w:rsidRPr="00360119">
              <w:rPr>
                <w:rFonts w:asciiTheme="minorHAnsi" w:hAnsiTheme="minorHAnsi" w:cstheme="minorHAnsi"/>
                <w:b/>
                <w:bCs/>
                <w:color w:val="auto"/>
              </w:rPr>
              <w:t>School</w:t>
            </w:r>
            <w:r w:rsidR="00CA17A0">
              <w:rPr>
                <w:rFonts w:asciiTheme="minorHAnsi" w:hAnsiTheme="minorHAnsi" w:cstheme="minorHAnsi"/>
                <w:b/>
                <w:bCs/>
                <w:color w:val="auto"/>
              </w:rPr>
              <w:t>:</w:t>
            </w:r>
          </w:p>
          <w:p w14:paraId="7906AA78" w14:textId="77777777" w:rsidR="006064F5" w:rsidRDefault="00CA17A0" w:rsidP="00A0135B">
            <w:pPr>
              <w:pStyle w:val="Default"/>
              <w:numPr>
                <w:ilvl w:val="0"/>
                <w:numId w:val="19"/>
              </w:numPr>
              <w:rPr>
                <w:rFonts w:asciiTheme="majorHAnsi" w:hAnsiTheme="majorHAnsi" w:cstheme="majorHAnsi"/>
              </w:rPr>
            </w:pPr>
            <w:r w:rsidRPr="00CA17A0">
              <w:rPr>
                <w:rFonts w:asciiTheme="majorHAnsi" w:hAnsiTheme="majorHAnsi" w:cstheme="majorHAnsi"/>
              </w:rPr>
              <w:t xml:space="preserve">Continue to review pedagogical and assessment approaches across the school </w:t>
            </w:r>
          </w:p>
          <w:p w14:paraId="562C6FFA" w14:textId="77777777" w:rsidR="00CA17A0" w:rsidRPr="00CA17A0" w:rsidRDefault="00CA17A0" w:rsidP="00A0135B">
            <w:pPr>
              <w:pStyle w:val="ListParagraph"/>
              <w:numPr>
                <w:ilvl w:val="0"/>
                <w:numId w:val="19"/>
              </w:numPr>
              <w:textAlignment w:val="baseline"/>
              <w:rPr>
                <w:rFonts w:asciiTheme="majorHAnsi" w:hAnsiTheme="majorHAnsi" w:cstheme="majorHAnsi"/>
                <w:b/>
                <w:bCs/>
                <w:color w:val="00B0F0"/>
                <w:sz w:val="24"/>
                <w:szCs w:val="24"/>
              </w:rPr>
            </w:pPr>
            <w:r w:rsidRPr="00CA17A0">
              <w:rPr>
                <w:rFonts w:asciiTheme="majorHAnsi" w:eastAsia="Times New Roman" w:hAnsiTheme="majorHAnsi" w:cstheme="majorHAnsi"/>
                <w:sz w:val="24"/>
                <w:szCs w:val="24"/>
                <w:lang w:eastAsia="en-GB"/>
              </w:rPr>
              <w:t>Continue to develop quality outdoor play experiences for all learners both within school grounds and in the community.</w:t>
            </w:r>
          </w:p>
          <w:p w14:paraId="14C1E0B5" w14:textId="66C41876" w:rsidR="00CA17A0" w:rsidRPr="00CA17A0" w:rsidRDefault="00CA17A0" w:rsidP="00CA17A0">
            <w:pPr>
              <w:pStyle w:val="Default"/>
              <w:ind w:left="32"/>
              <w:rPr>
                <w:rFonts w:asciiTheme="minorHAnsi" w:hAnsiTheme="minorHAnsi" w:cstheme="minorHAnsi"/>
                <w:b/>
                <w:bCs/>
                <w:color w:val="00B0F0"/>
              </w:rPr>
            </w:pPr>
          </w:p>
        </w:tc>
      </w:tr>
    </w:tbl>
    <w:p w14:paraId="71E81F8D"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2312D85" w14:textId="77777777" w:rsidTr="001545DC">
        <w:tc>
          <w:tcPr>
            <w:tcW w:w="10485" w:type="dxa"/>
            <w:shd w:val="clear" w:color="auto" w:fill="33CCCC"/>
          </w:tcPr>
          <w:p w14:paraId="751AD8C0" w14:textId="75B49D89" w:rsidR="00360119" w:rsidRPr="00360119" w:rsidRDefault="006064F5" w:rsidP="001545DC">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3.1 Ensuring wellbeing, equity and inclusion</w:t>
            </w:r>
          </w:p>
          <w:p w14:paraId="17305683" w14:textId="713D206E" w:rsidR="006064F5" w:rsidRDefault="007C20E3" w:rsidP="001545DC">
            <w:pPr>
              <w:pStyle w:val="Default"/>
              <w:rPr>
                <w:rFonts w:asciiTheme="minorHAnsi" w:hAnsiTheme="minorHAnsi" w:cstheme="minorHAnsi"/>
                <w:b/>
                <w:bCs/>
              </w:rPr>
            </w:pPr>
            <w:sdt>
              <w:sdtPr>
                <w:rPr>
                  <w:rFonts w:asciiTheme="minorHAnsi" w:hAnsiTheme="minorHAnsi" w:cstheme="minorHAnsi"/>
                  <w:b/>
                  <w:bCs/>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0F2A2C">
                  <w:rPr>
                    <w:rFonts w:asciiTheme="minorHAnsi" w:hAnsiTheme="minorHAnsi" w:cstheme="minorHAnsi"/>
                    <w:b/>
                    <w:bCs/>
                  </w:rPr>
                  <w:t>Very Good</w:t>
                </w:r>
              </w:sdtContent>
            </w:sdt>
          </w:p>
          <w:p w14:paraId="710F475A" w14:textId="56E39D6A" w:rsidR="00360119" w:rsidRPr="0082145D" w:rsidRDefault="00360119" w:rsidP="001545DC">
            <w:pPr>
              <w:pStyle w:val="Default"/>
              <w:rPr>
                <w:rFonts w:asciiTheme="minorHAnsi" w:hAnsiTheme="minorHAnsi" w:cstheme="minorHAnsi"/>
              </w:rPr>
            </w:pPr>
          </w:p>
        </w:tc>
      </w:tr>
      <w:tr w:rsidR="006064F5" w:rsidRPr="0082145D" w14:paraId="04820CF1" w14:textId="77777777" w:rsidTr="001545DC">
        <w:tc>
          <w:tcPr>
            <w:tcW w:w="10485" w:type="dxa"/>
          </w:tcPr>
          <w:p w14:paraId="63AC41D3" w14:textId="77777777" w:rsidR="00461399" w:rsidRPr="00CA17A0" w:rsidRDefault="00461399" w:rsidP="00461399">
            <w:pPr>
              <w:pStyle w:val="Default"/>
              <w:ind w:left="32"/>
              <w:rPr>
                <w:rFonts w:asciiTheme="minorHAnsi" w:hAnsiTheme="minorHAnsi" w:cstheme="minorHAnsi"/>
                <w:b/>
                <w:bCs/>
                <w:color w:val="auto"/>
              </w:rPr>
            </w:pPr>
            <w:r w:rsidRPr="00CA17A0">
              <w:rPr>
                <w:rFonts w:asciiTheme="minorHAnsi" w:hAnsiTheme="minorHAnsi" w:cstheme="minorHAnsi"/>
                <w:b/>
                <w:bCs/>
                <w:color w:val="auto"/>
              </w:rPr>
              <w:t>Key Strengths:</w:t>
            </w:r>
          </w:p>
          <w:p w14:paraId="626614E4" w14:textId="73703EF4" w:rsidR="00461399" w:rsidRPr="00CA17A0" w:rsidRDefault="001E3302" w:rsidP="00461399">
            <w:pPr>
              <w:pStyle w:val="Default"/>
              <w:ind w:left="32"/>
              <w:rPr>
                <w:rFonts w:asciiTheme="minorHAnsi" w:hAnsiTheme="minorHAnsi" w:cstheme="minorHAnsi"/>
                <w:b/>
                <w:bCs/>
                <w:color w:val="auto"/>
              </w:rPr>
            </w:pPr>
            <w:r w:rsidRPr="00CA17A0">
              <w:rPr>
                <w:rFonts w:asciiTheme="minorHAnsi" w:hAnsiTheme="minorHAnsi" w:cstheme="minorHAnsi"/>
                <w:b/>
                <w:bCs/>
                <w:color w:val="auto"/>
              </w:rPr>
              <w:t>School</w:t>
            </w:r>
          </w:p>
          <w:p w14:paraId="4B683E01" w14:textId="77777777" w:rsidR="00CA17A0" w:rsidRDefault="00CA17A0" w:rsidP="00A0135B">
            <w:pPr>
              <w:pStyle w:val="NormalWeb"/>
              <w:numPr>
                <w:ilvl w:val="0"/>
                <w:numId w:val="20"/>
              </w:numPr>
              <w:shd w:val="clear" w:color="auto" w:fill="FFFFFF"/>
              <w:rPr>
                <w:rFonts w:asciiTheme="majorHAnsi" w:hAnsiTheme="majorHAnsi" w:cstheme="majorHAnsi"/>
              </w:rPr>
            </w:pPr>
            <w:r w:rsidRPr="00CA17A0">
              <w:rPr>
                <w:rFonts w:asciiTheme="majorHAnsi" w:hAnsiTheme="majorHAnsi" w:cstheme="majorHAnsi"/>
              </w:rPr>
              <w:t>Positive school ethos and relationships</w:t>
            </w:r>
          </w:p>
          <w:p w14:paraId="1C0FF032" w14:textId="79B90E58" w:rsidR="00CA17A0" w:rsidRPr="00CA17A0" w:rsidRDefault="00CA17A0" w:rsidP="00A0135B">
            <w:pPr>
              <w:pStyle w:val="NormalWeb"/>
              <w:numPr>
                <w:ilvl w:val="0"/>
                <w:numId w:val="20"/>
              </w:numPr>
              <w:shd w:val="clear" w:color="auto" w:fill="FFFFFF"/>
              <w:rPr>
                <w:rFonts w:asciiTheme="majorHAnsi" w:hAnsiTheme="majorHAnsi" w:cstheme="majorHAnsi"/>
              </w:rPr>
            </w:pPr>
            <w:r w:rsidRPr="00CA17A0">
              <w:rPr>
                <w:rFonts w:asciiTheme="majorHAnsi" w:hAnsiTheme="majorHAnsi" w:cstheme="majorHAnsi"/>
              </w:rPr>
              <w:t>Effective use of Trauma Informed Practice and Circle Inclusive Classroom strategies in the school</w:t>
            </w:r>
          </w:p>
          <w:p w14:paraId="2322313A" w14:textId="63F24664" w:rsidR="00CA17A0" w:rsidRPr="00CA17A0" w:rsidRDefault="00CA17A0" w:rsidP="00A0135B">
            <w:pPr>
              <w:pStyle w:val="NormalWeb"/>
              <w:numPr>
                <w:ilvl w:val="0"/>
                <w:numId w:val="20"/>
              </w:numPr>
              <w:shd w:val="clear" w:color="auto" w:fill="FFFFFF"/>
              <w:rPr>
                <w:rFonts w:asciiTheme="majorHAnsi" w:hAnsiTheme="majorHAnsi" w:cstheme="majorHAnsi"/>
              </w:rPr>
            </w:pPr>
            <w:r w:rsidRPr="00CA17A0">
              <w:rPr>
                <w:rFonts w:asciiTheme="majorHAnsi" w:hAnsiTheme="majorHAnsi" w:cstheme="majorHAnsi"/>
              </w:rPr>
              <w:t>Effective approaches to identify and support children</w:t>
            </w:r>
          </w:p>
          <w:p w14:paraId="7C95BC01" w14:textId="77777777" w:rsidR="00CA17A0" w:rsidRPr="00CA17A0" w:rsidRDefault="00CA17A0" w:rsidP="00A0135B">
            <w:pPr>
              <w:pStyle w:val="NormalWeb"/>
              <w:numPr>
                <w:ilvl w:val="0"/>
                <w:numId w:val="20"/>
              </w:numPr>
              <w:shd w:val="clear" w:color="auto" w:fill="FFFFFF"/>
            </w:pPr>
            <w:r w:rsidRPr="00CA17A0">
              <w:rPr>
                <w:rFonts w:asciiTheme="majorHAnsi" w:hAnsiTheme="majorHAnsi" w:cstheme="majorHAnsi"/>
              </w:rPr>
              <w:t>Positive impact on children’s wellbeing</w:t>
            </w:r>
          </w:p>
          <w:p w14:paraId="45D1708E" w14:textId="5D58494B" w:rsidR="00461399" w:rsidRPr="00CA17A0" w:rsidRDefault="00CA17A0" w:rsidP="00A0135B">
            <w:pPr>
              <w:pStyle w:val="NormalWeb"/>
              <w:numPr>
                <w:ilvl w:val="0"/>
                <w:numId w:val="20"/>
              </w:numPr>
              <w:shd w:val="clear" w:color="auto" w:fill="FFFFFF"/>
            </w:pPr>
            <w:r>
              <w:rPr>
                <w:rFonts w:asciiTheme="majorHAnsi" w:hAnsiTheme="majorHAnsi" w:cstheme="majorHAnsi"/>
              </w:rPr>
              <w:t xml:space="preserve">The St Ninian’s Reading Framework </w:t>
            </w:r>
            <w:r w:rsidRPr="00941CDD">
              <w:rPr>
                <w:rFonts w:asciiTheme="majorHAnsi" w:hAnsiTheme="majorHAnsi" w:cstheme="majorHAnsi"/>
              </w:rPr>
              <w:t xml:space="preserve"> with a focus on global citizenship </w:t>
            </w:r>
            <w:r>
              <w:rPr>
                <w:rFonts w:asciiTheme="majorHAnsi" w:hAnsiTheme="majorHAnsi" w:cstheme="majorHAnsi"/>
              </w:rPr>
              <w:t xml:space="preserve">is embedded across the school and </w:t>
            </w:r>
            <w:r w:rsidRPr="00941CDD">
              <w:rPr>
                <w:rFonts w:asciiTheme="majorHAnsi" w:hAnsiTheme="majorHAnsi" w:cstheme="majorHAnsi"/>
              </w:rPr>
              <w:t>supports children to celebrate diversity and challenge discrimination.</w:t>
            </w:r>
            <w:r>
              <w:rPr>
                <w:rFonts w:ascii="TrebuchetMS" w:hAnsi="TrebuchetMS"/>
                <w:sz w:val="20"/>
                <w:szCs w:val="20"/>
              </w:rPr>
              <w:br/>
            </w:r>
          </w:p>
          <w:p w14:paraId="0ED7E236" w14:textId="77777777" w:rsidR="00461399" w:rsidRPr="00CA17A0" w:rsidRDefault="00461399" w:rsidP="00461399">
            <w:pPr>
              <w:pStyle w:val="Default"/>
              <w:ind w:left="32"/>
              <w:rPr>
                <w:rFonts w:asciiTheme="minorHAnsi" w:hAnsiTheme="minorHAnsi" w:cstheme="minorHAnsi"/>
                <w:b/>
                <w:bCs/>
                <w:color w:val="auto"/>
              </w:rPr>
            </w:pPr>
            <w:r w:rsidRPr="00CA17A0">
              <w:rPr>
                <w:rFonts w:asciiTheme="minorHAnsi" w:hAnsiTheme="minorHAnsi" w:cstheme="minorHAnsi"/>
                <w:b/>
                <w:bCs/>
                <w:color w:val="auto"/>
              </w:rPr>
              <w:t xml:space="preserve">Key Priorities:  </w:t>
            </w:r>
          </w:p>
          <w:p w14:paraId="0B0DF74E" w14:textId="25D7FDBB" w:rsidR="00461399" w:rsidRPr="00CA17A0" w:rsidRDefault="001E3302" w:rsidP="00461399">
            <w:pPr>
              <w:pStyle w:val="Default"/>
              <w:ind w:left="32"/>
              <w:rPr>
                <w:rFonts w:asciiTheme="minorHAnsi" w:hAnsiTheme="minorHAnsi" w:cstheme="minorHAnsi"/>
                <w:b/>
                <w:bCs/>
                <w:color w:val="auto"/>
              </w:rPr>
            </w:pPr>
            <w:r w:rsidRPr="00CA17A0">
              <w:rPr>
                <w:rFonts w:asciiTheme="minorHAnsi" w:hAnsiTheme="minorHAnsi" w:cstheme="minorHAnsi"/>
                <w:b/>
                <w:bCs/>
                <w:color w:val="auto"/>
              </w:rPr>
              <w:t xml:space="preserve">School </w:t>
            </w:r>
          </w:p>
          <w:p w14:paraId="2220A8B4" w14:textId="77777777" w:rsidR="00CA17A0" w:rsidRPr="00CA17A0" w:rsidRDefault="00CA17A0" w:rsidP="00A0135B">
            <w:pPr>
              <w:pStyle w:val="NormalWeb"/>
              <w:numPr>
                <w:ilvl w:val="0"/>
                <w:numId w:val="17"/>
              </w:numPr>
              <w:shd w:val="clear" w:color="auto" w:fill="FFFFFF"/>
              <w:rPr>
                <w:rFonts w:asciiTheme="majorHAnsi" w:hAnsiTheme="majorHAnsi" w:cstheme="majorHAnsi"/>
              </w:rPr>
            </w:pPr>
            <w:r w:rsidRPr="00CA17A0">
              <w:rPr>
                <w:rFonts w:asciiTheme="majorHAnsi" w:hAnsiTheme="majorHAnsi" w:cstheme="majorHAnsi"/>
              </w:rPr>
              <w:t xml:space="preserve">Continue to implement Trauma Informed Practice and Circle Inclusive Classroom strategies in the school </w:t>
            </w:r>
          </w:p>
          <w:p w14:paraId="3364D3A6" w14:textId="7BFF985E" w:rsidR="00CA17A0" w:rsidRPr="00CA17A0" w:rsidRDefault="00CA17A0" w:rsidP="00A0135B">
            <w:pPr>
              <w:pStyle w:val="NormalWeb"/>
              <w:numPr>
                <w:ilvl w:val="0"/>
                <w:numId w:val="17"/>
              </w:numPr>
              <w:shd w:val="clear" w:color="auto" w:fill="FFFFFF"/>
              <w:rPr>
                <w:rFonts w:asciiTheme="majorHAnsi" w:hAnsiTheme="majorHAnsi" w:cstheme="majorHAnsi"/>
              </w:rPr>
            </w:pPr>
            <w:r w:rsidRPr="00CA17A0">
              <w:rPr>
                <w:rFonts w:asciiTheme="majorHAnsi" w:hAnsiTheme="majorHAnsi" w:cstheme="majorHAnsi"/>
              </w:rPr>
              <w:t xml:space="preserve">Pupil voice to include a wider range of views more regularly building upon the existing class leadership groups, STEM Ambassadors, Digital literacy Leaders, Missio Group and Pupil Council. </w:t>
            </w:r>
          </w:p>
          <w:p w14:paraId="1F047535" w14:textId="2D4317AB" w:rsidR="00CA17A0" w:rsidRPr="00CA17A0" w:rsidRDefault="00CA17A0" w:rsidP="00A0135B">
            <w:pPr>
              <w:pStyle w:val="NormalWeb"/>
              <w:numPr>
                <w:ilvl w:val="0"/>
                <w:numId w:val="17"/>
              </w:numPr>
              <w:shd w:val="clear" w:color="auto" w:fill="FFFFFF"/>
              <w:rPr>
                <w:rFonts w:asciiTheme="majorHAnsi" w:hAnsiTheme="majorHAnsi" w:cstheme="majorHAnsi"/>
              </w:rPr>
            </w:pPr>
            <w:r w:rsidRPr="00CA17A0">
              <w:rPr>
                <w:rFonts w:asciiTheme="majorHAnsi" w:hAnsiTheme="majorHAnsi" w:cstheme="majorHAnsi"/>
              </w:rPr>
              <w:t xml:space="preserve">Continue to raise awareness of legislative frameworks around wellbeing, equality and inclusion with all staff </w:t>
            </w:r>
          </w:p>
          <w:p w14:paraId="77856DF4" w14:textId="7060DB35" w:rsidR="006064F5" w:rsidRPr="00CA17A0" w:rsidRDefault="006064F5" w:rsidP="00CA17A0">
            <w:pPr>
              <w:pStyle w:val="Default"/>
              <w:rPr>
                <w:rFonts w:asciiTheme="minorHAnsi" w:hAnsiTheme="minorHAnsi" w:cstheme="minorHAnsi"/>
                <w:color w:val="auto"/>
              </w:rPr>
            </w:pPr>
          </w:p>
          <w:p w14:paraId="54D82EA3" w14:textId="77777777" w:rsidR="006064F5" w:rsidRPr="0082145D" w:rsidRDefault="006064F5" w:rsidP="006064F5">
            <w:pPr>
              <w:pStyle w:val="Default"/>
              <w:ind w:left="32"/>
              <w:rPr>
                <w:rFonts w:asciiTheme="minorHAnsi" w:hAnsiTheme="minorHAnsi" w:cstheme="minorHAnsi"/>
                <w:color w:val="auto"/>
              </w:rPr>
            </w:pPr>
          </w:p>
        </w:tc>
      </w:tr>
    </w:tbl>
    <w:p w14:paraId="0C373858"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02687DC" w14:textId="77777777" w:rsidTr="001545DC">
        <w:tc>
          <w:tcPr>
            <w:tcW w:w="10485" w:type="dxa"/>
            <w:shd w:val="clear" w:color="auto" w:fill="33CCCC"/>
          </w:tcPr>
          <w:p w14:paraId="3FFC40A0" w14:textId="31B1E3C5" w:rsidR="00360119" w:rsidRPr="00360119" w:rsidRDefault="006064F5" w:rsidP="001545DC">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3.2 Raising attainment and achievement</w:t>
            </w:r>
            <w:r w:rsidR="001E3302" w:rsidRPr="00360119">
              <w:rPr>
                <w:rFonts w:asciiTheme="minorHAnsi" w:hAnsiTheme="minorHAnsi" w:cstheme="minorHAnsi"/>
                <w:b/>
                <w:bCs/>
                <w:sz w:val="28"/>
                <w:szCs w:val="28"/>
              </w:rPr>
              <w:t>/Securing children’s progress</w:t>
            </w:r>
          </w:p>
          <w:p w14:paraId="25193497" w14:textId="4C899050" w:rsidR="006064F5" w:rsidRDefault="006064F5" w:rsidP="001545DC">
            <w:pPr>
              <w:pStyle w:val="Default"/>
              <w:rPr>
                <w:rFonts w:asciiTheme="minorHAnsi" w:hAnsiTheme="minorHAnsi" w:cstheme="minorHAnsi"/>
              </w:rPr>
            </w:pPr>
          </w:p>
          <w:p w14:paraId="4F050454" w14:textId="77777777" w:rsidR="000F2A2C" w:rsidRDefault="000F2A2C" w:rsidP="000F2A2C">
            <w:pPr>
              <w:pStyle w:val="Default"/>
              <w:rPr>
                <w:rFonts w:asciiTheme="minorHAnsi" w:hAnsiTheme="minorHAnsi" w:cstheme="minorHAnsi"/>
                <w:b/>
                <w:bCs/>
              </w:rPr>
            </w:pPr>
            <w:sdt>
              <w:sdtPr>
                <w:rPr>
                  <w:rFonts w:asciiTheme="minorHAnsi" w:hAnsiTheme="minorHAnsi" w:cstheme="minorHAnsi"/>
                  <w:b/>
                  <w:bCs/>
                </w:rPr>
                <w:id w:val="-1281027425"/>
                <w:placeholder>
                  <w:docPart w:val="6195C12D70D14F7787E275819BDAF2C1"/>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Content>
                <w:r>
                  <w:rPr>
                    <w:rFonts w:asciiTheme="minorHAnsi" w:hAnsiTheme="minorHAnsi" w:cstheme="minorHAnsi"/>
                    <w:b/>
                    <w:bCs/>
                  </w:rPr>
                  <w:t>Very Good</w:t>
                </w:r>
              </w:sdtContent>
            </w:sdt>
          </w:p>
          <w:p w14:paraId="3D7943B0" w14:textId="4FBA7A8D" w:rsidR="00360119" w:rsidRPr="0082145D" w:rsidRDefault="00360119" w:rsidP="001545DC">
            <w:pPr>
              <w:pStyle w:val="Default"/>
              <w:rPr>
                <w:rFonts w:asciiTheme="minorHAnsi" w:hAnsiTheme="minorHAnsi" w:cstheme="minorHAnsi"/>
              </w:rPr>
            </w:pPr>
          </w:p>
        </w:tc>
      </w:tr>
      <w:tr w:rsidR="006064F5" w:rsidRPr="0082145D" w14:paraId="10696C69" w14:textId="77777777" w:rsidTr="001545DC">
        <w:tc>
          <w:tcPr>
            <w:tcW w:w="10485" w:type="dxa"/>
          </w:tcPr>
          <w:p w14:paraId="1136E35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01BCEB36" w14:textId="0CA4B06E" w:rsidR="001E3302" w:rsidRDefault="001E3302" w:rsidP="001E3302">
            <w:pPr>
              <w:pStyle w:val="Default"/>
              <w:ind w:left="32"/>
              <w:rPr>
                <w:rFonts w:asciiTheme="minorHAnsi" w:hAnsiTheme="minorHAnsi" w:cstheme="minorHAnsi"/>
                <w:b/>
                <w:bCs/>
                <w:color w:val="auto"/>
              </w:rPr>
            </w:pPr>
            <w:r w:rsidRPr="00360119">
              <w:rPr>
                <w:rFonts w:asciiTheme="minorHAnsi" w:hAnsiTheme="minorHAnsi" w:cstheme="minorHAnsi"/>
                <w:b/>
                <w:bCs/>
                <w:color w:val="auto"/>
              </w:rPr>
              <w:t>School</w:t>
            </w:r>
          </w:p>
          <w:p w14:paraId="1409D8F8" w14:textId="6B2AE515" w:rsidR="00461399" w:rsidRPr="00CA17A0" w:rsidRDefault="00CA17A0" w:rsidP="00CA17A0">
            <w:pPr>
              <w:pStyle w:val="NormalWeb"/>
              <w:shd w:val="clear" w:color="auto" w:fill="FFFFFF"/>
            </w:pPr>
            <w:r>
              <w:rPr>
                <w:rFonts w:ascii="TrebuchetMS" w:hAnsi="TrebuchetMS"/>
                <w:sz w:val="20"/>
                <w:szCs w:val="20"/>
              </w:rPr>
              <w:t xml:space="preserve">• </w:t>
            </w:r>
            <w:r w:rsidRPr="00CA17A0">
              <w:rPr>
                <w:rFonts w:asciiTheme="majorHAnsi" w:hAnsiTheme="majorHAnsi" w:cstheme="majorHAnsi"/>
              </w:rPr>
              <w:t>Sustained high attainment and attendance levels</w:t>
            </w:r>
            <w:r w:rsidRPr="00CA17A0">
              <w:rPr>
                <w:rFonts w:asciiTheme="majorHAnsi" w:hAnsiTheme="majorHAnsi" w:cstheme="majorHAnsi"/>
              </w:rPr>
              <w:br/>
              <w:t>• Effective partnerships to support the children’s attainment</w:t>
            </w:r>
            <w:r w:rsidRPr="00CA17A0">
              <w:rPr>
                <w:rFonts w:asciiTheme="majorHAnsi" w:hAnsiTheme="majorHAnsi" w:cstheme="majorHAnsi"/>
              </w:rPr>
              <w:br/>
              <w:t>• Recognition of the children’s achievements in school, at home and out in the community</w:t>
            </w:r>
            <w:r w:rsidRPr="00CA17A0">
              <w:rPr>
                <w:rFonts w:asciiTheme="majorHAnsi" w:hAnsiTheme="majorHAnsi" w:cstheme="majorHAnsi"/>
              </w:rPr>
              <w:br/>
              <w:t>• Wide range of opportunities provided to enhance the children’s experience and meet the needs of learners</w:t>
            </w:r>
            <w:r w:rsidRPr="00CA17A0">
              <w:rPr>
                <w:rFonts w:asciiTheme="majorHAnsi" w:hAnsiTheme="majorHAnsi" w:cstheme="majorHAnsi"/>
              </w:rPr>
              <w:br/>
              <w:t>• Children’s well</w:t>
            </w:r>
            <w:r>
              <w:rPr>
                <w:rFonts w:asciiTheme="majorHAnsi" w:hAnsiTheme="majorHAnsi" w:cstheme="majorHAnsi"/>
              </w:rPr>
              <w:t>-</w:t>
            </w:r>
            <w:r w:rsidRPr="00CA17A0">
              <w:rPr>
                <w:rFonts w:asciiTheme="majorHAnsi" w:hAnsiTheme="majorHAnsi" w:cstheme="majorHAnsi"/>
              </w:rPr>
              <w:t xml:space="preserve"> developed capacity to articulate their skills development and progress</w:t>
            </w:r>
            <w:r>
              <w:rPr>
                <w:rFonts w:ascii="TrebuchetMS" w:hAnsi="TrebuchetMS"/>
                <w:sz w:val="20"/>
                <w:szCs w:val="20"/>
              </w:rPr>
              <w:t xml:space="preserve"> </w:t>
            </w:r>
          </w:p>
          <w:p w14:paraId="0B0CD60B" w14:textId="77777777" w:rsidR="00461399" w:rsidRDefault="00461399" w:rsidP="00461399">
            <w:pPr>
              <w:pStyle w:val="Default"/>
              <w:rPr>
                <w:rFonts w:asciiTheme="minorHAnsi" w:hAnsiTheme="minorHAnsi" w:cstheme="minorHAnsi"/>
                <w:color w:val="auto"/>
              </w:rPr>
            </w:pPr>
          </w:p>
          <w:p w14:paraId="3555ACF7" w14:textId="77777777" w:rsidR="000A6BA2" w:rsidRPr="0082145D" w:rsidRDefault="000A6BA2" w:rsidP="00461399">
            <w:pPr>
              <w:pStyle w:val="Default"/>
              <w:rPr>
                <w:rFonts w:asciiTheme="minorHAnsi" w:hAnsiTheme="minorHAnsi" w:cstheme="minorHAnsi"/>
                <w:color w:val="auto"/>
              </w:rPr>
            </w:pPr>
          </w:p>
          <w:p w14:paraId="067C147B"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3DEEA0C6" w14:textId="77777777" w:rsidR="00CA17A0" w:rsidRDefault="001E3302" w:rsidP="00CA17A0">
            <w:pPr>
              <w:pStyle w:val="Default"/>
              <w:ind w:left="32"/>
              <w:rPr>
                <w:rFonts w:asciiTheme="minorHAnsi" w:hAnsiTheme="minorHAnsi" w:cstheme="minorHAnsi"/>
                <w:b/>
                <w:bCs/>
                <w:color w:val="auto"/>
              </w:rPr>
            </w:pPr>
            <w:r w:rsidRPr="00360119">
              <w:rPr>
                <w:rFonts w:asciiTheme="minorHAnsi" w:hAnsiTheme="minorHAnsi" w:cstheme="minorHAnsi"/>
                <w:b/>
                <w:bCs/>
                <w:color w:val="auto"/>
              </w:rPr>
              <w:t>School</w:t>
            </w:r>
          </w:p>
          <w:p w14:paraId="3BFE61B9" w14:textId="77777777" w:rsidR="00CA17A0" w:rsidRDefault="00CA17A0" w:rsidP="00CA17A0">
            <w:pPr>
              <w:pStyle w:val="Default"/>
              <w:ind w:left="32"/>
              <w:rPr>
                <w:rFonts w:asciiTheme="minorHAnsi" w:hAnsiTheme="minorHAnsi" w:cstheme="minorHAnsi"/>
                <w:b/>
                <w:bCs/>
                <w:color w:val="auto"/>
              </w:rPr>
            </w:pPr>
          </w:p>
          <w:p w14:paraId="77751669" w14:textId="77777777" w:rsidR="00CA17A0" w:rsidRDefault="00CA17A0" w:rsidP="00A0135B">
            <w:pPr>
              <w:pStyle w:val="Default"/>
              <w:numPr>
                <w:ilvl w:val="0"/>
                <w:numId w:val="21"/>
              </w:numPr>
              <w:rPr>
                <w:rFonts w:asciiTheme="majorHAnsi" w:hAnsiTheme="majorHAnsi" w:cstheme="majorHAnsi"/>
              </w:rPr>
            </w:pPr>
            <w:r w:rsidRPr="00CA17A0">
              <w:rPr>
                <w:rFonts w:asciiTheme="majorHAnsi" w:hAnsiTheme="majorHAnsi" w:cstheme="majorHAnsi"/>
              </w:rPr>
              <w:t>Continue to sustain the high attainment and attendance level trend</w:t>
            </w:r>
            <w:r w:rsidRPr="00CA17A0">
              <w:rPr>
                <w:rFonts w:asciiTheme="majorHAnsi" w:hAnsiTheme="majorHAnsi" w:cstheme="majorHAnsi"/>
              </w:rPr>
              <w:br/>
              <w:t>Continue to develop tracking of children’s attainment and achievement</w:t>
            </w:r>
          </w:p>
          <w:p w14:paraId="775DCD6B" w14:textId="77777777" w:rsidR="000A6BA2" w:rsidRDefault="00CA17A0" w:rsidP="00A0135B">
            <w:pPr>
              <w:pStyle w:val="Default"/>
              <w:numPr>
                <w:ilvl w:val="0"/>
                <w:numId w:val="21"/>
              </w:numPr>
              <w:rPr>
                <w:rFonts w:asciiTheme="majorHAnsi" w:hAnsiTheme="majorHAnsi" w:cstheme="majorHAnsi"/>
              </w:rPr>
            </w:pPr>
            <w:r w:rsidRPr="00CA17A0">
              <w:rPr>
                <w:rFonts w:asciiTheme="majorHAnsi" w:hAnsiTheme="majorHAnsi" w:cstheme="majorHAnsi"/>
              </w:rPr>
              <w:t xml:space="preserve">Expand on existing opportunities for leadership of learning throughout the school </w:t>
            </w:r>
          </w:p>
          <w:p w14:paraId="33EDCE75" w14:textId="563982DA" w:rsidR="00CA17A0" w:rsidRDefault="00CA17A0" w:rsidP="00A0135B">
            <w:pPr>
              <w:pStyle w:val="Default"/>
              <w:numPr>
                <w:ilvl w:val="0"/>
                <w:numId w:val="21"/>
              </w:numPr>
              <w:rPr>
                <w:rFonts w:asciiTheme="majorHAnsi" w:hAnsiTheme="majorHAnsi" w:cstheme="majorHAnsi"/>
              </w:rPr>
            </w:pPr>
            <w:r w:rsidRPr="00CA17A0">
              <w:rPr>
                <w:rFonts w:asciiTheme="majorHAnsi" w:hAnsiTheme="majorHAnsi" w:cstheme="majorHAnsi"/>
              </w:rPr>
              <w:t xml:space="preserve">Continue the strong focus upon rigorous tracking of data to meet learner needs </w:t>
            </w:r>
          </w:p>
          <w:p w14:paraId="2DFF9AF3" w14:textId="01FB6AE6" w:rsidR="000A6BA2" w:rsidRDefault="000A6BA2" w:rsidP="00A0135B">
            <w:pPr>
              <w:pStyle w:val="Default"/>
              <w:numPr>
                <w:ilvl w:val="0"/>
                <w:numId w:val="21"/>
              </w:numPr>
              <w:rPr>
                <w:rFonts w:asciiTheme="majorHAnsi" w:hAnsiTheme="majorHAnsi" w:cstheme="majorHAnsi"/>
              </w:rPr>
            </w:pPr>
            <w:r>
              <w:rPr>
                <w:rFonts w:asciiTheme="majorHAnsi" w:hAnsiTheme="majorHAnsi" w:cstheme="majorHAnsi"/>
              </w:rPr>
              <w:t>Continue to use well planned interventions to support learning, in particular for writing and numeracy.</w:t>
            </w:r>
          </w:p>
          <w:p w14:paraId="59BDF9A1" w14:textId="77777777" w:rsidR="000A6BA2" w:rsidRDefault="000A6BA2" w:rsidP="000A6BA2">
            <w:pPr>
              <w:pStyle w:val="Default"/>
              <w:ind w:left="720"/>
              <w:rPr>
                <w:rFonts w:asciiTheme="majorHAnsi" w:hAnsiTheme="majorHAnsi" w:cstheme="majorHAnsi"/>
              </w:rPr>
            </w:pPr>
          </w:p>
          <w:p w14:paraId="5C48D4FA" w14:textId="77777777" w:rsidR="00CA17A0" w:rsidRPr="00CA17A0" w:rsidRDefault="00CA17A0" w:rsidP="00CA17A0">
            <w:pPr>
              <w:pStyle w:val="Default"/>
              <w:rPr>
                <w:rFonts w:asciiTheme="minorHAnsi" w:hAnsiTheme="minorHAnsi" w:cstheme="minorHAnsi"/>
                <w:b/>
                <w:bCs/>
                <w:color w:val="00B0F0"/>
              </w:rPr>
            </w:pPr>
          </w:p>
          <w:p w14:paraId="5CBE17C4" w14:textId="3B0FAE94" w:rsidR="00461399" w:rsidRPr="00CA17A0" w:rsidRDefault="00461399" w:rsidP="00CA17A0">
            <w:pPr>
              <w:pStyle w:val="Default"/>
              <w:rPr>
                <w:rFonts w:asciiTheme="minorHAnsi" w:hAnsiTheme="minorHAnsi" w:cstheme="minorHAnsi"/>
                <w:color w:val="auto"/>
              </w:rPr>
            </w:pPr>
          </w:p>
          <w:p w14:paraId="03A29CE3" w14:textId="77777777" w:rsidR="006064F5" w:rsidRPr="0082145D" w:rsidRDefault="006064F5" w:rsidP="006064F5">
            <w:pPr>
              <w:pStyle w:val="Default"/>
              <w:ind w:left="32"/>
              <w:rPr>
                <w:rFonts w:asciiTheme="minorHAnsi" w:hAnsiTheme="minorHAnsi" w:cstheme="minorHAnsi"/>
                <w:color w:val="auto"/>
              </w:rPr>
            </w:pPr>
          </w:p>
        </w:tc>
      </w:tr>
    </w:tbl>
    <w:p w14:paraId="3770B79C"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56"/>
        <w:gridCol w:w="29"/>
      </w:tblGrid>
      <w:tr w:rsidR="006064F5" w:rsidRPr="0082145D" w14:paraId="1EA2DE39" w14:textId="77777777" w:rsidTr="00644548">
        <w:trPr>
          <w:trHeight w:val="414"/>
        </w:trPr>
        <w:tc>
          <w:tcPr>
            <w:tcW w:w="10485" w:type="dxa"/>
            <w:gridSpan w:val="2"/>
            <w:shd w:val="clear" w:color="auto" w:fill="33CCCC"/>
          </w:tcPr>
          <w:p w14:paraId="7A40AFBD" w14:textId="65E426EC" w:rsidR="006064F5" w:rsidRPr="0082145D" w:rsidRDefault="006064F5" w:rsidP="00644548">
            <w:pPr>
              <w:pStyle w:val="Default"/>
              <w:rPr>
                <w:rFonts w:asciiTheme="minorHAnsi" w:hAnsiTheme="minorHAnsi" w:cstheme="minorHAnsi"/>
              </w:rPr>
            </w:pPr>
            <w:r w:rsidRPr="00360119">
              <w:rPr>
                <w:rFonts w:asciiTheme="minorHAnsi" w:hAnsiTheme="minorHAnsi" w:cstheme="minorHAnsi"/>
                <w:b/>
                <w:bCs/>
                <w:sz w:val="28"/>
                <w:szCs w:val="28"/>
              </w:rPr>
              <w:t xml:space="preserve">Other </w:t>
            </w:r>
            <w:r w:rsidR="00644548" w:rsidRPr="00360119">
              <w:rPr>
                <w:rFonts w:asciiTheme="minorHAnsi" w:hAnsiTheme="minorHAnsi" w:cstheme="minorHAnsi"/>
                <w:b/>
                <w:bCs/>
                <w:sz w:val="28"/>
                <w:szCs w:val="28"/>
              </w:rPr>
              <w:t xml:space="preserve">quality indictors </w:t>
            </w:r>
            <w:r w:rsidRPr="00360119">
              <w:rPr>
                <w:rFonts w:asciiTheme="minorHAnsi" w:hAnsiTheme="minorHAnsi" w:cstheme="minorHAnsi"/>
                <w:b/>
                <w:bCs/>
                <w:sz w:val="28"/>
                <w:szCs w:val="28"/>
              </w:rPr>
              <w:t>evaluated</w:t>
            </w:r>
            <w:r w:rsidR="00644548" w:rsidRPr="00360119">
              <w:rPr>
                <w:rFonts w:asciiTheme="minorHAnsi" w:hAnsiTheme="minorHAnsi" w:cstheme="minorHAnsi"/>
                <w:b/>
                <w:bCs/>
                <w:sz w:val="28"/>
                <w:szCs w:val="28"/>
              </w:rPr>
              <w:t xml:space="preserve"> from 3 year plan</w:t>
            </w:r>
          </w:p>
        </w:tc>
      </w:tr>
      <w:tr w:rsidR="00644548" w:rsidRPr="0082145D" w14:paraId="21F5D621" w14:textId="77777777" w:rsidTr="00644548">
        <w:trPr>
          <w:trHeight w:val="987"/>
        </w:trPr>
        <w:tc>
          <w:tcPr>
            <w:tcW w:w="10485" w:type="dxa"/>
            <w:gridSpan w:val="2"/>
            <w:shd w:val="clear" w:color="auto" w:fill="33CCCC"/>
          </w:tcPr>
          <w:sdt>
            <w:sdtPr>
              <w:rPr>
                <w:rFonts w:asciiTheme="minorHAnsi" w:hAnsiTheme="minorHAnsi" w:cstheme="minorHAnsi"/>
              </w:rPr>
              <w:alias w:val="HGIOS/ELC"/>
              <w:tag w:val="HGIOS/ELC"/>
              <w:id w:val="-1264369287"/>
              <w:placeholder>
                <w:docPart w:val="44C461DCE65E4FFC85847E1AD966D57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933EE39" w14:textId="1846FDCE" w:rsidR="00644548" w:rsidRPr="0082145D" w:rsidRDefault="00CA17A0" w:rsidP="00644548">
                <w:pPr>
                  <w:pStyle w:val="Default"/>
                  <w:rPr>
                    <w:rFonts w:asciiTheme="minorHAnsi" w:hAnsiTheme="minorHAnsi" w:cstheme="minorHAnsi"/>
                  </w:rPr>
                </w:pPr>
                <w:r>
                  <w:rPr>
                    <w:rFonts w:asciiTheme="minorHAnsi" w:hAnsiTheme="minorHAnsi" w:cstheme="minorHAnsi"/>
                  </w:rPr>
                  <w:t>2.6 Transitions</w:t>
                </w:r>
              </w:p>
            </w:sdtContent>
          </w:sdt>
          <w:sdt>
            <w:sdtPr>
              <w:rPr>
                <w:rFonts w:asciiTheme="minorHAnsi" w:hAnsiTheme="minorHAnsi" w:cstheme="minorHAnsi"/>
              </w:rPr>
              <w:alias w:val="HGIOS/ELC"/>
              <w:tag w:val="HGIOS/ELC"/>
              <w:id w:val="-297454282"/>
              <w:placeholder>
                <w:docPart w:val="F1450B2639054C84B7D434281582971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0846DF6C" w14:textId="3A6F1DC9" w:rsidR="00644548" w:rsidRPr="0082145D" w:rsidRDefault="000A6BA2" w:rsidP="00644548">
                <w:pPr>
                  <w:pStyle w:val="Default"/>
                  <w:rPr>
                    <w:rFonts w:asciiTheme="minorHAnsi" w:hAnsiTheme="minorHAnsi" w:cstheme="minorHAnsi"/>
                    <w:u w:val="single"/>
                  </w:rPr>
                </w:pPr>
                <w:r>
                  <w:rPr>
                    <w:rFonts w:asciiTheme="minorHAnsi" w:hAnsiTheme="minorHAnsi" w:cstheme="minorHAnsi"/>
                  </w:rPr>
                  <w:t>2.6 Transitions</w:t>
                </w:r>
              </w:p>
            </w:sdtContent>
          </w:sdt>
        </w:tc>
      </w:tr>
      <w:tr w:rsidR="006064F5" w:rsidRPr="0082145D" w14:paraId="00E3FD81" w14:textId="77777777" w:rsidTr="001B37AD">
        <w:trPr>
          <w:gridAfter w:val="1"/>
          <w:wAfter w:w="29" w:type="dxa"/>
          <w:trHeight w:val="1092"/>
        </w:trPr>
        <w:tc>
          <w:tcPr>
            <w:tcW w:w="10456" w:type="dxa"/>
          </w:tcPr>
          <w:p w14:paraId="6F2463B0"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62113D83" w14:textId="57BEFA7B" w:rsidR="00461399" w:rsidRPr="00360119" w:rsidRDefault="001E3302" w:rsidP="00461399">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p>
          <w:p w14:paraId="4A71BE0E" w14:textId="77777777" w:rsidR="00461399" w:rsidRPr="0082145D" w:rsidRDefault="00461399" w:rsidP="00461399">
            <w:pPr>
              <w:pStyle w:val="Default"/>
              <w:ind w:left="32"/>
              <w:rPr>
                <w:rFonts w:asciiTheme="minorHAnsi" w:hAnsiTheme="minorHAnsi" w:cstheme="minorHAnsi"/>
                <w:color w:val="auto"/>
              </w:rPr>
            </w:pPr>
          </w:p>
          <w:p w14:paraId="73DD5E3B" w14:textId="79F47D85" w:rsidR="000A6BA2" w:rsidRPr="000A6BA2" w:rsidRDefault="000A6BA2" w:rsidP="00A0135B">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Strong relationships and good communication with early years colleagues and secondary partners to support transitions.</w:t>
            </w:r>
          </w:p>
          <w:p w14:paraId="559753D9" w14:textId="134A6213" w:rsidR="00461399" w:rsidRDefault="000A6BA2" w:rsidP="00A0135B">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Robust transition plan for Nursery – P1 and P7 – S1 including regular visits to nurseries by school staff and regular opportunities for nurseries to visit St Ninian’s</w:t>
            </w:r>
          </w:p>
          <w:p w14:paraId="787AFEB1" w14:textId="274096C7" w:rsidR="000A6BA2" w:rsidRDefault="000A6BA2" w:rsidP="00A0135B">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 xml:space="preserve">Personalised support for identified pupils when transitioning from year to year and at key points of transition. </w:t>
            </w:r>
          </w:p>
          <w:p w14:paraId="14F7C1C9" w14:textId="5B1B9173" w:rsidR="000A6BA2" w:rsidRDefault="000A6BA2" w:rsidP="00A0135B">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Transition meetings with parents and partners to support transitions for identified children from year to year and at key points of transition</w:t>
            </w:r>
          </w:p>
          <w:p w14:paraId="54873BD8" w14:textId="73CFAC49" w:rsidR="000A6BA2" w:rsidRPr="0082145D" w:rsidRDefault="000A6BA2" w:rsidP="00A0135B">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Strong relationship with ICOS to support transitions from year to year and at key points of transition</w:t>
            </w:r>
          </w:p>
          <w:p w14:paraId="29788719" w14:textId="491D80B7" w:rsidR="00461399" w:rsidRDefault="000A6BA2" w:rsidP="00A0135B">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 xml:space="preserve">Open afternoons and opportunities throughout the year for new parents to visit the school. </w:t>
            </w:r>
          </w:p>
          <w:p w14:paraId="75D19450" w14:textId="044668D1" w:rsidR="000A6BA2" w:rsidRDefault="000A6BA2" w:rsidP="00A0135B">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Transition Tea – an opportunity to showcase P7 learning for parents and secondary colleagues supporting a shared understanding of standards</w:t>
            </w:r>
          </w:p>
          <w:p w14:paraId="217346B1" w14:textId="76253477" w:rsidR="000A6BA2" w:rsidRPr="0082145D" w:rsidRDefault="000A6BA2" w:rsidP="00A0135B">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27% increase in P1 roll from previous year.</w:t>
            </w:r>
          </w:p>
          <w:p w14:paraId="0FE386B4" w14:textId="77777777" w:rsidR="00461399" w:rsidRPr="0082145D" w:rsidRDefault="00461399" w:rsidP="00461399">
            <w:pPr>
              <w:pStyle w:val="Default"/>
              <w:rPr>
                <w:rFonts w:asciiTheme="minorHAnsi" w:hAnsiTheme="minorHAnsi" w:cstheme="minorHAnsi"/>
                <w:color w:val="auto"/>
              </w:rPr>
            </w:pPr>
          </w:p>
          <w:p w14:paraId="22F1A022"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2A98FC77" w14:textId="7F4721DE" w:rsidR="00461399" w:rsidRPr="00360119" w:rsidRDefault="001E3302"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 xml:space="preserve">School </w:t>
            </w:r>
          </w:p>
          <w:p w14:paraId="4A1A18FA" w14:textId="6729BD1D" w:rsidR="00461399" w:rsidRPr="0082145D" w:rsidRDefault="000A6BA2" w:rsidP="00A0135B">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Continue to develop strong links with partner nurseries, ELCs and secondary colleagues.</w:t>
            </w:r>
          </w:p>
          <w:p w14:paraId="02C10B88" w14:textId="10EC6342" w:rsidR="000A6BA2" w:rsidRDefault="000A6BA2" w:rsidP="00A0135B">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Continue to develop robust transition plan for Nursery – P1 and P7 – S1</w:t>
            </w:r>
          </w:p>
          <w:p w14:paraId="581547E7" w14:textId="1FC24878" w:rsidR="000A6BA2" w:rsidRDefault="000A6BA2" w:rsidP="00A0135B">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Continue to work with early years, secondary colleagues to support transitions for identified children from year to year and at key points of transition</w:t>
            </w:r>
          </w:p>
          <w:p w14:paraId="4F5103C1" w14:textId="3D485B16" w:rsidR="00461399" w:rsidRPr="000A6BA2" w:rsidRDefault="00461399" w:rsidP="000A6BA2">
            <w:pPr>
              <w:pStyle w:val="Default"/>
              <w:rPr>
                <w:rFonts w:asciiTheme="minorHAnsi" w:hAnsiTheme="minorHAnsi" w:cstheme="minorHAnsi"/>
                <w:color w:val="auto"/>
              </w:rPr>
            </w:pPr>
          </w:p>
          <w:p w14:paraId="7209E6B1" w14:textId="77777777" w:rsidR="006064F5" w:rsidRPr="0082145D" w:rsidRDefault="006064F5" w:rsidP="001545DC">
            <w:pPr>
              <w:rPr>
                <w:rFonts w:cstheme="minorHAnsi"/>
              </w:rPr>
            </w:pPr>
          </w:p>
        </w:tc>
      </w:tr>
    </w:tbl>
    <w:p w14:paraId="4580F23D" w14:textId="77777777" w:rsidR="00644548" w:rsidRPr="0082145D" w:rsidRDefault="00644548" w:rsidP="00F22FA5">
      <w:pPr>
        <w:rPr>
          <w:rFonts w:cstheme="minorHAnsi"/>
          <w:sz w:val="24"/>
          <w:szCs w:val="24"/>
        </w:rPr>
      </w:pPr>
    </w:p>
    <w:p w14:paraId="7ED9E6B9" w14:textId="77777777" w:rsidR="00644548" w:rsidRPr="0082145D" w:rsidRDefault="00644548">
      <w:pPr>
        <w:rPr>
          <w:rFonts w:cstheme="minorHAnsi"/>
          <w:sz w:val="24"/>
          <w:szCs w:val="24"/>
        </w:rPr>
      </w:pPr>
      <w:r w:rsidRPr="0082145D">
        <w:rPr>
          <w:rFonts w:cstheme="minorHAnsi"/>
          <w:sz w:val="24"/>
          <w:szCs w:val="24"/>
        </w:rPr>
        <w:br w:type="page"/>
      </w:r>
    </w:p>
    <w:tbl>
      <w:tblPr>
        <w:tblStyle w:val="TableGrid"/>
        <w:tblW w:w="10485" w:type="dxa"/>
        <w:tblLook w:val="04A0" w:firstRow="1" w:lastRow="0" w:firstColumn="1" w:lastColumn="0" w:noHBand="0" w:noVBand="1"/>
      </w:tblPr>
      <w:tblGrid>
        <w:gridCol w:w="10485"/>
      </w:tblGrid>
      <w:tr w:rsidR="002E09AE" w:rsidRPr="0082145D" w14:paraId="410D2C3B" w14:textId="77777777" w:rsidTr="002E09AE">
        <w:tc>
          <w:tcPr>
            <w:tcW w:w="10485" w:type="dxa"/>
            <w:shd w:val="clear" w:color="auto" w:fill="33CCCC"/>
          </w:tcPr>
          <w:p w14:paraId="163E7919" w14:textId="77777777" w:rsidR="002E09AE" w:rsidRPr="00360119" w:rsidRDefault="002E09AE" w:rsidP="002E09AE">
            <w:pPr>
              <w:pStyle w:val="Default"/>
              <w:rPr>
                <w:rFonts w:asciiTheme="minorHAnsi" w:hAnsiTheme="minorHAnsi" w:cstheme="minorHAnsi"/>
                <w:b/>
                <w:bCs/>
                <w:sz w:val="28"/>
                <w:szCs w:val="28"/>
              </w:rPr>
            </w:pPr>
            <w:r w:rsidRPr="00360119">
              <w:rPr>
                <w:rFonts w:asciiTheme="minorHAnsi" w:hAnsiTheme="minorHAnsi" w:cstheme="minorHAnsi"/>
                <w:b/>
                <w:bCs/>
                <w:sz w:val="28"/>
                <w:szCs w:val="28"/>
              </w:rPr>
              <w:t xml:space="preserve">Key Achievements of the </w:t>
            </w:r>
            <w:r w:rsidR="0007371F" w:rsidRPr="00360119">
              <w:rPr>
                <w:rFonts w:asciiTheme="minorHAnsi" w:hAnsiTheme="minorHAnsi" w:cstheme="minorHAnsi"/>
                <w:b/>
                <w:bCs/>
                <w:sz w:val="28"/>
                <w:szCs w:val="28"/>
              </w:rPr>
              <w:t>Establishment</w:t>
            </w:r>
          </w:p>
          <w:p w14:paraId="75B8792A" w14:textId="77777777" w:rsidR="00644548" w:rsidRPr="0082145D" w:rsidRDefault="00644548" w:rsidP="002E09AE">
            <w:pPr>
              <w:pStyle w:val="Default"/>
              <w:rPr>
                <w:rFonts w:asciiTheme="minorHAnsi" w:hAnsiTheme="minorHAnsi" w:cstheme="minorHAnsi"/>
              </w:rPr>
            </w:pPr>
          </w:p>
        </w:tc>
      </w:tr>
      <w:tr w:rsidR="002E09AE" w:rsidRPr="0082145D" w14:paraId="7D466BEE" w14:textId="77777777" w:rsidTr="002E09AE">
        <w:tc>
          <w:tcPr>
            <w:tcW w:w="10485" w:type="dxa"/>
          </w:tcPr>
          <w:p w14:paraId="3166A388" w14:textId="77777777" w:rsidR="002E09AE" w:rsidRPr="0082145D" w:rsidRDefault="002E09AE" w:rsidP="002E09AE">
            <w:pPr>
              <w:pStyle w:val="Default"/>
              <w:ind w:left="32"/>
              <w:rPr>
                <w:rFonts w:asciiTheme="minorHAnsi" w:hAnsiTheme="minorHAnsi" w:cstheme="minorHAnsi"/>
                <w:color w:val="auto"/>
              </w:rPr>
            </w:pPr>
          </w:p>
          <w:p w14:paraId="61371975" w14:textId="77777777" w:rsidR="000A6BA2" w:rsidRDefault="003E076D" w:rsidP="000A6BA2">
            <w:pPr>
              <w:pStyle w:val="Default"/>
              <w:ind w:left="32"/>
              <w:rPr>
                <w:rFonts w:asciiTheme="minorHAnsi" w:hAnsiTheme="minorHAnsi" w:cstheme="minorHAnsi"/>
                <w:color w:val="auto"/>
              </w:rPr>
            </w:pPr>
            <w:r w:rsidRPr="00360119">
              <w:rPr>
                <w:rFonts w:asciiTheme="minorHAnsi" w:hAnsiTheme="minorHAnsi" w:cstheme="minorHAnsi"/>
                <w:color w:val="auto"/>
              </w:rPr>
              <w:t>Opportunity to celebrate activities, awards, events, partnerships</w:t>
            </w:r>
          </w:p>
          <w:p w14:paraId="20C8F83F" w14:textId="77777777" w:rsidR="000A6BA2" w:rsidRDefault="000A6BA2" w:rsidP="000A6BA2">
            <w:pPr>
              <w:pStyle w:val="Default"/>
              <w:ind w:left="32"/>
              <w:rPr>
                <w:rFonts w:asciiTheme="majorHAnsi" w:hAnsiTheme="majorHAnsi" w:cstheme="majorHAnsi"/>
                <w:color w:val="auto"/>
              </w:rPr>
            </w:pPr>
          </w:p>
          <w:p w14:paraId="4EE5B529" w14:textId="19D879E5" w:rsidR="003E076D" w:rsidRPr="000A6BA2" w:rsidRDefault="003E076D" w:rsidP="000A6BA2">
            <w:pPr>
              <w:pStyle w:val="Default"/>
              <w:ind w:left="32"/>
              <w:rPr>
                <w:rFonts w:asciiTheme="minorHAnsi" w:hAnsiTheme="minorHAnsi" w:cstheme="minorHAnsi"/>
                <w:color w:val="auto"/>
              </w:rPr>
            </w:pPr>
            <w:r w:rsidRPr="003E076D">
              <w:rPr>
                <w:rFonts w:asciiTheme="majorHAnsi" w:hAnsiTheme="majorHAnsi" w:cstheme="majorHAnsi"/>
                <w:color w:val="auto"/>
              </w:rPr>
              <w:t>Successful Transition programme</w:t>
            </w:r>
            <w:r w:rsidR="000A6BA2">
              <w:rPr>
                <w:rFonts w:asciiTheme="majorHAnsi" w:hAnsiTheme="majorHAnsi" w:cstheme="majorHAnsi"/>
                <w:color w:val="auto"/>
              </w:rPr>
              <w:t xml:space="preserve">: </w:t>
            </w:r>
            <w:r w:rsidRPr="003E076D">
              <w:rPr>
                <w:rFonts w:asciiTheme="majorHAnsi" w:hAnsiTheme="majorHAnsi" w:cstheme="majorHAnsi"/>
                <w:color w:val="auto"/>
              </w:rPr>
              <w:t>nursery – P1, P7 – S1</w:t>
            </w:r>
          </w:p>
          <w:p w14:paraId="573AFB68" w14:textId="5FE31029"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lang w:val="en-US"/>
              </w:rPr>
              <w:t>Community Partnerships – Clyde Muirshiel Rangers, Inverclyde Shed, Inverclyde Libraries, Dementia Café, Gourock Schools and Churches Together Community Group, Police Scotland Community Police</w:t>
            </w:r>
          </w:p>
          <w:p w14:paraId="0CCBACC9" w14:textId="7ACD691A"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lang w:val="en-US"/>
              </w:rPr>
              <w:t xml:space="preserve">Features in the Greenock Telegraph - for Celebration of Scots Language and </w:t>
            </w:r>
            <w:r>
              <w:rPr>
                <w:rFonts w:asciiTheme="majorHAnsi" w:hAnsiTheme="majorHAnsi" w:cstheme="majorHAnsi"/>
                <w:u w:color="0070C0"/>
                <w:lang w:val="en-US"/>
              </w:rPr>
              <w:t>Inverclyde Festival</w:t>
            </w:r>
          </w:p>
          <w:p w14:paraId="7CB052FD"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lang w:val="en-US"/>
              </w:rPr>
              <w:t>Monthly Success Assemblies - celebrating the achievements of the children at home, at school and out in the community</w:t>
            </w:r>
          </w:p>
          <w:p w14:paraId="58C60E7D" w14:textId="547229AC"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Pr>
                <w:rFonts w:asciiTheme="majorHAnsi" w:hAnsiTheme="majorHAnsi" w:cstheme="majorHAnsi"/>
                <w:u w:color="0070C0"/>
              </w:rPr>
              <w:t>Participati</w:t>
            </w:r>
            <w:r w:rsidR="000A6BA2">
              <w:rPr>
                <w:rFonts w:asciiTheme="majorHAnsi" w:hAnsiTheme="majorHAnsi" w:cstheme="majorHAnsi"/>
                <w:u w:color="0070C0"/>
              </w:rPr>
              <w:t>on</w:t>
            </w:r>
            <w:r>
              <w:rPr>
                <w:rFonts w:asciiTheme="majorHAnsi" w:hAnsiTheme="majorHAnsi" w:cstheme="majorHAnsi"/>
                <w:u w:color="0070C0"/>
              </w:rPr>
              <w:t xml:space="preserve"> in Inverc</w:t>
            </w:r>
            <w:r w:rsidR="000F2A2C">
              <w:rPr>
                <w:rFonts w:asciiTheme="majorHAnsi" w:hAnsiTheme="majorHAnsi" w:cstheme="majorHAnsi"/>
                <w:u w:color="0070C0"/>
              </w:rPr>
              <w:t>l</w:t>
            </w:r>
            <w:r>
              <w:rPr>
                <w:rFonts w:asciiTheme="majorHAnsi" w:hAnsiTheme="majorHAnsi" w:cstheme="majorHAnsi"/>
                <w:u w:color="0070C0"/>
              </w:rPr>
              <w:t>yde Music Festival</w:t>
            </w:r>
          </w:p>
          <w:p w14:paraId="136CA80D"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Wednesday Walks and Weekly Wanders (P1 &amp; P2)</w:t>
            </w:r>
          </w:p>
          <w:p w14:paraId="4A77C307"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Successful Parent Helpers supporting Play</w:t>
            </w:r>
          </w:p>
          <w:p w14:paraId="6F81C83E"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Successful Parent Numeracy Workshops</w:t>
            </w:r>
          </w:p>
          <w:p w14:paraId="60EBF785"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Successful Parent Literacy Workshop</w:t>
            </w:r>
          </w:p>
          <w:p w14:paraId="5783930A"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Successful Stay and Play sessions</w:t>
            </w:r>
          </w:p>
          <w:p w14:paraId="6DACCBC9"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Successful Linger and Learn sessions</w:t>
            </w:r>
          </w:p>
          <w:p w14:paraId="32ACB474"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Christmas Nativity Play</w:t>
            </w:r>
          </w:p>
          <w:p w14:paraId="26939318"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 xml:space="preserve">Performances at Parent Council Coffee Mornings </w:t>
            </w:r>
          </w:p>
          <w:p w14:paraId="067EC81A"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Performances at Dementia Café</w:t>
            </w:r>
          </w:p>
          <w:p w14:paraId="48CF52C1"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Visits to Care Homes</w:t>
            </w:r>
          </w:p>
          <w:p w14:paraId="54A690A0"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Participation in lunchtime and after school clubs</w:t>
            </w:r>
          </w:p>
          <w:p w14:paraId="15073427"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 xml:space="preserve">Participation in sporting events </w:t>
            </w:r>
          </w:p>
          <w:p w14:paraId="51AF7D31"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Pupil Led Assemblies</w:t>
            </w:r>
          </w:p>
          <w:p w14:paraId="54629339" w14:textId="77777777"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P7 Transition Tea</w:t>
            </w:r>
          </w:p>
          <w:p w14:paraId="64B6C40D" w14:textId="77777777" w:rsid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sidRPr="003E076D">
              <w:rPr>
                <w:rFonts w:asciiTheme="majorHAnsi" w:hAnsiTheme="majorHAnsi" w:cstheme="majorHAnsi"/>
                <w:u w:color="0070C0"/>
              </w:rPr>
              <w:t>P7 Residential to Lochgoilhead</w:t>
            </w:r>
          </w:p>
          <w:p w14:paraId="4A2087D9" w14:textId="208BD9CF" w:rsidR="003E076D" w:rsidRPr="003E076D" w:rsidRDefault="003E076D" w:rsidP="00A0135B">
            <w:pPr>
              <w:pStyle w:val="Default"/>
              <w:numPr>
                <w:ilvl w:val="0"/>
                <w:numId w:val="22"/>
              </w:numPr>
              <w:pBdr>
                <w:top w:val="nil"/>
                <w:left w:val="nil"/>
                <w:bottom w:val="nil"/>
                <w:right w:val="nil"/>
                <w:between w:val="nil"/>
                <w:bar w:val="nil"/>
              </w:pBdr>
              <w:autoSpaceDE/>
              <w:autoSpaceDN/>
              <w:adjustRightInd/>
              <w:rPr>
                <w:rFonts w:asciiTheme="majorHAnsi" w:hAnsiTheme="majorHAnsi" w:cstheme="majorHAnsi"/>
                <w:u w:color="0070C0"/>
              </w:rPr>
            </w:pPr>
            <w:r>
              <w:rPr>
                <w:rFonts w:asciiTheme="majorHAnsi" w:hAnsiTheme="majorHAnsi" w:cstheme="majorHAnsi"/>
                <w:u w:color="0070C0"/>
              </w:rPr>
              <w:t>P6 and P7 Summer Show</w:t>
            </w:r>
          </w:p>
          <w:p w14:paraId="42F190E1" w14:textId="72DD70F1" w:rsidR="002E09AE" w:rsidRPr="003E076D" w:rsidRDefault="002E09AE" w:rsidP="00CA17A0">
            <w:pPr>
              <w:pStyle w:val="Default"/>
              <w:rPr>
                <w:rFonts w:asciiTheme="majorHAnsi" w:hAnsiTheme="majorHAnsi" w:cstheme="majorHAnsi"/>
                <w:color w:val="auto"/>
              </w:rPr>
            </w:pPr>
          </w:p>
          <w:p w14:paraId="484FCD0C" w14:textId="77777777" w:rsidR="002E09AE" w:rsidRPr="0082145D" w:rsidRDefault="002E09AE" w:rsidP="002E09AE">
            <w:pPr>
              <w:pStyle w:val="Default"/>
              <w:ind w:left="32"/>
              <w:rPr>
                <w:rFonts w:asciiTheme="minorHAnsi" w:hAnsiTheme="minorHAnsi" w:cstheme="minorHAnsi"/>
                <w:color w:val="auto"/>
              </w:rPr>
            </w:pPr>
          </w:p>
          <w:p w14:paraId="387A1FE0" w14:textId="77777777" w:rsidR="002E09AE" w:rsidRPr="0082145D" w:rsidRDefault="002E09AE" w:rsidP="002E09AE">
            <w:pPr>
              <w:pStyle w:val="Default"/>
              <w:ind w:left="32"/>
              <w:rPr>
                <w:rFonts w:asciiTheme="minorHAnsi" w:hAnsiTheme="minorHAnsi" w:cstheme="minorHAnsi"/>
                <w:color w:val="auto"/>
              </w:rPr>
            </w:pPr>
          </w:p>
          <w:p w14:paraId="40259809" w14:textId="77777777" w:rsidR="002E09AE" w:rsidRPr="0082145D" w:rsidRDefault="002E09AE" w:rsidP="002E09AE">
            <w:pPr>
              <w:pStyle w:val="Default"/>
              <w:ind w:left="32"/>
              <w:rPr>
                <w:rFonts w:asciiTheme="minorHAnsi" w:hAnsiTheme="minorHAnsi" w:cstheme="minorHAnsi"/>
                <w:color w:val="auto"/>
              </w:rPr>
            </w:pPr>
          </w:p>
        </w:tc>
      </w:tr>
    </w:tbl>
    <w:p w14:paraId="11A7816D" w14:textId="77777777" w:rsidR="002E09AE" w:rsidRPr="0082145D" w:rsidRDefault="002E09AE" w:rsidP="00F22FA5">
      <w:pPr>
        <w:rPr>
          <w:rFonts w:cstheme="minorHAnsi"/>
          <w:sz w:val="24"/>
          <w:szCs w:val="24"/>
        </w:rPr>
      </w:pPr>
    </w:p>
    <w:sectPr w:rsidR="002E09AE" w:rsidRPr="0082145D" w:rsidSect="003622B4">
      <w:headerReference w:type="even" r:id="rId11"/>
      <w:headerReference w:type="default" r:id="rId12"/>
      <w:head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72D73" w14:textId="77777777" w:rsidR="001D03CF" w:rsidRDefault="001D03CF" w:rsidP="0082145D">
      <w:pPr>
        <w:spacing w:after="0" w:line="240" w:lineRule="auto"/>
      </w:pPr>
      <w:r>
        <w:separator/>
      </w:r>
    </w:p>
  </w:endnote>
  <w:endnote w:type="continuationSeparator" w:id="0">
    <w:p w14:paraId="7D54106D" w14:textId="77777777" w:rsidR="001D03CF" w:rsidRDefault="001D03CF"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
    <w:altName w:val="Corbel"/>
    <w:charset w:val="00"/>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AEDF4" w14:textId="77777777" w:rsidR="001D03CF" w:rsidRDefault="001D03CF" w:rsidP="0082145D">
      <w:pPr>
        <w:spacing w:after="0" w:line="240" w:lineRule="auto"/>
      </w:pPr>
      <w:r>
        <w:separator/>
      </w:r>
    </w:p>
  </w:footnote>
  <w:footnote w:type="continuationSeparator" w:id="0">
    <w:p w14:paraId="7EF17C23" w14:textId="77777777" w:rsidR="001D03CF" w:rsidRDefault="001D03CF"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731" w14:textId="49326889" w:rsidR="0082145D" w:rsidRDefault="0082145D">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odwIAAL8EAAAOAAAAZHJzL2Uyb0RvYy54bWysVFFP2zAQfp+0/2D5vSTtUigRKQotmSYh&#10;QIKJZ9dxaCTHtmxDwqb9dz47KdvYnqa9OOe78913393l7HzoJHkW1rVaFXR+lFIiFNd1qx4L+vW+&#10;mq0ocZ6pmkmtREFfhKPn648fznqTi4Xea1kLSxBEubw3Bd17b/IkcXwvOuaOtBEKxkbbjnlc7WNS&#10;W9YjeieTRZoeJ722tbGaC+eg3Y5Guo7xm0Zwf9M0TngiCwpsPp42nrtwJuszlj9aZvYtn2Cwf0DR&#10;sVYh6VuoLfOMPNn2j1Bdy612uvFHXHeJbpqWi1gDqpmn76q52zMjYi0gx5k3mtz/C8uvn28taWv0&#10;Lpunx+kqWy4pUaxDr+7F4MmFHsiCklo4Dto2koFngGYeDSc5Abstb5mMxcP/yvlAQ3gZy/++LC+z&#10;eVUuZpu0qmZZdpLOTi+22WxZldtNuTrZXFwufoQ2JPFVfJ/0xuURWehjFO8MYPoBaIA0uAe9gzJk&#10;GxrbhS/oJLCjzy9vvQ1IOJRZ9ml1jNI4TJM8Jj08Ntb5z0J3JAgFtRidWBR7BqbR9eAScildtVJC&#10;z3KpflOgkKCJRYwIA1Y/7IYJ9k7XL6jG6nEaneFVi5xXzPlbZjF+KAAr5W9wNFL3BdWTRMle229/&#10;0wd/TAWslPQY54Iq7Bsl8ovCtCyWWZqG8Y+3+Wm6DDcbbxB2B0E9dRuNTZljaQ2PYvDz8iA2VncP&#10;2LgyZIOJKY6cBfUHcePH5cLGclGW0QmTbpi/UneGh9CBrMDk/fDArJno9ujTtT4MPMvfsT76hpfO&#10;lE8e3MeWBGJHNie+sSVxkqaNDmv46z16/fzvrF8B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CGRq+h3AgAAvwQAAA4AAAAAAAAA&#10;AAAAAAAALgIAAGRycy9lMm9Eb2MueG1sUEsBAi0AFAAGAAgAAAAhAHObn2zZAAAAAwEAAA8AAAAA&#10;AAAAAAAAAAAA0QQAAGRycy9kb3ducmV2LnhtbFBLBQYAAAAABAAEAPMAAADXBQAAAAA=&#10;" filled="f" stroked="f">
              <v:textbox style="mso-fit-shape-to-text:t" inset="20pt,15pt,0,0">
                <w:txbxContent>
                  <w:p w14:paraId="2C0A4318" w14:textId="20BCC943"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E25" w14:textId="511C780A" w:rsidR="0082145D" w:rsidRDefault="0082145D">
    <w:pPr>
      <w:pStyle w:val="Header"/>
    </w:pPr>
    <w:r>
      <w:rPr>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pewIAAMYEAAAOAAAAZHJzL2Uyb0RvYy54bWysVMFu2zAMvQ/YPwi6p3YSJ2mNOIWb1MOA&#10;oi3QDj0rspwYsCVBUmt3w/59T3Lcbd1Owy4yRVLk4yPp9WXfNuRFGFsrmdHpWUyJkFyVtTxk9Mtj&#10;MTmnxDomS9YoKTL6Kiy93Hz8sO50KmbqqJpSGIIg0qadzujROZ1GkeVH0TJ7prSQMFbKtMzhag5R&#10;aViH6G0TzeJ4GXXKlNooLqyFdjcY6SbEryrB3V1VWeFIk1Fgc+E04dz7M9qsWXowTB9rfoLB/gFF&#10;y2qJpG+hdswx8mzqP0K1NTfKqsqdcdVGqqpqLkINqGYav6vm4ci0CLWAHKvfaLL/Lyy/fbk3pC7R&#10;u+lyNl/Nl6sLSiRr0atH0TtypXoyp6QUloO2bcPAM0Azh4aTlIDdmtesCcXD/8Y6T4N/Gcr/tsiv&#10;k2mRzybbuCgmSbKKJxdXu2SyKPLdNj9fba+uZ999G6LwKryPOm3TgMz3MYgPGjBdDzRA6t293kLp&#10;s/WVaf0XdBLY0efXt956JBzKJJmfLxeUcJhO8pB0fKyNdZ+EaokXMmowOqEo9gJMg+vo4nNJVdRN&#10;Az1LG/mbAoV4TShiQOixun7fDzyP6PeqfEVRRg1DaTUvaqS+YdbdM4MpRB3YLHeHo2pUl1F1kig5&#10;KvP1b3rvj+GAlZIOU51RibWjpPksMTSzRRLHfgvCbXoRL/zNhBuE/SjI53arsDBT7K7mQfR+rhnF&#10;yqj2CYuX+2wwMcmRM6NuFLdu2DEsLhd5Hpww8Jq5G/mguQ/tOfOEPvZPzOgT6w7tulXj3LP0HfmD&#10;r39pdf7s0ILQGc/vwOaJdixLGKjTYvtt/PUevH7+fjY/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C+gB4pewIAAMYEAAAOAAAA&#10;AAAAAAAAAAAAAC4CAABkcnMvZTJvRG9jLnhtbFBLAQItABQABgAIAAAAIQBzm59s2QAAAAMBAAAP&#10;AAAAAAAAAAAAAAAAANUEAABkcnMvZG93bnJldi54bWxQSwUGAAAAAAQABADzAAAA2wUAAAAA&#10;" filled="f" stroked="f">
              <v:textbox style="mso-fit-shape-to-text:t" inset="20pt,15pt,0,0">
                <w:txbxContent>
                  <w:p w14:paraId="0BAD3954" w14:textId="0F7CF062"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5F5" w14:textId="1B090119" w:rsidR="0082145D" w:rsidRDefault="0082145D">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2KegIAAMYEAAAOAAAAZHJzL2Uyb0RvYy54bWysVFFP2zAQfp+0/2D5vSQtKZSIFIWWTJMQ&#10;IMHEs+s4NJJjW7YhYdP++z47DdvYnqa9OOe78913393l/GLoJHkR1rVaFXR+lFIiFNd1q54K+uWh&#10;mq0ocZ6pmkmtREFfhaMX648fznuTi4Xea1kLSxBEubw3Bd17b/IkcXwvOuaOtBEKxkbbjnlc7VNS&#10;W9YjeieTRZqeJL22tbGaC+eg3Y5Guo7xm0Zwf9s0TngiCwpsPp42nrtwJutzlj9ZZvYtP8Bg/4Ci&#10;Y61C0rdQW+YZebbtH6G6llvtdOOPuO4S3TQtF7EGVDNP31Vzv2dGxFpAjjNvNLn/F5bfvNxZ0tbo&#10;3SpLT0+Oz7JjShTr0KsHMXhyqQcyp6QWjoO2jWTgGaCZR8NJTsBuy1smY/Hwv3Y+0BBexvK/Lcur&#10;bF6Vi9kmrapZlp2ms7PLbTZbVuV2U65ON5dXi++hDUl8Fd8nvXF5RBb6GMV7A5h+ABogDe5B76AM&#10;2YbGduELOgns6PPrW28DEg5llh2vTpaUcJgO8ph0emys85+E7kgQCmoxOrEo9gJMo+vkEnIpXbVS&#10;Qs9yqX5ToJCgiUWMCANWP+yGyPNiQr/T9SuKsnocSmd41SL1NXP+jllMIerAZvlbHI3UfUH1QaJk&#10;r+3Xv+mDP4YDVkp6THVBFdaOEvlZYWgWyyxNwxbE2/wsXYabjTcIu0lQz91GY2HQd6CKYvDzchIb&#10;q7tHLF4ZssHEFEfOgvpJ3Phxx7C4XJRldMLAG+av1b3hIXTgLBD6MDwyaw6se7TrRk9zz/J35I++&#10;4aUz5bNHC2JnAr8jmwfasSxxoA6LHbbx13v0+vn7Wf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C8ADYp6AgAAxgQAAA4AAAAA&#10;AAAAAAAAAAAALgIAAGRycy9lMm9Eb2MueG1sUEsBAi0AFAAGAAgAAAAhAHObn2zZAAAAAwEAAA8A&#10;AAAAAAAAAAAAAAAA1AQAAGRycy9kb3ducmV2LnhtbFBLBQYAAAAABAAEAPMAAADaBQAAAAA=&#10;" filled="f" stroked="f">
              <v:textbox style="mso-fit-shape-to-text:t" inset="20pt,15pt,0,0">
                <w:txbxContent>
                  <w:p w14:paraId="035EE5EF" w14:textId="6AA7A650"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43D"/>
    <w:multiLevelType w:val="hybridMultilevel"/>
    <w:tmpl w:val="789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42BE"/>
    <w:multiLevelType w:val="hybridMultilevel"/>
    <w:tmpl w:val="531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13B6"/>
    <w:multiLevelType w:val="hybridMultilevel"/>
    <w:tmpl w:val="DE08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42C4D"/>
    <w:multiLevelType w:val="hybridMultilevel"/>
    <w:tmpl w:val="A0F461D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12EC233C"/>
    <w:multiLevelType w:val="hybridMultilevel"/>
    <w:tmpl w:val="BD66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558F1"/>
    <w:multiLevelType w:val="hybridMultilevel"/>
    <w:tmpl w:val="AC6A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50FE0"/>
    <w:multiLevelType w:val="hybridMultilevel"/>
    <w:tmpl w:val="B9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B3E0B"/>
    <w:multiLevelType w:val="hybridMultilevel"/>
    <w:tmpl w:val="F64200D8"/>
    <w:lvl w:ilvl="0" w:tplc="AEB4A8BA">
      <w:start w:val="1"/>
      <w:numFmt w:val="bullet"/>
      <w:lvlText w:val="•"/>
      <w:lvlJc w:val="left"/>
      <w:pPr>
        <w:ind w:left="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1" w:tplc="9BF0F164">
      <w:start w:val="1"/>
      <w:numFmt w:val="bullet"/>
      <w:lvlText w:val="•"/>
      <w:lvlJc w:val="left"/>
      <w:pPr>
        <w:ind w:left="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2" w:tplc="114E3FB8">
      <w:start w:val="1"/>
      <w:numFmt w:val="bullet"/>
      <w:lvlText w:val="•"/>
      <w:lvlJc w:val="left"/>
      <w:pPr>
        <w:ind w:left="1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3" w:tplc="D6F62DD0">
      <w:start w:val="1"/>
      <w:numFmt w:val="bullet"/>
      <w:lvlText w:val="•"/>
      <w:lvlJc w:val="left"/>
      <w:pPr>
        <w:ind w:left="19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4" w:tplc="D4008900">
      <w:start w:val="1"/>
      <w:numFmt w:val="bullet"/>
      <w:lvlText w:val="•"/>
      <w:lvlJc w:val="left"/>
      <w:pPr>
        <w:ind w:left="25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5" w:tplc="5604632A">
      <w:start w:val="1"/>
      <w:numFmt w:val="bullet"/>
      <w:lvlText w:val="•"/>
      <w:lvlJc w:val="left"/>
      <w:pPr>
        <w:ind w:left="3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6" w:tplc="B428E06E">
      <w:start w:val="1"/>
      <w:numFmt w:val="bullet"/>
      <w:lvlText w:val="•"/>
      <w:lvlJc w:val="left"/>
      <w:pPr>
        <w:ind w:left="3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7" w:tplc="8390B102">
      <w:start w:val="1"/>
      <w:numFmt w:val="bullet"/>
      <w:lvlText w:val="•"/>
      <w:lvlJc w:val="left"/>
      <w:pPr>
        <w:ind w:left="4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8" w:tplc="47B4455C">
      <w:start w:val="1"/>
      <w:numFmt w:val="bullet"/>
      <w:lvlText w:val="•"/>
      <w:lvlJc w:val="left"/>
      <w:pPr>
        <w:ind w:left="4958" w:hanging="1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D63309"/>
    <w:multiLevelType w:val="hybridMultilevel"/>
    <w:tmpl w:val="51DE44FE"/>
    <w:lvl w:ilvl="0" w:tplc="4C4EB396">
      <w:start w:val="1"/>
      <w:numFmt w:val="bullet"/>
      <w:lvlText w:val="•"/>
      <w:lvlJc w:val="left"/>
      <w:pPr>
        <w:ind w:left="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1" w:tplc="F0B03692">
      <w:start w:val="1"/>
      <w:numFmt w:val="bullet"/>
      <w:lvlText w:val="•"/>
      <w:lvlJc w:val="left"/>
      <w:pPr>
        <w:ind w:left="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2" w:tplc="0270F352">
      <w:start w:val="1"/>
      <w:numFmt w:val="bullet"/>
      <w:lvlText w:val="•"/>
      <w:lvlJc w:val="left"/>
      <w:pPr>
        <w:ind w:left="1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3" w:tplc="2A80E70C">
      <w:start w:val="1"/>
      <w:numFmt w:val="bullet"/>
      <w:lvlText w:val="•"/>
      <w:lvlJc w:val="left"/>
      <w:pPr>
        <w:ind w:left="19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4" w:tplc="61EC3150">
      <w:start w:val="1"/>
      <w:numFmt w:val="bullet"/>
      <w:lvlText w:val="•"/>
      <w:lvlJc w:val="left"/>
      <w:pPr>
        <w:ind w:left="25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5" w:tplc="327C2824">
      <w:start w:val="1"/>
      <w:numFmt w:val="bullet"/>
      <w:lvlText w:val="•"/>
      <w:lvlJc w:val="left"/>
      <w:pPr>
        <w:ind w:left="3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6" w:tplc="4614CA34">
      <w:start w:val="1"/>
      <w:numFmt w:val="bullet"/>
      <w:lvlText w:val="•"/>
      <w:lvlJc w:val="left"/>
      <w:pPr>
        <w:ind w:left="3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7" w:tplc="DD34922C">
      <w:start w:val="1"/>
      <w:numFmt w:val="bullet"/>
      <w:lvlText w:val="•"/>
      <w:lvlJc w:val="left"/>
      <w:pPr>
        <w:ind w:left="4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8" w:tplc="1AC8BED4">
      <w:start w:val="1"/>
      <w:numFmt w:val="bullet"/>
      <w:lvlText w:val="•"/>
      <w:lvlJc w:val="left"/>
      <w:pPr>
        <w:ind w:left="4958" w:hanging="1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D6C4BD2"/>
    <w:multiLevelType w:val="hybridMultilevel"/>
    <w:tmpl w:val="E060882A"/>
    <w:lvl w:ilvl="0" w:tplc="3134173E">
      <w:start w:val="1"/>
      <w:numFmt w:val="bullet"/>
      <w:lvlText w:val="•"/>
      <w:lvlJc w:val="left"/>
      <w:pPr>
        <w:ind w:left="221"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BE42E62">
      <w:start w:val="1"/>
      <w:numFmt w:val="bullet"/>
      <w:lvlText w:val="•"/>
      <w:lvlJc w:val="left"/>
      <w:pPr>
        <w:ind w:left="790"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DD5C8CBA">
      <w:start w:val="1"/>
      <w:numFmt w:val="bullet"/>
      <w:lvlText w:val="•"/>
      <w:lvlJc w:val="left"/>
      <w:pPr>
        <w:ind w:left="1390"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301C1CEA">
      <w:start w:val="1"/>
      <w:numFmt w:val="bullet"/>
      <w:lvlText w:val="•"/>
      <w:lvlJc w:val="left"/>
      <w:pPr>
        <w:ind w:left="1990"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92E03F0E">
      <w:start w:val="1"/>
      <w:numFmt w:val="bullet"/>
      <w:lvlText w:val="•"/>
      <w:lvlJc w:val="left"/>
      <w:pPr>
        <w:ind w:left="2590"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589CCD26">
      <w:start w:val="1"/>
      <w:numFmt w:val="bullet"/>
      <w:lvlText w:val="•"/>
      <w:lvlJc w:val="left"/>
      <w:pPr>
        <w:ind w:left="3190"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E8468926">
      <w:start w:val="1"/>
      <w:numFmt w:val="bullet"/>
      <w:lvlText w:val="•"/>
      <w:lvlJc w:val="left"/>
      <w:pPr>
        <w:ind w:left="3790"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EE969178">
      <w:start w:val="1"/>
      <w:numFmt w:val="bullet"/>
      <w:lvlText w:val="•"/>
      <w:lvlJc w:val="left"/>
      <w:pPr>
        <w:ind w:left="4390"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3FD08C9A">
      <w:start w:val="1"/>
      <w:numFmt w:val="bullet"/>
      <w:lvlText w:val="•"/>
      <w:lvlJc w:val="left"/>
      <w:pPr>
        <w:ind w:left="4990"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1A95487"/>
    <w:multiLevelType w:val="hybridMultilevel"/>
    <w:tmpl w:val="0494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21BC6"/>
    <w:multiLevelType w:val="multilevel"/>
    <w:tmpl w:val="8332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3C10BB"/>
    <w:multiLevelType w:val="hybridMultilevel"/>
    <w:tmpl w:val="3C1A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41CBA"/>
    <w:multiLevelType w:val="hybridMultilevel"/>
    <w:tmpl w:val="9198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E2485"/>
    <w:multiLevelType w:val="multilevel"/>
    <w:tmpl w:val="9CC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4469B8"/>
    <w:multiLevelType w:val="hybridMultilevel"/>
    <w:tmpl w:val="C9823968"/>
    <w:lvl w:ilvl="0" w:tplc="9D96FC7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75F6F05A">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36D4AF7C">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A5762176">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EDCE91F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DBB0781A">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F6CA483A">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33FEEE16">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7F30D3E8">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A4B5F9D"/>
    <w:multiLevelType w:val="hybridMultilevel"/>
    <w:tmpl w:val="9022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E580D"/>
    <w:multiLevelType w:val="multilevel"/>
    <w:tmpl w:val="76B8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E85BE1"/>
    <w:multiLevelType w:val="hybridMultilevel"/>
    <w:tmpl w:val="13B0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1E0EF6"/>
    <w:multiLevelType w:val="hybridMultilevel"/>
    <w:tmpl w:val="2EB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F6153"/>
    <w:multiLevelType w:val="hybridMultilevel"/>
    <w:tmpl w:val="BADC188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1" w15:restartNumberingAfterBreak="0">
    <w:nsid w:val="6E5464D0"/>
    <w:multiLevelType w:val="hybridMultilevel"/>
    <w:tmpl w:val="7518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C51591"/>
    <w:multiLevelType w:val="hybridMultilevel"/>
    <w:tmpl w:val="29FE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262BC4"/>
    <w:multiLevelType w:val="hybridMultilevel"/>
    <w:tmpl w:val="5C9C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
  </w:num>
  <w:num w:numId="4">
    <w:abstractNumId w:val="7"/>
  </w:num>
  <w:num w:numId="5">
    <w:abstractNumId w:val="15"/>
  </w:num>
  <w:num w:numId="6">
    <w:abstractNumId w:val="8"/>
  </w:num>
  <w:num w:numId="7">
    <w:abstractNumId w:val="16"/>
  </w:num>
  <w:num w:numId="8">
    <w:abstractNumId w:val="3"/>
  </w:num>
  <w:num w:numId="9">
    <w:abstractNumId w:val="17"/>
  </w:num>
  <w:num w:numId="10">
    <w:abstractNumId w:val="13"/>
  </w:num>
  <w:num w:numId="11">
    <w:abstractNumId w:val="12"/>
  </w:num>
  <w:num w:numId="12">
    <w:abstractNumId w:val="23"/>
  </w:num>
  <w:num w:numId="13">
    <w:abstractNumId w:val="21"/>
  </w:num>
  <w:num w:numId="14">
    <w:abstractNumId w:val="22"/>
  </w:num>
  <w:num w:numId="15">
    <w:abstractNumId w:val="11"/>
  </w:num>
  <w:num w:numId="16">
    <w:abstractNumId w:val="14"/>
  </w:num>
  <w:num w:numId="17">
    <w:abstractNumId w:val="4"/>
  </w:num>
  <w:num w:numId="18">
    <w:abstractNumId w:val="0"/>
  </w:num>
  <w:num w:numId="19">
    <w:abstractNumId w:val="1"/>
  </w:num>
  <w:num w:numId="20">
    <w:abstractNumId w:val="5"/>
  </w:num>
  <w:num w:numId="21">
    <w:abstractNumId w:val="10"/>
  </w:num>
  <w:num w:numId="22">
    <w:abstractNumId w:val="9"/>
  </w:num>
  <w:num w:numId="23">
    <w:abstractNumId w:val="19"/>
  </w:num>
  <w:num w:numId="2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13058"/>
    <w:rsid w:val="00040350"/>
    <w:rsid w:val="0007102D"/>
    <w:rsid w:val="0007371F"/>
    <w:rsid w:val="00075193"/>
    <w:rsid w:val="00076583"/>
    <w:rsid w:val="00083047"/>
    <w:rsid w:val="000A28F0"/>
    <w:rsid w:val="000A3D86"/>
    <w:rsid w:val="000A6BA2"/>
    <w:rsid w:val="000A765A"/>
    <w:rsid w:val="000C2EB4"/>
    <w:rsid w:val="000F2A2C"/>
    <w:rsid w:val="00107E32"/>
    <w:rsid w:val="00116E3A"/>
    <w:rsid w:val="00136B7E"/>
    <w:rsid w:val="001405DB"/>
    <w:rsid w:val="0014616B"/>
    <w:rsid w:val="001632EA"/>
    <w:rsid w:val="001701D8"/>
    <w:rsid w:val="00190048"/>
    <w:rsid w:val="00195321"/>
    <w:rsid w:val="001C37BD"/>
    <w:rsid w:val="001D03CF"/>
    <w:rsid w:val="001E3302"/>
    <w:rsid w:val="001F20F1"/>
    <w:rsid w:val="001F7BC6"/>
    <w:rsid w:val="00200DCC"/>
    <w:rsid w:val="00217BE5"/>
    <w:rsid w:val="00241DBD"/>
    <w:rsid w:val="00260C31"/>
    <w:rsid w:val="00276B22"/>
    <w:rsid w:val="002A43C7"/>
    <w:rsid w:val="002B51C9"/>
    <w:rsid w:val="002B71CC"/>
    <w:rsid w:val="002D3482"/>
    <w:rsid w:val="002D743D"/>
    <w:rsid w:val="002E09AE"/>
    <w:rsid w:val="002E30AB"/>
    <w:rsid w:val="002E6446"/>
    <w:rsid w:val="002F6734"/>
    <w:rsid w:val="003166F3"/>
    <w:rsid w:val="00331587"/>
    <w:rsid w:val="0033280E"/>
    <w:rsid w:val="003379BA"/>
    <w:rsid w:val="00350305"/>
    <w:rsid w:val="00360119"/>
    <w:rsid w:val="003612A2"/>
    <w:rsid w:val="003622B4"/>
    <w:rsid w:val="00367F05"/>
    <w:rsid w:val="00386D51"/>
    <w:rsid w:val="00392CEC"/>
    <w:rsid w:val="003A5FDD"/>
    <w:rsid w:val="003B6429"/>
    <w:rsid w:val="003C3322"/>
    <w:rsid w:val="003D719A"/>
    <w:rsid w:val="003D7497"/>
    <w:rsid w:val="003E076D"/>
    <w:rsid w:val="003F4148"/>
    <w:rsid w:val="004004B9"/>
    <w:rsid w:val="00410D3F"/>
    <w:rsid w:val="004124A0"/>
    <w:rsid w:val="00436989"/>
    <w:rsid w:val="00440321"/>
    <w:rsid w:val="00440D0D"/>
    <w:rsid w:val="00443211"/>
    <w:rsid w:val="00444D44"/>
    <w:rsid w:val="00446EE2"/>
    <w:rsid w:val="00450BFB"/>
    <w:rsid w:val="00461399"/>
    <w:rsid w:val="0047631A"/>
    <w:rsid w:val="00481A41"/>
    <w:rsid w:val="0048349B"/>
    <w:rsid w:val="00487655"/>
    <w:rsid w:val="004927E3"/>
    <w:rsid w:val="004D28BC"/>
    <w:rsid w:val="004E3E7C"/>
    <w:rsid w:val="00503E22"/>
    <w:rsid w:val="00507E47"/>
    <w:rsid w:val="005210F8"/>
    <w:rsid w:val="00521FE9"/>
    <w:rsid w:val="00533EBF"/>
    <w:rsid w:val="00534987"/>
    <w:rsid w:val="005438E8"/>
    <w:rsid w:val="00546FEF"/>
    <w:rsid w:val="00551A7B"/>
    <w:rsid w:val="00552B8B"/>
    <w:rsid w:val="00554538"/>
    <w:rsid w:val="00566411"/>
    <w:rsid w:val="00571EED"/>
    <w:rsid w:val="00577AE0"/>
    <w:rsid w:val="0058793F"/>
    <w:rsid w:val="0059067E"/>
    <w:rsid w:val="005A3050"/>
    <w:rsid w:val="005A4BF5"/>
    <w:rsid w:val="005B137E"/>
    <w:rsid w:val="005B25A1"/>
    <w:rsid w:val="005B67E8"/>
    <w:rsid w:val="005C1C12"/>
    <w:rsid w:val="005C2E67"/>
    <w:rsid w:val="005E503A"/>
    <w:rsid w:val="005F4A39"/>
    <w:rsid w:val="005F5510"/>
    <w:rsid w:val="005F753B"/>
    <w:rsid w:val="00600C53"/>
    <w:rsid w:val="00602379"/>
    <w:rsid w:val="006042A1"/>
    <w:rsid w:val="006059D3"/>
    <w:rsid w:val="006064F5"/>
    <w:rsid w:val="00614B6B"/>
    <w:rsid w:val="00614B90"/>
    <w:rsid w:val="00644548"/>
    <w:rsid w:val="0064586C"/>
    <w:rsid w:val="00651809"/>
    <w:rsid w:val="00655D18"/>
    <w:rsid w:val="00664847"/>
    <w:rsid w:val="0069529C"/>
    <w:rsid w:val="00697CC4"/>
    <w:rsid w:val="006B2EEA"/>
    <w:rsid w:val="006B69C0"/>
    <w:rsid w:val="006C1853"/>
    <w:rsid w:val="006C52DD"/>
    <w:rsid w:val="006E4D75"/>
    <w:rsid w:val="0070389F"/>
    <w:rsid w:val="0071433D"/>
    <w:rsid w:val="00723B1C"/>
    <w:rsid w:val="007259B0"/>
    <w:rsid w:val="00737F96"/>
    <w:rsid w:val="007433F1"/>
    <w:rsid w:val="0074614F"/>
    <w:rsid w:val="00753FF5"/>
    <w:rsid w:val="00754760"/>
    <w:rsid w:val="007B435E"/>
    <w:rsid w:val="007B6EE1"/>
    <w:rsid w:val="007C1A2D"/>
    <w:rsid w:val="007C20E3"/>
    <w:rsid w:val="007C2289"/>
    <w:rsid w:val="007C65F9"/>
    <w:rsid w:val="007D1833"/>
    <w:rsid w:val="007E4956"/>
    <w:rsid w:val="007F42CB"/>
    <w:rsid w:val="007F791F"/>
    <w:rsid w:val="00821391"/>
    <w:rsid w:val="0082145D"/>
    <w:rsid w:val="00823818"/>
    <w:rsid w:val="00831C42"/>
    <w:rsid w:val="0084046E"/>
    <w:rsid w:val="008546A2"/>
    <w:rsid w:val="008614DC"/>
    <w:rsid w:val="00882AED"/>
    <w:rsid w:val="008848FB"/>
    <w:rsid w:val="008C057E"/>
    <w:rsid w:val="008C0FF0"/>
    <w:rsid w:val="008C63BB"/>
    <w:rsid w:val="008C7FCB"/>
    <w:rsid w:val="008E3BCE"/>
    <w:rsid w:val="0090220A"/>
    <w:rsid w:val="00910615"/>
    <w:rsid w:val="00913563"/>
    <w:rsid w:val="009307C7"/>
    <w:rsid w:val="00932E94"/>
    <w:rsid w:val="00937746"/>
    <w:rsid w:val="00944003"/>
    <w:rsid w:val="00944D70"/>
    <w:rsid w:val="0095161D"/>
    <w:rsid w:val="00952A7C"/>
    <w:rsid w:val="009549FE"/>
    <w:rsid w:val="00981A00"/>
    <w:rsid w:val="00987021"/>
    <w:rsid w:val="0099410E"/>
    <w:rsid w:val="009B1BBE"/>
    <w:rsid w:val="009C18AD"/>
    <w:rsid w:val="009D5AEF"/>
    <w:rsid w:val="009D6DAA"/>
    <w:rsid w:val="009E1569"/>
    <w:rsid w:val="009E2E6E"/>
    <w:rsid w:val="009E4947"/>
    <w:rsid w:val="009F7A48"/>
    <w:rsid w:val="00A0135B"/>
    <w:rsid w:val="00A03B1F"/>
    <w:rsid w:val="00A158AD"/>
    <w:rsid w:val="00A34044"/>
    <w:rsid w:val="00A34110"/>
    <w:rsid w:val="00A3460D"/>
    <w:rsid w:val="00A3723F"/>
    <w:rsid w:val="00A440D0"/>
    <w:rsid w:val="00A45773"/>
    <w:rsid w:val="00A60924"/>
    <w:rsid w:val="00A67507"/>
    <w:rsid w:val="00A76FDF"/>
    <w:rsid w:val="00A80F7E"/>
    <w:rsid w:val="00A96F26"/>
    <w:rsid w:val="00AA23E8"/>
    <w:rsid w:val="00AA3B79"/>
    <w:rsid w:val="00AA472B"/>
    <w:rsid w:val="00AA51D5"/>
    <w:rsid w:val="00AA59B7"/>
    <w:rsid w:val="00AD7337"/>
    <w:rsid w:val="00AF2D24"/>
    <w:rsid w:val="00B1210C"/>
    <w:rsid w:val="00B23B56"/>
    <w:rsid w:val="00B26B09"/>
    <w:rsid w:val="00B4304E"/>
    <w:rsid w:val="00B53E59"/>
    <w:rsid w:val="00B65A14"/>
    <w:rsid w:val="00B75681"/>
    <w:rsid w:val="00B82BA7"/>
    <w:rsid w:val="00BA4D08"/>
    <w:rsid w:val="00BB76A2"/>
    <w:rsid w:val="00BC41DA"/>
    <w:rsid w:val="00BC451C"/>
    <w:rsid w:val="00BE2C13"/>
    <w:rsid w:val="00BE4FC9"/>
    <w:rsid w:val="00BE7462"/>
    <w:rsid w:val="00C01A25"/>
    <w:rsid w:val="00C20292"/>
    <w:rsid w:val="00C22612"/>
    <w:rsid w:val="00C36F4A"/>
    <w:rsid w:val="00C5090B"/>
    <w:rsid w:val="00C55BAD"/>
    <w:rsid w:val="00C55E9E"/>
    <w:rsid w:val="00C601BE"/>
    <w:rsid w:val="00C62C28"/>
    <w:rsid w:val="00C67C4E"/>
    <w:rsid w:val="00C770C2"/>
    <w:rsid w:val="00C86589"/>
    <w:rsid w:val="00C87EEB"/>
    <w:rsid w:val="00C953F0"/>
    <w:rsid w:val="00CA17A0"/>
    <w:rsid w:val="00CB48A4"/>
    <w:rsid w:val="00CB4DBE"/>
    <w:rsid w:val="00CC0D31"/>
    <w:rsid w:val="00CC128F"/>
    <w:rsid w:val="00CD0586"/>
    <w:rsid w:val="00CF4896"/>
    <w:rsid w:val="00D02C7D"/>
    <w:rsid w:val="00D13D68"/>
    <w:rsid w:val="00D166B5"/>
    <w:rsid w:val="00D55708"/>
    <w:rsid w:val="00D56262"/>
    <w:rsid w:val="00D722A8"/>
    <w:rsid w:val="00D819C7"/>
    <w:rsid w:val="00DA1C2D"/>
    <w:rsid w:val="00DA3B34"/>
    <w:rsid w:val="00DB25AA"/>
    <w:rsid w:val="00DB6B03"/>
    <w:rsid w:val="00DC20F8"/>
    <w:rsid w:val="00DC5971"/>
    <w:rsid w:val="00DC6681"/>
    <w:rsid w:val="00DF07C3"/>
    <w:rsid w:val="00E004B0"/>
    <w:rsid w:val="00E05B17"/>
    <w:rsid w:val="00E14D38"/>
    <w:rsid w:val="00E276F2"/>
    <w:rsid w:val="00E4670B"/>
    <w:rsid w:val="00E54EA6"/>
    <w:rsid w:val="00E60157"/>
    <w:rsid w:val="00E609E8"/>
    <w:rsid w:val="00E63252"/>
    <w:rsid w:val="00E66504"/>
    <w:rsid w:val="00E76217"/>
    <w:rsid w:val="00E96B29"/>
    <w:rsid w:val="00EA0FE2"/>
    <w:rsid w:val="00EA6FB9"/>
    <w:rsid w:val="00ED50A3"/>
    <w:rsid w:val="00EE25B4"/>
    <w:rsid w:val="00EE50DC"/>
    <w:rsid w:val="00EF18D3"/>
    <w:rsid w:val="00F14298"/>
    <w:rsid w:val="00F22FA5"/>
    <w:rsid w:val="00F262F4"/>
    <w:rsid w:val="00F370AB"/>
    <w:rsid w:val="00F43B4A"/>
    <w:rsid w:val="00F61B85"/>
    <w:rsid w:val="00F64D09"/>
    <w:rsid w:val="00F72B3E"/>
    <w:rsid w:val="00F80325"/>
    <w:rsid w:val="00F80E6D"/>
    <w:rsid w:val="00F83291"/>
    <w:rsid w:val="00F87F0C"/>
    <w:rsid w:val="00F93230"/>
    <w:rsid w:val="00FA3C87"/>
    <w:rsid w:val="00FB182D"/>
    <w:rsid w:val="00FB5366"/>
    <w:rsid w:val="00FC03EE"/>
    <w:rsid w:val="00FC2755"/>
    <w:rsid w:val="00FC6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570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7F79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7F79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7F791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294068680">
      <w:bodyDiv w:val="1"/>
      <w:marLeft w:val="0"/>
      <w:marRight w:val="0"/>
      <w:marTop w:val="0"/>
      <w:marBottom w:val="0"/>
      <w:divBdr>
        <w:top w:val="none" w:sz="0" w:space="0" w:color="auto"/>
        <w:left w:val="none" w:sz="0" w:space="0" w:color="auto"/>
        <w:bottom w:val="none" w:sz="0" w:space="0" w:color="auto"/>
        <w:right w:val="none" w:sz="0" w:space="0" w:color="auto"/>
      </w:divBdr>
      <w:divsChild>
        <w:div w:id="1211962853">
          <w:marLeft w:val="0"/>
          <w:marRight w:val="0"/>
          <w:marTop w:val="0"/>
          <w:marBottom w:val="0"/>
          <w:divBdr>
            <w:top w:val="none" w:sz="0" w:space="0" w:color="auto"/>
            <w:left w:val="none" w:sz="0" w:space="0" w:color="auto"/>
            <w:bottom w:val="none" w:sz="0" w:space="0" w:color="auto"/>
            <w:right w:val="none" w:sz="0" w:space="0" w:color="auto"/>
          </w:divBdr>
          <w:divsChild>
            <w:div w:id="429660293">
              <w:marLeft w:val="0"/>
              <w:marRight w:val="0"/>
              <w:marTop w:val="0"/>
              <w:marBottom w:val="0"/>
              <w:divBdr>
                <w:top w:val="none" w:sz="0" w:space="0" w:color="auto"/>
                <w:left w:val="none" w:sz="0" w:space="0" w:color="auto"/>
                <w:bottom w:val="none" w:sz="0" w:space="0" w:color="auto"/>
                <w:right w:val="none" w:sz="0" w:space="0" w:color="auto"/>
              </w:divBdr>
              <w:divsChild>
                <w:div w:id="723523243">
                  <w:marLeft w:val="0"/>
                  <w:marRight w:val="0"/>
                  <w:marTop w:val="0"/>
                  <w:marBottom w:val="0"/>
                  <w:divBdr>
                    <w:top w:val="none" w:sz="0" w:space="0" w:color="auto"/>
                    <w:left w:val="none" w:sz="0" w:space="0" w:color="auto"/>
                    <w:bottom w:val="none" w:sz="0" w:space="0" w:color="auto"/>
                    <w:right w:val="none" w:sz="0" w:space="0" w:color="auto"/>
                  </w:divBdr>
                  <w:divsChild>
                    <w:div w:id="10368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95599">
      <w:bodyDiv w:val="1"/>
      <w:marLeft w:val="0"/>
      <w:marRight w:val="0"/>
      <w:marTop w:val="0"/>
      <w:marBottom w:val="0"/>
      <w:divBdr>
        <w:top w:val="none" w:sz="0" w:space="0" w:color="auto"/>
        <w:left w:val="none" w:sz="0" w:space="0" w:color="auto"/>
        <w:bottom w:val="none" w:sz="0" w:space="0" w:color="auto"/>
        <w:right w:val="none" w:sz="0" w:space="0" w:color="auto"/>
      </w:divBdr>
      <w:divsChild>
        <w:div w:id="557785138">
          <w:marLeft w:val="0"/>
          <w:marRight w:val="0"/>
          <w:marTop w:val="0"/>
          <w:marBottom w:val="0"/>
          <w:divBdr>
            <w:top w:val="none" w:sz="0" w:space="0" w:color="auto"/>
            <w:left w:val="none" w:sz="0" w:space="0" w:color="auto"/>
            <w:bottom w:val="none" w:sz="0" w:space="0" w:color="auto"/>
            <w:right w:val="none" w:sz="0" w:space="0" w:color="auto"/>
          </w:divBdr>
          <w:divsChild>
            <w:div w:id="1023869656">
              <w:marLeft w:val="0"/>
              <w:marRight w:val="0"/>
              <w:marTop w:val="0"/>
              <w:marBottom w:val="0"/>
              <w:divBdr>
                <w:top w:val="none" w:sz="0" w:space="0" w:color="auto"/>
                <w:left w:val="none" w:sz="0" w:space="0" w:color="auto"/>
                <w:bottom w:val="none" w:sz="0" w:space="0" w:color="auto"/>
                <w:right w:val="none" w:sz="0" w:space="0" w:color="auto"/>
              </w:divBdr>
              <w:divsChild>
                <w:div w:id="914820075">
                  <w:marLeft w:val="0"/>
                  <w:marRight w:val="0"/>
                  <w:marTop w:val="0"/>
                  <w:marBottom w:val="0"/>
                  <w:divBdr>
                    <w:top w:val="none" w:sz="0" w:space="0" w:color="auto"/>
                    <w:left w:val="none" w:sz="0" w:space="0" w:color="auto"/>
                    <w:bottom w:val="none" w:sz="0" w:space="0" w:color="auto"/>
                    <w:right w:val="none" w:sz="0" w:space="0" w:color="auto"/>
                  </w:divBdr>
                  <w:divsChild>
                    <w:div w:id="15560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481979">
      <w:bodyDiv w:val="1"/>
      <w:marLeft w:val="0"/>
      <w:marRight w:val="0"/>
      <w:marTop w:val="0"/>
      <w:marBottom w:val="0"/>
      <w:divBdr>
        <w:top w:val="none" w:sz="0" w:space="0" w:color="auto"/>
        <w:left w:val="none" w:sz="0" w:space="0" w:color="auto"/>
        <w:bottom w:val="none" w:sz="0" w:space="0" w:color="auto"/>
        <w:right w:val="none" w:sz="0" w:space="0" w:color="auto"/>
      </w:divBdr>
      <w:divsChild>
        <w:div w:id="155148422">
          <w:marLeft w:val="0"/>
          <w:marRight w:val="0"/>
          <w:marTop w:val="0"/>
          <w:marBottom w:val="0"/>
          <w:divBdr>
            <w:top w:val="none" w:sz="0" w:space="0" w:color="auto"/>
            <w:left w:val="none" w:sz="0" w:space="0" w:color="auto"/>
            <w:bottom w:val="none" w:sz="0" w:space="0" w:color="auto"/>
            <w:right w:val="none" w:sz="0" w:space="0" w:color="auto"/>
          </w:divBdr>
          <w:divsChild>
            <w:div w:id="2132556361">
              <w:marLeft w:val="0"/>
              <w:marRight w:val="0"/>
              <w:marTop w:val="0"/>
              <w:marBottom w:val="0"/>
              <w:divBdr>
                <w:top w:val="none" w:sz="0" w:space="0" w:color="auto"/>
                <w:left w:val="none" w:sz="0" w:space="0" w:color="auto"/>
                <w:bottom w:val="none" w:sz="0" w:space="0" w:color="auto"/>
                <w:right w:val="none" w:sz="0" w:space="0" w:color="auto"/>
              </w:divBdr>
              <w:divsChild>
                <w:div w:id="844053328">
                  <w:marLeft w:val="0"/>
                  <w:marRight w:val="0"/>
                  <w:marTop w:val="0"/>
                  <w:marBottom w:val="0"/>
                  <w:divBdr>
                    <w:top w:val="none" w:sz="0" w:space="0" w:color="auto"/>
                    <w:left w:val="none" w:sz="0" w:space="0" w:color="auto"/>
                    <w:bottom w:val="none" w:sz="0" w:space="0" w:color="auto"/>
                    <w:right w:val="none" w:sz="0" w:space="0" w:color="auto"/>
                  </w:divBdr>
                  <w:divsChild>
                    <w:div w:id="18038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794568">
      <w:bodyDiv w:val="1"/>
      <w:marLeft w:val="0"/>
      <w:marRight w:val="0"/>
      <w:marTop w:val="0"/>
      <w:marBottom w:val="0"/>
      <w:divBdr>
        <w:top w:val="none" w:sz="0" w:space="0" w:color="auto"/>
        <w:left w:val="none" w:sz="0" w:space="0" w:color="auto"/>
        <w:bottom w:val="none" w:sz="0" w:space="0" w:color="auto"/>
        <w:right w:val="none" w:sz="0" w:space="0" w:color="auto"/>
      </w:divBdr>
      <w:divsChild>
        <w:div w:id="312293838">
          <w:marLeft w:val="0"/>
          <w:marRight w:val="0"/>
          <w:marTop w:val="0"/>
          <w:marBottom w:val="0"/>
          <w:divBdr>
            <w:top w:val="none" w:sz="0" w:space="0" w:color="auto"/>
            <w:left w:val="none" w:sz="0" w:space="0" w:color="auto"/>
            <w:bottom w:val="none" w:sz="0" w:space="0" w:color="auto"/>
            <w:right w:val="none" w:sz="0" w:space="0" w:color="auto"/>
          </w:divBdr>
          <w:divsChild>
            <w:div w:id="1051540755">
              <w:marLeft w:val="0"/>
              <w:marRight w:val="0"/>
              <w:marTop w:val="0"/>
              <w:marBottom w:val="0"/>
              <w:divBdr>
                <w:top w:val="none" w:sz="0" w:space="0" w:color="auto"/>
                <w:left w:val="none" w:sz="0" w:space="0" w:color="auto"/>
                <w:bottom w:val="none" w:sz="0" w:space="0" w:color="auto"/>
                <w:right w:val="none" w:sz="0" w:space="0" w:color="auto"/>
              </w:divBdr>
              <w:divsChild>
                <w:div w:id="50614416">
                  <w:marLeft w:val="0"/>
                  <w:marRight w:val="0"/>
                  <w:marTop w:val="0"/>
                  <w:marBottom w:val="0"/>
                  <w:divBdr>
                    <w:top w:val="none" w:sz="0" w:space="0" w:color="auto"/>
                    <w:left w:val="none" w:sz="0" w:space="0" w:color="auto"/>
                    <w:bottom w:val="none" w:sz="0" w:space="0" w:color="auto"/>
                    <w:right w:val="none" w:sz="0" w:space="0" w:color="auto"/>
                  </w:divBdr>
                  <w:divsChild>
                    <w:div w:id="10685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90398">
      <w:bodyDiv w:val="1"/>
      <w:marLeft w:val="0"/>
      <w:marRight w:val="0"/>
      <w:marTop w:val="0"/>
      <w:marBottom w:val="0"/>
      <w:divBdr>
        <w:top w:val="none" w:sz="0" w:space="0" w:color="auto"/>
        <w:left w:val="none" w:sz="0" w:space="0" w:color="auto"/>
        <w:bottom w:val="none" w:sz="0" w:space="0" w:color="auto"/>
        <w:right w:val="none" w:sz="0" w:space="0" w:color="auto"/>
      </w:divBdr>
      <w:divsChild>
        <w:div w:id="2075153662">
          <w:marLeft w:val="0"/>
          <w:marRight w:val="0"/>
          <w:marTop w:val="0"/>
          <w:marBottom w:val="0"/>
          <w:divBdr>
            <w:top w:val="none" w:sz="0" w:space="0" w:color="auto"/>
            <w:left w:val="none" w:sz="0" w:space="0" w:color="auto"/>
            <w:bottom w:val="none" w:sz="0" w:space="0" w:color="auto"/>
            <w:right w:val="none" w:sz="0" w:space="0" w:color="auto"/>
          </w:divBdr>
          <w:divsChild>
            <w:div w:id="1743482878">
              <w:marLeft w:val="0"/>
              <w:marRight w:val="0"/>
              <w:marTop w:val="0"/>
              <w:marBottom w:val="0"/>
              <w:divBdr>
                <w:top w:val="none" w:sz="0" w:space="0" w:color="auto"/>
                <w:left w:val="none" w:sz="0" w:space="0" w:color="auto"/>
                <w:bottom w:val="none" w:sz="0" w:space="0" w:color="auto"/>
                <w:right w:val="none" w:sz="0" w:space="0" w:color="auto"/>
              </w:divBdr>
              <w:divsChild>
                <w:div w:id="1796559320">
                  <w:marLeft w:val="0"/>
                  <w:marRight w:val="0"/>
                  <w:marTop w:val="0"/>
                  <w:marBottom w:val="0"/>
                  <w:divBdr>
                    <w:top w:val="none" w:sz="0" w:space="0" w:color="auto"/>
                    <w:left w:val="none" w:sz="0" w:space="0" w:color="auto"/>
                    <w:bottom w:val="none" w:sz="0" w:space="0" w:color="auto"/>
                    <w:right w:val="none" w:sz="0" w:space="0" w:color="auto"/>
                  </w:divBdr>
                  <w:divsChild>
                    <w:div w:id="17195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018191666">
      <w:bodyDiv w:val="1"/>
      <w:marLeft w:val="0"/>
      <w:marRight w:val="0"/>
      <w:marTop w:val="0"/>
      <w:marBottom w:val="0"/>
      <w:divBdr>
        <w:top w:val="none" w:sz="0" w:space="0" w:color="auto"/>
        <w:left w:val="none" w:sz="0" w:space="0" w:color="auto"/>
        <w:bottom w:val="none" w:sz="0" w:space="0" w:color="auto"/>
        <w:right w:val="none" w:sz="0" w:space="0" w:color="auto"/>
      </w:divBdr>
      <w:divsChild>
        <w:div w:id="377634638">
          <w:marLeft w:val="0"/>
          <w:marRight w:val="0"/>
          <w:marTop w:val="0"/>
          <w:marBottom w:val="0"/>
          <w:divBdr>
            <w:top w:val="none" w:sz="0" w:space="0" w:color="auto"/>
            <w:left w:val="none" w:sz="0" w:space="0" w:color="auto"/>
            <w:bottom w:val="none" w:sz="0" w:space="0" w:color="auto"/>
            <w:right w:val="none" w:sz="0" w:space="0" w:color="auto"/>
          </w:divBdr>
          <w:divsChild>
            <w:div w:id="698706735">
              <w:marLeft w:val="0"/>
              <w:marRight w:val="0"/>
              <w:marTop w:val="0"/>
              <w:marBottom w:val="0"/>
              <w:divBdr>
                <w:top w:val="none" w:sz="0" w:space="0" w:color="auto"/>
                <w:left w:val="none" w:sz="0" w:space="0" w:color="auto"/>
                <w:bottom w:val="none" w:sz="0" w:space="0" w:color="auto"/>
                <w:right w:val="none" w:sz="0" w:space="0" w:color="auto"/>
              </w:divBdr>
              <w:divsChild>
                <w:div w:id="1127241732">
                  <w:marLeft w:val="0"/>
                  <w:marRight w:val="0"/>
                  <w:marTop w:val="0"/>
                  <w:marBottom w:val="0"/>
                  <w:divBdr>
                    <w:top w:val="none" w:sz="0" w:space="0" w:color="auto"/>
                    <w:left w:val="none" w:sz="0" w:space="0" w:color="auto"/>
                    <w:bottom w:val="none" w:sz="0" w:space="0" w:color="auto"/>
                    <w:right w:val="none" w:sz="0" w:space="0" w:color="auto"/>
                  </w:divBdr>
                  <w:divsChild>
                    <w:div w:id="2339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20444">
      <w:bodyDiv w:val="1"/>
      <w:marLeft w:val="0"/>
      <w:marRight w:val="0"/>
      <w:marTop w:val="0"/>
      <w:marBottom w:val="0"/>
      <w:divBdr>
        <w:top w:val="none" w:sz="0" w:space="0" w:color="auto"/>
        <w:left w:val="none" w:sz="0" w:space="0" w:color="auto"/>
        <w:bottom w:val="none" w:sz="0" w:space="0" w:color="auto"/>
        <w:right w:val="none" w:sz="0" w:space="0" w:color="auto"/>
      </w:divBdr>
      <w:divsChild>
        <w:div w:id="368654401">
          <w:marLeft w:val="0"/>
          <w:marRight w:val="0"/>
          <w:marTop w:val="0"/>
          <w:marBottom w:val="0"/>
          <w:divBdr>
            <w:top w:val="none" w:sz="0" w:space="0" w:color="auto"/>
            <w:left w:val="none" w:sz="0" w:space="0" w:color="auto"/>
            <w:bottom w:val="none" w:sz="0" w:space="0" w:color="auto"/>
            <w:right w:val="none" w:sz="0" w:space="0" w:color="auto"/>
          </w:divBdr>
          <w:divsChild>
            <w:div w:id="543177039">
              <w:marLeft w:val="0"/>
              <w:marRight w:val="0"/>
              <w:marTop w:val="0"/>
              <w:marBottom w:val="0"/>
              <w:divBdr>
                <w:top w:val="none" w:sz="0" w:space="0" w:color="auto"/>
                <w:left w:val="none" w:sz="0" w:space="0" w:color="auto"/>
                <w:bottom w:val="none" w:sz="0" w:space="0" w:color="auto"/>
                <w:right w:val="none" w:sz="0" w:space="0" w:color="auto"/>
              </w:divBdr>
              <w:divsChild>
                <w:div w:id="990408793">
                  <w:marLeft w:val="0"/>
                  <w:marRight w:val="0"/>
                  <w:marTop w:val="0"/>
                  <w:marBottom w:val="0"/>
                  <w:divBdr>
                    <w:top w:val="none" w:sz="0" w:space="0" w:color="auto"/>
                    <w:left w:val="none" w:sz="0" w:space="0" w:color="auto"/>
                    <w:bottom w:val="none" w:sz="0" w:space="0" w:color="auto"/>
                    <w:right w:val="none" w:sz="0" w:space="0" w:color="auto"/>
                  </w:divBdr>
                  <w:divsChild>
                    <w:div w:id="4253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29586">
      <w:bodyDiv w:val="1"/>
      <w:marLeft w:val="0"/>
      <w:marRight w:val="0"/>
      <w:marTop w:val="0"/>
      <w:marBottom w:val="0"/>
      <w:divBdr>
        <w:top w:val="none" w:sz="0" w:space="0" w:color="auto"/>
        <w:left w:val="none" w:sz="0" w:space="0" w:color="auto"/>
        <w:bottom w:val="none" w:sz="0" w:space="0" w:color="auto"/>
        <w:right w:val="none" w:sz="0" w:space="0" w:color="auto"/>
      </w:divBdr>
      <w:divsChild>
        <w:div w:id="415175403">
          <w:marLeft w:val="0"/>
          <w:marRight w:val="0"/>
          <w:marTop w:val="0"/>
          <w:marBottom w:val="0"/>
          <w:divBdr>
            <w:top w:val="none" w:sz="0" w:space="0" w:color="auto"/>
            <w:left w:val="none" w:sz="0" w:space="0" w:color="auto"/>
            <w:bottom w:val="none" w:sz="0" w:space="0" w:color="auto"/>
            <w:right w:val="none" w:sz="0" w:space="0" w:color="auto"/>
          </w:divBdr>
          <w:divsChild>
            <w:div w:id="476923553">
              <w:marLeft w:val="0"/>
              <w:marRight w:val="0"/>
              <w:marTop w:val="0"/>
              <w:marBottom w:val="0"/>
              <w:divBdr>
                <w:top w:val="none" w:sz="0" w:space="0" w:color="auto"/>
                <w:left w:val="none" w:sz="0" w:space="0" w:color="auto"/>
                <w:bottom w:val="none" w:sz="0" w:space="0" w:color="auto"/>
                <w:right w:val="none" w:sz="0" w:space="0" w:color="auto"/>
              </w:divBdr>
              <w:divsChild>
                <w:div w:id="1238514503">
                  <w:marLeft w:val="0"/>
                  <w:marRight w:val="0"/>
                  <w:marTop w:val="0"/>
                  <w:marBottom w:val="0"/>
                  <w:divBdr>
                    <w:top w:val="none" w:sz="0" w:space="0" w:color="auto"/>
                    <w:left w:val="none" w:sz="0" w:space="0" w:color="auto"/>
                    <w:bottom w:val="none" w:sz="0" w:space="0" w:color="auto"/>
                    <w:right w:val="none" w:sz="0" w:space="0" w:color="auto"/>
                  </w:divBdr>
                  <w:divsChild>
                    <w:div w:id="11767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84655">
      <w:bodyDiv w:val="1"/>
      <w:marLeft w:val="0"/>
      <w:marRight w:val="0"/>
      <w:marTop w:val="0"/>
      <w:marBottom w:val="0"/>
      <w:divBdr>
        <w:top w:val="none" w:sz="0" w:space="0" w:color="auto"/>
        <w:left w:val="none" w:sz="0" w:space="0" w:color="auto"/>
        <w:bottom w:val="none" w:sz="0" w:space="0" w:color="auto"/>
        <w:right w:val="none" w:sz="0" w:space="0" w:color="auto"/>
      </w:divBdr>
      <w:divsChild>
        <w:div w:id="314066274">
          <w:marLeft w:val="0"/>
          <w:marRight w:val="0"/>
          <w:marTop w:val="0"/>
          <w:marBottom w:val="0"/>
          <w:divBdr>
            <w:top w:val="none" w:sz="0" w:space="0" w:color="auto"/>
            <w:left w:val="none" w:sz="0" w:space="0" w:color="auto"/>
            <w:bottom w:val="none" w:sz="0" w:space="0" w:color="auto"/>
            <w:right w:val="none" w:sz="0" w:space="0" w:color="auto"/>
          </w:divBdr>
          <w:divsChild>
            <w:div w:id="629432761">
              <w:marLeft w:val="0"/>
              <w:marRight w:val="0"/>
              <w:marTop w:val="0"/>
              <w:marBottom w:val="0"/>
              <w:divBdr>
                <w:top w:val="none" w:sz="0" w:space="0" w:color="auto"/>
                <w:left w:val="none" w:sz="0" w:space="0" w:color="auto"/>
                <w:bottom w:val="none" w:sz="0" w:space="0" w:color="auto"/>
                <w:right w:val="none" w:sz="0" w:space="0" w:color="auto"/>
              </w:divBdr>
              <w:divsChild>
                <w:div w:id="401219203">
                  <w:marLeft w:val="0"/>
                  <w:marRight w:val="0"/>
                  <w:marTop w:val="0"/>
                  <w:marBottom w:val="0"/>
                  <w:divBdr>
                    <w:top w:val="none" w:sz="0" w:space="0" w:color="auto"/>
                    <w:left w:val="none" w:sz="0" w:space="0" w:color="auto"/>
                    <w:bottom w:val="none" w:sz="0" w:space="0" w:color="auto"/>
                    <w:right w:val="none" w:sz="0" w:space="0" w:color="auto"/>
                  </w:divBdr>
                  <w:divsChild>
                    <w:div w:id="17728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346597">
      <w:bodyDiv w:val="1"/>
      <w:marLeft w:val="0"/>
      <w:marRight w:val="0"/>
      <w:marTop w:val="0"/>
      <w:marBottom w:val="0"/>
      <w:divBdr>
        <w:top w:val="none" w:sz="0" w:space="0" w:color="auto"/>
        <w:left w:val="none" w:sz="0" w:space="0" w:color="auto"/>
        <w:bottom w:val="none" w:sz="0" w:space="0" w:color="auto"/>
        <w:right w:val="none" w:sz="0" w:space="0" w:color="auto"/>
      </w:divBdr>
      <w:divsChild>
        <w:div w:id="1244953300">
          <w:marLeft w:val="0"/>
          <w:marRight w:val="0"/>
          <w:marTop w:val="0"/>
          <w:marBottom w:val="0"/>
          <w:divBdr>
            <w:top w:val="none" w:sz="0" w:space="0" w:color="auto"/>
            <w:left w:val="none" w:sz="0" w:space="0" w:color="auto"/>
            <w:bottom w:val="none" w:sz="0" w:space="0" w:color="auto"/>
            <w:right w:val="none" w:sz="0" w:space="0" w:color="auto"/>
          </w:divBdr>
          <w:divsChild>
            <w:div w:id="422386688">
              <w:marLeft w:val="0"/>
              <w:marRight w:val="0"/>
              <w:marTop w:val="0"/>
              <w:marBottom w:val="0"/>
              <w:divBdr>
                <w:top w:val="none" w:sz="0" w:space="0" w:color="auto"/>
                <w:left w:val="none" w:sz="0" w:space="0" w:color="auto"/>
                <w:bottom w:val="none" w:sz="0" w:space="0" w:color="auto"/>
                <w:right w:val="none" w:sz="0" w:space="0" w:color="auto"/>
              </w:divBdr>
              <w:divsChild>
                <w:div w:id="185948624">
                  <w:marLeft w:val="0"/>
                  <w:marRight w:val="0"/>
                  <w:marTop w:val="0"/>
                  <w:marBottom w:val="0"/>
                  <w:divBdr>
                    <w:top w:val="none" w:sz="0" w:space="0" w:color="auto"/>
                    <w:left w:val="none" w:sz="0" w:space="0" w:color="auto"/>
                    <w:bottom w:val="none" w:sz="0" w:space="0" w:color="auto"/>
                    <w:right w:val="none" w:sz="0" w:space="0" w:color="auto"/>
                  </w:divBdr>
                  <w:divsChild>
                    <w:div w:id="16605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30694">
      <w:bodyDiv w:val="1"/>
      <w:marLeft w:val="0"/>
      <w:marRight w:val="0"/>
      <w:marTop w:val="0"/>
      <w:marBottom w:val="0"/>
      <w:divBdr>
        <w:top w:val="none" w:sz="0" w:space="0" w:color="auto"/>
        <w:left w:val="none" w:sz="0" w:space="0" w:color="auto"/>
        <w:bottom w:val="none" w:sz="0" w:space="0" w:color="auto"/>
        <w:right w:val="none" w:sz="0" w:space="0" w:color="auto"/>
      </w:divBdr>
      <w:divsChild>
        <w:div w:id="1405957766">
          <w:marLeft w:val="0"/>
          <w:marRight w:val="0"/>
          <w:marTop w:val="0"/>
          <w:marBottom w:val="0"/>
          <w:divBdr>
            <w:top w:val="none" w:sz="0" w:space="0" w:color="auto"/>
            <w:left w:val="none" w:sz="0" w:space="0" w:color="auto"/>
            <w:bottom w:val="none" w:sz="0" w:space="0" w:color="auto"/>
            <w:right w:val="none" w:sz="0" w:space="0" w:color="auto"/>
          </w:divBdr>
          <w:divsChild>
            <w:div w:id="1898128222">
              <w:marLeft w:val="0"/>
              <w:marRight w:val="0"/>
              <w:marTop w:val="0"/>
              <w:marBottom w:val="0"/>
              <w:divBdr>
                <w:top w:val="none" w:sz="0" w:space="0" w:color="auto"/>
                <w:left w:val="none" w:sz="0" w:space="0" w:color="auto"/>
                <w:bottom w:val="none" w:sz="0" w:space="0" w:color="auto"/>
                <w:right w:val="none" w:sz="0" w:space="0" w:color="auto"/>
              </w:divBdr>
              <w:divsChild>
                <w:div w:id="1236746411">
                  <w:marLeft w:val="0"/>
                  <w:marRight w:val="0"/>
                  <w:marTop w:val="0"/>
                  <w:marBottom w:val="0"/>
                  <w:divBdr>
                    <w:top w:val="none" w:sz="0" w:space="0" w:color="auto"/>
                    <w:left w:val="none" w:sz="0" w:space="0" w:color="auto"/>
                    <w:bottom w:val="none" w:sz="0" w:space="0" w:color="auto"/>
                    <w:right w:val="none" w:sz="0" w:space="0" w:color="auto"/>
                  </w:divBdr>
                  <w:divsChild>
                    <w:div w:id="19508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 w:id="175042624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0">
          <w:marLeft w:val="0"/>
          <w:marRight w:val="0"/>
          <w:marTop w:val="0"/>
          <w:marBottom w:val="0"/>
          <w:divBdr>
            <w:top w:val="none" w:sz="0" w:space="0" w:color="auto"/>
            <w:left w:val="none" w:sz="0" w:space="0" w:color="auto"/>
            <w:bottom w:val="none" w:sz="0" w:space="0" w:color="auto"/>
            <w:right w:val="none" w:sz="0" w:space="0" w:color="auto"/>
          </w:divBdr>
          <w:divsChild>
            <w:div w:id="969747422">
              <w:marLeft w:val="0"/>
              <w:marRight w:val="0"/>
              <w:marTop w:val="0"/>
              <w:marBottom w:val="0"/>
              <w:divBdr>
                <w:top w:val="none" w:sz="0" w:space="0" w:color="auto"/>
                <w:left w:val="none" w:sz="0" w:space="0" w:color="auto"/>
                <w:bottom w:val="none" w:sz="0" w:space="0" w:color="auto"/>
                <w:right w:val="none" w:sz="0" w:space="0" w:color="auto"/>
              </w:divBdr>
              <w:divsChild>
                <w:div w:id="879778503">
                  <w:marLeft w:val="0"/>
                  <w:marRight w:val="0"/>
                  <w:marTop w:val="0"/>
                  <w:marBottom w:val="0"/>
                  <w:divBdr>
                    <w:top w:val="none" w:sz="0" w:space="0" w:color="auto"/>
                    <w:left w:val="none" w:sz="0" w:space="0" w:color="auto"/>
                    <w:bottom w:val="none" w:sz="0" w:space="0" w:color="auto"/>
                    <w:right w:val="none" w:sz="0" w:space="0" w:color="auto"/>
                  </w:divBdr>
                  <w:divsChild>
                    <w:div w:id="10159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02754">
      <w:bodyDiv w:val="1"/>
      <w:marLeft w:val="0"/>
      <w:marRight w:val="0"/>
      <w:marTop w:val="0"/>
      <w:marBottom w:val="0"/>
      <w:divBdr>
        <w:top w:val="none" w:sz="0" w:space="0" w:color="auto"/>
        <w:left w:val="none" w:sz="0" w:space="0" w:color="auto"/>
        <w:bottom w:val="none" w:sz="0" w:space="0" w:color="auto"/>
        <w:right w:val="none" w:sz="0" w:space="0" w:color="auto"/>
      </w:divBdr>
      <w:divsChild>
        <w:div w:id="1243217966">
          <w:marLeft w:val="0"/>
          <w:marRight w:val="0"/>
          <w:marTop w:val="0"/>
          <w:marBottom w:val="0"/>
          <w:divBdr>
            <w:top w:val="none" w:sz="0" w:space="0" w:color="auto"/>
            <w:left w:val="none" w:sz="0" w:space="0" w:color="auto"/>
            <w:bottom w:val="none" w:sz="0" w:space="0" w:color="auto"/>
            <w:right w:val="none" w:sz="0" w:space="0" w:color="auto"/>
          </w:divBdr>
          <w:divsChild>
            <w:div w:id="1201285135">
              <w:marLeft w:val="0"/>
              <w:marRight w:val="0"/>
              <w:marTop w:val="0"/>
              <w:marBottom w:val="0"/>
              <w:divBdr>
                <w:top w:val="none" w:sz="0" w:space="0" w:color="auto"/>
                <w:left w:val="none" w:sz="0" w:space="0" w:color="auto"/>
                <w:bottom w:val="none" w:sz="0" w:space="0" w:color="auto"/>
                <w:right w:val="none" w:sz="0" w:space="0" w:color="auto"/>
              </w:divBdr>
              <w:divsChild>
                <w:div w:id="1101804716">
                  <w:marLeft w:val="0"/>
                  <w:marRight w:val="0"/>
                  <w:marTop w:val="0"/>
                  <w:marBottom w:val="0"/>
                  <w:divBdr>
                    <w:top w:val="none" w:sz="0" w:space="0" w:color="auto"/>
                    <w:left w:val="none" w:sz="0" w:space="0" w:color="auto"/>
                    <w:bottom w:val="none" w:sz="0" w:space="0" w:color="auto"/>
                    <w:right w:val="none" w:sz="0" w:space="0" w:color="auto"/>
                  </w:divBdr>
                  <w:divsChild>
                    <w:div w:id="13374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16697">
      <w:bodyDiv w:val="1"/>
      <w:marLeft w:val="0"/>
      <w:marRight w:val="0"/>
      <w:marTop w:val="0"/>
      <w:marBottom w:val="0"/>
      <w:divBdr>
        <w:top w:val="none" w:sz="0" w:space="0" w:color="auto"/>
        <w:left w:val="none" w:sz="0" w:space="0" w:color="auto"/>
        <w:bottom w:val="none" w:sz="0" w:space="0" w:color="auto"/>
        <w:right w:val="none" w:sz="0" w:space="0" w:color="auto"/>
      </w:divBdr>
      <w:divsChild>
        <w:div w:id="709574483">
          <w:marLeft w:val="0"/>
          <w:marRight w:val="0"/>
          <w:marTop w:val="0"/>
          <w:marBottom w:val="0"/>
          <w:divBdr>
            <w:top w:val="none" w:sz="0" w:space="0" w:color="auto"/>
            <w:left w:val="none" w:sz="0" w:space="0" w:color="auto"/>
            <w:bottom w:val="none" w:sz="0" w:space="0" w:color="auto"/>
            <w:right w:val="none" w:sz="0" w:space="0" w:color="auto"/>
          </w:divBdr>
          <w:divsChild>
            <w:div w:id="975794719">
              <w:marLeft w:val="0"/>
              <w:marRight w:val="0"/>
              <w:marTop w:val="0"/>
              <w:marBottom w:val="0"/>
              <w:divBdr>
                <w:top w:val="none" w:sz="0" w:space="0" w:color="auto"/>
                <w:left w:val="none" w:sz="0" w:space="0" w:color="auto"/>
                <w:bottom w:val="none" w:sz="0" w:space="0" w:color="auto"/>
                <w:right w:val="none" w:sz="0" w:space="0" w:color="auto"/>
              </w:divBdr>
              <w:divsChild>
                <w:div w:id="1384909853">
                  <w:marLeft w:val="0"/>
                  <w:marRight w:val="0"/>
                  <w:marTop w:val="0"/>
                  <w:marBottom w:val="0"/>
                  <w:divBdr>
                    <w:top w:val="none" w:sz="0" w:space="0" w:color="auto"/>
                    <w:left w:val="none" w:sz="0" w:space="0" w:color="auto"/>
                    <w:bottom w:val="none" w:sz="0" w:space="0" w:color="auto"/>
                    <w:right w:val="none" w:sz="0" w:space="0" w:color="auto"/>
                  </w:divBdr>
                  <w:divsChild>
                    <w:div w:id="873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77153">
      <w:bodyDiv w:val="1"/>
      <w:marLeft w:val="0"/>
      <w:marRight w:val="0"/>
      <w:marTop w:val="0"/>
      <w:marBottom w:val="0"/>
      <w:divBdr>
        <w:top w:val="none" w:sz="0" w:space="0" w:color="auto"/>
        <w:left w:val="none" w:sz="0" w:space="0" w:color="auto"/>
        <w:bottom w:val="none" w:sz="0" w:space="0" w:color="auto"/>
        <w:right w:val="none" w:sz="0" w:space="0" w:color="auto"/>
      </w:divBdr>
      <w:divsChild>
        <w:div w:id="1798642456">
          <w:marLeft w:val="0"/>
          <w:marRight w:val="0"/>
          <w:marTop w:val="0"/>
          <w:marBottom w:val="0"/>
          <w:divBdr>
            <w:top w:val="none" w:sz="0" w:space="0" w:color="auto"/>
            <w:left w:val="none" w:sz="0" w:space="0" w:color="auto"/>
            <w:bottom w:val="none" w:sz="0" w:space="0" w:color="auto"/>
            <w:right w:val="none" w:sz="0" w:space="0" w:color="auto"/>
          </w:divBdr>
          <w:divsChild>
            <w:div w:id="1780493381">
              <w:marLeft w:val="0"/>
              <w:marRight w:val="0"/>
              <w:marTop w:val="0"/>
              <w:marBottom w:val="0"/>
              <w:divBdr>
                <w:top w:val="none" w:sz="0" w:space="0" w:color="auto"/>
                <w:left w:val="none" w:sz="0" w:space="0" w:color="auto"/>
                <w:bottom w:val="none" w:sz="0" w:space="0" w:color="auto"/>
                <w:right w:val="none" w:sz="0" w:space="0" w:color="auto"/>
              </w:divBdr>
              <w:divsChild>
                <w:div w:id="1768889445">
                  <w:marLeft w:val="0"/>
                  <w:marRight w:val="0"/>
                  <w:marTop w:val="0"/>
                  <w:marBottom w:val="0"/>
                  <w:divBdr>
                    <w:top w:val="none" w:sz="0" w:space="0" w:color="auto"/>
                    <w:left w:val="none" w:sz="0" w:space="0" w:color="auto"/>
                    <w:bottom w:val="none" w:sz="0" w:space="0" w:color="auto"/>
                    <w:right w:val="none" w:sz="0" w:space="0" w:color="auto"/>
                  </w:divBdr>
                  <w:divsChild>
                    <w:div w:id="21388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434191">
      <w:bodyDiv w:val="1"/>
      <w:marLeft w:val="0"/>
      <w:marRight w:val="0"/>
      <w:marTop w:val="0"/>
      <w:marBottom w:val="0"/>
      <w:divBdr>
        <w:top w:val="none" w:sz="0" w:space="0" w:color="auto"/>
        <w:left w:val="none" w:sz="0" w:space="0" w:color="auto"/>
        <w:bottom w:val="none" w:sz="0" w:space="0" w:color="auto"/>
        <w:right w:val="none" w:sz="0" w:space="0" w:color="auto"/>
      </w:divBdr>
      <w:divsChild>
        <w:div w:id="956523296">
          <w:marLeft w:val="0"/>
          <w:marRight w:val="0"/>
          <w:marTop w:val="0"/>
          <w:marBottom w:val="0"/>
          <w:divBdr>
            <w:top w:val="none" w:sz="0" w:space="0" w:color="auto"/>
            <w:left w:val="none" w:sz="0" w:space="0" w:color="auto"/>
            <w:bottom w:val="none" w:sz="0" w:space="0" w:color="auto"/>
            <w:right w:val="none" w:sz="0" w:space="0" w:color="auto"/>
          </w:divBdr>
          <w:divsChild>
            <w:div w:id="1292860313">
              <w:marLeft w:val="0"/>
              <w:marRight w:val="0"/>
              <w:marTop w:val="0"/>
              <w:marBottom w:val="0"/>
              <w:divBdr>
                <w:top w:val="none" w:sz="0" w:space="0" w:color="auto"/>
                <w:left w:val="none" w:sz="0" w:space="0" w:color="auto"/>
                <w:bottom w:val="none" w:sz="0" w:space="0" w:color="auto"/>
                <w:right w:val="none" w:sz="0" w:space="0" w:color="auto"/>
              </w:divBdr>
              <w:divsChild>
                <w:div w:id="404186291">
                  <w:marLeft w:val="0"/>
                  <w:marRight w:val="0"/>
                  <w:marTop w:val="0"/>
                  <w:marBottom w:val="0"/>
                  <w:divBdr>
                    <w:top w:val="none" w:sz="0" w:space="0" w:color="auto"/>
                    <w:left w:val="none" w:sz="0" w:space="0" w:color="auto"/>
                    <w:bottom w:val="none" w:sz="0" w:space="0" w:color="auto"/>
                    <w:right w:val="none" w:sz="0" w:space="0" w:color="auto"/>
                  </w:divBdr>
                  <w:divsChild>
                    <w:div w:id="12879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858417">
      <w:bodyDiv w:val="1"/>
      <w:marLeft w:val="0"/>
      <w:marRight w:val="0"/>
      <w:marTop w:val="0"/>
      <w:marBottom w:val="0"/>
      <w:divBdr>
        <w:top w:val="none" w:sz="0" w:space="0" w:color="auto"/>
        <w:left w:val="none" w:sz="0" w:space="0" w:color="auto"/>
        <w:bottom w:val="none" w:sz="0" w:space="0" w:color="auto"/>
        <w:right w:val="none" w:sz="0" w:space="0" w:color="auto"/>
      </w:divBdr>
      <w:divsChild>
        <w:div w:id="1243249365">
          <w:marLeft w:val="0"/>
          <w:marRight w:val="0"/>
          <w:marTop w:val="0"/>
          <w:marBottom w:val="0"/>
          <w:divBdr>
            <w:top w:val="none" w:sz="0" w:space="0" w:color="auto"/>
            <w:left w:val="none" w:sz="0" w:space="0" w:color="auto"/>
            <w:bottom w:val="none" w:sz="0" w:space="0" w:color="auto"/>
            <w:right w:val="none" w:sz="0" w:space="0" w:color="auto"/>
          </w:divBdr>
          <w:divsChild>
            <w:div w:id="902834648">
              <w:marLeft w:val="0"/>
              <w:marRight w:val="0"/>
              <w:marTop w:val="0"/>
              <w:marBottom w:val="0"/>
              <w:divBdr>
                <w:top w:val="none" w:sz="0" w:space="0" w:color="auto"/>
                <w:left w:val="none" w:sz="0" w:space="0" w:color="auto"/>
                <w:bottom w:val="none" w:sz="0" w:space="0" w:color="auto"/>
                <w:right w:val="none" w:sz="0" w:space="0" w:color="auto"/>
              </w:divBdr>
              <w:divsChild>
                <w:div w:id="766851601">
                  <w:marLeft w:val="0"/>
                  <w:marRight w:val="0"/>
                  <w:marTop w:val="0"/>
                  <w:marBottom w:val="0"/>
                  <w:divBdr>
                    <w:top w:val="none" w:sz="0" w:space="0" w:color="auto"/>
                    <w:left w:val="none" w:sz="0" w:space="0" w:color="auto"/>
                    <w:bottom w:val="none" w:sz="0" w:space="0" w:color="auto"/>
                    <w:right w:val="none" w:sz="0" w:space="0" w:color="auto"/>
                  </w:divBdr>
                  <w:divsChild>
                    <w:div w:id="16873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76444">
      <w:bodyDiv w:val="1"/>
      <w:marLeft w:val="0"/>
      <w:marRight w:val="0"/>
      <w:marTop w:val="0"/>
      <w:marBottom w:val="0"/>
      <w:divBdr>
        <w:top w:val="none" w:sz="0" w:space="0" w:color="auto"/>
        <w:left w:val="none" w:sz="0" w:space="0" w:color="auto"/>
        <w:bottom w:val="none" w:sz="0" w:space="0" w:color="auto"/>
        <w:right w:val="none" w:sz="0" w:space="0" w:color="auto"/>
      </w:divBdr>
      <w:divsChild>
        <w:div w:id="1900558019">
          <w:marLeft w:val="0"/>
          <w:marRight w:val="0"/>
          <w:marTop w:val="0"/>
          <w:marBottom w:val="0"/>
          <w:divBdr>
            <w:top w:val="none" w:sz="0" w:space="0" w:color="auto"/>
            <w:left w:val="none" w:sz="0" w:space="0" w:color="auto"/>
            <w:bottom w:val="none" w:sz="0" w:space="0" w:color="auto"/>
            <w:right w:val="none" w:sz="0" w:space="0" w:color="auto"/>
          </w:divBdr>
          <w:divsChild>
            <w:div w:id="982737650">
              <w:marLeft w:val="0"/>
              <w:marRight w:val="0"/>
              <w:marTop w:val="0"/>
              <w:marBottom w:val="0"/>
              <w:divBdr>
                <w:top w:val="none" w:sz="0" w:space="0" w:color="auto"/>
                <w:left w:val="none" w:sz="0" w:space="0" w:color="auto"/>
                <w:bottom w:val="none" w:sz="0" w:space="0" w:color="auto"/>
                <w:right w:val="none" w:sz="0" w:space="0" w:color="auto"/>
              </w:divBdr>
              <w:divsChild>
                <w:div w:id="1936667513">
                  <w:marLeft w:val="0"/>
                  <w:marRight w:val="0"/>
                  <w:marTop w:val="0"/>
                  <w:marBottom w:val="0"/>
                  <w:divBdr>
                    <w:top w:val="none" w:sz="0" w:space="0" w:color="auto"/>
                    <w:left w:val="none" w:sz="0" w:space="0" w:color="auto"/>
                    <w:bottom w:val="none" w:sz="0" w:space="0" w:color="auto"/>
                    <w:right w:val="none" w:sz="0" w:space="0" w:color="auto"/>
                  </w:divBdr>
                  <w:divsChild>
                    <w:div w:id="1423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65AA1E093E4D44D4BCF6B5AD73FE62BF"/>
        <w:category>
          <w:name w:val="General"/>
          <w:gallery w:val="placeholder"/>
        </w:category>
        <w:types>
          <w:type w:val="bbPlcHdr"/>
        </w:types>
        <w:behaviors>
          <w:behavior w:val="content"/>
        </w:behaviors>
        <w:guid w:val="{FD5A0E75-2DAF-4DAA-BE14-0496EBB8F7AD}"/>
      </w:docPartPr>
      <w:docPartBody>
        <w:p w:rsidR="003872B7" w:rsidRDefault="0001728B" w:rsidP="0001728B">
          <w:pPr>
            <w:pStyle w:val="65AA1E093E4D44D4BCF6B5AD73FE62BF"/>
          </w:pPr>
          <w:r w:rsidRPr="00BA16E6">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F1450B2639054C84B7D434281582971F"/>
        <w:category>
          <w:name w:val="General"/>
          <w:gallery w:val="placeholder"/>
        </w:category>
        <w:types>
          <w:type w:val="bbPlcHdr"/>
        </w:types>
        <w:behaviors>
          <w:behavior w:val="content"/>
        </w:behaviors>
        <w:guid w:val="{1EA86A71-8AA9-41D4-A75F-6AA00A8B6009}"/>
      </w:docPartPr>
      <w:docPartBody>
        <w:p w:rsidR="00E5408C" w:rsidRDefault="00DD0795" w:rsidP="00DD0795">
          <w:pPr>
            <w:pStyle w:val="F1450B2639054C84B7D434281582971F"/>
          </w:pPr>
          <w:r w:rsidRPr="00BA16E6">
            <w:rPr>
              <w:rStyle w:val="PlaceholderText"/>
            </w:rPr>
            <w:t>Choose an item.</w:t>
          </w:r>
        </w:p>
      </w:docPartBody>
    </w:docPart>
    <w:docPart>
      <w:docPartPr>
        <w:name w:val="44C461DCE65E4FFC85847E1AD966D570"/>
        <w:category>
          <w:name w:val="General"/>
          <w:gallery w:val="placeholder"/>
        </w:category>
        <w:types>
          <w:type w:val="bbPlcHdr"/>
        </w:types>
        <w:behaviors>
          <w:behavior w:val="content"/>
        </w:behaviors>
        <w:guid w:val="{9AA0CF0E-DAFF-415A-A162-D910A56AEEAA}"/>
      </w:docPartPr>
      <w:docPartBody>
        <w:p w:rsidR="00E5408C" w:rsidRDefault="00DD0795" w:rsidP="00DD0795">
          <w:pPr>
            <w:pStyle w:val="44C461DCE65E4FFC85847E1AD966D570"/>
          </w:pPr>
          <w:r w:rsidRPr="00BA16E6">
            <w:rPr>
              <w:rStyle w:val="PlaceholderText"/>
            </w:rPr>
            <w:t>Choose an item.</w:t>
          </w:r>
        </w:p>
      </w:docPartBody>
    </w:docPart>
    <w:docPart>
      <w:docPartPr>
        <w:name w:val="51ACA2BA57C64320A321DA32C38BBD2B"/>
        <w:category>
          <w:name w:val="General"/>
          <w:gallery w:val="placeholder"/>
        </w:category>
        <w:types>
          <w:type w:val="bbPlcHdr"/>
        </w:types>
        <w:behaviors>
          <w:behavior w:val="content"/>
        </w:behaviors>
        <w:guid w:val="{F447372D-77A9-43DB-96E4-956CACF2E799}"/>
      </w:docPartPr>
      <w:docPartBody>
        <w:p w:rsidR="003D27F7" w:rsidRDefault="0024234D" w:rsidP="0024234D">
          <w:pPr>
            <w:pStyle w:val="51ACA2BA57C64320A321DA32C38BBD2B"/>
          </w:pPr>
          <w:r w:rsidRPr="00BA16E6">
            <w:rPr>
              <w:rStyle w:val="PlaceholderText"/>
            </w:rPr>
            <w:t>Choose an item.</w:t>
          </w:r>
        </w:p>
      </w:docPartBody>
    </w:docPart>
    <w:docPart>
      <w:docPartPr>
        <w:name w:val="7D3F27833B2249FD921953745C936878"/>
        <w:category>
          <w:name w:val="General"/>
          <w:gallery w:val="placeholder"/>
        </w:category>
        <w:types>
          <w:type w:val="bbPlcHdr"/>
        </w:types>
        <w:behaviors>
          <w:behavior w:val="content"/>
        </w:behaviors>
        <w:guid w:val="{7DCA0262-4E2C-4063-97A0-3AEB98D7F94D}"/>
      </w:docPartPr>
      <w:docPartBody>
        <w:p w:rsidR="003D27F7" w:rsidRDefault="0024234D" w:rsidP="0024234D">
          <w:pPr>
            <w:pStyle w:val="7D3F27833B2249FD921953745C936878"/>
          </w:pPr>
          <w:r w:rsidRPr="00BA16E6">
            <w:rPr>
              <w:rStyle w:val="PlaceholderText"/>
            </w:rPr>
            <w:t>Choose an item.</w:t>
          </w:r>
        </w:p>
      </w:docPartBody>
    </w:docPart>
    <w:docPart>
      <w:docPartPr>
        <w:name w:val="3DB90258541840138BCD925028C5890B"/>
        <w:category>
          <w:name w:val="General"/>
          <w:gallery w:val="placeholder"/>
        </w:category>
        <w:types>
          <w:type w:val="bbPlcHdr"/>
        </w:types>
        <w:behaviors>
          <w:behavior w:val="content"/>
        </w:behaviors>
        <w:guid w:val="{123B6CB4-6168-4366-A7D9-DCB9C8C57087}"/>
      </w:docPartPr>
      <w:docPartBody>
        <w:p w:rsidR="003D27F7" w:rsidRDefault="0024234D" w:rsidP="0024234D">
          <w:pPr>
            <w:pStyle w:val="3DB90258541840138BCD925028C5890B"/>
          </w:pPr>
          <w:r w:rsidRPr="00BA16E6">
            <w:rPr>
              <w:rStyle w:val="PlaceholderText"/>
            </w:rPr>
            <w:t>Choose an item.</w:t>
          </w:r>
        </w:p>
      </w:docPartBody>
    </w:docPart>
    <w:docPart>
      <w:docPartPr>
        <w:name w:val="F5850915B1C44FF2B37E22E1A0361836"/>
        <w:category>
          <w:name w:val="General"/>
          <w:gallery w:val="placeholder"/>
        </w:category>
        <w:types>
          <w:type w:val="bbPlcHdr"/>
        </w:types>
        <w:behaviors>
          <w:behavior w:val="content"/>
        </w:behaviors>
        <w:guid w:val="{858F5CBF-ABD7-4F12-A219-F5EF549E4394}"/>
      </w:docPartPr>
      <w:docPartBody>
        <w:p w:rsidR="003D27F7" w:rsidRDefault="0024234D" w:rsidP="0024234D">
          <w:pPr>
            <w:pStyle w:val="F5850915B1C44FF2B37E22E1A0361836"/>
          </w:pPr>
          <w:r w:rsidRPr="00BA16E6">
            <w:rPr>
              <w:rStyle w:val="PlaceholderText"/>
            </w:rPr>
            <w:t>Choose an item.</w:t>
          </w:r>
        </w:p>
      </w:docPartBody>
    </w:docPart>
    <w:docPart>
      <w:docPartPr>
        <w:name w:val="60F8E55E008B427AA77BC78A683BEBD2"/>
        <w:category>
          <w:name w:val="General"/>
          <w:gallery w:val="placeholder"/>
        </w:category>
        <w:types>
          <w:type w:val="bbPlcHdr"/>
        </w:types>
        <w:behaviors>
          <w:behavior w:val="content"/>
        </w:behaviors>
        <w:guid w:val="{0C5C0FE9-7592-48BE-A43E-CB49B1217EF8}"/>
      </w:docPartPr>
      <w:docPartBody>
        <w:p w:rsidR="003D27F7" w:rsidRDefault="0024234D" w:rsidP="0024234D">
          <w:pPr>
            <w:pStyle w:val="60F8E55E008B427AA77BC78A683BEBD2"/>
          </w:pPr>
          <w:r w:rsidRPr="00BA16E6">
            <w:rPr>
              <w:rStyle w:val="PlaceholderText"/>
            </w:rPr>
            <w:t>Choose an item.</w:t>
          </w:r>
        </w:p>
      </w:docPartBody>
    </w:docPart>
    <w:docPart>
      <w:docPartPr>
        <w:name w:val="BFA88A537A1E4453A4675DC5E383DBA9"/>
        <w:category>
          <w:name w:val="General"/>
          <w:gallery w:val="placeholder"/>
        </w:category>
        <w:types>
          <w:type w:val="bbPlcHdr"/>
        </w:types>
        <w:behaviors>
          <w:behavior w:val="content"/>
        </w:behaviors>
        <w:guid w:val="{099F76E0-8365-4093-9A4D-24120DBC903A}"/>
      </w:docPartPr>
      <w:docPartBody>
        <w:p w:rsidR="003D27F7" w:rsidRDefault="0024234D" w:rsidP="0024234D">
          <w:pPr>
            <w:pStyle w:val="BFA88A537A1E4453A4675DC5E383DBA9"/>
          </w:pPr>
          <w:r w:rsidRPr="00A1380C">
            <w:rPr>
              <w:rStyle w:val="PlaceholderText"/>
            </w:rPr>
            <w:t>Choose an item.</w:t>
          </w:r>
        </w:p>
      </w:docPartBody>
    </w:docPart>
    <w:docPart>
      <w:docPartPr>
        <w:name w:val="3DD9E002637A4AA6BA6BB1B8540AD072"/>
        <w:category>
          <w:name w:val="General"/>
          <w:gallery w:val="placeholder"/>
        </w:category>
        <w:types>
          <w:type w:val="bbPlcHdr"/>
        </w:types>
        <w:behaviors>
          <w:behavior w:val="content"/>
        </w:behaviors>
        <w:guid w:val="{7E5F3D4B-F95A-4397-9FDF-F5127C1A4A42}"/>
      </w:docPartPr>
      <w:docPartBody>
        <w:p w:rsidR="003D27F7" w:rsidRDefault="0024234D" w:rsidP="0024234D">
          <w:pPr>
            <w:pStyle w:val="3DD9E002637A4AA6BA6BB1B8540AD072"/>
          </w:pPr>
          <w:r w:rsidRPr="00A1380C">
            <w:rPr>
              <w:rStyle w:val="PlaceholderText"/>
            </w:rPr>
            <w:t>Choose an item.</w:t>
          </w:r>
        </w:p>
      </w:docPartBody>
    </w:docPart>
    <w:docPart>
      <w:docPartPr>
        <w:name w:val="98090EB4563E4F78922E1D16AD87FE6F"/>
        <w:category>
          <w:name w:val="General"/>
          <w:gallery w:val="placeholder"/>
        </w:category>
        <w:types>
          <w:type w:val="bbPlcHdr"/>
        </w:types>
        <w:behaviors>
          <w:behavior w:val="content"/>
        </w:behaviors>
        <w:guid w:val="{D76FF561-D522-4A86-9609-6031CECB15BC}"/>
      </w:docPartPr>
      <w:docPartBody>
        <w:p w:rsidR="003D27F7" w:rsidRDefault="0024234D" w:rsidP="0024234D">
          <w:pPr>
            <w:pStyle w:val="98090EB4563E4F78922E1D16AD87FE6F"/>
          </w:pPr>
          <w:r w:rsidRPr="00BA16E6">
            <w:rPr>
              <w:rStyle w:val="PlaceholderText"/>
            </w:rPr>
            <w:t>Choose an item.</w:t>
          </w:r>
        </w:p>
      </w:docPartBody>
    </w:docPart>
    <w:docPart>
      <w:docPartPr>
        <w:name w:val="3FAFD27E5BD34070BD5E5137D5DB6390"/>
        <w:category>
          <w:name w:val="General"/>
          <w:gallery w:val="placeholder"/>
        </w:category>
        <w:types>
          <w:type w:val="bbPlcHdr"/>
        </w:types>
        <w:behaviors>
          <w:behavior w:val="content"/>
        </w:behaviors>
        <w:guid w:val="{D61B8719-1AFF-4C95-9D3E-643B31F04571}"/>
      </w:docPartPr>
      <w:docPartBody>
        <w:p w:rsidR="003D27F7" w:rsidRDefault="0024234D" w:rsidP="0024234D">
          <w:pPr>
            <w:pStyle w:val="3FAFD27E5BD34070BD5E5137D5DB6390"/>
          </w:pPr>
          <w:r w:rsidRPr="00BA16E6">
            <w:rPr>
              <w:rStyle w:val="PlaceholderText"/>
            </w:rPr>
            <w:t>Choose an item.</w:t>
          </w:r>
        </w:p>
      </w:docPartBody>
    </w:docPart>
    <w:docPart>
      <w:docPartPr>
        <w:name w:val="45C2FB6B7D354F6A90C14CCE3AE65EF3"/>
        <w:category>
          <w:name w:val="General"/>
          <w:gallery w:val="placeholder"/>
        </w:category>
        <w:types>
          <w:type w:val="bbPlcHdr"/>
        </w:types>
        <w:behaviors>
          <w:behavior w:val="content"/>
        </w:behaviors>
        <w:guid w:val="{0C340587-AAD3-4A78-A5C0-486C0EE6B41B}"/>
      </w:docPartPr>
      <w:docPartBody>
        <w:p w:rsidR="003D27F7" w:rsidRDefault="0024234D" w:rsidP="0024234D">
          <w:pPr>
            <w:pStyle w:val="45C2FB6B7D354F6A90C14CCE3AE65EF3"/>
          </w:pPr>
          <w:r w:rsidRPr="00BA16E6">
            <w:rPr>
              <w:rStyle w:val="PlaceholderText"/>
            </w:rPr>
            <w:t>Choose an item.</w:t>
          </w:r>
        </w:p>
      </w:docPartBody>
    </w:docPart>
    <w:docPart>
      <w:docPartPr>
        <w:name w:val="4AC53D0179C0418681EE64E259172F91"/>
        <w:category>
          <w:name w:val="General"/>
          <w:gallery w:val="placeholder"/>
        </w:category>
        <w:types>
          <w:type w:val="bbPlcHdr"/>
        </w:types>
        <w:behaviors>
          <w:behavior w:val="content"/>
        </w:behaviors>
        <w:guid w:val="{A72D4766-BFCA-4F88-BA73-69EC36714CDA}"/>
      </w:docPartPr>
      <w:docPartBody>
        <w:p w:rsidR="003D27F7" w:rsidRDefault="0024234D" w:rsidP="0024234D">
          <w:pPr>
            <w:pStyle w:val="4AC53D0179C0418681EE64E259172F91"/>
          </w:pPr>
          <w:r w:rsidRPr="00BA16E6">
            <w:rPr>
              <w:rStyle w:val="PlaceholderText"/>
            </w:rPr>
            <w:t>Choose an item.</w:t>
          </w:r>
        </w:p>
      </w:docPartBody>
    </w:docPart>
    <w:docPart>
      <w:docPartPr>
        <w:name w:val="59D0B0869366462E9B0E2A033B9FBD04"/>
        <w:category>
          <w:name w:val="General"/>
          <w:gallery w:val="placeholder"/>
        </w:category>
        <w:types>
          <w:type w:val="bbPlcHdr"/>
        </w:types>
        <w:behaviors>
          <w:behavior w:val="content"/>
        </w:behaviors>
        <w:guid w:val="{531AFC4B-39ED-49CF-A14A-414C7BB7FA57}"/>
      </w:docPartPr>
      <w:docPartBody>
        <w:p w:rsidR="003D27F7" w:rsidRDefault="0024234D" w:rsidP="0024234D">
          <w:pPr>
            <w:pStyle w:val="59D0B0869366462E9B0E2A033B9FBD04"/>
          </w:pPr>
          <w:r w:rsidRPr="00BA16E6">
            <w:rPr>
              <w:rStyle w:val="PlaceholderText"/>
            </w:rPr>
            <w:t>Choose an item.</w:t>
          </w:r>
        </w:p>
      </w:docPartBody>
    </w:docPart>
    <w:docPart>
      <w:docPartPr>
        <w:name w:val="91506431F827475484EC81FF9F2F7AA9"/>
        <w:category>
          <w:name w:val="General"/>
          <w:gallery w:val="placeholder"/>
        </w:category>
        <w:types>
          <w:type w:val="bbPlcHdr"/>
        </w:types>
        <w:behaviors>
          <w:behavior w:val="content"/>
        </w:behaviors>
        <w:guid w:val="{4376C0B5-0F06-4682-9519-3F834AC1BED2}"/>
      </w:docPartPr>
      <w:docPartBody>
        <w:p w:rsidR="003D27F7" w:rsidRDefault="0024234D" w:rsidP="0024234D">
          <w:pPr>
            <w:pStyle w:val="91506431F827475484EC81FF9F2F7AA9"/>
          </w:pPr>
          <w:r w:rsidRPr="00A1380C">
            <w:rPr>
              <w:rStyle w:val="PlaceholderText"/>
            </w:rPr>
            <w:t>Choose an item.</w:t>
          </w:r>
        </w:p>
      </w:docPartBody>
    </w:docPart>
    <w:docPart>
      <w:docPartPr>
        <w:name w:val="973191C25B20436284CFFA2AB35F29CA"/>
        <w:category>
          <w:name w:val="General"/>
          <w:gallery w:val="placeholder"/>
        </w:category>
        <w:types>
          <w:type w:val="bbPlcHdr"/>
        </w:types>
        <w:behaviors>
          <w:behavior w:val="content"/>
        </w:behaviors>
        <w:guid w:val="{9B2A88CD-9240-484A-9824-3BBE76DB4AD6}"/>
      </w:docPartPr>
      <w:docPartBody>
        <w:p w:rsidR="003D27F7" w:rsidRDefault="0024234D" w:rsidP="0024234D">
          <w:pPr>
            <w:pStyle w:val="973191C25B20436284CFFA2AB35F29CA"/>
          </w:pPr>
          <w:r w:rsidRPr="00A1380C">
            <w:rPr>
              <w:rStyle w:val="PlaceholderText"/>
            </w:rPr>
            <w:t>Choose an item.</w:t>
          </w:r>
        </w:p>
      </w:docPartBody>
    </w:docPart>
    <w:docPart>
      <w:docPartPr>
        <w:name w:val="9AD27666C6B86B4992E7B23FB7E9261F"/>
        <w:category>
          <w:name w:val="General"/>
          <w:gallery w:val="placeholder"/>
        </w:category>
        <w:types>
          <w:type w:val="bbPlcHdr"/>
        </w:types>
        <w:behaviors>
          <w:behavior w:val="content"/>
        </w:behaviors>
        <w:guid w:val="{BF0A339F-A910-8649-B713-D4FD3163B5C2}"/>
      </w:docPartPr>
      <w:docPartBody>
        <w:p w:rsidR="00E35DB5" w:rsidRDefault="00875704" w:rsidP="00875704">
          <w:pPr>
            <w:pStyle w:val="9AD27666C6B86B4992E7B23FB7E9261F"/>
          </w:pPr>
          <w:r w:rsidRPr="00BA16E6">
            <w:rPr>
              <w:rStyle w:val="PlaceholderText"/>
            </w:rPr>
            <w:t>Choose an item.</w:t>
          </w:r>
        </w:p>
      </w:docPartBody>
    </w:docPart>
    <w:docPart>
      <w:docPartPr>
        <w:name w:val="534512637C157A4D966E81C86B652EB0"/>
        <w:category>
          <w:name w:val="General"/>
          <w:gallery w:val="placeholder"/>
        </w:category>
        <w:types>
          <w:type w:val="bbPlcHdr"/>
        </w:types>
        <w:behaviors>
          <w:behavior w:val="content"/>
        </w:behaviors>
        <w:guid w:val="{1FD25BF8-AC77-474F-8660-8E1C894ED3F4}"/>
      </w:docPartPr>
      <w:docPartBody>
        <w:p w:rsidR="00E35DB5" w:rsidRDefault="00875704" w:rsidP="00875704">
          <w:pPr>
            <w:pStyle w:val="534512637C157A4D966E81C86B652EB0"/>
          </w:pPr>
          <w:r w:rsidRPr="00BA16E6">
            <w:rPr>
              <w:rStyle w:val="PlaceholderText"/>
            </w:rPr>
            <w:t>Choose an item.</w:t>
          </w:r>
        </w:p>
      </w:docPartBody>
    </w:docPart>
    <w:docPart>
      <w:docPartPr>
        <w:name w:val="1B0111E726CC9647995C118E25CD3215"/>
        <w:category>
          <w:name w:val="General"/>
          <w:gallery w:val="placeholder"/>
        </w:category>
        <w:types>
          <w:type w:val="bbPlcHdr"/>
        </w:types>
        <w:behaviors>
          <w:behavior w:val="content"/>
        </w:behaviors>
        <w:guid w:val="{CE6FC2E1-B8FD-2249-9A7D-02B6EBD0280E}"/>
      </w:docPartPr>
      <w:docPartBody>
        <w:p w:rsidR="00E35DB5" w:rsidRDefault="00875704" w:rsidP="00875704">
          <w:pPr>
            <w:pStyle w:val="1B0111E726CC9647995C118E25CD3215"/>
          </w:pPr>
          <w:r w:rsidRPr="00A1380C">
            <w:rPr>
              <w:rStyle w:val="PlaceholderText"/>
            </w:rPr>
            <w:t>Choose an item.</w:t>
          </w:r>
        </w:p>
      </w:docPartBody>
    </w:docPart>
    <w:docPart>
      <w:docPartPr>
        <w:name w:val="9ACB575186144F47A65FB865670C6E33"/>
        <w:category>
          <w:name w:val="General"/>
          <w:gallery w:val="placeholder"/>
        </w:category>
        <w:types>
          <w:type w:val="bbPlcHdr"/>
        </w:types>
        <w:behaviors>
          <w:behavior w:val="content"/>
        </w:behaviors>
        <w:guid w:val="{99312F8B-CDF4-B94C-AB12-2148A1477E44}"/>
      </w:docPartPr>
      <w:docPartBody>
        <w:p w:rsidR="00E35DB5" w:rsidRDefault="00875704" w:rsidP="00875704">
          <w:pPr>
            <w:pStyle w:val="9ACB575186144F47A65FB865670C6E33"/>
          </w:pPr>
          <w:r w:rsidRPr="00A1380C">
            <w:rPr>
              <w:rStyle w:val="PlaceholderText"/>
            </w:rPr>
            <w:t>Choose an item.</w:t>
          </w:r>
        </w:p>
      </w:docPartBody>
    </w:docPart>
    <w:docPart>
      <w:docPartPr>
        <w:name w:val="E5B21881D4044943842F1F7A963CCE4C"/>
        <w:category>
          <w:name w:val="General"/>
          <w:gallery w:val="placeholder"/>
        </w:category>
        <w:types>
          <w:type w:val="bbPlcHdr"/>
        </w:types>
        <w:behaviors>
          <w:behavior w:val="content"/>
        </w:behaviors>
        <w:guid w:val="{20E52801-6406-994F-9211-3DB2BBF81B53}"/>
      </w:docPartPr>
      <w:docPartBody>
        <w:p w:rsidR="00E35DB5" w:rsidRDefault="00875704" w:rsidP="00875704">
          <w:pPr>
            <w:pStyle w:val="E5B21881D4044943842F1F7A963CCE4C"/>
          </w:pPr>
          <w:r w:rsidRPr="00A1380C">
            <w:rPr>
              <w:rStyle w:val="PlaceholderText"/>
            </w:rPr>
            <w:t>Choose an item.</w:t>
          </w:r>
        </w:p>
      </w:docPartBody>
    </w:docPart>
    <w:docPart>
      <w:docPartPr>
        <w:name w:val="6195C12D70D14F7787E275819BDAF2C1"/>
        <w:category>
          <w:name w:val="General"/>
          <w:gallery w:val="placeholder"/>
        </w:category>
        <w:types>
          <w:type w:val="bbPlcHdr"/>
        </w:types>
        <w:behaviors>
          <w:behavior w:val="content"/>
        </w:behaviors>
        <w:guid w:val="{3C32E6F1-1928-46BF-9C45-EEDB91B9ED16}"/>
      </w:docPartPr>
      <w:docPartBody>
        <w:p w:rsidR="00000000" w:rsidRDefault="00C32F25" w:rsidP="00C32F25">
          <w:pPr>
            <w:pStyle w:val="6195C12D70D14F7787E275819BDAF2C1"/>
          </w:pPr>
          <w:r w:rsidRPr="00E770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
    <w:altName w:val="Corbel"/>
    <w:charset w:val="00"/>
    <w:family w:val="swiss"/>
    <w:pitch w:val="variable"/>
    <w:sig w:usb0="00000001"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54526"/>
    <w:rsid w:val="0024234D"/>
    <w:rsid w:val="00246380"/>
    <w:rsid w:val="003872B7"/>
    <w:rsid w:val="003A15E9"/>
    <w:rsid w:val="003D27F7"/>
    <w:rsid w:val="003D719A"/>
    <w:rsid w:val="00426DD3"/>
    <w:rsid w:val="00454D3D"/>
    <w:rsid w:val="00585C3B"/>
    <w:rsid w:val="006146EE"/>
    <w:rsid w:val="00627DC9"/>
    <w:rsid w:val="00690A5D"/>
    <w:rsid w:val="006A27D2"/>
    <w:rsid w:val="00735623"/>
    <w:rsid w:val="00773880"/>
    <w:rsid w:val="007B1940"/>
    <w:rsid w:val="007D0A2D"/>
    <w:rsid w:val="00875704"/>
    <w:rsid w:val="008A2C61"/>
    <w:rsid w:val="00944003"/>
    <w:rsid w:val="00AE65B6"/>
    <w:rsid w:val="00B17E8E"/>
    <w:rsid w:val="00B30C13"/>
    <w:rsid w:val="00C32F25"/>
    <w:rsid w:val="00C818D7"/>
    <w:rsid w:val="00C94B3B"/>
    <w:rsid w:val="00D012AB"/>
    <w:rsid w:val="00D432D3"/>
    <w:rsid w:val="00DA4246"/>
    <w:rsid w:val="00DD0795"/>
    <w:rsid w:val="00E35DB5"/>
    <w:rsid w:val="00E53F74"/>
    <w:rsid w:val="00E5408C"/>
    <w:rsid w:val="00EF3228"/>
    <w:rsid w:val="00F5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F25"/>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7D3F27833B2249FD921953745C936878">
    <w:name w:val="7D3F27833B2249FD921953745C936878"/>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98090EB4563E4F78922E1D16AD87FE6F">
    <w:name w:val="98090EB4563E4F78922E1D16AD87FE6F"/>
    <w:rsid w:val="0024234D"/>
    <w:pPr>
      <w:spacing w:line="278" w:lineRule="auto"/>
    </w:pPr>
    <w:rPr>
      <w:kern w:val="2"/>
      <w:sz w:val="24"/>
      <w:szCs w:val="24"/>
      <w14:ligatures w14:val="standardContextual"/>
    </w:rPr>
  </w:style>
  <w:style w:type="paragraph" w:customStyle="1" w:styleId="3FAFD27E5BD34070BD5E5137D5DB6390">
    <w:name w:val="3FAFD27E5BD34070BD5E5137D5DB6390"/>
    <w:rsid w:val="0024234D"/>
    <w:pPr>
      <w:spacing w:line="278" w:lineRule="auto"/>
    </w:pPr>
    <w:rPr>
      <w:kern w:val="2"/>
      <w:sz w:val="24"/>
      <w:szCs w:val="24"/>
      <w14:ligatures w14:val="standardContextual"/>
    </w:rPr>
  </w:style>
  <w:style w:type="paragraph" w:customStyle="1" w:styleId="45C2FB6B7D354F6A90C14CCE3AE65EF3">
    <w:name w:val="45C2FB6B7D354F6A90C14CCE3AE65EF3"/>
    <w:rsid w:val="0024234D"/>
    <w:pPr>
      <w:spacing w:line="278" w:lineRule="auto"/>
    </w:pPr>
    <w:rPr>
      <w:kern w:val="2"/>
      <w:sz w:val="24"/>
      <w:szCs w:val="24"/>
      <w14:ligatures w14:val="standardContextual"/>
    </w:rPr>
  </w:style>
  <w:style w:type="paragraph" w:customStyle="1" w:styleId="4AC53D0179C0418681EE64E259172F91">
    <w:name w:val="4AC53D0179C0418681EE64E259172F91"/>
    <w:rsid w:val="0024234D"/>
    <w:pPr>
      <w:spacing w:line="278" w:lineRule="auto"/>
    </w:pPr>
    <w:rPr>
      <w:kern w:val="2"/>
      <w:sz w:val="24"/>
      <w:szCs w:val="24"/>
      <w14:ligatures w14:val="standardContextual"/>
    </w:rPr>
  </w:style>
  <w:style w:type="paragraph" w:customStyle="1" w:styleId="59D0B0869366462E9B0E2A033B9FBD04">
    <w:name w:val="59D0B0869366462E9B0E2A033B9FBD04"/>
    <w:rsid w:val="0024234D"/>
    <w:pPr>
      <w:spacing w:line="278" w:lineRule="auto"/>
    </w:pPr>
    <w:rPr>
      <w:kern w:val="2"/>
      <w:sz w:val="24"/>
      <w:szCs w:val="24"/>
      <w14:ligatures w14:val="standardContextual"/>
    </w:rPr>
  </w:style>
  <w:style w:type="paragraph" w:customStyle="1" w:styleId="91506431F827475484EC81FF9F2F7AA9">
    <w:name w:val="91506431F827475484EC81FF9F2F7AA9"/>
    <w:rsid w:val="0024234D"/>
    <w:pPr>
      <w:spacing w:line="278" w:lineRule="auto"/>
    </w:pPr>
    <w:rPr>
      <w:kern w:val="2"/>
      <w:sz w:val="24"/>
      <w:szCs w:val="24"/>
      <w14:ligatures w14:val="standardContextual"/>
    </w:rPr>
  </w:style>
  <w:style w:type="paragraph" w:customStyle="1" w:styleId="973191C25B20436284CFFA2AB35F29CA">
    <w:name w:val="973191C25B20436284CFFA2AB35F29CA"/>
    <w:rsid w:val="0024234D"/>
    <w:pPr>
      <w:spacing w:line="278" w:lineRule="auto"/>
    </w:pPr>
    <w:rPr>
      <w:kern w:val="2"/>
      <w:sz w:val="24"/>
      <w:szCs w:val="24"/>
      <w14:ligatures w14:val="standardContextual"/>
    </w:rPr>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65AA1E093E4D44D4BCF6B5AD73FE62BF">
    <w:name w:val="65AA1E093E4D44D4BCF6B5AD73FE62BF"/>
    <w:rsid w:val="0001728B"/>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1450B2639054C84B7D434281582971F">
    <w:name w:val="F1450B2639054C84B7D434281582971F"/>
    <w:rsid w:val="00DD0795"/>
  </w:style>
  <w:style w:type="paragraph" w:customStyle="1" w:styleId="44C461DCE65E4FFC85847E1AD966D570">
    <w:name w:val="44C461DCE65E4FFC85847E1AD966D570"/>
    <w:rsid w:val="00DD0795"/>
  </w:style>
  <w:style w:type="paragraph" w:customStyle="1" w:styleId="E982DFBCAFEB4279BD2DB7F092B602B7">
    <w:name w:val="E982DFBCAFEB4279BD2DB7F092B602B7"/>
    <w:rsid w:val="00DD0795"/>
  </w:style>
  <w:style w:type="paragraph" w:customStyle="1" w:styleId="9AD27666C6B86B4992E7B23FB7E9261F">
    <w:name w:val="9AD27666C6B86B4992E7B23FB7E9261F"/>
    <w:rsid w:val="00875704"/>
    <w:pPr>
      <w:spacing w:line="278" w:lineRule="auto"/>
    </w:pPr>
    <w:rPr>
      <w:kern w:val="2"/>
      <w:sz w:val="24"/>
      <w:szCs w:val="24"/>
      <w14:ligatures w14:val="standardContextual"/>
    </w:rPr>
  </w:style>
  <w:style w:type="paragraph" w:customStyle="1" w:styleId="534512637C157A4D966E81C86B652EB0">
    <w:name w:val="534512637C157A4D966E81C86B652EB0"/>
    <w:rsid w:val="00875704"/>
    <w:pPr>
      <w:spacing w:line="278" w:lineRule="auto"/>
    </w:pPr>
    <w:rPr>
      <w:kern w:val="2"/>
      <w:sz w:val="24"/>
      <w:szCs w:val="24"/>
      <w14:ligatures w14:val="standardContextual"/>
    </w:rPr>
  </w:style>
  <w:style w:type="paragraph" w:customStyle="1" w:styleId="1B0111E726CC9647995C118E25CD3215">
    <w:name w:val="1B0111E726CC9647995C118E25CD3215"/>
    <w:rsid w:val="00875704"/>
    <w:pPr>
      <w:spacing w:line="278" w:lineRule="auto"/>
    </w:pPr>
    <w:rPr>
      <w:kern w:val="2"/>
      <w:sz w:val="24"/>
      <w:szCs w:val="24"/>
      <w14:ligatures w14:val="standardContextual"/>
    </w:rPr>
  </w:style>
  <w:style w:type="paragraph" w:customStyle="1" w:styleId="9ACB575186144F47A65FB865670C6E33">
    <w:name w:val="9ACB575186144F47A65FB865670C6E33"/>
    <w:rsid w:val="00875704"/>
    <w:pPr>
      <w:spacing w:line="278" w:lineRule="auto"/>
    </w:pPr>
    <w:rPr>
      <w:kern w:val="2"/>
      <w:sz w:val="24"/>
      <w:szCs w:val="24"/>
      <w14:ligatures w14:val="standardContextual"/>
    </w:rPr>
  </w:style>
  <w:style w:type="paragraph" w:customStyle="1" w:styleId="E5B21881D4044943842F1F7A963CCE4C">
    <w:name w:val="E5B21881D4044943842F1F7A963CCE4C"/>
    <w:rsid w:val="00875704"/>
    <w:pPr>
      <w:spacing w:line="278" w:lineRule="auto"/>
    </w:pPr>
    <w:rPr>
      <w:kern w:val="2"/>
      <w:sz w:val="24"/>
      <w:szCs w:val="24"/>
      <w14:ligatures w14:val="standardContextual"/>
    </w:rPr>
  </w:style>
  <w:style w:type="paragraph" w:customStyle="1" w:styleId="6195C12D70D14F7787E275819BDAF2C1">
    <w:name w:val="6195C12D70D14F7787E275819BDAF2C1"/>
    <w:rsid w:val="00C32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C972-F9D9-4A0C-A50C-B45AC9CA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15</Pages>
  <Words>4490</Words>
  <Characters>25596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Siobhan Currie</cp:lastModifiedBy>
  <cp:revision>18</cp:revision>
  <cp:lastPrinted>2019-05-31T08:08:00Z</cp:lastPrinted>
  <dcterms:created xsi:type="dcterms:W3CDTF">2025-05-20T11:08:00Z</dcterms:created>
  <dcterms:modified xsi:type="dcterms:W3CDTF">2025-07-02T09:27:00Z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ies>
</file>