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508F6188">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034FF983" w:rsidR="00557382" w:rsidRDefault="00557382">
                            <w:pPr>
                              <w:rPr>
                                <w:color w:val="7030A0"/>
                                <w:sz w:val="48"/>
                                <w:szCs w:val="48"/>
                              </w:rPr>
                            </w:pPr>
                            <w:r>
                              <w:rPr>
                                <w:color w:val="7030A0"/>
                                <w:sz w:val="48"/>
                                <w:szCs w:val="48"/>
                              </w:rPr>
                              <w:t>St. Joseph’s Primary and Nursery Class</w:t>
                            </w:r>
                          </w:p>
                          <w:p w14:paraId="6E964F41" w14:textId="77777777" w:rsidR="00557382" w:rsidRDefault="00557382">
                            <w:pPr>
                              <w:rPr>
                                <w:color w:val="7030A0"/>
                                <w:sz w:val="48"/>
                                <w:szCs w:val="48"/>
                              </w:rPr>
                            </w:pPr>
                          </w:p>
                          <w:p w14:paraId="176B5A7D" w14:textId="77777777" w:rsidR="00557382" w:rsidRPr="006E3775" w:rsidRDefault="00557382">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" fillcolor="white [3201]" strokeweight=".5pt">
                <v:textbox>
                  <w:txbxContent>
                    <w:p w14:paraId="0AFEDDF9" w14:textId="034FF983" w:rsidR="00557382" w:rsidRDefault="00557382">
                      <w:pPr>
                        <w:rPr>
                          <w:color w:val="7030A0"/>
                          <w:sz w:val="48"/>
                          <w:szCs w:val="48"/>
                        </w:rPr>
                      </w:pPr>
                      <w:r>
                        <w:rPr>
                          <w:color w:val="7030A0"/>
                          <w:sz w:val="48"/>
                          <w:szCs w:val="48"/>
                        </w:rPr>
                        <w:t>St. Joseph’s Primary and Nursery Class</w:t>
                      </w:r>
                    </w:p>
                    <w:p w14:paraId="6E964F41" w14:textId="77777777" w:rsidR="00557382" w:rsidRDefault="00557382">
                      <w:pPr>
                        <w:rPr>
                          <w:color w:val="7030A0"/>
                          <w:sz w:val="48"/>
                          <w:szCs w:val="48"/>
                        </w:rPr>
                      </w:pPr>
                    </w:p>
                    <w:p w14:paraId="176B5A7D" w14:textId="77777777" w:rsidR="00557382" w:rsidRPr="006E3775" w:rsidRDefault="00557382">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8E439F">
      <w:pPr>
        <w:pStyle w:val="ListParagraph"/>
        <w:numPr>
          <w:ilvl w:val="0"/>
          <w:numId w:val="6"/>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8E439F">
      <w:pPr>
        <w:pStyle w:val="ListParagraph"/>
        <w:numPr>
          <w:ilvl w:val="0"/>
          <w:numId w:val="6"/>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8E439F">
      <w:pPr>
        <w:pStyle w:val="ListParagraph"/>
        <w:numPr>
          <w:ilvl w:val="0"/>
          <w:numId w:val="6"/>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1"/>
        <w:gridCol w:w="4973"/>
        <w:gridCol w:w="1986"/>
        <w:gridCol w:w="3488"/>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732EF5FC" w:rsidR="00263C2A" w:rsidRPr="000005A7" w:rsidRDefault="00AA4749" w:rsidP="00263C2A">
            <w:pPr>
              <w:rPr>
                <w:sz w:val="28"/>
                <w:szCs w:val="28"/>
              </w:rPr>
            </w:pPr>
            <w:r>
              <w:rPr>
                <w:sz w:val="28"/>
                <w:szCs w:val="28"/>
              </w:rPr>
              <w:t>Alan Graham</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5AAA9E0D" w:rsidR="00263C2A" w:rsidRPr="000005A7" w:rsidRDefault="00AA4749" w:rsidP="00EF4B41">
            <w:pPr>
              <w:rPr>
                <w:sz w:val="28"/>
                <w:szCs w:val="28"/>
              </w:rPr>
            </w:pPr>
            <w:r>
              <w:rPr>
                <w:sz w:val="28"/>
                <w:szCs w:val="28"/>
              </w:rPr>
              <w:t>30/06/23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3"/>
        <w:gridCol w:w="4989"/>
        <w:gridCol w:w="1988"/>
        <w:gridCol w:w="3468"/>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666D0CDB" w:rsidR="00263C2A" w:rsidRPr="000005A7" w:rsidRDefault="00AA4749" w:rsidP="00356561">
            <w:pPr>
              <w:rPr>
                <w:sz w:val="28"/>
                <w:szCs w:val="28"/>
              </w:rPr>
            </w:pPr>
            <w:r>
              <w:rPr>
                <w:sz w:val="28"/>
                <w:szCs w:val="28"/>
              </w:rPr>
              <w:t>Elaine McLaughlin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6FDA4A8D" w14:textId="08025D04" w:rsidR="00BE4EF1" w:rsidRDefault="00BE4EF1" w:rsidP="00BE4EF1">
      <w:pPr>
        <w:rPr>
          <w:rFonts w:asciiTheme="majorHAnsi" w:eastAsiaTheme="majorEastAsia" w:hAnsiTheme="majorHAnsi" w:cstheme="majorBidi"/>
          <w:spacing w:val="5"/>
          <w:kern w:val="28"/>
          <w:sz w:val="52"/>
          <w:szCs w:val="52"/>
        </w:rPr>
      </w:pPr>
    </w:p>
    <w:p w14:paraId="5DB7243D" w14:textId="77777777" w:rsidR="00BE4EF1" w:rsidRPr="00BE4EF1" w:rsidRDefault="00BE4EF1" w:rsidP="00BE4EF1"/>
    <w:p w14:paraId="11A559BB" w14:textId="77777777" w:rsidR="00BE4EF1" w:rsidRDefault="00926999" w:rsidP="00BE4EF1">
      <w:pPr>
        <w:pStyle w:val="Title"/>
        <w:rPr>
          <w:color w:val="auto"/>
        </w:rPr>
      </w:pPr>
      <w:r>
        <w:rPr>
          <w:color w:val="auto"/>
        </w:rPr>
        <w:lastRenderedPageBreak/>
        <w:t>Our Vision, Values and Aims</w:t>
      </w:r>
    </w:p>
    <w:p w14:paraId="50F2440E" w14:textId="77777777" w:rsidR="00F71CB5" w:rsidRPr="00A41062" w:rsidRDefault="00F71CB5" w:rsidP="00F71CB5">
      <w:pPr>
        <w:jc w:val="both"/>
        <w:rPr>
          <w:rFonts w:cstheme="minorHAnsi"/>
          <w:sz w:val="24"/>
          <w:szCs w:val="24"/>
        </w:rPr>
      </w:pPr>
      <w:r w:rsidRPr="00A41062">
        <w:rPr>
          <w:rFonts w:cstheme="minorHAnsi"/>
          <w:sz w:val="24"/>
          <w:szCs w:val="24"/>
        </w:rPr>
        <w:t xml:space="preserve">St. Joseph’s Primary aspires to develop as a community of faith and learning, through the faith, tradition and sacramental life of the Catholic Church.  </w:t>
      </w:r>
    </w:p>
    <w:p w14:paraId="7929BCCD" w14:textId="77777777" w:rsidR="00F71CB5" w:rsidRPr="00A41062" w:rsidRDefault="00F71CB5" w:rsidP="00F71CB5">
      <w:pPr>
        <w:jc w:val="both"/>
        <w:rPr>
          <w:rFonts w:cstheme="minorHAnsi"/>
          <w:sz w:val="24"/>
          <w:szCs w:val="24"/>
        </w:rPr>
      </w:pPr>
      <w:r w:rsidRPr="00A41062">
        <w:rPr>
          <w:rFonts w:cstheme="minorHAnsi"/>
          <w:sz w:val="24"/>
          <w:szCs w:val="24"/>
        </w:rPr>
        <w:t>We believe that all children have the right to be safe, healthy, achieving, nurtured, active, respected, responsible and included.  We value all members of the school community and believe that the Christian values of the Gospel should permeate the life of the school.</w:t>
      </w:r>
    </w:p>
    <w:p w14:paraId="513CFE01" w14:textId="77777777" w:rsidR="00F71CB5" w:rsidRPr="00491FE1" w:rsidRDefault="00F71CB5" w:rsidP="00F71CB5">
      <w:pPr>
        <w:jc w:val="both"/>
        <w:rPr>
          <w:rFonts w:cstheme="minorHAnsi"/>
          <w:b/>
          <w:sz w:val="24"/>
          <w:szCs w:val="24"/>
        </w:rPr>
      </w:pPr>
      <w:r w:rsidRPr="00A41062">
        <w:rPr>
          <w:rFonts w:cstheme="minorHAnsi"/>
          <w:sz w:val="24"/>
          <w:szCs w:val="24"/>
        </w:rPr>
        <w:t xml:space="preserve">All stakeholders were consulted and adopted the key values </w:t>
      </w:r>
      <w:r w:rsidRPr="001F2117">
        <w:rPr>
          <w:rFonts w:cstheme="minorHAnsi"/>
          <w:sz w:val="24"/>
          <w:szCs w:val="24"/>
        </w:rPr>
        <w:t>of</w:t>
      </w:r>
      <w:r w:rsidRPr="00A41062">
        <w:rPr>
          <w:rFonts w:cstheme="minorHAnsi"/>
          <w:b/>
          <w:sz w:val="24"/>
          <w:szCs w:val="24"/>
        </w:rPr>
        <w:t xml:space="preserve"> Friendship, Respect, Honesty and </w:t>
      </w:r>
      <w:r>
        <w:rPr>
          <w:rFonts w:cstheme="minorHAnsi"/>
          <w:b/>
          <w:sz w:val="24"/>
          <w:szCs w:val="24"/>
        </w:rPr>
        <w:t>Kindness</w:t>
      </w:r>
      <w:r w:rsidRPr="00A41062">
        <w:rPr>
          <w:rFonts w:cstheme="minorHAnsi"/>
          <w:b/>
          <w:sz w:val="24"/>
          <w:szCs w:val="24"/>
        </w:rPr>
        <w:t>.</w:t>
      </w:r>
    </w:p>
    <w:p w14:paraId="3049333D" w14:textId="77777777" w:rsidR="00F71CB5" w:rsidRPr="00A41062" w:rsidRDefault="00F71CB5" w:rsidP="00F71CB5">
      <w:pPr>
        <w:framePr w:w="14071" w:h="5581" w:hRule="exact" w:hSpace="180" w:wrap="around" w:vAnchor="text" w:hAnchor="page" w:x="1426" w:y="277"/>
        <w:jc w:val="both"/>
        <w:rPr>
          <w:rFonts w:cstheme="minorHAnsi"/>
          <w:sz w:val="24"/>
          <w:szCs w:val="24"/>
        </w:rPr>
      </w:pPr>
      <w:r w:rsidRPr="00A41062">
        <w:rPr>
          <w:rFonts w:cstheme="minorHAnsi"/>
          <w:sz w:val="24"/>
          <w:szCs w:val="24"/>
        </w:rPr>
        <w:t>We aim to:</w:t>
      </w:r>
    </w:p>
    <w:p w14:paraId="033F83F4" w14:textId="77777777" w:rsidR="00F71CB5" w:rsidRPr="00A41062" w:rsidRDefault="00F71CB5" w:rsidP="00F71CB5">
      <w:pPr>
        <w:framePr w:w="14071" w:h="5581" w:hRule="exact" w:hSpace="180" w:wrap="around" w:vAnchor="text" w:hAnchor="page" w:x="1426" w:y="277"/>
        <w:numPr>
          <w:ilvl w:val="0"/>
          <w:numId w:val="45"/>
        </w:numPr>
        <w:spacing w:after="160" w:line="259" w:lineRule="auto"/>
        <w:jc w:val="both"/>
        <w:rPr>
          <w:rFonts w:cstheme="minorHAnsi"/>
          <w:sz w:val="24"/>
          <w:szCs w:val="24"/>
        </w:rPr>
      </w:pPr>
      <w:r w:rsidRPr="00A41062">
        <w:rPr>
          <w:rFonts w:cstheme="minorHAnsi"/>
          <w:sz w:val="24"/>
          <w:szCs w:val="24"/>
        </w:rPr>
        <w:t>work in partnership with parents and community to enable all children to develop their capacities as successful learners, confident individuals, responsible citizens and effective contributors to society.</w:t>
      </w:r>
    </w:p>
    <w:p w14:paraId="36B5E47C" w14:textId="77777777" w:rsidR="00F71CB5" w:rsidRPr="00A41062" w:rsidRDefault="00F71CB5" w:rsidP="00F71CB5">
      <w:pPr>
        <w:framePr w:w="14071" w:h="5581" w:hRule="exact" w:hSpace="180" w:wrap="around" w:vAnchor="text" w:hAnchor="page" w:x="1426" w:y="277"/>
        <w:numPr>
          <w:ilvl w:val="0"/>
          <w:numId w:val="45"/>
        </w:numPr>
        <w:spacing w:after="160" w:line="259" w:lineRule="auto"/>
        <w:jc w:val="both"/>
        <w:rPr>
          <w:rFonts w:cstheme="minorHAnsi"/>
          <w:sz w:val="24"/>
          <w:szCs w:val="24"/>
        </w:rPr>
      </w:pPr>
      <w:r w:rsidRPr="00A41062">
        <w:rPr>
          <w:rFonts w:cstheme="minorHAnsi"/>
          <w:sz w:val="24"/>
          <w:szCs w:val="24"/>
        </w:rPr>
        <w:t>provide the highest quality learning activities and educational programmes suited to individual needs and attributes.</w:t>
      </w:r>
    </w:p>
    <w:p w14:paraId="7B0B2F67" w14:textId="77777777" w:rsidR="00F71CB5" w:rsidRPr="00A41062" w:rsidRDefault="00F71CB5" w:rsidP="00F71CB5">
      <w:pPr>
        <w:framePr w:w="14071" w:h="5581" w:hRule="exact" w:hSpace="180" w:wrap="around" w:vAnchor="text" w:hAnchor="page" w:x="1426" w:y="277"/>
        <w:numPr>
          <w:ilvl w:val="0"/>
          <w:numId w:val="45"/>
        </w:numPr>
        <w:spacing w:after="160" w:line="259" w:lineRule="auto"/>
        <w:jc w:val="both"/>
        <w:rPr>
          <w:rFonts w:cstheme="minorHAnsi"/>
          <w:sz w:val="24"/>
          <w:szCs w:val="24"/>
        </w:rPr>
      </w:pPr>
      <w:r w:rsidRPr="00A41062">
        <w:rPr>
          <w:rFonts w:cstheme="minorHAnsi"/>
          <w:sz w:val="24"/>
          <w:szCs w:val="24"/>
        </w:rPr>
        <w:t>maintain the highest possible levels of attainment and achievement.</w:t>
      </w:r>
    </w:p>
    <w:p w14:paraId="772688C3" w14:textId="77777777" w:rsidR="00F71CB5" w:rsidRPr="00A41062" w:rsidRDefault="00F71CB5" w:rsidP="00F71CB5">
      <w:pPr>
        <w:framePr w:w="14071" w:h="5581" w:hRule="exact" w:hSpace="180" w:wrap="around" w:vAnchor="text" w:hAnchor="page" w:x="1426" w:y="277"/>
        <w:numPr>
          <w:ilvl w:val="0"/>
          <w:numId w:val="45"/>
        </w:numPr>
        <w:spacing w:after="160" w:line="259" w:lineRule="auto"/>
        <w:jc w:val="both"/>
        <w:rPr>
          <w:rFonts w:cstheme="minorHAnsi"/>
          <w:sz w:val="24"/>
          <w:szCs w:val="24"/>
        </w:rPr>
      </w:pPr>
      <w:r w:rsidRPr="00A41062">
        <w:rPr>
          <w:rFonts w:cstheme="minorHAnsi"/>
          <w:sz w:val="24"/>
          <w:szCs w:val="24"/>
        </w:rPr>
        <w:t>encourage all pupils to aim high and reach their full potential.</w:t>
      </w:r>
    </w:p>
    <w:p w14:paraId="1C5994E8" w14:textId="77777777" w:rsidR="00F71CB5" w:rsidRPr="00A41062" w:rsidRDefault="00F71CB5" w:rsidP="00F71CB5">
      <w:pPr>
        <w:framePr w:w="14071" w:h="5581" w:hRule="exact" w:hSpace="180" w:wrap="around" w:vAnchor="text" w:hAnchor="page" w:x="1426" w:y="277"/>
        <w:numPr>
          <w:ilvl w:val="0"/>
          <w:numId w:val="45"/>
        </w:numPr>
        <w:spacing w:after="160" w:line="259" w:lineRule="auto"/>
        <w:jc w:val="both"/>
        <w:rPr>
          <w:rFonts w:cstheme="minorHAnsi"/>
          <w:sz w:val="24"/>
          <w:szCs w:val="24"/>
        </w:rPr>
      </w:pPr>
      <w:r w:rsidRPr="00A41062">
        <w:rPr>
          <w:rFonts w:cstheme="minorHAnsi"/>
          <w:sz w:val="24"/>
          <w:szCs w:val="24"/>
        </w:rPr>
        <w:t>provide a happy, secure, welcoming environment which promotes well-being and respect.</w:t>
      </w:r>
    </w:p>
    <w:p w14:paraId="33B249B2" w14:textId="01CAA1DD" w:rsidR="00F71CB5" w:rsidRDefault="00F71CB5" w:rsidP="00F71CB5">
      <w:pPr>
        <w:framePr w:w="14071" w:h="5581" w:hRule="exact" w:hSpace="180" w:wrap="around" w:vAnchor="text" w:hAnchor="page" w:x="1426" w:y="277"/>
        <w:numPr>
          <w:ilvl w:val="0"/>
          <w:numId w:val="45"/>
        </w:numPr>
        <w:spacing w:after="160" w:line="259" w:lineRule="auto"/>
        <w:jc w:val="both"/>
        <w:rPr>
          <w:rFonts w:cstheme="minorHAnsi"/>
          <w:sz w:val="24"/>
          <w:szCs w:val="24"/>
        </w:rPr>
      </w:pPr>
      <w:r w:rsidRPr="00A41062">
        <w:rPr>
          <w:rFonts w:cstheme="minorHAnsi"/>
          <w:sz w:val="24"/>
          <w:szCs w:val="24"/>
        </w:rPr>
        <w:t>develop leadership at all levels – in staff and in pupils.</w:t>
      </w:r>
    </w:p>
    <w:p w14:paraId="64FEA0B7" w14:textId="77777777" w:rsidR="00F71CB5" w:rsidRPr="00F71CB5" w:rsidRDefault="00F71CB5" w:rsidP="00F71CB5">
      <w:pPr>
        <w:pStyle w:val="ListParagraph"/>
        <w:framePr w:w="14071" w:h="5581" w:hRule="exact" w:hSpace="180" w:wrap="around" w:vAnchor="text" w:hAnchor="page" w:x="1426" w:y="277"/>
        <w:numPr>
          <w:ilvl w:val="0"/>
          <w:numId w:val="45"/>
        </w:numPr>
        <w:autoSpaceDE w:val="0"/>
        <w:autoSpaceDN w:val="0"/>
        <w:adjustRightInd w:val="0"/>
        <w:spacing w:after="0" w:line="240" w:lineRule="auto"/>
        <w:rPr>
          <w:rFonts w:ascii="Arial" w:hAnsi="Arial" w:cs="Arial"/>
          <w:sz w:val="24"/>
          <w:szCs w:val="24"/>
        </w:rPr>
      </w:pPr>
      <w:r w:rsidRPr="00F71CB5">
        <w:rPr>
          <w:rFonts w:cstheme="minorHAnsi"/>
          <w:sz w:val="24"/>
          <w:szCs w:val="24"/>
        </w:rPr>
        <w:t>value and develop our staff.</w:t>
      </w:r>
    </w:p>
    <w:p w14:paraId="55B03C1A" w14:textId="77777777" w:rsidR="00F71CB5" w:rsidRPr="00A41062" w:rsidRDefault="00F71CB5" w:rsidP="00F71CB5">
      <w:pPr>
        <w:framePr w:w="14071" w:h="5581" w:hRule="exact" w:hSpace="180" w:wrap="around" w:vAnchor="text" w:hAnchor="page" w:x="1426" w:y="277"/>
        <w:spacing w:after="160" w:line="259" w:lineRule="auto"/>
        <w:ind w:left="720"/>
        <w:jc w:val="both"/>
        <w:rPr>
          <w:rFonts w:cstheme="minorHAnsi"/>
          <w:sz w:val="24"/>
          <w:szCs w:val="24"/>
        </w:rPr>
      </w:pPr>
    </w:p>
    <w:p w14:paraId="648F7C4F" w14:textId="4FE4A546" w:rsidR="006D26CD" w:rsidRPr="000005A7" w:rsidRDefault="006D26CD" w:rsidP="00BE4EF1">
      <w:pPr>
        <w:rPr>
          <w:rFonts w:asciiTheme="majorHAnsi" w:eastAsiaTheme="majorEastAsia" w:hAnsiTheme="majorHAnsi" w:cstheme="majorBidi"/>
          <w:spacing w:val="5"/>
          <w:kern w:val="28"/>
          <w:sz w:val="52"/>
          <w:szCs w:val="52"/>
        </w:rPr>
      </w:pPr>
      <w:r w:rsidRPr="000005A7">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359477ED" w14:textId="77777777" w:rsidR="00BE4EF1" w:rsidRDefault="00BE4EF1" w:rsidP="00103AA9">
      <w:pPr>
        <w:spacing w:after="0" w:line="240" w:lineRule="auto"/>
        <w:rPr>
          <w:sz w:val="36"/>
          <w:szCs w:val="36"/>
        </w:rPr>
      </w:pPr>
      <w:r>
        <w:rPr>
          <w:sz w:val="36"/>
          <w:szCs w:val="36"/>
        </w:rPr>
        <w:t>St. Joseph’s Primary outcomes and tasks are plain black text when they differ from nursery.</w:t>
      </w:r>
    </w:p>
    <w:p w14:paraId="563CA1DB" w14:textId="1BC9A022" w:rsidR="00D80850" w:rsidRDefault="00AA4749" w:rsidP="00103AA9">
      <w:pPr>
        <w:spacing w:after="0" w:line="240" w:lineRule="auto"/>
        <w:rPr>
          <w:sz w:val="36"/>
          <w:szCs w:val="36"/>
        </w:rPr>
      </w:pPr>
      <w:r>
        <w:rPr>
          <w:color w:val="0070C0"/>
          <w:sz w:val="36"/>
          <w:szCs w:val="36"/>
        </w:rPr>
        <w:t>St. Joseph’s Nursery</w:t>
      </w:r>
      <w:r w:rsidR="00D80850">
        <w:rPr>
          <w:sz w:val="36"/>
          <w:szCs w:val="36"/>
        </w:rPr>
        <w:t xml:space="preserve"> outcomes and tasks are highlighted </w:t>
      </w:r>
      <w:r w:rsidR="00D80850" w:rsidRPr="00AA4749">
        <w:rPr>
          <w:color w:val="548DD4" w:themeColor="text2" w:themeTint="99"/>
          <w:sz w:val="36"/>
          <w:szCs w:val="36"/>
        </w:rPr>
        <w:t xml:space="preserve">in </w:t>
      </w:r>
      <w:r w:rsidRPr="00AA4749">
        <w:rPr>
          <w:color w:val="548DD4" w:themeColor="text2" w:themeTint="99"/>
          <w:sz w:val="36"/>
          <w:szCs w:val="36"/>
        </w:rPr>
        <w:t>blue</w:t>
      </w:r>
      <w:r>
        <w:rPr>
          <w:color w:val="548DD4" w:themeColor="text2" w:themeTint="99"/>
          <w:sz w:val="36"/>
          <w:szCs w:val="36"/>
        </w:rPr>
        <w:t xml:space="preserve"> </w:t>
      </w:r>
      <w:r>
        <w:rPr>
          <w:sz w:val="36"/>
          <w:szCs w:val="36"/>
        </w:rPr>
        <w:t>where they differ from the school.</w:t>
      </w:r>
    </w:p>
    <w:p w14:paraId="2110F472" w14:textId="3EFF61A7" w:rsidR="00BE4EF1" w:rsidRPr="00BE4EF1" w:rsidRDefault="00BE4EF1" w:rsidP="00103AA9">
      <w:pPr>
        <w:spacing w:after="0" w:line="240" w:lineRule="auto"/>
        <w:rPr>
          <w:color w:val="E36C0A" w:themeColor="accent6" w:themeShade="BF"/>
          <w:sz w:val="36"/>
          <w:szCs w:val="36"/>
        </w:rPr>
      </w:pPr>
      <w:r w:rsidRPr="00BE4EF1">
        <w:rPr>
          <w:color w:val="E36C0A" w:themeColor="accent6" w:themeShade="BF"/>
          <w:sz w:val="36"/>
          <w:szCs w:val="36"/>
        </w:rPr>
        <w:t>Shared outcomes and tasks are orange.</w:t>
      </w: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A2547E" w:rsidRPr="000005A7" w14:paraId="2DD6B044" w14:textId="77777777" w:rsidTr="007B7696">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A2547E" w:rsidRPr="000514DD" w:rsidRDefault="00A2547E" w:rsidP="007B7696">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A2547E" w:rsidRPr="000514DD" w:rsidRDefault="00A2547E" w:rsidP="00025863">
            <w:pPr>
              <w:pStyle w:val="Title"/>
              <w:pBdr>
                <w:bottom w:val="none" w:sz="0" w:space="0" w:color="auto"/>
              </w:pBdr>
              <w:rPr>
                <w:rFonts w:ascii="Arial" w:hAnsi="Arial" w:cs="Arial"/>
                <w:color w:val="auto"/>
                <w:sz w:val="24"/>
                <w:szCs w:val="24"/>
              </w:rPr>
            </w:pPr>
          </w:p>
        </w:tc>
        <w:tc>
          <w:tcPr>
            <w:tcW w:w="3678" w:type="dxa"/>
          </w:tcPr>
          <w:p w14:paraId="2ECEDED3" w14:textId="77777777" w:rsidR="00926999" w:rsidRPr="006B11BB" w:rsidRDefault="00B64336" w:rsidP="008E439F">
            <w:pPr>
              <w:pStyle w:val="ListParagraph"/>
              <w:numPr>
                <w:ilvl w:val="0"/>
                <w:numId w:val="8"/>
              </w:numPr>
              <w:rPr>
                <w:color w:val="E36C0A" w:themeColor="accent6" w:themeShade="BF"/>
              </w:rPr>
            </w:pPr>
            <w:r w:rsidRPr="006B11BB">
              <w:rPr>
                <w:color w:val="E36C0A" w:themeColor="accent6" w:themeShade="BF"/>
              </w:rPr>
              <w:t>Ensuring Quality – Shared quality assurance calendar between nursery and school</w:t>
            </w:r>
            <w:r w:rsidR="005A6DBB" w:rsidRPr="006B11BB">
              <w:rPr>
                <w:color w:val="E36C0A" w:themeColor="accent6" w:themeShade="BF"/>
              </w:rPr>
              <w:t>.</w:t>
            </w:r>
          </w:p>
          <w:p w14:paraId="4B8833D6" w14:textId="10F79024" w:rsidR="005A6DBB" w:rsidRDefault="005A6DBB" w:rsidP="008E439F">
            <w:pPr>
              <w:pStyle w:val="ListParagraph"/>
              <w:numPr>
                <w:ilvl w:val="0"/>
                <w:numId w:val="8"/>
              </w:numPr>
            </w:pPr>
            <w:r>
              <w:t>Talking &amp; Listening</w:t>
            </w:r>
            <w:r w:rsidR="00EE25D6">
              <w:t xml:space="preserve"> – Engaging with Pathways and Benchmarks</w:t>
            </w:r>
          </w:p>
          <w:p w14:paraId="04617A3E" w14:textId="1734B6DC" w:rsidR="00946C6C" w:rsidRDefault="00946C6C" w:rsidP="008E439F">
            <w:pPr>
              <w:pStyle w:val="ListParagraph"/>
              <w:numPr>
                <w:ilvl w:val="0"/>
                <w:numId w:val="8"/>
              </w:numPr>
            </w:pPr>
            <w:r>
              <w:t>Numeracy – Assessment across and within a level</w:t>
            </w:r>
          </w:p>
          <w:p w14:paraId="5C57DF6D" w14:textId="13C78555" w:rsidR="00510387" w:rsidRPr="006B11BB" w:rsidRDefault="00510387" w:rsidP="008E439F">
            <w:pPr>
              <w:pStyle w:val="ListParagraph"/>
              <w:numPr>
                <w:ilvl w:val="0"/>
                <w:numId w:val="8"/>
              </w:numPr>
              <w:rPr>
                <w:color w:val="E36C0A" w:themeColor="accent6" w:themeShade="BF"/>
              </w:rPr>
            </w:pPr>
            <w:r w:rsidRPr="006B11BB">
              <w:rPr>
                <w:color w:val="E36C0A" w:themeColor="accent6" w:themeShade="BF"/>
              </w:rPr>
              <w:t>Curriculum Design – Review how we plan for and evidence coverage of outcomes across stages and levels</w:t>
            </w:r>
          </w:p>
          <w:p w14:paraId="6AB5BAD0" w14:textId="77777777" w:rsidR="005A6DBB" w:rsidRPr="005A6DBB" w:rsidRDefault="005A6DBB" w:rsidP="008E439F">
            <w:pPr>
              <w:pStyle w:val="ListParagraph"/>
              <w:numPr>
                <w:ilvl w:val="0"/>
                <w:numId w:val="8"/>
              </w:numPr>
            </w:pPr>
            <w:r>
              <w:rPr>
                <w:color w:val="548DD4" w:themeColor="text2" w:themeTint="99"/>
              </w:rPr>
              <w:t>Continue engagement with Early level Pathways and Benchmarks in literacy &amp; Numeracy</w:t>
            </w:r>
          </w:p>
          <w:p w14:paraId="2189A094" w14:textId="77777777" w:rsidR="005A6DBB" w:rsidRPr="005A6DBB" w:rsidRDefault="005A6DBB" w:rsidP="008E439F">
            <w:pPr>
              <w:pStyle w:val="ListParagraph"/>
              <w:numPr>
                <w:ilvl w:val="0"/>
                <w:numId w:val="8"/>
              </w:numPr>
            </w:pPr>
            <w:r>
              <w:rPr>
                <w:color w:val="548DD4" w:themeColor="text2" w:themeTint="99"/>
              </w:rPr>
              <w:t>Literacy “I Can” Toolkit</w:t>
            </w:r>
          </w:p>
          <w:p w14:paraId="2E054470" w14:textId="77777777" w:rsidR="005A6DBB" w:rsidRPr="00510387" w:rsidRDefault="005A6DBB" w:rsidP="008E439F">
            <w:pPr>
              <w:pStyle w:val="ListParagraph"/>
              <w:numPr>
                <w:ilvl w:val="0"/>
                <w:numId w:val="8"/>
              </w:numPr>
            </w:pPr>
            <w:r>
              <w:rPr>
                <w:color w:val="548DD4" w:themeColor="text2" w:themeTint="99"/>
              </w:rPr>
              <w:t>Continue to embed SEAL approaches</w:t>
            </w:r>
          </w:p>
          <w:p w14:paraId="03C32AD0" w14:textId="77777777" w:rsidR="00510387" w:rsidRPr="006B11BB" w:rsidRDefault="00510387" w:rsidP="008E439F">
            <w:pPr>
              <w:pStyle w:val="ListParagraph"/>
              <w:numPr>
                <w:ilvl w:val="0"/>
                <w:numId w:val="8"/>
              </w:numPr>
            </w:pPr>
            <w:r w:rsidRPr="00510387">
              <w:rPr>
                <w:color w:val="548DD4" w:themeColor="text2" w:themeTint="99"/>
              </w:rPr>
              <w:t>Further develop the responsive p</w:t>
            </w:r>
            <w:r w:rsidR="00BE4EF1">
              <w:rPr>
                <w:color w:val="548DD4" w:themeColor="text2" w:themeTint="99"/>
              </w:rPr>
              <w:t>lanning approach in the nursery.</w:t>
            </w:r>
          </w:p>
          <w:p w14:paraId="1B6B6BC7" w14:textId="6D7C6DDA" w:rsidR="006B11BB" w:rsidRPr="00926999" w:rsidRDefault="006B11BB" w:rsidP="008E439F">
            <w:pPr>
              <w:pStyle w:val="ListParagraph"/>
              <w:numPr>
                <w:ilvl w:val="0"/>
                <w:numId w:val="8"/>
              </w:numPr>
            </w:pPr>
            <w:r>
              <w:rPr>
                <w:color w:val="548DD4" w:themeColor="text2" w:themeTint="99"/>
              </w:rPr>
              <w:t>Review effective data use.</w:t>
            </w:r>
          </w:p>
        </w:tc>
        <w:tc>
          <w:tcPr>
            <w:tcW w:w="3412" w:type="dxa"/>
          </w:tcPr>
          <w:p w14:paraId="04E6B88C" w14:textId="77777777" w:rsidR="00A2547E" w:rsidRDefault="00946C6C" w:rsidP="008E439F">
            <w:pPr>
              <w:pStyle w:val="ListParagraph"/>
              <w:numPr>
                <w:ilvl w:val="0"/>
                <w:numId w:val="8"/>
              </w:numPr>
            </w:pPr>
            <w:r>
              <w:t>Review of Interdisciplinary Learning</w:t>
            </w:r>
          </w:p>
          <w:p w14:paraId="224279F9" w14:textId="3C7365DC" w:rsidR="00510387" w:rsidRDefault="00510387" w:rsidP="008E439F">
            <w:pPr>
              <w:pStyle w:val="ListParagraph"/>
              <w:numPr>
                <w:ilvl w:val="0"/>
                <w:numId w:val="8"/>
              </w:numPr>
            </w:pPr>
            <w:r>
              <w:t xml:space="preserve">Curriculum Design – </w:t>
            </w:r>
            <w:r w:rsidR="006B11BB">
              <w:t>Implement new process for coverage of outcomes across stages and levels.</w:t>
            </w:r>
          </w:p>
          <w:p w14:paraId="32177A72" w14:textId="6E506E42" w:rsidR="00B028BE" w:rsidRDefault="00B028BE" w:rsidP="008E439F">
            <w:pPr>
              <w:pStyle w:val="ListParagraph"/>
              <w:numPr>
                <w:ilvl w:val="0"/>
                <w:numId w:val="8"/>
              </w:numPr>
            </w:pPr>
            <w:r>
              <w:t>Alternative routes to achievement and accreditation</w:t>
            </w:r>
          </w:p>
          <w:p w14:paraId="022729DF" w14:textId="77777777" w:rsidR="00510387" w:rsidRPr="006B11BB" w:rsidRDefault="006B11BB" w:rsidP="008E439F">
            <w:pPr>
              <w:pStyle w:val="ListParagraph"/>
              <w:numPr>
                <w:ilvl w:val="0"/>
                <w:numId w:val="8"/>
              </w:numPr>
            </w:pPr>
            <w:r w:rsidRPr="006B11BB">
              <w:rPr>
                <w:color w:val="E36C0A" w:themeColor="accent6" w:themeShade="BF"/>
              </w:rPr>
              <w:t>Review skills development across setting</w:t>
            </w:r>
          </w:p>
          <w:p w14:paraId="03127987" w14:textId="1A6938E6" w:rsidR="006B11BB" w:rsidRPr="007B7696" w:rsidRDefault="006B11BB" w:rsidP="008E439F">
            <w:pPr>
              <w:pStyle w:val="ListParagraph"/>
              <w:numPr>
                <w:ilvl w:val="0"/>
                <w:numId w:val="8"/>
              </w:numPr>
            </w:pPr>
            <w:r>
              <w:rPr>
                <w:color w:val="548DD4" w:themeColor="text2" w:themeTint="99"/>
              </w:rPr>
              <w:t>Implement new data gathering and interpretation processes</w:t>
            </w:r>
          </w:p>
        </w:tc>
        <w:tc>
          <w:tcPr>
            <w:tcW w:w="3546" w:type="dxa"/>
          </w:tcPr>
          <w:p w14:paraId="76CCE769" w14:textId="4718713B" w:rsidR="00A2547E" w:rsidRPr="007B7696" w:rsidRDefault="00B028BE" w:rsidP="00B028BE">
            <w:pPr>
              <w:pStyle w:val="ListParagraph"/>
              <w:numPr>
                <w:ilvl w:val="0"/>
                <w:numId w:val="8"/>
              </w:numPr>
            </w:pPr>
            <w:r>
              <w:t>Review expressive arts</w:t>
            </w:r>
          </w:p>
        </w:tc>
      </w:tr>
      <w:tr w:rsidR="00A2547E" w:rsidRPr="000005A7" w14:paraId="3CAC8180" w14:textId="77777777" w:rsidTr="007B7696">
        <w:tc>
          <w:tcPr>
            <w:tcW w:w="3312"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A2547E" w:rsidRPr="000514DD" w:rsidRDefault="00A2547E" w:rsidP="007B7696">
                <w:pPr>
                  <w:pStyle w:val="Default"/>
                  <w:rPr>
                    <w:rFonts w:ascii="Arial" w:hAnsi="Arial" w:cs="Arial"/>
                  </w:rPr>
                </w:pPr>
                <w:r w:rsidRPr="000514DD">
                  <w:rPr>
                    <w:rFonts w:ascii="Arial" w:hAnsi="Arial" w:cs="Arial"/>
                  </w:rPr>
                  <w:t>Closing the attainment gap between the most and least disadvantaged children</w:t>
                </w:r>
              </w:p>
            </w:sdtContent>
          </w:sdt>
          <w:p w14:paraId="2B8237E9" w14:textId="77777777" w:rsidR="00A2547E" w:rsidRPr="000514DD" w:rsidRDefault="00A2547E" w:rsidP="00025863">
            <w:pPr>
              <w:pStyle w:val="Title"/>
              <w:pBdr>
                <w:bottom w:val="none" w:sz="0" w:space="0" w:color="auto"/>
              </w:pBdr>
              <w:rPr>
                <w:color w:val="auto"/>
                <w:sz w:val="24"/>
                <w:szCs w:val="24"/>
              </w:rPr>
            </w:pPr>
          </w:p>
        </w:tc>
        <w:tc>
          <w:tcPr>
            <w:tcW w:w="3678" w:type="dxa"/>
          </w:tcPr>
          <w:p w14:paraId="75571B81" w14:textId="77777777" w:rsidR="00EE25D6" w:rsidRPr="00EE25D6" w:rsidRDefault="005A6DBB" w:rsidP="008E439F">
            <w:pPr>
              <w:pStyle w:val="ListParagraph"/>
              <w:numPr>
                <w:ilvl w:val="0"/>
                <w:numId w:val="10"/>
              </w:numPr>
              <w:rPr>
                <w:rFonts w:cstheme="minorHAnsi"/>
              </w:rPr>
            </w:pPr>
            <w:r w:rsidRPr="00EE25D6">
              <w:rPr>
                <w:rFonts w:cstheme="minorHAnsi"/>
              </w:rPr>
              <w:t>Attendance</w:t>
            </w:r>
          </w:p>
          <w:p w14:paraId="52775F98" w14:textId="653A74F9" w:rsidR="005A6DBB" w:rsidRPr="006B11BB" w:rsidRDefault="005A6DBB" w:rsidP="008E439F">
            <w:pPr>
              <w:pStyle w:val="ListParagraph"/>
              <w:numPr>
                <w:ilvl w:val="0"/>
                <w:numId w:val="10"/>
              </w:numPr>
              <w:rPr>
                <w:rFonts w:cstheme="minorHAnsi"/>
                <w:color w:val="E36C0A" w:themeColor="accent6" w:themeShade="BF"/>
              </w:rPr>
            </w:pPr>
            <w:r w:rsidRPr="006B11BB">
              <w:rPr>
                <w:color w:val="E36C0A" w:themeColor="accent6" w:themeShade="BF"/>
              </w:rPr>
              <w:t>Increase parental engagement</w:t>
            </w:r>
          </w:p>
          <w:p w14:paraId="0EA6502C" w14:textId="7E6F7832" w:rsidR="00EE25D6" w:rsidRPr="00FC31C9" w:rsidRDefault="00510387" w:rsidP="008E439F">
            <w:pPr>
              <w:pStyle w:val="ListParagraph"/>
              <w:numPr>
                <w:ilvl w:val="0"/>
                <w:numId w:val="10"/>
              </w:numPr>
              <w:rPr>
                <w:rFonts w:cstheme="minorHAnsi"/>
              </w:rPr>
            </w:pPr>
            <w:r>
              <w:rPr>
                <w:rFonts w:cstheme="minorHAnsi"/>
              </w:rPr>
              <w:t>Enhanced opportunities in wider life of the school</w:t>
            </w:r>
          </w:p>
          <w:p w14:paraId="3DA7B6CB" w14:textId="67156FEB" w:rsidR="005A6DBB" w:rsidRPr="00B028BE" w:rsidRDefault="00FC31C9" w:rsidP="005A6DBB">
            <w:pPr>
              <w:pStyle w:val="ListParagraph"/>
              <w:numPr>
                <w:ilvl w:val="0"/>
                <w:numId w:val="10"/>
              </w:numPr>
              <w:rPr>
                <w:rFonts w:cstheme="minorHAnsi"/>
              </w:rPr>
            </w:pPr>
            <w:r>
              <w:rPr>
                <w:rFonts w:cstheme="minorHAnsi"/>
                <w:color w:val="E36C0A" w:themeColor="accent6" w:themeShade="BF"/>
              </w:rPr>
              <w:t>Explore</w:t>
            </w:r>
            <w:r w:rsidR="00B028BE">
              <w:rPr>
                <w:rFonts w:cstheme="minorHAnsi"/>
                <w:color w:val="E36C0A" w:themeColor="accent6" w:themeShade="BF"/>
              </w:rPr>
              <w:t xml:space="preserve"> gap in skills relating to SIMD</w:t>
            </w:r>
          </w:p>
        </w:tc>
        <w:tc>
          <w:tcPr>
            <w:tcW w:w="3412" w:type="dxa"/>
          </w:tcPr>
          <w:p w14:paraId="793215C5" w14:textId="77777777" w:rsidR="00510387" w:rsidRPr="00EE25D6" w:rsidRDefault="00510387" w:rsidP="008E439F">
            <w:pPr>
              <w:pStyle w:val="ListParagraph"/>
              <w:numPr>
                <w:ilvl w:val="0"/>
                <w:numId w:val="10"/>
              </w:numPr>
              <w:rPr>
                <w:rFonts w:cstheme="minorHAnsi"/>
              </w:rPr>
            </w:pPr>
            <w:r w:rsidRPr="00EE25D6">
              <w:rPr>
                <w:rFonts w:cstheme="minorHAnsi"/>
              </w:rPr>
              <w:t>Attendance</w:t>
            </w:r>
          </w:p>
          <w:p w14:paraId="117A2499" w14:textId="237D4109" w:rsidR="00510387" w:rsidRPr="006B11BB" w:rsidRDefault="00510387" w:rsidP="008E439F">
            <w:pPr>
              <w:pStyle w:val="ListParagraph"/>
              <w:numPr>
                <w:ilvl w:val="0"/>
                <w:numId w:val="10"/>
              </w:numPr>
              <w:rPr>
                <w:rFonts w:cstheme="minorHAnsi"/>
                <w:color w:val="E36C0A" w:themeColor="accent6" w:themeShade="BF"/>
              </w:rPr>
            </w:pPr>
            <w:r w:rsidRPr="006B11BB">
              <w:rPr>
                <w:color w:val="E36C0A" w:themeColor="accent6" w:themeShade="BF"/>
              </w:rPr>
              <w:t>Family learning</w:t>
            </w:r>
          </w:p>
          <w:p w14:paraId="53F46263" w14:textId="1D7FCC6B" w:rsidR="00B028BE" w:rsidRPr="00EE25D6" w:rsidRDefault="00B028BE" w:rsidP="008E439F">
            <w:pPr>
              <w:pStyle w:val="ListParagraph"/>
              <w:numPr>
                <w:ilvl w:val="0"/>
                <w:numId w:val="10"/>
              </w:numPr>
              <w:rPr>
                <w:rFonts w:cstheme="minorHAnsi"/>
              </w:rPr>
            </w:pPr>
            <w:r>
              <w:rPr>
                <w:rFonts w:cstheme="minorHAnsi"/>
                <w:color w:val="E36C0A" w:themeColor="accent6" w:themeShade="BF"/>
              </w:rPr>
              <w:t>Implement approaches to reduce inequity of skills development.</w:t>
            </w:r>
          </w:p>
          <w:p w14:paraId="661C58B8" w14:textId="77777777" w:rsidR="00A2547E" w:rsidRPr="007B7696" w:rsidRDefault="00A2547E" w:rsidP="00510387"/>
        </w:tc>
        <w:tc>
          <w:tcPr>
            <w:tcW w:w="3546" w:type="dxa"/>
          </w:tcPr>
          <w:p w14:paraId="01DC4835" w14:textId="77777777" w:rsidR="00B028BE" w:rsidRPr="00EE25D6" w:rsidRDefault="00B028BE" w:rsidP="00B028BE">
            <w:pPr>
              <w:pStyle w:val="ListParagraph"/>
              <w:numPr>
                <w:ilvl w:val="0"/>
                <w:numId w:val="10"/>
              </w:numPr>
              <w:rPr>
                <w:rFonts w:cstheme="minorHAnsi"/>
              </w:rPr>
            </w:pPr>
            <w:r w:rsidRPr="00EE25D6">
              <w:rPr>
                <w:rFonts w:cstheme="minorHAnsi"/>
              </w:rPr>
              <w:t>Attendance</w:t>
            </w:r>
          </w:p>
          <w:p w14:paraId="7ACAC323" w14:textId="77777777" w:rsidR="00B028BE" w:rsidRPr="006B11BB" w:rsidRDefault="00B028BE" w:rsidP="00B028BE">
            <w:pPr>
              <w:pStyle w:val="ListParagraph"/>
              <w:numPr>
                <w:ilvl w:val="0"/>
                <w:numId w:val="10"/>
              </w:numPr>
              <w:rPr>
                <w:rFonts w:cstheme="minorHAnsi"/>
                <w:color w:val="E36C0A" w:themeColor="accent6" w:themeShade="BF"/>
              </w:rPr>
            </w:pPr>
            <w:r w:rsidRPr="006B11BB">
              <w:rPr>
                <w:color w:val="E36C0A" w:themeColor="accent6" w:themeShade="BF"/>
              </w:rPr>
              <w:t>Family learning</w:t>
            </w:r>
          </w:p>
          <w:p w14:paraId="688475EA" w14:textId="00DDFCCB" w:rsidR="00A2547E" w:rsidRPr="00B028BE" w:rsidRDefault="00B028BE" w:rsidP="00025863">
            <w:pPr>
              <w:pStyle w:val="ListParagraph"/>
              <w:numPr>
                <w:ilvl w:val="0"/>
                <w:numId w:val="10"/>
              </w:numPr>
              <w:rPr>
                <w:rFonts w:cstheme="minorHAnsi"/>
              </w:rPr>
            </w:pPr>
            <w:r>
              <w:rPr>
                <w:rFonts w:cstheme="minorHAnsi"/>
                <w:color w:val="E36C0A" w:themeColor="accent6" w:themeShade="BF"/>
              </w:rPr>
              <w:t>Review effectiveness of approaches to reduce inequity of skills development.</w:t>
            </w:r>
          </w:p>
        </w:tc>
      </w:tr>
      <w:tr w:rsidR="00A2547E" w:rsidRPr="000005A7" w14:paraId="04BA4DF9" w14:textId="77777777" w:rsidTr="000514DD">
        <w:trPr>
          <w:trHeight w:val="1119"/>
        </w:trPr>
        <w:tc>
          <w:tcPr>
            <w:tcW w:w="3312"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A2547E" w:rsidRPr="000514DD" w:rsidRDefault="005A56CC" w:rsidP="000514DD">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275FD23C" w14:textId="77777777" w:rsidR="00926999" w:rsidRPr="006B11BB" w:rsidRDefault="005A6DBB" w:rsidP="008E439F">
            <w:pPr>
              <w:pStyle w:val="ListParagraph"/>
              <w:numPr>
                <w:ilvl w:val="0"/>
                <w:numId w:val="9"/>
              </w:numPr>
              <w:rPr>
                <w:color w:val="E36C0A" w:themeColor="accent6" w:themeShade="BF"/>
              </w:rPr>
            </w:pPr>
            <w:r w:rsidRPr="006B11BB">
              <w:rPr>
                <w:color w:val="E36C0A" w:themeColor="accent6" w:themeShade="BF"/>
              </w:rPr>
              <w:t>Wellbeing toolkit</w:t>
            </w:r>
          </w:p>
          <w:p w14:paraId="19A182F1" w14:textId="77777777" w:rsidR="005A6DBB" w:rsidRPr="006B11BB" w:rsidRDefault="005A6DBB" w:rsidP="008E439F">
            <w:pPr>
              <w:pStyle w:val="ListParagraph"/>
              <w:numPr>
                <w:ilvl w:val="0"/>
                <w:numId w:val="9"/>
              </w:numPr>
              <w:rPr>
                <w:color w:val="E36C0A" w:themeColor="accent6" w:themeShade="BF"/>
              </w:rPr>
            </w:pPr>
            <w:r w:rsidRPr="006B11BB">
              <w:rPr>
                <w:color w:val="E36C0A" w:themeColor="accent6" w:themeShade="BF"/>
              </w:rPr>
              <w:t>Whole school nurture</w:t>
            </w:r>
          </w:p>
          <w:p w14:paraId="43A810DA" w14:textId="77777777" w:rsidR="005A6DBB" w:rsidRPr="006B11BB" w:rsidRDefault="005A6DBB" w:rsidP="008E439F">
            <w:pPr>
              <w:pStyle w:val="ListParagraph"/>
              <w:numPr>
                <w:ilvl w:val="0"/>
                <w:numId w:val="9"/>
              </w:numPr>
              <w:rPr>
                <w:color w:val="E36C0A" w:themeColor="accent6" w:themeShade="BF"/>
              </w:rPr>
            </w:pPr>
            <w:r w:rsidRPr="006B11BB">
              <w:rPr>
                <w:color w:val="E36C0A" w:themeColor="accent6" w:themeShade="BF"/>
              </w:rPr>
              <w:t>H &amp; WB Curriculum review</w:t>
            </w:r>
          </w:p>
          <w:p w14:paraId="1E79D1C2" w14:textId="77777777" w:rsidR="005A6DBB" w:rsidRPr="006B11BB" w:rsidRDefault="005A6DBB" w:rsidP="008E439F">
            <w:pPr>
              <w:pStyle w:val="ListParagraph"/>
              <w:numPr>
                <w:ilvl w:val="0"/>
                <w:numId w:val="9"/>
              </w:numPr>
              <w:rPr>
                <w:color w:val="E36C0A" w:themeColor="accent6" w:themeShade="BF"/>
              </w:rPr>
            </w:pPr>
            <w:r w:rsidRPr="006B11BB">
              <w:rPr>
                <w:color w:val="E36C0A" w:themeColor="accent6" w:themeShade="BF"/>
              </w:rPr>
              <w:t>Trauma Informed Practice</w:t>
            </w:r>
          </w:p>
          <w:p w14:paraId="5FB4FA27" w14:textId="77625E5D" w:rsidR="005A6DBB" w:rsidRPr="006B11BB" w:rsidRDefault="005A6DBB" w:rsidP="008E439F">
            <w:pPr>
              <w:pStyle w:val="ListParagraph"/>
              <w:numPr>
                <w:ilvl w:val="0"/>
                <w:numId w:val="9"/>
              </w:numPr>
              <w:rPr>
                <w:color w:val="E36C0A" w:themeColor="accent6" w:themeShade="BF"/>
              </w:rPr>
            </w:pPr>
            <w:r w:rsidRPr="006B11BB">
              <w:rPr>
                <w:color w:val="E36C0A" w:themeColor="accent6" w:themeShade="BF"/>
              </w:rPr>
              <w:t>Outdoor Learning</w:t>
            </w:r>
          </w:p>
          <w:p w14:paraId="13CAFE03" w14:textId="3045A53D" w:rsidR="00BE523B" w:rsidRDefault="00946C6C" w:rsidP="008E439F">
            <w:pPr>
              <w:pStyle w:val="ListParagraph"/>
              <w:numPr>
                <w:ilvl w:val="0"/>
                <w:numId w:val="9"/>
              </w:numPr>
            </w:pPr>
            <w:r>
              <w:t>Implement</w:t>
            </w:r>
            <w:r w:rsidR="00BE523B">
              <w:t xml:space="preserve"> CIRCLE</w:t>
            </w:r>
            <w:r>
              <w:t xml:space="preserve"> approach</w:t>
            </w:r>
          </w:p>
          <w:p w14:paraId="02CE6971" w14:textId="0DEB57D5" w:rsidR="00EE25D6" w:rsidRPr="00926999" w:rsidRDefault="00EE25D6" w:rsidP="008E439F">
            <w:pPr>
              <w:pStyle w:val="ListParagraph"/>
              <w:numPr>
                <w:ilvl w:val="0"/>
                <w:numId w:val="9"/>
              </w:numPr>
            </w:pPr>
            <w:r>
              <w:rPr>
                <w:color w:val="548DD4" w:themeColor="text2" w:themeTint="99"/>
              </w:rPr>
              <w:t>Continue to embed PATHS</w:t>
            </w:r>
          </w:p>
        </w:tc>
        <w:tc>
          <w:tcPr>
            <w:tcW w:w="3412" w:type="dxa"/>
          </w:tcPr>
          <w:p w14:paraId="24E89FAF" w14:textId="77777777" w:rsidR="00A2547E" w:rsidRDefault="00946C6C" w:rsidP="008E439F">
            <w:pPr>
              <w:pStyle w:val="ListParagraph"/>
              <w:numPr>
                <w:ilvl w:val="0"/>
                <w:numId w:val="9"/>
              </w:numPr>
            </w:pPr>
            <w:r>
              <w:t>Implement updated H&amp;WB curriculum</w:t>
            </w:r>
          </w:p>
          <w:p w14:paraId="592D1F99" w14:textId="77777777" w:rsidR="00946C6C" w:rsidRPr="006B11BB" w:rsidRDefault="00946C6C" w:rsidP="008E439F">
            <w:pPr>
              <w:pStyle w:val="ListParagraph"/>
              <w:numPr>
                <w:ilvl w:val="0"/>
                <w:numId w:val="9"/>
              </w:numPr>
              <w:rPr>
                <w:color w:val="E36C0A" w:themeColor="accent6" w:themeShade="BF"/>
              </w:rPr>
            </w:pPr>
            <w:r w:rsidRPr="006B11BB">
              <w:rPr>
                <w:color w:val="E36C0A" w:themeColor="accent6" w:themeShade="BF"/>
              </w:rPr>
              <w:t>Trauma Informed Practice</w:t>
            </w:r>
          </w:p>
          <w:p w14:paraId="43AFCB93" w14:textId="5BF05CBF" w:rsidR="00946C6C" w:rsidRPr="007B7696" w:rsidRDefault="00946C6C" w:rsidP="008E439F">
            <w:pPr>
              <w:pStyle w:val="ListParagraph"/>
              <w:numPr>
                <w:ilvl w:val="0"/>
                <w:numId w:val="9"/>
              </w:numPr>
            </w:pPr>
            <w:r>
              <w:t>Embed CIRCLE</w:t>
            </w:r>
          </w:p>
        </w:tc>
        <w:tc>
          <w:tcPr>
            <w:tcW w:w="3546" w:type="dxa"/>
          </w:tcPr>
          <w:p w14:paraId="5C1F8E11" w14:textId="48771EB5" w:rsidR="00B028BE" w:rsidRDefault="001B6678" w:rsidP="00B028BE">
            <w:pPr>
              <w:pStyle w:val="ListParagraph"/>
              <w:numPr>
                <w:ilvl w:val="0"/>
                <w:numId w:val="9"/>
              </w:numPr>
            </w:pPr>
            <w:r>
              <w:t>Review effectiveness of</w:t>
            </w:r>
            <w:r w:rsidR="00B028BE">
              <w:t xml:space="preserve"> updated H&amp;WB curriculum</w:t>
            </w:r>
          </w:p>
          <w:p w14:paraId="4199F75F" w14:textId="77777777" w:rsidR="00B028BE" w:rsidRPr="006B11BB" w:rsidRDefault="00B028BE" w:rsidP="00B028BE">
            <w:pPr>
              <w:pStyle w:val="ListParagraph"/>
              <w:numPr>
                <w:ilvl w:val="0"/>
                <w:numId w:val="9"/>
              </w:numPr>
              <w:rPr>
                <w:color w:val="E36C0A" w:themeColor="accent6" w:themeShade="BF"/>
              </w:rPr>
            </w:pPr>
            <w:r w:rsidRPr="006B11BB">
              <w:rPr>
                <w:color w:val="E36C0A" w:themeColor="accent6" w:themeShade="BF"/>
              </w:rPr>
              <w:t>Trauma Informed Practice</w:t>
            </w:r>
          </w:p>
          <w:p w14:paraId="4A2190BC" w14:textId="5BE7C86C" w:rsidR="00A2547E" w:rsidRPr="001B6678" w:rsidRDefault="001B6678" w:rsidP="001B6678">
            <w:pPr>
              <w:pStyle w:val="ListParagraph"/>
              <w:numPr>
                <w:ilvl w:val="0"/>
                <w:numId w:val="9"/>
              </w:numPr>
              <w:rPr>
                <w:rFonts w:ascii="Arial" w:hAnsi="Arial" w:cs="Arial"/>
              </w:rPr>
            </w:pPr>
            <w:r>
              <w:t>Review</w:t>
            </w:r>
            <w:r w:rsidR="00B028BE">
              <w:t xml:space="preserve"> CIRCLE</w:t>
            </w:r>
          </w:p>
        </w:tc>
      </w:tr>
      <w:tr w:rsidR="00A2547E" w:rsidRPr="000005A7" w14:paraId="445B10D4" w14:textId="77777777" w:rsidTr="007B7696">
        <w:tc>
          <w:tcPr>
            <w:tcW w:w="3312"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A2547E" w:rsidRPr="000514DD" w:rsidRDefault="00A2547E" w:rsidP="007B7696">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A2547E" w:rsidRPr="000514DD" w:rsidRDefault="00A2547E" w:rsidP="00025863">
            <w:pPr>
              <w:pStyle w:val="Title"/>
              <w:pBdr>
                <w:bottom w:val="none" w:sz="0" w:space="0" w:color="auto"/>
              </w:pBdr>
              <w:rPr>
                <w:color w:val="auto"/>
                <w:sz w:val="24"/>
                <w:szCs w:val="24"/>
              </w:rPr>
            </w:pPr>
          </w:p>
        </w:tc>
        <w:tc>
          <w:tcPr>
            <w:tcW w:w="3678" w:type="dxa"/>
          </w:tcPr>
          <w:p w14:paraId="7BB44A98" w14:textId="77777777" w:rsidR="00BE523B" w:rsidRPr="006B11BB" w:rsidRDefault="00BE523B" w:rsidP="008E439F">
            <w:pPr>
              <w:pStyle w:val="ListParagraph"/>
              <w:numPr>
                <w:ilvl w:val="0"/>
                <w:numId w:val="11"/>
              </w:numPr>
              <w:rPr>
                <w:color w:val="E36C0A" w:themeColor="accent6" w:themeShade="BF"/>
              </w:rPr>
            </w:pPr>
            <w:r w:rsidRPr="006B11BB">
              <w:rPr>
                <w:color w:val="E36C0A" w:themeColor="accent6" w:themeShade="BF"/>
              </w:rPr>
              <w:t>DYW – Skills and values in the workplace</w:t>
            </w:r>
          </w:p>
          <w:p w14:paraId="51C5ECCF" w14:textId="77777777" w:rsidR="00BE523B" w:rsidRPr="006B11BB" w:rsidRDefault="00BE523B" w:rsidP="008E439F">
            <w:pPr>
              <w:pStyle w:val="ListParagraph"/>
              <w:numPr>
                <w:ilvl w:val="0"/>
                <w:numId w:val="11"/>
              </w:numPr>
              <w:rPr>
                <w:color w:val="E36C0A" w:themeColor="accent6" w:themeShade="BF"/>
              </w:rPr>
            </w:pPr>
            <w:r w:rsidRPr="006B11BB">
              <w:rPr>
                <w:color w:val="E36C0A" w:themeColor="accent6" w:themeShade="BF"/>
              </w:rPr>
              <w:t>World of Work Week</w:t>
            </w:r>
          </w:p>
          <w:p w14:paraId="0CDE764D" w14:textId="77777777" w:rsidR="00BE523B" w:rsidRDefault="00BE523B" w:rsidP="008E439F">
            <w:pPr>
              <w:pStyle w:val="ListParagraph"/>
              <w:numPr>
                <w:ilvl w:val="0"/>
                <w:numId w:val="11"/>
              </w:numPr>
            </w:pPr>
            <w:r>
              <w:t>Digital Literacy</w:t>
            </w:r>
          </w:p>
          <w:p w14:paraId="3C771C2F" w14:textId="66FA00D1" w:rsidR="00BE523B" w:rsidRPr="00BE523B" w:rsidRDefault="00BE523B" w:rsidP="008E439F">
            <w:pPr>
              <w:pStyle w:val="ListParagraph"/>
              <w:numPr>
                <w:ilvl w:val="0"/>
                <w:numId w:val="11"/>
              </w:numPr>
            </w:pPr>
            <w:r>
              <w:t>Develop more structure to pupil voice</w:t>
            </w:r>
          </w:p>
        </w:tc>
        <w:tc>
          <w:tcPr>
            <w:tcW w:w="3412" w:type="dxa"/>
          </w:tcPr>
          <w:p w14:paraId="3C894751" w14:textId="77777777" w:rsidR="00FC31C9" w:rsidRDefault="00FC31C9" w:rsidP="00FC31C9">
            <w:pPr>
              <w:pStyle w:val="ListParagraph"/>
              <w:numPr>
                <w:ilvl w:val="0"/>
                <w:numId w:val="11"/>
              </w:numPr>
              <w:rPr>
                <w:color w:val="E36C0A" w:themeColor="accent6" w:themeShade="BF"/>
              </w:rPr>
            </w:pPr>
            <w:r>
              <w:t>Financial Education</w:t>
            </w:r>
            <w:r w:rsidRPr="006B11BB">
              <w:rPr>
                <w:color w:val="E36C0A" w:themeColor="accent6" w:themeShade="BF"/>
              </w:rPr>
              <w:t xml:space="preserve"> </w:t>
            </w:r>
          </w:p>
          <w:p w14:paraId="51C02364" w14:textId="6A042841" w:rsidR="00FC31C9" w:rsidRPr="006B11BB" w:rsidRDefault="00FC31C9" w:rsidP="00FC31C9">
            <w:pPr>
              <w:pStyle w:val="ListParagraph"/>
              <w:numPr>
                <w:ilvl w:val="0"/>
                <w:numId w:val="11"/>
              </w:numPr>
              <w:rPr>
                <w:color w:val="E36C0A" w:themeColor="accent6" w:themeShade="BF"/>
              </w:rPr>
            </w:pPr>
            <w:r w:rsidRPr="006B11BB">
              <w:rPr>
                <w:color w:val="E36C0A" w:themeColor="accent6" w:themeShade="BF"/>
              </w:rPr>
              <w:t>World of Work Week</w:t>
            </w:r>
          </w:p>
          <w:p w14:paraId="531A9003" w14:textId="77777777" w:rsidR="00FC31C9" w:rsidRDefault="00FC31C9" w:rsidP="00FC31C9">
            <w:pPr>
              <w:pStyle w:val="ListParagraph"/>
              <w:numPr>
                <w:ilvl w:val="0"/>
                <w:numId w:val="11"/>
              </w:numPr>
            </w:pPr>
            <w:r>
              <w:t>Digital Literacy</w:t>
            </w:r>
          </w:p>
          <w:p w14:paraId="668DD3D3" w14:textId="17E46F9D" w:rsidR="00A2547E" w:rsidRDefault="00FC31C9" w:rsidP="00FC31C9">
            <w:pPr>
              <w:pStyle w:val="ListParagraph"/>
              <w:numPr>
                <w:ilvl w:val="0"/>
                <w:numId w:val="11"/>
              </w:numPr>
            </w:pPr>
            <w:r>
              <w:t>Further embed pupil voice in all areas.</w:t>
            </w:r>
          </w:p>
          <w:p w14:paraId="4081030D" w14:textId="0FC07D26" w:rsidR="00FC31C9" w:rsidRPr="007B7696" w:rsidRDefault="00FC31C9" w:rsidP="00FC31C9">
            <w:pPr>
              <w:pStyle w:val="ListParagraph"/>
            </w:pPr>
          </w:p>
        </w:tc>
        <w:tc>
          <w:tcPr>
            <w:tcW w:w="3546" w:type="dxa"/>
          </w:tcPr>
          <w:p w14:paraId="65EB267C" w14:textId="77777777" w:rsidR="001B6678" w:rsidRDefault="001B6678" w:rsidP="001B6678">
            <w:pPr>
              <w:pStyle w:val="ListParagraph"/>
              <w:numPr>
                <w:ilvl w:val="0"/>
                <w:numId w:val="11"/>
              </w:numPr>
              <w:rPr>
                <w:color w:val="E36C0A" w:themeColor="accent6" w:themeShade="BF"/>
              </w:rPr>
            </w:pPr>
            <w:r>
              <w:t>Financial Education</w:t>
            </w:r>
            <w:r w:rsidRPr="006B11BB">
              <w:rPr>
                <w:color w:val="E36C0A" w:themeColor="accent6" w:themeShade="BF"/>
              </w:rPr>
              <w:t xml:space="preserve"> </w:t>
            </w:r>
          </w:p>
          <w:p w14:paraId="093054DE" w14:textId="77777777" w:rsidR="001B6678" w:rsidRPr="006B11BB" w:rsidRDefault="001B6678" w:rsidP="001B6678">
            <w:pPr>
              <w:pStyle w:val="ListParagraph"/>
              <w:numPr>
                <w:ilvl w:val="0"/>
                <w:numId w:val="11"/>
              </w:numPr>
              <w:rPr>
                <w:color w:val="E36C0A" w:themeColor="accent6" w:themeShade="BF"/>
              </w:rPr>
            </w:pPr>
            <w:r w:rsidRPr="006B11BB">
              <w:rPr>
                <w:color w:val="E36C0A" w:themeColor="accent6" w:themeShade="BF"/>
              </w:rPr>
              <w:t>World of Work Week</w:t>
            </w:r>
          </w:p>
          <w:p w14:paraId="1E3478C1" w14:textId="77777777" w:rsidR="001B6678" w:rsidRDefault="001B6678" w:rsidP="001B6678">
            <w:pPr>
              <w:pStyle w:val="ListParagraph"/>
              <w:numPr>
                <w:ilvl w:val="0"/>
                <w:numId w:val="11"/>
              </w:numPr>
            </w:pPr>
            <w:r>
              <w:t>Digital Literacy</w:t>
            </w:r>
          </w:p>
          <w:p w14:paraId="305EEA9B" w14:textId="77777777" w:rsidR="00A2547E" w:rsidRPr="007B7696" w:rsidRDefault="00A2547E" w:rsidP="001B6678"/>
        </w:tc>
      </w:tr>
      <w:tr w:rsidR="008656AA" w:rsidRPr="000005A7" w14:paraId="05FA838F" w14:textId="77777777" w:rsidTr="007B7696">
        <w:tc>
          <w:tcPr>
            <w:tcW w:w="3312" w:type="dxa"/>
          </w:tcPr>
          <w:p w14:paraId="22298376" w14:textId="77777777" w:rsidR="008656AA" w:rsidRPr="000514DD" w:rsidRDefault="008656AA" w:rsidP="008656AA">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0514DD" w:rsidRPr="000514DD" w:rsidRDefault="000514DD" w:rsidP="008656AA">
            <w:pPr>
              <w:pStyle w:val="Default"/>
              <w:rPr>
                <w:rFonts w:ascii="Arial" w:hAnsi="Arial" w:cs="Arial"/>
              </w:rPr>
            </w:pPr>
          </w:p>
        </w:tc>
        <w:tc>
          <w:tcPr>
            <w:tcW w:w="3678" w:type="dxa"/>
          </w:tcPr>
          <w:p w14:paraId="1445C383" w14:textId="77777777" w:rsidR="008656AA" w:rsidRPr="006B11BB" w:rsidRDefault="00BE523B" w:rsidP="008E439F">
            <w:pPr>
              <w:pStyle w:val="ListParagraph"/>
              <w:numPr>
                <w:ilvl w:val="0"/>
                <w:numId w:val="12"/>
              </w:numPr>
              <w:rPr>
                <w:color w:val="E36C0A" w:themeColor="accent6" w:themeShade="BF"/>
              </w:rPr>
            </w:pPr>
            <w:r w:rsidRPr="006B11BB">
              <w:rPr>
                <w:color w:val="E36C0A" w:themeColor="accent6" w:themeShade="BF"/>
              </w:rPr>
              <w:t>Children’s Rights Across the Curriculum</w:t>
            </w:r>
          </w:p>
          <w:p w14:paraId="08AEFB38" w14:textId="77777777" w:rsidR="00BE523B" w:rsidRPr="006B11BB" w:rsidRDefault="00BE523B" w:rsidP="008E439F">
            <w:pPr>
              <w:pStyle w:val="ListParagraph"/>
              <w:numPr>
                <w:ilvl w:val="0"/>
                <w:numId w:val="12"/>
              </w:numPr>
              <w:rPr>
                <w:color w:val="E36C0A" w:themeColor="accent6" w:themeShade="BF"/>
              </w:rPr>
            </w:pPr>
            <w:r w:rsidRPr="006B11BB">
              <w:rPr>
                <w:color w:val="E36C0A" w:themeColor="accent6" w:themeShade="BF"/>
              </w:rPr>
              <w:t>Equalities – Anti-racism</w:t>
            </w:r>
          </w:p>
          <w:p w14:paraId="781DAAA0" w14:textId="77777777" w:rsidR="00BE523B" w:rsidRPr="006B11BB" w:rsidRDefault="00BE523B" w:rsidP="008E439F">
            <w:pPr>
              <w:pStyle w:val="ListParagraph"/>
              <w:numPr>
                <w:ilvl w:val="0"/>
                <w:numId w:val="12"/>
              </w:numPr>
              <w:rPr>
                <w:color w:val="E36C0A" w:themeColor="accent6" w:themeShade="BF"/>
              </w:rPr>
            </w:pPr>
            <w:r w:rsidRPr="006B11BB">
              <w:rPr>
                <w:color w:val="E36C0A" w:themeColor="accent6" w:themeShade="BF"/>
              </w:rPr>
              <w:t>Celebrating Wider Achievement</w:t>
            </w:r>
          </w:p>
          <w:p w14:paraId="6F85A078" w14:textId="7555CB3A" w:rsidR="00BE523B" w:rsidRPr="007B7696" w:rsidRDefault="00BE523B" w:rsidP="008E439F">
            <w:pPr>
              <w:pStyle w:val="ListParagraph"/>
              <w:numPr>
                <w:ilvl w:val="0"/>
                <w:numId w:val="12"/>
              </w:numPr>
            </w:pPr>
            <w:r w:rsidRPr="006B11BB">
              <w:rPr>
                <w:color w:val="E36C0A" w:themeColor="accent6" w:themeShade="BF"/>
              </w:rPr>
              <w:t>Refresh Curriculum Rationale and revisit values and aims in partnership with nursery</w:t>
            </w:r>
          </w:p>
        </w:tc>
        <w:tc>
          <w:tcPr>
            <w:tcW w:w="3412" w:type="dxa"/>
          </w:tcPr>
          <w:p w14:paraId="5A0F9D15" w14:textId="31BDE7D0" w:rsidR="00FC31C9" w:rsidRPr="006B11BB" w:rsidRDefault="00FC31C9" w:rsidP="00FC31C9">
            <w:pPr>
              <w:pStyle w:val="ListParagraph"/>
              <w:numPr>
                <w:ilvl w:val="0"/>
                <w:numId w:val="12"/>
              </w:numPr>
              <w:rPr>
                <w:color w:val="E36C0A" w:themeColor="accent6" w:themeShade="BF"/>
              </w:rPr>
            </w:pPr>
            <w:r w:rsidRPr="006B11BB">
              <w:rPr>
                <w:color w:val="E36C0A" w:themeColor="accent6" w:themeShade="BF"/>
              </w:rPr>
              <w:t xml:space="preserve">Children’s Rights Across the </w:t>
            </w:r>
            <w:r>
              <w:rPr>
                <w:color w:val="E36C0A" w:themeColor="accent6" w:themeShade="BF"/>
              </w:rPr>
              <w:t>Community</w:t>
            </w:r>
          </w:p>
          <w:p w14:paraId="240A1907" w14:textId="4BD4D962" w:rsidR="00FC31C9" w:rsidRPr="006B11BB" w:rsidRDefault="00FC31C9" w:rsidP="00FC31C9">
            <w:pPr>
              <w:pStyle w:val="ListParagraph"/>
              <w:numPr>
                <w:ilvl w:val="0"/>
                <w:numId w:val="12"/>
              </w:numPr>
              <w:rPr>
                <w:color w:val="E36C0A" w:themeColor="accent6" w:themeShade="BF"/>
              </w:rPr>
            </w:pPr>
            <w:r w:rsidRPr="006B11BB">
              <w:rPr>
                <w:color w:val="E36C0A" w:themeColor="accent6" w:themeShade="BF"/>
              </w:rPr>
              <w:t>Equalities – Anti-racism</w:t>
            </w:r>
            <w:r>
              <w:rPr>
                <w:color w:val="E36C0A" w:themeColor="accent6" w:themeShade="BF"/>
              </w:rPr>
              <w:t xml:space="preserve"> and disability</w:t>
            </w:r>
          </w:p>
          <w:p w14:paraId="326EF8B0" w14:textId="100CC6D2" w:rsidR="00FC31C9" w:rsidRPr="006B11BB" w:rsidRDefault="00FC31C9" w:rsidP="00FC31C9">
            <w:pPr>
              <w:pStyle w:val="ListParagraph"/>
              <w:numPr>
                <w:ilvl w:val="0"/>
                <w:numId w:val="12"/>
              </w:numPr>
              <w:rPr>
                <w:color w:val="E36C0A" w:themeColor="accent6" w:themeShade="BF"/>
              </w:rPr>
            </w:pPr>
            <w:r w:rsidRPr="006B11BB">
              <w:rPr>
                <w:color w:val="E36C0A" w:themeColor="accent6" w:themeShade="BF"/>
              </w:rPr>
              <w:t>Celebrating Wider Achievement</w:t>
            </w:r>
            <w:r>
              <w:rPr>
                <w:color w:val="E36C0A" w:themeColor="accent6" w:themeShade="BF"/>
              </w:rPr>
              <w:t xml:space="preserve"> – Review effectiveness of new structure</w:t>
            </w:r>
          </w:p>
          <w:p w14:paraId="746A1C18" w14:textId="77777777" w:rsidR="008656AA" w:rsidRPr="007B7696" w:rsidRDefault="008656AA" w:rsidP="00025863">
            <w:pPr>
              <w:pStyle w:val="Title"/>
              <w:pBdr>
                <w:bottom w:val="none" w:sz="0" w:space="0" w:color="auto"/>
              </w:pBdr>
              <w:rPr>
                <w:rFonts w:ascii="Arial" w:hAnsi="Arial" w:cs="Arial"/>
                <w:color w:val="auto"/>
                <w:sz w:val="22"/>
                <w:szCs w:val="22"/>
              </w:rPr>
            </w:pPr>
          </w:p>
        </w:tc>
        <w:tc>
          <w:tcPr>
            <w:tcW w:w="3546" w:type="dxa"/>
          </w:tcPr>
          <w:p w14:paraId="28228F1A" w14:textId="77777777" w:rsidR="001B6678" w:rsidRPr="006B11BB" w:rsidRDefault="001B6678" w:rsidP="001B6678">
            <w:pPr>
              <w:pStyle w:val="ListParagraph"/>
              <w:numPr>
                <w:ilvl w:val="0"/>
                <w:numId w:val="12"/>
              </w:numPr>
              <w:rPr>
                <w:color w:val="E36C0A" w:themeColor="accent6" w:themeShade="BF"/>
              </w:rPr>
            </w:pPr>
            <w:r w:rsidRPr="006B11BB">
              <w:rPr>
                <w:color w:val="E36C0A" w:themeColor="accent6" w:themeShade="BF"/>
              </w:rPr>
              <w:t xml:space="preserve">Children’s Rights Across the </w:t>
            </w:r>
            <w:r>
              <w:rPr>
                <w:color w:val="E36C0A" w:themeColor="accent6" w:themeShade="BF"/>
              </w:rPr>
              <w:t>Community</w:t>
            </w:r>
          </w:p>
          <w:p w14:paraId="50D8A938" w14:textId="30FC47AE" w:rsidR="001B6678" w:rsidRPr="006B11BB" w:rsidRDefault="001B6678" w:rsidP="001B6678">
            <w:pPr>
              <w:pStyle w:val="ListParagraph"/>
              <w:numPr>
                <w:ilvl w:val="0"/>
                <w:numId w:val="12"/>
              </w:numPr>
              <w:rPr>
                <w:color w:val="E36C0A" w:themeColor="accent6" w:themeShade="BF"/>
              </w:rPr>
            </w:pPr>
            <w:r w:rsidRPr="006B11BB">
              <w:rPr>
                <w:color w:val="E36C0A" w:themeColor="accent6" w:themeShade="BF"/>
              </w:rPr>
              <w:t>Equalities – Anti-racism</w:t>
            </w:r>
            <w:r>
              <w:rPr>
                <w:color w:val="E36C0A" w:themeColor="accent6" w:themeShade="BF"/>
              </w:rPr>
              <w:t>, disability and faith and belief.</w:t>
            </w:r>
          </w:p>
          <w:p w14:paraId="25C4B257" w14:textId="77777777" w:rsidR="008656AA" w:rsidRPr="007B7696" w:rsidRDefault="008656AA" w:rsidP="001B6678"/>
        </w:tc>
      </w:tr>
    </w:tbl>
    <w:p w14:paraId="5A96B777" w14:textId="77777777" w:rsidR="000514DD" w:rsidRPr="000514DD" w:rsidRDefault="000514DD" w:rsidP="000514DD"/>
    <w:p w14:paraId="6B6D37C8" w14:textId="77777777" w:rsidR="000514DD" w:rsidRDefault="000514DD">
      <w:pPr>
        <w:rPr>
          <w:rFonts w:asciiTheme="majorHAnsi" w:eastAsiaTheme="majorEastAsia" w:hAnsiTheme="majorHAnsi" w:cstheme="majorBidi"/>
          <w:color w:val="17365D" w:themeColor="text2" w:themeShade="BF"/>
          <w:spacing w:val="5"/>
          <w:kern w:val="28"/>
          <w:sz w:val="52"/>
          <w:szCs w:val="52"/>
        </w:rPr>
      </w:pPr>
      <w:r>
        <w:br w:type="page"/>
      </w:r>
    </w:p>
    <w:p w14:paraId="1CFE7429" w14:textId="77777777" w:rsidR="00841F1C" w:rsidRDefault="00841F1C" w:rsidP="00077B50">
      <w:pPr>
        <w:pStyle w:val="Title"/>
      </w:pPr>
    </w:p>
    <w:p w14:paraId="4D29C550" w14:textId="1E8F57F0" w:rsidR="00077B50" w:rsidRPr="000005A7" w:rsidRDefault="00077B50" w:rsidP="00077B50">
      <w:pPr>
        <w:pStyle w:val="Title"/>
        <w:rPr>
          <w:i/>
          <w:color w:val="auto"/>
        </w:rPr>
      </w:pPr>
      <w:r>
        <w:rPr>
          <w:i/>
          <w:color w:val="auto"/>
        </w:rPr>
        <w:t>Stakeholder’s views</w:t>
      </w:r>
    </w:p>
    <w:p w14:paraId="56836700" w14:textId="77777777" w:rsidR="00077B50" w:rsidRDefault="00077B50" w:rsidP="00077B50">
      <w:pPr>
        <w:pStyle w:val="Title"/>
        <w:rPr>
          <w:i/>
          <w:color w:val="7030A0"/>
          <w:sz w:val="28"/>
          <w:szCs w:val="28"/>
        </w:rPr>
      </w:pPr>
    </w:p>
    <w:p w14:paraId="6A1DCEF4" w14:textId="77777777" w:rsidR="00BE4EF1" w:rsidRDefault="00BE4EF1" w:rsidP="00BE4EF1">
      <w:pPr>
        <w:tabs>
          <w:tab w:val="left" w:pos="1370"/>
        </w:tabs>
      </w:pPr>
      <w:r>
        <w:t xml:space="preserve">How were stakeholders views collected? </w:t>
      </w:r>
    </w:p>
    <w:p w14:paraId="14994C79" w14:textId="77777777" w:rsidR="00BE4EF1" w:rsidRDefault="00BE4EF1" w:rsidP="008E439F">
      <w:pPr>
        <w:pStyle w:val="ListParagraph"/>
        <w:numPr>
          <w:ilvl w:val="0"/>
          <w:numId w:val="13"/>
        </w:numPr>
        <w:tabs>
          <w:tab w:val="left" w:pos="1370"/>
        </w:tabs>
      </w:pPr>
      <w:r>
        <w:t>Staff collegiate sessions</w:t>
      </w:r>
    </w:p>
    <w:p w14:paraId="58176BAA" w14:textId="77777777" w:rsidR="00BE4EF1" w:rsidRDefault="00BE4EF1" w:rsidP="008E439F">
      <w:pPr>
        <w:pStyle w:val="ListParagraph"/>
        <w:numPr>
          <w:ilvl w:val="0"/>
          <w:numId w:val="13"/>
        </w:numPr>
        <w:tabs>
          <w:tab w:val="left" w:pos="1370"/>
        </w:tabs>
      </w:pPr>
      <w:r>
        <w:t>Parent group meetings</w:t>
      </w:r>
    </w:p>
    <w:p w14:paraId="158A2AF5" w14:textId="32D6BDE5" w:rsidR="00BE4EF1" w:rsidRDefault="00BE4EF1" w:rsidP="008E439F">
      <w:pPr>
        <w:pStyle w:val="ListParagraph"/>
        <w:numPr>
          <w:ilvl w:val="0"/>
          <w:numId w:val="13"/>
        </w:numPr>
        <w:tabs>
          <w:tab w:val="left" w:pos="1370"/>
        </w:tabs>
      </w:pPr>
      <w:r>
        <w:t>Validated Peer Review Report</w:t>
      </w:r>
    </w:p>
    <w:p w14:paraId="709EB671" w14:textId="77777777" w:rsidR="00BE4EF1" w:rsidRDefault="00BE4EF1" w:rsidP="008E439F">
      <w:pPr>
        <w:pStyle w:val="ListParagraph"/>
        <w:numPr>
          <w:ilvl w:val="0"/>
          <w:numId w:val="13"/>
        </w:numPr>
        <w:tabs>
          <w:tab w:val="left" w:pos="1370"/>
        </w:tabs>
      </w:pPr>
      <w:r>
        <w:t>House captain meetings and pupil voice</w:t>
      </w:r>
    </w:p>
    <w:p w14:paraId="13CA0B28" w14:textId="77777777" w:rsidR="00BE4EF1" w:rsidRDefault="00BE4EF1" w:rsidP="008E439F">
      <w:pPr>
        <w:pStyle w:val="ListParagraph"/>
        <w:numPr>
          <w:ilvl w:val="0"/>
          <w:numId w:val="13"/>
        </w:numPr>
        <w:tabs>
          <w:tab w:val="left" w:pos="1370"/>
        </w:tabs>
      </w:pPr>
      <w:r>
        <w:t>Microsoft forms</w:t>
      </w:r>
    </w:p>
    <w:p w14:paraId="491ACBFB" w14:textId="77777777" w:rsidR="00BE4EF1" w:rsidRDefault="00BE4EF1" w:rsidP="008E439F">
      <w:pPr>
        <w:pStyle w:val="ListParagraph"/>
        <w:numPr>
          <w:ilvl w:val="0"/>
          <w:numId w:val="13"/>
        </w:numPr>
        <w:tabs>
          <w:tab w:val="left" w:pos="1370"/>
        </w:tabs>
      </w:pPr>
      <w:r>
        <w:t>Partners meetings</w:t>
      </w:r>
    </w:p>
    <w:p w14:paraId="24103CD8" w14:textId="77777777" w:rsidR="00BE4EF1" w:rsidRDefault="00BE4EF1" w:rsidP="00BE4EF1">
      <w:pPr>
        <w:tabs>
          <w:tab w:val="left" w:pos="1370"/>
        </w:tabs>
      </w:pPr>
    </w:p>
    <w:p w14:paraId="1DFAEA16" w14:textId="77777777" w:rsidR="00BE4EF1" w:rsidRDefault="00BE4EF1" w:rsidP="00BE4EF1">
      <w:pPr>
        <w:tabs>
          <w:tab w:val="left" w:pos="1370"/>
        </w:tabs>
      </w:pPr>
      <w:r>
        <w:t xml:space="preserve">How was PEF spend consulted on? </w:t>
      </w:r>
    </w:p>
    <w:p w14:paraId="3DF309A3" w14:textId="52BA9A21" w:rsidR="00BE4EF1" w:rsidRDefault="00BE4EF1" w:rsidP="008E439F">
      <w:pPr>
        <w:pStyle w:val="ListParagraph"/>
        <w:numPr>
          <w:ilvl w:val="0"/>
          <w:numId w:val="13"/>
        </w:numPr>
        <w:tabs>
          <w:tab w:val="left" w:pos="1370"/>
        </w:tabs>
      </w:pPr>
      <w:r>
        <w:t>Staff Collegiate sessions</w:t>
      </w:r>
    </w:p>
    <w:p w14:paraId="2FC57C2C" w14:textId="77777777" w:rsidR="00BE4EF1" w:rsidRDefault="00BE4EF1" w:rsidP="008E439F">
      <w:pPr>
        <w:pStyle w:val="ListParagraph"/>
        <w:numPr>
          <w:ilvl w:val="0"/>
          <w:numId w:val="13"/>
        </w:numPr>
        <w:tabs>
          <w:tab w:val="left" w:pos="1370"/>
        </w:tabs>
      </w:pPr>
      <w:r>
        <w:t>Parent group meetings</w:t>
      </w:r>
    </w:p>
    <w:p w14:paraId="2278290C" w14:textId="77777777" w:rsidR="00BE4EF1" w:rsidRDefault="00BE4EF1" w:rsidP="008E439F">
      <w:pPr>
        <w:pStyle w:val="ListParagraph"/>
        <w:numPr>
          <w:ilvl w:val="0"/>
          <w:numId w:val="13"/>
        </w:numPr>
        <w:tabs>
          <w:tab w:val="left" w:pos="1370"/>
        </w:tabs>
      </w:pPr>
      <w:r>
        <w:t>House captain meetings and pupil voice</w:t>
      </w:r>
    </w:p>
    <w:p w14:paraId="76CB7CE2" w14:textId="77777777" w:rsidR="00BE4EF1" w:rsidRDefault="00BE4EF1" w:rsidP="008E439F">
      <w:pPr>
        <w:pStyle w:val="ListParagraph"/>
        <w:numPr>
          <w:ilvl w:val="0"/>
          <w:numId w:val="13"/>
        </w:numPr>
        <w:tabs>
          <w:tab w:val="left" w:pos="1370"/>
        </w:tabs>
      </w:pPr>
      <w:r>
        <w:t>Microsoft forms</w:t>
      </w: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40888128" w14:textId="554953D2" w:rsidR="00A2547E" w:rsidRDefault="00A2547E"/>
    <w:p w14:paraId="79218E41" w14:textId="175B5431" w:rsidR="00077B50" w:rsidRDefault="00077B50"/>
    <w:p w14:paraId="66BC79AE" w14:textId="4BF05919" w:rsidR="00BE4EF1" w:rsidRDefault="00BE4EF1" w:rsidP="00BE4EF1"/>
    <w:p w14:paraId="5E96E8D3" w14:textId="77777777" w:rsidR="00BE4EF1" w:rsidRPr="00BE4EF1" w:rsidRDefault="00BE4EF1" w:rsidP="00BE4EF1"/>
    <w:p w14:paraId="6B90D029" w14:textId="00FB2CDA"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7B7696">
                  <w:rPr>
                    <w:rFonts w:ascii="Arial" w:hAnsi="Arial" w:cs="Arial"/>
                    <w:sz w:val="20"/>
                    <w:szCs w:val="20"/>
                  </w:rPr>
                  <w:t>Improvements in attainment, particularly  in literacy and numeracy</w:t>
                </w:r>
              </w:sdtContent>
            </w:sdt>
          </w:p>
          <w:p w14:paraId="53371AE6" w14:textId="7F58A0FD"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Improvements in attainment, particularly  in literacy and numeracy</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461C441C" w:rsidR="007B7696" w:rsidRPr="002A7C99" w:rsidRDefault="001B6678" w:rsidP="007B7696">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BFE9C8A" w14:textId="2106E6C3" w:rsidR="007B7696" w:rsidRPr="002A7C99" w:rsidRDefault="001B6678" w:rsidP="007B7696">
                <w:pPr>
                  <w:pStyle w:val="Default"/>
                  <w:rPr>
                    <w:rFonts w:ascii="Arial" w:hAnsi="Arial" w:cs="Arial"/>
                    <w:color w:val="auto"/>
                    <w:sz w:val="20"/>
                    <w:szCs w:val="20"/>
                  </w:rPr>
                </w:pPr>
                <w:r>
                  <w:rPr>
                    <w:rFonts w:ascii="Arial" w:hAnsi="Arial" w:cs="Arial"/>
                    <w:sz w:val="20"/>
                    <w:szCs w:val="20"/>
                  </w:rPr>
                  <w:t>Assessment of children's progress</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52F602B3" w:rsidR="006E3C1B" w:rsidRPr="006E3C1B" w:rsidRDefault="001B6678" w:rsidP="006E3C1B">
                <w:pPr>
                  <w:pStyle w:val="Default"/>
                  <w:rPr>
                    <w:rFonts w:ascii="Arial" w:hAnsi="Arial" w:cs="Arial"/>
                    <w:sz w:val="20"/>
                    <w:szCs w:val="20"/>
                    <w:u w:val="single"/>
                  </w:rPr>
                </w:pPr>
                <w:r>
                  <w:rPr>
                    <w:rFonts w:ascii="Arial" w:hAnsi="Arial" w:cs="Arial"/>
                    <w:sz w:val="20"/>
                    <w:szCs w:val="20"/>
                  </w:rPr>
                  <w:t>1.1 Self-evaluation for self-improvement</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1EAF8E14" w:rsidR="006E3C1B" w:rsidRPr="006E3C1B" w:rsidRDefault="001B6678" w:rsidP="006E3C1B">
                <w:pPr>
                  <w:pStyle w:val="Default"/>
                  <w:rPr>
                    <w:rFonts w:ascii="Arial" w:hAnsi="Arial" w:cs="Arial"/>
                    <w:color w:val="auto"/>
                    <w:sz w:val="20"/>
                    <w:szCs w:val="20"/>
                  </w:rPr>
                </w:pPr>
                <w:r>
                  <w:rPr>
                    <w:rFonts w:ascii="Arial" w:hAnsi="Arial" w:cs="Arial"/>
                    <w:sz w:val="20"/>
                    <w:szCs w:val="20"/>
                  </w:rPr>
                  <w:t>2.3 Learning, teaching and assessment</w:t>
                </w:r>
              </w:p>
            </w:sdtContent>
          </w:sdt>
          <w:p w14:paraId="644D6648" w14:textId="6CE690CF"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1B6678">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2B492C83" w:rsidR="00DE07A0" w:rsidRPr="00C07E03" w:rsidRDefault="001B6678" w:rsidP="00DE07A0">
                <w:pPr>
                  <w:rPr>
                    <w:rFonts w:ascii="Arial" w:hAnsi="Arial" w:cs="Arial"/>
                    <w:sz w:val="20"/>
                    <w:szCs w:val="20"/>
                  </w:rPr>
                </w:pPr>
                <w:r>
                  <w:rPr>
                    <w:rFonts w:ascii="Arial" w:hAnsi="Arial" w:cs="Arial"/>
                    <w:sz w:val="20"/>
                    <w:szCs w:val="20"/>
                  </w:rPr>
                  <w:t>Article 12 (Respect for the views of the child):</w:t>
                </w:r>
              </w:p>
            </w:sdtContent>
          </w:sdt>
          <w:p w14:paraId="32F87242" w14:textId="1CBFB849" w:rsidR="00DE07A0" w:rsidRDefault="00557382"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1B6678">
                  <w:rPr>
                    <w:rFonts w:ascii="Arial" w:hAnsi="Arial" w:cs="Arial"/>
                    <w:sz w:val="20"/>
                    <w:szCs w:val="20"/>
                  </w:rPr>
                  <w:t>Article 28: (Right to education):</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752AEE">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297F89" w14:paraId="797BE990" w14:textId="77777777" w:rsidTr="00752AEE">
        <w:trPr>
          <w:gridAfter w:val="1"/>
          <w:wAfter w:w="25" w:type="dxa"/>
          <w:trHeight w:val="384"/>
        </w:trPr>
        <w:tc>
          <w:tcPr>
            <w:tcW w:w="14033" w:type="dxa"/>
            <w:tcMar>
              <w:top w:w="20" w:type="dxa"/>
              <w:left w:w="20" w:type="dxa"/>
              <w:bottom w:w="0" w:type="dxa"/>
              <w:right w:w="20" w:type="dxa"/>
            </w:tcMar>
          </w:tcPr>
          <w:p w14:paraId="0349206E" w14:textId="77777777" w:rsidR="00297F89" w:rsidRDefault="00297F89" w:rsidP="00297F89">
            <w:pPr>
              <w:pStyle w:val="ListParagraph"/>
              <w:numPr>
                <w:ilvl w:val="0"/>
                <w:numId w:val="15"/>
              </w:numPr>
              <w:tabs>
                <w:tab w:val="left" w:pos="264"/>
              </w:tabs>
              <w:spacing w:after="0" w:line="240" w:lineRule="auto"/>
              <w:rPr>
                <w:rFonts w:ascii="Arial" w:hAnsi="Arial" w:cs="Arial"/>
                <w:i/>
              </w:rPr>
            </w:pPr>
            <w:r>
              <w:rPr>
                <w:rFonts w:ascii="Arial" w:hAnsi="Arial" w:cs="Arial"/>
                <w:i/>
              </w:rPr>
              <w:t>Staff have indicated a need to engage with L&amp;T pathways and benchmarks to increase confidence in TPJ.</w:t>
            </w:r>
          </w:p>
          <w:p w14:paraId="117BA8BD" w14:textId="77777777" w:rsidR="00297F89" w:rsidRPr="00630992" w:rsidRDefault="00297F89" w:rsidP="00297F89">
            <w:pPr>
              <w:pStyle w:val="ListParagraph"/>
              <w:numPr>
                <w:ilvl w:val="0"/>
                <w:numId w:val="15"/>
              </w:numPr>
              <w:tabs>
                <w:tab w:val="left" w:pos="264"/>
              </w:tabs>
              <w:spacing w:after="0" w:line="240" w:lineRule="auto"/>
              <w:rPr>
                <w:rFonts w:ascii="Arial" w:hAnsi="Arial" w:cs="Arial"/>
                <w:i/>
                <w:color w:val="E36C0A" w:themeColor="accent6" w:themeShade="BF"/>
              </w:rPr>
            </w:pPr>
            <w:r w:rsidRPr="00630992">
              <w:rPr>
                <w:rFonts w:ascii="Arial" w:hAnsi="Arial" w:cs="Arial"/>
                <w:i/>
                <w:color w:val="E36C0A" w:themeColor="accent6" w:themeShade="BF"/>
              </w:rPr>
              <w:t>Peer Review identified a need to join up quality assurance procedures between school and nursery class.</w:t>
            </w:r>
          </w:p>
          <w:p w14:paraId="0561CF01" w14:textId="22D02E72" w:rsidR="006370C7" w:rsidRDefault="006370C7" w:rsidP="00297F89">
            <w:pPr>
              <w:pStyle w:val="ListParagraph"/>
              <w:numPr>
                <w:ilvl w:val="0"/>
                <w:numId w:val="15"/>
              </w:numPr>
              <w:tabs>
                <w:tab w:val="left" w:pos="264"/>
              </w:tabs>
              <w:spacing w:after="0" w:line="240" w:lineRule="auto"/>
              <w:rPr>
                <w:rFonts w:ascii="Arial" w:hAnsi="Arial" w:cs="Arial"/>
                <w:i/>
              </w:rPr>
            </w:pPr>
            <w:r>
              <w:rPr>
                <w:rFonts w:ascii="Arial" w:hAnsi="Arial" w:cs="Arial"/>
                <w:i/>
              </w:rPr>
              <w:t xml:space="preserve">Self-evaluation identified an over-reliance upon staging post assessments </w:t>
            </w:r>
            <w:r w:rsidR="005A1F4B">
              <w:rPr>
                <w:rFonts w:ascii="Arial" w:hAnsi="Arial" w:cs="Arial"/>
                <w:i/>
              </w:rPr>
              <w:t xml:space="preserve">in mathematics and numeracy </w:t>
            </w:r>
            <w:r>
              <w:rPr>
                <w:rFonts w:ascii="Arial" w:hAnsi="Arial" w:cs="Arial"/>
                <w:i/>
              </w:rPr>
              <w:t>and lack of robust, systematic data to measure attainment and progression within levels.</w:t>
            </w:r>
            <w:r w:rsidR="005A1F4B">
              <w:rPr>
                <w:rFonts w:ascii="Arial" w:hAnsi="Arial" w:cs="Arial"/>
                <w:i/>
              </w:rPr>
              <w:t xml:space="preserve"> We will work collegiately to agree and implement a new tracking and assessment pathway</w:t>
            </w:r>
          </w:p>
          <w:p w14:paraId="3E144C04" w14:textId="77777777" w:rsidR="006370C7" w:rsidRPr="006370C7" w:rsidRDefault="006370C7" w:rsidP="006370C7">
            <w:pPr>
              <w:pStyle w:val="ListParagraph"/>
              <w:numPr>
                <w:ilvl w:val="0"/>
                <w:numId w:val="15"/>
              </w:numPr>
              <w:tabs>
                <w:tab w:val="left" w:pos="264"/>
              </w:tabs>
              <w:spacing w:after="0" w:line="240" w:lineRule="auto"/>
              <w:rPr>
                <w:rFonts w:ascii="Arial" w:hAnsi="Arial" w:cs="Arial"/>
                <w:i/>
              </w:rPr>
            </w:pPr>
            <w:r>
              <w:rPr>
                <w:rFonts w:ascii="Arial" w:hAnsi="Arial" w:cs="Arial"/>
                <w:i/>
                <w:color w:val="548DD4" w:themeColor="text2" w:themeTint="99"/>
              </w:rPr>
              <w:t>Self-evaluation demonstrated a need to continue to engage with Early Level Pathways to measure and evidence progression.</w:t>
            </w:r>
          </w:p>
          <w:p w14:paraId="0D114277" w14:textId="77777777" w:rsidR="006370C7" w:rsidRPr="00630992" w:rsidRDefault="006370C7" w:rsidP="006370C7">
            <w:pPr>
              <w:pStyle w:val="ListParagraph"/>
              <w:numPr>
                <w:ilvl w:val="0"/>
                <w:numId w:val="15"/>
              </w:numPr>
              <w:tabs>
                <w:tab w:val="left" w:pos="264"/>
              </w:tabs>
              <w:spacing w:after="0" w:line="240" w:lineRule="auto"/>
              <w:rPr>
                <w:rFonts w:ascii="Arial" w:hAnsi="Arial" w:cs="Arial"/>
                <w:i/>
              </w:rPr>
            </w:pPr>
            <w:r>
              <w:rPr>
                <w:rFonts w:ascii="Arial" w:hAnsi="Arial" w:cs="Arial"/>
                <w:i/>
                <w:color w:val="548DD4" w:themeColor="text2" w:themeTint="99"/>
              </w:rPr>
              <w:t>Lack of quantitative data to support staff judgements.</w:t>
            </w:r>
          </w:p>
          <w:p w14:paraId="0C710DD9" w14:textId="77777777" w:rsidR="00630992" w:rsidRPr="009C74BE" w:rsidRDefault="00630992" w:rsidP="006370C7">
            <w:pPr>
              <w:pStyle w:val="ListParagraph"/>
              <w:numPr>
                <w:ilvl w:val="0"/>
                <w:numId w:val="15"/>
              </w:numPr>
              <w:tabs>
                <w:tab w:val="left" w:pos="264"/>
              </w:tabs>
              <w:spacing w:after="0" w:line="240" w:lineRule="auto"/>
              <w:rPr>
                <w:rFonts w:ascii="Arial" w:hAnsi="Arial" w:cs="Arial"/>
                <w:i/>
              </w:rPr>
            </w:pPr>
            <w:r>
              <w:rPr>
                <w:rFonts w:ascii="Arial" w:hAnsi="Arial" w:cs="Arial"/>
                <w:i/>
                <w:color w:val="548DD4" w:themeColor="text2" w:themeTint="99"/>
              </w:rPr>
              <w:t>Peer review identified the need to continue to develop responsive planning approaches.</w:t>
            </w:r>
          </w:p>
          <w:p w14:paraId="5B929080" w14:textId="5C8B309C" w:rsidR="009C74BE" w:rsidRDefault="009C74BE" w:rsidP="009C74BE">
            <w:pPr>
              <w:tabs>
                <w:tab w:val="left" w:pos="264"/>
              </w:tabs>
              <w:spacing w:after="0" w:line="240" w:lineRule="auto"/>
              <w:rPr>
                <w:rFonts w:ascii="Arial" w:hAnsi="Arial" w:cs="Arial"/>
                <w:i/>
              </w:rPr>
            </w:pPr>
          </w:p>
          <w:p w14:paraId="16AEF1F5" w14:textId="6DCF96AD" w:rsidR="001064F3" w:rsidRDefault="001064F3" w:rsidP="001064F3">
            <w:pPr>
              <w:tabs>
                <w:tab w:val="left" w:pos="264"/>
              </w:tabs>
              <w:spacing w:after="0" w:line="240" w:lineRule="auto"/>
              <w:rPr>
                <w:rFonts w:ascii="Arial" w:hAnsi="Arial" w:cs="Arial"/>
                <w:i/>
              </w:rPr>
            </w:pPr>
            <w:r>
              <w:rPr>
                <w:rFonts w:ascii="Arial" w:hAnsi="Arial" w:cs="Arial"/>
                <w:i/>
              </w:rPr>
              <w:t>We only have a few pupils who are beyond national expectation in listening and talking but we know this is not accurate, we do not have any evidence to say if this is a gap but we</w:t>
            </w:r>
            <w:r w:rsidR="005A1F4B">
              <w:rPr>
                <w:rFonts w:ascii="Arial" w:hAnsi="Arial" w:cs="Arial"/>
                <w:i/>
              </w:rPr>
              <w:t xml:space="preserve"> are</w:t>
            </w:r>
            <w:r>
              <w:rPr>
                <w:rFonts w:ascii="Arial" w:hAnsi="Arial" w:cs="Arial"/>
                <w:i/>
              </w:rPr>
              <w:t xml:space="preserve"> confident it is.  We are aware that those pupils who achieve the level early are more likely to succeed in secondary This year we focus on moderation of talking and listening to examine not only who is on track but who achieves it early.  This will support the identi</w:t>
            </w:r>
            <w:r w:rsidR="005A1F4B">
              <w:rPr>
                <w:rFonts w:ascii="Arial" w:hAnsi="Arial" w:cs="Arial"/>
                <w:i/>
              </w:rPr>
              <w:t>fication of next steps and how w</w:t>
            </w:r>
            <w:r>
              <w:rPr>
                <w:rFonts w:ascii="Arial" w:hAnsi="Arial" w:cs="Arial"/>
                <w:i/>
              </w:rPr>
              <w:t>e can be more ambitious for our learners.</w:t>
            </w:r>
          </w:p>
          <w:p w14:paraId="3C25F24D" w14:textId="508510E1" w:rsidR="001064F3" w:rsidRDefault="001064F3" w:rsidP="009C74BE">
            <w:pPr>
              <w:tabs>
                <w:tab w:val="left" w:pos="264"/>
              </w:tabs>
              <w:spacing w:after="0" w:line="240" w:lineRule="auto"/>
              <w:rPr>
                <w:rFonts w:ascii="Arial" w:hAnsi="Arial" w:cs="Arial"/>
                <w:i/>
              </w:rPr>
            </w:pPr>
          </w:p>
          <w:p w14:paraId="598BA022" w14:textId="77777777" w:rsidR="001064F3" w:rsidRDefault="001064F3" w:rsidP="009C74BE">
            <w:pPr>
              <w:tabs>
                <w:tab w:val="left" w:pos="264"/>
              </w:tabs>
              <w:spacing w:after="0" w:line="240" w:lineRule="auto"/>
              <w:rPr>
                <w:rFonts w:ascii="Arial" w:hAnsi="Arial" w:cs="Arial"/>
                <w:i/>
              </w:rPr>
            </w:pPr>
          </w:p>
          <w:p w14:paraId="154807A7" w14:textId="563F576F" w:rsidR="009C74BE" w:rsidRDefault="001064F3" w:rsidP="009C74BE">
            <w:pPr>
              <w:tabs>
                <w:tab w:val="left" w:pos="264"/>
              </w:tabs>
              <w:spacing w:after="0" w:line="240" w:lineRule="auto"/>
              <w:rPr>
                <w:rFonts w:ascii="Arial" w:hAnsi="Arial" w:cs="Arial"/>
                <w:i/>
              </w:rPr>
            </w:pPr>
            <w:r>
              <w:rPr>
                <w:rFonts w:ascii="Arial" w:hAnsi="Arial" w:cs="Arial"/>
                <w:i/>
              </w:rPr>
              <w:t xml:space="preserve">Over </w:t>
            </w:r>
            <w:r w:rsidR="009C74BE">
              <w:rPr>
                <w:rFonts w:ascii="Arial" w:hAnsi="Arial" w:cs="Arial"/>
                <w:i/>
              </w:rPr>
              <w:t>the last few years we have used PEF to employ a PT for literacy</w:t>
            </w:r>
            <w:r w:rsidR="009A3E64">
              <w:rPr>
                <w:rFonts w:ascii="Arial" w:hAnsi="Arial" w:cs="Arial"/>
                <w:i/>
              </w:rPr>
              <w:t xml:space="preserve"> and </w:t>
            </w:r>
            <w:bookmarkStart w:id="0" w:name="_GoBack"/>
            <w:bookmarkEnd w:id="0"/>
            <w:r w:rsidR="005A1F4B">
              <w:rPr>
                <w:rFonts w:ascii="Arial" w:hAnsi="Arial" w:cs="Arial"/>
                <w:i/>
              </w:rPr>
              <w:t xml:space="preserve">this </w:t>
            </w:r>
            <w:r>
              <w:rPr>
                <w:rFonts w:ascii="Arial" w:hAnsi="Arial" w:cs="Arial"/>
                <w:i/>
              </w:rPr>
              <w:t xml:space="preserve">has resulted in raised attainment in writing and reading. The PEF PT role will continue with a focus on listening and talking. </w:t>
            </w:r>
            <w:r w:rsidR="009C74BE">
              <w:rPr>
                <w:rFonts w:ascii="Arial" w:hAnsi="Arial" w:cs="Arial"/>
                <w:i/>
              </w:rPr>
              <w:t xml:space="preserve"> </w:t>
            </w:r>
            <w:r w:rsidR="0012758C">
              <w:rPr>
                <w:rFonts w:ascii="Arial" w:hAnsi="Arial" w:cs="Arial"/>
                <w:i/>
              </w:rPr>
              <w:t>Our gap in writing is 10.8% and reading 7.9</w:t>
            </w:r>
            <w:r w:rsidR="005A1F4B">
              <w:rPr>
                <w:rFonts w:ascii="Arial" w:hAnsi="Arial" w:cs="Arial"/>
                <w:i/>
              </w:rPr>
              <w:t>% and in T&amp;L 9.3%.  W</w:t>
            </w:r>
            <w:r w:rsidR="0012758C">
              <w:rPr>
                <w:rFonts w:ascii="Arial" w:hAnsi="Arial" w:cs="Arial"/>
                <w:i/>
              </w:rPr>
              <w:t>e will therefor this year focus on a</w:t>
            </w:r>
            <w:r w:rsidR="0093521D">
              <w:rPr>
                <w:rFonts w:ascii="Arial" w:hAnsi="Arial" w:cs="Arial"/>
                <w:i/>
              </w:rPr>
              <w:t xml:space="preserve">ll three.   Writing </w:t>
            </w:r>
            <w:r w:rsidR="0012758C">
              <w:rPr>
                <w:rFonts w:ascii="Arial" w:hAnsi="Arial" w:cs="Arial"/>
                <w:i/>
              </w:rPr>
              <w:t>continue</w:t>
            </w:r>
            <w:r w:rsidR="0093521D">
              <w:rPr>
                <w:rFonts w:ascii="Arial" w:hAnsi="Arial" w:cs="Arial"/>
                <w:i/>
              </w:rPr>
              <w:t>s</w:t>
            </w:r>
            <w:r w:rsidR="0012758C">
              <w:rPr>
                <w:rFonts w:ascii="Arial" w:hAnsi="Arial" w:cs="Arial"/>
                <w:i/>
              </w:rPr>
              <w:t xml:space="preserve"> to be a focus with feedback as </w:t>
            </w:r>
            <w:r w:rsidR="0093521D">
              <w:rPr>
                <w:rFonts w:ascii="Arial" w:hAnsi="Arial" w:cs="Arial"/>
                <w:i/>
              </w:rPr>
              <w:t>priority</w:t>
            </w:r>
            <w:r w:rsidR="0012758C">
              <w:rPr>
                <w:rFonts w:ascii="Arial" w:hAnsi="Arial" w:cs="Arial"/>
                <w:i/>
              </w:rPr>
              <w:t xml:space="preserve">. We are at a point where gains that can be made are marginal and we need more effective </w:t>
            </w:r>
            <w:r w:rsidR="00557382">
              <w:rPr>
                <w:rFonts w:ascii="Arial" w:hAnsi="Arial" w:cs="Arial"/>
                <w:i/>
              </w:rPr>
              <w:t>diagnostic</w:t>
            </w:r>
            <w:r w:rsidR="0012758C">
              <w:rPr>
                <w:rFonts w:ascii="Arial" w:hAnsi="Arial" w:cs="Arial"/>
                <w:i/>
              </w:rPr>
              <w:t xml:space="preserve"> data to help support next steps for </w:t>
            </w:r>
            <w:r w:rsidR="0093521D">
              <w:rPr>
                <w:rFonts w:ascii="Arial" w:hAnsi="Arial" w:cs="Arial"/>
                <w:i/>
              </w:rPr>
              <w:t>individual</w:t>
            </w:r>
            <w:r w:rsidR="0012758C">
              <w:rPr>
                <w:rFonts w:ascii="Arial" w:hAnsi="Arial" w:cs="Arial"/>
                <w:i/>
              </w:rPr>
              <w:t xml:space="preserve"> pupils.  We will therefor introduce a</w:t>
            </w:r>
            <w:r w:rsidR="00557382">
              <w:rPr>
                <w:rFonts w:ascii="Arial" w:hAnsi="Arial" w:cs="Arial"/>
                <w:i/>
              </w:rPr>
              <w:t xml:space="preserve"> new</w:t>
            </w:r>
            <w:r w:rsidR="0012758C">
              <w:rPr>
                <w:rFonts w:ascii="Arial" w:hAnsi="Arial" w:cs="Arial"/>
                <w:i/>
              </w:rPr>
              <w:t xml:space="preserve"> reading assessment. </w:t>
            </w:r>
            <w:r w:rsidR="009C74BE">
              <w:rPr>
                <w:rFonts w:ascii="Arial" w:hAnsi="Arial" w:cs="Arial"/>
                <w:i/>
              </w:rPr>
              <w:t xml:space="preserve"> </w:t>
            </w:r>
          </w:p>
          <w:p w14:paraId="715E0685" w14:textId="693100EB" w:rsidR="001064F3" w:rsidRDefault="001064F3" w:rsidP="009C74BE">
            <w:pPr>
              <w:tabs>
                <w:tab w:val="left" w:pos="264"/>
              </w:tabs>
              <w:spacing w:after="0" w:line="240" w:lineRule="auto"/>
              <w:rPr>
                <w:rFonts w:ascii="Arial" w:hAnsi="Arial" w:cs="Arial"/>
                <w:i/>
              </w:rPr>
            </w:pPr>
          </w:p>
          <w:p w14:paraId="08628B5E" w14:textId="77777777" w:rsidR="009C74BE" w:rsidRDefault="009C74BE" w:rsidP="009C74BE">
            <w:pPr>
              <w:tabs>
                <w:tab w:val="left" w:pos="264"/>
              </w:tabs>
              <w:spacing w:after="0" w:line="240" w:lineRule="auto"/>
              <w:rPr>
                <w:rFonts w:ascii="Arial" w:hAnsi="Arial" w:cs="Arial"/>
                <w:i/>
              </w:rPr>
            </w:pPr>
          </w:p>
          <w:p w14:paraId="384CE863" w14:textId="064E6417" w:rsidR="009C74BE" w:rsidRPr="009C74BE" w:rsidRDefault="009C74BE" w:rsidP="009C74BE">
            <w:pPr>
              <w:tabs>
                <w:tab w:val="left" w:pos="264"/>
              </w:tabs>
              <w:spacing w:after="0" w:line="240" w:lineRule="auto"/>
              <w:rPr>
                <w:rFonts w:ascii="Arial" w:hAnsi="Arial" w:cs="Arial"/>
                <w:i/>
              </w:rPr>
            </w:pP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0295552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7E8B50C" w14:textId="5B07AB09" w:rsidR="001064F3" w:rsidRDefault="0093521D" w:rsidP="006370C7">
            <w:pPr>
              <w:pStyle w:val="ListParagraph"/>
              <w:numPr>
                <w:ilvl w:val="0"/>
                <w:numId w:val="17"/>
              </w:numPr>
              <w:tabs>
                <w:tab w:val="left" w:pos="264"/>
              </w:tabs>
              <w:spacing w:after="0" w:line="240" w:lineRule="auto"/>
              <w:rPr>
                <w:rFonts w:ascii="Arial" w:hAnsi="Arial" w:cs="Arial"/>
              </w:rPr>
            </w:pPr>
            <w:r>
              <w:rPr>
                <w:rFonts w:ascii="Arial" w:hAnsi="Arial" w:cs="Arial"/>
              </w:rPr>
              <w:lastRenderedPageBreak/>
              <w:t>By June 23 we will see an increase in th</w:t>
            </w:r>
            <w:r w:rsidR="00343F00">
              <w:rPr>
                <w:rFonts w:ascii="Arial" w:hAnsi="Arial" w:cs="Arial"/>
              </w:rPr>
              <w:t xml:space="preserve">e number of pupils identified </w:t>
            </w:r>
            <w:r>
              <w:rPr>
                <w:rFonts w:ascii="Arial" w:hAnsi="Arial" w:cs="Arial"/>
              </w:rPr>
              <w:t xml:space="preserve"> beyond expectations in talking and listening (baseline and target  to be agreed) </w:t>
            </w:r>
          </w:p>
          <w:p w14:paraId="11D687FE" w14:textId="4EA22EE4" w:rsidR="0093521D" w:rsidRDefault="0093521D" w:rsidP="006370C7">
            <w:pPr>
              <w:pStyle w:val="ListParagraph"/>
              <w:numPr>
                <w:ilvl w:val="0"/>
                <w:numId w:val="17"/>
              </w:numPr>
              <w:tabs>
                <w:tab w:val="left" w:pos="264"/>
              </w:tabs>
              <w:spacing w:after="0" w:line="240" w:lineRule="auto"/>
              <w:rPr>
                <w:rFonts w:ascii="Arial" w:hAnsi="Arial" w:cs="Arial"/>
              </w:rPr>
            </w:pPr>
            <w:r>
              <w:rPr>
                <w:rFonts w:ascii="Arial" w:hAnsi="Arial" w:cs="Arial"/>
              </w:rPr>
              <w:t xml:space="preserve">By June 23 we will see an increase in the number of pupils impacted by poverty who are beyond expectation in talking and listening (baseline and target to be agreed) </w:t>
            </w:r>
          </w:p>
          <w:p w14:paraId="2294146E" w14:textId="59569C2A" w:rsidR="001064F3" w:rsidRDefault="00557382" w:rsidP="0093521D">
            <w:pPr>
              <w:pStyle w:val="ListParagraph"/>
              <w:numPr>
                <w:ilvl w:val="0"/>
                <w:numId w:val="17"/>
              </w:numPr>
              <w:tabs>
                <w:tab w:val="left" w:pos="264"/>
              </w:tabs>
              <w:spacing w:after="0" w:line="240" w:lineRule="auto"/>
              <w:rPr>
                <w:rFonts w:ascii="Arial" w:hAnsi="Arial" w:cs="Arial"/>
              </w:rPr>
            </w:pPr>
            <w:r>
              <w:rPr>
                <w:rFonts w:ascii="Arial" w:hAnsi="Arial" w:cs="Arial"/>
              </w:rPr>
              <w:t>By J</w:t>
            </w:r>
            <w:r w:rsidR="00343F00">
              <w:rPr>
                <w:rFonts w:ascii="Arial" w:hAnsi="Arial" w:cs="Arial"/>
              </w:rPr>
              <w:t>une 2023</w:t>
            </w:r>
            <w:r>
              <w:rPr>
                <w:rFonts w:ascii="Arial" w:hAnsi="Arial" w:cs="Arial"/>
              </w:rPr>
              <w:t>,</w:t>
            </w:r>
            <w:r w:rsidR="00343F00">
              <w:rPr>
                <w:rFonts w:ascii="Arial" w:hAnsi="Arial" w:cs="Arial"/>
              </w:rPr>
              <w:t xml:space="preserve"> through effective use of feedback</w:t>
            </w:r>
            <w:r>
              <w:rPr>
                <w:rFonts w:ascii="Arial" w:hAnsi="Arial" w:cs="Arial"/>
              </w:rPr>
              <w:t>, the gap in</w:t>
            </w:r>
            <w:r w:rsidR="00343F00">
              <w:rPr>
                <w:rFonts w:ascii="Arial" w:hAnsi="Arial" w:cs="Arial"/>
              </w:rPr>
              <w:t xml:space="preserve"> writing for those impacted by poverty will decrease from 10.8% to 9.8%</w:t>
            </w:r>
          </w:p>
          <w:p w14:paraId="02B01186" w14:textId="51CE9D15" w:rsidR="00343F00" w:rsidRDefault="00343F00" w:rsidP="0093521D">
            <w:pPr>
              <w:pStyle w:val="ListParagraph"/>
              <w:numPr>
                <w:ilvl w:val="0"/>
                <w:numId w:val="17"/>
              </w:numPr>
              <w:tabs>
                <w:tab w:val="left" w:pos="264"/>
              </w:tabs>
              <w:spacing w:after="0" w:line="240" w:lineRule="auto"/>
              <w:rPr>
                <w:rFonts w:ascii="Arial" w:hAnsi="Arial" w:cs="Arial"/>
              </w:rPr>
            </w:pPr>
            <w:r>
              <w:rPr>
                <w:rFonts w:ascii="Arial" w:hAnsi="Arial" w:cs="Arial"/>
              </w:rPr>
              <w:t>By June 2023 the gap in reading for those impacted by poverty will reduce from 7.9 to 7%</w:t>
            </w:r>
          </w:p>
          <w:p w14:paraId="7E6D05FE" w14:textId="345E23D0" w:rsidR="00AB28E8" w:rsidRPr="0093521D" w:rsidRDefault="00AB28E8" w:rsidP="0093521D">
            <w:pPr>
              <w:pStyle w:val="ListParagraph"/>
              <w:numPr>
                <w:ilvl w:val="0"/>
                <w:numId w:val="17"/>
              </w:numPr>
              <w:tabs>
                <w:tab w:val="left" w:pos="264"/>
              </w:tabs>
              <w:spacing w:after="0" w:line="240" w:lineRule="auto"/>
              <w:rPr>
                <w:rFonts w:ascii="Arial" w:hAnsi="Arial" w:cs="Arial"/>
              </w:rPr>
            </w:pPr>
            <w:r>
              <w:rPr>
                <w:rFonts w:ascii="Arial" w:hAnsi="Arial" w:cs="Arial"/>
              </w:rPr>
              <w:t>By June 2023 numeracy will increase from 84.7% to 86%</w:t>
            </w:r>
          </w:p>
          <w:p w14:paraId="3FE3F90F" w14:textId="7E40ECD4" w:rsidR="0029520C" w:rsidRPr="00C95068" w:rsidRDefault="00AF650F" w:rsidP="00C95068">
            <w:pPr>
              <w:pStyle w:val="ListParagraph"/>
              <w:numPr>
                <w:ilvl w:val="0"/>
                <w:numId w:val="17"/>
              </w:numPr>
              <w:tabs>
                <w:tab w:val="left" w:pos="264"/>
              </w:tabs>
              <w:spacing w:after="0" w:line="240" w:lineRule="auto"/>
              <w:rPr>
                <w:rFonts w:ascii="Arial" w:hAnsi="Arial" w:cs="Arial"/>
                <w:color w:val="E36C0A" w:themeColor="accent6" w:themeShade="BF"/>
              </w:rPr>
            </w:pPr>
            <w:r>
              <w:rPr>
                <w:rFonts w:ascii="Arial" w:hAnsi="Arial" w:cs="Arial"/>
                <w:color w:val="E36C0A" w:themeColor="accent6" w:themeShade="BF"/>
              </w:rPr>
              <w:t>All staff and pupils will be aware of how we are measuring quality and what it looks like in St. Joseph’s</w:t>
            </w:r>
          </w:p>
          <w:p w14:paraId="1A9EF499" w14:textId="46E2CC58" w:rsidR="00AF650F" w:rsidRPr="006370C7" w:rsidRDefault="00AF650F" w:rsidP="00AF650F">
            <w:pPr>
              <w:pStyle w:val="ListParagraph"/>
              <w:numPr>
                <w:ilvl w:val="0"/>
                <w:numId w:val="17"/>
              </w:numPr>
              <w:tabs>
                <w:tab w:val="left" w:pos="264"/>
              </w:tabs>
              <w:spacing w:after="0" w:line="240" w:lineRule="auto"/>
              <w:rPr>
                <w:rFonts w:ascii="Arial" w:hAnsi="Arial" w:cs="Arial"/>
                <w:sz w:val="18"/>
                <w:szCs w:val="18"/>
              </w:rPr>
            </w:pPr>
            <w:r>
              <w:rPr>
                <w:rFonts w:ascii="Arial" w:hAnsi="Arial" w:cs="Arial"/>
                <w:color w:val="548DD4" w:themeColor="text2" w:themeTint="99"/>
              </w:rPr>
              <w:t>Staff, pupils and families will know what progress within Early level looks like, where pupils are on their journey and what the next steps are.</w:t>
            </w:r>
          </w:p>
          <w:p w14:paraId="5DFE1609" w14:textId="2E09FE12" w:rsidR="00630992" w:rsidRPr="00AF650F" w:rsidRDefault="00630992" w:rsidP="00AF650F">
            <w:pPr>
              <w:tabs>
                <w:tab w:val="left" w:pos="264"/>
              </w:tabs>
              <w:spacing w:after="0" w:line="240" w:lineRule="auto"/>
              <w:ind w:left="360"/>
              <w:rPr>
                <w:rFonts w:ascii="Arial" w:hAnsi="Arial" w:cs="Arial"/>
                <w:sz w:val="18"/>
                <w:szCs w:val="18"/>
              </w:rPr>
            </w:pPr>
          </w:p>
        </w:tc>
      </w:tr>
      <w:tr w:rsidR="00077B50"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D9A6147" w14:textId="77777777" w:rsidR="00077B50" w:rsidRPr="00144141" w:rsidRDefault="00144141" w:rsidP="00144141">
            <w:pPr>
              <w:pStyle w:val="ListParagraph"/>
              <w:numPr>
                <w:ilvl w:val="0"/>
                <w:numId w:val="18"/>
              </w:numPr>
              <w:tabs>
                <w:tab w:val="left" w:pos="264"/>
              </w:tabs>
              <w:spacing w:after="0" w:line="240" w:lineRule="auto"/>
              <w:rPr>
                <w:rFonts w:ascii="Arial" w:hAnsi="Arial" w:cs="Arial"/>
                <w:sz w:val="18"/>
                <w:szCs w:val="18"/>
              </w:rPr>
            </w:pPr>
            <w:r>
              <w:rPr>
                <w:rFonts w:ascii="Arial" w:hAnsi="Arial" w:cs="Arial"/>
                <w:sz w:val="18"/>
                <w:szCs w:val="18"/>
              </w:rPr>
              <w:t>Enhancement of existing teacher to PT Learning &amp; Attainment  - £</w:t>
            </w:r>
            <w:r>
              <w:rPr>
                <w:rFonts w:ascii="Calibri" w:hAnsi="Calibri" w:cs="Calibri"/>
                <w:color w:val="000000"/>
                <w:shd w:val="clear" w:color="auto" w:fill="FFFFFF"/>
              </w:rPr>
              <w:t xml:space="preserve"> 5,947.95</w:t>
            </w:r>
          </w:p>
          <w:p w14:paraId="3AC67E32" w14:textId="105E3DE5" w:rsidR="00144141" w:rsidRPr="00DA6737" w:rsidRDefault="00144141" w:rsidP="00144141">
            <w:pPr>
              <w:pStyle w:val="ListParagraph"/>
              <w:numPr>
                <w:ilvl w:val="0"/>
                <w:numId w:val="18"/>
              </w:numPr>
              <w:tabs>
                <w:tab w:val="left" w:pos="264"/>
              </w:tabs>
              <w:spacing w:after="0" w:line="240" w:lineRule="auto"/>
              <w:rPr>
                <w:rFonts w:ascii="Arial" w:hAnsi="Arial" w:cs="Arial"/>
                <w:sz w:val="18"/>
                <w:szCs w:val="18"/>
              </w:rPr>
            </w:pPr>
            <w:r>
              <w:rPr>
                <w:rFonts w:ascii="Calibri" w:hAnsi="Calibri" w:cs="Calibri"/>
                <w:color w:val="000000"/>
                <w:shd w:val="clear" w:color="auto" w:fill="FFFFFF"/>
              </w:rPr>
              <w:t>Enhancement of existing 0.7 teacher by 0.3 - £18,772.58</w:t>
            </w:r>
            <w:r w:rsidR="0012758C">
              <w:rPr>
                <w:rFonts w:ascii="Calibri" w:hAnsi="Calibri" w:cs="Calibri"/>
                <w:color w:val="000000"/>
                <w:shd w:val="clear" w:color="auto" w:fill="FFFFFF"/>
              </w:rPr>
              <w:t xml:space="preserve"> to backfill PT </w:t>
            </w:r>
          </w:p>
          <w:p w14:paraId="53FBDA1D" w14:textId="77777777" w:rsidR="00DA6737" w:rsidRPr="00557382" w:rsidRDefault="00DA6737" w:rsidP="003C33FB">
            <w:pPr>
              <w:pStyle w:val="ListParagraph"/>
              <w:numPr>
                <w:ilvl w:val="0"/>
                <w:numId w:val="18"/>
              </w:numPr>
              <w:tabs>
                <w:tab w:val="left" w:pos="264"/>
              </w:tabs>
              <w:spacing w:after="0" w:line="240" w:lineRule="auto"/>
              <w:rPr>
                <w:rFonts w:ascii="Arial" w:hAnsi="Arial" w:cs="Arial"/>
                <w:sz w:val="18"/>
                <w:szCs w:val="18"/>
              </w:rPr>
            </w:pPr>
            <w:r w:rsidRPr="00557382">
              <w:rPr>
                <w:rFonts w:ascii="Calibri" w:hAnsi="Calibri" w:cs="Calibri"/>
                <w:shd w:val="clear" w:color="auto" w:fill="FFFFFF"/>
              </w:rPr>
              <w:t>Purchase of new reading assessment tool - £</w:t>
            </w:r>
            <w:r w:rsidR="003C33FB" w:rsidRPr="00557382">
              <w:rPr>
                <w:rFonts w:ascii="Calibri" w:hAnsi="Calibri" w:cs="Calibri"/>
                <w:shd w:val="clear" w:color="auto" w:fill="FFFFFF"/>
              </w:rPr>
              <w:t>1434.38</w:t>
            </w:r>
          </w:p>
          <w:p w14:paraId="3F61FBCD" w14:textId="54B9CA5F" w:rsidR="00343A49" w:rsidRPr="00144141" w:rsidRDefault="00343A49" w:rsidP="003C33FB">
            <w:pPr>
              <w:pStyle w:val="ListParagraph"/>
              <w:numPr>
                <w:ilvl w:val="0"/>
                <w:numId w:val="18"/>
              </w:numPr>
              <w:tabs>
                <w:tab w:val="left" w:pos="264"/>
              </w:tabs>
              <w:spacing w:after="0" w:line="240" w:lineRule="auto"/>
              <w:rPr>
                <w:rFonts w:ascii="Arial" w:hAnsi="Arial" w:cs="Arial"/>
                <w:sz w:val="18"/>
                <w:szCs w:val="18"/>
              </w:rPr>
            </w:pPr>
            <w:r>
              <w:rPr>
                <w:rFonts w:ascii="Calibri" w:hAnsi="Calibri" w:cs="Calibri"/>
                <w:color w:val="000000"/>
                <w:shd w:val="clear" w:color="auto" w:fill="FFFFFF"/>
              </w:rPr>
              <w:t>Teacher Fast Feedback devices purchased to support effective teacher pupil feedback - £419.65</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A503AB" w14:textId="77777777" w:rsidR="00203168" w:rsidRDefault="00F5452F" w:rsidP="00F5452F">
            <w:pPr>
              <w:pStyle w:val="Header"/>
              <w:spacing w:before="60"/>
              <w:rPr>
                <w:rFonts w:ascii="Arial" w:hAnsi="Arial" w:cs="Arial"/>
                <w:bCs/>
              </w:rPr>
            </w:pPr>
            <w:r>
              <w:rPr>
                <w:rFonts w:ascii="Arial" w:hAnsi="Arial" w:cs="Arial"/>
                <w:b/>
                <w:bCs/>
                <w:u w:val="single"/>
              </w:rPr>
              <w:t>Listening &amp; Talking</w:t>
            </w:r>
          </w:p>
          <w:p w14:paraId="0D7D870A" w14:textId="77777777" w:rsidR="00F5452F" w:rsidRPr="00F5452F" w:rsidRDefault="00F5452F" w:rsidP="00F5452F">
            <w:pPr>
              <w:pStyle w:val="Header"/>
              <w:numPr>
                <w:ilvl w:val="0"/>
                <w:numId w:val="21"/>
              </w:numPr>
              <w:spacing w:before="60"/>
              <w:rPr>
                <w:rFonts w:ascii="Arial" w:hAnsi="Arial" w:cs="Arial"/>
                <w:bCs/>
              </w:rPr>
            </w:pPr>
            <w:r>
              <w:t>Refresh and retrain all staff (teaching and PSAs) in Dialogic Teaching as a pedagogy across the curriculum.</w:t>
            </w:r>
          </w:p>
          <w:p w14:paraId="379D728C" w14:textId="77777777" w:rsidR="00F5452F" w:rsidRPr="00F5452F" w:rsidRDefault="00F5452F" w:rsidP="00F5452F">
            <w:pPr>
              <w:pStyle w:val="Header"/>
              <w:numPr>
                <w:ilvl w:val="0"/>
                <w:numId w:val="21"/>
              </w:numPr>
              <w:spacing w:before="60"/>
              <w:rPr>
                <w:rFonts w:ascii="Arial" w:hAnsi="Arial" w:cs="Arial"/>
                <w:bCs/>
              </w:rPr>
            </w:pPr>
            <w:r>
              <w:t>All classes to co-create a talking and listening Y-chart and engage with it often.</w:t>
            </w:r>
          </w:p>
          <w:p w14:paraId="02C4AE0D" w14:textId="77777777" w:rsidR="00F5452F" w:rsidRPr="00F5452F" w:rsidRDefault="00F5452F" w:rsidP="00F5452F">
            <w:pPr>
              <w:pStyle w:val="Header"/>
              <w:numPr>
                <w:ilvl w:val="0"/>
                <w:numId w:val="21"/>
              </w:numPr>
              <w:spacing w:before="60"/>
              <w:rPr>
                <w:rFonts w:ascii="Arial" w:hAnsi="Arial" w:cs="Arial"/>
                <w:bCs/>
              </w:rPr>
            </w:pPr>
            <w:r>
              <w:t>Staff training on engagement with benchmarks and pathways at all levels.</w:t>
            </w:r>
          </w:p>
          <w:p w14:paraId="76003C5E" w14:textId="77777777" w:rsidR="00F5452F" w:rsidRPr="00F5452F" w:rsidRDefault="00F5452F" w:rsidP="00F5452F">
            <w:pPr>
              <w:pStyle w:val="Header"/>
              <w:numPr>
                <w:ilvl w:val="0"/>
                <w:numId w:val="21"/>
              </w:numPr>
              <w:spacing w:before="60"/>
              <w:rPr>
                <w:rFonts w:ascii="Arial" w:hAnsi="Arial" w:cs="Arial"/>
                <w:bCs/>
              </w:rPr>
            </w:pPr>
            <w:r>
              <w:t>Create an assessment rubric/checklist to aid assessment and tracking of skills.</w:t>
            </w:r>
          </w:p>
          <w:p w14:paraId="39EF58C9" w14:textId="47264208" w:rsidR="00F5452F" w:rsidRPr="00F5452F" w:rsidRDefault="00F5452F" w:rsidP="00F5452F">
            <w:pPr>
              <w:pStyle w:val="Header"/>
              <w:numPr>
                <w:ilvl w:val="0"/>
                <w:numId w:val="21"/>
              </w:numPr>
              <w:spacing w:before="60"/>
              <w:rPr>
                <w:rFonts w:ascii="Arial" w:hAnsi="Arial" w:cs="Arial"/>
                <w:bCs/>
              </w:rPr>
            </w:pPr>
            <w:r>
              <w:lastRenderedPageBreak/>
              <w:t>Lunchtime debating society club for pupils facilitated throughout the year.</w:t>
            </w:r>
          </w:p>
          <w:p w14:paraId="57433A3F" w14:textId="77777777" w:rsidR="00F5452F" w:rsidRPr="00F5452F" w:rsidRDefault="00F5452F" w:rsidP="00F5452F">
            <w:pPr>
              <w:pStyle w:val="Header"/>
              <w:numPr>
                <w:ilvl w:val="0"/>
                <w:numId w:val="21"/>
              </w:numPr>
              <w:spacing w:before="60"/>
              <w:rPr>
                <w:rFonts w:ascii="Arial" w:hAnsi="Arial" w:cs="Arial"/>
                <w:bCs/>
              </w:rPr>
            </w:pPr>
            <w:r>
              <w:t>Parent/Carers/Families workshop to upskill questioning techniques.</w:t>
            </w:r>
          </w:p>
          <w:p w14:paraId="4E305DF4" w14:textId="7A86F54F" w:rsidR="00F5452F" w:rsidRPr="00F5452F" w:rsidRDefault="00F5452F" w:rsidP="00F5452F">
            <w:pPr>
              <w:pStyle w:val="Header"/>
              <w:numPr>
                <w:ilvl w:val="0"/>
                <w:numId w:val="21"/>
              </w:numPr>
              <w:spacing w:before="60"/>
              <w:rPr>
                <w:rFonts w:ascii="Arial" w:hAnsi="Arial" w:cs="Arial"/>
                <w:bCs/>
              </w:rPr>
            </w:pPr>
            <w:r>
              <w:t>Ongoing coaching and modelling in class to ensure dialogic skills are embedded.</w:t>
            </w:r>
          </w:p>
        </w:tc>
        <w:tc>
          <w:tcPr>
            <w:tcW w:w="1816" w:type="dxa"/>
            <w:tcBorders>
              <w:top w:val="single" w:sz="4" w:space="0" w:color="auto"/>
              <w:left w:val="single" w:sz="4" w:space="0" w:color="auto"/>
              <w:bottom w:val="single" w:sz="4" w:space="0" w:color="auto"/>
              <w:right w:val="single" w:sz="4" w:space="0" w:color="auto"/>
            </w:tcBorders>
          </w:tcPr>
          <w:p w14:paraId="7D66683E" w14:textId="77777777" w:rsidR="00203168" w:rsidRDefault="00203168" w:rsidP="00DA74F4">
            <w:pPr>
              <w:autoSpaceDE w:val="0"/>
              <w:autoSpaceDN w:val="0"/>
              <w:adjustRightInd w:val="0"/>
              <w:spacing w:after="0" w:line="240" w:lineRule="auto"/>
              <w:rPr>
                <w:rFonts w:ascii="Arial" w:hAnsi="Arial" w:cs="Arial"/>
              </w:rPr>
            </w:pPr>
          </w:p>
          <w:p w14:paraId="6B58C546" w14:textId="77777777" w:rsidR="00F5452F" w:rsidRDefault="00F5452F" w:rsidP="00DA74F4">
            <w:pPr>
              <w:autoSpaceDE w:val="0"/>
              <w:autoSpaceDN w:val="0"/>
              <w:adjustRightInd w:val="0"/>
              <w:spacing w:after="0" w:line="240" w:lineRule="auto"/>
              <w:rPr>
                <w:rFonts w:ascii="Arial" w:hAnsi="Arial" w:cs="Arial"/>
              </w:rPr>
            </w:pPr>
          </w:p>
          <w:p w14:paraId="7379C86D" w14:textId="77777777" w:rsidR="00F5452F" w:rsidRDefault="007310F6" w:rsidP="00DA74F4">
            <w:pPr>
              <w:autoSpaceDE w:val="0"/>
              <w:autoSpaceDN w:val="0"/>
              <w:adjustRightInd w:val="0"/>
              <w:spacing w:after="0" w:line="240" w:lineRule="auto"/>
              <w:rPr>
                <w:rFonts w:ascii="Arial" w:hAnsi="Arial" w:cs="Arial"/>
              </w:rPr>
            </w:pPr>
            <w:r>
              <w:rPr>
                <w:rFonts w:ascii="Arial" w:hAnsi="Arial" w:cs="Arial"/>
              </w:rPr>
              <w:t>Collegiate Session 1 &amp; 2</w:t>
            </w:r>
          </w:p>
          <w:p w14:paraId="1B586BFB" w14:textId="77777777" w:rsidR="007310F6" w:rsidRDefault="007310F6" w:rsidP="00DA74F4">
            <w:pPr>
              <w:autoSpaceDE w:val="0"/>
              <w:autoSpaceDN w:val="0"/>
              <w:adjustRightInd w:val="0"/>
              <w:spacing w:after="0" w:line="240" w:lineRule="auto"/>
              <w:rPr>
                <w:rFonts w:ascii="Arial" w:hAnsi="Arial" w:cs="Arial"/>
              </w:rPr>
            </w:pPr>
          </w:p>
          <w:p w14:paraId="099B4DDA" w14:textId="77777777" w:rsidR="007310F6" w:rsidRDefault="007310F6" w:rsidP="00DA74F4">
            <w:pPr>
              <w:autoSpaceDE w:val="0"/>
              <w:autoSpaceDN w:val="0"/>
              <w:adjustRightInd w:val="0"/>
              <w:spacing w:after="0" w:line="240" w:lineRule="auto"/>
              <w:rPr>
                <w:rFonts w:ascii="Arial" w:hAnsi="Arial" w:cs="Arial"/>
              </w:rPr>
            </w:pPr>
          </w:p>
          <w:p w14:paraId="2EC5875D" w14:textId="77777777" w:rsidR="007310F6" w:rsidRDefault="007310F6" w:rsidP="00DA74F4">
            <w:pPr>
              <w:autoSpaceDE w:val="0"/>
              <w:autoSpaceDN w:val="0"/>
              <w:adjustRightInd w:val="0"/>
              <w:spacing w:after="0" w:line="240" w:lineRule="auto"/>
              <w:rPr>
                <w:rFonts w:ascii="Arial" w:hAnsi="Arial" w:cs="Arial"/>
              </w:rPr>
            </w:pPr>
            <w:r>
              <w:rPr>
                <w:rFonts w:ascii="Arial" w:hAnsi="Arial" w:cs="Arial"/>
              </w:rPr>
              <w:t>By end of Sept 23</w:t>
            </w:r>
          </w:p>
          <w:p w14:paraId="31E2AD8B" w14:textId="77777777" w:rsidR="007310F6" w:rsidRDefault="007310F6" w:rsidP="00DA74F4">
            <w:pPr>
              <w:autoSpaceDE w:val="0"/>
              <w:autoSpaceDN w:val="0"/>
              <w:adjustRightInd w:val="0"/>
              <w:spacing w:after="0" w:line="240" w:lineRule="auto"/>
              <w:rPr>
                <w:rFonts w:ascii="Arial" w:hAnsi="Arial" w:cs="Arial"/>
              </w:rPr>
            </w:pPr>
          </w:p>
          <w:p w14:paraId="721430A5" w14:textId="25C5E0C1" w:rsidR="007310F6" w:rsidRDefault="007310F6" w:rsidP="00DA74F4">
            <w:pPr>
              <w:autoSpaceDE w:val="0"/>
              <w:autoSpaceDN w:val="0"/>
              <w:adjustRightInd w:val="0"/>
              <w:spacing w:after="0" w:line="240" w:lineRule="auto"/>
              <w:rPr>
                <w:rFonts w:ascii="Arial" w:hAnsi="Arial" w:cs="Arial"/>
              </w:rPr>
            </w:pPr>
          </w:p>
          <w:p w14:paraId="033E2251" w14:textId="77777777" w:rsidR="007310F6" w:rsidRDefault="007310F6" w:rsidP="00DA74F4">
            <w:pPr>
              <w:autoSpaceDE w:val="0"/>
              <w:autoSpaceDN w:val="0"/>
              <w:adjustRightInd w:val="0"/>
              <w:spacing w:after="0" w:line="240" w:lineRule="auto"/>
              <w:rPr>
                <w:rFonts w:ascii="Arial" w:hAnsi="Arial" w:cs="Arial"/>
              </w:rPr>
            </w:pPr>
            <w:r>
              <w:rPr>
                <w:rFonts w:ascii="Arial" w:hAnsi="Arial" w:cs="Arial"/>
              </w:rPr>
              <w:t>Collegiate Session 2</w:t>
            </w:r>
          </w:p>
          <w:p w14:paraId="06178FD7" w14:textId="751ED85A" w:rsidR="007310F6" w:rsidRDefault="007310F6" w:rsidP="00DA74F4">
            <w:pPr>
              <w:autoSpaceDE w:val="0"/>
              <w:autoSpaceDN w:val="0"/>
              <w:adjustRightInd w:val="0"/>
              <w:spacing w:after="0" w:line="240" w:lineRule="auto"/>
              <w:rPr>
                <w:rFonts w:ascii="Arial" w:hAnsi="Arial" w:cs="Arial"/>
              </w:rPr>
            </w:pPr>
            <w:r>
              <w:rPr>
                <w:rFonts w:ascii="Arial" w:hAnsi="Arial" w:cs="Arial"/>
              </w:rPr>
              <w:t>In-Service</w:t>
            </w:r>
            <w:r w:rsidR="00793DF7">
              <w:rPr>
                <w:rFonts w:ascii="Arial" w:hAnsi="Arial" w:cs="Arial"/>
              </w:rPr>
              <w:t xml:space="preserve"> 3</w:t>
            </w:r>
          </w:p>
          <w:p w14:paraId="04E9FA7A" w14:textId="77777777" w:rsidR="007310F6" w:rsidRDefault="007310F6" w:rsidP="00DA74F4">
            <w:pPr>
              <w:autoSpaceDE w:val="0"/>
              <w:autoSpaceDN w:val="0"/>
              <w:adjustRightInd w:val="0"/>
              <w:spacing w:after="0" w:line="240" w:lineRule="auto"/>
              <w:rPr>
                <w:rFonts w:ascii="Arial" w:hAnsi="Arial" w:cs="Arial"/>
              </w:rPr>
            </w:pPr>
          </w:p>
          <w:p w14:paraId="5F840757" w14:textId="77777777" w:rsidR="007310F6" w:rsidRDefault="007310F6" w:rsidP="00DA74F4">
            <w:pPr>
              <w:autoSpaceDE w:val="0"/>
              <w:autoSpaceDN w:val="0"/>
              <w:adjustRightInd w:val="0"/>
              <w:spacing w:after="0" w:line="240" w:lineRule="auto"/>
              <w:rPr>
                <w:rFonts w:ascii="Arial" w:hAnsi="Arial" w:cs="Arial"/>
              </w:rPr>
            </w:pPr>
            <w:r>
              <w:rPr>
                <w:rFonts w:ascii="Arial" w:hAnsi="Arial" w:cs="Arial"/>
              </w:rPr>
              <w:t>By end of October 23</w:t>
            </w:r>
          </w:p>
          <w:p w14:paraId="7C67D8F2" w14:textId="77777777" w:rsidR="007310F6" w:rsidRDefault="007310F6" w:rsidP="00DA74F4">
            <w:pPr>
              <w:autoSpaceDE w:val="0"/>
              <w:autoSpaceDN w:val="0"/>
              <w:adjustRightInd w:val="0"/>
              <w:spacing w:after="0" w:line="240" w:lineRule="auto"/>
              <w:rPr>
                <w:rFonts w:ascii="Arial" w:hAnsi="Arial" w:cs="Arial"/>
              </w:rPr>
            </w:pPr>
          </w:p>
          <w:p w14:paraId="49B6DA40" w14:textId="77777777" w:rsidR="007310F6" w:rsidRDefault="007310F6" w:rsidP="00DA74F4">
            <w:pPr>
              <w:autoSpaceDE w:val="0"/>
              <w:autoSpaceDN w:val="0"/>
              <w:adjustRightInd w:val="0"/>
              <w:spacing w:after="0" w:line="240" w:lineRule="auto"/>
              <w:rPr>
                <w:rFonts w:ascii="Arial" w:hAnsi="Arial" w:cs="Arial"/>
              </w:rPr>
            </w:pPr>
            <w:r>
              <w:rPr>
                <w:rFonts w:ascii="Arial" w:hAnsi="Arial" w:cs="Arial"/>
              </w:rPr>
              <w:lastRenderedPageBreak/>
              <w:t>Established by Oct 23 and ongoing.</w:t>
            </w:r>
          </w:p>
          <w:p w14:paraId="4CBFB82F" w14:textId="77777777" w:rsidR="007310F6" w:rsidRDefault="007310F6" w:rsidP="00DA74F4">
            <w:pPr>
              <w:autoSpaceDE w:val="0"/>
              <w:autoSpaceDN w:val="0"/>
              <w:adjustRightInd w:val="0"/>
              <w:spacing w:after="0" w:line="240" w:lineRule="auto"/>
              <w:rPr>
                <w:rFonts w:ascii="Arial" w:hAnsi="Arial" w:cs="Arial"/>
              </w:rPr>
            </w:pPr>
          </w:p>
          <w:p w14:paraId="67305BE4" w14:textId="77777777" w:rsidR="007310F6" w:rsidRDefault="007310F6" w:rsidP="00DA74F4">
            <w:pPr>
              <w:autoSpaceDE w:val="0"/>
              <w:autoSpaceDN w:val="0"/>
              <w:adjustRightInd w:val="0"/>
              <w:spacing w:after="0" w:line="240" w:lineRule="auto"/>
              <w:rPr>
                <w:rFonts w:ascii="Arial" w:hAnsi="Arial" w:cs="Arial"/>
              </w:rPr>
            </w:pPr>
            <w:r>
              <w:rPr>
                <w:rFonts w:ascii="Arial" w:hAnsi="Arial" w:cs="Arial"/>
              </w:rPr>
              <w:t>By Dec 23</w:t>
            </w:r>
          </w:p>
          <w:p w14:paraId="17EFDFA2" w14:textId="77777777" w:rsidR="007310F6" w:rsidRDefault="007310F6" w:rsidP="00DA74F4">
            <w:pPr>
              <w:autoSpaceDE w:val="0"/>
              <w:autoSpaceDN w:val="0"/>
              <w:adjustRightInd w:val="0"/>
              <w:spacing w:after="0" w:line="240" w:lineRule="auto"/>
              <w:rPr>
                <w:rFonts w:ascii="Arial" w:hAnsi="Arial" w:cs="Arial"/>
              </w:rPr>
            </w:pPr>
          </w:p>
          <w:p w14:paraId="52BD6CAD" w14:textId="467C1D7F" w:rsidR="007310F6" w:rsidRPr="00500CE5" w:rsidRDefault="007310F6" w:rsidP="00DA74F4">
            <w:pPr>
              <w:autoSpaceDE w:val="0"/>
              <w:autoSpaceDN w:val="0"/>
              <w:adjustRightInd w:val="0"/>
              <w:spacing w:after="0" w:line="240" w:lineRule="auto"/>
              <w:rPr>
                <w:rFonts w:ascii="Arial" w:hAnsi="Arial" w:cs="Arial"/>
              </w:rPr>
            </w:pPr>
            <w:r>
              <w:rPr>
                <w:rFonts w:ascii="Arial" w:hAnsi="Arial" w:cs="Arial"/>
              </w:rPr>
              <w:t>Throughout academic year 23/24</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BDFFE26" w14:textId="77777777" w:rsidR="007310F6" w:rsidRDefault="007310F6" w:rsidP="007310F6">
            <w:pPr>
              <w:spacing w:before="4" w:line="240" w:lineRule="auto"/>
              <w:rPr>
                <w:rFonts w:ascii="Arial" w:eastAsia="Arial Unicode MS" w:hAnsi="Arial" w:cs="Arial"/>
                <w:b/>
              </w:rPr>
            </w:pPr>
          </w:p>
          <w:p w14:paraId="374312BD" w14:textId="67B34AA8" w:rsidR="007310F6" w:rsidRDefault="007310F6" w:rsidP="007310F6">
            <w:pPr>
              <w:spacing w:before="4" w:line="240" w:lineRule="auto"/>
              <w:rPr>
                <w:rFonts w:ascii="Arial" w:eastAsia="Arial Unicode MS" w:hAnsi="Arial" w:cs="Arial"/>
              </w:rPr>
            </w:pPr>
            <w:r>
              <w:rPr>
                <w:rFonts w:ascii="Arial" w:eastAsia="Arial Unicode MS" w:hAnsi="Arial" w:cs="Arial"/>
              </w:rPr>
              <w:t>PT – Teaching Staff – PSAs</w:t>
            </w:r>
          </w:p>
          <w:p w14:paraId="21B3065A" w14:textId="77777777" w:rsidR="007310F6" w:rsidRDefault="007310F6" w:rsidP="007310F6">
            <w:pPr>
              <w:spacing w:before="4" w:line="240" w:lineRule="auto"/>
              <w:rPr>
                <w:rFonts w:ascii="Arial" w:eastAsia="Arial Unicode MS" w:hAnsi="Arial" w:cs="Arial"/>
              </w:rPr>
            </w:pPr>
          </w:p>
          <w:p w14:paraId="496B2251" w14:textId="41AED75F" w:rsidR="007310F6" w:rsidRDefault="007310F6" w:rsidP="007310F6">
            <w:pPr>
              <w:spacing w:before="4" w:line="240" w:lineRule="auto"/>
              <w:rPr>
                <w:rFonts w:ascii="Arial" w:eastAsia="Arial Unicode MS" w:hAnsi="Arial" w:cs="Arial"/>
              </w:rPr>
            </w:pPr>
            <w:r>
              <w:rPr>
                <w:rFonts w:ascii="Arial" w:eastAsia="Arial Unicode MS" w:hAnsi="Arial" w:cs="Arial"/>
              </w:rPr>
              <w:t>PT – Teaching Staff – Pupils</w:t>
            </w:r>
          </w:p>
          <w:p w14:paraId="06CD172D" w14:textId="77777777" w:rsidR="007310F6" w:rsidRDefault="007310F6" w:rsidP="007310F6">
            <w:pPr>
              <w:spacing w:before="4" w:line="240" w:lineRule="auto"/>
              <w:rPr>
                <w:rFonts w:ascii="Arial" w:eastAsia="Arial Unicode MS" w:hAnsi="Arial" w:cs="Arial"/>
              </w:rPr>
            </w:pPr>
          </w:p>
          <w:p w14:paraId="7B054FCE" w14:textId="77777777" w:rsidR="007310F6" w:rsidRDefault="007310F6" w:rsidP="007310F6">
            <w:pPr>
              <w:spacing w:before="4" w:line="240" w:lineRule="auto"/>
              <w:rPr>
                <w:rFonts w:ascii="Arial" w:eastAsia="Arial Unicode MS" w:hAnsi="Arial" w:cs="Arial"/>
              </w:rPr>
            </w:pPr>
            <w:r>
              <w:rPr>
                <w:rFonts w:ascii="Arial" w:eastAsia="Arial Unicode MS" w:hAnsi="Arial" w:cs="Arial"/>
              </w:rPr>
              <w:t>PT – Teaching Staff</w:t>
            </w:r>
          </w:p>
          <w:p w14:paraId="7087FC19" w14:textId="77777777" w:rsidR="007310F6" w:rsidRDefault="007310F6" w:rsidP="007310F6">
            <w:pPr>
              <w:spacing w:before="4" w:line="240" w:lineRule="auto"/>
              <w:rPr>
                <w:rFonts w:ascii="Arial" w:eastAsia="Arial Unicode MS" w:hAnsi="Arial" w:cs="Arial"/>
              </w:rPr>
            </w:pPr>
          </w:p>
          <w:p w14:paraId="712F0D2D" w14:textId="77777777" w:rsidR="007310F6" w:rsidRDefault="007310F6" w:rsidP="007310F6">
            <w:pPr>
              <w:spacing w:before="4" w:line="240" w:lineRule="auto"/>
              <w:rPr>
                <w:rFonts w:ascii="Arial" w:eastAsia="Arial Unicode MS" w:hAnsi="Arial" w:cs="Arial"/>
              </w:rPr>
            </w:pPr>
            <w:r>
              <w:rPr>
                <w:rFonts w:ascii="Arial" w:eastAsia="Arial Unicode MS" w:hAnsi="Arial" w:cs="Arial"/>
              </w:rPr>
              <w:t>PT – Literacy CMO</w:t>
            </w:r>
          </w:p>
          <w:p w14:paraId="2C31B7CD" w14:textId="77777777" w:rsidR="007310F6" w:rsidRDefault="007310F6" w:rsidP="007310F6">
            <w:pPr>
              <w:spacing w:before="4" w:line="240" w:lineRule="auto"/>
              <w:rPr>
                <w:rFonts w:ascii="Arial" w:eastAsia="Arial Unicode MS" w:hAnsi="Arial" w:cs="Arial"/>
              </w:rPr>
            </w:pPr>
          </w:p>
          <w:p w14:paraId="5DE853D5" w14:textId="77777777" w:rsidR="007310F6" w:rsidRDefault="007310F6" w:rsidP="007310F6">
            <w:pPr>
              <w:spacing w:before="4" w:line="240" w:lineRule="auto"/>
              <w:rPr>
                <w:rFonts w:ascii="Arial" w:eastAsia="Arial Unicode MS" w:hAnsi="Arial" w:cs="Arial"/>
              </w:rPr>
            </w:pPr>
          </w:p>
          <w:p w14:paraId="4B645883" w14:textId="35046A9F" w:rsidR="007310F6" w:rsidRDefault="007310F6" w:rsidP="007310F6">
            <w:pPr>
              <w:spacing w:before="4" w:line="240" w:lineRule="auto"/>
              <w:rPr>
                <w:rFonts w:ascii="Arial" w:eastAsia="Arial Unicode MS" w:hAnsi="Arial" w:cs="Arial"/>
              </w:rPr>
            </w:pPr>
            <w:r>
              <w:rPr>
                <w:rFonts w:ascii="Arial" w:eastAsia="Arial Unicode MS" w:hAnsi="Arial" w:cs="Arial"/>
              </w:rPr>
              <w:t>PT – Teaching Staff – Pupils</w:t>
            </w:r>
          </w:p>
          <w:p w14:paraId="210D9DF6" w14:textId="16C37CCB" w:rsidR="007310F6" w:rsidRPr="007310F6" w:rsidRDefault="007310F6" w:rsidP="007310F6">
            <w:pPr>
              <w:spacing w:before="4" w:line="240" w:lineRule="auto"/>
              <w:rPr>
                <w:rFonts w:ascii="Arial" w:eastAsia="Arial Unicode MS" w:hAnsi="Arial" w:cs="Arial"/>
              </w:rPr>
            </w:pPr>
            <w:r>
              <w:rPr>
                <w:rFonts w:ascii="Arial" w:eastAsia="Arial Unicode MS" w:hAnsi="Arial" w:cs="Arial"/>
              </w:rPr>
              <w:t>PT - CLD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AC5E8D1" w14:textId="7AE57A69" w:rsidR="00203168" w:rsidRDefault="0012758C" w:rsidP="007B7696">
            <w:pPr>
              <w:autoSpaceDE w:val="0"/>
              <w:autoSpaceDN w:val="0"/>
              <w:adjustRightInd w:val="0"/>
              <w:spacing w:after="30"/>
              <w:rPr>
                <w:rFonts w:ascii="Arial" w:eastAsia="Arial Unicode MS" w:hAnsi="Arial" w:cs="Arial"/>
              </w:rPr>
            </w:pPr>
            <w:r>
              <w:rPr>
                <w:rFonts w:ascii="Arial" w:eastAsia="Arial Unicode MS" w:hAnsi="Arial" w:cs="Arial"/>
              </w:rPr>
              <w:lastRenderedPageBreak/>
              <w:t xml:space="preserve">PEF PT and backfill to release </w:t>
            </w:r>
          </w:p>
          <w:p w14:paraId="758D45C3" w14:textId="77777777" w:rsidR="007310F6" w:rsidRDefault="007310F6" w:rsidP="007B7696">
            <w:pPr>
              <w:autoSpaceDE w:val="0"/>
              <w:autoSpaceDN w:val="0"/>
              <w:adjustRightInd w:val="0"/>
              <w:spacing w:after="30"/>
            </w:pPr>
            <w:r>
              <w:t>Training Presentations Research based on Robin Alexander</w:t>
            </w:r>
          </w:p>
          <w:p w14:paraId="4C7E8A5E" w14:textId="77777777" w:rsidR="00793DF7" w:rsidRDefault="00793DF7" w:rsidP="007B7696">
            <w:pPr>
              <w:autoSpaceDE w:val="0"/>
              <w:autoSpaceDN w:val="0"/>
              <w:adjustRightInd w:val="0"/>
              <w:spacing w:after="30"/>
            </w:pPr>
          </w:p>
          <w:p w14:paraId="004D2C85" w14:textId="77777777" w:rsidR="00793DF7" w:rsidRDefault="00793DF7" w:rsidP="007B7696">
            <w:pPr>
              <w:autoSpaceDE w:val="0"/>
              <w:autoSpaceDN w:val="0"/>
              <w:adjustRightInd w:val="0"/>
              <w:spacing w:after="30"/>
            </w:pPr>
            <w:r>
              <w:t>Talking and Listening symbols</w:t>
            </w:r>
          </w:p>
          <w:p w14:paraId="562D9B5F" w14:textId="77777777" w:rsidR="00793DF7" w:rsidRDefault="00793DF7" w:rsidP="007B7696">
            <w:pPr>
              <w:autoSpaceDE w:val="0"/>
              <w:autoSpaceDN w:val="0"/>
              <w:adjustRightInd w:val="0"/>
              <w:spacing w:after="30"/>
            </w:pPr>
          </w:p>
          <w:p w14:paraId="721A0EE2" w14:textId="77777777" w:rsidR="00793DF7" w:rsidRDefault="00793DF7" w:rsidP="007B7696">
            <w:pPr>
              <w:autoSpaceDE w:val="0"/>
              <w:autoSpaceDN w:val="0"/>
              <w:adjustRightInd w:val="0"/>
              <w:spacing w:after="30"/>
            </w:pPr>
          </w:p>
          <w:p w14:paraId="44DBEF03" w14:textId="2B8846F3" w:rsidR="00793DF7" w:rsidRDefault="00793DF7" w:rsidP="007B7696">
            <w:pPr>
              <w:autoSpaceDE w:val="0"/>
              <w:autoSpaceDN w:val="0"/>
              <w:adjustRightInd w:val="0"/>
              <w:spacing w:after="30"/>
            </w:pPr>
            <w:r>
              <w:t>Training Presentations -  Inverclyde Pathways – Benchmarks</w:t>
            </w:r>
          </w:p>
          <w:p w14:paraId="4F29612A" w14:textId="77777777" w:rsidR="00793DF7" w:rsidRDefault="00793DF7" w:rsidP="007B7696">
            <w:pPr>
              <w:autoSpaceDE w:val="0"/>
              <w:autoSpaceDN w:val="0"/>
              <w:adjustRightInd w:val="0"/>
              <w:spacing w:after="30"/>
            </w:pPr>
          </w:p>
          <w:p w14:paraId="5E4C2BD8" w14:textId="77777777" w:rsidR="00793DF7" w:rsidRDefault="00793DF7" w:rsidP="007B7696">
            <w:pPr>
              <w:autoSpaceDE w:val="0"/>
              <w:autoSpaceDN w:val="0"/>
              <w:adjustRightInd w:val="0"/>
              <w:spacing w:after="30"/>
            </w:pPr>
          </w:p>
          <w:p w14:paraId="0D319A04" w14:textId="77777777" w:rsidR="00793DF7" w:rsidRDefault="00793DF7" w:rsidP="007B7696">
            <w:pPr>
              <w:autoSpaceDE w:val="0"/>
              <w:autoSpaceDN w:val="0"/>
              <w:adjustRightInd w:val="0"/>
              <w:spacing w:after="30"/>
            </w:pPr>
          </w:p>
          <w:p w14:paraId="4BB9E20F" w14:textId="77777777" w:rsidR="00793DF7" w:rsidRDefault="00793DF7" w:rsidP="007B7696">
            <w:pPr>
              <w:autoSpaceDE w:val="0"/>
              <w:autoSpaceDN w:val="0"/>
              <w:adjustRightInd w:val="0"/>
              <w:spacing w:after="30"/>
            </w:pPr>
          </w:p>
          <w:p w14:paraId="7E161888" w14:textId="77777777" w:rsidR="00793DF7" w:rsidRDefault="00793DF7" w:rsidP="007B7696">
            <w:pPr>
              <w:autoSpaceDE w:val="0"/>
              <w:autoSpaceDN w:val="0"/>
              <w:adjustRightInd w:val="0"/>
              <w:spacing w:after="30"/>
            </w:pPr>
          </w:p>
          <w:p w14:paraId="20F7D037" w14:textId="77777777" w:rsidR="00793DF7" w:rsidRDefault="00793DF7" w:rsidP="007B7696">
            <w:pPr>
              <w:autoSpaceDE w:val="0"/>
              <w:autoSpaceDN w:val="0"/>
              <w:adjustRightInd w:val="0"/>
              <w:spacing w:after="30"/>
            </w:pPr>
          </w:p>
          <w:p w14:paraId="7B8C609C" w14:textId="0512E1F3" w:rsidR="00793DF7" w:rsidRPr="00BF5226" w:rsidRDefault="00793DF7" w:rsidP="007B7696">
            <w:pPr>
              <w:autoSpaceDE w:val="0"/>
              <w:autoSpaceDN w:val="0"/>
              <w:adjustRightInd w:val="0"/>
              <w:spacing w:after="30"/>
              <w:rPr>
                <w:rFonts w:ascii="Arial" w:eastAsia="Arial Unicode MS" w:hAnsi="Arial" w:cs="Arial"/>
              </w:rPr>
            </w:pPr>
            <w:r>
              <w:t>Training Presentation</w:t>
            </w:r>
          </w:p>
        </w:tc>
      </w:tr>
      <w:tr w:rsidR="00203168"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4580CF" w14:textId="50EDE748" w:rsidR="00203168" w:rsidRDefault="00793DF7" w:rsidP="005C3B0B">
            <w:pPr>
              <w:autoSpaceDE w:val="0"/>
              <w:autoSpaceDN w:val="0"/>
              <w:adjustRightInd w:val="0"/>
              <w:rPr>
                <w:rFonts w:ascii="Arial" w:hAnsi="Arial" w:cs="Arial"/>
                <w:bCs/>
              </w:rPr>
            </w:pPr>
            <w:r>
              <w:rPr>
                <w:rFonts w:ascii="Arial" w:hAnsi="Arial" w:cs="Arial"/>
                <w:b/>
                <w:bCs/>
                <w:u w:val="single"/>
              </w:rPr>
              <w:lastRenderedPageBreak/>
              <w:t>Numeracy</w:t>
            </w:r>
            <w:r w:rsidR="00AB28E8">
              <w:rPr>
                <w:rFonts w:ascii="Arial" w:hAnsi="Arial" w:cs="Arial"/>
                <w:b/>
                <w:bCs/>
                <w:u w:val="single"/>
              </w:rPr>
              <w:t xml:space="preserve"> -</w:t>
            </w:r>
          </w:p>
          <w:p w14:paraId="21C26A62" w14:textId="77777777" w:rsidR="00793DF7" w:rsidRDefault="00793DF7" w:rsidP="00793DF7">
            <w:pPr>
              <w:pStyle w:val="ListParagraph"/>
              <w:numPr>
                <w:ilvl w:val="0"/>
                <w:numId w:val="22"/>
              </w:numPr>
              <w:autoSpaceDE w:val="0"/>
              <w:autoSpaceDN w:val="0"/>
              <w:adjustRightInd w:val="0"/>
              <w:rPr>
                <w:rFonts w:ascii="Arial" w:hAnsi="Arial" w:cs="Arial"/>
                <w:bCs/>
              </w:rPr>
            </w:pPr>
            <w:r>
              <w:rPr>
                <w:rFonts w:ascii="Arial" w:hAnsi="Arial" w:cs="Arial"/>
                <w:bCs/>
              </w:rPr>
              <w:t>Staff training on St. Joseph’s Mathematics and Numeracy Pathways</w:t>
            </w:r>
          </w:p>
          <w:p w14:paraId="230CF3EB" w14:textId="76014473" w:rsidR="00793DF7" w:rsidRPr="00793DF7" w:rsidRDefault="00793DF7" w:rsidP="00793DF7">
            <w:pPr>
              <w:pStyle w:val="ListParagraph"/>
              <w:numPr>
                <w:ilvl w:val="0"/>
                <w:numId w:val="22"/>
              </w:numPr>
              <w:autoSpaceDE w:val="0"/>
              <w:autoSpaceDN w:val="0"/>
              <w:adjustRightInd w:val="0"/>
              <w:rPr>
                <w:rFonts w:ascii="Arial" w:hAnsi="Arial" w:cs="Arial"/>
                <w:bCs/>
              </w:rPr>
            </w:pPr>
            <w:r>
              <w:rPr>
                <w:rFonts w:ascii="Arial" w:hAnsi="Arial" w:cs="Arial"/>
                <w:bCs/>
              </w:rPr>
              <w:t xml:space="preserve">All staff maintain assessment record </w:t>
            </w:r>
          </w:p>
        </w:tc>
        <w:tc>
          <w:tcPr>
            <w:tcW w:w="1816" w:type="dxa"/>
            <w:tcBorders>
              <w:top w:val="single" w:sz="4" w:space="0" w:color="auto"/>
              <w:left w:val="single" w:sz="4" w:space="0" w:color="auto"/>
              <w:bottom w:val="single" w:sz="4" w:space="0" w:color="auto"/>
              <w:right w:val="single" w:sz="4" w:space="0" w:color="auto"/>
            </w:tcBorders>
          </w:tcPr>
          <w:p w14:paraId="410BF996" w14:textId="77777777" w:rsidR="00203168" w:rsidRDefault="00203168" w:rsidP="00025863">
            <w:pPr>
              <w:spacing w:before="4"/>
              <w:ind w:right="74"/>
              <w:rPr>
                <w:rFonts w:ascii="Arial" w:eastAsia="Arial Unicode MS" w:hAnsi="Arial" w:cs="Arial"/>
              </w:rPr>
            </w:pPr>
          </w:p>
          <w:p w14:paraId="1C2C7703" w14:textId="77777777" w:rsidR="00793DF7" w:rsidRDefault="00793DF7" w:rsidP="00025863">
            <w:pPr>
              <w:spacing w:before="4"/>
              <w:ind w:right="74"/>
              <w:rPr>
                <w:rFonts w:ascii="Arial" w:eastAsia="Arial Unicode MS" w:hAnsi="Arial" w:cs="Arial"/>
              </w:rPr>
            </w:pPr>
            <w:r>
              <w:rPr>
                <w:rFonts w:ascii="Arial" w:eastAsia="Arial Unicode MS" w:hAnsi="Arial" w:cs="Arial"/>
              </w:rPr>
              <w:t>In-service 1</w:t>
            </w:r>
          </w:p>
          <w:p w14:paraId="414542D5" w14:textId="77777777" w:rsidR="00793DF7" w:rsidRDefault="00793DF7" w:rsidP="00025863">
            <w:pPr>
              <w:spacing w:before="4"/>
              <w:ind w:right="74"/>
              <w:rPr>
                <w:rFonts w:ascii="Arial" w:eastAsia="Arial Unicode MS" w:hAnsi="Arial" w:cs="Arial"/>
              </w:rPr>
            </w:pPr>
          </w:p>
          <w:p w14:paraId="42F641F5" w14:textId="2CA2B440" w:rsidR="00793DF7" w:rsidRPr="00BF5226" w:rsidRDefault="00793DF7" w:rsidP="00025863">
            <w:pPr>
              <w:spacing w:before="4"/>
              <w:ind w:right="74"/>
              <w:rPr>
                <w:rFonts w:ascii="Arial" w:eastAsia="Arial Unicode MS" w:hAnsi="Arial" w:cs="Arial"/>
              </w:rPr>
            </w:pPr>
            <w:r>
              <w:rPr>
                <w:rFonts w:ascii="Arial" w:eastAsia="Arial Unicode MS" w:hAnsi="Arial" w:cs="Arial"/>
              </w:rPr>
              <w:t>Pupil Progress Meetings</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DADF0B9" w14:textId="77777777" w:rsidR="00203168" w:rsidRDefault="00203168" w:rsidP="00025863">
            <w:pPr>
              <w:spacing w:before="4"/>
              <w:rPr>
                <w:rFonts w:ascii="Arial" w:eastAsia="Arial Unicode MS" w:hAnsi="Arial" w:cs="Arial"/>
              </w:rPr>
            </w:pPr>
          </w:p>
          <w:p w14:paraId="3AEEC411" w14:textId="77777777" w:rsidR="00793DF7" w:rsidRDefault="00793DF7" w:rsidP="00025863">
            <w:pPr>
              <w:spacing w:before="4"/>
              <w:rPr>
                <w:rFonts w:ascii="Arial" w:eastAsia="Arial Unicode MS" w:hAnsi="Arial" w:cs="Arial"/>
              </w:rPr>
            </w:pPr>
            <w:r>
              <w:rPr>
                <w:rFonts w:ascii="Arial" w:eastAsia="Arial Unicode MS" w:hAnsi="Arial" w:cs="Arial"/>
              </w:rPr>
              <w:t>Mrs McClure – Teaching Staff</w:t>
            </w:r>
          </w:p>
          <w:p w14:paraId="7FA7EC20" w14:textId="77777777" w:rsidR="00793DF7" w:rsidRDefault="00793DF7" w:rsidP="00025863">
            <w:pPr>
              <w:spacing w:before="4"/>
              <w:rPr>
                <w:rFonts w:ascii="Arial" w:eastAsia="Arial Unicode MS" w:hAnsi="Arial" w:cs="Arial"/>
              </w:rPr>
            </w:pPr>
          </w:p>
          <w:p w14:paraId="36F8D3BF" w14:textId="5ED0C95F" w:rsidR="00793DF7" w:rsidRPr="008C51A5" w:rsidRDefault="00793DF7" w:rsidP="00025863">
            <w:pPr>
              <w:spacing w:before="4"/>
              <w:rPr>
                <w:rFonts w:ascii="Arial" w:eastAsia="Arial Unicode MS" w:hAnsi="Arial" w:cs="Arial"/>
              </w:rPr>
            </w:pPr>
            <w:r>
              <w:rPr>
                <w:rFonts w:ascii="Arial" w:eastAsia="Arial Unicode MS" w:hAnsi="Arial" w:cs="Arial"/>
              </w:rPr>
              <w:t>SLT – 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454495E" w14:textId="77777777" w:rsidR="00203168" w:rsidRDefault="00203168" w:rsidP="00025863">
            <w:pPr>
              <w:spacing w:before="4"/>
              <w:rPr>
                <w:rFonts w:ascii="Arial" w:hAnsi="Arial" w:cs="Arial"/>
              </w:rPr>
            </w:pPr>
          </w:p>
          <w:p w14:paraId="07C16F46" w14:textId="77777777" w:rsidR="00793DF7" w:rsidRDefault="00793DF7" w:rsidP="00025863">
            <w:pPr>
              <w:spacing w:before="4"/>
              <w:rPr>
                <w:rFonts w:ascii="Arial" w:hAnsi="Arial" w:cs="Arial"/>
                <w:bCs/>
              </w:rPr>
            </w:pPr>
            <w:r>
              <w:rPr>
                <w:rFonts w:ascii="Arial" w:hAnsi="Arial" w:cs="Arial"/>
                <w:bCs/>
              </w:rPr>
              <w:t>St. Joseph’s Mathematics and Numeracy Pathways</w:t>
            </w:r>
          </w:p>
          <w:p w14:paraId="6E88AEA5" w14:textId="29458928" w:rsidR="00793DF7" w:rsidRPr="00BF5226" w:rsidRDefault="00793DF7" w:rsidP="00025863">
            <w:pPr>
              <w:spacing w:before="4"/>
              <w:rPr>
                <w:rFonts w:ascii="Arial" w:hAnsi="Arial" w:cs="Arial"/>
              </w:rPr>
            </w:pPr>
            <w:r>
              <w:rPr>
                <w:rFonts w:ascii="Arial" w:hAnsi="Arial" w:cs="Arial"/>
                <w:bCs/>
              </w:rPr>
              <w:t>Assessment Record</w:t>
            </w:r>
          </w:p>
        </w:tc>
      </w:tr>
      <w:tr w:rsidR="0012758C" w:rsidRPr="000005A7" w14:paraId="2760F1BF"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F5F0C3" w14:textId="77777777" w:rsidR="0012758C" w:rsidRDefault="0012758C" w:rsidP="005C3B0B">
            <w:pPr>
              <w:autoSpaceDE w:val="0"/>
              <w:autoSpaceDN w:val="0"/>
              <w:adjustRightInd w:val="0"/>
              <w:rPr>
                <w:rFonts w:ascii="Arial" w:hAnsi="Arial" w:cs="Arial"/>
                <w:b/>
                <w:bCs/>
                <w:u w:val="single"/>
              </w:rPr>
            </w:pPr>
            <w:r>
              <w:rPr>
                <w:rFonts w:ascii="Arial" w:hAnsi="Arial" w:cs="Arial"/>
                <w:b/>
                <w:bCs/>
                <w:u w:val="single"/>
              </w:rPr>
              <w:t>Reading</w:t>
            </w:r>
          </w:p>
          <w:p w14:paraId="19101464" w14:textId="0765EDE1" w:rsidR="0012758C" w:rsidRPr="00557382" w:rsidRDefault="00557382" w:rsidP="00557382">
            <w:pPr>
              <w:pStyle w:val="ListParagraph"/>
              <w:numPr>
                <w:ilvl w:val="0"/>
                <w:numId w:val="22"/>
              </w:numPr>
              <w:autoSpaceDE w:val="0"/>
              <w:autoSpaceDN w:val="0"/>
              <w:adjustRightInd w:val="0"/>
              <w:rPr>
                <w:rFonts w:ascii="Arial" w:hAnsi="Arial" w:cs="Arial"/>
                <w:bCs/>
              </w:rPr>
            </w:pPr>
            <w:r>
              <w:rPr>
                <w:rFonts w:ascii="Arial" w:hAnsi="Arial" w:cs="Arial"/>
                <w:bCs/>
              </w:rPr>
              <w:t>I</w:t>
            </w:r>
            <w:r w:rsidR="0012758C" w:rsidRPr="00557382">
              <w:rPr>
                <w:rFonts w:ascii="Arial" w:hAnsi="Arial" w:cs="Arial"/>
                <w:bCs/>
              </w:rPr>
              <w:t xml:space="preserve">ntroduce diagnostic reading assessment </w:t>
            </w:r>
          </w:p>
          <w:p w14:paraId="23BB8C61" w14:textId="2E53CD26" w:rsidR="0012758C" w:rsidRPr="00557382" w:rsidRDefault="0012758C" w:rsidP="00557382">
            <w:pPr>
              <w:pStyle w:val="ListParagraph"/>
              <w:numPr>
                <w:ilvl w:val="0"/>
                <w:numId w:val="46"/>
              </w:numPr>
              <w:autoSpaceDE w:val="0"/>
              <w:autoSpaceDN w:val="0"/>
              <w:adjustRightInd w:val="0"/>
              <w:rPr>
                <w:rFonts w:ascii="Arial" w:hAnsi="Arial" w:cs="Arial"/>
                <w:b/>
                <w:bCs/>
                <w:u w:val="single"/>
              </w:rPr>
            </w:pPr>
            <w:r w:rsidRPr="00557382">
              <w:rPr>
                <w:rFonts w:ascii="Arial" w:hAnsi="Arial" w:cs="Arial"/>
                <w:bCs/>
              </w:rPr>
              <w:t>Staff will identify gap and address these</w:t>
            </w:r>
          </w:p>
        </w:tc>
        <w:tc>
          <w:tcPr>
            <w:tcW w:w="1816" w:type="dxa"/>
            <w:tcBorders>
              <w:top w:val="single" w:sz="4" w:space="0" w:color="auto"/>
              <w:left w:val="single" w:sz="4" w:space="0" w:color="auto"/>
              <w:bottom w:val="single" w:sz="4" w:space="0" w:color="auto"/>
              <w:right w:val="single" w:sz="4" w:space="0" w:color="auto"/>
            </w:tcBorders>
          </w:tcPr>
          <w:p w14:paraId="0D7986F9" w14:textId="77777777" w:rsidR="0012758C" w:rsidRDefault="0012758C" w:rsidP="00025863">
            <w:pPr>
              <w:spacing w:before="4"/>
              <w:ind w:right="74"/>
              <w:rPr>
                <w:rFonts w:ascii="Arial" w:eastAsia="Arial Unicode MS" w:hAnsi="Arial" w:cs="Arial"/>
              </w:rPr>
            </w:pPr>
          </w:p>
          <w:p w14:paraId="150A8C3D" w14:textId="77777777" w:rsidR="00557382" w:rsidRDefault="00557382" w:rsidP="00025863">
            <w:pPr>
              <w:spacing w:before="4"/>
              <w:ind w:right="74"/>
              <w:rPr>
                <w:rFonts w:ascii="Arial" w:eastAsia="Arial Unicode MS" w:hAnsi="Arial" w:cs="Arial"/>
              </w:rPr>
            </w:pPr>
            <w:r>
              <w:rPr>
                <w:rFonts w:ascii="Arial" w:eastAsia="Arial Unicode MS" w:hAnsi="Arial" w:cs="Arial"/>
              </w:rPr>
              <w:t>October In-Service</w:t>
            </w:r>
          </w:p>
          <w:p w14:paraId="6D052B25" w14:textId="4C0C6658" w:rsidR="00557382" w:rsidRDefault="00557382" w:rsidP="00025863">
            <w:pPr>
              <w:spacing w:before="4"/>
              <w:ind w:right="74"/>
              <w:rPr>
                <w:rFonts w:ascii="Arial" w:eastAsia="Arial Unicode MS" w:hAnsi="Arial" w:cs="Arial"/>
              </w:rPr>
            </w:pPr>
            <w:r>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7A551656" w14:textId="77777777" w:rsidR="0012758C" w:rsidRPr="008C51A5" w:rsidRDefault="0012758C"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63B064E" w14:textId="77777777" w:rsidR="0012758C" w:rsidRDefault="0012758C" w:rsidP="00025863">
            <w:pPr>
              <w:spacing w:before="4"/>
              <w:rPr>
                <w:rFonts w:ascii="Arial" w:eastAsia="Arial Unicode MS" w:hAnsi="Arial" w:cs="Arial"/>
              </w:rPr>
            </w:pPr>
          </w:p>
          <w:p w14:paraId="1731E020" w14:textId="77777777" w:rsidR="00557382" w:rsidRDefault="00557382" w:rsidP="00025863">
            <w:pPr>
              <w:spacing w:before="4"/>
              <w:rPr>
                <w:rFonts w:ascii="Arial" w:eastAsia="Arial Unicode MS" w:hAnsi="Arial" w:cs="Arial"/>
              </w:rPr>
            </w:pPr>
            <w:r>
              <w:rPr>
                <w:rFonts w:ascii="Arial" w:eastAsia="Arial Unicode MS" w:hAnsi="Arial" w:cs="Arial"/>
              </w:rPr>
              <w:t>DHT</w:t>
            </w:r>
          </w:p>
          <w:p w14:paraId="6226840F" w14:textId="77777777" w:rsidR="00557382" w:rsidRDefault="00557382" w:rsidP="00025863">
            <w:pPr>
              <w:spacing w:before="4"/>
              <w:rPr>
                <w:rFonts w:ascii="Arial" w:eastAsia="Arial Unicode MS" w:hAnsi="Arial" w:cs="Arial"/>
              </w:rPr>
            </w:pPr>
            <w:r>
              <w:rPr>
                <w:rFonts w:ascii="Arial" w:eastAsia="Arial Unicode MS" w:hAnsi="Arial" w:cs="Arial"/>
              </w:rPr>
              <w:t>PEF funded PT</w:t>
            </w:r>
          </w:p>
          <w:p w14:paraId="2D46D0A9" w14:textId="55D91CAF" w:rsidR="00557382" w:rsidRDefault="00557382" w:rsidP="00025863">
            <w:p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B151DE0" w14:textId="77777777" w:rsidR="0012758C" w:rsidRDefault="0012758C" w:rsidP="00025863">
            <w:pPr>
              <w:spacing w:before="4"/>
              <w:rPr>
                <w:rFonts w:ascii="Arial" w:hAnsi="Arial" w:cs="Arial"/>
              </w:rPr>
            </w:pPr>
            <w:r>
              <w:rPr>
                <w:rFonts w:ascii="Arial" w:hAnsi="Arial" w:cs="Arial"/>
              </w:rPr>
              <w:t>PEF funded PT to lead</w:t>
            </w:r>
          </w:p>
          <w:p w14:paraId="10BFC122" w14:textId="0991C9D1" w:rsidR="0012758C" w:rsidRDefault="0012758C" w:rsidP="00025863">
            <w:pPr>
              <w:spacing w:before="4"/>
              <w:rPr>
                <w:rFonts w:ascii="Arial" w:hAnsi="Arial" w:cs="Arial"/>
              </w:rPr>
            </w:pPr>
            <w:r>
              <w:rPr>
                <w:rFonts w:ascii="Arial" w:hAnsi="Arial" w:cs="Arial"/>
              </w:rPr>
              <w:t xml:space="preserve">PEF funded reading assessment </w:t>
            </w:r>
          </w:p>
        </w:tc>
      </w:tr>
      <w:tr w:rsidR="0012758C" w:rsidRPr="000005A7" w14:paraId="19C901F5"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96FEF7" w14:textId="77777777" w:rsidR="0012758C" w:rsidRDefault="0012758C" w:rsidP="005C3B0B">
            <w:pPr>
              <w:autoSpaceDE w:val="0"/>
              <w:autoSpaceDN w:val="0"/>
              <w:adjustRightInd w:val="0"/>
              <w:rPr>
                <w:rFonts w:ascii="Arial" w:hAnsi="Arial" w:cs="Arial"/>
                <w:b/>
                <w:bCs/>
                <w:u w:val="single"/>
              </w:rPr>
            </w:pPr>
            <w:r>
              <w:rPr>
                <w:rFonts w:ascii="Arial" w:hAnsi="Arial" w:cs="Arial"/>
                <w:b/>
                <w:bCs/>
                <w:u w:val="single"/>
              </w:rPr>
              <w:t xml:space="preserve">Writing </w:t>
            </w:r>
          </w:p>
          <w:p w14:paraId="13480EF1" w14:textId="1448D03D" w:rsidR="0012758C" w:rsidRPr="00557382" w:rsidRDefault="0012758C" w:rsidP="00557382">
            <w:pPr>
              <w:pStyle w:val="ListParagraph"/>
              <w:numPr>
                <w:ilvl w:val="0"/>
                <w:numId w:val="46"/>
              </w:numPr>
              <w:autoSpaceDE w:val="0"/>
              <w:autoSpaceDN w:val="0"/>
              <w:adjustRightInd w:val="0"/>
              <w:rPr>
                <w:rFonts w:ascii="Arial" w:hAnsi="Arial" w:cs="Arial"/>
                <w:bCs/>
              </w:rPr>
            </w:pPr>
            <w:r w:rsidRPr="00557382">
              <w:rPr>
                <w:rFonts w:ascii="Arial" w:hAnsi="Arial" w:cs="Arial"/>
                <w:bCs/>
              </w:rPr>
              <w:t xml:space="preserve">Build on writing feedback </w:t>
            </w:r>
          </w:p>
        </w:tc>
        <w:tc>
          <w:tcPr>
            <w:tcW w:w="1816" w:type="dxa"/>
            <w:tcBorders>
              <w:top w:val="single" w:sz="4" w:space="0" w:color="auto"/>
              <w:left w:val="single" w:sz="4" w:space="0" w:color="auto"/>
              <w:bottom w:val="single" w:sz="4" w:space="0" w:color="auto"/>
              <w:right w:val="single" w:sz="4" w:space="0" w:color="auto"/>
            </w:tcBorders>
          </w:tcPr>
          <w:p w14:paraId="4E71EFDE" w14:textId="77777777" w:rsidR="0012758C" w:rsidRDefault="0012758C" w:rsidP="00025863">
            <w:pPr>
              <w:spacing w:before="4"/>
              <w:ind w:right="74"/>
              <w:rPr>
                <w:rFonts w:ascii="Arial" w:eastAsia="Arial Unicode MS" w:hAnsi="Arial" w:cs="Arial"/>
              </w:rPr>
            </w:pPr>
          </w:p>
        </w:tc>
        <w:tc>
          <w:tcPr>
            <w:tcW w:w="687" w:type="dxa"/>
            <w:tcBorders>
              <w:top w:val="single" w:sz="4" w:space="0" w:color="auto"/>
              <w:left w:val="single" w:sz="4" w:space="0" w:color="auto"/>
              <w:bottom w:val="single" w:sz="4" w:space="0" w:color="auto"/>
              <w:right w:val="single" w:sz="4" w:space="0" w:color="auto"/>
            </w:tcBorders>
          </w:tcPr>
          <w:p w14:paraId="040BF9F5" w14:textId="77777777" w:rsidR="0012758C" w:rsidRPr="008C51A5" w:rsidRDefault="0012758C"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A80EB78" w14:textId="77777777" w:rsidR="0012758C" w:rsidRDefault="0012758C" w:rsidP="00025863">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B2A58BF" w14:textId="77777777" w:rsidR="0012758C" w:rsidRDefault="0012758C" w:rsidP="00025863">
            <w:pPr>
              <w:spacing w:before="4"/>
              <w:rPr>
                <w:rFonts w:ascii="Arial" w:hAnsi="Arial" w:cs="Arial"/>
              </w:rPr>
            </w:pPr>
            <w:r>
              <w:rPr>
                <w:rFonts w:ascii="Arial" w:hAnsi="Arial" w:cs="Arial"/>
              </w:rPr>
              <w:t>PEF funding PT to lead</w:t>
            </w:r>
          </w:p>
          <w:p w14:paraId="1ED62EAA" w14:textId="57C5D124" w:rsidR="0012758C" w:rsidRDefault="0012758C" w:rsidP="00025863">
            <w:pPr>
              <w:spacing w:before="4"/>
              <w:rPr>
                <w:rFonts w:ascii="Arial" w:hAnsi="Arial" w:cs="Arial"/>
              </w:rPr>
            </w:pPr>
            <w:r>
              <w:rPr>
                <w:rFonts w:ascii="Arial" w:hAnsi="Arial" w:cs="Arial"/>
              </w:rPr>
              <w:t xml:space="preserve">PEF funded ‘Teacher fast Feedback resource. </w:t>
            </w:r>
          </w:p>
        </w:tc>
      </w:tr>
      <w:tr w:rsidR="00203168"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E30A2E" w14:textId="33CDF405" w:rsidR="008870D4" w:rsidRDefault="008870D4" w:rsidP="008870D4">
            <w:pPr>
              <w:pStyle w:val="Header"/>
              <w:spacing w:before="60"/>
              <w:rPr>
                <w:rFonts w:ascii="Arial" w:hAnsi="Arial" w:cs="Arial"/>
                <w:b/>
                <w:bCs/>
                <w:color w:val="E36C0A" w:themeColor="accent6" w:themeShade="BF"/>
                <w:u w:val="single"/>
              </w:rPr>
            </w:pPr>
          </w:p>
          <w:p w14:paraId="60044ED9" w14:textId="34771EBD" w:rsidR="00203168" w:rsidRPr="004F7A96" w:rsidRDefault="008870D4" w:rsidP="008870D4">
            <w:pPr>
              <w:pStyle w:val="Header"/>
              <w:spacing w:before="60"/>
              <w:rPr>
                <w:rFonts w:ascii="Arial" w:hAnsi="Arial" w:cs="Arial"/>
                <w:bCs/>
              </w:rPr>
            </w:pPr>
            <w:r w:rsidRPr="004F7A96">
              <w:rPr>
                <w:rFonts w:ascii="Arial" w:hAnsi="Arial" w:cs="Arial"/>
                <w:b/>
                <w:bCs/>
                <w:u w:val="single"/>
              </w:rPr>
              <w:t>Ensuring Quality</w:t>
            </w:r>
          </w:p>
          <w:p w14:paraId="6689BE2D" w14:textId="5C132F45" w:rsidR="008870D4" w:rsidRPr="008870D4" w:rsidRDefault="008870D4" w:rsidP="008870D4">
            <w:pPr>
              <w:pStyle w:val="Header"/>
              <w:numPr>
                <w:ilvl w:val="0"/>
                <w:numId w:val="23"/>
              </w:numPr>
              <w:spacing w:before="60"/>
              <w:rPr>
                <w:rFonts w:ascii="Arial" w:hAnsi="Arial" w:cs="Arial"/>
                <w:bCs/>
              </w:rPr>
            </w:pPr>
            <w:r w:rsidRPr="008870D4">
              <w:rPr>
                <w:rFonts w:ascii="Arial" w:hAnsi="Arial" w:cs="Arial"/>
                <w:bCs/>
                <w:color w:val="E36C0A" w:themeColor="accent6" w:themeShade="BF"/>
              </w:rPr>
              <w:t>Shared</w:t>
            </w:r>
            <w:r>
              <w:rPr>
                <w:rFonts w:ascii="Arial" w:hAnsi="Arial" w:cs="Arial"/>
                <w:bCs/>
                <w:color w:val="E36C0A" w:themeColor="accent6" w:themeShade="BF"/>
              </w:rPr>
              <w:t xml:space="preserve"> Quality Assurance Calendar shared with all staff</w:t>
            </w:r>
          </w:p>
          <w:p w14:paraId="670948B3" w14:textId="77777777" w:rsidR="008870D4" w:rsidRPr="008870D4" w:rsidRDefault="008870D4" w:rsidP="008870D4">
            <w:pPr>
              <w:pStyle w:val="Header"/>
              <w:spacing w:before="60"/>
              <w:ind w:left="720"/>
              <w:rPr>
                <w:rFonts w:ascii="Arial" w:hAnsi="Arial" w:cs="Arial"/>
                <w:bCs/>
              </w:rPr>
            </w:pPr>
          </w:p>
          <w:p w14:paraId="2E4D9339" w14:textId="77777777" w:rsidR="008870D4" w:rsidRPr="00094D51" w:rsidRDefault="008870D4" w:rsidP="008870D4">
            <w:pPr>
              <w:pStyle w:val="Header"/>
              <w:numPr>
                <w:ilvl w:val="0"/>
                <w:numId w:val="23"/>
              </w:numPr>
              <w:spacing w:before="60"/>
              <w:rPr>
                <w:rFonts w:ascii="Arial" w:hAnsi="Arial" w:cs="Arial"/>
                <w:bCs/>
              </w:rPr>
            </w:pPr>
            <w:r>
              <w:rPr>
                <w:rFonts w:ascii="Arial" w:hAnsi="Arial" w:cs="Arial"/>
                <w:bCs/>
                <w:color w:val="E36C0A" w:themeColor="accent6" w:themeShade="BF"/>
              </w:rPr>
              <w:t>Shared Self Evaluation Calendar</w:t>
            </w:r>
          </w:p>
          <w:p w14:paraId="7115AB8D" w14:textId="77777777" w:rsidR="00094D51" w:rsidRDefault="00094D51" w:rsidP="00094D51">
            <w:pPr>
              <w:pStyle w:val="ListParagraph"/>
              <w:rPr>
                <w:rFonts w:ascii="Arial" w:hAnsi="Arial" w:cs="Arial"/>
                <w:bCs/>
              </w:rPr>
            </w:pPr>
          </w:p>
          <w:p w14:paraId="38BAD0CC" w14:textId="685A0E24" w:rsidR="00094D51" w:rsidRDefault="00094D51" w:rsidP="008870D4">
            <w:pPr>
              <w:pStyle w:val="Header"/>
              <w:numPr>
                <w:ilvl w:val="0"/>
                <w:numId w:val="23"/>
              </w:numPr>
              <w:spacing w:before="60"/>
              <w:rPr>
                <w:rFonts w:ascii="Arial" w:hAnsi="Arial" w:cs="Arial"/>
                <w:bCs/>
              </w:rPr>
            </w:pPr>
            <w:r>
              <w:rPr>
                <w:rFonts w:ascii="Arial" w:hAnsi="Arial" w:cs="Arial"/>
                <w:bCs/>
              </w:rPr>
              <w:t>What a Good St. Joseph’s Literacy Lesson Looks Like</w:t>
            </w:r>
          </w:p>
          <w:p w14:paraId="71E8F4E7" w14:textId="77777777" w:rsidR="00094D51" w:rsidRDefault="00094D51" w:rsidP="00094D51">
            <w:pPr>
              <w:pStyle w:val="ListParagraph"/>
              <w:rPr>
                <w:rFonts w:ascii="Arial" w:hAnsi="Arial" w:cs="Arial"/>
                <w:bCs/>
              </w:rPr>
            </w:pPr>
          </w:p>
          <w:p w14:paraId="33C0EDF9" w14:textId="77777777" w:rsidR="00094D51" w:rsidRDefault="00094D51" w:rsidP="00094D51">
            <w:pPr>
              <w:pStyle w:val="Header"/>
              <w:numPr>
                <w:ilvl w:val="0"/>
                <w:numId w:val="23"/>
              </w:numPr>
              <w:spacing w:before="60"/>
              <w:rPr>
                <w:rFonts w:ascii="Arial" w:hAnsi="Arial" w:cs="Arial"/>
                <w:bCs/>
              </w:rPr>
            </w:pPr>
            <w:r>
              <w:rPr>
                <w:rFonts w:ascii="Arial" w:hAnsi="Arial" w:cs="Arial"/>
                <w:bCs/>
              </w:rPr>
              <w:t>What a Good St. Joseph’s Numeracy Lesson Looks Like</w:t>
            </w:r>
          </w:p>
          <w:p w14:paraId="0B763297" w14:textId="77777777" w:rsidR="00094D51" w:rsidRDefault="00094D51" w:rsidP="00094D51">
            <w:pPr>
              <w:pStyle w:val="ListParagraph"/>
              <w:rPr>
                <w:rFonts w:ascii="Arial" w:hAnsi="Arial" w:cs="Arial"/>
                <w:bCs/>
              </w:rPr>
            </w:pPr>
          </w:p>
          <w:p w14:paraId="0D5B788A" w14:textId="1F73B184" w:rsidR="00094D51" w:rsidRPr="008870D4" w:rsidRDefault="00094D51" w:rsidP="00094D51">
            <w:pPr>
              <w:pStyle w:val="Header"/>
              <w:numPr>
                <w:ilvl w:val="0"/>
                <w:numId w:val="23"/>
              </w:numPr>
              <w:spacing w:before="60"/>
              <w:rPr>
                <w:rFonts w:ascii="Arial" w:hAnsi="Arial" w:cs="Arial"/>
                <w:bCs/>
              </w:rPr>
            </w:pPr>
            <w:r>
              <w:rPr>
                <w:rFonts w:ascii="Arial" w:hAnsi="Arial" w:cs="Arial"/>
                <w:bCs/>
                <w:color w:val="548DD4" w:themeColor="text2" w:themeTint="99"/>
              </w:rPr>
              <w:t>What a Good St. Joseph’s Provocation Looks Like</w:t>
            </w:r>
          </w:p>
        </w:tc>
        <w:tc>
          <w:tcPr>
            <w:tcW w:w="1816" w:type="dxa"/>
            <w:tcBorders>
              <w:top w:val="single" w:sz="4" w:space="0" w:color="auto"/>
              <w:left w:val="single" w:sz="4" w:space="0" w:color="auto"/>
              <w:bottom w:val="single" w:sz="4" w:space="0" w:color="auto"/>
              <w:right w:val="single" w:sz="4" w:space="0" w:color="auto"/>
            </w:tcBorders>
          </w:tcPr>
          <w:p w14:paraId="040375C8" w14:textId="77777777" w:rsidR="00203168" w:rsidRDefault="00203168" w:rsidP="005C3B0B">
            <w:pPr>
              <w:spacing w:before="4"/>
              <w:rPr>
                <w:rFonts w:ascii="Calibri" w:eastAsia="Arial Unicode MS" w:hAnsi="Calibri" w:cs="Arial"/>
              </w:rPr>
            </w:pPr>
          </w:p>
          <w:p w14:paraId="3D8D583F" w14:textId="77777777" w:rsidR="008870D4" w:rsidRDefault="008870D4" w:rsidP="005C3B0B">
            <w:pPr>
              <w:spacing w:before="4"/>
              <w:rPr>
                <w:rFonts w:ascii="Calibri" w:eastAsia="Arial Unicode MS" w:hAnsi="Calibri" w:cs="Arial"/>
              </w:rPr>
            </w:pPr>
            <w:r>
              <w:rPr>
                <w:rFonts w:ascii="Calibri" w:eastAsia="Arial Unicode MS" w:hAnsi="Calibri" w:cs="Arial"/>
              </w:rPr>
              <w:t>In-Service 1</w:t>
            </w:r>
          </w:p>
          <w:p w14:paraId="16D3AF62" w14:textId="77777777" w:rsidR="008870D4" w:rsidRDefault="008870D4" w:rsidP="005C3B0B">
            <w:pPr>
              <w:spacing w:before="4"/>
              <w:rPr>
                <w:rFonts w:ascii="Calibri" w:eastAsia="Arial Unicode MS" w:hAnsi="Calibri" w:cs="Arial"/>
              </w:rPr>
            </w:pPr>
          </w:p>
          <w:p w14:paraId="1E3770CD" w14:textId="77777777" w:rsidR="008870D4" w:rsidRDefault="008870D4" w:rsidP="005C3B0B">
            <w:pPr>
              <w:spacing w:before="4"/>
              <w:rPr>
                <w:rFonts w:ascii="Calibri" w:eastAsia="Arial Unicode MS" w:hAnsi="Calibri" w:cs="Arial"/>
              </w:rPr>
            </w:pPr>
            <w:r>
              <w:rPr>
                <w:rFonts w:ascii="Calibri" w:eastAsia="Arial Unicode MS" w:hAnsi="Calibri" w:cs="Arial"/>
              </w:rPr>
              <w:t>By Sept 23 &amp; Ongoing</w:t>
            </w:r>
          </w:p>
          <w:p w14:paraId="19E1D311" w14:textId="77777777" w:rsidR="00094D51" w:rsidRDefault="00094D51" w:rsidP="005C3B0B">
            <w:pPr>
              <w:spacing w:before="4"/>
              <w:rPr>
                <w:rFonts w:ascii="Calibri" w:eastAsia="Arial Unicode MS" w:hAnsi="Calibri" w:cs="Arial"/>
              </w:rPr>
            </w:pPr>
            <w:r>
              <w:rPr>
                <w:rFonts w:ascii="Calibri" w:eastAsia="Arial Unicode MS" w:hAnsi="Calibri" w:cs="Arial"/>
              </w:rPr>
              <w:t>In-Service 1 &amp; Ongoing</w:t>
            </w:r>
          </w:p>
          <w:p w14:paraId="2DA06980" w14:textId="77777777" w:rsidR="00094D51" w:rsidRDefault="00094D51" w:rsidP="005C3B0B">
            <w:pPr>
              <w:spacing w:before="4"/>
              <w:rPr>
                <w:rFonts w:ascii="Calibri" w:eastAsia="Arial Unicode MS" w:hAnsi="Calibri" w:cs="Arial"/>
              </w:rPr>
            </w:pPr>
          </w:p>
          <w:p w14:paraId="364F817E" w14:textId="16E8FE06" w:rsidR="00094D51" w:rsidRDefault="00094D51" w:rsidP="005C3B0B">
            <w:pPr>
              <w:spacing w:before="4"/>
              <w:rPr>
                <w:rFonts w:ascii="Calibri" w:eastAsia="Arial Unicode MS" w:hAnsi="Calibri" w:cs="Arial"/>
              </w:rPr>
            </w:pPr>
            <w:r>
              <w:rPr>
                <w:rFonts w:ascii="Calibri" w:eastAsia="Arial Unicode MS" w:hAnsi="Calibri" w:cs="Arial"/>
              </w:rPr>
              <w:t>In-Service 3</w:t>
            </w:r>
            <w:r w:rsidR="004F7A96">
              <w:rPr>
                <w:rFonts w:ascii="Calibri" w:eastAsia="Arial Unicode MS" w:hAnsi="Calibri" w:cs="Arial"/>
              </w:rPr>
              <w:t xml:space="preserve"> &amp; Ongoing</w:t>
            </w:r>
          </w:p>
          <w:p w14:paraId="3C02CA71" w14:textId="50643A50" w:rsidR="00094D51" w:rsidRPr="00BF5226" w:rsidRDefault="00094D51" w:rsidP="005C3B0B">
            <w:pPr>
              <w:spacing w:before="4"/>
              <w:rPr>
                <w:rFonts w:ascii="Calibri" w:eastAsia="Arial Unicode MS" w:hAnsi="Calibri" w:cs="Arial"/>
              </w:rPr>
            </w:pPr>
            <w:r>
              <w:rPr>
                <w:rFonts w:ascii="Calibri" w:eastAsia="Arial Unicode MS" w:hAnsi="Calibri" w:cs="Arial"/>
              </w:rPr>
              <w:t>By June 24</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B39D70A" w14:textId="77777777" w:rsidR="00203168" w:rsidRDefault="00203168" w:rsidP="00025863">
            <w:pPr>
              <w:spacing w:before="4"/>
              <w:rPr>
                <w:rFonts w:ascii="Arial" w:eastAsia="Arial Unicode MS" w:hAnsi="Arial" w:cs="Arial"/>
              </w:rPr>
            </w:pPr>
          </w:p>
          <w:p w14:paraId="25C1317B" w14:textId="77777777" w:rsidR="008870D4" w:rsidRDefault="008870D4" w:rsidP="00025863">
            <w:pPr>
              <w:spacing w:before="4"/>
              <w:rPr>
                <w:rFonts w:ascii="Arial" w:eastAsia="Arial Unicode MS" w:hAnsi="Arial" w:cs="Arial"/>
              </w:rPr>
            </w:pPr>
            <w:r>
              <w:rPr>
                <w:rFonts w:ascii="Arial" w:eastAsia="Arial Unicode MS" w:hAnsi="Arial" w:cs="Arial"/>
              </w:rPr>
              <w:t>DHT – Nursery Depute – All nursery &amp; teaching staff</w:t>
            </w:r>
          </w:p>
          <w:p w14:paraId="65F78948" w14:textId="7F774265" w:rsidR="008870D4" w:rsidRDefault="008870D4" w:rsidP="00025863">
            <w:pPr>
              <w:spacing w:before="4"/>
              <w:rPr>
                <w:rFonts w:ascii="Arial" w:eastAsia="Arial Unicode MS" w:hAnsi="Arial" w:cs="Arial"/>
              </w:rPr>
            </w:pPr>
            <w:r>
              <w:rPr>
                <w:rFonts w:ascii="Arial" w:eastAsia="Arial Unicode MS" w:hAnsi="Arial" w:cs="Arial"/>
              </w:rPr>
              <w:lastRenderedPageBreak/>
              <w:t xml:space="preserve">DHT – Nursery Depute – All nursery &amp; teaching staff </w:t>
            </w:r>
            <w:r w:rsidR="00094D51">
              <w:rPr>
                <w:rFonts w:ascii="Arial" w:eastAsia="Arial Unicode MS" w:hAnsi="Arial" w:cs="Arial"/>
              </w:rPr>
              <w:t>–</w:t>
            </w:r>
            <w:r>
              <w:rPr>
                <w:rFonts w:ascii="Arial" w:eastAsia="Arial Unicode MS" w:hAnsi="Arial" w:cs="Arial"/>
              </w:rPr>
              <w:t xml:space="preserve"> pupils</w:t>
            </w:r>
          </w:p>
          <w:p w14:paraId="7EF8B88F" w14:textId="77777777" w:rsidR="00094D51" w:rsidRDefault="00094D51" w:rsidP="00025863">
            <w:pPr>
              <w:spacing w:before="4"/>
              <w:rPr>
                <w:rFonts w:ascii="Arial" w:eastAsia="Arial Unicode MS" w:hAnsi="Arial" w:cs="Arial"/>
              </w:rPr>
            </w:pPr>
          </w:p>
          <w:p w14:paraId="00079860" w14:textId="7F8F44F5" w:rsidR="00094D51" w:rsidRDefault="00094D51" w:rsidP="00025863">
            <w:pPr>
              <w:spacing w:before="4"/>
              <w:rPr>
                <w:rFonts w:ascii="Arial" w:eastAsia="Arial Unicode MS" w:hAnsi="Arial" w:cs="Arial"/>
              </w:rPr>
            </w:pPr>
            <w:r>
              <w:rPr>
                <w:rFonts w:ascii="Arial" w:eastAsia="Arial Unicode MS" w:hAnsi="Arial" w:cs="Arial"/>
              </w:rPr>
              <w:t>PT – Teaching staff – Pupils</w:t>
            </w:r>
          </w:p>
          <w:p w14:paraId="02A048CD" w14:textId="77777777" w:rsidR="00094D51" w:rsidRDefault="00094D51" w:rsidP="00025863">
            <w:pPr>
              <w:spacing w:before="4"/>
              <w:rPr>
                <w:rFonts w:ascii="Arial" w:eastAsia="Arial Unicode MS" w:hAnsi="Arial" w:cs="Arial"/>
              </w:rPr>
            </w:pPr>
          </w:p>
          <w:p w14:paraId="08FDBAC1" w14:textId="4E961D54" w:rsidR="00094D51" w:rsidRDefault="00094D51" w:rsidP="00025863">
            <w:pPr>
              <w:spacing w:before="4"/>
              <w:rPr>
                <w:rFonts w:ascii="Arial" w:eastAsia="Arial Unicode MS" w:hAnsi="Arial" w:cs="Arial"/>
              </w:rPr>
            </w:pPr>
            <w:r>
              <w:rPr>
                <w:rFonts w:ascii="Arial" w:eastAsia="Arial Unicode MS" w:hAnsi="Arial" w:cs="Arial"/>
              </w:rPr>
              <w:t>HT – Teaching Staff – Pupils</w:t>
            </w:r>
          </w:p>
          <w:p w14:paraId="652C7EFF" w14:textId="77777777" w:rsidR="00094D51" w:rsidRDefault="00094D51" w:rsidP="00025863">
            <w:pPr>
              <w:spacing w:before="4"/>
              <w:rPr>
                <w:rFonts w:ascii="Arial" w:eastAsia="Arial Unicode MS" w:hAnsi="Arial" w:cs="Arial"/>
              </w:rPr>
            </w:pPr>
          </w:p>
          <w:p w14:paraId="521D21E6" w14:textId="56E70691" w:rsidR="00094D51" w:rsidRPr="00BF5226" w:rsidRDefault="00094D51" w:rsidP="00025863">
            <w:pPr>
              <w:spacing w:before="4"/>
              <w:rPr>
                <w:rFonts w:ascii="Arial" w:eastAsia="Arial Unicode MS" w:hAnsi="Arial" w:cs="Arial"/>
              </w:rPr>
            </w:pPr>
            <w:r>
              <w:rPr>
                <w:rFonts w:ascii="Arial" w:eastAsia="Arial Unicode MS" w:hAnsi="Arial" w:cs="Arial"/>
              </w:rPr>
              <w:t>DHT – Nursery Depute – 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353AC3C" w14:textId="77777777" w:rsidR="00203168" w:rsidRDefault="00203168" w:rsidP="00025863">
            <w:pPr>
              <w:spacing w:before="4"/>
              <w:rPr>
                <w:rFonts w:ascii="Arial" w:hAnsi="Arial" w:cs="Arial"/>
              </w:rPr>
            </w:pPr>
          </w:p>
          <w:p w14:paraId="349BC158" w14:textId="72614259" w:rsidR="008870D4" w:rsidRDefault="008870D4" w:rsidP="00025863">
            <w:pPr>
              <w:spacing w:before="4"/>
              <w:rPr>
                <w:rFonts w:ascii="Arial" w:hAnsi="Arial" w:cs="Arial"/>
              </w:rPr>
            </w:pPr>
            <w:r>
              <w:rPr>
                <w:rFonts w:ascii="Arial" w:hAnsi="Arial" w:cs="Arial"/>
              </w:rPr>
              <w:t>Quality Calendar</w:t>
            </w:r>
          </w:p>
          <w:p w14:paraId="323AA5BA" w14:textId="77777777" w:rsidR="008870D4" w:rsidRDefault="008870D4" w:rsidP="00025863">
            <w:pPr>
              <w:spacing w:before="4"/>
              <w:rPr>
                <w:rFonts w:ascii="Arial" w:hAnsi="Arial" w:cs="Arial"/>
              </w:rPr>
            </w:pPr>
            <w:r>
              <w:rPr>
                <w:rFonts w:ascii="Arial" w:hAnsi="Arial" w:cs="Arial"/>
              </w:rPr>
              <w:lastRenderedPageBreak/>
              <w:t>HGIOS 4</w:t>
            </w:r>
          </w:p>
          <w:p w14:paraId="61E545D2" w14:textId="77777777" w:rsidR="008870D4" w:rsidRDefault="008870D4" w:rsidP="00025863">
            <w:pPr>
              <w:spacing w:before="4"/>
              <w:rPr>
                <w:rFonts w:ascii="Arial" w:hAnsi="Arial" w:cs="Arial"/>
              </w:rPr>
            </w:pPr>
            <w:r>
              <w:rPr>
                <w:rFonts w:ascii="Arial" w:hAnsi="Arial" w:cs="Arial"/>
              </w:rPr>
              <w:t>HIGIOELC</w:t>
            </w:r>
          </w:p>
          <w:p w14:paraId="34C45E01" w14:textId="77777777" w:rsidR="008870D4" w:rsidRDefault="008870D4" w:rsidP="00025863">
            <w:pPr>
              <w:spacing w:before="4"/>
              <w:rPr>
                <w:rFonts w:ascii="Arial" w:hAnsi="Arial" w:cs="Arial"/>
              </w:rPr>
            </w:pPr>
            <w:r>
              <w:rPr>
                <w:rFonts w:ascii="Arial" w:hAnsi="Arial" w:cs="Arial"/>
              </w:rPr>
              <w:t>HIGIOUR</w:t>
            </w:r>
          </w:p>
          <w:p w14:paraId="25EA65CC" w14:textId="77777777" w:rsidR="00094D51" w:rsidRDefault="00094D51" w:rsidP="00025863">
            <w:pPr>
              <w:spacing w:before="4"/>
              <w:rPr>
                <w:rFonts w:ascii="Arial" w:hAnsi="Arial" w:cs="Arial"/>
                <w:bCs/>
              </w:rPr>
            </w:pPr>
            <w:r>
              <w:rPr>
                <w:rFonts w:ascii="Arial" w:hAnsi="Arial" w:cs="Arial"/>
              </w:rPr>
              <w:t>Poster of “</w:t>
            </w:r>
            <w:r>
              <w:rPr>
                <w:rFonts w:ascii="Arial" w:hAnsi="Arial" w:cs="Arial"/>
                <w:bCs/>
              </w:rPr>
              <w:t>What a Good St. Joseph’s Literacy Lesson Looks Like”</w:t>
            </w:r>
          </w:p>
          <w:p w14:paraId="7A5FD58F" w14:textId="77777777" w:rsidR="00094D51" w:rsidRDefault="00094D51" w:rsidP="00094D51">
            <w:pPr>
              <w:spacing w:before="4"/>
              <w:rPr>
                <w:rFonts w:ascii="Arial" w:hAnsi="Arial" w:cs="Arial"/>
                <w:bCs/>
              </w:rPr>
            </w:pPr>
            <w:r>
              <w:rPr>
                <w:rFonts w:ascii="Arial" w:hAnsi="Arial" w:cs="Arial"/>
              </w:rPr>
              <w:t>Poster of “</w:t>
            </w:r>
            <w:r>
              <w:rPr>
                <w:rFonts w:ascii="Arial" w:hAnsi="Arial" w:cs="Arial"/>
                <w:bCs/>
              </w:rPr>
              <w:t>What a Good St. Joseph’s Numeracy Lesson Looks Like”</w:t>
            </w:r>
          </w:p>
          <w:p w14:paraId="50F5391B" w14:textId="77777777" w:rsidR="00094D51" w:rsidRDefault="00094D51" w:rsidP="00094D51">
            <w:pPr>
              <w:spacing w:before="4"/>
              <w:rPr>
                <w:rFonts w:ascii="Arial" w:hAnsi="Arial" w:cs="Arial"/>
                <w:bCs/>
              </w:rPr>
            </w:pPr>
          </w:p>
          <w:p w14:paraId="386799B9" w14:textId="2E797185" w:rsidR="00094D51" w:rsidRPr="00BF5226" w:rsidRDefault="00094D51" w:rsidP="00094D51">
            <w:pPr>
              <w:spacing w:before="4"/>
              <w:rPr>
                <w:rFonts w:ascii="Arial" w:hAnsi="Arial" w:cs="Arial"/>
              </w:rPr>
            </w:pPr>
            <w:r>
              <w:rPr>
                <w:rFonts w:ascii="Arial" w:hAnsi="Arial" w:cs="Arial"/>
              </w:rPr>
              <w:t>Poster of “</w:t>
            </w:r>
            <w:r>
              <w:rPr>
                <w:rFonts w:ascii="Arial" w:hAnsi="Arial" w:cs="Arial"/>
                <w:bCs/>
              </w:rPr>
              <w:t>What a Good St. Joseph’s Provocation Looks Like”</w:t>
            </w:r>
          </w:p>
        </w:tc>
      </w:tr>
      <w:tr w:rsidR="008870D4" w:rsidRPr="000005A7" w14:paraId="1A503811"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62B604" w14:textId="6C14799D" w:rsidR="008870D4" w:rsidRDefault="00094D51" w:rsidP="00094D51">
            <w:pPr>
              <w:pStyle w:val="Header"/>
              <w:spacing w:before="60"/>
              <w:rPr>
                <w:rFonts w:ascii="Arial" w:hAnsi="Arial" w:cs="Arial"/>
                <w:bCs/>
              </w:rPr>
            </w:pPr>
            <w:r>
              <w:rPr>
                <w:rFonts w:ascii="Arial" w:hAnsi="Arial" w:cs="Arial"/>
                <w:b/>
                <w:bCs/>
                <w:u w:val="single"/>
              </w:rPr>
              <w:lastRenderedPageBreak/>
              <w:t>Curriculum Design</w:t>
            </w:r>
          </w:p>
          <w:p w14:paraId="688A78CA" w14:textId="411D1608" w:rsidR="004F7A96" w:rsidRDefault="004F7A96" w:rsidP="004F7A96">
            <w:pPr>
              <w:pStyle w:val="Header"/>
              <w:numPr>
                <w:ilvl w:val="0"/>
                <w:numId w:val="24"/>
              </w:numPr>
              <w:spacing w:before="60"/>
              <w:rPr>
                <w:rFonts w:ascii="Arial" w:hAnsi="Arial" w:cs="Arial"/>
                <w:bCs/>
                <w:color w:val="E36C0A" w:themeColor="accent6" w:themeShade="BF"/>
              </w:rPr>
            </w:pPr>
            <w:r>
              <w:rPr>
                <w:rFonts w:ascii="Arial" w:hAnsi="Arial" w:cs="Arial"/>
                <w:bCs/>
                <w:color w:val="E36C0A" w:themeColor="accent6" w:themeShade="BF"/>
              </w:rPr>
              <w:t>Review Curriculum Rationale</w:t>
            </w:r>
          </w:p>
          <w:p w14:paraId="13E30AC0" w14:textId="08201310" w:rsidR="004F7A96" w:rsidRDefault="004F7A96" w:rsidP="004F7A96">
            <w:pPr>
              <w:pStyle w:val="Header"/>
              <w:spacing w:before="60"/>
              <w:ind w:left="720"/>
              <w:rPr>
                <w:rFonts w:ascii="Arial" w:hAnsi="Arial" w:cs="Arial"/>
                <w:bCs/>
                <w:color w:val="E36C0A" w:themeColor="accent6" w:themeShade="BF"/>
              </w:rPr>
            </w:pPr>
          </w:p>
          <w:p w14:paraId="5187FFD7" w14:textId="696EA954" w:rsidR="004F7A96" w:rsidRDefault="004F7A96" w:rsidP="004F7A96">
            <w:pPr>
              <w:pStyle w:val="Header"/>
              <w:spacing w:before="60"/>
              <w:rPr>
                <w:rFonts w:ascii="Arial" w:hAnsi="Arial" w:cs="Arial"/>
                <w:bCs/>
                <w:color w:val="E36C0A" w:themeColor="accent6" w:themeShade="BF"/>
              </w:rPr>
            </w:pPr>
          </w:p>
          <w:p w14:paraId="5562EDA1" w14:textId="4F432BD4" w:rsidR="004F7A96" w:rsidRDefault="004F7A96" w:rsidP="004F7A96">
            <w:pPr>
              <w:pStyle w:val="Header"/>
              <w:spacing w:before="60"/>
              <w:rPr>
                <w:rFonts w:ascii="Arial" w:hAnsi="Arial" w:cs="Arial"/>
                <w:bCs/>
                <w:color w:val="E36C0A" w:themeColor="accent6" w:themeShade="BF"/>
              </w:rPr>
            </w:pPr>
          </w:p>
          <w:p w14:paraId="5EF544E5" w14:textId="682F931A" w:rsidR="004F7A96" w:rsidRDefault="004F7A96" w:rsidP="004F7A96">
            <w:pPr>
              <w:pStyle w:val="Header"/>
              <w:numPr>
                <w:ilvl w:val="0"/>
                <w:numId w:val="24"/>
              </w:numPr>
              <w:spacing w:before="60"/>
              <w:rPr>
                <w:rFonts w:ascii="Arial" w:hAnsi="Arial" w:cs="Arial"/>
                <w:bCs/>
                <w:color w:val="E36C0A" w:themeColor="accent6" w:themeShade="BF"/>
              </w:rPr>
            </w:pPr>
            <w:r>
              <w:rPr>
                <w:rFonts w:ascii="Arial" w:hAnsi="Arial" w:cs="Arial"/>
                <w:bCs/>
                <w:color w:val="E36C0A" w:themeColor="accent6" w:themeShade="BF"/>
              </w:rPr>
              <w:t>Bundle Es &amp; Os</w:t>
            </w:r>
            <w:r w:rsidR="002B7E27">
              <w:rPr>
                <w:rFonts w:ascii="Arial" w:hAnsi="Arial" w:cs="Arial"/>
                <w:bCs/>
                <w:color w:val="E36C0A" w:themeColor="accent6" w:themeShade="BF"/>
              </w:rPr>
              <w:t xml:space="preserve"> in Hidden Curriculum</w:t>
            </w:r>
          </w:p>
          <w:p w14:paraId="042B369F" w14:textId="793C0263" w:rsidR="002B7E27" w:rsidRPr="004F7A96" w:rsidRDefault="002B7E27" w:rsidP="004F7A96">
            <w:pPr>
              <w:pStyle w:val="Header"/>
              <w:numPr>
                <w:ilvl w:val="0"/>
                <w:numId w:val="24"/>
              </w:numPr>
              <w:spacing w:before="60"/>
              <w:rPr>
                <w:rFonts w:ascii="Arial" w:hAnsi="Arial" w:cs="Arial"/>
                <w:bCs/>
                <w:color w:val="E36C0A" w:themeColor="accent6" w:themeShade="BF"/>
              </w:rPr>
            </w:pPr>
            <w:r>
              <w:rPr>
                <w:rFonts w:ascii="Arial" w:hAnsi="Arial" w:cs="Arial"/>
                <w:bCs/>
                <w:color w:val="E36C0A" w:themeColor="accent6" w:themeShade="BF"/>
              </w:rPr>
              <w:t>Create Tracker of Es &amp; Os across all levels</w:t>
            </w:r>
          </w:p>
          <w:p w14:paraId="13B8710A" w14:textId="5C7FF83A" w:rsidR="00094D51" w:rsidRPr="00094D51" w:rsidRDefault="00094D51" w:rsidP="00094D51">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3AC8F5C1" w14:textId="77777777" w:rsidR="008870D4" w:rsidRDefault="008870D4" w:rsidP="005C3B0B">
            <w:pPr>
              <w:spacing w:before="4"/>
              <w:rPr>
                <w:rFonts w:ascii="Calibri" w:eastAsia="Arial Unicode MS" w:hAnsi="Calibri" w:cs="Arial"/>
              </w:rPr>
            </w:pPr>
          </w:p>
          <w:p w14:paraId="33B4E9A6" w14:textId="77777777" w:rsidR="004F7A96" w:rsidRDefault="004F7A96" w:rsidP="005C3B0B">
            <w:pPr>
              <w:spacing w:before="4"/>
              <w:rPr>
                <w:rFonts w:ascii="Calibri" w:eastAsia="Arial Unicode MS" w:hAnsi="Calibri" w:cs="Arial"/>
              </w:rPr>
            </w:pPr>
            <w:r>
              <w:rPr>
                <w:rFonts w:ascii="Calibri" w:eastAsia="Arial Unicode MS" w:hAnsi="Calibri" w:cs="Arial"/>
              </w:rPr>
              <w:t>In-Service 3</w:t>
            </w:r>
          </w:p>
          <w:p w14:paraId="0E11A70B" w14:textId="77777777" w:rsidR="002B7E27" w:rsidRDefault="002B7E27" w:rsidP="005C3B0B">
            <w:pPr>
              <w:spacing w:before="4"/>
              <w:rPr>
                <w:rFonts w:ascii="Calibri" w:eastAsia="Arial Unicode MS" w:hAnsi="Calibri" w:cs="Arial"/>
              </w:rPr>
            </w:pPr>
          </w:p>
          <w:p w14:paraId="0F582CB8" w14:textId="77777777" w:rsidR="002B7E27" w:rsidRDefault="002B7E27" w:rsidP="005C3B0B">
            <w:pPr>
              <w:spacing w:before="4"/>
              <w:rPr>
                <w:rFonts w:ascii="Calibri" w:eastAsia="Arial Unicode MS" w:hAnsi="Calibri" w:cs="Arial"/>
              </w:rPr>
            </w:pPr>
            <w:r>
              <w:rPr>
                <w:rFonts w:ascii="Calibri" w:eastAsia="Arial Unicode MS" w:hAnsi="Calibri" w:cs="Arial"/>
              </w:rPr>
              <w:t>By Dec 23</w:t>
            </w:r>
          </w:p>
          <w:p w14:paraId="25D558FD" w14:textId="3FE0F3CE" w:rsidR="002B7E27" w:rsidRPr="00BF5226" w:rsidRDefault="002B7E27" w:rsidP="005C3B0B">
            <w:pPr>
              <w:spacing w:before="4"/>
              <w:rPr>
                <w:rFonts w:ascii="Calibri" w:eastAsia="Arial Unicode MS" w:hAnsi="Calibri" w:cs="Arial"/>
              </w:rPr>
            </w:pPr>
            <w:r>
              <w:rPr>
                <w:rFonts w:ascii="Calibri" w:eastAsia="Arial Unicode MS" w:hAnsi="Calibri" w:cs="Arial"/>
              </w:rPr>
              <w:t>By June 24</w:t>
            </w:r>
          </w:p>
        </w:tc>
        <w:tc>
          <w:tcPr>
            <w:tcW w:w="687" w:type="dxa"/>
            <w:tcBorders>
              <w:top w:val="single" w:sz="4" w:space="0" w:color="auto"/>
              <w:left w:val="single" w:sz="4" w:space="0" w:color="auto"/>
              <w:bottom w:val="single" w:sz="4" w:space="0" w:color="auto"/>
              <w:right w:val="single" w:sz="4" w:space="0" w:color="auto"/>
            </w:tcBorders>
          </w:tcPr>
          <w:p w14:paraId="04C398E9" w14:textId="77777777" w:rsidR="008870D4" w:rsidRPr="00BF5226" w:rsidRDefault="008870D4"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5367A37" w14:textId="77777777" w:rsidR="008870D4" w:rsidRDefault="008870D4" w:rsidP="00025863">
            <w:pPr>
              <w:spacing w:before="4"/>
              <w:rPr>
                <w:rFonts w:ascii="Arial" w:eastAsia="Arial Unicode MS" w:hAnsi="Arial" w:cs="Arial"/>
              </w:rPr>
            </w:pPr>
          </w:p>
          <w:p w14:paraId="52E6597A" w14:textId="77777777" w:rsidR="004F7A96" w:rsidRDefault="004F7A96" w:rsidP="00025863">
            <w:pPr>
              <w:spacing w:before="4"/>
              <w:rPr>
                <w:rFonts w:ascii="Arial" w:eastAsia="Arial Unicode MS" w:hAnsi="Arial" w:cs="Arial"/>
              </w:rPr>
            </w:pPr>
            <w:r>
              <w:rPr>
                <w:rFonts w:ascii="Arial" w:eastAsia="Arial Unicode MS" w:hAnsi="Arial" w:cs="Arial"/>
              </w:rPr>
              <w:t>HT – All Staff – All Stakeholders</w:t>
            </w:r>
          </w:p>
          <w:p w14:paraId="254C4B8C" w14:textId="77777777" w:rsidR="002B7E27" w:rsidRDefault="002B7E27" w:rsidP="00025863">
            <w:pPr>
              <w:spacing w:before="4"/>
              <w:rPr>
                <w:rFonts w:ascii="Arial" w:eastAsia="Arial Unicode MS" w:hAnsi="Arial" w:cs="Arial"/>
              </w:rPr>
            </w:pPr>
          </w:p>
          <w:p w14:paraId="6BF95D43" w14:textId="77777777" w:rsidR="002B7E27" w:rsidRDefault="002B7E27" w:rsidP="00025863">
            <w:pPr>
              <w:spacing w:before="4"/>
              <w:rPr>
                <w:rFonts w:ascii="Arial" w:eastAsia="Arial Unicode MS" w:hAnsi="Arial" w:cs="Arial"/>
              </w:rPr>
            </w:pPr>
            <w:r>
              <w:rPr>
                <w:rFonts w:ascii="Arial" w:eastAsia="Arial Unicode MS" w:hAnsi="Arial" w:cs="Arial"/>
              </w:rPr>
              <w:t>HT – All staff</w:t>
            </w:r>
          </w:p>
          <w:p w14:paraId="5ECDE28F" w14:textId="29B28B1B" w:rsidR="002B7E27" w:rsidRPr="00BF5226" w:rsidRDefault="002B7E27" w:rsidP="00025863">
            <w:pPr>
              <w:spacing w:before="4"/>
              <w:rPr>
                <w:rFonts w:ascii="Arial" w:eastAsia="Arial Unicode MS" w:hAnsi="Arial" w:cs="Arial"/>
              </w:rPr>
            </w:pPr>
            <w:r>
              <w:rPr>
                <w:rFonts w:ascii="Arial" w:eastAsia="Arial Unicode MS" w:hAnsi="Arial" w:cs="Arial"/>
              </w:rPr>
              <w:t>SLT – 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4BA09A3" w14:textId="77777777" w:rsidR="008870D4" w:rsidRDefault="008870D4" w:rsidP="00025863">
            <w:pPr>
              <w:spacing w:before="4"/>
              <w:rPr>
                <w:rFonts w:ascii="Arial" w:hAnsi="Arial" w:cs="Arial"/>
              </w:rPr>
            </w:pPr>
          </w:p>
          <w:p w14:paraId="1B795F78" w14:textId="346C7DA6" w:rsidR="004F7A96" w:rsidRPr="00BF5226" w:rsidRDefault="004F7A96" w:rsidP="00025863">
            <w:pPr>
              <w:spacing w:before="4"/>
              <w:rPr>
                <w:rFonts w:ascii="Arial" w:hAnsi="Arial" w:cs="Arial"/>
              </w:rPr>
            </w:pPr>
            <w:r>
              <w:rPr>
                <w:rFonts w:ascii="Arial" w:hAnsi="Arial" w:cs="Arial"/>
              </w:rPr>
              <w:t xml:space="preserve">Existing Rationale - Pupil questionnaires - </w:t>
            </w:r>
            <w:r w:rsidRPr="004F7A96">
              <w:rPr>
                <w:rFonts w:ascii="Arial" w:hAnsi="Arial" w:cs="Arial"/>
              </w:rPr>
              <w:t>Staff questionnaires</w:t>
            </w:r>
            <w:r>
              <w:rPr>
                <w:rFonts w:ascii="Arial" w:hAnsi="Arial" w:cs="Arial"/>
              </w:rPr>
              <w:t xml:space="preserve"> - Parent questionnaires - Partner questionnaires</w:t>
            </w:r>
          </w:p>
        </w:tc>
      </w:tr>
      <w:tr w:rsidR="008870D4" w:rsidRPr="000005A7" w14:paraId="4937F382"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E24EE4" w14:textId="77777777" w:rsidR="002B7E27" w:rsidRDefault="002B7E27" w:rsidP="002B7E27">
            <w:pPr>
              <w:pStyle w:val="Header"/>
              <w:spacing w:before="60"/>
              <w:rPr>
                <w:rFonts w:ascii="Arial" w:hAnsi="Arial" w:cs="Arial"/>
                <w:b/>
                <w:bCs/>
                <w:u w:val="single"/>
              </w:rPr>
            </w:pPr>
          </w:p>
          <w:p w14:paraId="732097E4" w14:textId="77777777" w:rsidR="002B7E27" w:rsidRDefault="002B7E27" w:rsidP="002B7E27">
            <w:pPr>
              <w:pStyle w:val="Header"/>
              <w:spacing w:before="60"/>
              <w:rPr>
                <w:rFonts w:ascii="Arial" w:hAnsi="Arial" w:cs="Arial"/>
                <w:b/>
                <w:bCs/>
                <w:u w:val="single"/>
              </w:rPr>
            </w:pPr>
          </w:p>
          <w:p w14:paraId="193F6BAC" w14:textId="77777777" w:rsidR="002B7E27" w:rsidRDefault="002B7E27" w:rsidP="002B7E27">
            <w:pPr>
              <w:pStyle w:val="Header"/>
              <w:spacing w:before="60"/>
              <w:rPr>
                <w:rFonts w:ascii="Arial" w:hAnsi="Arial" w:cs="Arial"/>
                <w:b/>
                <w:bCs/>
                <w:u w:val="single"/>
              </w:rPr>
            </w:pPr>
          </w:p>
          <w:p w14:paraId="2A0AEE99" w14:textId="77777777" w:rsidR="002B7E27" w:rsidRDefault="002B7E27" w:rsidP="002B7E27">
            <w:pPr>
              <w:pStyle w:val="Header"/>
              <w:spacing w:before="60"/>
              <w:rPr>
                <w:rFonts w:ascii="Arial" w:hAnsi="Arial" w:cs="Arial"/>
                <w:b/>
                <w:bCs/>
                <w:u w:val="single"/>
              </w:rPr>
            </w:pPr>
          </w:p>
          <w:p w14:paraId="1ADBFC75" w14:textId="38A0B6C4" w:rsidR="008870D4" w:rsidRDefault="002B7E27" w:rsidP="002B7E27">
            <w:pPr>
              <w:pStyle w:val="Header"/>
              <w:spacing w:before="60"/>
              <w:rPr>
                <w:rFonts w:ascii="Arial" w:hAnsi="Arial" w:cs="Arial"/>
                <w:bCs/>
              </w:rPr>
            </w:pPr>
            <w:r>
              <w:rPr>
                <w:rFonts w:ascii="Arial" w:hAnsi="Arial" w:cs="Arial"/>
                <w:b/>
                <w:bCs/>
                <w:u w:val="single"/>
              </w:rPr>
              <w:t xml:space="preserve">Early Level </w:t>
            </w:r>
          </w:p>
          <w:p w14:paraId="53BCA0BF" w14:textId="7EB0720E" w:rsidR="002B7E27" w:rsidRDefault="002B7E27" w:rsidP="002B7E27">
            <w:pPr>
              <w:pStyle w:val="Header"/>
              <w:numPr>
                <w:ilvl w:val="0"/>
                <w:numId w:val="28"/>
              </w:numPr>
              <w:spacing w:before="60"/>
              <w:rPr>
                <w:rFonts w:ascii="Arial" w:hAnsi="Arial" w:cs="Arial"/>
                <w:bCs/>
                <w:color w:val="548DD4" w:themeColor="text2" w:themeTint="99"/>
              </w:rPr>
            </w:pPr>
            <w:r>
              <w:rPr>
                <w:rFonts w:ascii="Arial" w:hAnsi="Arial" w:cs="Arial"/>
                <w:bCs/>
                <w:color w:val="548DD4" w:themeColor="text2" w:themeTint="99"/>
              </w:rPr>
              <w:lastRenderedPageBreak/>
              <w:t>Implement tracking procedures using EL Pathways &amp; SEAL</w:t>
            </w:r>
          </w:p>
          <w:p w14:paraId="52147294" w14:textId="77777777" w:rsidR="00752AEE" w:rsidRDefault="00752AEE" w:rsidP="00752AEE">
            <w:pPr>
              <w:pStyle w:val="Header"/>
              <w:spacing w:before="60"/>
              <w:ind w:left="720"/>
              <w:rPr>
                <w:rFonts w:ascii="Arial" w:hAnsi="Arial" w:cs="Arial"/>
                <w:bCs/>
                <w:color w:val="548DD4" w:themeColor="text2" w:themeTint="99"/>
              </w:rPr>
            </w:pPr>
          </w:p>
          <w:p w14:paraId="21EFAF1F" w14:textId="77777777" w:rsidR="00752AEE" w:rsidRDefault="00752AEE" w:rsidP="002B7E27">
            <w:pPr>
              <w:pStyle w:val="Header"/>
              <w:numPr>
                <w:ilvl w:val="0"/>
                <w:numId w:val="28"/>
              </w:numPr>
              <w:spacing w:before="60"/>
              <w:rPr>
                <w:rFonts w:ascii="Arial" w:hAnsi="Arial" w:cs="Arial"/>
                <w:bCs/>
                <w:color w:val="548DD4" w:themeColor="text2" w:themeTint="99"/>
              </w:rPr>
            </w:pPr>
            <w:r>
              <w:rPr>
                <w:rFonts w:ascii="Arial" w:hAnsi="Arial" w:cs="Arial"/>
                <w:bCs/>
                <w:color w:val="548DD4" w:themeColor="text2" w:themeTint="99"/>
              </w:rPr>
              <w:t>“I Can” Toolkit</w:t>
            </w:r>
          </w:p>
          <w:p w14:paraId="031E0392" w14:textId="77777777" w:rsidR="00752AEE" w:rsidRDefault="00752AEE" w:rsidP="00752AEE">
            <w:pPr>
              <w:pStyle w:val="ListParagraph"/>
              <w:rPr>
                <w:rFonts w:ascii="Arial" w:hAnsi="Arial" w:cs="Arial"/>
                <w:bCs/>
                <w:color w:val="548DD4" w:themeColor="text2" w:themeTint="99"/>
              </w:rPr>
            </w:pPr>
          </w:p>
          <w:p w14:paraId="60D35FDB" w14:textId="77777777" w:rsidR="00752AEE" w:rsidRDefault="00752AEE" w:rsidP="002B7E27">
            <w:pPr>
              <w:pStyle w:val="Header"/>
              <w:numPr>
                <w:ilvl w:val="0"/>
                <w:numId w:val="28"/>
              </w:numPr>
              <w:spacing w:before="60"/>
              <w:rPr>
                <w:rFonts w:ascii="Arial" w:hAnsi="Arial" w:cs="Arial"/>
                <w:bCs/>
                <w:color w:val="548DD4" w:themeColor="text2" w:themeTint="99"/>
              </w:rPr>
            </w:pPr>
            <w:r>
              <w:rPr>
                <w:rFonts w:ascii="Arial" w:hAnsi="Arial" w:cs="Arial"/>
                <w:bCs/>
                <w:color w:val="548DD4" w:themeColor="text2" w:themeTint="99"/>
              </w:rPr>
              <w:t>Development of responsive planning</w:t>
            </w:r>
          </w:p>
          <w:p w14:paraId="28113465" w14:textId="77777777" w:rsidR="00752AEE" w:rsidRDefault="00752AEE" w:rsidP="00752AEE">
            <w:pPr>
              <w:pStyle w:val="ListParagraph"/>
              <w:rPr>
                <w:rFonts w:ascii="Arial" w:hAnsi="Arial" w:cs="Arial"/>
                <w:bCs/>
                <w:color w:val="548DD4" w:themeColor="text2" w:themeTint="99"/>
              </w:rPr>
            </w:pPr>
          </w:p>
          <w:p w14:paraId="16D8D86D" w14:textId="77777777" w:rsidR="00752AEE" w:rsidRDefault="00752AEE" w:rsidP="002B7E27">
            <w:pPr>
              <w:pStyle w:val="Header"/>
              <w:numPr>
                <w:ilvl w:val="0"/>
                <w:numId w:val="28"/>
              </w:numPr>
              <w:spacing w:before="60"/>
              <w:rPr>
                <w:rFonts w:ascii="Arial" w:hAnsi="Arial" w:cs="Arial"/>
                <w:bCs/>
                <w:color w:val="548DD4" w:themeColor="text2" w:themeTint="99"/>
              </w:rPr>
            </w:pPr>
            <w:r>
              <w:rPr>
                <w:rFonts w:ascii="Arial" w:hAnsi="Arial" w:cs="Arial"/>
                <w:bCs/>
                <w:color w:val="548DD4" w:themeColor="text2" w:themeTint="99"/>
              </w:rPr>
              <w:t xml:space="preserve">Effective Use of Data </w:t>
            </w:r>
          </w:p>
          <w:p w14:paraId="2F01DCBA" w14:textId="77777777" w:rsidR="00752AEE" w:rsidRDefault="00752AEE" w:rsidP="00752AEE">
            <w:pPr>
              <w:pStyle w:val="Header"/>
              <w:numPr>
                <w:ilvl w:val="0"/>
                <w:numId w:val="29"/>
              </w:numPr>
              <w:spacing w:before="60"/>
              <w:rPr>
                <w:rFonts w:ascii="Arial" w:hAnsi="Arial" w:cs="Arial"/>
                <w:bCs/>
                <w:color w:val="548DD4" w:themeColor="text2" w:themeTint="99"/>
              </w:rPr>
            </w:pPr>
            <w:r>
              <w:rPr>
                <w:rFonts w:ascii="Arial" w:hAnsi="Arial" w:cs="Arial"/>
                <w:bCs/>
                <w:color w:val="548DD4" w:themeColor="text2" w:themeTint="99"/>
              </w:rPr>
              <w:t>Plan for gathering data to measure pupil progress.</w:t>
            </w:r>
          </w:p>
          <w:p w14:paraId="5E0A17CA" w14:textId="77777777" w:rsidR="00752AEE" w:rsidRDefault="00752AEE" w:rsidP="00752AEE">
            <w:pPr>
              <w:pStyle w:val="Header"/>
              <w:numPr>
                <w:ilvl w:val="0"/>
                <w:numId w:val="29"/>
              </w:numPr>
              <w:spacing w:before="60"/>
              <w:rPr>
                <w:rFonts w:ascii="Arial" w:hAnsi="Arial" w:cs="Arial"/>
                <w:bCs/>
                <w:color w:val="548DD4" w:themeColor="text2" w:themeTint="99"/>
              </w:rPr>
            </w:pPr>
            <w:r>
              <w:rPr>
                <w:rFonts w:ascii="Arial" w:hAnsi="Arial" w:cs="Arial"/>
                <w:bCs/>
                <w:color w:val="548DD4" w:themeColor="text2" w:themeTint="99"/>
              </w:rPr>
              <w:t>Training on EY Dashboard</w:t>
            </w:r>
          </w:p>
          <w:p w14:paraId="33EE35B7" w14:textId="6FA265C8" w:rsidR="00752AEE" w:rsidRPr="002B7E27" w:rsidRDefault="00752AEE" w:rsidP="00752AEE">
            <w:pPr>
              <w:pStyle w:val="Header"/>
              <w:numPr>
                <w:ilvl w:val="0"/>
                <w:numId w:val="29"/>
              </w:numPr>
              <w:spacing w:before="60"/>
              <w:rPr>
                <w:rFonts w:ascii="Arial" w:hAnsi="Arial" w:cs="Arial"/>
                <w:bCs/>
                <w:color w:val="548DD4" w:themeColor="text2" w:themeTint="99"/>
              </w:rPr>
            </w:pPr>
            <w:r>
              <w:rPr>
                <w:rFonts w:ascii="Arial" w:hAnsi="Arial" w:cs="Arial"/>
                <w:bCs/>
                <w:color w:val="548DD4" w:themeColor="text2" w:themeTint="99"/>
              </w:rPr>
              <w:t>Populate EY Dashboard</w:t>
            </w:r>
          </w:p>
        </w:tc>
        <w:tc>
          <w:tcPr>
            <w:tcW w:w="1816" w:type="dxa"/>
            <w:tcBorders>
              <w:top w:val="single" w:sz="4" w:space="0" w:color="auto"/>
              <w:left w:val="single" w:sz="4" w:space="0" w:color="auto"/>
              <w:bottom w:val="single" w:sz="4" w:space="0" w:color="auto"/>
              <w:right w:val="single" w:sz="4" w:space="0" w:color="auto"/>
            </w:tcBorders>
          </w:tcPr>
          <w:p w14:paraId="79B7DC3D" w14:textId="77777777" w:rsidR="008870D4" w:rsidRDefault="008870D4" w:rsidP="005C3B0B">
            <w:pPr>
              <w:spacing w:before="4"/>
              <w:rPr>
                <w:rFonts w:ascii="Calibri" w:eastAsia="Arial Unicode MS" w:hAnsi="Calibri" w:cs="Arial"/>
              </w:rPr>
            </w:pPr>
          </w:p>
          <w:p w14:paraId="43BD065C" w14:textId="77777777" w:rsidR="002B7E27" w:rsidRDefault="002B7E27" w:rsidP="005C3B0B">
            <w:pPr>
              <w:spacing w:before="4"/>
              <w:rPr>
                <w:rFonts w:ascii="Calibri" w:eastAsia="Arial Unicode MS" w:hAnsi="Calibri" w:cs="Arial"/>
              </w:rPr>
            </w:pPr>
            <w:r>
              <w:rPr>
                <w:rFonts w:ascii="Calibri" w:eastAsia="Arial Unicode MS" w:hAnsi="Calibri" w:cs="Arial"/>
              </w:rPr>
              <w:t>Ongoing through tracking meetings and observations</w:t>
            </w:r>
          </w:p>
          <w:p w14:paraId="2F1BA224" w14:textId="77777777" w:rsidR="00752AEE" w:rsidRDefault="00752AEE" w:rsidP="005C3B0B">
            <w:pPr>
              <w:spacing w:before="4"/>
              <w:rPr>
                <w:rFonts w:ascii="Calibri" w:eastAsia="Arial Unicode MS" w:hAnsi="Calibri" w:cs="Arial"/>
              </w:rPr>
            </w:pPr>
            <w:r>
              <w:rPr>
                <w:rFonts w:ascii="Calibri" w:eastAsia="Arial Unicode MS" w:hAnsi="Calibri" w:cs="Arial"/>
              </w:rPr>
              <w:lastRenderedPageBreak/>
              <w:t>In-Service 2 &amp; 3</w:t>
            </w:r>
          </w:p>
          <w:p w14:paraId="62D2F4C5" w14:textId="77777777" w:rsidR="00752AEE" w:rsidRDefault="00752AEE" w:rsidP="005C3B0B">
            <w:pPr>
              <w:spacing w:before="4"/>
              <w:rPr>
                <w:rFonts w:ascii="Calibri" w:eastAsia="Arial Unicode MS" w:hAnsi="Calibri" w:cs="Arial"/>
              </w:rPr>
            </w:pPr>
          </w:p>
          <w:p w14:paraId="318CCD03" w14:textId="757D97EB" w:rsidR="00752AEE" w:rsidRDefault="00752AEE" w:rsidP="005C3B0B">
            <w:pPr>
              <w:spacing w:before="4"/>
              <w:rPr>
                <w:rFonts w:ascii="Calibri" w:eastAsia="Arial Unicode MS" w:hAnsi="Calibri" w:cs="Arial"/>
              </w:rPr>
            </w:pPr>
            <w:r>
              <w:rPr>
                <w:rFonts w:ascii="Calibri" w:eastAsia="Arial Unicode MS" w:hAnsi="Calibri" w:cs="Arial"/>
              </w:rPr>
              <w:t>Ongoing</w:t>
            </w:r>
          </w:p>
          <w:p w14:paraId="6E3A1618" w14:textId="456E7D25" w:rsidR="00752AEE" w:rsidRDefault="00752AEE" w:rsidP="005C3B0B">
            <w:pPr>
              <w:spacing w:before="4"/>
              <w:rPr>
                <w:rFonts w:ascii="Calibri" w:eastAsia="Arial Unicode MS" w:hAnsi="Calibri" w:cs="Arial"/>
              </w:rPr>
            </w:pPr>
          </w:p>
          <w:p w14:paraId="3AC3D9F8" w14:textId="01967911" w:rsidR="00752AEE" w:rsidRDefault="00752AEE" w:rsidP="005C3B0B">
            <w:pPr>
              <w:spacing w:before="4"/>
              <w:rPr>
                <w:rFonts w:ascii="Calibri" w:eastAsia="Arial Unicode MS" w:hAnsi="Calibri" w:cs="Arial"/>
              </w:rPr>
            </w:pPr>
            <w:r>
              <w:rPr>
                <w:rFonts w:ascii="Calibri" w:eastAsia="Arial Unicode MS" w:hAnsi="Calibri" w:cs="Arial"/>
              </w:rPr>
              <w:t>By Oct 23</w:t>
            </w:r>
          </w:p>
          <w:p w14:paraId="04AF2D03" w14:textId="4F5E8988" w:rsidR="00752AEE" w:rsidRDefault="00752AEE" w:rsidP="005C3B0B">
            <w:pPr>
              <w:spacing w:before="4"/>
              <w:rPr>
                <w:rFonts w:ascii="Calibri" w:eastAsia="Arial Unicode MS" w:hAnsi="Calibri" w:cs="Arial"/>
              </w:rPr>
            </w:pPr>
          </w:p>
          <w:p w14:paraId="78CF09A4" w14:textId="44278CA3" w:rsidR="00752AEE" w:rsidRDefault="00752AEE" w:rsidP="005C3B0B">
            <w:pPr>
              <w:spacing w:before="4"/>
              <w:rPr>
                <w:rFonts w:ascii="Calibri" w:eastAsia="Arial Unicode MS" w:hAnsi="Calibri" w:cs="Arial"/>
              </w:rPr>
            </w:pPr>
            <w:r>
              <w:rPr>
                <w:rFonts w:ascii="Calibri" w:eastAsia="Arial Unicode MS" w:hAnsi="Calibri" w:cs="Arial"/>
              </w:rPr>
              <w:t>When available</w:t>
            </w:r>
          </w:p>
          <w:p w14:paraId="3C4B211B" w14:textId="77809837" w:rsidR="00752AEE" w:rsidRDefault="00752AEE" w:rsidP="005C3B0B">
            <w:pPr>
              <w:spacing w:before="4"/>
              <w:rPr>
                <w:rFonts w:ascii="Calibri" w:eastAsia="Arial Unicode MS" w:hAnsi="Calibri" w:cs="Arial"/>
              </w:rPr>
            </w:pPr>
            <w:r>
              <w:rPr>
                <w:rFonts w:ascii="Calibri" w:eastAsia="Arial Unicode MS" w:hAnsi="Calibri" w:cs="Arial"/>
              </w:rPr>
              <w:t>By June 24</w:t>
            </w:r>
          </w:p>
          <w:p w14:paraId="548F8A8A" w14:textId="3CAB8CE4" w:rsidR="00752AEE" w:rsidRPr="00BF5226" w:rsidRDefault="00752AEE" w:rsidP="005C3B0B">
            <w:pPr>
              <w:spacing w:before="4"/>
              <w:rPr>
                <w:rFonts w:ascii="Calibri" w:eastAsia="Arial Unicode MS" w:hAnsi="Calibri" w:cs="Arial"/>
              </w:rPr>
            </w:pPr>
          </w:p>
        </w:tc>
        <w:tc>
          <w:tcPr>
            <w:tcW w:w="687" w:type="dxa"/>
            <w:tcBorders>
              <w:top w:val="single" w:sz="4" w:space="0" w:color="auto"/>
              <w:left w:val="single" w:sz="4" w:space="0" w:color="auto"/>
              <w:bottom w:val="single" w:sz="4" w:space="0" w:color="auto"/>
              <w:right w:val="single" w:sz="4" w:space="0" w:color="auto"/>
            </w:tcBorders>
          </w:tcPr>
          <w:p w14:paraId="21C2C0E7" w14:textId="77777777" w:rsidR="008870D4" w:rsidRPr="00BF5226" w:rsidRDefault="008870D4"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B225EBA" w14:textId="77777777" w:rsidR="008870D4" w:rsidRDefault="008870D4" w:rsidP="00025863">
            <w:pPr>
              <w:spacing w:before="4"/>
              <w:rPr>
                <w:rFonts w:ascii="Arial" w:eastAsia="Arial Unicode MS" w:hAnsi="Arial" w:cs="Arial"/>
              </w:rPr>
            </w:pPr>
          </w:p>
          <w:p w14:paraId="2560699B" w14:textId="77777777" w:rsidR="002B7E27" w:rsidRDefault="002B7E27" w:rsidP="00025863">
            <w:pPr>
              <w:spacing w:before="4"/>
              <w:rPr>
                <w:rFonts w:ascii="Arial" w:eastAsia="Arial Unicode MS" w:hAnsi="Arial" w:cs="Arial"/>
              </w:rPr>
            </w:pPr>
          </w:p>
          <w:p w14:paraId="2BD3C137" w14:textId="77777777" w:rsidR="002B7E27" w:rsidRDefault="002B7E27" w:rsidP="00025863">
            <w:pPr>
              <w:spacing w:before="4"/>
              <w:rPr>
                <w:rFonts w:ascii="Arial" w:eastAsia="Arial Unicode MS" w:hAnsi="Arial" w:cs="Arial"/>
              </w:rPr>
            </w:pPr>
          </w:p>
          <w:p w14:paraId="16D10152" w14:textId="77777777" w:rsidR="002B7E27" w:rsidRDefault="002B7E27" w:rsidP="00025863">
            <w:pPr>
              <w:spacing w:before="4"/>
              <w:rPr>
                <w:rFonts w:ascii="Arial" w:eastAsia="Arial Unicode MS" w:hAnsi="Arial" w:cs="Arial"/>
              </w:rPr>
            </w:pPr>
            <w:r>
              <w:rPr>
                <w:rFonts w:ascii="Arial" w:eastAsia="Arial Unicode MS" w:hAnsi="Arial" w:cs="Arial"/>
              </w:rPr>
              <w:lastRenderedPageBreak/>
              <w:t>DHT – Nursery Depute – Nursery Staff</w:t>
            </w:r>
          </w:p>
          <w:p w14:paraId="20E2E51E" w14:textId="77777777" w:rsidR="00752AEE" w:rsidRDefault="00752AEE" w:rsidP="00025863">
            <w:pPr>
              <w:spacing w:before="4"/>
              <w:rPr>
                <w:rFonts w:ascii="Arial" w:eastAsia="Arial Unicode MS" w:hAnsi="Arial" w:cs="Arial"/>
              </w:rPr>
            </w:pPr>
          </w:p>
          <w:p w14:paraId="270981EB" w14:textId="77777777" w:rsidR="00752AEE" w:rsidRDefault="00752AEE" w:rsidP="00025863">
            <w:pPr>
              <w:spacing w:before="4"/>
              <w:rPr>
                <w:rFonts w:ascii="Arial" w:eastAsia="Arial Unicode MS" w:hAnsi="Arial" w:cs="Arial"/>
              </w:rPr>
            </w:pPr>
            <w:r>
              <w:rPr>
                <w:rFonts w:ascii="Arial" w:eastAsia="Arial Unicode MS" w:hAnsi="Arial" w:cs="Arial"/>
              </w:rPr>
              <w:t>Nursery Depute – Nursery Staff</w:t>
            </w:r>
          </w:p>
          <w:p w14:paraId="0582994A" w14:textId="77777777" w:rsidR="00752AEE" w:rsidRDefault="00752AEE" w:rsidP="00025863">
            <w:pPr>
              <w:spacing w:before="4"/>
              <w:rPr>
                <w:rFonts w:ascii="Arial" w:eastAsia="Arial Unicode MS" w:hAnsi="Arial" w:cs="Arial"/>
              </w:rPr>
            </w:pPr>
          </w:p>
          <w:p w14:paraId="2B5F9311" w14:textId="07F518AA" w:rsidR="00752AEE" w:rsidRDefault="00752AEE" w:rsidP="00025863">
            <w:pPr>
              <w:spacing w:before="4"/>
              <w:rPr>
                <w:rFonts w:ascii="Arial" w:eastAsia="Arial Unicode MS" w:hAnsi="Arial" w:cs="Arial"/>
              </w:rPr>
            </w:pPr>
            <w:r>
              <w:rPr>
                <w:rFonts w:ascii="Arial" w:eastAsia="Arial Unicode MS" w:hAnsi="Arial" w:cs="Arial"/>
              </w:rPr>
              <w:t>Nursery Depute – Nursery Staff</w:t>
            </w:r>
          </w:p>
          <w:p w14:paraId="60BFD665" w14:textId="3A90DA13" w:rsidR="00752AEE" w:rsidRDefault="00752AEE" w:rsidP="00025863">
            <w:pPr>
              <w:spacing w:before="4"/>
              <w:rPr>
                <w:rFonts w:ascii="Arial" w:eastAsia="Arial Unicode MS" w:hAnsi="Arial" w:cs="Arial"/>
              </w:rPr>
            </w:pPr>
          </w:p>
          <w:p w14:paraId="620AEEA1" w14:textId="2FA8AEB2" w:rsidR="00752AEE" w:rsidRDefault="00752AEE" w:rsidP="00025863">
            <w:pPr>
              <w:spacing w:before="4"/>
              <w:rPr>
                <w:rFonts w:ascii="Arial" w:eastAsia="Arial Unicode MS" w:hAnsi="Arial" w:cs="Arial"/>
              </w:rPr>
            </w:pPr>
            <w:r>
              <w:rPr>
                <w:rFonts w:ascii="Arial" w:eastAsia="Arial Unicode MS" w:hAnsi="Arial" w:cs="Arial"/>
              </w:rPr>
              <w:t>SLT</w:t>
            </w:r>
          </w:p>
          <w:p w14:paraId="7542C1F8" w14:textId="1D184919" w:rsidR="00752AEE" w:rsidRDefault="00752AEE" w:rsidP="00025863">
            <w:pPr>
              <w:spacing w:before="4"/>
              <w:rPr>
                <w:rFonts w:ascii="Arial" w:eastAsia="Arial Unicode MS" w:hAnsi="Arial" w:cs="Arial"/>
              </w:rPr>
            </w:pPr>
          </w:p>
          <w:p w14:paraId="47B8FD41" w14:textId="1B5C5C7C" w:rsidR="00752AEE" w:rsidRDefault="00752AEE" w:rsidP="00025863">
            <w:pPr>
              <w:spacing w:before="4"/>
              <w:rPr>
                <w:rFonts w:ascii="Arial" w:eastAsia="Arial Unicode MS" w:hAnsi="Arial" w:cs="Arial"/>
              </w:rPr>
            </w:pPr>
            <w:r>
              <w:rPr>
                <w:rFonts w:ascii="Arial" w:eastAsia="Arial Unicode MS" w:hAnsi="Arial" w:cs="Arial"/>
              </w:rPr>
              <w:t>SLT – Nursery Staff</w:t>
            </w:r>
          </w:p>
          <w:p w14:paraId="4154C71B" w14:textId="0E3D2495" w:rsidR="00752AEE" w:rsidRDefault="00752AEE" w:rsidP="00025863">
            <w:pPr>
              <w:spacing w:before="4"/>
              <w:rPr>
                <w:rFonts w:ascii="Arial" w:eastAsia="Arial Unicode MS" w:hAnsi="Arial" w:cs="Arial"/>
              </w:rPr>
            </w:pPr>
            <w:r>
              <w:rPr>
                <w:rFonts w:ascii="Arial" w:eastAsia="Arial Unicode MS" w:hAnsi="Arial" w:cs="Arial"/>
              </w:rPr>
              <w:t>SLT</w:t>
            </w:r>
          </w:p>
          <w:p w14:paraId="0235B152" w14:textId="77777777" w:rsidR="00752AEE" w:rsidRDefault="00752AEE" w:rsidP="00025863">
            <w:pPr>
              <w:spacing w:before="4"/>
              <w:rPr>
                <w:rFonts w:ascii="Arial" w:eastAsia="Arial Unicode MS" w:hAnsi="Arial" w:cs="Arial"/>
              </w:rPr>
            </w:pPr>
          </w:p>
          <w:p w14:paraId="03B97C18" w14:textId="77777777" w:rsidR="00752AEE" w:rsidRDefault="00752AEE" w:rsidP="00025863">
            <w:pPr>
              <w:spacing w:before="4"/>
              <w:rPr>
                <w:rFonts w:ascii="Arial" w:eastAsia="Arial Unicode MS" w:hAnsi="Arial" w:cs="Arial"/>
              </w:rPr>
            </w:pPr>
          </w:p>
          <w:p w14:paraId="3DA6FA21" w14:textId="77777777" w:rsidR="009A1D03" w:rsidRDefault="009A1D03" w:rsidP="00025863">
            <w:pPr>
              <w:spacing w:before="4"/>
              <w:rPr>
                <w:rFonts w:ascii="Arial" w:eastAsia="Arial Unicode MS" w:hAnsi="Arial" w:cs="Arial"/>
              </w:rPr>
            </w:pPr>
          </w:p>
          <w:p w14:paraId="47273A12" w14:textId="77777777" w:rsidR="009A1D03" w:rsidRDefault="009A1D03" w:rsidP="00025863">
            <w:pPr>
              <w:spacing w:before="4"/>
              <w:rPr>
                <w:rFonts w:ascii="Arial" w:eastAsia="Arial Unicode MS" w:hAnsi="Arial" w:cs="Arial"/>
              </w:rPr>
            </w:pPr>
          </w:p>
          <w:p w14:paraId="57980760" w14:textId="77777777" w:rsidR="009A1D03" w:rsidRDefault="009A1D03" w:rsidP="00025863">
            <w:pPr>
              <w:spacing w:before="4"/>
              <w:rPr>
                <w:rFonts w:ascii="Arial" w:eastAsia="Arial Unicode MS" w:hAnsi="Arial" w:cs="Arial"/>
              </w:rPr>
            </w:pPr>
          </w:p>
          <w:p w14:paraId="3D8E715B" w14:textId="77777777" w:rsidR="009A1D03" w:rsidRDefault="009A1D03" w:rsidP="00025863">
            <w:pPr>
              <w:spacing w:before="4"/>
              <w:rPr>
                <w:rFonts w:ascii="Arial" w:eastAsia="Arial Unicode MS" w:hAnsi="Arial" w:cs="Arial"/>
              </w:rPr>
            </w:pPr>
          </w:p>
          <w:p w14:paraId="30C77F3A" w14:textId="77777777" w:rsidR="009A1D03" w:rsidRDefault="009A1D03" w:rsidP="00025863">
            <w:pPr>
              <w:spacing w:before="4"/>
              <w:rPr>
                <w:rFonts w:ascii="Arial" w:eastAsia="Arial Unicode MS" w:hAnsi="Arial" w:cs="Arial"/>
              </w:rPr>
            </w:pPr>
          </w:p>
          <w:p w14:paraId="476F1F8E" w14:textId="1C9F9297" w:rsidR="009A1D03" w:rsidRPr="00BF5226" w:rsidRDefault="009A1D03" w:rsidP="00025863">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F8A6835" w14:textId="77777777" w:rsidR="008870D4" w:rsidRDefault="008870D4" w:rsidP="00025863">
            <w:pPr>
              <w:spacing w:before="4"/>
              <w:rPr>
                <w:rFonts w:ascii="Arial" w:hAnsi="Arial" w:cs="Arial"/>
              </w:rPr>
            </w:pPr>
          </w:p>
          <w:p w14:paraId="3264AF31" w14:textId="77777777" w:rsidR="00752AEE" w:rsidRDefault="00752AEE" w:rsidP="00025863">
            <w:pPr>
              <w:spacing w:before="4"/>
              <w:rPr>
                <w:rFonts w:ascii="Arial" w:hAnsi="Arial" w:cs="Arial"/>
              </w:rPr>
            </w:pPr>
          </w:p>
          <w:p w14:paraId="68F02E84" w14:textId="77777777" w:rsidR="00752AEE" w:rsidRDefault="00752AEE" w:rsidP="00025863">
            <w:pPr>
              <w:spacing w:before="4"/>
              <w:rPr>
                <w:rFonts w:ascii="Arial" w:hAnsi="Arial" w:cs="Arial"/>
              </w:rPr>
            </w:pPr>
          </w:p>
          <w:p w14:paraId="56E033A2" w14:textId="7CB7D180" w:rsidR="00752AEE" w:rsidRDefault="00752AEE" w:rsidP="00025863">
            <w:pPr>
              <w:spacing w:before="4"/>
              <w:rPr>
                <w:rFonts w:ascii="Arial" w:hAnsi="Arial" w:cs="Arial"/>
              </w:rPr>
            </w:pPr>
            <w:r>
              <w:rPr>
                <w:rFonts w:ascii="Arial" w:hAnsi="Arial" w:cs="Arial"/>
              </w:rPr>
              <w:t>Inverclyde EL Pathways</w:t>
            </w:r>
          </w:p>
          <w:p w14:paraId="43272211" w14:textId="77777777" w:rsidR="00752AEE" w:rsidRDefault="00752AEE" w:rsidP="00025863">
            <w:pPr>
              <w:spacing w:before="4"/>
              <w:rPr>
                <w:rFonts w:ascii="Arial" w:hAnsi="Arial" w:cs="Arial"/>
              </w:rPr>
            </w:pPr>
          </w:p>
          <w:p w14:paraId="1E7E214E" w14:textId="77777777" w:rsidR="00752AEE" w:rsidRDefault="00752AEE" w:rsidP="00025863">
            <w:pPr>
              <w:spacing w:before="4"/>
              <w:rPr>
                <w:rFonts w:ascii="Arial" w:hAnsi="Arial" w:cs="Arial"/>
              </w:rPr>
            </w:pPr>
            <w:r>
              <w:rPr>
                <w:rFonts w:ascii="Arial" w:hAnsi="Arial" w:cs="Arial"/>
              </w:rPr>
              <w:t>“I Can” Toolkit &amp; training presentations</w:t>
            </w:r>
          </w:p>
          <w:p w14:paraId="41EDA86A" w14:textId="77777777" w:rsidR="00752AEE" w:rsidRDefault="00752AEE" w:rsidP="00025863">
            <w:pPr>
              <w:spacing w:before="4"/>
              <w:rPr>
                <w:rFonts w:ascii="Arial" w:hAnsi="Arial" w:cs="Arial"/>
              </w:rPr>
            </w:pPr>
          </w:p>
          <w:p w14:paraId="2E974354" w14:textId="77777777" w:rsidR="00752AEE" w:rsidRDefault="00752AEE" w:rsidP="00025863">
            <w:pPr>
              <w:spacing w:before="4"/>
              <w:rPr>
                <w:rFonts w:ascii="Arial" w:hAnsi="Arial" w:cs="Arial"/>
              </w:rPr>
            </w:pPr>
            <w:r>
              <w:rPr>
                <w:rFonts w:ascii="Arial" w:hAnsi="Arial" w:cs="Arial"/>
              </w:rPr>
              <w:t>Inverclyde EL Pathways - Floor-books – Learning Journals</w:t>
            </w:r>
          </w:p>
          <w:p w14:paraId="783E3F36" w14:textId="77777777" w:rsidR="00752AEE" w:rsidRDefault="00752AEE" w:rsidP="00025863">
            <w:pPr>
              <w:spacing w:before="4"/>
              <w:rPr>
                <w:rFonts w:ascii="Arial" w:hAnsi="Arial" w:cs="Arial"/>
              </w:rPr>
            </w:pPr>
          </w:p>
          <w:p w14:paraId="6F1E3901" w14:textId="77777777" w:rsidR="00752AEE" w:rsidRDefault="00752AEE" w:rsidP="00025863">
            <w:pPr>
              <w:spacing w:before="4"/>
              <w:rPr>
                <w:rFonts w:ascii="Arial" w:hAnsi="Arial" w:cs="Arial"/>
              </w:rPr>
            </w:pPr>
          </w:p>
          <w:p w14:paraId="73F36E52" w14:textId="77777777" w:rsidR="00752AEE" w:rsidRDefault="00752AEE" w:rsidP="00025863">
            <w:pPr>
              <w:spacing w:before="4"/>
              <w:rPr>
                <w:rFonts w:ascii="Arial" w:hAnsi="Arial" w:cs="Arial"/>
              </w:rPr>
            </w:pPr>
          </w:p>
          <w:p w14:paraId="0D1A68ED" w14:textId="0B768446" w:rsidR="00752AEE" w:rsidRPr="00BF5226" w:rsidRDefault="00752AEE" w:rsidP="00025863">
            <w:pPr>
              <w:spacing w:before="4"/>
              <w:rPr>
                <w:rFonts w:ascii="Arial" w:hAnsi="Arial" w:cs="Arial"/>
              </w:rPr>
            </w:pPr>
            <w:r>
              <w:rPr>
                <w:rFonts w:ascii="Arial" w:hAnsi="Arial" w:cs="Arial"/>
              </w:rPr>
              <w:t>EY Dashboard</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76473932" w14:textId="2FC3AC3B" w:rsidR="00C95068" w:rsidRPr="00557382" w:rsidRDefault="00557382" w:rsidP="00557382">
            <w:pPr>
              <w:pStyle w:val="ListParagraph"/>
              <w:numPr>
                <w:ilvl w:val="0"/>
                <w:numId w:val="17"/>
              </w:numPr>
              <w:tabs>
                <w:tab w:val="left" w:pos="264"/>
              </w:tabs>
              <w:spacing w:after="0" w:line="240" w:lineRule="auto"/>
              <w:rPr>
                <w:rFonts w:ascii="Arial" w:hAnsi="Arial" w:cs="Arial"/>
              </w:rPr>
            </w:pPr>
            <w:r w:rsidRPr="00C95068">
              <w:rPr>
                <w:rFonts w:ascii="Arial" w:hAnsi="Arial" w:cs="Arial"/>
              </w:rPr>
              <w:t xml:space="preserve">Teacher confidence in applying judgements to </w:t>
            </w:r>
            <w:r>
              <w:rPr>
                <w:rFonts w:ascii="Arial" w:hAnsi="Arial" w:cs="Arial"/>
              </w:rPr>
              <w:t>attainment in L&amp;T will increase from less than half to almost all by June 24.</w:t>
            </w:r>
            <w:r w:rsidRPr="00C95068">
              <w:rPr>
                <w:rFonts w:ascii="Arial" w:hAnsi="Arial" w:cs="Arial"/>
              </w:rPr>
              <w:t xml:space="preserve"> </w:t>
            </w:r>
            <w:r w:rsidR="00C95068" w:rsidRPr="00557382">
              <w:rPr>
                <w:rFonts w:ascii="Arial" w:hAnsi="Arial" w:cs="Arial"/>
              </w:rPr>
              <w:t>This will</w:t>
            </w:r>
            <w:r w:rsidRPr="00557382">
              <w:rPr>
                <w:rFonts w:ascii="Arial" w:hAnsi="Arial" w:cs="Arial"/>
              </w:rPr>
              <w:t xml:space="preserve"> be evidenced in discussion in p</w:t>
            </w:r>
            <w:r>
              <w:rPr>
                <w:rFonts w:ascii="Arial" w:hAnsi="Arial" w:cs="Arial"/>
              </w:rPr>
              <w:t>rogress meetings and in feedback from collegiate training sessions.</w:t>
            </w:r>
            <w:r w:rsidR="00C95068" w:rsidRPr="00557382">
              <w:rPr>
                <w:rFonts w:ascii="Arial" w:hAnsi="Arial" w:cs="Arial"/>
              </w:rPr>
              <w:t xml:space="preserve"> </w:t>
            </w:r>
          </w:p>
          <w:p w14:paraId="732532CA" w14:textId="16809075" w:rsidR="00C95068" w:rsidRPr="00557382" w:rsidRDefault="00C95068" w:rsidP="00557382">
            <w:pPr>
              <w:pStyle w:val="ListParagraph"/>
              <w:numPr>
                <w:ilvl w:val="0"/>
                <w:numId w:val="17"/>
              </w:numPr>
              <w:tabs>
                <w:tab w:val="left" w:pos="264"/>
              </w:tabs>
              <w:spacing w:after="0" w:line="240" w:lineRule="auto"/>
              <w:rPr>
                <w:rFonts w:ascii="Arial" w:hAnsi="Arial" w:cs="Arial"/>
              </w:rPr>
            </w:pPr>
            <w:r w:rsidRPr="00AF650F">
              <w:rPr>
                <w:rFonts w:ascii="Arial" w:hAnsi="Arial" w:cs="Arial"/>
              </w:rPr>
              <w:t>Data will show closer links in attainment betwe</w:t>
            </w:r>
            <w:r w:rsidR="00557382">
              <w:rPr>
                <w:rFonts w:ascii="Arial" w:hAnsi="Arial" w:cs="Arial"/>
              </w:rPr>
              <w:t>en L&amp;T and Reading and Writing and a</w:t>
            </w:r>
            <w:r w:rsidRPr="00557382">
              <w:rPr>
                <w:rFonts w:ascii="Arial" w:hAnsi="Arial" w:cs="Arial"/>
              </w:rPr>
              <w:t>n increase of 20% in pupils across the school working beyond expectation in L&amp;T by June 2024.</w:t>
            </w:r>
          </w:p>
          <w:p w14:paraId="3C0EBECF" w14:textId="4675CD03" w:rsidR="00AB28E8" w:rsidRPr="00B3738B" w:rsidRDefault="00C95068" w:rsidP="00B3738B">
            <w:pPr>
              <w:pStyle w:val="ListParagraph"/>
              <w:numPr>
                <w:ilvl w:val="0"/>
                <w:numId w:val="17"/>
              </w:numPr>
              <w:tabs>
                <w:tab w:val="left" w:pos="264"/>
              </w:tabs>
              <w:spacing w:after="0" w:line="240" w:lineRule="auto"/>
              <w:rPr>
                <w:rFonts w:ascii="Arial" w:hAnsi="Arial" w:cs="Arial"/>
              </w:rPr>
            </w:pPr>
            <w:r w:rsidRPr="00AF650F">
              <w:rPr>
                <w:rFonts w:ascii="Arial" w:hAnsi="Arial" w:cs="Arial"/>
              </w:rPr>
              <w:t>Staff will implement assessment processes as identified in new St. Joseph’s Numeracy Pathways and present data at termly progress meetings.</w:t>
            </w:r>
          </w:p>
          <w:p w14:paraId="23F47429" w14:textId="58493D9C" w:rsidR="00343F00" w:rsidRDefault="00AB28E8" w:rsidP="00C95068">
            <w:pPr>
              <w:pStyle w:val="ListParagraph"/>
              <w:numPr>
                <w:ilvl w:val="0"/>
                <w:numId w:val="17"/>
              </w:numPr>
              <w:tabs>
                <w:tab w:val="left" w:pos="264"/>
              </w:tabs>
              <w:spacing w:after="0" w:line="240" w:lineRule="auto"/>
              <w:rPr>
                <w:rFonts w:ascii="Arial" w:hAnsi="Arial" w:cs="Arial"/>
              </w:rPr>
            </w:pPr>
            <w:r>
              <w:rPr>
                <w:rFonts w:ascii="Arial" w:hAnsi="Arial" w:cs="Arial"/>
              </w:rPr>
              <w:t>Pupils will know how well they are learning in Numeracy &amp; Mathematics and understand next steps for progress</w:t>
            </w:r>
            <w:r w:rsidR="00B3738B">
              <w:rPr>
                <w:rFonts w:ascii="Arial" w:hAnsi="Arial" w:cs="Arial"/>
              </w:rPr>
              <w:t>. This will be evidenced through Learning Walks and observations of teaching and jotters.</w:t>
            </w:r>
          </w:p>
          <w:p w14:paraId="21A30F19" w14:textId="08EF7139" w:rsidR="00AF650F" w:rsidRPr="00AF650F" w:rsidRDefault="00AF650F" w:rsidP="00C95068">
            <w:pPr>
              <w:pStyle w:val="ListParagraph"/>
              <w:numPr>
                <w:ilvl w:val="0"/>
                <w:numId w:val="17"/>
              </w:numPr>
              <w:tabs>
                <w:tab w:val="left" w:pos="264"/>
              </w:tabs>
              <w:spacing w:after="0" w:line="240" w:lineRule="auto"/>
              <w:rPr>
                <w:rFonts w:ascii="Arial" w:hAnsi="Arial" w:cs="Arial"/>
                <w:color w:val="E36C0A" w:themeColor="accent6" w:themeShade="BF"/>
              </w:rPr>
            </w:pPr>
            <w:r w:rsidRPr="00AF650F">
              <w:rPr>
                <w:rFonts w:ascii="Arial" w:hAnsi="Arial" w:cs="Arial"/>
                <w:color w:val="E36C0A" w:themeColor="accent6" w:themeShade="BF"/>
              </w:rPr>
              <w:t>“What A Good St. Joseph Lesson Looks Like” template will be shared and displayed in all learning areas</w:t>
            </w:r>
            <w:r w:rsidR="00B3738B">
              <w:rPr>
                <w:rFonts w:ascii="Arial" w:hAnsi="Arial" w:cs="Arial"/>
                <w:color w:val="E36C0A" w:themeColor="accent6" w:themeShade="BF"/>
              </w:rPr>
              <w:t>. This will be shared with all stakeholders.</w:t>
            </w:r>
          </w:p>
          <w:p w14:paraId="1292BC4B" w14:textId="40F5A0D4" w:rsidR="00AF650F" w:rsidRDefault="00AF650F" w:rsidP="00AF650F">
            <w:pPr>
              <w:pStyle w:val="ListParagraph"/>
              <w:numPr>
                <w:ilvl w:val="0"/>
                <w:numId w:val="17"/>
              </w:numPr>
              <w:tabs>
                <w:tab w:val="left" w:pos="264"/>
              </w:tabs>
              <w:spacing w:after="0" w:line="240" w:lineRule="auto"/>
              <w:rPr>
                <w:rFonts w:ascii="Arial" w:hAnsi="Arial" w:cs="Arial"/>
                <w:color w:val="E36C0A" w:themeColor="accent6" w:themeShade="BF"/>
              </w:rPr>
            </w:pPr>
            <w:r w:rsidRPr="00AF650F">
              <w:rPr>
                <w:rFonts w:ascii="Arial" w:hAnsi="Arial" w:cs="Arial"/>
                <w:color w:val="E36C0A" w:themeColor="accent6" w:themeShade="BF"/>
              </w:rPr>
              <w:t>A shared quality assurance calendar will be implemented in August 2023. School DHT and Nursery Depute will operate in partnership throughout the year to implement the shared calendar.</w:t>
            </w:r>
            <w:r w:rsidR="00B3738B">
              <w:rPr>
                <w:rFonts w:ascii="Arial" w:hAnsi="Arial" w:cs="Arial"/>
                <w:color w:val="E36C0A" w:themeColor="accent6" w:themeShade="BF"/>
              </w:rPr>
              <w:t xml:space="preserve"> The effectiveness of this calendar will be measured on an ongoing basis and evaluated by all staff at the end of the academic year.</w:t>
            </w:r>
          </w:p>
          <w:p w14:paraId="2F1870F0" w14:textId="6C438025" w:rsidR="009A1D03" w:rsidRPr="00AF650F" w:rsidRDefault="009A1D03" w:rsidP="00AF650F">
            <w:pPr>
              <w:pStyle w:val="ListParagraph"/>
              <w:numPr>
                <w:ilvl w:val="0"/>
                <w:numId w:val="17"/>
              </w:numPr>
              <w:tabs>
                <w:tab w:val="left" w:pos="264"/>
              </w:tabs>
              <w:spacing w:after="0" w:line="240" w:lineRule="auto"/>
              <w:rPr>
                <w:rFonts w:ascii="Arial" w:hAnsi="Arial" w:cs="Arial"/>
                <w:color w:val="E36C0A" w:themeColor="accent6" w:themeShade="BF"/>
              </w:rPr>
            </w:pPr>
            <w:r>
              <w:rPr>
                <w:rFonts w:ascii="Arial" w:hAnsi="Arial" w:cs="Arial"/>
                <w:color w:val="E36C0A" w:themeColor="accent6" w:themeShade="BF"/>
              </w:rPr>
              <w:t>St. Joseph’s Updated Curriculum Rationale will be shared with all stakeholders.</w:t>
            </w:r>
          </w:p>
          <w:p w14:paraId="2C086774" w14:textId="77777777" w:rsidR="00C95068" w:rsidRPr="00AF650F" w:rsidRDefault="00C95068" w:rsidP="00C95068">
            <w:pPr>
              <w:pStyle w:val="ListParagraph"/>
              <w:numPr>
                <w:ilvl w:val="0"/>
                <w:numId w:val="17"/>
              </w:numPr>
              <w:tabs>
                <w:tab w:val="left" w:pos="264"/>
              </w:tabs>
              <w:spacing w:after="0" w:line="240" w:lineRule="auto"/>
              <w:rPr>
                <w:rFonts w:ascii="Arial" w:hAnsi="Arial" w:cs="Arial"/>
              </w:rPr>
            </w:pPr>
            <w:r w:rsidRPr="00AF650F">
              <w:rPr>
                <w:rFonts w:ascii="Arial" w:hAnsi="Arial" w:cs="Arial"/>
                <w:color w:val="548DD4" w:themeColor="text2" w:themeTint="99"/>
              </w:rPr>
              <w:t>All staff will engage with Early Level Pathways. This will be evidenced in monthly tracking meetings and floor-books. Targets set for pupils will be chosen from pathways.</w:t>
            </w:r>
          </w:p>
          <w:p w14:paraId="59758855" w14:textId="77777777" w:rsidR="00C95068" w:rsidRPr="00AF650F" w:rsidRDefault="00C95068" w:rsidP="00C95068">
            <w:pPr>
              <w:pStyle w:val="ListParagraph"/>
              <w:numPr>
                <w:ilvl w:val="0"/>
                <w:numId w:val="17"/>
              </w:numPr>
              <w:tabs>
                <w:tab w:val="left" w:pos="264"/>
              </w:tabs>
              <w:spacing w:after="0" w:line="240" w:lineRule="auto"/>
              <w:rPr>
                <w:rFonts w:ascii="Arial" w:hAnsi="Arial" w:cs="Arial"/>
              </w:rPr>
            </w:pPr>
            <w:r w:rsidRPr="00AF650F">
              <w:rPr>
                <w:rFonts w:ascii="Arial" w:hAnsi="Arial" w:cs="Arial"/>
                <w:color w:val="548DD4" w:themeColor="text2" w:themeTint="99"/>
              </w:rPr>
              <w:t>Nursery Depute will deliver training to all staff on “I Can” toolkit. Plans for all pupils engaged in SALT will evidence engagement with the toolkit.</w:t>
            </w:r>
          </w:p>
          <w:p w14:paraId="0CFC11C1" w14:textId="77777777" w:rsidR="00C95068" w:rsidRPr="00AF650F" w:rsidRDefault="00C95068" w:rsidP="00C95068">
            <w:pPr>
              <w:pStyle w:val="ListParagraph"/>
              <w:numPr>
                <w:ilvl w:val="0"/>
                <w:numId w:val="17"/>
              </w:numPr>
              <w:tabs>
                <w:tab w:val="left" w:pos="264"/>
              </w:tabs>
              <w:spacing w:after="0" w:line="240" w:lineRule="auto"/>
              <w:rPr>
                <w:rFonts w:ascii="Arial" w:hAnsi="Arial" w:cs="Arial"/>
              </w:rPr>
            </w:pPr>
            <w:r w:rsidRPr="00AF650F">
              <w:rPr>
                <w:rFonts w:ascii="Arial" w:hAnsi="Arial" w:cs="Arial"/>
                <w:color w:val="548DD4" w:themeColor="text2" w:themeTint="99"/>
              </w:rPr>
              <w:t>At least one block of staff monitoring will be dedicated to observation of implementation of SEAL approaches.</w:t>
            </w:r>
          </w:p>
          <w:p w14:paraId="3D41C9AB" w14:textId="77777777" w:rsidR="00C95068" w:rsidRPr="00AF650F" w:rsidRDefault="00C95068" w:rsidP="00C95068">
            <w:pPr>
              <w:pStyle w:val="ListParagraph"/>
              <w:numPr>
                <w:ilvl w:val="0"/>
                <w:numId w:val="17"/>
              </w:numPr>
              <w:tabs>
                <w:tab w:val="left" w:pos="264"/>
              </w:tabs>
              <w:spacing w:after="0" w:line="240" w:lineRule="auto"/>
              <w:rPr>
                <w:rFonts w:ascii="Arial" w:hAnsi="Arial" w:cs="Arial"/>
              </w:rPr>
            </w:pPr>
            <w:r w:rsidRPr="00AF650F">
              <w:rPr>
                <w:rFonts w:ascii="Arial" w:hAnsi="Arial" w:cs="Arial"/>
                <w:color w:val="548DD4" w:themeColor="text2" w:themeTint="99"/>
              </w:rPr>
              <w:t>Implementation of SEAL approaches will be explored at every monthly tracking meeting.</w:t>
            </w:r>
          </w:p>
          <w:p w14:paraId="0F718E54" w14:textId="77777777" w:rsidR="009A1D03" w:rsidRDefault="00C95068" w:rsidP="00B3738B">
            <w:pPr>
              <w:pStyle w:val="ListParagraph"/>
              <w:rPr>
                <w:rFonts w:ascii="Arial" w:hAnsi="Arial" w:cs="Arial"/>
                <w:color w:val="548DD4" w:themeColor="text2" w:themeTint="99"/>
              </w:rPr>
            </w:pPr>
            <w:r w:rsidRPr="00AF650F">
              <w:rPr>
                <w:rFonts w:ascii="Arial" w:hAnsi="Arial" w:cs="Arial"/>
                <w:color w:val="548DD4" w:themeColor="text2" w:themeTint="99"/>
              </w:rPr>
              <w:t>Floor-books will evidence increased responsive planning in all areas of the</w:t>
            </w:r>
            <w:r w:rsidR="00B3738B">
              <w:rPr>
                <w:rFonts w:ascii="Arial" w:hAnsi="Arial" w:cs="Arial"/>
                <w:color w:val="548DD4" w:themeColor="text2" w:themeTint="99"/>
              </w:rPr>
              <w:t xml:space="preserve"> nursery.</w:t>
            </w:r>
          </w:p>
          <w:p w14:paraId="1C2B6577" w14:textId="77777777" w:rsidR="00B3738B" w:rsidRDefault="00B3738B" w:rsidP="00B3738B">
            <w:pPr>
              <w:pStyle w:val="ListParagraph"/>
              <w:rPr>
                <w:rFonts w:ascii="Arial" w:hAnsi="Arial" w:cs="Arial"/>
                <w:color w:val="548DD4" w:themeColor="text2" w:themeTint="99"/>
              </w:rPr>
            </w:pPr>
          </w:p>
          <w:p w14:paraId="0279CAC1" w14:textId="77777777" w:rsidR="00B3738B" w:rsidRDefault="00B3738B" w:rsidP="00B3738B">
            <w:pPr>
              <w:pStyle w:val="ListParagraph"/>
              <w:rPr>
                <w:rFonts w:ascii="Arial" w:hAnsi="Arial" w:cs="Arial"/>
                <w:color w:val="548DD4" w:themeColor="text2" w:themeTint="99"/>
              </w:rPr>
            </w:pPr>
          </w:p>
          <w:p w14:paraId="389DCF88" w14:textId="77777777" w:rsidR="00B3738B" w:rsidRDefault="00B3738B" w:rsidP="00B3738B">
            <w:pPr>
              <w:pStyle w:val="ListParagraph"/>
              <w:rPr>
                <w:rFonts w:ascii="Arial" w:hAnsi="Arial" w:cs="Arial"/>
                <w:color w:val="548DD4" w:themeColor="text2" w:themeTint="99"/>
              </w:rPr>
            </w:pPr>
          </w:p>
          <w:p w14:paraId="4946B3D9" w14:textId="77777777" w:rsidR="00B3738B" w:rsidRDefault="00B3738B" w:rsidP="00B3738B">
            <w:pPr>
              <w:pStyle w:val="ListParagraph"/>
              <w:rPr>
                <w:rFonts w:ascii="Arial" w:hAnsi="Arial" w:cs="Arial"/>
                <w:color w:val="548DD4" w:themeColor="text2" w:themeTint="99"/>
              </w:rPr>
            </w:pPr>
          </w:p>
          <w:p w14:paraId="7C42800B" w14:textId="77777777" w:rsidR="00B3738B" w:rsidRDefault="00B3738B" w:rsidP="00B3738B">
            <w:pPr>
              <w:pStyle w:val="ListParagraph"/>
              <w:rPr>
                <w:rFonts w:ascii="Arial" w:hAnsi="Arial" w:cs="Arial"/>
                <w:color w:val="548DD4" w:themeColor="text2" w:themeTint="99"/>
              </w:rPr>
            </w:pPr>
          </w:p>
          <w:p w14:paraId="44C42412" w14:textId="77777777" w:rsidR="00B3738B" w:rsidRDefault="00B3738B" w:rsidP="00B3738B">
            <w:pPr>
              <w:pStyle w:val="ListParagraph"/>
              <w:rPr>
                <w:rFonts w:ascii="Arial" w:hAnsi="Arial" w:cs="Arial"/>
                <w:color w:val="548DD4" w:themeColor="text2" w:themeTint="99"/>
              </w:rPr>
            </w:pPr>
          </w:p>
          <w:p w14:paraId="666E22CC" w14:textId="77777777" w:rsidR="00B3738B" w:rsidRDefault="00B3738B" w:rsidP="00B3738B">
            <w:pPr>
              <w:pStyle w:val="ListParagraph"/>
              <w:rPr>
                <w:rFonts w:ascii="Arial" w:hAnsi="Arial" w:cs="Arial"/>
                <w:color w:val="548DD4" w:themeColor="text2" w:themeTint="99"/>
              </w:rPr>
            </w:pPr>
          </w:p>
          <w:p w14:paraId="08880921" w14:textId="77777777" w:rsidR="00B3738B" w:rsidRDefault="00B3738B" w:rsidP="00B3738B">
            <w:pPr>
              <w:pStyle w:val="ListParagraph"/>
              <w:rPr>
                <w:rFonts w:ascii="Arial" w:hAnsi="Arial" w:cs="Arial"/>
                <w:color w:val="548DD4" w:themeColor="text2" w:themeTint="99"/>
              </w:rPr>
            </w:pPr>
          </w:p>
          <w:p w14:paraId="7AA76AE2" w14:textId="2A39DAB5" w:rsidR="00B3738B" w:rsidRPr="00B3738B" w:rsidRDefault="00B3738B" w:rsidP="00B3738B">
            <w:pPr>
              <w:pStyle w:val="ListParagraph"/>
              <w:rPr>
                <w:rFonts w:ascii="Arial" w:hAnsi="Arial" w:cs="Arial"/>
              </w:rPr>
            </w:pPr>
          </w:p>
        </w:tc>
      </w:tr>
    </w:tbl>
    <w:p w14:paraId="793F3610" w14:textId="77777777" w:rsidR="00077B50" w:rsidRDefault="00077B50"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752AEE">
        <w:trPr>
          <w:trHeight w:val="571"/>
        </w:trPr>
        <w:tc>
          <w:tcPr>
            <w:tcW w:w="14076" w:type="dxa"/>
            <w:gridSpan w:val="3"/>
            <w:shd w:val="clear" w:color="auto" w:fill="BFBFBF" w:themeFill="background1" w:themeFillShade="BF"/>
          </w:tcPr>
          <w:p w14:paraId="46B12202" w14:textId="790A17C0" w:rsidR="006E59FF" w:rsidRPr="002A7C99" w:rsidRDefault="006E59FF" w:rsidP="00752AEE">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333937">
                  <w:rPr>
                    <w:rFonts w:ascii="Arial" w:hAnsi="Arial" w:cs="Arial"/>
                    <w:sz w:val="20"/>
                    <w:szCs w:val="20"/>
                  </w:rPr>
                  <w:t>Closing the attainment gap between the most and least disadvantaged children and young people</w:t>
                </w:r>
              </w:sdtContent>
            </w:sdt>
          </w:p>
          <w:p w14:paraId="14727986" w14:textId="4E38C85B" w:rsidR="006E59FF" w:rsidRPr="000005A7" w:rsidRDefault="006E59FF" w:rsidP="00752AEE">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333937">
                  <w:rPr>
                    <w:rFonts w:ascii="Arial" w:hAnsi="Arial" w:cs="Arial"/>
                    <w:sz w:val="20"/>
                    <w:szCs w:val="20"/>
                  </w:rPr>
                  <w:t xml:space="preserve">Improvement in skills and sustained, positive school-leaver destinations for all young people </w:t>
                </w:r>
              </w:sdtContent>
            </w:sdt>
          </w:p>
        </w:tc>
      </w:tr>
      <w:tr w:rsidR="006E59FF" w:rsidRPr="000005A7" w14:paraId="57B393A0" w14:textId="77777777" w:rsidTr="00752AEE">
        <w:trPr>
          <w:trHeight w:val="571"/>
        </w:trPr>
        <w:tc>
          <w:tcPr>
            <w:tcW w:w="4075" w:type="dxa"/>
          </w:tcPr>
          <w:p w14:paraId="2FFAAA00" w14:textId="77777777" w:rsidR="006E59FF" w:rsidRPr="002A7C99" w:rsidRDefault="006E59FF" w:rsidP="00752AEE">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E58935F" w14:textId="77777777" w:rsidR="006E59FF" w:rsidRPr="002A7C99" w:rsidRDefault="006E59FF" w:rsidP="00752AEE">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1A8764" w14:textId="5C85CE9C" w:rsidR="006E59FF" w:rsidRPr="002A7C99" w:rsidRDefault="00333937" w:rsidP="00752AEE">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7FC8E609" w14:textId="1EB03E4B" w:rsidR="006E59FF" w:rsidRPr="002A7C99" w:rsidRDefault="00DF292B" w:rsidP="00752AEE">
                <w:pPr>
                  <w:pStyle w:val="Default"/>
                  <w:rPr>
                    <w:rFonts w:ascii="Arial" w:hAnsi="Arial" w:cs="Arial"/>
                    <w:color w:val="auto"/>
                    <w:sz w:val="20"/>
                    <w:szCs w:val="20"/>
                  </w:rPr>
                </w:pPr>
                <w:r>
                  <w:rPr>
                    <w:rFonts w:ascii="Arial" w:hAnsi="Arial" w:cs="Arial"/>
                    <w:sz w:val="20"/>
                    <w:szCs w:val="20"/>
                  </w:rPr>
                  <w:t>Parental engagement</w:t>
                </w:r>
              </w:p>
            </w:sdtContent>
          </w:sdt>
          <w:p w14:paraId="592DD7E3" w14:textId="77777777" w:rsidR="006E59FF" w:rsidRDefault="006E59FF" w:rsidP="00752AEE">
            <w:pPr>
              <w:pStyle w:val="Default"/>
              <w:rPr>
                <w:rFonts w:ascii="Arial" w:hAnsi="Arial" w:cs="Arial"/>
                <w:sz w:val="20"/>
                <w:szCs w:val="20"/>
              </w:rPr>
            </w:pPr>
          </w:p>
          <w:p w14:paraId="4EBFF99A" w14:textId="77777777" w:rsidR="006E59FF" w:rsidRPr="002A7C99" w:rsidRDefault="006E59FF" w:rsidP="00752AEE">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5E988AE" w14:textId="16C715C3" w:rsidR="006E59FF" w:rsidRPr="006E3C1B" w:rsidRDefault="00B444F2" w:rsidP="00752AEE">
                <w:pPr>
                  <w:pStyle w:val="Default"/>
                  <w:rPr>
                    <w:rFonts w:ascii="Arial" w:hAnsi="Arial" w:cs="Arial"/>
                    <w:sz w:val="20"/>
                    <w:szCs w:val="20"/>
                    <w:u w:val="single"/>
                  </w:rPr>
                </w:pPr>
                <w:r>
                  <w:rPr>
                    <w:rFonts w:ascii="Arial" w:hAnsi="Arial" w:cs="Arial"/>
                    <w:sz w:val="20"/>
                    <w:szCs w:val="20"/>
                  </w:rPr>
                  <w:t>2.2 Curriculum</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2D4AF0" w14:textId="3E7BFC70" w:rsidR="006E59FF" w:rsidRPr="006E3C1B" w:rsidRDefault="00B444F2" w:rsidP="00752AEE">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63A096DA" w14:textId="75DA53C8" w:rsidR="006E59FF" w:rsidRPr="006E3C1B" w:rsidRDefault="006E59FF" w:rsidP="00752AEE">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B444F2">
                  <w:rPr>
                    <w:rFonts w:ascii="Arial" w:hAnsi="Arial" w:cs="Arial"/>
                    <w:sz w:val="20"/>
                    <w:szCs w:val="20"/>
                  </w:rPr>
                  <w:t>3.3 Increasing creativity and employability</w:t>
                </w:r>
              </w:sdtContent>
            </w:sdt>
          </w:p>
          <w:p w14:paraId="22C815D8" w14:textId="77777777" w:rsidR="006E59FF" w:rsidRPr="006E3C1B" w:rsidRDefault="006E59FF" w:rsidP="00752AEE">
            <w:pPr>
              <w:pStyle w:val="Default"/>
              <w:rPr>
                <w:rFonts w:ascii="Arial" w:hAnsi="Arial" w:cs="Arial"/>
                <w:color w:val="auto"/>
                <w:sz w:val="20"/>
                <w:szCs w:val="20"/>
              </w:rPr>
            </w:pPr>
          </w:p>
          <w:p w14:paraId="70FAC17A" w14:textId="77777777" w:rsidR="006E59FF" w:rsidRPr="00C07E03" w:rsidRDefault="006E59FF" w:rsidP="00752AEE">
            <w:pPr>
              <w:pStyle w:val="Default"/>
              <w:rPr>
                <w:rFonts w:ascii="Arial" w:hAnsi="Arial" w:cs="Arial"/>
                <w:sz w:val="20"/>
                <w:szCs w:val="20"/>
              </w:rPr>
            </w:pPr>
          </w:p>
        </w:tc>
        <w:tc>
          <w:tcPr>
            <w:tcW w:w="5349" w:type="dxa"/>
          </w:tcPr>
          <w:p w14:paraId="5EDD667F" w14:textId="77777777" w:rsidR="006E59FF" w:rsidRPr="00DE07A0" w:rsidRDefault="006E59FF" w:rsidP="00752AEE">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EB1F5AB" w14:textId="0043418D" w:rsidR="006E59FF" w:rsidRPr="00C07E03" w:rsidRDefault="00B444F2" w:rsidP="00752AEE">
                <w:pPr>
                  <w:rPr>
                    <w:rFonts w:ascii="Arial" w:hAnsi="Arial" w:cs="Arial"/>
                    <w:sz w:val="20"/>
                    <w:szCs w:val="20"/>
                  </w:rPr>
                </w:pPr>
                <w:r>
                  <w:rPr>
                    <w:rFonts w:ascii="Arial" w:hAnsi="Arial" w:cs="Arial"/>
                    <w:sz w:val="20"/>
                    <w:szCs w:val="20"/>
                  </w:rPr>
                  <w:t>Article 29 (Goals of education):</w:t>
                </w:r>
              </w:p>
            </w:sdtContent>
          </w:sdt>
          <w:p w14:paraId="3C2A91AA" w14:textId="5650163A" w:rsidR="006E59FF" w:rsidRDefault="00557382" w:rsidP="00752AEE">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B444F2">
                  <w:rPr>
                    <w:rFonts w:ascii="Arial" w:hAnsi="Arial" w:cs="Arial"/>
                    <w:sz w:val="20"/>
                    <w:szCs w:val="20"/>
                  </w:rPr>
                  <w:t>Article 31 (Leisure, play and culture):</w:t>
                </w:r>
              </w:sdtContent>
            </w:sdt>
            <w:r w:rsidR="006E59FF">
              <w:rPr>
                <w:rFonts w:ascii="Arial" w:hAnsi="Arial" w:cs="Arial"/>
                <w:sz w:val="20"/>
                <w:szCs w:val="20"/>
              </w:rPr>
              <w:t xml:space="preserve"> </w:t>
            </w:r>
          </w:p>
          <w:p w14:paraId="4822FA01" w14:textId="77777777" w:rsidR="006E59FF" w:rsidRDefault="006E59FF" w:rsidP="00752AEE">
            <w:pPr>
              <w:rPr>
                <w:rFonts w:ascii="Arial" w:hAnsi="Arial" w:cs="Arial"/>
                <w:sz w:val="20"/>
                <w:szCs w:val="20"/>
              </w:rPr>
            </w:pPr>
          </w:p>
          <w:p w14:paraId="00DDCAA4" w14:textId="77777777" w:rsidR="006E59FF" w:rsidRPr="00C07E03" w:rsidRDefault="006E59FF" w:rsidP="00752AEE">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752AEE">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752AEE">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333937" w14:paraId="0AB6EEC0" w14:textId="77777777" w:rsidTr="00B769D9">
        <w:trPr>
          <w:gridAfter w:val="1"/>
          <w:wAfter w:w="25" w:type="dxa"/>
          <w:trHeight w:val="384"/>
        </w:trPr>
        <w:tc>
          <w:tcPr>
            <w:tcW w:w="14033" w:type="dxa"/>
            <w:tcMar>
              <w:top w:w="20" w:type="dxa"/>
              <w:left w:w="20" w:type="dxa"/>
              <w:bottom w:w="0" w:type="dxa"/>
              <w:right w:w="20" w:type="dxa"/>
            </w:tcMar>
          </w:tcPr>
          <w:p w14:paraId="007A5EC2" w14:textId="2CA8BC15" w:rsidR="00AB28E8" w:rsidRPr="00B3738B" w:rsidRDefault="00AB28E8" w:rsidP="00B3738B">
            <w:pPr>
              <w:pStyle w:val="ListParagraph"/>
              <w:tabs>
                <w:tab w:val="left" w:pos="264"/>
              </w:tabs>
              <w:spacing w:after="0" w:line="240" w:lineRule="auto"/>
              <w:rPr>
                <w:rFonts w:ascii="Arial" w:hAnsi="Arial" w:cs="Arial"/>
                <w:i/>
              </w:rPr>
            </w:pPr>
            <w:r>
              <w:rPr>
                <w:rFonts w:ascii="Arial" w:hAnsi="Arial" w:cs="Arial"/>
                <w:i/>
              </w:rPr>
              <w:t>While we saw an increas</w:t>
            </w:r>
            <w:r w:rsidR="00B3738B">
              <w:rPr>
                <w:rFonts w:ascii="Arial" w:hAnsi="Arial" w:cs="Arial"/>
                <w:i/>
              </w:rPr>
              <w:t>e in attendance last session</w:t>
            </w:r>
            <w:r>
              <w:rPr>
                <w:rFonts w:ascii="Arial" w:hAnsi="Arial" w:cs="Arial"/>
                <w:i/>
              </w:rPr>
              <w:t xml:space="preserve"> we are still below pre-pandemic levels. </w:t>
            </w:r>
            <w:r w:rsidR="00B3738B">
              <w:rPr>
                <w:rFonts w:ascii="Arial" w:hAnsi="Arial" w:cs="Arial"/>
                <w:i/>
              </w:rPr>
              <w:t xml:space="preserve">We </w:t>
            </w:r>
            <w:r w:rsidR="00815459">
              <w:rPr>
                <w:rFonts w:ascii="Arial" w:hAnsi="Arial" w:cs="Arial"/>
                <w:i/>
              </w:rPr>
              <w:t xml:space="preserve">continue to have a poverty </w:t>
            </w:r>
            <w:r w:rsidR="00B3738B">
              <w:rPr>
                <w:rFonts w:ascii="Arial" w:hAnsi="Arial" w:cs="Arial"/>
                <w:i/>
              </w:rPr>
              <w:t xml:space="preserve">related </w:t>
            </w:r>
            <w:r w:rsidR="00815459">
              <w:rPr>
                <w:rFonts w:ascii="Arial" w:hAnsi="Arial" w:cs="Arial"/>
                <w:i/>
              </w:rPr>
              <w:t xml:space="preserve">attendance gap. </w:t>
            </w:r>
            <w:r>
              <w:rPr>
                <w:rFonts w:ascii="Arial" w:hAnsi="Arial" w:cs="Arial"/>
                <w:i/>
              </w:rPr>
              <w:t>Ou</w:t>
            </w:r>
            <w:r w:rsidR="00815459">
              <w:rPr>
                <w:rFonts w:ascii="Arial" w:hAnsi="Arial" w:cs="Arial"/>
                <w:i/>
              </w:rPr>
              <w:t>r attendance p</w:t>
            </w:r>
            <w:r>
              <w:rPr>
                <w:rFonts w:ascii="Arial" w:hAnsi="Arial" w:cs="Arial"/>
                <w:i/>
              </w:rPr>
              <w:t xml:space="preserve">rocess and systems will be reviewed and admin support will be required to support these. </w:t>
            </w:r>
          </w:p>
          <w:p w14:paraId="0FEB81D9" w14:textId="062F9C30" w:rsidR="00815459" w:rsidRPr="00064BCE" w:rsidRDefault="00815459" w:rsidP="00815459">
            <w:pPr>
              <w:pStyle w:val="ListParagraph"/>
              <w:numPr>
                <w:ilvl w:val="0"/>
                <w:numId w:val="32"/>
              </w:numPr>
              <w:tabs>
                <w:tab w:val="left" w:pos="264"/>
              </w:tabs>
              <w:spacing w:after="0" w:line="240" w:lineRule="auto"/>
              <w:rPr>
                <w:rFonts w:ascii="Arial" w:hAnsi="Arial" w:cs="Arial"/>
                <w:i/>
              </w:rPr>
            </w:pPr>
            <w:r>
              <w:rPr>
                <w:rFonts w:ascii="Arial" w:hAnsi="Arial" w:cs="Arial"/>
                <w:i/>
              </w:rPr>
              <w:t xml:space="preserve">We recognise that most of our children impacted by poverty have limited life experiences that allows them to develop skills </w:t>
            </w:r>
            <w:r w:rsidR="00B3738B">
              <w:rPr>
                <w:rFonts w:ascii="Arial" w:hAnsi="Arial" w:cs="Arial"/>
                <w:i/>
              </w:rPr>
              <w:t>for</w:t>
            </w:r>
            <w:r>
              <w:rPr>
                <w:rFonts w:ascii="Arial" w:hAnsi="Arial" w:cs="Arial"/>
                <w:i/>
              </w:rPr>
              <w:t xml:space="preserve"> life, work and learning.  In particular skills such as </w:t>
            </w:r>
            <w:r w:rsidR="00B3738B">
              <w:rPr>
                <w:rFonts w:ascii="Arial" w:hAnsi="Arial" w:cs="Arial"/>
                <w:i/>
              </w:rPr>
              <w:t>resilience, problem solving, operating individually and as part of an effective team</w:t>
            </w:r>
            <w:r w:rsidR="00BF0844">
              <w:rPr>
                <w:rFonts w:ascii="Arial" w:hAnsi="Arial" w:cs="Arial"/>
                <w:i/>
              </w:rPr>
              <w:t>.</w:t>
            </w:r>
            <w:r>
              <w:rPr>
                <w:rFonts w:ascii="Arial" w:hAnsi="Arial" w:cs="Arial"/>
                <w:i/>
              </w:rPr>
              <w:t xml:space="preserve">  We know a residential ex</w:t>
            </w:r>
            <w:r w:rsidR="00BF0844">
              <w:rPr>
                <w:rFonts w:ascii="Arial" w:hAnsi="Arial" w:cs="Arial"/>
                <w:i/>
              </w:rPr>
              <w:t>perience</w:t>
            </w:r>
            <w:r>
              <w:rPr>
                <w:rFonts w:ascii="Arial" w:hAnsi="Arial" w:cs="Arial"/>
                <w:i/>
              </w:rPr>
              <w:t xml:space="preserve"> can support the develop</w:t>
            </w:r>
            <w:r w:rsidR="00064BCE">
              <w:rPr>
                <w:rFonts w:ascii="Arial" w:hAnsi="Arial" w:cs="Arial"/>
                <w:i/>
              </w:rPr>
              <w:t>ment</w:t>
            </w:r>
            <w:r>
              <w:rPr>
                <w:rFonts w:ascii="Arial" w:hAnsi="Arial" w:cs="Arial"/>
                <w:i/>
              </w:rPr>
              <w:t xml:space="preserve"> of these skills</w:t>
            </w:r>
            <w:r w:rsidR="00064BCE">
              <w:rPr>
                <w:rFonts w:ascii="Arial" w:hAnsi="Arial" w:cs="Arial"/>
                <w:i/>
              </w:rPr>
              <w:t xml:space="preserve"> and we</w:t>
            </w:r>
            <w:r>
              <w:rPr>
                <w:rFonts w:ascii="Arial" w:hAnsi="Arial" w:cs="Arial"/>
                <w:i/>
              </w:rPr>
              <w:t xml:space="preserve"> will provide this experience in both our P6 and P7s.  Due to the high numbers of </w:t>
            </w:r>
            <w:r w:rsidR="00064BCE">
              <w:rPr>
                <w:rFonts w:ascii="Arial" w:hAnsi="Arial" w:cs="Arial"/>
                <w:i/>
              </w:rPr>
              <w:t>pupils known by the school to</w:t>
            </w:r>
            <w:r>
              <w:rPr>
                <w:rFonts w:ascii="Arial" w:hAnsi="Arial" w:cs="Arial"/>
                <w:i/>
              </w:rPr>
              <w:t xml:space="preserve"> be impacted by poverty this will be a universal experience. We will</w:t>
            </w:r>
            <w:r w:rsidR="00064BCE">
              <w:rPr>
                <w:rFonts w:ascii="Arial" w:hAnsi="Arial" w:cs="Arial"/>
                <w:i/>
              </w:rPr>
              <w:t xml:space="preserve"> also ensure that we provide an</w:t>
            </w:r>
            <w:r>
              <w:rPr>
                <w:rFonts w:ascii="Arial" w:hAnsi="Arial" w:cs="Arial"/>
                <w:i/>
              </w:rPr>
              <w:t xml:space="preserve"> external learning experience that our pupils impacted by poverty may not experience.  This will also support the literacy work in priority 1 as pupils impacted by poverty are encourage to build their background knowledge </w:t>
            </w:r>
            <w:r w:rsidR="008F5FEB">
              <w:rPr>
                <w:rFonts w:ascii="Arial" w:hAnsi="Arial" w:cs="Arial"/>
                <w:i/>
              </w:rPr>
              <w:t xml:space="preserve">and vocabulary. </w:t>
            </w:r>
          </w:p>
          <w:p w14:paraId="2B93059A" w14:textId="7191E488" w:rsidR="00333937" w:rsidRDefault="00333937" w:rsidP="00333937">
            <w:pPr>
              <w:pStyle w:val="ListParagraph"/>
              <w:numPr>
                <w:ilvl w:val="0"/>
                <w:numId w:val="32"/>
              </w:numPr>
              <w:tabs>
                <w:tab w:val="left" w:pos="264"/>
              </w:tabs>
              <w:spacing w:after="0" w:line="240" w:lineRule="auto"/>
              <w:rPr>
                <w:rFonts w:ascii="Arial" w:hAnsi="Arial" w:cs="Arial"/>
                <w:i/>
              </w:rPr>
            </w:pPr>
            <w:r>
              <w:rPr>
                <w:rFonts w:ascii="Arial" w:hAnsi="Arial" w:cs="Arial"/>
                <w:i/>
              </w:rPr>
              <w:t>Equity of achievement and opportunity go beyond the purely academic. It is posited that upon the examination of skills development and progression among our pupils a gap will exist between the most and least deprived.</w:t>
            </w:r>
            <w:r w:rsidR="00615CCC">
              <w:rPr>
                <w:rFonts w:ascii="Arial" w:hAnsi="Arial" w:cs="Arial"/>
                <w:i/>
              </w:rPr>
              <w:t xml:space="preserve"> Work will take place over the next academic year and beyond to ascertain if such a gap exists and, if so, explore ways to close it.</w:t>
            </w:r>
          </w:p>
          <w:p w14:paraId="5C94444D" w14:textId="77777777" w:rsidR="00615CCC" w:rsidRDefault="00615CCC" w:rsidP="00333937">
            <w:pPr>
              <w:pStyle w:val="ListParagraph"/>
              <w:numPr>
                <w:ilvl w:val="0"/>
                <w:numId w:val="32"/>
              </w:numPr>
              <w:tabs>
                <w:tab w:val="left" w:pos="264"/>
              </w:tabs>
              <w:spacing w:after="0" w:line="240" w:lineRule="auto"/>
              <w:rPr>
                <w:rFonts w:ascii="Arial" w:hAnsi="Arial" w:cs="Arial"/>
                <w:i/>
              </w:rPr>
            </w:pPr>
            <w:r>
              <w:rPr>
                <w:rFonts w:ascii="Arial" w:hAnsi="Arial" w:cs="Arial"/>
                <w:i/>
              </w:rPr>
              <w:t>Parental engagement has increased in the last year but is still below pre-pandemic levels. Attempts to provide family learning opportunities have been very poorly attended. In order to grow opportunities for family learning in the future we must first increase parental engagement in the life of the school</w:t>
            </w:r>
          </w:p>
          <w:p w14:paraId="6B3F4E4B" w14:textId="77777777" w:rsidR="00615CCC" w:rsidRDefault="00615CCC" w:rsidP="00333937">
            <w:pPr>
              <w:pStyle w:val="ListParagraph"/>
              <w:numPr>
                <w:ilvl w:val="0"/>
                <w:numId w:val="32"/>
              </w:numPr>
              <w:tabs>
                <w:tab w:val="left" w:pos="264"/>
              </w:tabs>
              <w:spacing w:after="0" w:line="240" w:lineRule="auto"/>
              <w:rPr>
                <w:rFonts w:ascii="Arial" w:hAnsi="Arial" w:cs="Arial"/>
                <w:i/>
              </w:rPr>
            </w:pPr>
            <w:r>
              <w:rPr>
                <w:rFonts w:ascii="Arial" w:hAnsi="Arial" w:cs="Arial"/>
                <w:i/>
              </w:rPr>
              <w:t>In our recent Peer Review the need to develop a structured process for celebrating wider achievement of pupils was identified.</w:t>
            </w:r>
          </w:p>
          <w:p w14:paraId="5F6E6C64" w14:textId="59718DA1" w:rsidR="00615CCC" w:rsidRDefault="00615CCC" w:rsidP="00333937">
            <w:pPr>
              <w:pStyle w:val="ListParagraph"/>
              <w:numPr>
                <w:ilvl w:val="0"/>
                <w:numId w:val="32"/>
              </w:numPr>
              <w:tabs>
                <w:tab w:val="left" w:pos="264"/>
              </w:tabs>
              <w:spacing w:after="0" w:line="240" w:lineRule="auto"/>
              <w:rPr>
                <w:rFonts w:ascii="Arial" w:hAnsi="Arial" w:cs="Arial"/>
                <w:i/>
              </w:rPr>
            </w:pPr>
            <w:r>
              <w:rPr>
                <w:rFonts w:ascii="Arial" w:hAnsi="Arial" w:cs="Arial"/>
                <w:i/>
              </w:rPr>
              <w:t xml:space="preserve">A local authority aim to support sustained positive destinations for all young people recognises that </w:t>
            </w:r>
            <w:r w:rsidR="00DF292B">
              <w:rPr>
                <w:rFonts w:ascii="Arial" w:hAnsi="Arial" w:cs="Arial"/>
                <w:i/>
              </w:rPr>
              <w:t>this work must begin at the earliest possible opportunity and should be the aim of educational establishments at every level.</w:t>
            </w:r>
          </w:p>
          <w:p w14:paraId="74533C2A" w14:textId="173A1933" w:rsidR="00B444F2" w:rsidRDefault="00B444F2" w:rsidP="00333937">
            <w:pPr>
              <w:pStyle w:val="ListParagraph"/>
              <w:numPr>
                <w:ilvl w:val="0"/>
                <w:numId w:val="32"/>
              </w:numPr>
              <w:tabs>
                <w:tab w:val="left" w:pos="264"/>
              </w:tabs>
              <w:spacing w:after="0" w:line="240" w:lineRule="auto"/>
              <w:rPr>
                <w:rFonts w:ascii="Arial" w:hAnsi="Arial" w:cs="Arial"/>
                <w:i/>
              </w:rPr>
            </w:pPr>
            <w:r>
              <w:rPr>
                <w:rFonts w:ascii="Arial" w:hAnsi="Arial" w:cs="Arial"/>
                <w:i/>
              </w:rPr>
              <w:t>A requirement to increase opportunity for pupils to further develop digital literacy was identified in our recent Peer Review.</w:t>
            </w:r>
          </w:p>
          <w:p w14:paraId="7C2AA2DD" w14:textId="7684CB0B" w:rsidR="00DF292B" w:rsidRPr="00333937" w:rsidRDefault="00DF292B" w:rsidP="00DF292B">
            <w:pPr>
              <w:pStyle w:val="ListParagraph"/>
              <w:tabs>
                <w:tab w:val="left" w:pos="264"/>
              </w:tabs>
              <w:spacing w:after="0" w:line="240" w:lineRule="auto"/>
              <w:rPr>
                <w:rFonts w:ascii="Arial" w:hAnsi="Arial" w:cs="Arial"/>
                <w:i/>
              </w:rPr>
            </w:pPr>
          </w:p>
        </w:tc>
      </w:tr>
      <w:tr w:rsidR="006E59FF" w:rsidRPr="000005A7" w14:paraId="2B760A1B" w14:textId="77777777" w:rsidTr="00752AEE">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77777777" w:rsidR="006E59FF" w:rsidRPr="00802431" w:rsidRDefault="006E59FF" w:rsidP="00752AEE">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752AEE">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3BAFB42" w14:textId="6F4316C2" w:rsidR="006E59FF" w:rsidRDefault="00DF292B"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 xml:space="preserve">Average school attendance will improve </w:t>
            </w:r>
            <w:r w:rsidR="00F5320E">
              <w:rPr>
                <w:rFonts w:ascii="Arial" w:hAnsi="Arial" w:cs="Arial"/>
                <w:sz w:val="18"/>
                <w:szCs w:val="18"/>
              </w:rPr>
              <w:t>by 2% from 91% to 93%</w:t>
            </w:r>
            <w:r w:rsidR="00815459">
              <w:rPr>
                <w:rFonts w:ascii="Arial" w:hAnsi="Arial" w:cs="Arial"/>
                <w:sz w:val="18"/>
                <w:szCs w:val="18"/>
              </w:rPr>
              <w:t xml:space="preserve">. The gap between SIMD 1&amp;2 and 3- </w:t>
            </w:r>
            <w:r>
              <w:rPr>
                <w:rFonts w:ascii="Arial" w:hAnsi="Arial" w:cs="Arial"/>
                <w:sz w:val="18"/>
                <w:szCs w:val="18"/>
              </w:rPr>
              <w:t xml:space="preserve">10 will </w:t>
            </w:r>
            <w:r w:rsidR="00815459">
              <w:rPr>
                <w:rFonts w:ascii="Arial" w:hAnsi="Arial" w:cs="Arial"/>
                <w:sz w:val="18"/>
                <w:szCs w:val="18"/>
              </w:rPr>
              <w:t xml:space="preserve">decrease </w:t>
            </w:r>
            <w:r w:rsidR="00D951E5" w:rsidRPr="00D951E5">
              <w:rPr>
                <w:rFonts w:ascii="Arial" w:hAnsi="Arial" w:cs="Arial"/>
                <w:sz w:val="18"/>
                <w:szCs w:val="18"/>
              </w:rPr>
              <w:t>from 2</w:t>
            </w:r>
            <w:r w:rsidR="00AB28E8" w:rsidRPr="00D951E5">
              <w:rPr>
                <w:rFonts w:ascii="Arial" w:hAnsi="Arial" w:cs="Arial"/>
                <w:sz w:val="18"/>
                <w:szCs w:val="18"/>
              </w:rPr>
              <w:t xml:space="preserve">% to </w:t>
            </w:r>
            <w:r w:rsidR="00D951E5" w:rsidRPr="00D951E5">
              <w:rPr>
                <w:rFonts w:ascii="Arial" w:hAnsi="Arial" w:cs="Arial"/>
                <w:sz w:val="18"/>
                <w:szCs w:val="18"/>
              </w:rPr>
              <w:t>1.5</w:t>
            </w:r>
            <w:r w:rsidR="00AB28E8" w:rsidRPr="00D951E5">
              <w:rPr>
                <w:rFonts w:ascii="Arial" w:hAnsi="Arial" w:cs="Arial"/>
                <w:sz w:val="18"/>
                <w:szCs w:val="18"/>
              </w:rPr>
              <w:t>%</w:t>
            </w:r>
            <w:r w:rsidRPr="00D951E5">
              <w:rPr>
                <w:rFonts w:ascii="Arial" w:hAnsi="Arial" w:cs="Arial"/>
                <w:sz w:val="18"/>
                <w:szCs w:val="18"/>
              </w:rPr>
              <w:t>.</w:t>
            </w:r>
          </w:p>
          <w:p w14:paraId="35B38BAA" w14:textId="61BD7869" w:rsidR="008F5FEB" w:rsidRDefault="008F5FEB"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 xml:space="preserve">By March 2023 pupils impacted in P6 &amp; P7 will show an increase in identified skills for life through participation in a residential (Baseline and target set) </w:t>
            </w:r>
          </w:p>
          <w:p w14:paraId="48B43BDF" w14:textId="77777777" w:rsidR="00F5320E" w:rsidRDefault="00F5320E"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A skills framework based upon learning beyond the school gates will be agreed with all stakeholders by December 23. Achievement of the skills within that framework will be measured and compared to SIMD in order to identify any gaps. A plan will be created to address any gaps by June 24.</w:t>
            </w:r>
          </w:p>
          <w:p w14:paraId="4982B66F" w14:textId="77777777" w:rsidR="00F5320E" w:rsidRDefault="00B444F2"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Increased opportunities for pupils to engage with parents through planned school events will lead to higher engagement of parents in the life of the school.</w:t>
            </w:r>
          </w:p>
          <w:p w14:paraId="7CDF961B" w14:textId="77777777" w:rsidR="00B444F2" w:rsidRDefault="00B444F2"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A structure to celebrate pupil achievement will be created by Oct 23 and will be available to all stakeholders.</w:t>
            </w:r>
          </w:p>
          <w:p w14:paraId="3761E2C3" w14:textId="76465A57" w:rsidR="00B444F2" w:rsidRDefault="00B444F2"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All pupils will be able to say what they want to be/do when they grow up and know at least one requirement for achieving that goal.</w:t>
            </w:r>
          </w:p>
          <w:p w14:paraId="0404B272" w14:textId="65732CD4" w:rsidR="00BA03B9" w:rsidRDefault="00BA03B9" w:rsidP="00F5320E">
            <w:pPr>
              <w:pStyle w:val="ListParagraph"/>
              <w:numPr>
                <w:ilvl w:val="0"/>
                <w:numId w:val="33"/>
              </w:numPr>
              <w:tabs>
                <w:tab w:val="left" w:pos="264"/>
              </w:tabs>
              <w:spacing w:after="0" w:line="240" w:lineRule="auto"/>
              <w:rPr>
                <w:rFonts w:ascii="Arial" w:hAnsi="Arial" w:cs="Arial"/>
                <w:sz w:val="18"/>
                <w:szCs w:val="18"/>
              </w:rPr>
            </w:pPr>
            <w:r>
              <w:rPr>
                <w:rFonts w:ascii="Arial" w:hAnsi="Arial" w:cs="Arial"/>
                <w:sz w:val="18"/>
                <w:szCs w:val="18"/>
              </w:rPr>
              <w:t>All pupils will engage with digital technology to share their learning and achievement with the wider community at least once by June 2024.</w:t>
            </w:r>
          </w:p>
          <w:p w14:paraId="6A6E6D92" w14:textId="2A73CBE5" w:rsidR="00B444F2" w:rsidRPr="00DF292B" w:rsidRDefault="00B444F2" w:rsidP="00B444F2">
            <w:pPr>
              <w:pStyle w:val="ListParagraph"/>
              <w:tabs>
                <w:tab w:val="left" w:pos="264"/>
              </w:tabs>
              <w:spacing w:after="0" w:line="240" w:lineRule="auto"/>
              <w:ind w:left="984"/>
              <w:rPr>
                <w:rFonts w:ascii="Arial" w:hAnsi="Arial" w:cs="Arial"/>
                <w:sz w:val="18"/>
                <w:szCs w:val="18"/>
              </w:rPr>
            </w:pPr>
          </w:p>
        </w:tc>
      </w:tr>
      <w:tr w:rsidR="006E59FF" w:rsidRPr="000005A7" w14:paraId="5E648B47" w14:textId="77777777" w:rsidTr="00752AEE">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E4AA43" w14:textId="77777777" w:rsidR="006E59FF" w:rsidRPr="000005A7" w:rsidRDefault="006E59FF" w:rsidP="00752AEE">
            <w:pPr>
              <w:jc w:val="center"/>
              <w:rPr>
                <w:rFonts w:ascii="Arial" w:eastAsia="Arial Unicode MS" w:hAnsi="Arial" w:cs="Arial"/>
                <w:b/>
                <w:bCs/>
              </w:rPr>
            </w:pPr>
            <w:r>
              <w:rPr>
                <w:rStyle w:val="eop"/>
                <w:rFonts w:ascii="Arial" w:hAnsi="Arial" w:cs="Arial"/>
                <w:color w:val="000000"/>
                <w:sz w:val="20"/>
                <w:szCs w:val="20"/>
                <w:lang w:val="en-US"/>
              </w:rPr>
              <w:lastRenderedPageBreak/>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752AEE">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185200F" w14:textId="213DE24A" w:rsidR="006E59FF" w:rsidRDefault="003C33FB" w:rsidP="00BA03B9">
            <w:pPr>
              <w:pStyle w:val="ListParagraph"/>
              <w:numPr>
                <w:ilvl w:val="0"/>
                <w:numId w:val="34"/>
              </w:numPr>
              <w:tabs>
                <w:tab w:val="left" w:pos="264"/>
              </w:tabs>
              <w:spacing w:after="0" w:line="240" w:lineRule="auto"/>
              <w:rPr>
                <w:rFonts w:ascii="Arial" w:hAnsi="Arial" w:cs="Arial"/>
                <w:sz w:val="18"/>
                <w:szCs w:val="18"/>
              </w:rPr>
            </w:pPr>
            <w:r>
              <w:rPr>
                <w:rFonts w:ascii="Arial" w:hAnsi="Arial" w:cs="Arial"/>
                <w:sz w:val="18"/>
                <w:szCs w:val="18"/>
              </w:rPr>
              <w:t>14</w:t>
            </w:r>
            <w:r w:rsidR="00BA03B9">
              <w:rPr>
                <w:rFonts w:ascii="Arial" w:hAnsi="Arial" w:cs="Arial"/>
                <w:sz w:val="18"/>
                <w:szCs w:val="18"/>
              </w:rPr>
              <w:t xml:space="preserve"> hours</w:t>
            </w:r>
            <w:r>
              <w:rPr>
                <w:rFonts w:ascii="Arial" w:hAnsi="Arial" w:cs="Arial"/>
                <w:sz w:val="18"/>
                <w:szCs w:val="18"/>
              </w:rPr>
              <w:t xml:space="preserve"> per week</w:t>
            </w:r>
            <w:r w:rsidR="00BA03B9">
              <w:rPr>
                <w:rFonts w:ascii="Arial" w:hAnsi="Arial" w:cs="Arial"/>
                <w:sz w:val="18"/>
                <w:szCs w:val="18"/>
              </w:rPr>
              <w:t xml:space="preserve"> enhancement to Senior Clerical staff to support attendance strategies - £</w:t>
            </w:r>
            <w:r>
              <w:rPr>
                <w:rFonts w:ascii="Arial" w:hAnsi="Arial" w:cs="Arial"/>
                <w:sz w:val="18"/>
                <w:szCs w:val="18"/>
              </w:rPr>
              <w:t>9113.54</w:t>
            </w:r>
          </w:p>
          <w:p w14:paraId="3FF85F1E" w14:textId="5EB5BFDF" w:rsidR="00BA03B9" w:rsidRDefault="00BA03B9" w:rsidP="00BA03B9">
            <w:pPr>
              <w:pStyle w:val="ListParagraph"/>
              <w:numPr>
                <w:ilvl w:val="0"/>
                <w:numId w:val="34"/>
              </w:numPr>
              <w:tabs>
                <w:tab w:val="left" w:pos="264"/>
              </w:tabs>
              <w:spacing w:after="0" w:line="240" w:lineRule="auto"/>
              <w:rPr>
                <w:rFonts w:ascii="Arial" w:hAnsi="Arial" w:cs="Arial"/>
                <w:sz w:val="18"/>
                <w:szCs w:val="18"/>
              </w:rPr>
            </w:pPr>
            <w:r>
              <w:rPr>
                <w:rFonts w:ascii="Arial" w:hAnsi="Arial" w:cs="Arial"/>
                <w:sz w:val="18"/>
                <w:szCs w:val="18"/>
              </w:rPr>
              <w:t>Opportunities to build cultural capital</w:t>
            </w:r>
            <w:r w:rsidR="00DA6737">
              <w:rPr>
                <w:rFonts w:ascii="Arial" w:hAnsi="Arial" w:cs="Arial"/>
                <w:sz w:val="18"/>
                <w:szCs w:val="18"/>
              </w:rPr>
              <w:t xml:space="preserve"> and enhanced life experiences</w:t>
            </w:r>
            <w:r>
              <w:rPr>
                <w:rFonts w:ascii="Arial" w:hAnsi="Arial" w:cs="Arial"/>
                <w:sz w:val="18"/>
                <w:szCs w:val="18"/>
              </w:rPr>
              <w:t xml:space="preserve"> including educational excursions and transport - £</w:t>
            </w:r>
            <w:r w:rsidR="003C33FB">
              <w:rPr>
                <w:rFonts w:ascii="Arial" w:hAnsi="Arial" w:cs="Arial"/>
                <w:sz w:val="18"/>
                <w:szCs w:val="18"/>
              </w:rPr>
              <w:t>3000</w:t>
            </w:r>
          </w:p>
          <w:p w14:paraId="39BD64CE" w14:textId="550440FF" w:rsidR="00BA03B9" w:rsidRDefault="00DA6737" w:rsidP="00BA03B9">
            <w:pPr>
              <w:pStyle w:val="ListParagraph"/>
              <w:numPr>
                <w:ilvl w:val="0"/>
                <w:numId w:val="34"/>
              </w:numPr>
              <w:tabs>
                <w:tab w:val="left" w:pos="264"/>
              </w:tabs>
              <w:spacing w:after="0" w:line="240" w:lineRule="auto"/>
              <w:rPr>
                <w:rFonts w:ascii="Arial" w:hAnsi="Arial" w:cs="Arial"/>
                <w:sz w:val="18"/>
                <w:szCs w:val="18"/>
              </w:rPr>
            </w:pPr>
            <w:r>
              <w:rPr>
                <w:rFonts w:ascii="Arial" w:hAnsi="Arial" w:cs="Arial"/>
                <w:sz w:val="18"/>
                <w:szCs w:val="18"/>
              </w:rPr>
              <w:t>Primary 6 &amp; Primary 7 Residential experiences - £</w:t>
            </w:r>
            <w:r w:rsidR="003C33FB">
              <w:rPr>
                <w:rFonts w:ascii="Arial" w:hAnsi="Arial" w:cs="Arial"/>
                <w:sz w:val="18"/>
                <w:szCs w:val="18"/>
              </w:rPr>
              <w:t>8000</w:t>
            </w:r>
            <w:r>
              <w:rPr>
                <w:rFonts w:ascii="Arial" w:hAnsi="Arial" w:cs="Arial"/>
                <w:sz w:val="18"/>
                <w:szCs w:val="18"/>
              </w:rPr>
              <w:t xml:space="preserve"> (including transport)</w:t>
            </w:r>
          </w:p>
          <w:p w14:paraId="524012CF" w14:textId="4F1F2E2A" w:rsidR="00DA6737" w:rsidRPr="00BA03B9" w:rsidRDefault="00343A49" w:rsidP="00BA03B9">
            <w:pPr>
              <w:pStyle w:val="ListParagraph"/>
              <w:numPr>
                <w:ilvl w:val="0"/>
                <w:numId w:val="34"/>
              </w:numPr>
              <w:tabs>
                <w:tab w:val="left" w:pos="264"/>
              </w:tabs>
              <w:spacing w:after="0" w:line="240" w:lineRule="auto"/>
              <w:rPr>
                <w:rFonts w:ascii="Arial" w:hAnsi="Arial" w:cs="Arial"/>
                <w:sz w:val="18"/>
                <w:szCs w:val="18"/>
              </w:rPr>
            </w:pPr>
            <w:r w:rsidRPr="00D951E5">
              <w:rPr>
                <w:rFonts w:ascii="Arial" w:hAnsi="Arial" w:cs="Arial"/>
                <w:sz w:val="18"/>
                <w:szCs w:val="18"/>
              </w:rPr>
              <w:t>Purchase of new laptop cabby to increase access to devices across all stages - £1302.00</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752AEE">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752AE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752AE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752AE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752AE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752AEE">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752AE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3F9D6F" w14:textId="77777777" w:rsidR="006E59FF" w:rsidRDefault="004701FE" w:rsidP="00752AEE">
            <w:pPr>
              <w:pStyle w:val="Header"/>
              <w:spacing w:before="60"/>
              <w:rPr>
                <w:rFonts w:ascii="Arial" w:hAnsi="Arial" w:cs="Arial"/>
                <w:bCs/>
              </w:rPr>
            </w:pPr>
            <w:r>
              <w:rPr>
                <w:rFonts w:ascii="Arial" w:hAnsi="Arial" w:cs="Arial"/>
                <w:b/>
                <w:bCs/>
                <w:u w:val="single"/>
              </w:rPr>
              <w:t>Attendance</w:t>
            </w:r>
          </w:p>
          <w:p w14:paraId="411CC81E" w14:textId="77777777" w:rsidR="004701FE" w:rsidRDefault="004701FE" w:rsidP="004701FE">
            <w:pPr>
              <w:pStyle w:val="Header"/>
              <w:numPr>
                <w:ilvl w:val="0"/>
                <w:numId w:val="35"/>
              </w:numPr>
              <w:spacing w:before="60"/>
              <w:rPr>
                <w:rFonts w:ascii="Arial" w:hAnsi="Arial" w:cs="Arial"/>
                <w:bCs/>
              </w:rPr>
            </w:pPr>
            <w:r>
              <w:rPr>
                <w:rFonts w:ascii="Arial" w:hAnsi="Arial" w:cs="Arial"/>
                <w:bCs/>
              </w:rPr>
              <w:t>Issue monthly attendance updates for every pupil</w:t>
            </w:r>
          </w:p>
          <w:p w14:paraId="22DC80E9" w14:textId="77777777" w:rsidR="004701FE" w:rsidRDefault="00794935" w:rsidP="004701FE">
            <w:pPr>
              <w:pStyle w:val="Header"/>
              <w:numPr>
                <w:ilvl w:val="0"/>
                <w:numId w:val="35"/>
              </w:numPr>
              <w:spacing w:before="60"/>
              <w:rPr>
                <w:rFonts w:ascii="Arial" w:hAnsi="Arial" w:cs="Arial"/>
                <w:bCs/>
              </w:rPr>
            </w:pPr>
            <w:r>
              <w:rPr>
                <w:rFonts w:ascii="Arial" w:hAnsi="Arial" w:cs="Arial"/>
                <w:bCs/>
              </w:rPr>
              <w:t>Continue to work with cluster partners to identify, monitor and support identified family groups</w:t>
            </w:r>
          </w:p>
          <w:p w14:paraId="414FA6EB" w14:textId="77777777" w:rsidR="00794935" w:rsidRDefault="00794935" w:rsidP="004701FE">
            <w:pPr>
              <w:pStyle w:val="Header"/>
              <w:numPr>
                <w:ilvl w:val="0"/>
                <w:numId w:val="35"/>
              </w:numPr>
              <w:spacing w:before="60"/>
              <w:rPr>
                <w:rFonts w:ascii="Arial" w:hAnsi="Arial" w:cs="Arial"/>
                <w:bCs/>
              </w:rPr>
            </w:pPr>
            <w:r>
              <w:rPr>
                <w:rFonts w:ascii="Arial" w:hAnsi="Arial" w:cs="Arial"/>
                <w:bCs/>
              </w:rPr>
              <w:t>Identify families requiring support and engage Barnardo’s FSW to provide support directly or through provision of parent workshops e.g Sleep Counselling support.</w:t>
            </w:r>
          </w:p>
          <w:p w14:paraId="0998E097" w14:textId="782E6AD9" w:rsidR="00794935" w:rsidRPr="004701FE" w:rsidRDefault="00794935" w:rsidP="004701FE">
            <w:pPr>
              <w:pStyle w:val="Header"/>
              <w:numPr>
                <w:ilvl w:val="0"/>
                <w:numId w:val="35"/>
              </w:numPr>
              <w:spacing w:before="60"/>
              <w:rPr>
                <w:rFonts w:ascii="Arial" w:hAnsi="Arial" w:cs="Arial"/>
                <w:bCs/>
              </w:rPr>
            </w:pPr>
            <w:r>
              <w:rPr>
                <w:rFonts w:ascii="Arial" w:hAnsi="Arial" w:cs="Arial"/>
                <w:bCs/>
              </w:rPr>
              <w:t>Engage with Virtual School Head to support attendance of LAC/previously LAC pupils</w:t>
            </w:r>
          </w:p>
        </w:tc>
        <w:tc>
          <w:tcPr>
            <w:tcW w:w="1816" w:type="dxa"/>
            <w:tcBorders>
              <w:top w:val="single" w:sz="4" w:space="0" w:color="auto"/>
              <w:left w:val="single" w:sz="4" w:space="0" w:color="auto"/>
              <w:bottom w:val="single" w:sz="4" w:space="0" w:color="auto"/>
              <w:right w:val="single" w:sz="4" w:space="0" w:color="auto"/>
            </w:tcBorders>
          </w:tcPr>
          <w:p w14:paraId="013C70BC" w14:textId="77777777" w:rsidR="006E59FF" w:rsidRDefault="006E59FF" w:rsidP="00752AEE">
            <w:pPr>
              <w:autoSpaceDE w:val="0"/>
              <w:autoSpaceDN w:val="0"/>
              <w:adjustRightInd w:val="0"/>
              <w:spacing w:after="0" w:line="240" w:lineRule="auto"/>
              <w:rPr>
                <w:rFonts w:ascii="Arial" w:hAnsi="Arial" w:cs="Arial"/>
              </w:rPr>
            </w:pPr>
          </w:p>
          <w:p w14:paraId="24482622" w14:textId="77777777" w:rsidR="004701FE" w:rsidRDefault="004701FE" w:rsidP="00752AEE">
            <w:pPr>
              <w:autoSpaceDE w:val="0"/>
              <w:autoSpaceDN w:val="0"/>
              <w:adjustRightInd w:val="0"/>
              <w:spacing w:after="0" w:line="240" w:lineRule="auto"/>
              <w:rPr>
                <w:rFonts w:ascii="Arial" w:hAnsi="Arial" w:cs="Arial"/>
              </w:rPr>
            </w:pPr>
            <w:r>
              <w:rPr>
                <w:rFonts w:ascii="Arial" w:hAnsi="Arial" w:cs="Arial"/>
              </w:rPr>
              <w:t>At the end of every month.</w:t>
            </w:r>
          </w:p>
          <w:p w14:paraId="338C9CBE" w14:textId="77777777" w:rsidR="00794935" w:rsidRDefault="00794935" w:rsidP="00752AEE">
            <w:pPr>
              <w:autoSpaceDE w:val="0"/>
              <w:autoSpaceDN w:val="0"/>
              <w:adjustRightInd w:val="0"/>
              <w:spacing w:after="0" w:line="240" w:lineRule="auto"/>
              <w:rPr>
                <w:rFonts w:ascii="Arial" w:hAnsi="Arial" w:cs="Arial"/>
              </w:rPr>
            </w:pPr>
          </w:p>
          <w:p w14:paraId="1BE2952E" w14:textId="77777777" w:rsidR="00794935" w:rsidRDefault="00794935" w:rsidP="00752AEE">
            <w:pPr>
              <w:autoSpaceDE w:val="0"/>
              <w:autoSpaceDN w:val="0"/>
              <w:adjustRightInd w:val="0"/>
              <w:spacing w:after="0" w:line="240" w:lineRule="auto"/>
              <w:rPr>
                <w:rFonts w:ascii="Arial" w:hAnsi="Arial" w:cs="Arial"/>
              </w:rPr>
            </w:pPr>
            <w:r>
              <w:rPr>
                <w:rFonts w:ascii="Arial" w:hAnsi="Arial" w:cs="Arial"/>
              </w:rPr>
              <w:t>Meet monthly</w:t>
            </w:r>
          </w:p>
          <w:p w14:paraId="354D8E35" w14:textId="77777777" w:rsidR="00794935" w:rsidRDefault="00794935" w:rsidP="00752AEE">
            <w:pPr>
              <w:autoSpaceDE w:val="0"/>
              <w:autoSpaceDN w:val="0"/>
              <w:adjustRightInd w:val="0"/>
              <w:spacing w:after="0" w:line="240" w:lineRule="auto"/>
              <w:rPr>
                <w:rFonts w:ascii="Arial" w:hAnsi="Arial" w:cs="Arial"/>
              </w:rPr>
            </w:pPr>
          </w:p>
          <w:p w14:paraId="1688DB3D" w14:textId="77777777" w:rsidR="00794935" w:rsidRDefault="00794935" w:rsidP="00752AEE">
            <w:pPr>
              <w:autoSpaceDE w:val="0"/>
              <w:autoSpaceDN w:val="0"/>
              <w:adjustRightInd w:val="0"/>
              <w:spacing w:after="0" w:line="240" w:lineRule="auto"/>
              <w:rPr>
                <w:rFonts w:ascii="Arial" w:hAnsi="Arial" w:cs="Arial"/>
              </w:rPr>
            </w:pPr>
          </w:p>
          <w:p w14:paraId="7DA15F5A" w14:textId="77777777" w:rsidR="00794935" w:rsidRDefault="00794935" w:rsidP="00752AEE">
            <w:pPr>
              <w:autoSpaceDE w:val="0"/>
              <w:autoSpaceDN w:val="0"/>
              <w:adjustRightInd w:val="0"/>
              <w:spacing w:after="0" w:line="240" w:lineRule="auto"/>
              <w:rPr>
                <w:rFonts w:ascii="Arial" w:hAnsi="Arial" w:cs="Arial"/>
              </w:rPr>
            </w:pPr>
            <w:r>
              <w:rPr>
                <w:rFonts w:ascii="Arial" w:hAnsi="Arial" w:cs="Arial"/>
              </w:rPr>
              <w:t>Every 6 weeks at attendance review</w:t>
            </w:r>
          </w:p>
          <w:p w14:paraId="0C2C33CA" w14:textId="77777777" w:rsidR="00794935" w:rsidRDefault="00794935" w:rsidP="00752AEE">
            <w:pPr>
              <w:autoSpaceDE w:val="0"/>
              <w:autoSpaceDN w:val="0"/>
              <w:adjustRightInd w:val="0"/>
              <w:spacing w:after="0" w:line="240" w:lineRule="auto"/>
              <w:rPr>
                <w:rFonts w:ascii="Arial" w:hAnsi="Arial" w:cs="Arial"/>
              </w:rPr>
            </w:pPr>
          </w:p>
          <w:p w14:paraId="70A191B0" w14:textId="77777777" w:rsidR="00794935" w:rsidRDefault="00794935" w:rsidP="00752AEE">
            <w:pPr>
              <w:autoSpaceDE w:val="0"/>
              <w:autoSpaceDN w:val="0"/>
              <w:adjustRightInd w:val="0"/>
              <w:spacing w:after="0" w:line="240" w:lineRule="auto"/>
              <w:rPr>
                <w:rFonts w:ascii="Arial" w:hAnsi="Arial" w:cs="Arial"/>
              </w:rPr>
            </w:pPr>
            <w:r>
              <w:rPr>
                <w:rFonts w:ascii="Arial" w:hAnsi="Arial" w:cs="Arial"/>
              </w:rPr>
              <w:t>Ongoing</w:t>
            </w:r>
          </w:p>
          <w:p w14:paraId="3770C547" w14:textId="77777777" w:rsidR="00794935" w:rsidRDefault="00794935" w:rsidP="00752AEE">
            <w:pPr>
              <w:autoSpaceDE w:val="0"/>
              <w:autoSpaceDN w:val="0"/>
              <w:adjustRightInd w:val="0"/>
              <w:spacing w:after="0" w:line="240" w:lineRule="auto"/>
              <w:rPr>
                <w:rFonts w:ascii="Arial" w:hAnsi="Arial" w:cs="Arial"/>
              </w:rPr>
            </w:pPr>
          </w:p>
          <w:p w14:paraId="2F1E0931" w14:textId="77777777" w:rsidR="00794935" w:rsidRDefault="00794935" w:rsidP="00752AEE">
            <w:pPr>
              <w:autoSpaceDE w:val="0"/>
              <w:autoSpaceDN w:val="0"/>
              <w:adjustRightInd w:val="0"/>
              <w:spacing w:after="0" w:line="240" w:lineRule="auto"/>
              <w:rPr>
                <w:rFonts w:ascii="Arial" w:hAnsi="Arial" w:cs="Arial"/>
              </w:rPr>
            </w:pPr>
          </w:p>
          <w:p w14:paraId="52EFC3C4" w14:textId="77777777" w:rsidR="00794935" w:rsidRDefault="00794935" w:rsidP="00752AEE">
            <w:pPr>
              <w:autoSpaceDE w:val="0"/>
              <w:autoSpaceDN w:val="0"/>
              <w:adjustRightInd w:val="0"/>
              <w:spacing w:after="0" w:line="240" w:lineRule="auto"/>
              <w:rPr>
                <w:rFonts w:ascii="Arial" w:hAnsi="Arial" w:cs="Arial"/>
              </w:rPr>
            </w:pPr>
          </w:p>
          <w:p w14:paraId="48ECA62B" w14:textId="522C90E8" w:rsidR="00794935" w:rsidRPr="00500CE5" w:rsidRDefault="00794935" w:rsidP="00752AEE">
            <w:pPr>
              <w:autoSpaceDE w:val="0"/>
              <w:autoSpaceDN w:val="0"/>
              <w:adjustRightInd w:val="0"/>
              <w:spacing w:after="0" w:line="240" w:lineRule="auto"/>
              <w:rPr>
                <w:rFonts w:ascii="Arial" w:hAnsi="Arial" w:cs="Arial"/>
              </w:rPr>
            </w:pPr>
            <w:r>
              <w:rPr>
                <w:rFonts w:ascii="Arial" w:hAnsi="Arial" w:cs="Arial"/>
              </w:rPr>
              <w:t>Termly</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BF5226" w:rsidRDefault="006E59FF" w:rsidP="00752AEE">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3B68D9" w14:textId="77777777" w:rsidR="006E59FF" w:rsidRDefault="006E59FF" w:rsidP="00752AEE">
            <w:pPr>
              <w:spacing w:before="4"/>
              <w:rPr>
                <w:rFonts w:ascii="Arial" w:eastAsia="Arial Unicode MS" w:hAnsi="Arial" w:cs="Arial"/>
                <w:b/>
              </w:rPr>
            </w:pPr>
          </w:p>
          <w:p w14:paraId="5DEE9F5D" w14:textId="77777777" w:rsidR="004701FE" w:rsidRDefault="004701FE" w:rsidP="00752AEE">
            <w:pPr>
              <w:spacing w:before="4"/>
              <w:rPr>
                <w:rFonts w:ascii="Arial" w:eastAsia="Arial Unicode MS" w:hAnsi="Arial" w:cs="Arial"/>
              </w:rPr>
            </w:pPr>
            <w:r w:rsidRPr="004701FE">
              <w:rPr>
                <w:rFonts w:ascii="Arial" w:eastAsia="Arial Unicode MS" w:hAnsi="Arial" w:cs="Arial"/>
              </w:rPr>
              <w:t>Senior Clerical Assistant</w:t>
            </w:r>
          </w:p>
          <w:p w14:paraId="79AD54FD" w14:textId="77777777" w:rsidR="00794935" w:rsidRDefault="00794935" w:rsidP="00752AEE">
            <w:pPr>
              <w:spacing w:before="4"/>
              <w:rPr>
                <w:rFonts w:ascii="Arial" w:eastAsia="Arial Unicode MS" w:hAnsi="Arial" w:cs="Arial"/>
              </w:rPr>
            </w:pPr>
            <w:r>
              <w:rPr>
                <w:rFonts w:ascii="Arial" w:eastAsia="Arial Unicode MS" w:hAnsi="Arial" w:cs="Arial"/>
              </w:rPr>
              <w:t>HT – Cluster attendance group</w:t>
            </w:r>
          </w:p>
          <w:p w14:paraId="33EEE852" w14:textId="77777777" w:rsidR="00794935" w:rsidRDefault="00794935" w:rsidP="00752AEE">
            <w:pPr>
              <w:spacing w:before="4"/>
              <w:rPr>
                <w:rFonts w:ascii="Arial" w:eastAsia="Arial Unicode MS" w:hAnsi="Arial" w:cs="Arial"/>
              </w:rPr>
            </w:pPr>
          </w:p>
          <w:p w14:paraId="6A861141" w14:textId="77777777" w:rsidR="00794935" w:rsidRDefault="00794935" w:rsidP="00752AEE">
            <w:pPr>
              <w:spacing w:before="4"/>
              <w:rPr>
                <w:rFonts w:ascii="Arial" w:eastAsia="Arial Unicode MS" w:hAnsi="Arial" w:cs="Arial"/>
              </w:rPr>
            </w:pPr>
            <w:r>
              <w:rPr>
                <w:rFonts w:ascii="Arial" w:eastAsia="Arial Unicode MS" w:hAnsi="Arial" w:cs="Arial"/>
              </w:rPr>
              <w:t>HT – Barnardo’s FSW</w:t>
            </w:r>
          </w:p>
          <w:p w14:paraId="1F4D259A" w14:textId="77777777" w:rsidR="00794935" w:rsidRDefault="00794935" w:rsidP="00752AEE">
            <w:pPr>
              <w:spacing w:before="4"/>
              <w:rPr>
                <w:rFonts w:ascii="Arial" w:eastAsia="Arial Unicode MS" w:hAnsi="Arial" w:cs="Arial"/>
              </w:rPr>
            </w:pPr>
          </w:p>
          <w:p w14:paraId="697819AE" w14:textId="77777777" w:rsidR="00794935" w:rsidRDefault="00794935" w:rsidP="00752AEE">
            <w:pPr>
              <w:spacing w:before="4"/>
              <w:rPr>
                <w:rFonts w:ascii="Arial" w:eastAsia="Arial Unicode MS" w:hAnsi="Arial" w:cs="Arial"/>
              </w:rPr>
            </w:pPr>
          </w:p>
          <w:p w14:paraId="233FB747" w14:textId="40EA4B7C" w:rsidR="00794935" w:rsidRPr="004701FE" w:rsidRDefault="00794935" w:rsidP="00752AEE">
            <w:pPr>
              <w:spacing w:before="4"/>
              <w:rPr>
                <w:rFonts w:ascii="Arial" w:eastAsia="Arial Unicode MS" w:hAnsi="Arial" w:cs="Arial"/>
              </w:rPr>
            </w:pPr>
            <w:r>
              <w:rPr>
                <w:rFonts w:ascii="Arial" w:eastAsia="Arial Unicode MS" w:hAnsi="Arial" w:cs="Arial"/>
              </w:rPr>
              <w:t>HT – HT Virtual School</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66F2F0" w14:textId="77777777" w:rsidR="006E59FF" w:rsidRPr="00BF5226" w:rsidRDefault="006E59FF" w:rsidP="00752AEE">
            <w:pPr>
              <w:autoSpaceDE w:val="0"/>
              <w:autoSpaceDN w:val="0"/>
              <w:adjustRightInd w:val="0"/>
              <w:spacing w:after="30"/>
              <w:rPr>
                <w:rFonts w:ascii="Arial" w:eastAsia="Arial Unicode MS" w:hAnsi="Arial" w:cs="Arial"/>
              </w:rPr>
            </w:pPr>
          </w:p>
        </w:tc>
      </w:tr>
      <w:tr w:rsidR="006E59FF" w:rsidRPr="000005A7" w14:paraId="59753A8A" w14:textId="77777777" w:rsidTr="00752AE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7CF220" w14:textId="3F36D2C8" w:rsidR="006E59FF" w:rsidRDefault="00794935" w:rsidP="00752AEE">
            <w:pPr>
              <w:autoSpaceDE w:val="0"/>
              <w:autoSpaceDN w:val="0"/>
              <w:adjustRightInd w:val="0"/>
              <w:rPr>
                <w:rFonts w:ascii="Arial" w:hAnsi="Arial" w:cs="Arial"/>
                <w:bCs/>
              </w:rPr>
            </w:pPr>
            <w:r>
              <w:rPr>
                <w:rFonts w:ascii="Arial" w:hAnsi="Arial" w:cs="Arial"/>
                <w:b/>
                <w:bCs/>
                <w:u w:val="single"/>
              </w:rPr>
              <w:t>Learning Beyond The School Gate</w:t>
            </w:r>
            <w:r w:rsidR="00961283">
              <w:rPr>
                <w:rFonts w:ascii="Arial" w:hAnsi="Arial" w:cs="Arial"/>
                <w:b/>
                <w:bCs/>
                <w:u w:val="single"/>
              </w:rPr>
              <w:t xml:space="preserve"> &amp; DYW</w:t>
            </w:r>
          </w:p>
          <w:p w14:paraId="00AA650F" w14:textId="77777777" w:rsidR="00794935" w:rsidRDefault="00D40440" w:rsidP="00794935">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t>Identify skills development beyond the school gate.</w:t>
            </w:r>
          </w:p>
          <w:p w14:paraId="003F76E6" w14:textId="77777777" w:rsidR="00961283" w:rsidRDefault="00D40440" w:rsidP="00961283">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t>Map skills to stages from nursery to P7</w:t>
            </w:r>
          </w:p>
          <w:p w14:paraId="0BF2819F" w14:textId="77777777" w:rsidR="00961283" w:rsidRDefault="00961283" w:rsidP="00961283">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t>Carry out audit of skills and map against SIMD data</w:t>
            </w:r>
          </w:p>
          <w:p w14:paraId="1CA7548E" w14:textId="77777777" w:rsidR="00961283" w:rsidRDefault="00961283" w:rsidP="00961283">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lastRenderedPageBreak/>
              <w:t>Create action plan to tackle any identified gaps</w:t>
            </w:r>
          </w:p>
          <w:p w14:paraId="4BD1837E" w14:textId="77777777" w:rsidR="00961283" w:rsidRDefault="00961283" w:rsidP="00961283">
            <w:pPr>
              <w:autoSpaceDE w:val="0"/>
              <w:autoSpaceDN w:val="0"/>
              <w:adjustRightInd w:val="0"/>
              <w:rPr>
                <w:rFonts w:ascii="Arial" w:hAnsi="Arial" w:cs="Arial"/>
                <w:bCs/>
                <w:color w:val="E36C0A" w:themeColor="accent6" w:themeShade="BF"/>
              </w:rPr>
            </w:pPr>
          </w:p>
          <w:p w14:paraId="31D41A15" w14:textId="10055102" w:rsidR="00ED2ABA" w:rsidRDefault="00ED2ABA" w:rsidP="00961283">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t>Identify nursery and school DYW coordinator</w:t>
            </w:r>
          </w:p>
          <w:p w14:paraId="30F9772A" w14:textId="77777777" w:rsidR="00ED2ABA" w:rsidRPr="00ED2ABA" w:rsidRDefault="00ED2ABA" w:rsidP="00ED2ABA">
            <w:pPr>
              <w:pStyle w:val="ListParagraph"/>
              <w:rPr>
                <w:rFonts w:ascii="Arial" w:hAnsi="Arial" w:cs="Arial"/>
                <w:bCs/>
                <w:color w:val="E36C0A" w:themeColor="accent6" w:themeShade="BF"/>
              </w:rPr>
            </w:pPr>
          </w:p>
          <w:p w14:paraId="6F6AE313" w14:textId="48F31E09" w:rsidR="00961283" w:rsidRDefault="00961283" w:rsidP="00961283">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t xml:space="preserve">Engage with Education Scotland exemplars to </w:t>
            </w:r>
            <w:r w:rsidR="00ED2ABA">
              <w:rPr>
                <w:rFonts w:ascii="Arial" w:hAnsi="Arial" w:cs="Arial"/>
                <w:bCs/>
                <w:color w:val="E36C0A" w:themeColor="accent6" w:themeShade="BF"/>
              </w:rPr>
              <w:t>support creation of a framework for skills development in DYW</w:t>
            </w:r>
          </w:p>
          <w:p w14:paraId="729641A4" w14:textId="77777777" w:rsidR="00ED2ABA" w:rsidRPr="00ED2ABA" w:rsidRDefault="00ED2ABA" w:rsidP="00ED2ABA">
            <w:pPr>
              <w:pStyle w:val="ListParagraph"/>
              <w:rPr>
                <w:rFonts w:ascii="Arial" w:hAnsi="Arial" w:cs="Arial"/>
                <w:bCs/>
                <w:color w:val="E36C0A" w:themeColor="accent6" w:themeShade="BF"/>
              </w:rPr>
            </w:pPr>
          </w:p>
          <w:p w14:paraId="6833EE60" w14:textId="24C72198" w:rsidR="00ED2ABA" w:rsidRPr="00961283" w:rsidRDefault="00ED2ABA" w:rsidP="00961283">
            <w:pPr>
              <w:pStyle w:val="ListParagraph"/>
              <w:numPr>
                <w:ilvl w:val="0"/>
                <w:numId w:val="36"/>
              </w:numPr>
              <w:autoSpaceDE w:val="0"/>
              <w:autoSpaceDN w:val="0"/>
              <w:adjustRightInd w:val="0"/>
              <w:rPr>
                <w:rFonts w:ascii="Arial" w:hAnsi="Arial" w:cs="Arial"/>
                <w:bCs/>
                <w:color w:val="E36C0A" w:themeColor="accent6" w:themeShade="BF"/>
              </w:rPr>
            </w:pPr>
            <w:r>
              <w:rPr>
                <w:rFonts w:ascii="Arial" w:hAnsi="Arial" w:cs="Arial"/>
                <w:bCs/>
                <w:color w:val="E36C0A" w:themeColor="accent6" w:themeShade="BF"/>
              </w:rPr>
              <w:t>Create thematic plan for whole school IDL &amp; World of Work week</w:t>
            </w:r>
          </w:p>
        </w:tc>
        <w:tc>
          <w:tcPr>
            <w:tcW w:w="1816" w:type="dxa"/>
            <w:tcBorders>
              <w:top w:val="single" w:sz="4" w:space="0" w:color="auto"/>
              <w:left w:val="single" w:sz="4" w:space="0" w:color="auto"/>
              <w:bottom w:val="single" w:sz="4" w:space="0" w:color="auto"/>
              <w:right w:val="single" w:sz="4" w:space="0" w:color="auto"/>
            </w:tcBorders>
          </w:tcPr>
          <w:p w14:paraId="29B5D27B" w14:textId="77777777" w:rsidR="006E59FF" w:rsidRDefault="006E59FF" w:rsidP="00752AEE">
            <w:pPr>
              <w:spacing w:before="4"/>
              <w:ind w:right="74"/>
              <w:rPr>
                <w:rFonts w:ascii="Arial" w:eastAsia="Arial Unicode MS" w:hAnsi="Arial" w:cs="Arial"/>
              </w:rPr>
            </w:pPr>
          </w:p>
          <w:p w14:paraId="00B1179B" w14:textId="77777777" w:rsidR="00D40440" w:rsidRDefault="00D40440" w:rsidP="00752AEE">
            <w:pPr>
              <w:spacing w:before="4"/>
              <w:ind w:right="74"/>
              <w:rPr>
                <w:rFonts w:ascii="Arial" w:eastAsia="Arial Unicode MS" w:hAnsi="Arial" w:cs="Arial"/>
              </w:rPr>
            </w:pPr>
            <w:r>
              <w:rPr>
                <w:rFonts w:ascii="Arial" w:eastAsia="Arial Unicode MS" w:hAnsi="Arial" w:cs="Arial"/>
              </w:rPr>
              <w:t>By October 23</w:t>
            </w:r>
          </w:p>
          <w:p w14:paraId="3D412625" w14:textId="77777777" w:rsidR="00D40440" w:rsidRDefault="00D40440" w:rsidP="00752AEE">
            <w:pPr>
              <w:spacing w:before="4"/>
              <w:ind w:right="74"/>
              <w:rPr>
                <w:rFonts w:ascii="Arial" w:eastAsia="Arial Unicode MS" w:hAnsi="Arial" w:cs="Arial"/>
              </w:rPr>
            </w:pPr>
          </w:p>
          <w:p w14:paraId="5C4A02FE" w14:textId="77777777" w:rsidR="00D40440" w:rsidRDefault="00D40440" w:rsidP="00752AEE">
            <w:pPr>
              <w:spacing w:before="4"/>
              <w:ind w:right="74"/>
              <w:rPr>
                <w:rFonts w:ascii="Arial" w:eastAsia="Arial Unicode MS" w:hAnsi="Arial" w:cs="Arial"/>
              </w:rPr>
            </w:pPr>
            <w:r>
              <w:rPr>
                <w:rFonts w:ascii="Arial" w:eastAsia="Arial Unicode MS" w:hAnsi="Arial" w:cs="Arial"/>
              </w:rPr>
              <w:t>By Dec 23</w:t>
            </w:r>
          </w:p>
          <w:p w14:paraId="1BE32AFA" w14:textId="77777777" w:rsidR="00961283" w:rsidRDefault="00961283" w:rsidP="00752AEE">
            <w:pPr>
              <w:spacing w:before="4"/>
              <w:ind w:right="74"/>
              <w:rPr>
                <w:rFonts w:ascii="Arial" w:eastAsia="Arial Unicode MS" w:hAnsi="Arial" w:cs="Arial"/>
              </w:rPr>
            </w:pPr>
            <w:r>
              <w:rPr>
                <w:rFonts w:ascii="Arial" w:eastAsia="Arial Unicode MS" w:hAnsi="Arial" w:cs="Arial"/>
              </w:rPr>
              <w:t>By April 24</w:t>
            </w:r>
          </w:p>
          <w:p w14:paraId="60989806" w14:textId="77777777" w:rsidR="00961283" w:rsidRDefault="00961283" w:rsidP="00752AEE">
            <w:pPr>
              <w:spacing w:before="4"/>
              <w:ind w:right="74"/>
              <w:rPr>
                <w:rFonts w:ascii="Arial" w:eastAsia="Arial Unicode MS" w:hAnsi="Arial" w:cs="Arial"/>
              </w:rPr>
            </w:pPr>
            <w:r>
              <w:rPr>
                <w:rFonts w:ascii="Arial" w:eastAsia="Arial Unicode MS" w:hAnsi="Arial" w:cs="Arial"/>
              </w:rPr>
              <w:t>By June 24</w:t>
            </w:r>
          </w:p>
          <w:p w14:paraId="61EFA559" w14:textId="77777777" w:rsidR="00ED2ABA" w:rsidRDefault="00ED2ABA" w:rsidP="00752AEE">
            <w:pPr>
              <w:spacing w:before="4"/>
              <w:ind w:right="74"/>
              <w:rPr>
                <w:rFonts w:ascii="Arial" w:eastAsia="Arial Unicode MS" w:hAnsi="Arial" w:cs="Arial"/>
              </w:rPr>
            </w:pPr>
          </w:p>
          <w:p w14:paraId="46DB0230" w14:textId="77777777" w:rsidR="00ED2ABA" w:rsidRDefault="00ED2ABA" w:rsidP="00752AEE">
            <w:pPr>
              <w:spacing w:before="4"/>
              <w:ind w:right="74"/>
              <w:rPr>
                <w:rFonts w:ascii="Arial" w:eastAsia="Arial Unicode MS" w:hAnsi="Arial" w:cs="Arial"/>
              </w:rPr>
            </w:pPr>
          </w:p>
          <w:p w14:paraId="1BB2B1C7" w14:textId="5DA63B9A" w:rsidR="00ED2ABA" w:rsidRDefault="00ED2ABA" w:rsidP="00752AEE">
            <w:pPr>
              <w:spacing w:before="4"/>
              <w:ind w:right="74"/>
              <w:rPr>
                <w:rFonts w:ascii="Arial" w:eastAsia="Arial Unicode MS" w:hAnsi="Arial" w:cs="Arial"/>
              </w:rPr>
            </w:pPr>
            <w:r>
              <w:rPr>
                <w:rFonts w:ascii="Arial" w:eastAsia="Arial Unicode MS" w:hAnsi="Arial" w:cs="Arial"/>
              </w:rPr>
              <w:t>By Aug 23</w:t>
            </w:r>
          </w:p>
          <w:p w14:paraId="4D11F233" w14:textId="77777777" w:rsidR="00ED2ABA" w:rsidRDefault="00ED2ABA" w:rsidP="00752AEE">
            <w:pPr>
              <w:spacing w:before="4"/>
              <w:ind w:right="74"/>
              <w:rPr>
                <w:rFonts w:ascii="Arial" w:eastAsia="Arial Unicode MS" w:hAnsi="Arial" w:cs="Arial"/>
              </w:rPr>
            </w:pPr>
          </w:p>
          <w:p w14:paraId="41E1CB0A" w14:textId="77777777" w:rsidR="00ED2ABA" w:rsidRDefault="00ED2ABA" w:rsidP="00752AEE">
            <w:pPr>
              <w:spacing w:before="4"/>
              <w:ind w:right="74"/>
              <w:rPr>
                <w:rFonts w:ascii="Arial" w:eastAsia="Arial Unicode MS" w:hAnsi="Arial" w:cs="Arial"/>
              </w:rPr>
            </w:pPr>
            <w:r>
              <w:rPr>
                <w:rFonts w:ascii="Arial" w:eastAsia="Arial Unicode MS" w:hAnsi="Arial" w:cs="Arial"/>
              </w:rPr>
              <w:t>By End of Sept 23</w:t>
            </w:r>
          </w:p>
          <w:p w14:paraId="7000CAAA" w14:textId="77777777" w:rsidR="00ED2ABA" w:rsidRDefault="00ED2ABA" w:rsidP="00752AEE">
            <w:pPr>
              <w:spacing w:before="4"/>
              <w:ind w:right="74"/>
              <w:rPr>
                <w:rFonts w:ascii="Arial" w:eastAsia="Arial Unicode MS" w:hAnsi="Arial" w:cs="Arial"/>
              </w:rPr>
            </w:pPr>
          </w:p>
          <w:p w14:paraId="688F0D5F" w14:textId="77777777" w:rsidR="00ED2ABA" w:rsidRDefault="00ED2ABA" w:rsidP="00752AEE">
            <w:pPr>
              <w:spacing w:before="4"/>
              <w:ind w:right="74"/>
              <w:rPr>
                <w:rFonts w:ascii="Arial" w:eastAsia="Arial Unicode MS" w:hAnsi="Arial" w:cs="Arial"/>
              </w:rPr>
            </w:pPr>
          </w:p>
          <w:p w14:paraId="2B4CD75B" w14:textId="74B807B9" w:rsidR="00ED2ABA" w:rsidRPr="00BF5226" w:rsidRDefault="00ED2ABA" w:rsidP="00752AEE">
            <w:pPr>
              <w:spacing w:before="4"/>
              <w:ind w:right="74"/>
              <w:rPr>
                <w:rFonts w:ascii="Arial" w:eastAsia="Arial Unicode MS" w:hAnsi="Arial" w:cs="Arial"/>
              </w:rPr>
            </w:pPr>
            <w:r>
              <w:rPr>
                <w:rFonts w:ascii="Arial" w:eastAsia="Arial Unicode MS" w:hAnsi="Arial" w:cs="Arial"/>
              </w:rPr>
              <w:t>By April 24</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8C51A5" w:rsidRDefault="006E59FF" w:rsidP="00752AEE">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6E11F9" w14:textId="77777777" w:rsidR="006E59FF" w:rsidRDefault="006E59FF" w:rsidP="00752AEE">
            <w:pPr>
              <w:spacing w:before="4"/>
              <w:rPr>
                <w:rFonts w:ascii="Arial" w:eastAsia="Arial Unicode MS" w:hAnsi="Arial" w:cs="Arial"/>
              </w:rPr>
            </w:pPr>
          </w:p>
          <w:p w14:paraId="15422122" w14:textId="77777777" w:rsidR="00D40440" w:rsidRDefault="00D40440" w:rsidP="00752AEE">
            <w:pPr>
              <w:spacing w:before="4"/>
              <w:rPr>
                <w:rFonts w:ascii="Arial" w:eastAsia="Arial Unicode MS" w:hAnsi="Arial" w:cs="Arial"/>
              </w:rPr>
            </w:pPr>
            <w:r>
              <w:rPr>
                <w:rFonts w:ascii="Arial" w:eastAsia="Arial Unicode MS" w:hAnsi="Arial" w:cs="Arial"/>
              </w:rPr>
              <w:t>DHT – Nursery Depute – Attainment Advisor</w:t>
            </w:r>
          </w:p>
          <w:p w14:paraId="4F62913F" w14:textId="77777777" w:rsidR="00D40440" w:rsidRDefault="00D40440" w:rsidP="00752AEE">
            <w:pPr>
              <w:spacing w:before="4"/>
              <w:rPr>
                <w:rFonts w:ascii="Arial" w:eastAsia="Arial Unicode MS" w:hAnsi="Arial" w:cs="Arial"/>
              </w:rPr>
            </w:pPr>
            <w:r>
              <w:rPr>
                <w:rFonts w:ascii="Arial" w:eastAsia="Arial Unicode MS" w:hAnsi="Arial" w:cs="Arial"/>
              </w:rPr>
              <w:t>DHT – Nursery Depute – Attainment Advisor</w:t>
            </w:r>
          </w:p>
          <w:p w14:paraId="6FFA02D8" w14:textId="77777777" w:rsidR="00961283" w:rsidRDefault="00961283" w:rsidP="00752AEE">
            <w:pPr>
              <w:spacing w:before="4"/>
              <w:rPr>
                <w:rFonts w:ascii="Arial" w:eastAsia="Arial Unicode MS" w:hAnsi="Arial" w:cs="Arial"/>
              </w:rPr>
            </w:pPr>
            <w:r>
              <w:rPr>
                <w:rFonts w:ascii="Arial" w:eastAsia="Arial Unicode MS" w:hAnsi="Arial" w:cs="Arial"/>
              </w:rPr>
              <w:t>DHT – Nursery Depute – Attainment Advisor</w:t>
            </w:r>
          </w:p>
          <w:p w14:paraId="4F481C63" w14:textId="77777777" w:rsidR="00961283" w:rsidRDefault="00961283" w:rsidP="00752AEE">
            <w:pPr>
              <w:spacing w:before="4"/>
              <w:rPr>
                <w:rFonts w:ascii="Arial" w:eastAsia="Arial Unicode MS" w:hAnsi="Arial" w:cs="Arial"/>
              </w:rPr>
            </w:pPr>
            <w:r>
              <w:rPr>
                <w:rFonts w:ascii="Arial" w:eastAsia="Arial Unicode MS" w:hAnsi="Arial" w:cs="Arial"/>
              </w:rPr>
              <w:lastRenderedPageBreak/>
              <w:t>DHT – Nursery Depute – Attainment Advisor</w:t>
            </w:r>
          </w:p>
          <w:p w14:paraId="708C9EDC" w14:textId="4D496699" w:rsidR="00ED2ABA" w:rsidRDefault="00ED2ABA" w:rsidP="00752AEE">
            <w:pPr>
              <w:spacing w:before="4"/>
              <w:rPr>
                <w:rFonts w:ascii="Arial" w:eastAsia="Arial Unicode MS" w:hAnsi="Arial" w:cs="Arial"/>
              </w:rPr>
            </w:pPr>
          </w:p>
          <w:p w14:paraId="13F1EBC1" w14:textId="1C5AD4D1" w:rsidR="00ED2ABA" w:rsidRDefault="00ED2ABA" w:rsidP="00752AEE">
            <w:pPr>
              <w:spacing w:before="4"/>
              <w:rPr>
                <w:rFonts w:ascii="Arial" w:eastAsia="Arial Unicode MS" w:hAnsi="Arial" w:cs="Arial"/>
              </w:rPr>
            </w:pPr>
            <w:r>
              <w:rPr>
                <w:rFonts w:ascii="Arial" w:eastAsia="Arial Unicode MS" w:hAnsi="Arial" w:cs="Arial"/>
              </w:rPr>
              <w:t>HT – School staff – nursery staff</w:t>
            </w:r>
          </w:p>
          <w:p w14:paraId="4E2122E3" w14:textId="42EDFB5E" w:rsidR="00ED2ABA" w:rsidRDefault="00ED2ABA" w:rsidP="00752AEE">
            <w:pPr>
              <w:spacing w:before="4"/>
              <w:rPr>
                <w:rFonts w:ascii="Arial" w:eastAsia="Arial Unicode MS" w:hAnsi="Arial" w:cs="Arial"/>
              </w:rPr>
            </w:pPr>
          </w:p>
          <w:p w14:paraId="3C06C459" w14:textId="77777777" w:rsidR="00ED2ABA" w:rsidRDefault="00ED2ABA" w:rsidP="00752AEE">
            <w:pPr>
              <w:spacing w:before="4"/>
              <w:rPr>
                <w:rFonts w:ascii="Arial" w:eastAsia="Arial Unicode MS" w:hAnsi="Arial" w:cs="Arial"/>
              </w:rPr>
            </w:pPr>
            <w:r>
              <w:rPr>
                <w:rFonts w:ascii="Arial" w:eastAsia="Arial Unicode MS" w:hAnsi="Arial" w:cs="Arial"/>
              </w:rPr>
              <w:t>HT – DYW Co-ordinators</w:t>
            </w:r>
          </w:p>
          <w:p w14:paraId="30D4F383" w14:textId="77777777" w:rsidR="00ED2ABA" w:rsidRDefault="00ED2ABA" w:rsidP="00752AEE">
            <w:pPr>
              <w:spacing w:before="4"/>
              <w:rPr>
                <w:rFonts w:ascii="Arial" w:eastAsia="Arial Unicode MS" w:hAnsi="Arial" w:cs="Arial"/>
              </w:rPr>
            </w:pPr>
          </w:p>
          <w:p w14:paraId="24979E32" w14:textId="77777777" w:rsidR="00ED2ABA" w:rsidRDefault="00ED2ABA" w:rsidP="00752AEE">
            <w:pPr>
              <w:spacing w:before="4"/>
              <w:rPr>
                <w:rFonts w:ascii="Arial" w:eastAsia="Arial Unicode MS" w:hAnsi="Arial" w:cs="Arial"/>
              </w:rPr>
            </w:pPr>
          </w:p>
          <w:p w14:paraId="03073E19" w14:textId="6A3F9BA4" w:rsidR="00ED2ABA" w:rsidRPr="008C51A5" w:rsidRDefault="00ED2ABA" w:rsidP="00752AEE">
            <w:pPr>
              <w:spacing w:before="4"/>
              <w:rPr>
                <w:rFonts w:ascii="Arial" w:eastAsia="Arial Unicode MS" w:hAnsi="Arial" w:cs="Arial"/>
              </w:rPr>
            </w:pPr>
            <w:r>
              <w:rPr>
                <w:rFonts w:ascii="Arial" w:eastAsia="Arial Unicode MS" w:hAnsi="Arial" w:cs="Arial"/>
              </w:rPr>
              <w:t>DYW Co-ordinators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09D2B96" w14:textId="77777777" w:rsidR="006E59FF" w:rsidRDefault="006E59FF" w:rsidP="00752AEE">
            <w:pPr>
              <w:spacing w:before="4"/>
              <w:rPr>
                <w:rFonts w:ascii="Arial" w:hAnsi="Arial" w:cs="Arial"/>
              </w:rPr>
            </w:pPr>
          </w:p>
          <w:p w14:paraId="2C96C6A1" w14:textId="77777777" w:rsidR="00D40440" w:rsidRDefault="00D40440" w:rsidP="00752AEE">
            <w:pPr>
              <w:spacing w:before="4"/>
              <w:rPr>
                <w:rFonts w:ascii="Arial" w:hAnsi="Arial" w:cs="Arial"/>
              </w:rPr>
            </w:pPr>
            <w:r>
              <w:rPr>
                <w:rFonts w:ascii="Arial" w:hAnsi="Arial" w:cs="Arial"/>
              </w:rPr>
              <w:t>Questionnaires for all stakeholders.</w:t>
            </w:r>
          </w:p>
          <w:p w14:paraId="77FFD6A8" w14:textId="77777777" w:rsidR="00D40440" w:rsidRDefault="00D40440" w:rsidP="00752AEE">
            <w:pPr>
              <w:spacing w:before="4"/>
              <w:rPr>
                <w:rFonts w:ascii="Arial" w:hAnsi="Arial" w:cs="Arial"/>
              </w:rPr>
            </w:pPr>
            <w:r>
              <w:rPr>
                <w:rFonts w:ascii="Arial" w:hAnsi="Arial" w:cs="Arial"/>
              </w:rPr>
              <w:t>Education Scotland Resources</w:t>
            </w:r>
          </w:p>
          <w:p w14:paraId="61FE56E4" w14:textId="77777777" w:rsidR="00ED2ABA" w:rsidRDefault="00ED2ABA" w:rsidP="00752AEE">
            <w:pPr>
              <w:spacing w:before="4"/>
              <w:rPr>
                <w:rFonts w:ascii="Arial" w:hAnsi="Arial" w:cs="Arial"/>
              </w:rPr>
            </w:pPr>
          </w:p>
          <w:p w14:paraId="59F35E66" w14:textId="77777777" w:rsidR="00ED2ABA" w:rsidRDefault="00ED2ABA" w:rsidP="00752AEE">
            <w:pPr>
              <w:spacing w:before="4"/>
              <w:rPr>
                <w:rFonts w:ascii="Arial" w:hAnsi="Arial" w:cs="Arial"/>
              </w:rPr>
            </w:pPr>
          </w:p>
          <w:p w14:paraId="1191F7FC" w14:textId="77777777" w:rsidR="00ED2ABA" w:rsidRDefault="00ED2ABA" w:rsidP="00752AEE">
            <w:pPr>
              <w:spacing w:before="4"/>
              <w:rPr>
                <w:rFonts w:ascii="Arial" w:hAnsi="Arial" w:cs="Arial"/>
              </w:rPr>
            </w:pPr>
          </w:p>
          <w:p w14:paraId="53C34DAD" w14:textId="77777777" w:rsidR="00ED2ABA" w:rsidRDefault="00ED2ABA" w:rsidP="00752AEE">
            <w:pPr>
              <w:spacing w:before="4"/>
              <w:rPr>
                <w:rFonts w:ascii="Arial" w:hAnsi="Arial" w:cs="Arial"/>
              </w:rPr>
            </w:pPr>
          </w:p>
          <w:p w14:paraId="2224C55A" w14:textId="77777777" w:rsidR="00ED2ABA" w:rsidRDefault="00ED2ABA" w:rsidP="00752AEE">
            <w:pPr>
              <w:spacing w:before="4"/>
              <w:rPr>
                <w:rFonts w:ascii="Arial" w:hAnsi="Arial" w:cs="Arial"/>
              </w:rPr>
            </w:pPr>
          </w:p>
          <w:p w14:paraId="5F70AB9A" w14:textId="77777777" w:rsidR="00ED2ABA" w:rsidRDefault="00ED2ABA" w:rsidP="00752AEE">
            <w:pPr>
              <w:spacing w:before="4"/>
              <w:rPr>
                <w:rFonts w:ascii="Arial" w:hAnsi="Arial" w:cs="Arial"/>
              </w:rPr>
            </w:pPr>
          </w:p>
          <w:p w14:paraId="1D9B09B7" w14:textId="77777777" w:rsidR="00ED2ABA" w:rsidRDefault="00ED2ABA" w:rsidP="00752AEE">
            <w:pPr>
              <w:spacing w:before="4"/>
              <w:rPr>
                <w:rFonts w:ascii="Arial" w:hAnsi="Arial" w:cs="Arial"/>
              </w:rPr>
            </w:pPr>
          </w:p>
          <w:p w14:paraId="47E5E454" w14:textId="684441BE" w:rsidR="00ED2ABA" w:rsidRPr="00BF5226" w:rsidRDefault="00ED2ABA" w:rsidP="00752AEE">
            <w:pPr>
              <w:spacing w:before="4"/>
              <w:rPr>
                <w:rFonts w:ascii="Arial" w:hAnsi="Arial" w:cs="Arial"/>
              </w:rPr>
            </w:pPr>
            <w:r>
              <w:rPr>
                <w:rFonts w:ascii="Arial" w:hAnsi="Arial" w:cs="Arial"/>
              </w:rPr>
              <w:t>Education Scotland Resources</w:t>
            </w:r>
          </w:p>
        </w:tc>
      </w:tr>
      <w:tr w:rsidR="006E59FF" w:rsidRPr="000005A7" w14:paraId="29E30308" w14:textId="77777777" w:rsidTr="00752AE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BD3E41" w14:textId="77777777" w:rsidR="006E59FF" w:rsidRDefault="00ED2ABA" w:rsidP="00961283">
            <w:pPr>
              <w:pStyle w:val="Header"/>
              <w:spacing w:before="60"/>
              <w:rPr>
                <w:rFonts w:ascii="Arial" w:hAnsi="Arial" w:cs="Arial"/>
                <w:b/>
                <w:bCs/>
                <w:u w:val="single"/>
              </w:rPr>
            </w:pPr>
            <w:r>
              <w:rPr>
                <w:rFonts w:ascii="Arial" w:hAnsi="Arial" w:cs="Arial"/>
                <w:b/>
                <w:bCs/>
                <w:u w:val="single"/>
              </w:rPr>
              <w:lastRenderedPageBreak/>
              <w:t>Increased Parental Engagement</w:t>
            </w:r>
          </w:p>
          <w:p w14:paraId="609F8299" w14:textId="77777777" w:rsidR="00ED2ABA" w:rsidRDefault="00ED2ABA" w:rsidP="00ED2ABA">
            <w:pPr>
              <w:pStyle w:val="Header"/>
              <w:numPr>
                <w:ilvl w:val="0"/>
                <w:numId w:val="37"/>
              </w:numPr>
              <w:spacing w:before="60"/>
              <w:rPr>
                <w:rFonts w:ascii="Arial" w:hAnsi="Arial" w:cs="Arial"/>
                <w:bCs/>
              </w:rPr>
            </w:pPr>
            <w:r>
              <w:rPr>
                <w:rFonts w:ascii="Arial" w:hAnsi="Arial" w:cs="Arial"/>
                <w:bCs/>
              </w:rPr>
              <w:t>PATPAL sessions to be held in every class.</w:t>
            </w:r>
          </w:p>
          <w:p w14:paraId="1E4C12CB" w14:textId="77777777" w:rsidR="00ED2ABA" w:rsidRPr="00D22563" w:rsidRDefault="00D22563" w:rsidP="00ED2ABA">
            <w:pPr>
              <w:pStyle w:val="Header"/>
              <w:numPr>
                <w:ilvl w:val="0"/>
                <w:numId w:val="37"/>
              </w:numPr>
              <w:spacing w:before="60"/>
              <w:rPr>
                <w:rFonts w:ascii="Arial" w:hAnsi="Arial" w:cs="Arial"/>
                <w:bCs/>
              </w:rPr>
            </w:pPr>
            <w:r>
              <w:rPr>
                <w:rFonts w:ascii="Arial" w:hAnsi="Arial" w:cs="Arial"/>
                <w:bCs/>
                <w:color w:val="E36C0A" w:themeColor="accent6" w:themeShade="BF"/>
              </w:rPr>
              <w:t>Stay &amp; Play – Opportunities for parents to come into the nursery and P1&amp;P2 to experience free play opportunities with pupils</w:t>
            </w:r>
          </w:p>
          <w:p w14:paraId="24D1F7E3" w14:textId="77777777" w:rsidR="00D22563" w:rsidRPr="00D22563" w:rsidRDefault="00D22563" w:rsidP="00ED2ABA">
            <w:pPr>
              <w:pStyle w:val="Header"/>
              <w:numPr>
                <w:ilvl w:val="0"/>
                <w:numId w:val="37"/>
              </w:numPr>
              <w:spacing w:before="60"/>
              <w:rPr>
                <w:rFonts w:ascii="Arial" w:hAnsi="Arial" w:cs="Arial"/>
                <w:bCs/>
              </w:rPr>
            </w:pPr>
            <w:r>
              <w:rPr>
                <w:rFonts w:ascii="Arial" w:hAnsi="Arial" w:cs="Arial"/>
                <w:bCs/>
                <w:color w:val="E36C0A" w:themeColor="accent6" w:themeShade="BF"/>
              </w:rPr>
              <w:t>Coffee &amp; Chat – Monthly drop-in for parents to come into school and have coffee/tea and a chat – Event will be organised by pupils in House Groups</w:t>
            </w:r>
          </w:p>
          <w:p w14:paraId="543D2777" w14:textId="77777777" w:rsidR="00D22563" w:rsidRPr="00FF7316" w:rsidRDefault="00FF7316" w:rsidP="00D22563">
            <w:pPr>
              <w:pStyle w:val="Header"/>
              <w:numPr>
                <w:ilvl w:val="0"/>
                <w:numId w:val="37"/>
              </w:numPr>
              <w:spacing w:before="60"/>
              <w:rPr>
                <w:rFonts w:ascii="Arial" w:hAnsi="Arial" w:cs="Arial"/>
                <w:bCs/>
              </w:rPr>
            </w:pPr>
            <w:r>
              <w:rPr>
                <w:rFonts w:ascii="Arial" w:hAnsi="Arial" w:cs="Arial"/>
                <w:bCs/>
                <w:color w:val="E36C0A" w:themeColor="accent6" w:themeShade="BF"/>
              </w:rPr>
              <w:t>Sleep Counselling</w:t>
            </w:r>
          </w:p>
          <w:p w14:paraId="3F51ACCB" w14:textId="77777777" w:rsidR="00FF7316" w:rsidRPr="00FF7316" w:rsidRDefault="00FF7316" w:rsidP="00D22563">
            <w:pPr>
              <w:pStyle w:val="Header"/>
              <w:numPr>
                <w:ilvl w:val="0"/>
                <w:numId w:val="37"/>
              </w:numPr>
              <w:spacing w:before="60"/>
              <w:rPr>
                <w:rFonts w:ascii="Arial" w:hAnsi="Arial" w:cs="Arial"/>
                <w:bCs/>
              </w:rPr>
            </w:pPr>
            <w:r>
              <w:rPr>
                <w:rFonts w:ascii="Arial" w:hAnsi="Arial" w:cs="Arial"/>
                <w:bCs/>
                <w:color w:val="E36C0A" w:themeColor="accent6" w:themeShade="BF"/>
              </w:rPr>
              <w:t>Themed Assemblies – Parents of class delivering the assembly to be invited to attend</w:t>
            </w:r>
          </w:p>
          <w:p w14:paraId="0153B0AE" w14:textId="084A0589" w:rsidR="00FF7316" w:rsidRPr="00ED2ABA" w:rsidRDefault="00FF7316" w:rsidP="00D22563">
            <w:pPr>
              <w:pStyle w:val="Header"/>
              <w:numPr>
                <w:ilvl w:val="0"/>
                <w:numId w:val="37"/>
              </w:numPr>
              <w:spacing w:before="60"/>
              <w:rPr>
                <w:rFonts w:ascii="Arial" w:hAnsi="Arial" w:cs="Arial"/>
                <w:bCs/>
              </w:rPr>
            </w:pPr>
            <w:r>
              <w:rPr>
                <w:rFonts w:ascii="Arial" w:hAnsi="Arial" w:cs="Arial"/>
                <w:bCs/>
                <w:color w:val="E36C0A" w:themeColor="accent6" w:themeShade="BF"/>
              </w:rPr>
              <w:lastRenderedPageBreak/>
              <w:t>1</w:t>
            </w:r>
            <w:r w:rsidRPr="00FF7316">
              <w:rPr>
                <w:rFonts w:ascii="Arial" w:hAnsi="Arial" w:cs="Arial"/>
                <w:bCs/>
                <w:color w:val="E36C0A" w:themeColor="accent6" w:themeShade="BF"/>
                <w:vertAlign w:val="superscript"/>
              </w:rPr>
              <w:t>st</w:t>
            </w:r>
            <w:r>
              <w:rPr>
                <w:rFonts w:ascii="Arial" w:hAnsi="Arial" w:cs="Arial"/>
                <w:bCs/>
                <w:color w:val="E36C0A" w:themeColor="accent6" w:themeShade="BF"/>
              </w:rPr>
              <w:t xml:space="preserve"> Friday Mass – Parents and parishioners invited.</w:t>
            </w:r>
          </w:p>
        </w:tc>
        <w:tc>
          <w:tcPr>
            <w:tcW w:w="1816" w:type="dxa"/>
            <w:tcBorders>
              <w:top w:val="single" w:sz="4" w:space="0" w:color="auto"/>
              <w:left w:val="single" w:sz="4" w:space="0" w:color="auto"/>
              <w:bottom w:val="single" w:sz="4" w:space="0" w:color="auto"/>
              <w:right w:val="single" w:sz="4" w:space="0" w:color="auto"/>
            </w:tcBorders>
          </w:tcPr>
          <w:p w14:paraId="3C7C991D" w14:textId="77777777" w:rsidR="006E59FF" w:rsidRDefault="006E59FF" w:rsidP="00752AEE">
            <w:pPr>
              <w:spacing w:before="4"/>
              <w:rPr>
                <w:rFonts w:ascii="Calibri" w:eastAsia="Arial Unicode MS" w:hAnsi="Calibri" w:cs="Arial"/>
              </w:rPr>
            </w:pPr>
          </w:p>
          <w:p w14:paraId="2C41FC27" w14:textId="77777777" w:rsidR="00ED2ABA" w:rsidRDefault="00ED2ABA" w:rsidP="00752AEE">
            <w:pPr>
              <w:spacing w:before="4"/>
              <w:rPr>
                <w:rFonts w:ascii="Calibri" w:eastAsia="Arial Unicode MS" w:hAnsi="Calibri" w:cs="Arial"/>
              </w:rPr>
            </w:pPr>
            <w:r>
              <w:rPr>
                <w:rFonts w:ascii="Calibri" w:eastAsia="Arial Unicode MS" w:hAnsi="Calibri" w:cs="Arial"/>
              </w:rPr>
              <w:t>3 Sessions across 23/24</w:t>
            </w:r>
          </w:p>
          <w:p w14:paraId="0257786B" w14:textId="77777777" w:rsidR="00D22563" w:rsidRDefault="00D22563" w:rsidP="00752AEE">
            <w:pPr>
              <w:spacing w:before="4"/>
              <w:rPr>
                <w:rFonts w:ascii="Calibri" w:eastAsia="Arial Unicode MS" w:hAnsi="Calibri" w:cs="Arial"/>
              </w:rPr>
            </w:pPr>
            <w:r>
              <w:rPr>
                <w:rFonts w:ascii="Calibri" w:eastAsia="Arial Unicode MS" w:hAnsi="Calibri" w:cs="Arial"/>
              </w:rPr>
              <w:t>Termly</w:t>
            </w:r>
          </w:p>
          <w:p w14:paraId="28E600F5" w14:textId="77777777" w:rsidR="00D22563" w:rsidRDefault="00D22563" w:rsidP="00752AEE">
            <w:pPr>
              <w:spacing w:before="4"/>
              <w:rPr>
                <w:rFonts w:ascii="Calibri" w:eastAsia="Arial Unicode MS" w:hAnsi="Calibri" w:cs="Arial"/>
              </w:rPr>
            </w:pPr>
          </w:p>
          <w:p w14:paraId="70F7844C" w14:textId="77777777" w:rsidR="00D22563" w:rsidRDefault="00D22563" w:rsidP="00752AEE">
            <w:pPr>
              <w:spacing w:before="4"/>
              <w:rPr>
                <w:rFonts w:ascii="Calibri" w:eastAsia="Arial Unicode MS" w:hAnsi="Calibri" w:cs="Arial"/>
              </w:rPr>
            </w:pPr>
            <w:r>
              <w:rPr>
                <w:rFonts w:ascii="Calibri" w:eastAsia="Arial Unicode MS" w:hAnsi="Calibri" w:cs="Arial"/>
              </w:rPr>
              <w:t>Monthly</w:t>
            </w:r>
          </w:p>
          <w:p w14:paraId="7A3472F2" w14:textId="77777777" w:rsidR="00D22563" w:rsidRDefault="00D22563" w:rsidP="00752AEE">
            <w:pPr>
              <w:spacing w:before="4"/>
              <w:rPr>
                <w:rFonts w:ascii="Calibri" w:eastAsia="Arial Unicode MS" w:hAnsi="Calibri" w:cs="Arial"/>
              </w:rPr>
            </w:pPr>
          </w:p>
          <w:p w14:paraId="7ED66151" w14:textId="77777777" w:rsidR="00D22563" w:rsidRDefault="00D22563" w:rsidP="00752AEE">
            <w:pPr>
              <w:spacing w:before="4"/>
              <w:rPr>
                <w:rFonts w:ascii="Calibri" w:eastAsia="Arial Unicode MS" w:hAnsi="Calibri" w:cs="Arial"/>
              </w:rPr>
            </w:pPr>
            <w:r>
              <w:rPr>
                <w:rFonts w:ascii="Calibri" w:eastAsia="Arial Unicode MS" w:hAnsi="Calibri" w:cs="Arial"/>
              </w:rPr>
              <w:t>Oct 23</w:t>
            </w:r>
          </w:p>
          <w:p w14:paraId="63C932DE" w14:textId="77777777" w:rsidR="00FF7316" w:rsidRDefault="00FF7316" w:rsidP="00752AEE">
            <w:pPr>
              <w:spacing w:before="4"/>
              <w:rPr>
                <w:rFonts w:ascii="Calibri" w:eastAsia="Arial Unicode MS" w:hAnsi="Calibri" w:cs="Arial"/>
              </w:rPr>
            </w:pPr>
            <w:r>
              <w:rPr>
                <w:rFonts w:ascii="Calibri" w:eastAsia="Arial Unicode MS" w:hAnsi="Calibri" w:cs="Arial"/>
              </w:rPr>
              <w:t>Monthly</w:t>
            </w:r>
          </w:p>
          <w:p w14:paraId="02ADAFF2" w14:textId="12B9DE90" w:rsidR="00FF7316" w:rsidRPr="00BF5226" w:rsidRDefault="00FF7316" w:rsidP="00752AEE">
            <w:pPr>
              <w:spacing w:before="4"/>
              <w:rPr>
                <w:rFonts w:ascii="Calibri" w:eastAsia="Arial Unicode MS" w:hAnsi="Calibri" w:cs="Arial"/>
              </w:rPr>
            </w:pPr>
            <w:r>
              <w:rPr>
                <w:rFonts w:ascii="Calibri" w:eastAsia="Arial Unicode MS" w:hAnsi="Calibri" w:cs="Arial"/>
              </w:rPr>
              <w:lastRenderedPageBreak/>
              <w:t>Monthly</w:t>
            </w: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6E59FF" w:rsidRPr="00BF5226" w:rsidRDefault="006E59FF" w:rsidP="00752AEE">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A098A63" w14:textId="77777777" w:rsidR="006E59FF" w:rsidRDefault="006E59FF" w:rsidP="00752AEE">
            <w:pPr>
              <w:spacing w:before="4"/>
              <w:rPr>
                <w:rFonts w:ascii="Arial" w:eastAsia="Arial Unicode MS" w:hAnsi="Arial" w:cs="Arial"/>
              </w:rPr>
            </w:pPr>
          </w:p>
          <w:p w14:paraId="4BB5CF1C" w14:textId="1306B9DF" w:rsidR="00ED2ABA" w:rsidRDefault="00ED2ABA" w:rsidP="00752AEE">
            <w:pPr>
              <w:spacing w:before="4"/>
              <w:rPr>
                <w:rFonts w:ascii="Arial" w:eastAsia="Arial Unicode MS" w:hAnsi="Arial" w:cs="Arial"/>
              </w:rPr>
            </w:pPr>
            <w:r>
              <w:rPr>
                <w:rFonts w:ascii="Arial" w:eastAsia="Arial Unicode MS" w:hAnsi="Arial" w:cs="Arial"/>
              </w:rPr>
              <w:t xml:space="preserve">Class teachers – pupils </w:t>
            </w:r>
            <w:r w:rsidR="00D22563">
              <w:rPr>
                <w:rFonts w:ascii="Arial" w:eastAsia="Arial Unicode MS" w:hAnsi="Arial" w:cs="Arial"/>
              </w:rPr>
              <w:t>–</w:t>
            </w:r>
            <w:r>
              <w:rPr>
                <w:rFonts w:ascii="Arial" w:eastAsia="Arial Unicode MS" w:hAnsi="Arial" w:cs="Arial"/>
              </w:rPr>
              <w:t xml:space="preserve"> parents</w:t>
            </w:r>
          </w:p>
          <w:p w14:paraId="4158F246" w14:textId="77777777" w:rsidR="00D22563" w:rsidRDefault="00D22563" w:rsidP="00752AEE">
            <w:pPr>
              <w:spacing w:before="4"/>
              <w:rPr>
                <w:rFonts w:ascii="Arial" w:eastAsia="Arial Unicode MS" w:hAnsi="Arial" w:cs="Arial"/>
              </w:rPr>
            </w:pPr>
          </w:p>
          <w:p w14:paraId="07B19506" w14:textId="4629FA76" w:rsidR="00D22563" w:rsidRDefault="00D22563" w:rsidP="00752AEE">
            <w:pPr>
              <w:spacing w:before="4"/>
              <w:rPr>
                <w:rFonts w:ascii="Arial" w:eastAsia="Arial Unicode MS" w:hAnsi="Arial" w:cs="Arial"/>
              </w:rPr>
            </w:pPr>
            <w:r>
              <w:rPr>
                <w:rFonts w:ascii="Arial" w:eastAsia="Arial Unicode MS" w:hAnsi="Arial" w:cs="Arial"/>
              </w:rPr>
              <w:t>Nursery staff – P1 &amp; P2 teachers – pupils</w:t>
            </w:r>
          </w:p>
          <w:p w14:paraId="152803C3" w14:textId="77777777" w:rsidR="00D22563" w:rsidRDefault="00D22563" w:rsidP="00752AEE">
            <w:pPr>
              <w:spacing w:before="4"/>
              <w:rPr>
                <w:rFonts w:ascii="Arial" w:eastAsia="Arial Unicode MS" w:hAnsi="Arial" w:cs="Arial"/>
              </w:rPr>
            </w:pPr>
          </w:p>
          <w:p w14:paraId="3F8A111A" w14:textId="77777777" w:rsidR="00D22563" w:rsidRDefault="00D22563" w:rsidP="00752AEE">
            <w:pPr>
              <w:spacing w:before="4"/>
              <w:rPr>
                <w:rFonts w:ascii="Arial" w:eastAsia="Arial Unicode MS" w:hAnsi="Arial" w:cs="Arial"/>
              </w:rPr>
            </w:pPr>
            <w:r>
              <w:rPr>
                <w:rFonts w:ascii="Arial" w:eastAsia="Arial Unicode MS" w:hAnsi="Arial" w:cs="Arial"/>
              </w:rPr>
              <w:t>House Groups – Teachers – Nursery Staff – Barnardo’s FSW</w:t>
            </w:r>
          </w:p>
          <w:p w14:paraId="5F89F9E3" w14:textId="77777777" w:rsidR="00D22563" w:rsidRDefault="00D22563" w:rsidP="00752AEE">
            <w:pPr>
              <w:spacing w:before="4"/>
              <w:rPr>
                <w:rFonts w:ascii="Arial" w:eastAsia="Arial Unicode MS" w:hAnsi="Arial" w:cs="Arial"/>
              </w:rPr>
            </w:pPr>
            <w:r>
              <w:rPr>
                <w:rFonts w:ascii="Arial" w:eastAsia="Arial Unicode MS" w:hAnsi="Arial" w:cs="Arial"/>
              </w:rPr>
              <w:t>Barnardo’s FSW</w:t>
            </w:r>
          </w:p>
          <w:p w14:paraId="1FCCA437" w14:textId="77777777" w:rsidR="00FF7316" w:rsidRDefault="00FF7316" w:rsidP="00752AEE">
            <w:pPr>
              <w:spacing w:before="4"/>
              <w:rPr>
                <w:rFonts w:ascii="Arial" w:eastAsia="Arial Unicode MS" w:hAnsi="Arial" w:cs="Arial"/>
              </w:rPr>
            </w:pPr>
            <w:r>
              <w:rPr>
                <w:rFonts w:ascii="Arial" w:eastAsia="Arial Unicode MS" w:hAnsi="Arial" w:cs="Arial"/>
              </w:rPr>
              <w:lastRenderedPageBreak/>
              <w:t>All classes &amp; nursery will present 1 assembly in year</w:t>
            </w:r>
          </w:p>
          <w:p w14:paraId="28A7BE67" w14:textId="428A5BE7" w:rsidR="00FF7316" w:rsidRPr="00BF5226" w:rsidRDefault="00FF7316" w:rsidP="00752AEE">
            <w:pPr>
              <w:spacing w:before="4"/>
              <w:rPr>
                <w:rFonts w:ascii="Arial" w:eastAsia="Arial Unicode MS" w:hAnsi="Arial" w:cs="Arial"/>
              </w:rPr>
            </w:pPr>
            <w:r>
              <w:rPr>
                <w:rFonts w:ascii="Arial" w:eastAsia="Arial Unicode MS" w:hAnsi="Arial" w:cs="Arial"/>
              </w:rPr>
              <w:t>Father Callaghan to deliver Mass in school on the 1</w:t>
            </w:r>
            <w:r w:rsidRPr="00FF7316">
              <w:rPr>
                <w:rFonts w:ascii="Arial" w:eastAsia="Arial Unicode MS" w:hAnsi="Arial" w:cs="Arial"/>
                <w:vertAlign w:val="superscript"/>
              </w:rPr>
              <w:t>st</w:t>
            </w:r>
            <w:r>
              <w:rPr>
                <w:rFonts w:ascii="Arial" w:eastAsia="Arial Unicode MS" w:hAnsi="Arial" w:cs="Arial"/>
              </w:rPr>
              <w:t xml:space="preserve"> Friday of every month.</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5B2EF6F" w14:textId="77777777" w:rsidR="006E59FF" w:rsidRDefault="00ED2ABA" w:rsidP="00752AEE">
            <w:pPr>
              <w:spacing w:before="4"/>
              <w:rPr>
                <w:rFonts w:ascii="Arial" w:hAnsi="Arial" w:cs="Arial"/>
              </w:rPr>
            </w:pPr>
            <w:r>
              <w:rPr>
                <w:rFonts w:ascii="Arial" w:hAnsi="Arial" w:cs="Arial"/>
              </w:rPr>
              <w:lastRenderedPageBreak/>
              <w:t>P1 &amp; 2 – Lit, Num, Play</w:t>
            </w:r>
          </w:p>
          <w:p w14:paraId="028510F5" w14:textId="77777777" w:rsidR="00ED2ABA" w:rsidRDefault="00ED2ABA" w:rsidP="00752AEE">
            <w:pPr>
              <w:spacing w:before="4"/>
              <w:rPr>
                <w:rFonts w:ascii="Arial" w:hAnsi="Arial" w:cs="Arial"/>
              </w:rPr>
            </w:pPr>
            <w:r>
              <w:rPr>
                <w:rFonts w:ascii="Arial" w:hAnsi="Arial" w:cs="Arial"/>
              </w:rPr>
              <w:t>P3-P7 – Lit, Num, Outdoor Learning</w:t>
            </w:r>
          </w:p>
          <w:p w14:paraId="76103546" w14:textId="77777777" w:rsidR="00D22563" w:rsidRDefault="00D22563" w:rsidP="00752AEE">
            <w:pPr>
              <w:spacing w:before="4"/>
              <w:rPr>
                <w:rFonts w:ascii="Arial" w:hAnsi="Arial" w:cs="Arial"/>
              </w:rPr>
            </w:pPr>
          </w:p>
          <w:p w14:paraId="21BD59B4" w14:textId="77777777" w:rsidR="00D22563" w:rsidRDefault="00D22563" w:rsidP="00752AEE">
            <w:pPr>
              <w:spacing w:before="4"/>
              <w:rPr>
                <w:rFonts w:ascii="Arial" w:hAnsi="Arial" w:cs="Arial"/>
              </w:rPr>
            </w:pPr>
          </w:p>
          <w:p w14:paraId="101CDE2C" w14:textId="77777777" w:rsidR="00D22563" w:rsidRDefault="00D22563" w:rsidP="00752AEE">
            <w:pPr>
              <w:spacing w:before="4"/>
              <w:rPr>
                <w:rFonts w:ascii="Arial" w:hAnsi="Arial" w:cs="Arial"/>
              </w:rPr>
            </w:pPr>
          </w:p>
          <w:p w14:paraId="65E75824" w14:textId="77777777" w:rsidR="00D22563" w:rsidRDefault="00D22563" w:rsidP="00752AEE">
            <w:pPr>
              <w:spacing w:before="4"/>
              <w:rPr>
                <w:rFonts w:ascii="Arial" w:hAnsi="Arial" w:cs="Arial"/>
              </w:rPr>
            </w:pPr>
          </w:p>
          <w:p w14:paraId="73999D5C" w14:textId="77777777" w:rsidR="00D22563" w:rsidRDefault="00D22563" w:rsidP="00752AEE">
            <w:pPr>
              <w:spacing w:before="4"/>
              <w:rPr>
                <w:rFonts w:ascii="Arial" w:hAnsi="Arial" w:cs="Arial"/>
              </w:rPr>
            </w:pPr>
            <w:r>
              <w:rPr>
                <w:rFonts w:ascii="Arial" w:hAnsi="Arial" w:cs="Arial"/>
              </w:rPr>
              <w:t>Tea, coffee and biscuits.</w:t>
            </w:r>
          </w:p>
          <w:p w14:paraId="46403FF9" w14:textId="74D006AB" w:rsidR="00D22563" w:rsidRPr="00BF5226" w:rsidRDefault="00D22563" w:rsidP="00752AEE">
            <w:pPr>
              <w:spacing w:before="4"/>
              <w:rPr>
                <w:rFonts w:ascii="Arial" w:hAnsi="Arial" w:cs="Arial"/>
              </w:rPr>
            </w:pPr>
            <w:r>
              <w:rPr>
                <w:rFonts w:ascii="Arial" w:hAnsi="Arial" w:cs="Arial"/>
              </w:rPr>
              <w:t>Sleep Scotland Training</w:t>
            </w:r>
          </w:p>
        </w:tc>
      </w:tr>
      <w:tr w:rsidR="00961283" w:rsidRPr="000005A7" w14:paraId="57983BD7" w14:textId="77777777" w:rsidTr="00752AE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BD72BE" w14:textId="77777777" w:rsidR="00961283" w:rsidRDefault="00707A21" w:rsidP="00707A21">
            <w:pPr>
              <w:pStyle w:val="Header"/>
              <w:spacing w:before="60"/>
              <w:rPr>
                <w:rFonts w:ascii="Arial" w:hAnsi="Arial" w:cs="Arial"/>
                <w:bCs/>
              </w:rPr>
            </w:pPr>
            <w:r>
              <w:rPr>
                <w:rFonts w:ascii="Arial" w:hAnsi="Arial" w:cs="Arial"/>
                <w:b/>
                <w:bCs/>
                <w:u w:val="single"/>
              </w:rPr>
              <w:t>Pupil Voice</w:t>
            </w:r>
          </w:p>
          <w:p w14:paraId="0E422280" w14:textId="77777777" w:rsidR="00707A21" w:rsidRDefault="00707A21" w:rsidP="00707A21">
            <w:pPr>
              <w:pStyle w:val="Header"/>
              <w:numPr>
                <w:ilvl w:val="0"/>
                <w:numId w:val="38"/>
              </w:numPr>
              <w:spacing w:before="60"/>
              <w:rPr>
                <w:rFonts w:ascii="Arial" w:hAnsi="Arial" w:cs="Arial"/>
                <w:bCs/>
              </w:rPr>
            </w:pPr>
            <w:r>
              <w:rPr>
                <w:rFonts w:ascii="Arial" w:hAnsi="Arial" w:cs="Arial"/>
                <w:bCs/>
              </w:rPr>
              <w:t>Review of House system including structure and purpose</w:t>
            </w:r>
          </w:p>
          <w:p w14:paraId="7B6578BC" w14:textId="77777777" w:rsidR="00707A21" w:rsidRPr="00F952DF" w:rsidRDefault="00707A21" w:rsidP="00707A21">
            <w:pPr>
              <w:pStyle w:val="Header"/>
              <w:numPr>
                <w:ilvl w:val="0"/>
                <w:numId w:val="38"/>
              </w:numPr>
              <w:spacing w:before="60"/>
              <w:rPr>
                <w:rFonts w:ascii="Arial" w:hAnsi="Arial" w:cs="Arial"/>
                <w:bCs/>
              </w:rPr>
            </w:pPr>
            <w:r w:rsidRPr="00707A21">
              <w:rPr>
                <w:rFonts w:ascii="Arial" w:hAnsi="Arial" w:cs="Arial"/>
                <w:bCs/>
                <w:color w:val="E36C0A" w:themeColor="accent6" w:themeShade="BF"/>
              </w:rPr>
              <w:t>All pupils engaged in self-evaluation using</w:t>
            </w:r>
            <w:r>
              <w:rPr>
                <w:rFonts w:ascii="Arial" w:hAnsi="Arial" w:cs="Arial"/>
                <w:bCs/>
                <w:color w:val="E36C0A" w:themeColor="accent6" w:themeShade="BF"/>
              </w:rPr>
              <w:t xml:space="preserve"> H</w:t>
            </w:r>
            <w:r w:rsidRPr="00707A21">
              <w:rPr>
                <w:rFonts w:ascii="Arial" w:hAnsi="Arial" w:cs="Arial"/>
                <w:bCs/>
                <w:color w:val="E36C0A" w:themeColor="accent6" w:themeShade="BF"/>
              </w:rPr>
              <w:t>GIOUR</w:t>
            </w:r>
          </w:p>
          <w:p w14:paraId="7580796A" w14:textId="77777777" w:rsidR="00F952DF" w:rsidRPr="00F952DF" w:rsidRDefault="00F952DF" w:rsidP="00707A21">
            <w:pPr>
              <w:pStyle w:val="Header"/>
              <w:numPr>
                <w:ilvl w:val="0"/>
                <w:numId w:val="38"/>
              </w:numPr>
              <w:spacing w:before="60"/>
              <w:rPr>
                <w:rFonts w:ascii="Arial" w:hAnsi="Arial" w:cs="Arial"/>
                <w:bCs/>
              </w:rPr>
            </w:pPr>
            <w:r>
              <w:rPr>
                <w:rFonts w:ascii="Arial" w:hAnsi="Arial" w:cs="Arial"/>
                <w:bCs/>
                <w:color w:val="E36C0A" w:themeColor="accent6" w:themeShade="BF"/>
              </w:rPr>
              <w:t>Structured approached to celebrating wider achievement to be created.</w:t>
            </w:r>
          </w:p>
          <w:p w14:paraId="0511DAF6" w14:textId="64828F80" w:rsidR="00F952DF" w:rsidRPr="00707A21" w:rsidRDefault="00F952DF" w:rsidP="00707A21">
            <w:pPr>
              <w:pStyle w:val="Header"/>
              <w:numPr>
                <w:ilvl w:val="0"/>
                <w:numId w:val="38"/>
              </w:numPr>
              <w:spacing w:before="60"/>
              <w:rPr>
                <w:rFonts w:ascii="Arial" w:hAnsi="Arial" w:cs="Arial"/>
                <w:bCs/>
              </w:rPr>
            </w:pPr>
            <w:r>
              <w:rPr>
                <w:rFonts w:ascii="Arial" w:hAnsi="Arial" w:cs="Arial"/>
                <w:bCs/>
                <w:color w:val="E36C0A" w:themeColor="accent6" w:themeShade="BF"/>
              </w:rPr>
              <w:t>Celebrating Wider Achievement plan to be implemented by pupil group.</w:t>
            </w:r>
          </w:p>
        </w:tc>
        <w:tc>
          <w:tcPr>
            <w:tcW w:w="1816" w:type="dxa"/>
            <w:tcBorders>
              <w:top w:val="single" w:sz="4" w:space="0" w:color="auto"/>
              <w:left w:val="single" w:sz="4" w:space="0" w:color="auto"/>
              <w:bottom w:val="single" w:sz="4" w:space="0" w:color="auto"/>
              <w:right w:val="single" w:sz="4" w:space="0" w:color="auto"/>
            </w:tcBorders>
          </w:tcPr>
          <w:p w14:paraId="24052E94" w14:textId="77777777" w:rsidR="00707A21" w:rsidRDefault="00707A21" w:rsidP="00752AEE">
            <w:pPr>
              <w:spacing w:before="4"/>
              <w:rPr>
                <w:rFonts w:ascii="Calibri" w:eastAsia="Arial Unicode MS" w:hAnsi="Calibri" w:cs="Arial"/>
              </w:rPr>
            </w:pPr>
            <w:r>
              <w:rPr>
                <w:rFonts w:ascii="Calibri" w:eastAsia="Arial Unicode MS" w:hAnsi="Calibri" w:cs="Arial"/>
              </w:rPr>
              <w:t>By end of Sept 23</w:t>
            </w:r>
          </w:p>
          <w:p w14:paraId="1BFF8C0C" w14:textId="77777777" w:rsidR="00707A21" w:rsidRDefault="00707A21" w:rsidP="00752AEE">
            <w:pPr>
              <w:spacing w:before="4"/>
              <w:rPr>
                <w:rFonts w:ascii="Calibri" w:eastAsia="Arial Unicode MS" w:hAnsi="Calibri" w:cs="Arial"/>
              </w:rPr>
            </w:pPr>
            <w:r>
              <w:rPr>
                <w:rFonts w:ascii="Calibri" w:eastAsia="Arial Unicode MS" w:hAnsi="Calibri" w:cs="Arial"/>
              </w:rPr>
              <w:t>Monthly</w:t>
            </w:r>
          </w:p>
          <w:p w14:paraId="310F699F" w14:textId="77777777" w:rsidR="00F952DF" w:rsidRDefault="00F952DF" w:rsidP="00752AEE">
            <w:pPr>
              <w:spacing w:before="4"/>
              <w:rPr>
                <w:rFonts w:ascii="Calibri" w:eastAsia="Arial Unicode MS" w:hAnsi="Calibri" w:cs="Arial"/>
              </w:rPr>
            </w:pPr>
          </w:p>
          <w:p w14:paraId="37A5B766" w14:textId="77777777" w:rsidR="00F952DF" w:rsidRDefault="00F952DF" w:rsidP="00752AEE">
            <w:pPr>
              <w:spacing w:before="4"/>
              <w:rPr>
                <w:rFonts w:ascii="Calibri" w:eastAsia="Arial Unicode MS" w:hAnsi="Calibri" w:cs="Arial"/>
              </w:rPr>
            </w:pPr>
            <w:r>
              <w:rPr>
                <w:rFonts w:ascii="Calibri" w:eastAsia="Arial Unicode MS" w:hAnsi="Calibri" w:cs="Arial"/>
              </w:rPr>
              <w:t>By end of Sept 23</w:t>
            </w:r>
          </w:p>
          <w:p w14:paraId="1909AF84" w14:textId="07637037" w:rsidR="00F952DF" w:rsidRPr="00BF5226" w:rsidRDefault="00F952DF" w:rsidP="00752AEE">
            <w:pPr>
              <w:spacing w:before="4"/>
              <w:rPr>
                <w:rFonts w:ascii="Calibri" w:eastAsia="Arial Unicode MS" w:hAnsi="Calibri" w:cs="Arial"/>
              </w:rPr>
            </w:pPr>
            <w:r>
              <w:rPr>
                <w:rFonts w:ascii="Calibri" w:eastAsia="Arial Unicode MS" w:hAnsi="Calibri" w:cs="Arial"/>
              </w:rPr>
              <w:t>Commence Oct 23 and shared monthly</w:t>
            </w:r>
          </w:p>
        </w:tc>
        <w:tc>
          <w:tcPr>
            <w:tcW w:w="687" w:type="dxa"/>
            <w:tcBorders>
              <w:top w:val="single" w:sz="4" w:space="0" w:color="auto"/>
              <w:left w:val="single" w:sz="4" w:space="0" w:color="auto"/>
              <w:bottom w:val="single" w:sz="4" w:space="0" w:color="auto"/>
              <w:right w:val="single" w:sz="4" w:space="0" w:color="auto"/>
            </w:tcBorders>
          </w:tcPr>
          <w:p w14:paraId="239F0B82" w14:textId="77777777" w:rsidR="00961283" w:rsidRPr="00BF5226" w:rsidRDefault="00961283" w:rsidP="00752AEE">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F446FD8" w14:textId="6658B270" w:rsidR="00961283" w:rsidRDefault="00707A21" w:rsidP="00707A21">
            <w:pPr>
              <w:spacing w:before="4"/>
              <w:rPr>
                <w:rFonts w:ascii="Arial" w:eastAsia="Arial Unicode MS" w:hAnsi="Arial" w:cs="Arial"/>
              </w:rPr>
            </w:pPr>
            <w:r>
              <w:rPr>
                <w:rFonts w:ascii="Arial" w:eastAsia="Arial Unicode MS" w:hAnsi="Arial" w:cs="Arial"/>
              </w:rPr>
              <w:t>PT – Staff – Pupils</w:t>
            </w:r>
          </w:p>
          <w:p w14:paraId="2E3937B2" w14:textId="77777777" w:rsidR="00707A21" w:rsidRDefault="00707A21" w:rsidP="00707A21">
            <w:pPr>
              <w:spacing w:before="4"/>
              <w:rPr>
                <w:rFonts w:ascii="Arial" w:eastAsia="Arial Unicode MS" w:hAnsi="Arial" w:cs="Arial"/>
              </w:rPr>
            </w:pPr>
            <w:r>
              <w:rPr>
                <w:rFonts w:ascii="Arial" w:eastAsia="Arial Unicode MS" w:hAnsi="Arial" w:cs="Arial"/>
              </w:rPr>
              <w:t>All pupils – all staff</w:t>
            </w:r>
          </w:p>
          <w:p w14:paraId="6357F80A" w14:textId="77777777" w:rsidR="00F952DF" w:rsidRDefault="00F952DF" w:rsidP="00707A21">
            <w:pPr>
              <w:spacing w:before="4"/>
              <w:rPr>
                <w:rFonts w:ascii="Arial" w:eastAsia="Arial Unicode MS" w:hAnsi="Arial" w:cs="Arial"/>
              </w:rPr>
            </w:pPr>
          </w:p>
          <w:p w14:paraId="541D78DB" w14:textId="77777777" w:rsidR="00F952DF" w:rsidRDefault="00F952DF" w:rsidP="00707A21">
            <w:pPr>
              <w:spacing w:before="4"/>
              <w:rPr>
                <w:rFonts w:ascii="Arial" w:eastAsia="Arial Unicode MS" w:hAnsi="Arial" w:cs="Arial"/>
              </w:rPr>
            </w:pPr>
            <w:r>
              <w:rPr>
                <w:rFonts w:ascii="Arial" w:eastAsia="Arial Unicode MS" w:hAnsi="Arial" w:cs="Arial"/>
              </w:rPr>
              <w:t>HT</w:t>
            </w:r>
          </w:p>
          <w:p w14:paraId="278948AE" w14:textId="5CB0601B" w:rsidR="00F952DF" w:rsidRPr="00BF5226" w:rsidRDefault="00F952DF" w:rsidP="00707A21">
            <w:pPr>
              <w:spacing w:before="4"/>
              <w:rPr>
                <w:rFonts w:ascii="Arial" w:eastAsia="Arial Unicode MS" w:hAnsi="Arial" w:cs="Arial"/>
              </w:rPr>
            </w:pPr>
            <w:r>
              <w:rPr>
                <w:rFonts w:ascii="Arial" w:eastAsia="Arial Unicode MS" w:hAnsi="Arial" w:cs="Arial"/>
              </w:rPr>
              <w:t>HT – pupil committee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A519C47" w14:textId="77777777" w:rsidR="00961283" w:rsidRDefault="00961283" w:rsidP="00752AEE">
            <w:pPr>
              <w:spacing w:before="4"/>
              <w:rPr>
                <w:rFonts w:ascii="Arial" w:hAnsi="Arial" w:cs="Arial"/>
              </w:rPr>
            </w:pPr>
          </w:p>
          <w:p w14:paraId="13AFF44B" w14:textId="77777777" w:rsidR="00707A21" w:rsidRDefault="00707A21" w:rsidP="00752AEE">
            <w:pPr>
              <w:spacing w:before="4"/>
              <w:rPr>
                <w:rFonts w:ascii="Arial" w:hAnsi="Arial" w:cs="Arial"/>
              </w:rPr>
            </w:pPr>
            <w:r>
              <w:rPr>
                <w:rFonts w:ascii="Arial" w:hAnsi="Arial" w:cs="Arial"/>
              </w:rPr>
              <w:t>HGIOUR</w:t>
            </w:r>
          </w:p>
          <w:p w14:paraId="69FBC0E9" w14:textId="77777777" w:rsidR="00F952DF" w:rsidRDefault="00F952DF" w:rsidP="00752AEE">
            <w:pPr>
              <w:spacing w:before="4"/>
              <w:rPr>
                <w:rFonts w:ascii="Arial" w:hAnsi="Arial" w:cs="Arial"/>
              </w:rPr>
            </w:pPr>
          </w:p>
          <w:p w14:paraId="6834811C" w14:textId="77777777" w:rsidR="00F952DF" w:rsidRDefault="00F952DF" w:rsidP="00752AEE">
            <w:pPr>
              <w:spacing w:before="4"/>
              <w:rPr>
                <w:rFonts w:ascii="Arial" w:hAnsi="Arial" w:cs="Arial"/>
              </w:rPr>
            </w:pPr>
          </w:p>
          <w:p w14:paraId="58B5F581" w14:textId="10A9CABF" w:rsidR="00F952DF" w:rsidRPr="00BF5226" w:rsidRDefault="00F952DF" w:rsidP="00752AEE">
            <w:pPr>
              <w:spacing w:before="4"/>
              <w:rPr>
                <w:rFonts w:ascii="Arial" w:hAnsi="Arial" w:cs="Arial"/>
              </w:rPr>
            </w:pPr>
            <w:r>
              <w:rPr>
                <w:rFonts w:ascii="Arial" w:hAnsi="Arial" w:cs="Arial"/>
              </w:rPr>
              <w:t>Twitter – Website - Youtube</w:t>
            </w:r>
          </w:p>
        </w:tc>
      </w:tr>
      <w:tr w:rsidR="00961283" w:rsidRPr="000005A7" w14:paraId="1EFF6A2C" w14:textId="77777777" w:rsidTr="00752AE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932E5B" w14:textId="65667B6B" w:rsidR="00307189" w:rsidRDefault="00F952DF" w:rsidP="00307189">
            <w:pPr>
              <w:pStyle w:val="Header"/>
              <w:spacing w:before="60"/>
              <w:rPr>
                <w:rFonts w:ascii="Arial" w:hAnsi="Arial" w:cs="Arial"/>
                <w:b/>
                <w:bCs/>
                <w:u w:val="single"/>
              </w:rPr>
            </w:pPr>
            <w:r w:rsidRPr="00F952DF">
              <w:rPr>
                <w:rFonts w:ascii="Arial" w:hAnsi="Arial" w:cs="Arial"/>
                <w:b/>
                <w:bCs/>
                <w:u w:val="single"/>
              </w:rPr>
              <w:t>Developing Digital Literacy</w:t>
            </w:r>
          </w:p>
          <w:p w14:paraId="27999BE7" w14:textId="6BF67D09" w:rsidR="00307189" w:rsidRDefault="00307189" w:rsidP="00307189">
            <w:pPr>
              <w:pStyle w:val="Header"/>
              <w:numPr>
                <w:ilvl w:val="0"/>
                <w:numId w:val="40"/>
              </w:numPr>
              <w:spacing w:before="60"/>
              <w:rPr>
                <w:rFonts w:ascii="Arial" w:hAnsi="Arial" w:cs="Arial"/>
                <w:bCs/>
              </w:rPr>
            </w:pPr>
            <w:r>
              <w:rPr>
                <w:rFonts w:ascii="Arial" w:hAnsi="Arial" w:cs="Arial"/>
                <w:bCs/>
              </w:rPr>
              <w:t>Audit of current provision to be carried out across whole school</w:t>
            </w:r>
          </w:p>
          <w:p w14:paraId="6A27BDE6" w14:textId="7BBAE557" w:rsidR="00307189" w:rsidRDefault="00307189" w:rsidP="00307189">
            <w:pPr>
              <w:pStyle w:val="Header"/>
              <w:numPr>
                <w:ilvl w:val="0"/>
                <w:numId w:val="40"/>
              </w:numPr>
              <w:spacing w:before="60"/>
              <w:rPr>
                <w:rFonts w:ascii="Arial" w:hAnsi="Arial" w:cs="Arial"/>
                <w:bCs/>
              </w:rPr>
            </w:pPr>
            <w:r>
              <w:rPr>
                <w:rFonts w:ascii="Arial" w:hAnsi="Arial" w:cs="Arial"/>
                <w:bCs/>
              </w:rPr>
              <w:t>Creation of Digital Newsletter group</w:t>
            </w:r>
          </w:p>
          <w:p w14:paraId="4BFD3C3B" w14:textId="178650AB" w:rsidR="004B618C" w:rsidRPr="00307189" w:rsidRDefault="004B618C" w:rsidP="00307189">
            <w:pPr>
              <w:pStyle w:val="Header"/>
              <w:numPr>
                <w:ilvl w:val="0"/>
                <w:numId w:val="40"/>
              </w:numPr>
              <w:spacing w:before="60"/>
              <w:rPr>
                <w:rFonts w:ascii="Arial" w:hAnsi="Arial" w:cs="Arial"/>
                <w:bCs/>
              </w:rPr>
            </w:pPr>
            <w:r>
              <w:rPr>
                <w:rFonts w:ascii="Arial" w:hAnsi="Arial" w:cs="Arial"/>
                <w:bCs/>
              </w:rPr>
              <w:t>Monthly digital newsletter</w:t>
            </w:r>
          </w:p>
          <w:p w14:paraId="03146B69" w14:textId="77777777" w:rsidR="00307189" w:rsidRDefault="00307189" w:rsidP="00F952DF">
            <w:pPr>
              <w:pStyle w:val="Header"/>
              <w:spacing w:before="60"/>
              <w:rPr>
                <w:rFonts w:ascii="Arial" w:hAnsi="Arial" w:cs="Arial"/>
                <w:b/>
                <w:bCs/>
                <w:u w:val="single"/>
              </w:rPr>
            </w:pPr>
          </w:p>
          <w:p w14:paraId="7F9DFF92" w14:textId="77777777" w:rsidR="00D951E5" w:rsidRDefault="00D951E5" w:rsidP="00F952DF">
            <w:pPr>
              <w:pStyle w:val="Header"/>
              <w:spacing w:before="60"/>
              <w:rPr>
                <w:rFonts w:ascii="Arial" w:hAnsi="Arial" w:cs="Arial"/>
                <w:b/>
                <w:bCs/>
                <w:u w:val="single"/>
              </w:rPr>
            </w:pPr>
          </w:p>
          <w:p w14:paraId="3D9D6E84" w14:textId="77777777" w:rsidR="00D951E5" w:rsidRDefault="00D951E5" w:rsidP="00F952DF">
            <w:pPr>
              <w:pStyle w:val="Header"/>
              <w:spacing w:before="60"/>
              <w:rPr>
                <w:rFonts w:ascii="Arial" w:hAnsi="Arial" w:cs="Arial"/>
                <w:b/>
                <w:bCs/>
                <w:u w:val="single"/>
              </w:rPr>
            </w:pPr>
          </w:p>
          <w:p w14:paraId="78673351" w14:textId="77777777" w:rsidR="00D951E5" w:rsidRDefault="00D951E5" w:rsidP="00F952DF">
            <w:pPr>
              <w:pStyle w:val="Header"/>
              <w:spacing w:before="60"/>
              <w:rPr>
                <w:rFonts w:ascii="Arial" w:hAnsi="Arial" w:cs="Arial"/>
                <w:b/>
                <w:bCs/>
                <w:u w:val="single"/>
              </w:rPr>
            </w:pPr>
          </w:p>
          <w:p w14:paraId="714FA076" w14:textId="77777777" w:rsidR="00D951E5" w:rsidRDefault="00D951E5" w:rsidP="00F952DF">
            <w:pPr>
              <w:pStyle w:val="Header"/>
              <w:spacing w:before="60"/>
              <w:rPr>
                <w:rFonts w:ascii="Arial" w:hAnsi="Arial" w:cs="Arial"/>
                <w:b/>
                <w:bCs/>
                <w:u w:val="single"/>
              </w:rPr>
            </w:pPr>
          </w:p>
          <w:p w14:paraId="7C1789D8" w14:textId="2A289101" w:rsidR="00D951E5" w:rsidRPr="00F952DF" w:rsidRDefault="00D951E5" w:rsidP="00F952DF">
            <w:pPr>
              <w:pStyle w:val="Header"/>
              <w:spacing w:before="60"/>
              <w:rPr>
                <w:rFonts w:ascii="Arial" w:hAnsi="Arial" w:cs="Arial"/>
                <w:b/>
                <w:bCs/>
                <w:u w:val="single"/>
              </w:rPr>
            </w:pPr>
          </w:p>
        </w:tc>
        <w:tc>
          <w:tcPr>
            <w:tcW w:w="1816" w:type="dxa"/>
            <w:tcBorders>
              <w:top w:val="single" w:sz="4" w:space="0" w:color="auto"/>
              <w:left w:val="single" w:sz="4" w:space="0" w:color="auto"/>
              <w:bottom w:val="single" w:sz="4" w:space="0" w:color="auto"/>
              <w:right w:val="single" w:sz="4" w:space="0" w:color="auto"/>
            </w:tcBorders>
          </w:tcPr>
          <w:p w14:paraId="2E856DB5" w14:textId="77777777" w:rsidR="00961283" w:rsidRDefault="00961283" w:rsidP="00752AEE">
            <w:pPr>
              <w:spacing w:before="4"/>
              <w:rPr>
                <w:rFonts w:ascii="Calibri" w:eastAsia="Arial Unicode MS" w:hAnsi="Calibri" w:cs="Arial"/>
              </w:rPr>
            </w:pPr>
          </w:p>
          <w:p w14:paraId="552B830E" w14:textId="77777777" w:rsidR="00307189" w:rsidRDefault="00307189" w:rsidP="00752AEE">
            <w:pPr>
              <w:spacing w:before="4"/>
              <w:rPr>
                <w:rFonts w:ascii="Calibri" w:eastAsia="Arial Unicode MS" w:hAnsi="Calibri" w:cs="Arial"/>
              </w:rPr>
            </w:pPr>
            <w:r>
              <w:rPr>
                <w:rFonts w:ascii="Calibri" w:eastAsia="Arial Unicode MS" w:hAnsi="Calibri" w:cs="Arial"/>
              </w:rPr>
              <w:t>By Nov 23</w:t>
            </w:r>
          </w:p>
          <w:p w14:paraId="7CA9D670" w14:textId="77777777" w:rsidR="00307189" w:rsidRDefault="00307189" w:rsidP="00752AEE">
            <w:pPr>
              <w:spacing w:before="4"/>
              <w:rPr>
                <w:rFonts w:ascii="Calibri" w:eastAsia="Arial Unicode MS" w:hAnsi="Calibri" w:cs="Arial"/>
              </w:rPr>
            </w:pPr>
            <w:r>
              <w:rPr>
                <w:rFonts w:ascii="Calibri" w:eastAsia="Arial Unicode MS" w:hAnsi="Calibri" w:cs="Arial"/>
              </w:rPr>
              <w:t>By Sept 23</w:t>
            </w:r>
          </w:p>
          <w:p w14:paraId="6BD39767" w14:textId="77777777" w:rsidR="004B618C" w:rsidRDefault="004B618C" w:rsidP="00752AEE">
            <w:pPr>
              <w:spacing w:before="4"/>
              <w:rPr>
                <w:rFonts w:ascii="Calibri" w:eastAsia="Arial Unicode MS" w:hAnsi="Calibri" w:cs="Arial"/>
              </w:rPr>
            </w:pPr>
            <w:r>
              <w:rPr>
                <w:rFonts w:ascii="Calibri" w:eastAsia="Arial Unicode MS" w:hAnsi="Calibri" w:cs="Arial"/>
              </w:rPr>
              <w:t>From Oct 23 and ongoing</w:t>
            </w:r>
          </w:p>
          <w:p w14:paraId="2E1010B7" w14:textId="5A96F220" w:rsidR="004B618C" w:rsidRPr="00BF5226" w:rsidRDefault="004B618C" w:rsidP="00752AEE">
            <w:pPr>
              <w:spacing w:before="4"/>
              <w:rPr>
                <w:rFonts w:ascii="Calibri" w:eastAsia="Arial Unicode MS" w:hAnsi="Calibri" w:cs="Arial"/>
              </w:rPr>
            </w:pPr>
          </w:p>
        </w:tc>
        <w:tc>
          <w:tcPr>
            <w:tcW w:w="687" w:type="dxa"/>
            <w:tcBorders>
              <w:top w:val="single" w:sz="4" w:space="0" w:color="auto"/>
              <w:left w:val="single" w:sz="4" w:space="0" w:color="auto"/>
              <w:bottom w:val="single" w:sz="4" w:space="0" w:color="auto"/>
              <w:right w:val="single" w:sz="4" w:space="0" w:color="auto"/>
            </w:tcBorders>
          </w:tcPr>
          <w:p w14:paraId="395E1007" w14:textId="77777777" w:rsidR="00961283" w:rsidRPr="00BF5226" w:rsidRDefault="00961283" w:rsidP="00752AEE">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F28D78D" w14:textId="77777777" w:rsidR="00961283" w:rsidRDefault="00961283" w:rsidP="00752AEE">
            <w:pPr>
              <w:spacing w:before="4"/>
              <w:rPr>
                <w:rFonts w:ascii="Arial" w:eastAsia="Arial Unicode MS" w:hAnsi="Arial" w:cs="Arial"/>
              </w:rPr>
            </w:pPr>
          </w:p>
          <w:p w14:paraId="060947CB" w14:textId="77777777" w:rsidR="00307189" w:rsidRDefault="00307189" w:rsidP="00752AEE">
            <w:pPr>
              <w:spacing w:before="4"/>
              <w:rPr>
                <w:rFonts w:ascii="Arial" w:eastAsia="Arial Unicode MS" w:hAnsi="Arial" w:cs="Arial"/>
              </w:rPr>
            </w:pPr>
            <w:r>
              <w:rPr>
                <w:rFonts w:ascii="Arial" w:eastAsia="Arial Unicode MS" w:hAnsi="Arial" w:cs="Arial"/>
              </w:rPr>
              <w:t>ICT Co-ordinator</w:t>
            </w:r>
          </w:p>
          <w:p w14:paraId="6899A452" w14:textId="4AD8D6F2" w:rsidR="004B618C" w:rsidRPr="00BF5226" w:rsidRDefault="004B618C" w:rsidP="00752AEE">
            <w:pPr>
              <w:spacing w:before="4"/>
              <w:rPr>
                <w:rFonts w:ascii="Arial" w:eastAsia="Arial Unicode MS" w:hAnsi="Arial" w:cs="Arial"/>
              </w:rPr>
            </w:pPr>
            <w:r>
              <w:rPr>
                <w:rFonts w:ascii="Arial" w:eastAsia="Arial Unicode MS" w:hAnsi="Arial" w:cs="Arial"/>
              </w:rPr>
              <w:t>HT - pupils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BB2F5CA" w14:textId="77777777" w:rsidR="00961283" w:rsidRDefault="00961283" w:rsidP="00752AEE">
            <w:pPr>
              <w:spacing w:before="4"/>
              <w:rPr>
                <w:rFonts w:ascii="Arial" w:hAnsi="Arial" w:cs="Arial"/>
              </w:rPr>
            </w:pPr>
          </w:p>
          <w:p w14:paraId="5F5A3BCA" w14:textId="77777777" w:rsidR="004B618C" w:rsidRDefault="004B618C" w:rsidP="00752AEE">
            <w:pPr>
              <w:spacing w:before="4"/>
              <w:rPr>
                <w:rFonts w:ascii="Arial" w:hAnsi="Arial" w:cs="Arial"/>
              </w:rPr>
            </w:pPr>
          </w:p>
          <w:p w14:paraId="6941DE70" w14:textId="6E58AAA2" w:rsidR="004B618C" w:rsidRPr="00BF5226" w:rsidRDefault="004B618C" w:rsidP="00752AEE">
            <w:pPr>
              <w:spacing w:before="4"/>
              <w:rPr>
                <w:rFonts w:ascii="Arial" w:hAnsi="Arial" w:cs="Arial"/>
              </w:rPr>
            </w:pPr>
            <w:r>
              <w:rPr>
                <w:rFonts w:ascii="Arial" w:hAnsi="Arial" w:cs="Arial"/>
              </w:rPr>
              <w:t>I-pads – Laptops - youtube</w:t>
            </w:r>
          </w:p>
        </w:tc>
      </w:tr>
    </w:tbl>
    <w:p w14:paraId="04F82001"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752AEE">
        <w:tc>
          <w:tcPr>
            <w:tcW w:w="14220" w:type="dxa"/>
            <w:shd w:val="clear" w:color="auto" w:fill="B3B3B3"/>
          </w:tcPr>
          <w:p w14:paraId="3DF06E86" w14:textId="77777777" w:rsidR="006E59FF" w:rsidRDefault="006E59FF" w:rsidP="00752AEE">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752AEE">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752AEE">
        <w:tc>
          <w:tcPr>
            <w:tcW w:w="14220" w:type="dxa"/>
            <w:shd w:val="clear" w:color="auto" w:fill="auto"/>
          </w:tcPr>
          <w:p w14:paraId="549BDF9E" w14:textId="77777777" w:rsidR="004B618C" w:rsidRDefault="004B618C" w:rsidP="008E439F">
            <w:pPr>
              <w:pStyle w:val="ListParagraph"/>
              <w:numPr>
                <w:ilvl w:val="0"/>
                <w:numId w:val="7"/>
              </w:numPr>
              <w:rPr>
                <w:rFonts w:ascii="Arial" w:hAnsi="Arial" w:cs="Arial"/>
              </w:rPr>
            </w:pPr>
            <w:r>
              <w:rPr>
                <w:rFonts w:ascii="Arial" w:hAnsi="Arial" w:cs="Arial"/>
              </w:rPr>
              <w:t>Average attendance will rise from 91% to 93% by June 24</w:t>
            </w:r>
          </w:p>
          <w:p w14:paraId="73CF0858" w14:textId="77777777" w:rsidR="004B618C" w:rsidRDefault="004B618C" w:rsidP="008E439F">
            <w:pPr>
              <w:pStyle w:val="ListParagraph"/>
              <w:numPr>
                <w:ilvl w:val="0"/>
                <w:numId w:val="7"/>
              </w:numPr>
              <w:rPr>
                <w:rFonts w:ascii="Arial" w:hAnsi="Arial" w:cs="Arial"/>
              </w:rPr>
            </w:pPr>
            <w:r>
              <w:rPr>
                <w:rFonts w:ascii="Arial" w:hAnsi="Arial" w:cs="Arial"/>
              </w:rPr>
              <w:t>A Skills framework will be created and an action plan for rolling out skills development across school and nursery will be in place by June 24.</w:t>
            </w:r>
          </w:p>
          <w:p w14:paraId="3A175283" w14:textId="77777777" w:rsidR="00B6515D" w:rsidRDefault="004B618C" w:rsidP="008E439F">
            <w:pPr>
              <w:pStyle w:val="ListParagraph"/>
              <w:numPr>
                <w:ilvl w:val="0"/>
                <w:numId w:val="7"/>
              </w:numPr>
              <w:rPr>
                <w:rFonts w:ascii="Arial" w:hAnsi="Arial" w:cs="Arial"/>
              </w:rPr>
            </w:pPr>
            <w:r>
              <w:rPr>
                <w:rFonts w:ascii="Arial" w:hAnsi="Arial" w:cs="Arial"/>
              </w:rPr>
              <w:t>Every pupil will have experienced the celebration of achievement beyond school at least once by June 24.</w:t>
            </w:r>
          </w:p>
          <w:p w14:paraId="56AB6B1C" w14:textId="77777777" w:rsidR="006E59FF" w:rsidRDefault="00B6515D" w:rsidP="008E439F">
            <w:pPr>
              <w:pStyle w:val="ListParagraph"/>
              <w:numPr>
                <w:ilvl w:val="0"/>
                <w:numId w:val="7"/>
              </w:numPr>
              <w:rPr>
                <w:rFonts w:ascii="Arial" w:hAnsi="Arial" w:cs="Arial"/>
              </w:rPr>
            </w:pPr>
            <w:r>
              <w:rPr>
                <w:rFonts w:ascii="Arial" w:hAnsi="Arial" w:cs="Arial"/>
              </w:rPr>
              <w:t>Every pupil will have demonstrated what they want to be when they grow up and know and have shared at least one requirement for achieving that role.</w:t>
            </w:r>
          </w:p>
          <w:p w14:paraId="19483A14" w14:textId="77777777" w:rsidR="00B6515D" w:rsidRDefault="00B6515D" w:rsidP="008E439F">
            <w:pPr>
              <w:pStyle w:val="ListParagraph"/>
              <w:numPr>
                <w:ilvl w:val="0"/>
                <w:numId w:val="7"/>
              </w:numPr>
              <w:rPr>
                <w:rFonts w:ascii="Arial" w:hAnsi="Arial" w:cs="Arial"/>
              </w:rPr>
            </w:pPr>
            <w:r>
              <w:rPr>
                <w:rFonts w:ascii="Arial" w:hAnsi="Arial" w:cs="Arial"/>
              </w:rPr>
              <w:t>Every pupil will have shared their learning using a digital platform at least once by June 2024</w:t>
            </w:r>
          </w:p>
          <w:p w14:paraId="46A727B1" w14:textId="6D22FE3F" w:rsidR="008F5FEB" w:rsidRDefault="00B6515D" w:rsidP="008F5FEB">
            <w:pPr>
              <w:pStyle w:val="ListParagraph"/>
              <w:numPr>
                <w:ilvl w:val="0"/>
                <w:numId w:val="7"/>
              </w:numPr>
              <w:rPr>
                <w:rFonts w:ascii="Arial" w:hAnsi="Arial" w:cs="Arial"/>
              </w:rPr>
            </w:pPr>
            <w:r>
              <w:rPr>
                <w:rFonts w:ascii="Arial" w:hAnsi="Arial" w:cs="Arial"/>
              </w:rPr>
              <w:t>At least 40% of parents will have participated in a school event outside of parents evening by June 2024.</w:t>
            </w:r>
          </w:p>
          <w:p w14:paraId="0B0D797C" w14:textId="518399BE" w:rsidR="008F5FEB" w:rsidRDefault="008F5FEB" w:rsidP="008F5FEB">
            <w:pPr>
              <w:rPr>
                <w:rFonts w:ascii="Arial" w:hAnsi="Arial" w:cs="Arial"/>
              </w:rPr>
            </w:pPr>
            <w:r>
              <w:rPr>
                <w:rFonts w:ascii="Arial" w:hAnsi="Arial" w:cs="Arial"/>
              </w:rPr>
              <w:t>Skills tracker will evidence residential exp</w:t>
            </w:r>
            <w:r w:rsidR="00D951E5">
              <w:rPr>
                <w:rFonts w:ascii="Arial" w:hAnsi="Arial" w:cs="Arial"/>
              </w:rPr>
              <w:t>erience</w:t>
            </w:r>
            <w:r>
              <w:rPr>
                <w:rFonts w:ascii="Arial" w:hAnsi="Arial" w:cs="Arial"/>
              </w:rPr>
              <w:t xml:space="preserve"> has increased skills </w:t>
            </w:r>
          </w:p>
          <w:p w14:paraId="4A0BF801" w14:textId="77777777" w:rsidR="008F5FEB" w:rsidRDefault="008F5FEB" w:rsidP="008F5FEB">
            <w:pPr>
              <w:rPr>
                <w:rFonts w:ascii="Arial" w:hAnsi="Arial" w:cs="Arial"/>
              </w:rPr>
            </w:pPr>
          </w:p>
          <w:p w14:paraId="60CF3797" w14:textId="77777777" w:rsidR="00D951E5" w:rsidRDefault="00D951E5" w:rsidP="008F5FEB">
            <w:pPr>
              <w:rPr>
                <w:rFonts w:ascii="Arial" w:hAnsi="Arial" w:cs="Arial"/>
              </w:rPr>
            </w:pPr>
          </w:p>
          <w:p w14:paraId="47C68209" w14:textId="77777777" w:rsidR="00D951E5" w:rsidRDefault="00D951E5" w:rsidP="008F5FEB">
            <w:pPr>
              <w:rPr>
                <w:rFonts w:ascii="Arial" w:hAnsi="Arial" w:cs="Arial"/>
              </w:rPr>
            </w:pPr>
          </w:p>
          <w:p w14:paraId="7209182F" w14:textId="77777777" w:rsidR="00D951E5" w:rsidRDefault="00D951E5" w:rsidP="008F5FEB">
            <w:pPr>
              <w:rPr>
                <w:rFonts w:ascii="Arial" w:hAnsi="Arial" w:cs="Arial"/>
              </w:rPr>
            </w:pPr>
          </w:p>
          <w:p w14:paraId="138F8486" w14:textId="77777777" w:rsidR="00D951E5" w:rsidRDefault="00D951E5" w:rsidP="008F5FEB">
            <w:pPr>
              <w:rPr>
                <w:rFonts w:ascii="Arial" w:hAnsi="Arial" w:cs="Arial"/>
              </w:rPr>
            </w:pPr>
          </w:p>
          <w:p w14:paraId="22BC5A73" w14:textId="77777777" w:rsidR="00D951E5" w:rsidRDefault="00D951E5" w:rsidP="008F5FEB">
            <w:pPr>
              <w:rPr>
                <w:rFonts w:ascii="Arial" w:hAnsi="Arial" w:cs="Arial"/>
              </w:rPr>
            </w:pPr>
          </w:p>
          <w:p w14:paraId="663CED4D" w14:textId="77777777" w:rsidR="00D951E5" w:rsidRDefault="00D951E5" w:rsidP="008F5FEB">
            <w:pPr>
              <w:rPr>
                <w:rFonts w:ascii="Arial" w:hAnsi="Arial" w:cs="Arial"/>
              </w:rPr>
            </w:pPr>
          </w:p>
          <w:p w14:paraId="2968BC9E" w14:textId="77777777" w:rsidR="00D951E5" w:rsidRDefault="00D951E5" w:rsidP="008F5FEB">
            <w:pPr>
              <w:rPr>
                <w:rFonts w:ascii="Arial" w:hAnsi="Arial" w:cs="Arial"/>
              </w:rPr>
            </w:pPr>
          </w:p>
          <w:p w14:paraId="7D02419D" w14:textId="77777777" w:rsidR="00D951E5" w:rsidRDefault="00D951E5" w:rsidP="008F5FEB">
            <w:pPr>
              <w:rPr>
                <w:rFonts w:ascii="Arial" w:hAnsi="Arial" w:cs="Arial"/>
              </w:rPr>
            </w:pPr>
          </w:p>
          <w:p w14:paraId="7941462E" w14:textId="3218D077" w:rsidR="00D951E5" w:rsidRPr="008F5FEB" w:rsidRDefault="00D951E5" w:rsidP="008F5FEB">
            <w:pPr>
              <w:rPr>
                <w:rFonts w:ascii="Arial" w:hAnsi="Arial" w:cs="Arial"/>
              </w:rPr>
            </w:pPr>
          </w:p>
        </w:tc>
      </w:tr>
    </w:tbl>
    <w:p w14:paraId="01472E2E" w14:textId="77777777" w:rsidR="006E59FF" w:rsidRDefault="006E59FF" w:rsidP="006E59FF">
      <w:pPr>
        <w:rPr>
          <w:rFonts w:ascii="Arial" w:hAnsi="Arial" w:cs="Arial"/>
          <w:b/>
        </w:rPr>
      </w:pPr>
    </w:p>
    <w:p w14:paraId="22C346EC" w14:textId="77777777" w:rsidR="006E59FF" w:rsidRPr="00115E3D" w:rsidRDefault="006E59FF"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752AEE">
        <w:trPr>
          <w:trHeight w:val="571"/>
        </w:trPr>
        <w:tc>
          <w:tcPr>
            <w:tcW w:w="14076" w:type="dxa"/>
            <w:gridSpan w:val="3"/>
            <w:shd w:val="clear" w:color="auto" w:fill="BFBFBF" w:themeFill="background1" w:themeFillShade="BF"/>
          </w:tcPr>
          <w:p w14:paraId="49B92DB0" w14:textId="18EB0148" w:rsidR="006E59FF" w:rsidRPr="002A7C99" w:rsidRDefault="006E59FF" w:rsidP="00752AEE">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893F8E">
                  <w:rPr>
                    <w:rFonts w:ascii="Arial" w:hAnsi="Arial" w:cs="Arial"/>
                    <w:sz w:val="20"/>
                    <w:szCs w:val="20"/>
                  </w:rPr>
                  <w:t>Closing the attainment gap between the most and least disadvantaged children and young people</w:t>
                </w:r>
              </w:sdtContent>
            </w:sdt>
          </w:p>
          <w:p w14:paraId="601A892F" w14:textId="77777777" w:rsidR="006E59FF" w:rsidRPr="000005A7" w:rsidRDefault="006E59FF" w:rsidP="00752AEE">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Improvements in attainment, particularly  in literacy and numeracy</w:t>
                </w:r>
              </w:sdtContent>
            </w:sdt>
          </w:p>
        </w:tc>
      </w:tr>
      <w:tr w:rsidR="006E59FF" w:rsidRPr="000005A7" w14:paraId="7CCFD902" w14:textId="77777777" w:rsidTr="00752AEE">
        <w:trPr>
          <w:trHeight w:val="571"/>
        </w:trPr>
        <w:tc>
          <w:tcPr>
            <w:tcW w:w="4075" w:type="dxa"/>
          </w:tcPr>
          <w:p w14:paraId="2B52C41E" w14:textId="77777777" w:rsidR="006E59FF" w:rsidRPr="002A7C99" w:rsidRDefault="006E59FF" w:rsidP="00752AEE">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13A779C" w14:textId="77777777" w:rsidR="006E59FF" w:rsidRPr="002A7C99" w:rsidRDefault="006E59FF" w:rsidP="00752AEE">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B0B64CD" w14:textId="67EBE7D9" w:rsidR="006E59FF" w:rsidRPr="002A7C99" w:rsidRDefault="00B769D9" w:rsidP="00752AEE">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F26F11A" w14:textId="542A9CB2" w:rsidR="006E59FF" w:rsidRPr="002A7C99" w:rsidRDefault="00B769D9" w:rsidP="00752AEE">
                <w:pPr>
                  <w:pStyle w:val="Default"/>
                  <w:rPr>
                    <w:rFonts w:ascii="Arial" w:hAnsi="Arial" w:cs="Arial"/>
                    <w:color w:val="auto"/>
                    <w:sz w:val="20"/>
                    <w:szCs w:val="20"/>
                  </w:rPr>
                </w:pPr>
                <w:r>
                  <w:rPr>
                    <w:rFonts w:ascii="Arial" w:hAnsi="Arial" w:cs="Arial"/>
                    <w:sz w:val="20"/>
                    <w:szCs w:val="20"/>
                  </w:rPr>
                  <w:t>Parental engagement</w:t>
                </w:r>
              </w:p>
            </w:sdtContent>
          </w:sdt>
          <w:p w14:paraId="73FC4A1C" w14:textId="77777777" w:rsidR="006E59FF" w:rsidRDefault="006E59FF" w:rsidP="00752AEE">
            <w:pPr>
              <w:pStyle w:val="Default"/>
              <w:rPr>
                <w:rFonts w:ascii="Arial" w:hAnsi="Arial" w:cs="Arial"/>
                <w:sz w:val="20"/>
                <w:szCs w:val="20"/>
              </w:rPr>
            </w:pPr>
          </w:p>
          <w:p w14:paraId="30B401F1" w14:textId="77777777" w:rsidR="006E59FF" w:rsidRPr="002A7C99" w:rsidRDefault="006E59FF" w:rsidP="00752AEE">
            <w:pPr>
              <w:autoSpaceDE w:val="0"/>
              <w:autoSpaceDN w:val="0"/>
              <w:adjustRightInd w:val="0"/>
              <w:spacing w:after="30"/>
              <w:rPr>
                <w:rFonts w:ascii="Arial" w:hAnsi="Arial" w:cs="Arial"/>
                <w:b/>
                <w:sz w:val="20"/>
                <w:szCs w:val="20"/>
              </w:rPr>
            </w:pPr>
          </w:p>
        </w:tc>
        <w:tc>
          <w:tcPr>
            <w:tcW w:w="4652" w:type="dxa"/>
          </w:tcPr>
          <w:p w14:paraId="6EB10A04"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23C8B05" w14:textId="4525AEDB" w:rsidR="006E59FF" w:rsidRPr="006E3C1B" w:rsidRDefault="00B769D9" w:rsidP="00752AEE">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7ADF97D" w14:textId="2DC829C3" w:rsidR="006E59FF" w:rsidRPr="006E3C1B" w:rsidRDefault="00B769D9" w:rsidP="00752AEE">
                <w:pPr>
                  <w:pStyle w:val="Default"/>
                  <w:rPr>
                    <w:rFonts w:ascii="Arial" w:hAnsi="Arial" w:cs="Arial"/>
                    <w:color w:val="auto"/>
                    <w:sz w:val="20"/>
                    <w:szCs w:val="20"/>
                  </w:rPr>
                </w:pPr>
                <w:r>
                  <w:rPr>
                    <w:rFonts w:ascii="Arial" w:hAnsi="Arial" w:cs="Arial"/>
                    <w:sz w:val="20"/>
                    <w:szCs w:val="20"/>
                  </w:rPr>
                  <w:t>2.2 Curriculum</w:t>
                </w:r>
              </w:p>
            </w:sdtContent>
          </w:sdt>
          <w:p w14:paraId="3848EC81" w14:textId="77777777" w:rsidR="006E59FF" w:rsidRPr="006E3C1B" w:rsidRDefault="006E59FF" w:rsidP="00752AEE">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Pr="00BA16E6">
                  <w:rPr>
                    <w:rStyle w:val="PlaceholderText"/>
                  </w:rPr>
                  <w:t>Choose an item.</w:t>
                </w:r>
              </w:sdtContent>
            </w:sdt>
          </w:p>
          <w:p w14:paraId="60A5DE43" w14:textId="77777777" w:rsidR="006E59FF" w:rsidRPr="006E3C1B" w:rsidRDefault="006E59FF" w:rsidP="00752AEE">
            <w:pPr>
              <w:pStyle w:val="Default"/>
              <w:rPr>
                <w:rFonts w:ascii="Arial" w:hAnsi="Arial" w:cs="Arial"/>
                <w:color w:val="auto"/>
                <w:sz w:val="20"/>
                <w:szCs w:val="20"/>
              </w:rPr>
            </w:pPr>
          </w:p>
          <w:p w14:paraId="564CA288" w14:textId="77777777" w:rsidR="006E59FF" w:rsidRPr="00C07E03" w:rsidRDefault="006E59FF" w:rsidP="00752AEE">
            <w:pPr>
              <w:pStyle w:val="Default"/>
              <w:rPr>
                <w:rFonts w:ascii="Arial" w:hAnsi="Arial" w:cs="Arial"/>
                <w:sz w:val="20"/>
                <w:szCs w:val="20"/>
              </w:rPr>
            </w:pPr>
          </w:p>
        </w:tc>
        <w:tc>
          <w:tcPr>
            <w:tcW w:w="5349" w:type="dxa"/>
          </w:tcPr>
          <w:p w14:paraId="55040E5A" w14:textId="77777777" w:rsidR="006E59FF" w:rsidRPr="00DE07A0" w:rsidRDefault="006E59FF" w:rsidP="00752AEE">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A76F76" w14:textId="02F3D4A7" w:rsidR="006E59FF" w:rsidRPr="00C07E03" w:rsidRDefault="00B769D9" w:rsidP="00752AEE">
                <w:pPr>
                  <w:rPr>
                    <w:rFonts w:ascii="Arial" w:hAnsi="Arial" w:cs="Arial"/>
                    <w:sz w:val="20"/>
                    <w:szCs w:val="20"/>
                  </w:rPr>
                </w:pPr>
                <w:r>
                  <w:rPr>
                    <w:rFonts w:ascii="Arial" w:hAnsi="Arial" w:cs="Arial"/>
                    <w:sz w:val="20"/>
                    <w:szCs w:val="20"/>
                  </w:rPr>
                  <w:t>Article 2 (Non-discrimination):</w:t>
                </w:r>
              </w:p>
            </w:sdtContent>
          </w:sdt>
          <w:p w14:paraId="0D6BB067" w14:textId="114FEF04" w:rsidR="006E59FF" w:rsidRDefault="00557382" w:rsidP="00752AEE">
            <w:pPr>
              <w:rPr>
                <w:rFonts w:ascii="Arial" w:hAnsi="Arial" w:cs="Arial"/>
                <w:sz w:val="20"/>
                <w:szCs w:val="20"/>
              </w:rPr>
            </w:pPr>
            <w:sdt>
              <w:sdtPr>
                <w:rPr>
                  <w:rFonts w:ascii="Arial" w:hAnsi="Arial"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B769D9">
                  <w:rPr>
                    <w:rFonts w:ascii="Arial" w:hAnsi="Arial" w:cs="Arial"/>
                    <w:sz w:val="20"/>
                    <w:szCs w:val="20"/>
                  </w:rPr>
                  <w:t>Article 42 (Knowledge of rights):</w:t>
                </w:r>
              </w:sdtContent>
            </w:sdt>
            <w:r w:rsidR="006E59FF">
              <w:rPr>
                <w:rFonts w:ascii="Arial" w:hAnsi="Arial" w:cs="Arial"/>
                <w:sz w:val="20"/>
                <w:szCs w:val="20"/>
              </w:rPr>
              <w:t xml:space="preserve"> </w:t>
            </w:r>
          </w:p>
          <w:p w14:paraId="775B0B2C" w14:textId="77777777" w:rsidR="006E59FF" w:rsidRDefault="006E59FF" w:rsidP="00752AEE">
            <w:pPr>
              <w:rPr>
                <w:rFonts w:ascii="Arial" w:hAnsi="Arial" w:cs="Arial"/>
                <w:sz w:val="20"/>
                <w:szCs w:val="20"/>
              </w:rPr>
            </w:pPr>
          </w:p>
          <w:p w14:paraId="7AC89A2E" w14:textId="77777777" w:rsidR="006E59FF" w:rsidRPr="00C07E03" w:rsidRDefault="006E59FF" w:rsidP="00752AEE">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00752AEE">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752AEE">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3417F6" w14:paraId="7DC23C96" w14:textId="77777777" w:rsidTr="00444517">
        <w:trPr>
          <w:gridAfter w:val="1"/>
          <w:wAfter w:w="25" w:type="dxa"/>
          <w:trHeight w:val="384"/>
        </w:trPr>
        <w:tc>
          <w:tcPr>
            <w:tcW w:w="14033" w:type="dxa"/>
            <w:tcMar>
              <w:top w:w="20" w:type="dxa"/>
              <w:left w:w="20" w:type="dxa"/>
              <w:bottom w:w="0" w:type="dxa"/>
              <w:right w:w="20" w:type="dxa"/>
            </w:tcMar>
          </w:tcPr>
          <w:p w14:paraId="4C2C54B6" w14:textId="46623112" w:rsidR="008F5FEB" w:rsidRPr="0047512A" w:rsidRDefault="008F5FEB" w:rsidP="0047512A">
            <w:pPr>
              <w:pStyle w:val="ListParagraph"/>
              <w:tabs>
                <w:tab w:val="left" w:pos="264"/>
              </w:tabs>
              <w:spacing w:after="0" w:line="240" w:lineRule="auto"/>
              <w:rPr>
                <w:rFonts w:ascii="Arial" w:hAnsi="Arial" w:cs="Arial"/>
                <w:i/>
              </w:rPr>
            </w:pPr>
            <w:r>
              <w:rPr>
                <w:rFonts w:ascii="Arial" w:hAnsi="Arial" w:cs="Arial"/>
                <w:i/>
              </w:rPr>
              <w:t>Over the last few years PEF has been used to develop the playground and outdoor learning environment.  This has led to an increase in rea</w:t>
            </w:r>
            <w:r w:rsidR="00D951E5">
              <w:rPr>
                <w:rFonts w:ascii="Arial" w:hAnsi="Arial" w:cs="Arial"/>
                <w:i/>
              </w:rPr>
              <w:t>diness to learn with pupil regulation and wellbeing positiv</w:t>
            </w:r>
            <w:r>
              <w:rPr>
                <w:rFonts w:ascii="Arial" w:hAnsi="Arial" w:cs="Arial"/>
                <w:i/>
              </w:rPr>
              <w:t>el</w:t>
            </w:r>
            <w:r w:rsidR="00D951E5">
              <w:rPr>
                <w:rFonts w:ascii="Arial" w:hAnsi="Arial" w:cs="Arial"/>
                <w:i/>
              </w:rPr>
              <w:t>y impacted. We know our learners</w:t>
            </w:r>
            <w:r>
              <w:rPr>
                <w:rFonts w:ascii="Arial" w:hAnsi="Arial" w:cs="Arial"/>
                <w:i/>
              </w:rPr>
              <w:t xml:space="preserve"> most impacted by poverty benefit most by this rich environment.   This now needs to be maintained and we will use our PEF to do this.</w:t>
            </w:r>
          </w:p>
          <w:p w14:paraId="5F755B7F" w14:textId="020EA80A" w:rsidR="008F5FEB" w:rsidRPr="0047512A" w:rsidRDefault="008F5FEB" w:rsidP="0047512A">
            <w:pPr>
              <w:pStyle w:val="ListParagraph"/>
              <w:numPr>
                <w:ilvl w:val="0"/>
                <w:numId w:val="42"/>
              </w:numPr>
              <w:tabs>
                <w:tab w:val="left" w:pos="264"/>
              </w:tabs>
              <w:spacing w:after="0" w:line="240" w:lineRule="auto"/>
              <w:rPr>
                <w:rFonts w:ascii="Arial" w:hAnsi="Arial" w:cs="Arial"/>
                <w:i/>
              </w:rPr>
            </w:pPr>
            <w:r>
              <w:rPr>
                <w:rFonts w:ascii="Arial" w:hAnsi="Arial" w:cs="Arial"/>
                <w:i/>
              </w:rPr>
              <w:t>SEF funded 0.6 nurture teacher allows us to support the readiness to learn of our pupils impacted by poverty.  We have a small number of pupils in P1 who require more intensive support through the week.  We will use our PEF to top the post to full time.</w:t>
            </w:r>
          </w:p>
          <w:p w14:paraId="27461EB2" w14:textId="77E67722" w:rsidR="003417F6" w:rsidRDefault="003417F6" w:rsidP="003417F6">
            <w:pPr>
              <w:pStyle w:val="ListParagraph"/>
              <w:numPr>
                <w:ilvl w:val="0"/>
                <w:numId w:val="42"/>
              </w:numPr>
              <w:tabs>
                <w:tab w:val="left" w:pos="264"/>
              </w:tabs>
              <w:spacing w:after="0" w:line="240" w:lineRule="auto"/>
              <w:rPr>
                <w:rFonts w:ascii="Arial" w:hAnsi="Arial" w:cs="Arial"/>
                <w:i/>
              </w:rPr>
            </w:pPr>
            <w:r w:rsidRPr="003417F6">
              <w:rPr>
                <w:rFonts w:ascii="Arial" w:hAnsi="Arial" w:cs="Arial"/>
                <w:i/>
              </w:rPr>
              <w:t xml:space="preserve">RRS Audit carried out </w:t>
            </w:r>
            <w:r>
              <w:rPr>
                <w:rFonts w:ascii="Arial" w:hAnsi="Arial" w:cs="Arial"/>
                <w:i/>
              </w:rPr>
              <w:t>with</w:t>
            </w:r>
            <w:r w:rsidRPr="003417F6">
              <w:rPr>
                <w:rFonts w:ascii="Arial" w:hAnsi="Arial" w:cs="Arial"/>
                <w:i/>
              </w:rPr>
              <w:t xml:space="preserve"> all stakeholders identified gaps in provision</w:t>
            </w:r>
            <w:r>
              <w:rPr>
                <w:rFonts w:ascii="Arial" w:hAnsi="Arial" w:cs="Arial"/>
                <w:i/>
              </w:rPr>
              <w:t xml:space="preserve"> and informed action plan going forward.</w:t>
            </w:r>
          </w:p>
          <w:p w14:paraId="6109CAC6" w14:textId="77777777" w:rsidR="003417F6" w:rsidRDefault="003417F6" w:rsidP="003417F6">
            <w:pPr>
              <w:pStyle w:val="ListParagraph"/>
              <w:numPr>
                <w:ilvl w:val="0"/>
                <w:numId w:val="42"/>
              </w:numPr>
              <w:tabs>
                <w:tab w:val="left" w:pos="264"/>
              </w:tabs>
              <w:spacing w:after="0" w:line="240" w:lineRule="auto"/>
              <w:rPr>
                <w:rFonts w:ascii="Arial" w:hAnsi="Arial" w:cs="Arial"/>
                <w:i/>
              </w:rPr>
            </w:pPr>
            <w:r>
              <w:rPr>
                <w:rFonts w:ascii="Arial" w:hAnsi="Arial" w:cs="Arial"/>
                <w:i/>
              </w:rPr>
              <w:t>Authority goal to develop equalities agenda with specific focus on anti-racism. St. Joseph’s population becoming more ethnically diverse requiring greater awareness and understanding of different cultures and historical discrimination.</w:t>
            </w:r>
          </w:p>
          <w:p w14:paraId="71C20618" w14:textId="77777777" w:rsidR="003417F6" w:rsidRDefault="003417F6" w:rsidP="003417F6">
            <w:pPr>
              <w:pStyle w:val="ListParagraph"/>
              <w:numPr>
                <w:ilvl w:val="0"/>
                <w:numId w:val="42"/>
              </w:numPr>
              <w:tabs>
                <w:tab w:val="left" w:pos="264"/>
              </w:tabs>
              <w:spacing w:after="0" w:line="240" w:lineRule="auto"/>
              <w:rPr>
                <w:rFonts w:ascii="Arial" w:hAnsi="Arial" w:cs="Arial"/>
                <w:i/>
              </w:rPr>
            </w:pPr>
            <w:r>
              <w:rPr>
                <w:rFonts w:ascii="Arial" w:hAnsi="Arial" w:cs="Arial"/>
                <w:i/>
              </w:rPr>
              <w:t>School and nursery to streamline values, as per recommendation of recent peer review.</w:t>
            </w:r>
          </w:p>
          <w:p w14:paraId="4391E47B" w14:textId="77777777" w:rsidR="003417F6" w:rsidRDefault="003417F6" w:rsidP="003417F6">
            <w:pPr>
              <w:pStyle w:val="ListParagraph"/>
              <w:numPr>
                <w:ilvl w:val="0"/>
                <w:numId w:val="42"/>
              </w:numPr>
              <w:tabs>
                <w:tab w:val="left" w:pos="264"/>
              </w:tabs>
              <w:spacing w:after="0" w:line="240" w:lineRule="auto"/>
              <w:rPr>
                <w:rFonts w:ascii="Arial" w:hAnsi="Arial" w:cs="Arial"/>
                <w:i/>
              </w:rPr>
            </w:pPr>
            <w:r>
              <w:rPr>
                <w:rFonts w:ascii="Arial" w:hAnsi="Arial" w:cs="Arial"/>
                <w:i/>
              </w:rPr>
              <w:t>Scheduled review of curriculum rationale to assess relevance and applicability since instituted 3 years ago.</w:t>
            </w:r>
          </w:p>
          <w:p w14:paraId="12E5322A" w14:textId="438F0258" w:rsidR="001002FF" w:rsidRPr="003417F6" w:rsidRDefault="001002FF" w:rsidP="003417F6">
            <w:pPr>
              <w:pStyle w:val="ListParagraph"/>
              <w:numPr>
                <w:ilvl w:val="0"/>
                <w:numId w:val="42"/>
              </w:numPr>
              <w:tabs>
                <w:tab w:val="left" w:pos="264"/>
              </w:tabs>
              <w:spacing w:after="0" w:line="240" w:lineRule="auto"/>
              <w:rPr>
                <w:rFonts w:ascii="Arial" w:hAnsi="Arial" w:cs="Arial"/>
                <w:i/>
              </w:rPr>
            </w:pPr>
            <w:r>
              <w:rPr>
                <w:rFonts w:ascii="Arial" w:hAnsi="Arial" w:cs="Arial"/>
                <w:i/>
              </w:rPr>
              <w:t>Introduce new whole school nurture model in response to changing requirements, particularly relating to embedding play pedagogy.</w:t>
            </w:r>
          </w:p>
        </w:tc>
      </w:tr>
      <w:tr w:rsidR="006E59FF" w:rsidRPr="000005A7" w14:paraId="2280F196" w14:textId="77777777" w:rsidTr="00752AEE">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802431" w:rsidRDefault="006E59FF" w:rsidP="00752AEE">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4A808EDB" w14:textId="77777777" w:rsidTr="00752AEE">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2839F70" w14:textId="726AA076" w:rsidR="008F5FEB" w:rsidRPr="0047512A" w:rsidRDefault="00BE6F2C" w:rsidP="0047512A">
            <w:pPr>
              <w:pStyle w:val="ListParagraph"/>
              <w:numPr>
                <w:ilvl w:val="0"/>
                <w:numId w:val="43"/>
              </w:numPr>
              <w:tabs>
                <w:tab w:val="left" w:pos="264"/>
              </w:tabs>
              <w:spacing w:after="0" w:line="240" w:lineRule="auto"/>
              <w:rPr>
                <w:rFonts w:ascii="Arial" w:hAnsi="Arial" w:cs="Arial"/>
                <w:sz w:val="18"/>
                <w:szCs w:val="18"/>
              </w:rPr>
            </w:pPr>
            <w:r>
              <w:rPr>
                <w:rFonts w:ascii="Arial" w:hAnsi="Arial" w:cs="Arial"/>
                <w:sz w:val="18"/>
                <w:szCs w:val="18"/>
              </w:rPr>
              <w:t>By June 23 a group of pupil</w:t>
            </w:r>
            <w:r w:rsidR="0047512A">
              <w:rPr>
                <w:rFonts w:ascii="Arial" w:hAnsi="Arial" w:cs="Arial"/>
                <w:sz w:val="18"/>
                <w:szCs w:val="18"/>
              </w:rPr>
              <w:t>s</w:t>
            </w:r>
            <w:r>
              <w:rPr>
                <w:rFonts w:ascii="Arial" w:hAnsi="Arial" w:cs="Arial"/>
                <w:sz w:val="18"/>
                <w:szCs w:val="18"/>
              </w:rPr>
              <w:t xml:space="preserve"> in P1, impacted by poverty, will move from unregulated behaviour to co-regulated behaviour   ( baseline and targets to be agreed) </w:t>
            </w:r>
          </w:p>
          <w:p w14:paraId="4C29852D" w14:textId="0A7FC3B5" w:rsidR="006E59FF" w:rsidRDefault="001002FF" w:rsidP="001002FF">
            <w:pPr>
              <w:pStyle w:val="ListParagraph"/>
              <w:numPr>
                <w:ilvl w:val="0"/>
                <w:numId w:val="43"/>
              </w:numPr>
              <w:tabs>
                <w:tab w:val="left" w:pos="264"/>
              </w:tabs>
              <w:spacing w:after="0" w:line="240" w:lineRule="auto"/>
              <w:rPr>
                <w:rFonts w:ascii="Arial" w:hAnsi="Arial" w:cs="Arial"/>
                <w:sz w:val="18"/>
                <w:szCs w:val="18"/>
              </w:rPr>
            </w:pPr>
            <w:r>
              <w:rPr>
                <w:rFonts w:ascii="Arial" w:hAnsi="Arial" w:cs="Arial"/>
                <w:sz w:val="18"/>
                <w:szCs w:val="18"/>
              </w:rPr>
              <w:t>All stakeholders will be aware of Children’s Rights and have knowledge of UNCRC and how it affects all stakeholders and plan carried out by Steering Group by June 24.</w:t>
            </w:r>
          </w:p>
          <w:p w14:paraId="3A822EF3" w14:textId="77777777" w:rsidR="001002FF" w:rsidRDefault="001002FF" w:rsidP="001002FF">
            <w:pPr>
              <w:pStyle w:val="ListParagraph"/>
              <w:numPr>
                <w:ilvl w:val="0"/>
                <w:numId w:val="43"/>
              </w:numPr>
              <w:tabs>
                <w:tab w:val="left" w:pos="264"/>
              </w:tabs>
              <w:spacing w:after="0" w:line="240" w:lineRule="auto"/>
              <w:rPr>
                <w:rFonts w:ascii="Arial" w:hAnsi="Arial" w:cs="Arial"/>
                <w:sz w:val="18"/>
                <w:szCs w:val="18"/>
              </w:rPr>
            </w:pPr>
            <w:r>
              <w:rPr>
                <w:rFonts w:ascii="Arial" w:hAnsi="Arial" w:cs="Arial"/>
                <w:sz w:val="18"/>
                <w:szCs w:val="18"/>
              </w:rPr>
              <w:t>All stakeholders will be aware of racial discrimination and some of the ways it impacts our specific community and actions we can take to positively affect it.</w:t>
            </w:r>
          </w:p>
          <w:p w14:paraId="286AA826" w14:textId="77777777" w:rsidR="001002FF" w:rsidRDefault="001002FF" w:rsidP="001002FF">
            <w:pPr>
              <w:pStyle w:val="ListParagraph"/>
              <w:numPr>
                <w:ilvl w:val="0"/>
                <w:numId w:val="43"/>
              </w:numPr>
              <w:tabs>
                <w:tab w:val="left" w:pos="264"/>
              </w:tabs>
              <w:spacing w:after="0" w:line="240" w:lineRule="auto"/>
              <w:rPr>
                <w:rFonts w:ascii="Arial" w:hAnsi="Arial" w:cs="Arial"/>
                <w:sz w:val="18"/>
                <w:szCs w:val="18"/>
              </w:rPr>
            </w:pPr>
            <w:r>
              <w:rPr>
                <w:rFonts w:ascii="Arial" w:hAnsi="Arial" w:cs="Arial"/>
                <w:sz w:val="18"/>
                <w:szCs w:val="18"/>
              </w:rPr>
              <w:t>Our curriculum rationale will be relevant and appropriate to our specific context and inform our future work on curriculum design.</w:t>
            </w:r>
          </w:p>
          <w:p w14:paraId="27FE9256" w14:textId="77777777" w:rsidR="001002FF" w:rsidRDefault="001002FF" w:rsidP="001002FF">
            <w:pPr>
              <w:pStyle w:val="ListParagraph"/>
              <w:numPr>
                <w:ilvl w:val="0"/>
                <w:numId w:val="43"/>
              </w:numPr>
              <w:tabs>
                <w:tab w:val="left" w:pos="264"/>
              </w:tabs>
              <w:spacing w:after="0" w:line="240" w:lineRule="auto"/>
              <w:rPr>
                <w:rFonts w:ascii="Arial" w:hAnsi="Arial" w:cs="Arial"/>
                <w:sz w:val="18"/>
                <w:szCs w:val="18"/>
              </w:rPr>
            </w:pPr>
            <w:r>
              <w:rPr>
                <w:rFonts w:ascii="Arial" w:hAnsi="Arial" w:cs="Arial"/>
                <w:sz w:val="18"/>
                <w:szCs w:val="18"/>
              </w:rPr>
              <w:t>All stakeholders will be aware of the school and nursery class’ shared values and be able to describe how they impact daily experiences and aspirations in the school community.</w:t>
            </w:r>
          </w:p>
          <w:p w14:paraId="47C0CCE0" w14:textId="597EB8D3" w:rsidR="008F5FEB" w:rsidRPr="0047512A" w:rsidRDefault="00C14682" w:rsidP="0047512A">
            <w:pPr>
              <w:pStyle w:val="ListParagraph"/>
              <w:numPr>
                <w:ilvl w:val="0"/>
                <w:numId w:val="43"/>
              </w:numPr>
              <w:tabs>
                <w:tab w:val="left" w:pos="264"/>
              </w:tabs>
              <w:spacing w:after="0" w:line="240" w:lineRule="auto"/>
              <w:rPr>
                <w:rFonts w:ascii="Arial" w:hAnsi="Arial" w:cs="Arial"/>
                <w:sz w:val="18"/>
                <w:szCs w:val="18"/>
              </w:rPr>
            </w:pPr>
            <w:r>
              <w:rPr>
                <w:rFonts w:ascii="Arial" w:hAnsi="Arial" w:cs="Arial"/>
                <w:sz w:val="18"/>
                <w:szCs w:val="18"/>
              </w:rPr>
              <w:t>A structured approach to GIRFEC and whole school wellbeing will result in a self-evaluation grading of “very good” by June 24.</w:t>
            </w:r>
          </w:p>
        </w:tc>
      </w:tr>
      <w:tr w:rsidR="006E59FF" w:rsidRPr="000005A7" w14:paraId="1DA982E8" w14:textId="77777777" w:rsidTr="00752AEE">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7777777" w:rsidR="006E59FF" w:rsidRPr="000005A7" w:rsidRDefault="006E59FF" w:rsidP="00752AEE">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81FA33C" w14:textId="77777777" w:rsidTr="00752AEE">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CF476C6" w14:textId="50452535" w:rsidR="00C14682" w:rsidRDefault="00C14682" w:rsidP="00C14682">
            <w:pPr>
              <w:pStyle w:val="ListParagraph"/>
              <w:numPr>
                <w:ilvl w:val="0"/>
                <w:numId w:val="44"/>
              </w:numPr>
              <w:tabs>
                <w:tab w:val="left" w:pos="264"/>
              </w:tabs>
              <w:spacing w:after="0" w:line="240" w:lineRule="auto"/>
              <w:rPr>
                <w:rFonts w:ascii="Arial" w:hAnsi="Arial" w:cs="Arial"/>
                <w:sz w:val="18"/>
                <w:szCs w:val="18"/>
              </w:rPr>
            </w:pPr>
            <w:r>
              <w:rPr>
                <w:rFonts w:ascii="Arial" w:hAnsi="Arial" w:cs="Arial"/>
                <w:sz w:val="18"/>
                <w:szCs w:val="18"/>
              </w:rPr>
              <w:t>Outdoor Learning – upke</w:t>
            </w:r>
            <w:r w:rsidR="008F5FEB">
              <w:rPr>
                <w:rFonts w:ascii="Arial" w:hAnsi="Arial" w:cs="Arial"/>
                <w:sz w:val="18"/>
                <w:szCs w:val="18"/>
              </w:rPr>
              <w:t xml:space="preserve">ep, maintenance and enhancement </w:t>
            </w:r>
            <w:r>
              <w:rPr>
                <w:rFonts w:ascii="Arial" w:hAnsi="Arial" w:cs="Arial"/>
                <w:sz w:val="18"/>
                <w:szCs w:val="18"/>
              </w:rPr>
              <w:t xml:space="preserve">of materials </w:t>
            </w:r>
            <w:r w:rsidR="0047512A">
              <w:rPr>
                <w:rFonts w:ascii="Arial" w:hAnsi="Arial" w:cs="Arial"/>
                <w:sz w:val="18"/>
                <w:szCs w:val="18"/>
              </w:rPr>
              <w:t xml:space="preserve">£3862.80 </w:t>
            </w:r>
          </w:p>
          <w:p w14:paraId="01A179B0" w14:textId="77777777" w:rsidR="00343A49" w:rsidRDefault="00343A49" w:rsidP="00C14682">
            <w:pPr>
              <w:pStyle w:val="ListParagraph"/>
              <w:numPr>
                <w:ilvl w:val="0"/>
                <w:numId w:val="44"/>
              </w:numPr>
              <w:tabs>
                <w:tab w:val="left" w:pos="264"/>
              </w:tabs>
              <w:spacing w:after="0" w:line="240" w:lineRule="auto"/>
              <w:rPr>
                <w:rFonts w:ascii="Arial" w:hAnsi="Arial" w:cs="Arial"/>
                <w:sz w:val="18"/>
                <w:szCs w:val="18"/>
              </w:rPr>
            </w:pPr>
            <w:r>
              <w:rPr>
                <w:rFonts w:ascii="Arial" w:hAnsi="Arial" w:cs="Arial"/>
                <w:sz w:val="18"/>
                <w:szCs w:val="18"/>
              </w:rPr>
              <w:t>Enhancement of Nurture Teacher by 0.4 - £25030.10</w:t>
            </w:r>
          </w:p>
          <w:p w14:paraId="0B0FCC5C" w14:textId="7E57107D" w:rsidR="00343A49" w:rsidRPr="00C14682" w:rsidRDefault="00343A49" w:rsidP="00BE6F2C">
            <w:pPr>
              <w:pStyle w:val="ListParagraph"/>
              <w:tabs>
                <w:tab w:val="left" w:pos="264"/>
              </w:tabs>
              <w:spacing w:after="0" w:line="240" w:lineRule="auto"/>
              <w:ind w:left="1035"/>
              <w:rPr>
                <w:rFonts w:ascii="Arial" w:hAnsi="Arial" w:cs="Arial"/>
                <w:sz w:val="18"/>
                <w:szCs w:val="18"/>
              </w:rPr>
            </w:pP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F75BACB">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752AEE">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752AE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752AE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752AE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752AEE">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0F75BAC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DD0F28" w14:textId="658A7EA8" w:rsidR="006E59FF" w:rsidRPr="002A7C99" w:rsidRDefault="3D19E71C" w:rsidP="0F75BACB">
            <w:pPr>
              <w:pStyle w:val="Header"/>
              <w:spacing w:before="60"/>
              <w:rPr>
                <w:rFonts w:ascii="Arial" w:hAnsi="Arial" w:cs="Arial"/>
              </w:rPr>
            </w:pPr>
            <w:r w:rsidRPr="0F75BACB">
              <w:rPr>
                <w:rFonts w:ascii="Arial" w:hAnsi="Arial" w:cs="Arial"/>
                <w:b/>
                <w:bCs/>
                <w:u w:val="single"/>
              </w:rPr>
              <w:t>Children’s Rights</w:t>
            </w:r>
          </w:p>
          <w:p w14:paraId="194947A7" w14:textId="5090FA45" w:rsidR="006E59FF" w:rsidRPr="002A7C99" w:rsidRDefault="39DF7F5D" w:rsidP="0F75BACB">
            <w:pPr>
              <w:pStyle w:val="Header"/>
              <w:numPr>
                <w:ilvl w:val="0"/>
                <w:numId w:val="4"/>
              </w:numPr>
              <w:spacing w:before="60"/>
              <w:rPr>
                <w:rFonts w:ascii="Arial" w:hAnsi="Arial" w:cs="Arial"/>
                <w:b/>
                <w:bCs/>
                <w:color w:val="E36C0A" w:themeColor="accent6" w:themeShade="BF"/>
                <w:u w:val="single"/>
              </w:rPr>
            </w:pPr>
            <w:r w:rsidRPr="0F75BACB">
              <w:rPr>
                <w:rFonts w:ascii="Arial" w:hAnsi="Arial" w:cs="Arial"/>
                <w:color w:val="E36C0A" w:themeColor="accent6" w:themeShade="BF"/>
              </w:rPr>
              <w:t>Implement RRS Action Plan</w:t>
            </w:r>
          </w:p>
        </w:tc>
        <w:tc>
          <w:tcPr>
            <w:tcW w:w="1816" w:type="dxa"/>
            <w:tcBorders>
              <w:top w:val="single" w:sz="4" w:space="0" w:color="auto"/>
              <w:left w:val="single" w:sz="4" w:space="0" w:color="auto"/>
              <w:bottom w:val="single" w:sz="4" w:space="0" w:color="auto"/>
              <w:right w:val="single" w:sz="4" w:space="0" w:color="auto"/>
            </w:tcBorders>
          </w:tcPr>
          <w:p w14:paraId="2B4EA105" w14:textId="07B70C5F" w:rsidR="006E59FF" w:rsidRPr="00500CE5" w:rsidRDefault="39DF7F5D" w:rsidP="00752AEE">
            <w:pPr>
              <w:autoSpaceDE w:val="0"/>
              <w:autoSpaceDN w:val="0"/>
              <w:adjustRightInd w:val="0"/>
              <w:spacing w:after="0" w:line="240" w:lineRule="auto"/>
              <w:rPr>
                <w:rFonts w:ascii="Arial" w:hAnsi="Arial" w:cs="Arial"/>
              </w:rPr>
            </w:pPr>
            <w:r w:rsidRPr="0F75BACB">
              <w:rPr>
                <w:rFonts w:ascii="Arial" w:hAnsi="Arial" w:cs="Arial"/>
              </w:rPr>
              <w:t>By June 2024</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752AEE">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B44741" w14:textId="6844C834" w:rsidR="006E59FF" w:rsidRPr="00BF5226" w:rsidRDefault="39DF7F5D" w:rsidP="0F75BACB">
            <w:pPr>
              <w:spacing w:before="4"/>
              <w:rPr>
                <w:rFonts w:ascii="Arial" w:eastAsia="Arial Unicode MS" w:hAnsi="Arial" w:cs="Arial"/>
                <w:b/>
                <w:bCs/>
              </w:rPr>
            </w:pPr>
            <w:r w:rsidRPr="0F75BACB">
              <w:rPr>
                <w:rFonts w:ascii="Arial" w:eastAsia="Arial Unicode MS" w:hAnsi="Arial" w:cs="Arial"/>
                <w:b/>
                <w:bCs/>
              </w:rPr>
              <w:t>RRS Co-ordinator – RRS Steering Group – RRS Authority Co</w:t>
            </w:r>
            <w:r w:rsidR="111659DB" w:rsidRPr="0F75BACB">
              <w:rPr>
                <w:rFonts w:ascii="Arial" w:eastAsia="Arial Unicode MS" w:hAnsi="Arial" w:cs="Arial"/>
                <w:b/>
                <w:bCs/>
              </w:rPr>
              <w:t>-ordinator – All Stakeholders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4B1E48C1" w14:textId="1F21F818" w:rsidR="006E59FF" w:rsidRPr="00BF5226" w:rsidRDefault="111659DB" w:rsidP="00752AEE">
            <w:pPr>
              <w:autoSpaceDE w:val="0"/>
              <w:autoSpaceDN w:val="0"/>
              <w:adjustRightInd w:val="0"/>
              <w:spacing w:after="30"/>
              <w:rPr>
                <w:rFonts w:ascii="Arial" w:eastAsia="Arial Unicode MS" w:hAnsi="Arial" w:cs="Arial"/>
              </w:rPr>
            </w:pPr>
            <w:r w:rsidRPr="0F75BACB">
              <w:rPr>
                <w:rFonts w:ascii="Arial" w:eastAsia="Arial Unicode MS" w:hAnsi="Arial" w:cs="Arial"/>
              </w:rPr>
              <w:t>UNICEF Resources</w:t>
            </w:r>
          </w:p>
        </w:tc>
      </w:tr>
      <w:tr w:rsidR="006E59FF" w:rsidRPr="000005A7" w14:paraId="27F8359C" w14:textId="77777777" w:rsidTr="0F75BAC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2A29D6" w14:textId="6C4A2410" w:rsidR="006E59FF" w:rsidRPr="000005A7" w:rsidRDefault="111659DB" w:rsidP="0F75BACB">
            <w:pPr>
              <w:autoSpaceDE w:val="0"/>
              <w:autoSpaceDN w:val="0"/>
              <w:adjustRightInd w:val="0"/>
              <w:rPr>
                <w:rFonts w:ascii="Arial" w:hAnsi="Arial" w:cs="Arial"/>
              </w:rPr>
            </w:pPr>
            <w:r w:rsidRPr="0F75BACB">
              <w:rPr>
                <w:rFonts w:ascii="Arial" w:hAnsi="Arial" w:cs="Arial"/>
                <w:b/>
                <w:bCs/>
                <w:u w:val="single"/>
              </w:rPr>
              <w:t>Equalities</w:t>
            </w:r>
            <w:r w:rsidRPr="0F75BACB">
              <w:rPr>
                <w:rFonts w:ascii="Arial" w:hAnsi="Arial" w:cs="Arial"/>
              </w:rPr>
              <w:t xml:space="preserve"> – </w:t>
            </w:r>
            <w:r w:rsidRPr="0F75BACB">
              <w:rPr>
                <w:rFonts w:ascii="Arial" w:hAnsi="Arial" w:cs="Arial"/>
                <w:b/>
                <w:bCs/>
                <w:u w:val="single"/>
              </w:rPr>
              <w:t>Racism</w:t>
            </w:r>
          </w:p>
          <w:p w14:paraId="4BC27DE8" w14:textId="5E42E1E0" w:rsidR="006E59FF" w:rsidRPr="000005A7" w:rsidRDefault="111659DB" w:rsidP="0F75BACB">
            <w:pPr>
              <w:pStyle w:val="ListParagraph"/>
              <w:numPr>
                <w:ilvl w:val="0"/>
                <w:numId w:val="3"/>
              </w:numPr>
              <w:autoSpaceDE w:val="0"/>
              <w:autoSpaceDN w:val="0"/>
              <w:adjustRightInd w:val="0"/>
              <w:rPr>
                <w:rFonts w:ascii="Arial" w:hAnsi="Arial" w:cs="Arial"/>
                <w:b/>
                <w:bCs/>
                <w:u w:val="single"/>
              </w:rPr>
            </w:pPr>
            <w:r w:rsidRPr="0F75BACB">
              <w:rPr>
                <w:rFonts w:ascii="Arial" w:hAnsi="Arial" w:cs="Arial"/>
              </w:rPr>
              <w:t>P7 pupils to carry out novel study on “Windrush Child”</w:t>
            </w:r>
          </w:p>
          <w:p w14:paraId="6CE695D9" w14:textId="27BBA460" w:rsidR="006E59FF" w:rsidRPr="000005A7" w:rsidRDefault="111659DB" w:rsidP="0F75BACB">
            <w:pPr>
              <w:pStyle w:val="ListParagraph"/>
              <w:numPr>
                <w:ilvl w:val="0"/>
                <w:numId w:val="3"/>
              </w:numPr>
              <w:autoSpaceDE w:val="0"/>
              <w:autoSpaceDN w:val="0"/>
              <w:adjustRightInd w:val="0"/>
              <w:rPr>
                <w:rFonts w:ascii="Arial" w:hAnsi="Arial" w:cs="Arial"/>
                <w:b/>
                <w:bCs/>
                <w:u w:val="single"/>
              </w:rPr>
            </w:pPr>
            <w:r w:rsidRPr="0F75BACB">
              <w:rPr>
                <w:rFonts w:ascii="Arial" w:hAnsi="Arial" w:cs="Arial"/>
                <w:color w:val="E36C0A" w:themeColor="accent6" w:themeShade="BF"/>
              </w:rPr>
              <w:t>Whole School activities for Black History Month</w:t>
            </w:r>
          </w:p>
          <w:p w14:paraId="1F254332" w14:textId="07AEA04C" w:rsidR="006E59FF" w:rsidRPr="000005A7" w:rsidRDefault="006E59FF" w:rsidP="0F75BACB">
            <w:pPr>
              <w:pStyle w:val="ListParagraph"/>
              <w:numPr>
                <w:ilvl w:val="0"/>
                <w:numId w:val="3"/>
              </w:numPr>
              <w:autoSpaceDE w:val="0"/>
              <w:autoSpaceDN w:val="0"/>
              <w:adjustRightInd w:val="0"/>
              <w:rPr>
                <w:rFonts w:ascii="Arial" w:hAnsi="Arial" w:cs="Arial"/>
                <w:b/>
                <w:bCs/>
                <w:u w:val="single"/>
              </w:rPr>
            </w:pPr>
          </w:p>
          <w:p w14:paraId="32F1ACCB" w14:textId="6B59B940" w:rsidR="006E59FF" w:rsidRPr="000005A7" w:rsidRDefault="111659DB" w:rsidP="0F75BACB">
            <w:pPr>
              <w:pStyle w:val="ListParagraph"/>
              <w:numPr>
                <w:ilvl w:val="0"/>
                <w:numId w:val="3"/>
              </w:numPr>
              <w:autoSpaceDE w:val="0"/>
              <w:autoSpaceDN w:val="0"/>
              <w:adjustRightInd w:val="0"/>
              <w:rPr>
                <w:rFonts w:ascii="Arial" w:hAnsi="Arial" w:cs="Arial"/>
                <w:b/>
                <w:bCs/>
                <w:u w:val="single"/>
              </w:rPr>
            </w:pPr>
            <w:r w:rsidRPr="0F75BACB">
              <w:rPr>
                <w:rFonts w:ascii="Arial" w:hAnsi="Arial" w:cs="Arial"/>
              </w:rPr>
              <w:t>Appoint anti-racism group</w:t>
            </w:r>
          </w:p>
          <w:p w14:paraId="5559C536" w14:textId="0A80AFD4" w:rsidR="006E59FF" w:rsidRPr="000005A7" w:rsidRDefault="44F718BA" w:rsidP="0F75BACB">
            <w:pPr>
              <w:pStyle w:val="ListParagraph"/>
              <w:numPr>
                <w:ilvl w:val="0"/>
                <w:numId w:val="3"/>
              </w:numPr>
              <w:autoSpaceDE w:val="0"/>
              <w:autoSpaceDN w:val="0"/>
              <w:adjustRightInd w:val="0"/>
              <w:rPr>
                <w:rFonts w:ascii="Arial" w:hAnsi="Arial" w:cs="Arial"/>
              </w:rPr>
            </w:pPr>
            <w:r w:rsidRPr="0F75BACB">
              <w:rPr>
                <w:rFonts w:ascii="Arial" w:hAnsi="Arial" w:cs="Arial"/>
              </w:rPr>
              <w:t>Review of multi-ethnic representation in visuals and books around the school</w:t>
            </w:r>
            <w:r w:rsidR="6F376B2A" w:rsidRPr="0F75BACB">
              <w:rPr>
                <w:rFonts w:ascii="Arial" w:hAnsi="Arial" w:cs="Arial"/>
              </w:rPr>
              <w:t>.</w:t>
            </w:r>
          </w:p>
          <w:p w14:paraId="7ABAA166" w14:textId="542D8F00" w:rsidR="006E59FF" w:rsidRPr="000005A7" w:rsidRDefault="6F376B2A" w:rsidP="0F75BACB">
            <w:pPr>
              <w:pStyle w:val="ListParagraph"/>
              <w:numPr>
                <w:ilvl w:val="0"/>
                <w:numId w:val="3"/>
              </w:numPr>
              <w:autoSpaceDE w:val="0"/>
              <w:autoSpaceDN w:val="0"/>
              <w:adjustRightInd w:val="0"/>
              <w:rPr>
                <w:rFonts w:ascii="Arial" w:hAnsi="Arial" w:cs="Arial"/>
              </w:rPr>
            </w:pPr>
            <w:r w:rsidRPr="0F75BACB">
              <w:rPr>
                <w:rFonts w:ascii="Arial" w:hAnsi="Arial" w:cs="Arial"/>
              </w:rPr>
              <w:t>Resources including books to promote racial equality for classes and school library</w:t>
            </w:r>
          </w:p>
          <w:p w14:paraId="1066D5BE" w14:textId="53F6C365" w:rsidR="006E59FF" w:rsidRPr="000005A7" w:rsidRDefault="661A9F29" w:rsidP="0F75BACB">
            <w:pPr>
              <w:pStyle w:val="ListParagraph"/>
              <w:numPr>
                <w:ilvl w:val="0"/>
                <w:numId w:val="3"/>
              </w:numPr>
              <w:autoSpaceDE w:val="0"/>
              <w:autoSpaceDN w:val="0"/>
              <w:adjustRightInd w:val="0"/>
              <w:rPr>
                <w:rFonts w:ascii="Arial" w:hAnsi="Arial" w:cs="Arial"/>
              </w:rPr>
            </w:pPr>
            <w:r w:rsidRPr="0F75BACB">
              <w:rPr>
                <w:rFonts w:ascii="Arial" w:hAnsi="Arial" w:cs="Arial"/>
              </w:rPr>
              <w:t>Anti-Racism display created in canteen</w:t>
            </w:r>
          </w:p>
          <w:p w14:paraId="3B0615C1" w14:textId="5315F92A" w:rsidR="006E59FF" w:rsidRPr="000005A7" w:rsidRDefault="0A788D58" w:rsidP="0F75BACB">
            <w:pPr>
              <w:pStyle w:val="ListParagraph"/>
              <w:numPr>
                <w:ilvl w:val="0"/>
                <w:numId w:val="3"/>
              </w:numPr>
              <w:autoSpaceDE w:val="0"/>
              <w:autoSpaceDN w:val="0"/>
              <w:adjustRightInd w:val="0"/>
              <w:rPr>
                <w:rFonts w:ascii="Arial" w:hAnsi="Arial" w:cs="Arial"/>
              </w:rPr>
            </w:pPr>
            <w:r w:rsidRPr="0F75BACB">
              <w:rPr>
                <w:rFonts w:ascii="Arial" w:hAnsi="Arial" w:cs="Arial"/>
              </w:rPr>
              <w:t xml:space="preserve">St. Joseph’s Anti-Racism Charter </w:t>
            </w:r>
          </w:p>
        </w:tc>
        <w:tc>
          <w:tcPr>
            <w:tcW w:w="1816" w:type="dxa"/>
            <w:tcBorders>
              <w:top w:val="single" w:sz="4" w:space="0" w:color="auto"/>
              <w:left w:val="single" w:sz="4" w:space="0" w:color="auto"/>
              <w:bottom w:val="single" w:sz="4" w:space="0" w:color="auto"/>
              <w:right w:val="single" w:sz="4" w:space="0" w:color="auto"/>
            </w:tcBorders>
          </w:tcPr>
          <w:p w14:paraId="47CB2429" w14:textId="04E207D6" w:rsidR="006E59FF" w:rsidRPr="00BF5226" w:rsidRDefault="006E59FF" w:rsidP="0F75BACB">
            <w:pPr>
              <w:spacing w:before="4"/>
              <w:ind w:right="74"/>
              <w:rPr>
                <w:rFonts w:ascii="Arial" w:eastAsia="Arial Unicode MS" w:hAnsi="Arial" w:cs="Arial"/>
              </w:rPr>
            </w:pPr>
          </w:p>
          <w:p w14:paraId="5D3CCFA7" w14:textId="60E408E4" w:rsidR="006E59FF" w:rsidRPr="00BF5226" w:rsidRDefault="111659DB" w:rsidP="0F75BACB">
            <w:pPr>
              <w:spacing w:before="4"/>
              <w:ind w:right="74"/>
              <w:rPr>
                <w:rFonts w:ascii="Arial" w:eastAsia="Arial Unicode MS" w:hAnsi="Arial" w:cs="Arial"/>
              </w:rPr>
            </w:pPr>
            <w:r w:rsidRPr="0F75BACB">
              <w:rPr>
                <w:rFonts w:ascii="Arial" w:eastAsia="Arial Unicode MS" w:hAnsi="Arial" w:cs="Arial"/>
              </w:rPr>
              <w:t>Term 1</w:t>
            </w:r>
          </w:p>
          <w:p w14:paraId="5EDDAC3D" w14:textId="37CE259C" w:rsidR="006E59FF" w:rsidRPr="00BF5226" w:rsidRDefault="111659DB" w:rsidP="0F75BACB">
            <w:pPr>
              <w:spacing w:before="4"/>
              <w:ind w:right="74"/>
              <w:rPr>
                <w:rFonts w:ascii="Arial" w:eastAsia="Arial Unicode MS" w:hAnsi="Arial" w:cs="Arial"/>
              </w:rPr>
            </w:pPr>
            <w:r w:rsidRPr="0F75BACB">
              <w:rPr>
                <w:rFonts w:ascii="Arial" w:eastAsia="Arial Unicode MS" w:hAnsi="Arial" w:cs="Arial"/>
              </w:rPr>
              <w:t>October 23</w:t>
            </w:r>
          </w:p>
          <w:p w14:paraId="23AB06AC" w14:textId="0479B851" w:rsidR="006E59FF" w:rsidRPr="00BF5226" w:rsidRDefault="006E59FF" w:rsidP="0F75BACB">
            <w:pPr>
              <w:spacing w:before="4"/>
              <w:ind w:right="74"/>
              <w:rPr>
                <w:rFonts w:ascii="Arial" w:eastAsia="Arial Unicode MS" w:hAnsi="Arial" w:cs="Arial"/>
              </w:rPr>
            </w:pPr>
          </w:p>
          <w:p w14:paraId="011D22E6" w14:textId="3D4A2C53" w:rsidR="006E59FF" w:rsidRPr="00BF5226" w:rsidRDefault="111659DB" w:rsidP="0F75BACB">
            <w:pPr>
              <w:spacing w:before="4"/>
              <w:ind w:right="74"/>
              <w:rPr>
                <w:rFonts w:ascii="Arial" w:eastAsia="Arial Unicode MS" w:hAnsi="Arial" w:cs="Arial"/>
              </w:rPr>
            </w:pPr>
            <w:r w:rsidRPr="0F75BACB">
              <w:rPr>
                <w:rFonts w:ascii="Arial" w:eastAsia="Arial Unicode MS" w:hAnsi="Arial" w:cs="Arial"/>
              </w:rPr>
              <w:t>By Sept 23</w:t>
            </w:r>
          </w:p>
          <w:p w14:paraId="0252AF2B" w14:textId="53DDDECD" w:rsidR="006E59FF" w:rsidRPr="00BF5226" w:rsidRDefault="70EC6CE1" w:rsidP="0F75BACB">
            <w:pPr>
              <w:spacing w:before="4"/>
              <w:ind w:right="74"/>
              <w:rPr>
                <w:rFonts w:ascii="Arial" w:eastAsia="Arial Unicode MS" w:hAnsi="Arial" w:cs="Arial"/>
              </w:rPr>
            </w:pPr>
            <w:r w:rsidRPr="0F75BACB">
              <w:rPr>
                <w:rFonts w:ascii="Arial" w:eastAsia="Arial Unicode MS" w:hAnsi="Arial" w:cs="Arial"/>
              </w:rPr>
              <w:t>By October 23</w:t>
            </w:r>
          </w:p>
          <w:p w14:paraId="204E5BD9" w14:textId="0A2D2E78" w:rsidR="006E59FF" w:rsidRPr="00BF5226" w:rsidRDefault="006E59FF" w:rsidP="0F75BACB">
            <w:pPr>
              <w:spacing w:before="4"/>
              <w:ind w:right="74"/>
              <w:rPr>
                <w:rFonts w:ascii="Arial" w:eastAsia="Arial Unicode MS" w:hAnsi="Arial" w:cs="Arial"/>
              </w:rPr>
            </w:pPr>
          </w:p>
          <w:p w14:paraId="2B92F373" w14:textId="69A71537" w:rsidR="006E59FF" w:rsidRPr="00BF5226" w:rsidRDefault="5FB408C5" w:rsidP="0F75BACB">
            <w:pPr>
              <w:spacing w:before="4"/>
              <w:ind w:right="74"/>
              <w:rPr>
                <w:rFonts w:ascii="Arial" w:eastAsia="Arial Unicode MS" w:hAnsi="Arial" w:cs="Arial"/>
              </w:rPr>
            </w:pPr>
            <w:r w:rsidRPr="0F75BACB">
              <w:rPr>
                <w:rFonts w:ascii="Arial" w:eastAsia="Arial Unicode MS" w:hAnsi="Arial" w:cs="Arial"/>
              </w:rPr>
              <w:t>By Dec 23</w:t>
            </w:r>
          </w:p>
          <w:p w14:paraId="6C5B5031" w14:textId="7E2349F7" w:rsidR="006E59FF" w:rsidRPr="00BF5226" w:rsidRDefault="187689B5" w:rsidP="0F75BACB">
            <w:pPr>
              <w:spacing w:before="4"/>
              <w:ind w:right="74"/>
              <w:rPr>
                <w:rFonts w:ascii="Arial" w:eastAsia="Arial Unicode MS" w:hAnsi="Arial" w:cs="Arial"/>
              </w:rPr>
            </w:pPr>
            <w:r w:rsidRPr="0F75BACB">
              <w:rPr>
                <w:rFonts w:ascii="Arial" w:eastAsia="Arial Unicode MS" w:hAnsi="Arial" w:cs="Arial"/>
              </w:rPr>
              <w:t>By Dec 23</w:t>
            </w:r>
          </w:p>
          <w:p w14:paraId="24CED953" w14:textId="5205AA63" w:rsidR="006E59FF" w:rsidRPr="00BF5226" w:rsidRDefault="006E59FF" w:rsidP="0F75BACB">
            <w:pPr>
              <w:spacing w:before="4"/>
              <w:ind w:right="74"/>
              <w:rPr>
                <w:rFonts w:ascii="Arial" w:eastAsia="Arial Unicode MS" w:hAnsi="Arial" w:cs="Arial"/>
              </w:rPr>
            </w:pPr>
          </w:p>
          <w:p w14:paraId="737D4EBF" w14:textId="4D9A8009" w:rsidR="006E59FF" w:rsidRPr="00BF5226" w:rsidRDefault="376CC9C8" w:rsidP="0F75BACB">
            <w:pPr>
              <w:spacing w:before="4"/>
              <w:ind w:right="74"/>
              <w:rPr>
                <w:rFonts w:ascii="Arial" w:eastAsia="Arial Unicode MS" w:hAnsi="Arial" w:cs="Arial"/>
              </w:rPr>
            </w:pPr>
            <w:r w:rsidRPr="0F75BACB">
              <w:rPr>
                <w:rFonts w:ascii="Arial" w:eastAsia="Arial Unicode MS" w:hAnsi="Arial" w:cs="Arial"/>
              </w:rPr>
              <w:t>By June 24</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6E59FF" w:rsidRPr="008C51A5" w:rsidRDefault="006E59FF" w:rsidP="00752AEE">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83BEA3" w14:textId="64760596" w:rsidR="006E59FF" w:rsidRPr="008C51A5" w:rsidRDefault="111659DB" w:rsidP="0F75BACB">
            <w:pPr>
              <w:spacing w:before="4"/>
              <w:rPr>
                <w:rFonts w:ascii="Arial" w:eastAsia="Arial Unicode MS" w:hAnsi="Arial" w:cs="Arial"/>
              </w:rPr>
            </w:pPr>
            <w:r w:rsidRPr="0F75BACB">
              <w:rPr>
                <w:rFonts w:ascii="Arial" w:eastAsia="Arial Unicode MS" w:hAnsi="Arial" w:cs="Arial"/>
              </w:rPr>
              <w:t>Cluster colleagues – P7 Teacher and pupils</w:t>
            </w:r>
          </w:p>
          <w:p w14:paraId="5457C6D2" w14:textId="4BDC7A02" w:rsidR="006E59FF" w:rsidRPr="008C51A5" w:rsidRDefault="006E59FF" w:rsidP="0F75BACB">
            <w:pPr>
              <w:spacing w:before="4"/>
              <w:rPr>
                <w:rFonts w:ascii="Arial" w:eastAsia="Arial Unicode MS" w:hAnsi="Arial" w:cs="Arial"/>
              </w:rPr>
            </w:pPr>
          </w:p>
          <w:p w14:paraId="60483A10" w14:textId="1CFEF2BB" w:rsidR="006E59FF" w:rsidRPr="008C51A5" w:rsidRDefault="111659DB" w:rsidP="0F75BACB">
            <w:pPr>
              <w:spacing w:before="4"/>
              <w:rPr>
                <w:rFonts w:ascii="Arial" w:eastAsia="Arial Unicode MS" w:hAnsi="Arial" w:cs="Arial"/>
              </w:rPr>
            </w:pPr>
            <w:r w:rsidRPr="0F75BACB">
              <w:rPr>
                <w:rFonts w:ascii="Arial" w:eastAsia="Arial Unicode MS" w:hAnsi="Arial" w:cs="Arial"/>
              </w:rPr>
              <w:t>All Staff – All pupils</w:t>
            </w:r>
          </w:p>
          <w:p w14:paraId="577790FE" w14:textId="5CC78AE1" w:rsidR="006E59FF" w:rsidRPr="008C51A5" w:rsidRDefault="111659DB" w:rsidP="0F75BACB">
            <w:pPr>
              <w:spacing w:before="4"/>
              <w:rPr>
                <w:rFonts w:ascii="Arial" w:eastAsia="Arial Unicode MS" w:hAnsi="Arial" w:cs="Arial"/>
              </w:rPr>
            </w:pPr>
            <w:r w:rsidRPr="0F75BACB">
              <w:rPr>
                <w:rFonts w:ascii="Arial" w:eastAsia="Arial Unicode MS" w:hAnsi="Arial" w:cs="Arial"/>
              </w:rPr>
              <w:t>All pupils – Equalities co-ordinator</w:t>
            </w:r>
          </w:p>
          <w:p w14:paraId="15CF6952" w14:textId="199A0FA3" w:rsidR="006E59FF" w:rsidRPr="008C51A5" w:rsidRDefault="4D2EB5A2" w:rsidP="0F75BACB">
            <w:pPr>
              <w:spacing w:before="4"/>
              <w:rPr>
                <w:rFonts w:ascii="Arial" w:eastAsia="Arial Unicode MS" w:hAnsi="Arial" w:cs="Arial"/>
              </w:rPr>
            </w:pPr>
            <w:r w:rsidRPr="0F75BACB">
              <w:rPr>
                <w:rFonts w:ascii="Arial" w:eastAsia="Arial Unicode MS" w:hAnsi="Arial" w:cs="Arial"/>
              </w:rPr>
              <w:t>Anti-racism group = Equalities Co-Ordinator</w:t>
            </w:r>
            <w:r w:rsidR="19EC6CE9" w:rsidRPr="0F75BACB">
              <w:rPr>
                <w:rFonts w:ascii="Arial" w:eastAsia="Arial Unicode MS" w:hAnsi="Arial" w:cs="Arial"/>
              </w:rPr>
              <w:t xml:space="preserve"> – </w:t>
            </w:r>
            <w:r w:rsidRPr="0F75BACB">
              <w:rPr>
                <w:rFonts w:ascii="Arial" w:eastAsia="Arial Unicode MS" w:hAnsi="Arial" w:cs="Arial"/>
              </w:rPr>
              <w:t>PT</w:t>
            </w:r>
          </w:p>
          <w:p w14:paraId="5ACFAA18" w14:textId="40B15531" w:rsidR="006E59FF" w:rsidRPr="008C51A5" w:rsidRDefault="0BB39086" w:rsidP="0F75BACB">
            <w:pPr>
              <w:spacing w:before="4"/>
              <w:rPr>
                <w:rFonts w:ascii="Arial" w:eastAsia="Arial Unicode MS" w:hAnsi="Arial" w:cs="Arial"/>
              </w:rPr>
            </w:pPr>
            <w:r w:rsidRPr="0F75BACB">
              <w:rPr>
                <w:rFonts w:ascii="Arial" w:eastAsia="Arial Unicode MS" w:hAnsi="Arial" w:cs="Arial"/>
              </w:rPr>
              <w:t>Anti-racism group = Equalities Co-Ordinator</w:t>
            </w:r>
            <w:r w:rsidR="7458741D" w:rsidRPr="0F75BACB">
              <w:rPr>
                <w:rFonts w:ascii="Arial" w:eastAsia="Arial Unicode MS" w:hAnsi="Arial" w:cs="Arial"/>
              </w:rPr>
              <w:t xml:space="preserve"> – </w:t>
            </w:r>
            <w:r w:rsidRPr="0F75BACB">
              <w:rPr>
                <w:rFonts w:ascii="Arial" w:eastAsia="Arial Unicode MS" w:hAnsi="Arial" w:cs="Arial"/>
              </w:rPr>
              <w:t>PT</w:t>
            </w:r>
          </w:p>
          <w:p w14:paraId="2B1505C5" w14:textId="430FF710" w:rsidR="006E59FF" w:rsidRPr="008C51A5" w:rsidRDefault="1B0AE44C" w:rsidP="0F75BACB">
            <w:pPr>
              <w:spacing w:before="4"/>
              <w:rPr>
                <w:rFonts w:ascii="Arial" w:eastAsia="Arial Unicode MS" w:hAnsi="Arial" w:cs="Arial"/>
              </w:rPr>
            </w:pPr>
            <w:r w:rsidRPr="0F75BACB">
              <w:rPr>
                <w:rFonts w:ascii="Arial" w:eastAsia="Arial Unicode MS" w:hAnsi="Arial" w:cs="Arial"/>
              </w:rPr>
              <w:t xml:space="preserve">Anti-racism group = Equalities Co-Ordinator </w:t>
            </w:r>
          </w:p>
          <w:p w14:paraId="4725F33F" w14:textId="41B3FB80" w:rsidR="006E59FF" w:rsidRPr="008C51A5" w:rsidRDefault="69CAFFF0" w:rsidP="0F75BACB">
            <w:pPr>
              <w:spacing w:before="4"/>
              <w:rPr>
                <w:rFonts w:ascii="Arial" w:eastAsia="Arial Unicode MS" w:hAnsi="Arial" w:cs="Arial"/>
              </w:rPr>
            </w:pPr>
            <w:r w:rsidRPr="0F75BACB">
              <w:rPr>
                <w:rFonts w:ascii="Arial" w:eastAsia="Arial Unicode MS" w:hAnsi="Arial" w:cs="Arial"/>
              </w:rPr>
              <w:t>AR Group – All Stakeholders</w:t>
            </w:r>
          </w:p>
          <w:p w14:paraId="0765AF3E" w14:textId="516942D3" w:rsidR="006E59FF" w:rsidRPr="008C51A5" w:rsidRDefault="006E59FF" w:rsidP="0F75BACB">
            <w:pPr>
              <w:spacing w:before="4"/>
              <w:rPr>
                <w:rFonts w:ascii="Arial" w:eastAsia="Arial Unicode MS" w:hAnsi="Arial" w:cs="Arial"/>
              </w:rPr>
            </w:pPr>
          </w:p>
          <w:p w14:paraId="0980EBD9" w14:textId="68C4CAB6" w:rsidR="006E59FF" w:rsidRPr="008C51A5" w:rsidRDefault="006E59FF" w:rsidP="0F75BACB">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247DDDF5" w14:textId="349C971F" w:rsidR="006E59FF" w:rsidRPr="00BF5226" w:rsidRDefault="111659DB" w:rsidP="0F75BACB">
            <w:pPr>
              <w:spacing w:before="4"/>
              <w:rPr>
                <w:rFonts w:ascii="Arial" w:hAnsi="Arial" w:cs="Arial"/>
              </w:rPr>
            </w:pPr>
            <w:r w:rsidRPr="0F75BACB">
              <w:rPr>
                <w:rFonts w:ascii="Arial" w:hAnsi="Arial" w:cs="Arial"/>
              </w:rPr>
              <w:t>Novel - “Windrush Child” - Novel study outline</w:t>
            </w:r>
          </w:p>
          <w:p w14:paraId="36F7B8C8" w14:textId="68986A49" w:rsidR="006E59FF" w:rsidRPr="00BF5226" w:rsidRDefault="006E59FF" w:rsidP="0F75BACB">
            <w:pPr>
              <w:spacing w:before="4"/>
              <w:rPr>
                <w:rFonts w:ascii="Arial" w:hAnsi="Arial" w:cs="Arial"/>
              </w:rPr>
            </w:pPr>
          </w:p>
          <w:p w14:paraId="3B25EA28" w14:textId="230D560D" w:rsidR="006E59FF" w:rsidRPr="00BF5226" w:rsidRDefault="006E59FF" w:rsidP="0F75BACB">
            <w:pPr>
              <w:spacing w:before="4"/>
              <w:rPr>
                <w:rFonts w:ascii="Arial" w:hAnsi="Arial" w:cs="Arial"/>
              </w:rPr>
            </w:pPr>
          </w:p>
          <w:p w14:paraId="468E2CBD" w14:textId="30ED4366" w:rsidR="006E59FF" w:rsidRPr="00BF5226" w:rsidRDefault="006E59FF" w:rsidP="0F75BACB">
            <w:pPr>
              <w:spacing w:before="4"/>
              <w:rPr>
                <w:rFonts w:ascii="Arial" w:hAnsi="Arial" w:cs="Arial"/>
              </w:rPr>
            </w:pPr>
          </w:p>
          <w:p w14:paraId="443A8102" w14:textId="00AEECBC" w:rsidR="006E59FF" w:rsidRPr="00BF5226" w:rsidRDefault="006E59FF" w:rsidP="0F75BACB">
            <w:pPr>
              <w:spacing w:before="4"/>
              <w:rPr>
                <w:rFonts w:ascii="Arial" w:hAnsi="Arial" w:cs="Arial"/>
              </w:rPr>
            </w:pPr>
          </w:p>
          <w:p w14:paraId="382D59FB" w14:textId="053CCEE2" w:rsidR="006E59FF" w:rsidRPr="00BF5226" w:rsidRDefault="006E59FF" w:rsidP="0F75BACB">
            <w:pPr>
              <w:spacing w:before="4"/>
              <w:rPr>
                <w:rFonts w:ascii="Arial" w:hAnsi="Arial" w:cs="Arial"/>
              </w:rPr>
            </w:pPr>
          </w:p>
          <w:p w14:paraId="53B8A4E6" w14:textId="4827AA73" w:rsidR="006E59FF" w:rsidRPr="00BF5226" w:rsidRDefault="44E849E5" w:rsidP="0F75BACB">
            <w:pPr>
              <w:spacing w:before="4"/>
              <w:rPr>
                <w:rFonts w:ascii="Arial" w:hAnsi="Arial" w:cs="Arial"/>
              </w:rPr>
            </w:pPr>
            <w:r w:rsidRPr="0F75BACB">
              <w:rPr>
                <w:rFonts w:ascii="Arial" w:hAnsi="Arial" w:cs="Arial"/>
              </w:rPr>
              <w:t>Materials and books sourced by AR Group</w:t>
            </w:r>
          </w:p>
          <w:p w14:paraId="61EB0E4E" w14:textId="24D84988" w:rsidR="006E59FF" w:rsidRPr="00BF5226" w:rsidRDefault="006E59FF" w:rsidP="0F75BACB">
            <w:pPr>
              <w:spacing w:before="4"/>
              <w:rPr>
                <w:rFonts w:ascii="Arial" w:hAnsi="Arial" w:cs="Arial"/>
              </w:rPr>
            </w:pPr>
          </w:p>
          <w:p w14:paraId="31E48CBE" w14:textId="05A2BD3E" w:rsidR="006E59FF" w:rsidRPr="00BF5226" w:rsidRDefault="77C8FC4D" w:rsidP="0F75BACB">
            <w:pPr>
              <w:spacing w:before="4"/>
              <w:rPr>
                <w:rFonts w:ascii="Arial" w:hAnsi="Arial" w:cs="Arial"/>
              </w:rPr>
            </w:pPr>
            <w:r w:rsidRPr="0F75BACB">
              <w:rPr>
                <w:rFonts w:ascii="Arial" w:hAnsi="Arial" w:cs="Arial"/>
              </w:rPr>
              <w:t>Work from all classes generated during Black History Month</w:t>
            </w:r>
          </w:p>
        </w:tc>
      </w:tr>
      <w:tr w:rsidR="006E59FF" w:rsidRPr="000005A7" w14:paraId="64D273F8" w14:textId="77777777" w:rsidTr="0F75BAC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1C9CF3" w14:textId="70624944" w:rsidR="006E59FF" w:rsidRPr="000005A7" w:rsidRDefault="052FDF2A" w:rsidP="0F75BACB">
            <w:pPr>
              <w:pStyle w:val="Header"/>
              <w:spacing w:before="60"/>
              <w:rPr>
                <w:rFonts w:ascii="Arial" w:hAnsi="Arial" w:cs="Arial"/>
              </w:rPr>
            </w:pPr>
            <w:r w:rsidRPr="0F75BACB">
              <w:rPr>
                <w:rFonts w:ascii="Arial" w:hAnsi="Arial" w:cs="Arial"/>
                <w:b/>
                <w:bCs/>
                <w:u w:val="single"/>
              </w:rPr>
              <w:t>Curriculum Rationale &amp; Values</w:t>
            </w:r>
          </w:p>
          <w:p w14:paraId="64601096" w14:textId="1E46E83E" w:rsidR="006E59FF" w:rsidRPr="000005A7" w:rsidRDefault="052FDF2A" w:rsidP="0F75BACB">
            <w:pPr>
              <w:pStyle w:val="Header"/>
              <w:numPr>
                <w:ilvl w:val="0"/>
                <w:numId w:val="2"/>
              </w:numPr>
              <w:spacing w:before="60"/>
              <w:rPr>
                <w:rFonts w:ascii="Arial" w:hAnsi="Arial" w:cs="Arial"/>
                <w:b/>
                <w:bCs/>
                <w:color w:val="E36C0A" w:themeColor="accent6" w:themeShade="BF"/>
                <w:u w:val="single"/>
              </w:rPr>
            </w:pPr>
            <w:r w:rsidRPr="0F75BACB">
              <w:rPr>
                <w:rFonts w:ascii="Arial" w:hAnsi="Arial" w:cs="Arial"/>
                <w:color w:val="E36C0A" w:themeColor="accent6" w:themeShade="BF"/>
              </w:rPr>
              <w:t xml:space="preserve">Initial </w:t>
            </w:r>
            <w:r w:rsidR="2A03C660" w:rsidRPr="0F75BACB">
              <w:rPr>
                <w:rFonts w:ascii="Arial" w:hAnsi="Arial" w:cs="Arial"/>
                <w:color w:val="E36C0A" w:themeColor="accent6" w:themeShade="BF"/>
              </w:rPr>
              <w:t xml:space="preserve">Rationale &amp; Values </w:t>
            </w:r>
            <w:r w:rsidRPr="0F75BACB">
              <w:rPr>
                <w:rFonts w:ascii="Arial" w:hAnsi="Arial" w:cs="Arial"/>
                <w:color w:val="E36C0A" w:themeColor="accent6" w:themeShade="BF"/>
              </w:rPr>
              <w:t>questionnaire to all stakeholders</w:t>
            </w:r>
          </w:p>
          <w:p w14:paraId="07D4E25C" w14:textId="37D56FFF" w:rsidR="006E59FF" w:rsidRPr="000005A7" w:rsidRDefault="052FDF2A" w:rsidP="0F75BACB">
            <w:pPr>
              <w:pStyle w:val="Header"/>
              <w:numPr>
                <w:ilvl w:val="0"/>
                <w:numId w:val="2"/>
              </w:numPr>
              <w:spacing w:before="60"/>
              <w:rPr>
                <w:rFonts w:ascii="Arial" w:hAnsi="Arial" w:cs="Arial"/>
                <w:b/>
                <w:bCs/>
                <w:color w:val="E36C0A" w:themeColor="accent6" w:themeShade="BF"/>
                <w:u w:val="single"/>
              </w:rPr>
            </w:pPr>
            <w:r w:rsidRPr="0F75BACB">
              <w:rPr>
                <w:rFonts w:ascii="Arial" w:hAnsi="Arial" w:cs="Arial"/>
                <w:color w:val="E36C0A" w:themeColor="accent6" w:themeShade="BF"/>
              </w:rPr>
              <w:t>Collate responses and present findings to all stakeholders</w:t>
            </w:r>
          </w:p>
          <w:p w14:paraId="01C9B9FE" w14:textId="3E3CDE0A" w:rsidR="006E59FF" w:rsidRPr="000005A7" w:rsidRDefault="052FDF2A" w:rsidP="0F75BACB">
            <w:pPr>
              <w:pStyle w:val="Header"/>
              <w:numPr>
                <w:ilvl w:val="0"/>
                <w:numId w:val="2"/>
              </w:numPr>
              <w:spacing w:before="60"/>
              <w:rPr>
                <w:rFonts w:ascii="Arial" w:hAnsi="Arial" w:cs="Arial"/>
                <w:color w:val="E36C0A" w:themeColor="accent6" w:themeShade="BF"/>
              </w:rPr>
            </w:pPr>
            <w:r w:rsidRPr="0F75BACB">
              <w:rPr>
                <w:rFonts w:ascii="Arial" w:hAnsi="Arial" w:cs="Arial"/>
                <w:color w:val="E36C0A" w:themeColor="accent6" w:themeShade="BF"/>
              </w:rPr>
              <w:t>Review of Rationale</w:t>
            </w:r>
            <w:r w:rsidR="030A2E05" w:rsidRPr="0F75BACB">
              <w:rPr>
                <w:rFonts w:ascii="Arial" w:hAnsi="Arial" w:cs="Arial"/>
                <w:color w:val="E36C0A" w:themeColor="accent6" w:themeShade="BF"/>
              </w:rPr>
              <w:t xml:space="preserve"> and Values</w:t>
            </w:r>
            <w:r w:rsidRPr="0F75BACB">
              <w:rPr>
                <w:rFonts w:ascii="Arial" w:hAnsi="Arial" w:cs="Arial"/>
                <w:color w:val="E36C0A" w:themeColor="accent6" w:themeShade="BF"/>
              </w:rPr>
              <w:t xml:space="preserve"> based upon questionnaire </w:t>
            </w:r>
            <w:r w:rsidRPr="0F75BACB">
              <w:rPr>
                <w:rFonts w:ascii="Arial" w:hAnsi="Arial" w:cs="Arial"/>
                <w:color w:val="E36C0A" w:themeColor="accent6" w:themeShade="BF"/>
              </w:rPr>
              <w:lastRenderedPageBreak/>
              <w:t>findings with all stakeholder groups.</w:t>
            </w:r>
          </w:p>
          <w:p w14:paraId="50A2B107" w14:textId="0441218A" w:rsidR="006E59FF" w:rsidRPr="000005A7" w:rsidRDefault="052FDF2A" w:rsidP="0F75BACB">
            <w:pPr>
              <w:pStyle w:val="Header"/>
              <w:numPr>
                <w:ilvl w:val="0"/>
                <w:numId w:val="2"/>
              </w:numPr>
              <w:spacing w:before="60"/>
              <w:rPr>
                <w:rFonts w:ascii="Arial" w:hAnsi="Arial" w:cs="Arial"/>
                <w:color w:val="E36C0A" w:themeColor="accent6" w:themeShade="BF"/>
              </w:rPr>
            </w:pPr>
            <w:r w:rsidRPr="0F75BACB">
              <w:rPr>
                <w:rFonts w:ascii="Arial" w:hAnsi="Arial" w:cs="Arial"/>
                <w:color w:val="E36C0A" w:themeColor="accent6" w:themeShade="BF"/>
              </w:rPr>
              <w:t>Publish updated Rational</w:t>
            </w:r>
            <w:r w:rsidR="71C57792" w:rsidRPr="0F75BACB">
              <w:rPr>
                <w:rFonts w:ascii="Arial" w:hAnsi="Arial" w:cs="Arial"/>
                <w:color w:val="E36C0A" w:themeColor="accent6" w:themeShade="BF"/>
              </w:rPr>
              <w:t>e</w:t>
            </w:r>
            <w:r w:rsidR="30D95A94" w:rsidRPr="0F75BACB">
              <w:rPr>
                <w:rFonts w:ascii="Arial" w:hAnsi="Arial" w:cs="Arial"/>
                <w:color w:val="E36C0A" w:themeColor="accent6" w:themeShade="BF"/>
              </w:rPr>
              <w:t xml:space="preserve"> and Values</w:t>
            </w:r>
          </w:p>
          <w:p w14:paraId="3890EF7B" w14:textId="3F2B93FD" w:rsidR="006E59FF" w:rsidRPr="000005A7" w:rsidRDefault="20E6FA5F" w:rsidP="0F75BACB">
            <w:pPr>
              <w:pStyle w:val="Header"/>
              <w:numPr>
                <w:ilvl w:val="0"/>
                <w:numId w:val="2"/>
              </w:numPr>
              <w:spacing w:before="60"/>
              <w:rPr>
                <w:rFonts w:ascii="Arial" w:hAnsi="Arial" w:cs="Arial"/>
                <w:color w:val="E36C0A" w:themeColor="accent6" w:themeShade="BF"/>
              </w:rPr>
            </w:pPr>
            <w:r w:rsidRPr="0F75BACB">
              <w:rPr>
                <w:rFonts w:ascii="Arial" w:hAnsi="Arial" w:cs="Arial"/>
                <w:color w:val="E36C0A" w:themeColor="accent6" w:themeShade="BF"/>
              </w:rPr>
              <w:t>Weekly values lessons</w:t>
            </w:r>
          </w:p>
          <w:p w14:paraId="782D5A51" w14:textId="590AB156" w:rsidR="006E59FF" w:rsidRPr="000005A7" w:rsidRDefault="6D79697F" w:rsidP="0F75BACB">
            <w:pPr>
              <w:pStyle w:val="Header"/>
              <w:numPr>
                <w:ilvl w:val="0"/>
                <w:numId w:val="2"/>
              </w:numPr>
              <w:spacing w:before="60"/>
              <w:rPr>
                <w:rFonts w:ascii="Arial" w:hAnsi="Arial" w:cs="Arial"/>
                <w:color w:val="E36C0A" w:themeColor="accent6" w:themeShade="BF"/>
              </w:rPr>
            </w:pPr>
            <w:r w:rsidRPr="0F75BACB">
              <w:rPr>
                <w:rFonts w:ascii="Arial" w:hAnsi="Arial" w:cs="Arial"/>
                <w:color w:val="E36C0A" w:themeColor="accent6" w:themeShade="BF"/>
              </w:rPr>
              <w:t>Weekly Values Champion identified in nursery and each class. Celebrated at assembly and on display at front of sch</w:t>
            </w:r>
            <w:r w:rsidR="73DFFFE3" w:rsidRPr="0F75BACB">
              <w:rPr>
                <w:rFonts w:ascii="Arial" w:hAnsi="Arial" w:cs="Arial"/>
                <w:color w:val="E36C0A" w:themeColor="accent6" w:themeShade="BF"/>
              </w:rPr>
              <w:t>ool</w:t>
            </w:r>
          </w:p>
        </w:tc>
        <w:tc>
          <w:tcPr>
            <w:tcW w:w="1816" w:type="dxa"/>
            <w:tcBorders>
              <w:top w:val="single" w:sz="4" w:space="0" w:color="auto"/>
              <w:left w:val="single" w:sz="4" w:space="0" w:color="auto"/>
              <w:bottom w:val="single" w:sz="4" w:space="0" w:color="auto"/>
              <w:right w:val="single" w:sz="4" w:space="0" w:color="auto"/>
            </w:tcBorders>
          </w:tcPr>
          <w:p w14:paraId="61A92193" w14:textId="03104E99" w:rsidR="006E59FF" w:rsidRPr="00BF5226" w:rsidRDefault="006E59FF" w:rsidP="0F75BACB">
            <w:pPr>
              <w:spacing w:before="4"/>
              <w:rPr>
                <w:rFonts w:ascii="Calibri" w:eastAsia="Arial Unicode MS" w:hAnsi="Calibri" w:cs="Arial"/>
              </w:rPr>
            </w:pPr>
          </w:p>
          <w:p w14:paraId="2F22DCBD" w14:textId="7DF7ABFB" w:rsidR="006E59FF" w:rsidRPr="00BF5226" w:rsidRDefault="052FDF2A" w:rsidP="0F75BACB">
            <w:pPr>
              <w:spacing w:before="4"/>
              <w:rPr>
                <w:rFonts w:ascii="Calibri" w:eastAsia="Arial Unicode MS" w:hAnsi="Calibri" w:cs="Arial"/>
              </w:rPr>
            </w:pPr>
            <w:r w:rsidRPr="0F75BACB">
              <w:rPr>
                <w:rFonts w:ascii="Calibri" w:eastAsia="Arial Unicode MS" w:hAnsi="Calibri" w:cs="Arial"/>
              </w:rPr>
              <w:t>By end Sept 23</w:t>
            </w:r>
          </w:p>
          <w:p w14:paraId="1FA71939" w14:textId="0D8143F0" w:rsidR="006E59FF" w:rsidRPr="00BF5226" w:rsidRDefault="052FDF2A" w:rsidP="0F75BACB">
            <w:pPr>
              <w:spacing w:before="4"/>
              <w:rPr>
                <w:rFonts w:ascii="Calibri" w:eastAsia="Arial Unicode MS" w:hAnsi="Calibri" w:cs="Arial"/>
              </w:rPr>
            </w:pPr>
            <w:r w:rsidRPr="0F75BACB">
              <w:rPr>
                <w:rFonts w:ascii="Calibri" w:eastAsia="Arial Unicode MS" w:hAnsi="Calibri" w:cs="Arial"/>
              </w:rPr>
              <w:t>By end of Oct 23</w:t>
            </w:r>
          </w:p>
          <w:p w14:paraId="74CF958C" w14:textId="7B4C27D0" w:rsidR="006E59FF" w:rsidRPr="00BF5226" w:rsidRDefault="052FDF2A" w:rsidP="0F75BACB">
            <w:pPr>
              <w:spacing w:before="4"/>
              <w:rPr>
                <w:rFonts w:ascii="Calibri" w:eastAsia="Arial Unicode MS" w:hAnsi="Calibri" w:cs="Arial"/>
              </w:rPr>
            </w:pPr>
            <w:r w:rsidRPr="0F75BACB">
              <w:rPr>
                <w:rFonts w:ascii="Calibri" w:eastAsia="Arial Unicode MS" w:hAnsi="Calibri" w:cs="Arial"/>
              </w:rPr>
              <w:t>By end of Nov 23</w:t>
            </w:r>
          </w:p>
          <w:p w14:paraId="0AB1C7D5" w14:textId="5EF80DFC" w:rsidR="006E59FF" w:rsidRPr="00BF5226" w:rsidRDefault="006E59FF" w:rsidP="0F75BACB">
            <w:pPr>
              <w:spacing w:before="4"/>
              <w:rPr>
                <w:rFonts w:ascii="Calibri" w:eastAsia="Arial Unicode MS" w:hAnsi="Calibri" w:cs="Arial"/>
              </w:rPr>
            </w:pPr>
          </w:p>
          <w:p w14:paraId="39517E61" w14:textId="197DB870" w:rsidR="006E59FF" w:rsidRPr="00BF5226" w:rsidRDefault="052FDF2A" w:rsidP="0F75BACB">
            <w:pPr>
              <w:spacing w:before="4"/>
              <w:rPr>
                <w:rFonts w:ascii="Calibri" w:eastAsia="Arial Unicode MS" w:hAnsi="Calibri" w:cs="Arial"/>
              </w:rPr>
            </w:pPr>
            <w:r w:rsidRPr="0F75BACB">
              <w:rPr>
                <w:rFonts w:ascii="Calibri" w:eastAsia="Arial Unicode MS" w:hAnsi="Calibri" w:cs="Arial"/>
              </w:rPr>
              <w:t>By end Dec 23</w:t>
            </w:r>
          </w:p>
          <w:p w14:paraId="3676B488" w14:textId="2BE49BC8" w:rsidR="006E59FF" w:rsidRPr="00BF5226" w:rsidRDefault="6219D4E0" w:rsidP="0F75BACB">
            <w:pPr>
              <w:spacing w:before="4"/>
              <w:rPr>
                <w:rFonts w:ascii="Calibri" w:eastAsia="Arial Unicode MS" w:hAnsi="Calibri" w:cs="Arial"/>
              </w:rPr>
            </w:pPr>
            <w:r w:rsidRPr="0F75BACB">
              <w:rPr>
                <w:rFonts w:ascii="Calibri" w:eastAsia="Arial Unicode MS" w:hAnsi="Calibri" w:cs="Arial"/>
              </w:rPr>
              <w:t>Ongoing</w:t>
            </w:r>
          </w:p>
          <w:p w14:paraId="6FCE801E" w14:textId="63556724" w:rsidR="006E59FF" w:rsidRPr="00BF5226" w:rsidRDefault="66FE22F9" w:rsidP="0F75BACB">
            <w:pPr>
              <w:spacing w:before="4"/>
              <w:rPr>
                <w:rFonts w:ascii="Calibri" w:eastAsia="Arial Unicode MS" w:hAnsi="Calibri" w:cs="Arial"/>
              </w:rPr>
            </w:pPr>
            <w:r w:rsidRPr="0F75BACB">
              <w:rPr>
                <w:rFonts w:ascii="Calibri" w:eastAsia="Arial Unicode MS" w:hAnsi="Calibri" w:cs="Arial"/>
              </w:rPr>
              <w:t>Ongoing</w:t>
            </w:r>
          </w:p>
          <w:p w14:paraId="7EEEBB8D" w14:textId="17EF6B56" w:rsidR="006E59FF" w:rsidRPr="00BF5226" w:rsidRDefault="006E59FF" w:rsidP="0F75BACB">
            <w:pPr>
              <w:spacing w:before="4"/>
              <w:rPr>
                <w:rFonts w:ascii="Calibri" w:eastAsia="Arial Unicode MS" w:hAnsi="Calibri" w:cs="Arial"/>
              </w:rPr>
            </w:pP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6E59FF" w:rsidRPr="00BF5226" w:rsidRDefault="006E59FF" w:rsidP="00752AEE">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24F1F3" w14:textId="350346CF" w:rsidR="006E59FF" w:rsidRPr="00BF5226" w:rsidRDefault="006E59FF" w:rsidP="0F75BACB">
            <w:pPr>
              <w:spacing w:before="4"/>
              <w:rPr>
                <w:rFonts w:ascii="Arial" w:eastAsia="Arial Unicode MS" w:hAnsi="Arial" w:cs="Arial"/>
              </w:rPr>
            </w:pPr>
          </w:p>
          <w:p w14:paraId="3DDD6E71" w14:textId="5FEC8905" w:rsidR="006E59FF" w:rsidRPr="00BF5226" w:rsidRDefault="052FDF2A" w:rsidP="0F75BACB">
            <w:pPr>
              <w:spacing w:before="4"/>
              <w:rPr>
                <w:rFonts w:ascii="Arial" w:eastAsia="Arial Unicode MS" w:hAnsi="Arial" w:cs="Arial"/>
              </w:rPr>
            </w:pPr>
            <w:r w:rsidRPr="0F75BACB">
              <w:rPr>
                <w:rFonts w:ascii="Arial" w:eastAsia="Arial Unicode MS" w:hAnsi="Arial" w:cs="Arial"/>
              </w:rPr>
              <w:t>SLT</w:t>
            </w:r>
          </w:p>
          <w:p w14:paraId="43E7ACC4" w14:textId="30C5E92D" w:rsidR="006E59FF" w:rsidRPr="00BF5226" w:rsidRDefault="052FDF2A" w:rsidP="0F75BACB">
            <w:pPr>
              <w:spacing w:before="4"/>
              <w:rPr>
                <w:rFonts w:ascii="Arial" w:eastAsia="Arial Unicode MS" w:hAnsi="Arial" w:cs="Arial"/>
              </w:rPr>
            </w:pPr>
            <w:r w:rsidRPr="0F75BACB">
              <w:rPr>
                <w:rFonts w:ascii="Arial" w:eastAsia="Arial Unicode MS" w:hAnsi="Arial" w:cs="Arial"/>
              </w:rPr>
              <w:t>SLT</w:t>
            </w:r>
          </w:p>
          <w:p w14:paraId="060D371A" w14:textId="6E9CC5C5" w:rsidR="006E59FF" w:rsidRPr="00BF5226" w:rsidRDefault="052FDF2A" w:rsidP="0F75BACB">
            <w:pPr>
              <w:spacing w:before="4"/>
              <w:rPr>
                <w:rFonts w:ascii="Arial" w:eastAsia="Arial Unicode MS" w:hAnsi="Arial" w:cs="Arial"/>
              </w:rPr>
            </w:pPr>
            <w:r w:rsidRPr="0F75BACB">
              <w:rPr>
                <w:rFonts w:ascii="Arial" w:eastAsia="Arial Unicode MS" w:hAnsi="Arial" w:cs="Arial"/>
              </w:rPr>
              <w:lastRenderedPageBreak/>
              <w:t>SLT, teaching staff, nursery staff, pupils, parents and partners</w:t>
            </w:r>
          </w:p>
          <w:p w14:paraId="21120B8E" w14:textId="39CBB4C2" w:rsidR="006E59FF" w:rsidRPr="00BF5226" w:rsidRDefault="006E59FF" w:rsidP="0F75BACB">
            <w:pPr>
              <w:spacing w:before="4"/>
              <w:rPr>
                <w:rFonts w:ascii="Arial" w:eastAsia="Arial Unicode MS" w:hAnsi="Arial" w:cs="Arial"/>
              </w:rPr>
            </w:pPr>
          </w:p>
          <w:p w14:paraId="25F77C49" w14:textId="79DF7C0D" w:rsidR="006E59FF" w:rsidRPr="00BF5226" w:rsidRDefault="052FDF2A" w:rsidP="0F75BACB">
            <w:pPr>
              <w:spacing w:before="4"/>
              <w:rPr>
                <w:rFonts w:ascii="Arial" w:eastAsia="Arial Unicode MS" w:hAnsi="Arial" w:cs="Arial"/>
              </w:rPr>
            </w:pPr>
            <w:r w:rsidRPr="0F75BACB">
              <w:rPr>
                <w:rFonts w:ascii="Arial" w:eastAsia="Arial Unicode MS" w:hAnsi="Arial" w:cs="Arial"/>
              </w:rPr>
              <w:t>SLT</w:t>
            </w:r>
          </w:p>
          <w:p w14:paraId="71E9C845" w14:textId="4598B3A0" w:rsidR="006E59FF" w:rsidRPr="00BF5226" w:rsidRDefault="3FDF860F" w:rsidP="0F75BACB">
            <w:pPr>
              <w:spacing w:before="4"/>
              <w:rPr>
                <w:rFonts w:ascii="Arial" w:eastAsia="Arial Unicode MS" w:hAnsi="Arial" w:cs="Arial"/>
              </w:rPr>
            </w:pPr>
            <w:r w:rsidRPr="0F75BACB">
              <w:rPr>
                <w:rFonts w:ascii="Arial" w:eastAsia="Arial Unicode MS" w:hAnsi="Arial" w:cs="Arial"/>
              </w:rPr>
              <w:t>All s</w:t>
            </w:r>
            <w:r w:rsidR="19992735" w:rsidRPr="0F75BACB">
              <w:rPr>
                <w:rFonts w:ascii="Arial" w:eastAsia="Arial Unicode MS" w:hAnsi="Arial" w:cs="Arial"/>
              </w:rPr>
              <w:t>taff</w:t>
            </w:r>
            <w:r w:rsidRPr="0F75BACB">
              <w:rPr>
                <w:rFonts w:ascii="Arial" w:eastAsia="Arial Unicode MS" w:hAnsi="Arial" w:cs="Arial"/>
              </w:rPr>
              <w:t xml:space="preserve"> and pupils</w:t>
            </w:r>
          </w:p>
          <w:p w14:paraId="737C1347" w14:textId="05FD18A5" w:rsidR="006E59FF" w:rsidRPr="00BF5226" w:rsidRDefault="7C0E0E58" w:rsidP="0F75BACB">
            <w:pPr>
              <w:spacing w:before="4"/>
              <w:rPr>
                <w:rFonts w:ascii="Arial" w:eastAsia="Arial Unicode MS" w:hAnsi="Arial" w:cs="Arial"/>
              </w:rPr>
            </w:pPr>
            <w:r w:rsidRPr="0F75BACB">
              <w:rPr>
                <w:rFonts w:ascii="Arial" w:eastAsia="Arial Unicode MS" w:hAnsi="Arial" w:cs="Arial"/>
              </w:rPr>
              <w:t xml:space="preserve">All </w:t>
            </w:r>
            <w:r w:rsidR="3CD087A5" w:rsidRPr="0F75BACB">
              <w:rPr>
                <w:rFonts w:ascii="Arial" w:eastAsia="Arial Unicode MS" w:hAnsi="Arial" w:cs="Arial"/>
              </w:rPr>
              <w:t>staff and pupils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696C82CC" w14:textId="5FE194B2" w:rsidR="006E59FF" w:rsidRPr="00BF5226" w:rsidRDefault="006E59FF" w:rsidP="0F75BACB">
            <w:pPr>
              <w:spacing w:before="4"/>
              <w:rPr>
                <w:rFonts w:ascii="Arial" w:hAnsi="Arial" w:cs="Arial"/>
              </w:rPr>
            </w:pPr>
          </w:p>
          <w:p w14:paraId="7B55D28D" w14:textId="311D349E" w:rsidR="006E59FF" w:rsidRPr="00BF5226" w:rsidRDefault="052FDF2A" w:rsidP="0F75BACB">
            <w:pPr>
              <w:spacing w:before="4"/>
              <w:rPr>
                <w:rFonts w:ascii="Arial" w:hAnsi="Arial" w:cs="Arial"/>
              </w:rPr>
            </w:pPr>
            <w:r w:rsidRPr="0F75BACB">
              <w:rPr>
                <w:rFonts w:ascii="Arial" w:hAnsi="Arial" w:cs="Arial"/>
              </w:rPr>
              <w:t>Questionnaires</w:t>
            </w:r>
          </w:p>
          <w:p w14:paraId="6F87755E" w14:textId="47A4D974" w:rsidR="006E59FF" w:rsidRPr="00BF5226" w:rsidRDefault="006E59FF" w:rsidP="0F75BACB">
            <w:pPr>
              <w:spacing w:before="4"/>
              <w:rPr>
                <w:rFonts w:ascii="Arial" w:hAnsi="Arial" w:cs="Arial"/>
              </w:rPr>
            </w:pPr>
          </w:p>
          <w:p w14:paraId="174D4F66" w14:textId="6DC4E906" w:rsidR="006E59FF" w:rsidRPr="00BF5226" w:rsidRDefault="006E59FF" w:rsidP="0F75BACB">
            <w:pPr>
              <w:spacing w:before="4"/>
              <w:rPr>
                <w:rFonts w:ascii="Arial" w:hAnsi="Arial" w:cs="Arial"/>
              </w:rPr>
            </w:pPr>
          </w:p>
          <w:p w14:paraId="2726A410" w14:textId="77FBD9E7" w:rsidR="006E59FF" w:rsidRPr="00BF5226" w:rsidRDefault="306A5CC4" w:rsidP="0F75BACB">
            <w:pPr>
              <w:spacing w:before="4"/>
              <w:rPr>
                <w:rFonts w:ascii="Arial" w:hAnsi="Arial" w:cs="Arial"/>
              </w:rPr>
            </w:pPr>
            <w:r w:rsidRPr="0F75BACB">
              <w:rPr>
                <w:rFonts w:ascii="Arial" w:hAnsi="Arial" w:cs="Arial"/>
              </w:rPr>
              <w:lastRenderedPageBreak/>
              <w:t>Rationale &amp; Values published using digital platforms and in poster form displayed around school and nursery.</w:t>
            </w:r>
          </w:p>
          <w:p w14:paraId="06F5F919" w14:textId="0EE2C8E6" w:rsidR="006E59FF" w:rsidRPr="00BF5226" w:rsidRDefault="3840E14A" w:rsidP="0F75BACB">
            <w:pPr>
              <w:spacing w:before="4"/>
              <w:rPr>
                <w:rFonts w:ascii="Arial" w:hAnsi="Arial" w:cs="Arial"/>
              </w:rPr>
            </w:pPr>
            <w:r w:rsidRPr="0F75BACB">
              <w:rPr>
                <w:rFonts w:ascii="Arial" w:hAnsi="Arial" w:cs="Arial"/>
              </w:rPr>
              <w:t>Values Y-Charts</w:t>
            </w:r>
          </w:p>
          <w:p w14:paraId="67D0A25E" w14:textId="02EF1FB6" w:rsidR="006E59FF" w:rsidRPr="00BF5226" w:rsidRDefault="1478DD29" w:rsidP="0F75BACB">
            <w:pPr>
              <w:spacing w:before="4"/>
              <w:rPr>
                <w:rFonts w:ascii="Arial" w:hAnsi="Arial" w:cs="Arial"/>
              </w:rPr>
            </w:pPr>
            <w:r w:rsidRPr="0F75BACB">
              <w:rPr>
                <w:rFonts w:ascii="Arial" w:hAnsi="Arial" w:cs="Arial"/>
              </w:rPr>
              <w:t>Display at front of school, source certificates, publish in newsletter and on Twitter.</w:t>
            </w:r>
          </w:p>
          <w:p w14:paraId="79FC72F1" w14:textId="3FA6BEED" w:rsidR="006E59FF" w:rsidRPr="00BF5226" w:rsidRDefault="006E59FF" w:rsidP="0F75BACB">
            <w:pPr>
              <w:spacing w:before="4"/>
              <w:rPr>
                <w:rFonts w:ascii="Arial" w:hAnsi="Arial" w:cs="Arial"/>
              </w:rPr>
            </w:pPr>
          </w:p>
        </w:tc>
      </w:tr>
      <w:tr w:rsidR="0F75BACB" w14:paraId="60FB490E" w14:textId="77777777" w:rsidTr="0F75BAC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A61C37" w14:textId="1C0EC6AC" w:rsidR="5DB2E530" w:rsidRDefault="5DB2E530" w:rsidP="0F75BACB">
            <w:pPr>
              <w:pStyle w:val="Header"/>
              <w:rPr>
                <w:rFonts w:ascii="Arial" w:hAnsi="Arial" w:cs="Arial"/>
                <w:b/>
                <w:bCs/>
                <w:u w:val="single"/>
              </w:rPr>
            </w:pPr>
            <w:r w:rsidRPr="0F75BACB">
              <w:rPr>
                <w:rFonts w:ascii="Arial" w:hAnsi="Arial" w:cs="Arial"/>
                <w:b/>
                <w:bCs/>
                <w:u w:val="single"/>
              </w:rPr>
              <w:lastRenderedPageBreak/>
              <w:t>Wellbeing &amp; Nurture</w:t>
            </w:r>
          </w:p>
          <w:p w14:paraId="7B759295" w14:textId="5FB7A49E" w:rsidR="4A39C6C6" w:rsidRDefault="4A39C6C6" w:rsidP="0F75BACB">
            <w:pPr>
              <w:pStyle w:val="Header"/>
              <w:numPr>
                <w:ilvl w:val="0"/>
                <w:numId w:val="1"/>
              </w:numPr>
              <w:rPr>
                <w:rFonts w:ascii="Arial" w:hAnsi="Arial" w:cs="Arial"/>
                <w:b/>
                <w:bCs/>
                <w:u w:val="single"/>
              </w:rPr>
            </w:pPr>
            <w:r w:rsidRPr="0F75BACB">
              <w:rPr>
                <w:rFonts w:ascii="Arial" w:hAnsi="Arial" w:cs="Arial"/>
              </w:rPr>
              <w:t>Wellbeing Toolkit shared with all staff.</w:t>
            </w:r>
          </w:p>
          <w:p w14:paraId="1BC3EFCB" w14:textId="3689A70F" w:rsidR="0F75BACB" w:rsidRDefault="0F75BACB" w:rsidP="0F75BACB">
            <w:pPr>
              <w:pStyle w:val="Header"/>
              <w:rPr>
                <w:rFonts w:ascii="Arial" w:hAnsi="Arial" w:cs="Arial"/>
                <w:b/>
                <w:bCs/>
                <w:u w:val="single"/>
              </w:rPr>
            </w:pPr>
          </w:p>
          <w:p w14:paraId="37E0324B" w14:textId="3227E743" w:rsidR="4A39C6C6" w:rsidRDefault="4A39C6C6" w:rsidP="0F75BACB">
            <w:pPr>
              <w:pStyle w:val="Header"/>
              <w:numPr>
                <w:ilvl w:val="0"/>
                <w:numId w:val="1"/>
              </w:numPr>
              <w:rPr>
                <w:rFonts w:ascii="Arial" w:hAnsi="Arial" w:cs="Arial"/>
                <w:b/>
                <w:bCs/>
                <w:u w:val="single"/>
              </w:rPr>
            </w:pPr>
            <w:r w:rsidRPr="0F75BACB">
              <w:rPr>
                <w:rFonts w:ascii="Arial" w:hAnsi="Arial" w:cs="Arial"/>
              </w:rPr>
              <w:t>Initial questionnaire for all pupils</w:t>
            </w:r>
          </w:p>
          <w:p w14:paraId="57F6A059" w14:textId="419258AF" w:rsidR="0F75BACB" w:rsidRDefault="0F75BACB" w:rsidP="0F75BACB">
            <w:pPr>
              <w:pStyle w:val="Header"/>
              <w:rPr>
                <w:rFonts w:ascii="Arial" w:hAnsi="Arial" w:cs="Arial"/>
                <w:b/>
                <w:bCs/>
                <w:u w:val="single"/>
              </w:rPr>
            </w:pPr>
          </w:p>
          <w:p w14:paraId="161410BB" w14:textId="315D9833" w:rsidR="4A39C6C6" w:rsidRDefault="4A39C6C6" w:rsidP="0F75BACB">
            <w:pPr>
              <w:pStyle w:val="Header"/>
              <w:numPr>
                <w:ilvl w:val="0"/>
                <w:numId w:val="1"/>
              </w:numPr>
              <w:rPr>
                <w:rFonts w:ascii="Arial" w:hAnsi="Arial" w:cs="Arial"/>
                <w:b/>
                <w:bCs/>
                <w:u w:val="single"/>
              </w:rPr>
            </w:pPr>
            <w:r w:rsidRPr="0F75BACB">
              <w:rPr>
                <w:rFonts w:ascii="Arial" w:hAnsi="Arial" w:cs="Arial"/>
              </w:rPr>
              <w:t>Data collated and action plan based upon findings.</w:t>
            </w:r>
          </w:p>
          <w:p w14:paraId="2CD3BB6C" w14:textId="00E67F99" w:rsidR="4A39C6C6" w:rsidRDefault="4A39C6C6" w:rsidP="0F75BACB">
            <w:pPr>
              <w:pStyle w:val="Header"/>
              <w:numPr>
                <w:ilvl w:val="0"/>
                <w:numId w:val="1"/>
              </w:numPr>
              <w:rPr>
                <w:rFonts w:ascii="Arial" w:hAnsi="Arial" w:cs="Arial"/>
                <w:b/>
                <w:bCs/>
                <w:u w:val="single"/>
              </w:rPr>
            </w:pPr>
            <w:r w:rsidRPr="0F75BACB">
              <w:rPr>
                <w:rFonts w:ascii="Arial" w:hAnsi="Arial" w:cs="Arial"/>
              </w:rPr>
              <w:t>Implement Action plan</w:t>
            </w:r>
          </w:p>
          <w:p w14:paraId="6DFD05C3" w14:textId="6BF90505" w:rsidR="0F75BACB" w:rsidRDefault="0F75BACB" w:rsidP="0F75BACB">
            <w:pPr>
              <w:pStyle w:val="Header"/>
              <w:rPr>
                <w:rFonts w:ascii="Arial" w:hAnsi="Arial" w:cs="Arial"/>
                <w:b/>
                <w:bCs/>
                <w:u w:val="single"/>
              </w:rPr>
            </w:pPr>
          </w:p>
          <w:p w14:paraId="6BF5A06E" w14:textId="466ADAA2" w:rsidR="4A39C6C6" w:rsidRDefault="4A39C6C6" w:rsidP="0F75BACB">
            <w:pPr>
              <w:pStyle w:val="Header"/>
              <w:numPr>
                <w:ilvl w:val="0"/>
                <w:numId w:val="1"/>
              </w:numPr>
              <w:rPr>
                <w:rFonts w:ascii="Arial" w:hAnsi="Arial" w:cs="Arial"/>
                <w:b/>
                <w:bCs/>
                <w:u w:val="single"/>
              </w:rPr>
            </w:pPr>
            <w:r w:rsidRPr="0F75BACB">
              <w:rPr>
                <w:rFonts w:ascii="Arial" w:hAnsi="Arial" w:cs="Arial"/>
              </w:rPr>
              <w:t>Post questionnaire.</w:t>
            </w:r>
          </w:p>
          <w:p w14:paraId="2F42A292" w14:textId="593F8235" w:rsidR="0F75BACB" w:rsidRDefault="0F75BACB" w:rsidP="0F75BACB">
            <w:pPr>
              <w:pStyle w:val="Header"/>
              <w:rPr>
                <w:rFonts w:ascii="Arial" w:hAnsi="Arial" w:cs="Arial"/>
                <w:b/>
                <w:bCs/>
                <w:u w:val="single"/>
              </w:rPr>
            </w:pPr>
          </w:p>
          <w:p w14:paraId="47897264" w14:textId="0CBAEE72" w:rsidR="4A39C6C6" w:rsidRDefault="4A39C6C6" w:rsidP="0F75BACB">
            <w:pPr>
              <w:pStyle w:val="Header"/>
              <w:numPr>
                <w:ilvl w:val="0"/>
                <w:numId w:val="1"/>
              </w:numPr>
              <w:rPr>
                <w:rFonts w:ascii="Arial" w:hAnsi="Arial" w:cs="Arial"/>
                <w:b/>
                <w:bCs/>
                <w:u w:val="single"/>
              </w:rPr>
            </w:pPr>
            <w:r w:rsidRPr="0F75BACB">
              <w:rPr>
                <w:rFonts w:ascii="Arial" w:hAnsi="Arial" w:cs="Arial"/>
              </w:rPr>
              <w:t>Data collated and plan for 23/24</w:t>
            </w:r>
          </w:p>
          <w:p w14:paraId="784CFFC5" w14:textId="083AC6EC" w:rsidR="5192C642" w:rsidRDefault="5192C642" w:rsidP="0F75BACB">
            <w:pPr>
              <w:pStyle w:val="Header"/>
              <w:numPr>
                <w:ilvl w:val="0"/>
                <w:numId w:val="1"/>
              </w:numPr>
              <w:rPr>
                <w:rFonts w:ascii="Arial" w:hAnsi="Arial" w:cs="Arial"/>
                <w:b/>
                <w:bCs/>
                <w:color w:val="E36C0A" w:themeColor="accent6" w:themeShade="BF"/>
                <w:u w:val="single"/>
              </w:rPr>
            </w:pPr>
            <w:r w:rsidRPr="0F75BACB">
              <w:rPr>
                <w:rFonts w:ascii="Arial" w:hAnsi="Arial" w:cs="Arial"/>
                <w:color w:val="E36C0A" w:themeColor="accent6" w:themeShade="BF"/>
              </w:rPr>
              <w:t>Review of H&amp;WB Curriculum across school and nursery</w:t>
            </w:r>
          </w:p>
          <w:p w14:paraId="0E6C80DB" w14:textId="3FDC9D09" w:rsidR="57F95CA6" w:rsidRDefault="57F95CA6" w:rsidP="0F75BACB">
            <w:pPr>
              <w:pStyle w:val="Header"/>
              <w:numPr>
                <w:ilvl w:val="0"/>
                <w:numId w:val="1"/>
              </w:numPr>
              <w:rPr>
                <w:rFonts w:ascii="Arial" w:hAnsi="Arial" w:cs="Arial"/>
                <w:b/>
                <w:bCs/>
                <w:color w:val="E36C0A" w:themeColor="accent6" w:themeShade="BF"/>
                <w:u w:val="single"/>
              </w:rPr>
            </w:pPr>
            <w:r w:rsidRPr="0F75BACB">
              <w:rPr>
                <w:rFonts w:ascii="Arial" w:hAnsi="Arial" w:cs="Arial"/>
                <w:color w:val="E36C0A" w:themeColor="accent6" w:themeShade="BF"/>
              </w:rPr>
              <w:t>Plan for implementation of updated H&amp;WB Curriculum</w:t>
            </w:r>
          </w:p>
          <w:p w14:paraId="2E06D463" w14:textId="339AF7A8" w:rsidR="0F75BACB" w:rsidRDefault="0F75BACB" w:rsidP="0F75BACB">
            <w:pPr>
              <w:pStyle w:val="Header"/>
              <w:rPr>
                <w:rFonts w:ascii="Arial" w:hAnsi="Arial" w:cs="Arial"/>
                <w:b/>
                <w:bCs/>
                <w:color w:val="E36C0A" w:themeColor="accent6" w:themeShade="BF"/>
                <w:u w:val="single"/>
              </w:rPr>
            </w:pPr>
          </w:p>
          <w:p w14:paraId="495051DB" w14:textId="52E58B1E" w:rsidR="6F8A1E0C" w:rsidRDefault="6F8A1E0C" w:rsidP="0F75BACB">
            <w:pPr>
              <w:pStyle w:val="Header"/>
              <w:numPr>
                <w:ilvl w:val="0"/>
                <w:numId w:val="1"/>
              </w:numPr>
              <w:rPr>
                <w:rFonts w:ascii="Arial" w:hAnsi="Arial" w:cs="Arial"/>
                <w:b/>
                <w:bCs/>
                <w:color w:val="E36C0A" w:themeColor="accent6" w:themeShade="BF"/>
                <w:u w:val="single"/>
              </w:rPr>
            </w:pPr>
            <w:r w:rsidRPr="0F75BACB">
              <w:rPr>
                <w:rFonts w:ascii="Arial" w:hAnsi="Arial" w:cs="Arial"/>
                <w:color w:val="548DD4" w:themeColor="text2" w:themeTint="99"/>
              </w:rPr>
              <w:t>Continue to embed PATHS</w:t>
            </w:r>
          </w:p>
          <w:p w14:paraId="36D9FB75" w14:textId="6E7AC16D" w:rsidR="6CD3E86F" w:rsidRDefault="6CD3E86F" w:rsidP="0F75BACB">
            <w:pPr>
              <w:pStyle w:val="Header"/>
              <w:numPr>
                <w:ilvl w:val="0"/>
                <w:numId w:val="1"/>
              </w:numPr>
              <w:rPr>
                <w:rFonts w:ascii="Arial" w:hAnsi="Arial" w:cs="Arial"/>
                <w:b/>
                <w:bCs/>
                <w:color w:val="E36C0A" w:themeColor="accent6" w:themeShade="BF"/>
                <w:u w:val="single"/>
              </w:rPr>
            </w:pPr>
            <w:r w:rsidRPr="0F75BACB">
              <w:rPr>
                <w:rFonts w:ascii="Arial" w:hAnsi="Arial" w:cs="Arial"/>
              </w:rPr>
              <w:t>Whole School Nurture approach to be explored</w:t>
            </w:r>
          </w:p>
          <w:p w14:paraId="428B73DB" w14:textId="5ABC39BA" w:rsidR="1ABD6B49" w:rsidRDefault="1ABD6B49" w:rsidP="0F75BACB">
            <w:pPr>
              <w:pStyle w:val="Header"/>
              <w:numPr>
                <w:ilvl w:val="0"/>
                <w:numId w:val="1"/>
              </w:numPr>
              <w:rPr>
                <w:rFonts w:ascii="Arial" w:hAnsi="Arial" w:cs="Arial"/>
                <w:b/>
                <w:bCs/>
                <w:color w:val="E36C0A" w:themeColor="accent6" w:themeShade="BF"/>
                <w:u w:val="single"/>
              </w:rPr>
            </w:pPr>
            <w:r w:rsidRPr="0F75BACB">
              <w:rPr>
                <w:rFonts w:ascii="Arial" w:hAnsi="Arial" w:cs="Arial"/>
              </w:rPr>
              <w:t>Structure for provision of whole school nurture to be create</w:t>
            </w:r>
            <w:r w:rsidR="5C7915A7" w:rsidRPr="0F75BACB">
              <w:rPr>
                <w:rFonts w:ascii="Arial" w:hAnsi="Arial" w:cs="Arial"/>
              </w:rPr>
              <w:t>d</w:t>
            </w:r>
          </w:p>
          <w:p w14:paraId="43BA4602" w14:textId="6B3BA26A" w:rsidR="0F75BACB" w:rsidRDefault="0F75BACB" w:rsidP="0F75BACB">
            <w:pPr>
              <w:pStyle w:val="Header"/>
              <w:rPr>
                <w:rFonts w:ascii="Arial" w:hAnsi="Arial" w:cs="Arial"/>
                <w:b/>
                <w:bCs/>
                <w:color w:val="E36C0A" w:themeColor="accent6" w:themeShade="BF"/>
                <w:u w:val="single"/>
              </w:rPr>
            </w:pPr>
          </w:p>
          <w:p w14:paraId="7973E5A2" w14:textId="7C2C5B3B" w:rsidR="5C7915A7" w:rsidRDefault="5C7915A7" w:rsidP="0F75BACB">
            <w:pPr>
              <w:pStyle w:val="Header"/>
              <w:numPr>
                <w:ilvl w:val="0"/>
                <w:numId w:val="1"/>
              </w:numPr>
              <w:rPr>
                <w:rFonts w:ascii="Arial" w:hAnsi="Arial" w:cs="Arial"/>
                <w:b/>
                <w:bCs/>
                <w:color w:val="E36C0A" w:themeColor="accent6" w:themeShade="BF"/>
                <w:u w:val="single"/>
              </w:rPr>
            </w:pPr>
            <w:r w:rsidRPr="0F75BACB">
              <w:rPr>
                <w:rFonts w:ascii="Arial" w:hAnsi="Arial" w:cs="Arial"/>
                <w:color w:val="E36C0A" w:themeColor="accent6" w:themeShade="BF"/>
              </w:rPr>
              <w:lastRenderedPageBreak/>
              <w:t>Trauma Informed Training</w:t>
            </w:r>
          </w:p>
          <w:p w14:paraId="2DEAB5AD" w14:textId="33EC7E64" w:rsidR="0F75BACB" w:rsidRDefault="0F75BACB" w:rsidP="0F75BACB">
            <w:pPr>
              <w:pStyle w:val="Header"/>
              <w:rPr>
                <w:rFonts w:ascii="Arial" w:hAnsi="Arial" w:cs="Arial"/>
                <w:b/>
                <w:bCs/>
                <w:color w:val="E36C0A" w:themeColor="accent6" w:themeShade="BF"/>
                <w:u w:val="single"/>
              </w:rPr>
            </w:pPr>
          </w:p>
          <w:p w14:paraId="52C4346D" w14:textId="76A2E2EF" w:rsidR="0F75BACB" w:rsidRDefault="0F75BACB" w:rsidP="0F75BACB">
            <w:pPr>
              <w:pStyle w:val="Header"/>
              <w:rPr>
                <w:rFonts w:ascii="Arial" w:hAnsi="Arial" w:cs="Arial"/>
                <w:b/>
                <w:bCs/>
                <w:color w:val="E36C0A" w:themeColor="accent6" w:themeShade="BF"/>
                <w:u w:val="single"/>
              </w:rPr>
            </w:pPr>
          </w:p>
          <w:p w14:paraId="054DD78F" w14:textId="02B61A54" w:rsidR="549DD46E" w:rsidRDefault="549DD46E" w:rsidP="0F75BACB">
            <w:pPr>
              <w:pStyle w:val="Header"/>
              <w:numPr>
                <w:ilvl w:val="0"/>
                <w:numId w:val="1"/>
              </w:numPr>
              <w:rPr>
                <w:rFonts w:ascii="Arial" w:hAnsi="Arial" w:cs="Arial"/>
                <w:b/>
                <w:bCs/>
                <w:color w:val="E36C0A" w:themeColor="accent6" w:themeShade="BF"/>
                <w:u w:val="single"/>
              </w:rPr>
            </w:pPr>
            <w:r w:rsidRPr="0F75BACB">
              <w:rPr>
                <w:rFonts w:ascii="Arial" w:hAnsi="Arial" w:cs="Arial"/>
              </w:rPr>
              <w:t>Embed Whole School Outdoor Learning Approach</w:t>
            </w:r>
          </w:p>
        </w:tc>
        <w:tc>
          <w:tcPr>
            <w:tcW w:w="1816" w:type="dxa"/>
            <w:tcBorders>
              <w:top w:val="single" w:sz="4" w:space="0" w:color="auto"/>
              <w:left w:val="single" w:sz="4" w:space="0" w:color="auto"/>
              <w:bottom w:val="single" w:sz="4" w:space="0" w:color="auto"/>
              <w:right w:val="single" w:sz="4" w:space="0" w:color="auto"/>
            </w:tcBorders>
          </w:tcPr>
          <w:p w14:paraId="6BEA2A4E" w14:textId="41655FAC" w:rsidR="0F75BACB" w:rsidRDefault="0F75BACB" w:rsidP="0F75BACB">
            <w:pPr>
              <w:rPr>
                <w:rFonts w:ascii="Calibri" w:eastAsia="Arial Unicode MS" w:hAnsi="Calibri" w:cs="Arial"/>
              </w:rPr>
            </w:pPr>
          </w:p>
          <w:p w14:paraId="70DCC8C5" w14:textId="67163D21" w:rsidR="4A39C6C6" w:rsidRDefault="4A39C6C6" w:rsidP="0F75BACB">
            <w:pPr>
              <w:rPr>
                <w:rFonts w:ascii="Calibri" w:eastAsia="Arial Unicode MS" w:hAnsi="Calibri" w:cs="Arial"/>
              </w:rPr>
            </w:pPr>
            <w:r w:rsidRPr="0F75BACB">
              <w:rPr>
                <w:rFonts w:ascii="Calibri" w:eastAsia="Arial Unicode MS" w:hAnsi="Calibri" w:cs="Arial"/>
              </w:rPr>
              <w:t>In-service 2</w:t>
            </w:r>
          </w:p>
          <w:p w14:paraId="2460861C" w14:textId="6E13C660" w:rsidR="4A39C6C6" w:rsidRDefault="4A39C6C6" w:rsidP="0F75BACB">
            <w:pPr>
              <w:rPr>
                <w:rFonts w:ascii="Calibri" w:eastAsia="Arial Unicode MS" w:hAnsi="Calibri" w:cs="Arial"/>
              </w:rPr>
            </w:pPr>
            <w:r w:rsidRPr="0F75BACB">
              <w:rPr>
                <w:rFonts w:ascii="Calibri" w:eastAsia="Arial Unicode MS" w:hAnsi="Calibri" w:cs="Arial"/>
              </w:rPr>
              <w:t>By end of Sept 23</w:t>
            </w:r>
          </w:p>
          <w:p w14:paraId="5088E538" w14:textId="6DE3CE06" w:rsidR="4A39C6C6" w:rsidRDefault="4A39C6C6" w:rsidP="0F75BACB">
            <w:pPr>
              <w:rPr>
                <w:rFonts w:ascii="Calibri" w:eastAsia="Arial Unicode MS" w:hAnsi="Calibri" w:cs="Arial"/>
              </w:rPr>
            </w:pPr>
            <w:r w:rsidRPr="0F75BACB">
              <w:rPr>
                <w:rFonts w:ascii="Calibri" w:eastAsia="Arial Unicode MS" w:hAnsi="Calibri" w:cs="Arial"/>
              </w:rPr>
              <w:t>By end Dec 23</w:t>
            </w:r>
          </w:p>
          <w:p w14:paraId="76957795" w14:textId="3C71A529" w:rsidR="4A39C6C6" w:rsidRDefault="4A39C6C6" w:rsidP="0F75BACB">
            <w:pPr>
              <w:rPr>
                <w:rFonts w:ascii="Calibri" w:eastAsia="Arial Unicode MS" w:hAnsi="Calibri" w:cs="Arial"/>
              </w:rPr>
            </w:pPr>
            <w:r w:rsidRPr="0F75BACB">
              <w:rPr>
                <w:rFonts w:ascii="Calibri" w:eastAsia="Arial Unicode MS" w:hAnsi="Calibri" w:cs="Arial"/>
              </w:rPr>
              <w:t>Jan 24 – June 24</w:t>
            </w:r>
          </w:p>
          <w:p w14:paraId="418F77B2" w14:textId="31CFA861" w:rsidR="4A39C6C6" w:rsidRDefault="4A39C6C6" w:rsidP="0F75BACB">
            <w:pPr>
              <w:rPr>
                <w:rFonts w:ascii="Calibri" w:eastAsia="Arial Unicode MS" w:hAnsi="Calibri" w:cs="Arial"/>
              </w:rPr>
            </w:pPr>
            <w:r w:rsidRPr="0F75BACB">
              <w:rPr>
                <w:rFonts w:ascii="Calibri" w:eastAsia="Arial Unicode MS" w:hAnsi="Calibri" w:cs="Arial"/>
              </w:rPr>
              <w:t>End of May 24</w:t>
            </w:r>
          </w:p>
          <w:p w14:paraId="1E2CDBEE" w14:textId="792A1E8A" w:rsidR="0026AD3B" w:rsidRDefault="0026AD3B" w:rsidP="0F75BACB">
            <w:pPr>
              <w:rPr>
                <w:rFonts w:ascii="Calibri" w:eastAsia="Arial Unicode MS" w:hAnsi="Calibri" w:cs="Arial"/>
              </w:rPr>
            </w:pPr>
            <w:r w:rsidRPr="0F75BACB">
              <w:rPr>
                <w:rFonts w:ascii="Calibri" w:eastAsia="Arial Unicode MS" w:hAnsi="Calibri" w:cs="Arial"/>
              </w:rPr>
              <w:t>End of June 24</w:t>
            </w:r>
          </w:p>
          <w:p w14:paraId="3F415DCA" w14:textId="725C58D5" w:rsidR="3E7EAB15" w:rsidRDefault="3E7EAB15" w:rsidP="0F75BACB">
            <w:pPr>
              <w:rPr>
                <w:rFonts w:ascii="Calibri" w:eastAsia="Arial Unicode MS" w:hAnsi="Calibri" w:cs="Arial"/>
              </w:rPr>
            </w:pPr>
            <w:r w:rsidRPr="0F75BACB">
              <w:rPr>
                <w:rFonts w:ascii="Calibri" w:eastAsia="Arial Unicode MS" w:hAnsi="Calibri" w:cs="Arial"/>
              </w:rPr>
              <w:t xml:space="preserve">End of </w:t>
            </w:r>
            <w:r w:rsidR="697A8811" w:rsidRPr="0F75BACB">
              <w:rPr>
                <w:rFonts w:ascii="Calibri" w:eastAsia="Arial Unicode MS" w:hAnsi="Calibri" w:cs="Arial"/>
              </w:rPr>
              <w:t>April</w:t>
            </w:r>
            <w:r w:rsidRPr="0F75BACB">
              <w:rPr>
                <w:rFonts w:ascii="Calibri" w:eastAsia="Arial Unicode MS" w:hAnsi="Calibri" w:cs="Arial"/>
              </w:rPr>
              <w:t xml:space="preserve"> 24</w:t>
            </w:r>
          </w:p>
          <w:p w14:paraId="65C1B42A" w14:textId="679CE50F" w:rsidR="1037AB74" w:rsidRDefault="1037AB74" w:rsidP="0F75BACB">
            <w:pPr>
              <w:rPr>
                <w:rFonts w:ascii="Calibri" w:eastAsia="Arial Unicode MS" w:hAnsi="Calibri" w:cs="Arial"/>
              </w:rPr>
            </w:pPr>
            <w:r w:rsidRPr="0F75BACB">
              <w:rPr>
                <w:rFonts w:ascii="Calibri" w:eastAsia="Arial Unicode MS" w:hAnsi="Calibri" w:cs="Arial"/>
              </w:rPr>
              <w:t>End of June 24</w:t>
            </w:r>
          </w:p>
          <w:p w14:paraId="4FCC9366" w14:textId="4421FC08" w:rsidR="4EDC90A5" w:rsidRDefault="4EDC90A5" w:rsidP="0F75BACB">
            <w:pPr>
              <w:rPr>
                <w:rFonts w:ascii="Calibri" w:eastAsia="Arial Unicode MS" w:hAnsi="Calibri" w:cs="Arial"/>
              </w:rPr>
            </w:pPr>
            <w:r w:rsidRPr="0F75BACB">
              <w:rPr>
                <w:rFonts w:ascii="Calibri" w:eastAsia="Arial Unicode MS" w:hAnsi="Calibri" w:cs="Arial"/>
              </w:rPr>
              <w:t>Ongoing</w:t>
            </w:r>
          </w:p>
          <w:p w14:paraId="42C43C39" w14:textId="05B7508D" w:rsidR="2512373D" w:rsidRDefault="2512373D" w:rsidP="0F75BACB">
            <w:pPr>
              <w:rPr>
                <w:rFonts w:ascii="Calibri" w:eastAsia="Arial Unicode MS" w:hAnsi="Calibri" w:cs="Arial"/>
              </w:rPr>
            </w:pPr>
            <w:r w:rsidRPr="0F75BACB">
              <w:rPr>
                <w:rFonts w:ascii="Calibri" w:eastAsia="Arial Unicode MS" w:hAnsi="Calibri" w:cs="Arial"/>
              </w:rPr>
              <w:t>Aug – Dec 23</w:t>
            </w:r>
          </w:p>
          <w:p w14:paraId="2A78AB34" w14:textId="249F1E2C" w:rsidR="0ACB403A" w:rsidRDefault="0ACB403A" w:rsidP="0F75BACB">
            <w:pPr>
              <w:rPr>
                <w:rFonts w:ascii="Calibri" w:eastAsia="Arial Unicode MS" w:hAnsi="Calibri" w:cs="Arial"/>
              </w:rPr>
            </w:pPr>
            <w:r w:rsidRPr="0F75BACB">
              <w:rPr>
                <w:rFonts w:ascii="Calibri" w:eastAsia="Arial Unicode MS" w:hAnsi="Calibri" w:cs="Arial"/>
              </w:rPr>
              <w:t>By end of June 24</w:t>
            </w:r>
          </w:p>
          <w:p w14:paraId="4289E0FC" w14:textId="5249F48E" w:rsidR="3BCB8840" w:rsidRDefault="3BCB8840" w:rsidP="0F75BACB">
            <w:pPr>
              <w:rPr>
                <w:rFonts w:ascii="Calibri" w:eastAsia="Arial Unicode MS" w:hAnsi="Calibri" w:cs="Arial"/>
              </w:rPr>
            </w:pPr>
            <w:r w:rsidRPr="0F75BACB">
              <w:rPr>
                <w:rFonts w:ascii="Calibri" w:eastAsia="Arial Unicode MS" w:hAnsi="Calibri" w:cs="Arial"/>
              </w:rPr>
              <w:lastRenderedPageBreak/>
              <w:t>As per Authority Plan</w:t>
            </w:r>
          </w:p>
          <w:p w14:paraId="1F688FC8" w14:textId="552D161C" w:rsidR="0FE2985F" w:rsidRDefault="0FE2985F" w:rsidP="0F75BACB">
            <w:pPr>
              <w:rPr>
                <w:rFonts w:ascii="Calibri" w:eastAsia="Arial Unicode MS" w:hAnsi="Calibri" w:cs="Arial"/>
              </w:rPr>
            </w:pPr>
            <w:r w:rsidRPr="0F75BACB">
              <w:rPr>
                <w:rFonts w:ascii="Calibri" w:eastAsia="Arial Unicode MS" w:hAnsi="Calibri" w:cs="Arial"/>
              </w:rPr>
              <w:t>Ongoing</w:t>
            </w:r>
          </w:p>
        </w:tc>
        <w:tc>
          <w:tcPr>
            <w:tcW w:w="687" w:type="dxa"/>
            <w:tcBorders>
              <w:top w:val="single" w:sz="4" w:space="0" w:color="auto"/>
              <w:left w:val="single" w:sz="4" w:space="0" w:color="auto"/>
              <w:bottom w:val="single" w:sz="4" w:space="0" w:color="auto"/>
              <w:right w:val="single" w:sz="4" w:space="0" w:color="auto"/>
            </w:tcBorders>
          </w:tcPr>
          <w:p w14:paraId="6357713A" w14:textId="687E5999" w:rsidR="0F75BACB" w:rsidRDefault="0F75BACB" w:rsidP="0F75BACB">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B53046" w14:textId="066A163D" w:rsidR="0F75BACB" w:rsidRDefault="0F75BACB" w:rsidP="0F75BACB">
            <w:pPr>
              <w:rPr>
                <w:rFonts w:ascii="Arial" w:eastAsia="Arial Unicode MS" w:hAnsi="Arial" w:cs="Arial"/>
              </w:rPr>
            </w:pPr>
          </w:p>
          <w:p w14:paraId="162D7D91" w14:textId="56B37E16" w:rsidR="4A39C6C6" w:rsidRDefault="4A39C6C6" w:rsidP="0F75BACB">
            <w:pPr>
              <w:rPr>
                <w:rFonts w:ascii="Arial" w:eastAsia="Arial Unicode MS" w:hAnsi="Arial" w:cs="Arial"/>
              </w:rPr>
            </w:pPr>
            <w:r w:rsidRPr="0F75BACB">
              <w:rPr>
                <w:rFonts w:ascii="Arial" w:eastAsia="Arial Unicode MS" w:hAnsi="Arial" w:cs="Arial"/>
              </w:rPr>
              <w:t>DHT</w:t>
            </w:r>
          </w:p>
          <w:p w14:paraId="462D4744" w14:textId="4127439B" w:rsidR="4A39C6C6" w:rsidRDefault="4A39C6C6" w:rsidP="0F75BACB">
            <w:pPr>
              <w:rPr>
                <w:rFonts w:ascii="Arial" w:eastAsia="Arial Unicode MS" w:hAnsi="Arial" w:cs="Arial"/>
              </w:rPr>
            </w:pPr>
            <w:r w:rsidRPr="0F75BACB">
              <w:rPr>
                <w:rFonts w:ascii="Arial" w:eastAsia="Arial Unicode MS" w:hAnsi="Arial" w:cs="Arial"/>
              </w:rPr>
              <w:t>DHT – Class teachers – Pupils</w:t>
            </w:r>
          </w:p>
          <w:p w14:paraId="22637407" w14:textId="69EA399F" w:rsidR="4A39C6C6" w:rsidRDefault="4A39C6C6" w:rsidP="0F75BACB">
            <w:pPr>
              <w:rPr>
                <w:rFonts w:ascii="Arial" w:eastAsia="Arial Unicode MS" w:hAnsi="Arial" w:cs="Arial"/>
              </w:rPr>
            </w:pPr>
            <w:r w:rsidRPr="0F75BACB">
              <w:rPr>
                <w:rFonts w:ascii="Arial" w:eastAsia="Arial Unicode MS" w:hAnsi="Arial" w:cs="Arial"/>
              </w:rPr>
              <w:t>DHT</w:t>
            </w:r>
          </w:p>
          <w:p w14:paraId="2D4A9487" w14:textId="0AF0F58F" w:rsidR="4A39C6C6" w:rsidRDefault="4A39C6C6" w:rsidP="0F75BACB">
            <w:pPr>
              <w:rPr>
                <w:rFonts w:ascii="Arial" w:eastAsia="Arial Unicode MS" w:hAnsi="Arial" w:cs="Arial"/>
              </w:rPr>
            </w:pPr>
            <w:r w:rsidRPr="0F75BACB">
              <w:rPr>
                <w:rFonts w:ascii="Arial" w:eastAsia="Arial Unicode MS" w:hAnsi="Arial" w:cs="Arial"/>
              </w:rPr>
              <w:t>DHT – All stakeholders</w:t>
            </w:r>
          </w:p>
          <w:p w14:paraId="3A9CB304" w14:textId="681370B5" w:rsidR="4A39C6C6" w:rsidRDefault="4A39C6C6" w:rsidP="0F75BACB">
            <w:pPr>
              <w:rPr>
                <w:rFonts w:ascii="Arial" w:eastAsia="Arial Unicode MS" w:hAnsi="Arial" w:cs="Arial"/>
              </w:rPr>
            </w:pPr>
            <w:r w:rsidRPr="0F75BACB">
              <w:rPr>
                <w:rFonts w:ascii="Arial" w:eastAsia="Arial Unicode MS" w:hAnsi="Arial" w:cs="Arial"/>
              </w:rPr>
              <w:t>DHT</w:t>
            </w:r>
            <w:r w:rsidR="25A71A8B" w:rsidRPr="0F75BACB">
              <w:rPr>
                <w:rFonts w:ascii="Arial" w:eastAsia="Arial Unicode MS" w:hAnsi="Arial" w:cs="Arial"/>
              </w:rPr>
              <w:t xml:space="preserve"> – </w:t>
            </w:r>
            <w:r w:rsidRPr="0F75BACB">
              <w:rPr>
                <w:rFonts w:ascii="Arial" w:eastAsia="Arial Unicode MS" w:hAnsi="Arial" w:cs="Arial"/>
              </w:rPr>
              <w:t>Pupils</w:t>
            </w:r>
          </w:p>
          <w:p w14:paraId="512563AD" w14:textId="6DF84AF7" w:rsidR="3DDE6CE0" w:rsidRDefault="3DDE6CE0" w:rsidP="0F75BACB">
            <w:pPr>
              <w:rPr>
                <w:rFonts w:ascii="Arial" w:eastAsia="Arial Unicode MS" w:hAnsi="Arial" w:cs="Arial"/>
              </w:rPr>
            </w:pPr>
            <w:r w:rsidRPr="0F75BACB">
              <w:rPr>
                <w:rFonts w:ascii="Arial" w:eastAsia="Arial Unicode MS" w:hAnsi="Arial" w:cs="Arial"/>
              </w:rPr>
              <w:t>DHT</w:t>
            </w:r>
          </w:p>
          <w:p w14:paraId="374425EC" w14:textId="34999CD6" w:rsidR="3D8B0577" w:rsidRDefault="3D8B0577" w:rsidP="0F75BACB">
            <w:pPr>
              <w:rPr>
                <w:rFonts w:ascii="Arial" w:eastAsia="Arial Unicode MS" w:hAnsi="Arial" w:cs="Arial"/>
              </w:rPr>
            </w:pPr>
            <w:r w:rsidRPr="0F75BACB">
              <w:rPr>
                <w:rFonts w:ascii="Arial" w:eastAsia="Arial Unicode MS" w:hAnsi="Arial" w:cs="Arial"/>
              </w:rPr>
              <w:t>SLT</w:t>
            </w:r>
          </w:p>
          <w:p w14:paraId="223C8307" w14:textId="24D9EA74" w:rsidR="06074DFC" w:rsidRDefault="06074DFC" w:rsidP="0F75BACB">
            <w:pPr>
              <w:rPr>
                <w:rFonts w:ascii="Arial" w:eastAsia="Arial Unicode MS" w:hAnsi="Arial" w:cs="Arial"/>
              </w:rPr>
            </w:pPr>
            <w:r w:rsidRPr="0F75BACB">
              <w:rPr>
                <w:rFonts w:ascii="Arial" w:eastAsia="Arial Unicode MS" w:hAnsi="Arial" w:cs="Arial"/>
              </w:rPr>
              <w:t>SLT</w:t>
            </w:r>
          </w:p>
          <w:p w14:paraId="3C7B7BD2" w14:textId="448F570A" w:rsidR="0F75BACB" w:rsidRDefault="0F75BACB" w:rsidP="0F75BACB">
            <w:pPr>
              <w:rPr>
                <w:rFonts w:ascii="Arial" w:eastAsia="Arial Unicode MS" w:hAnsi="Arial" w:cs="Arial"/>
              </w:rPr>
            </w:pPr>
          </w:p>
          <w:p w14:paraId="2AAB5BFD" w14:textId="5656DA62" w:rsidR="488A2EF3" w:rsidRDefault="488A2EF3" w:rsidP="0F75BACB">
            <w:pPr>
              <w:rPr>
                <w:rFonts w:ascii="Arial" w:eastAsia="Arial Unicode MS" w:hAnsi="Arial" w:cs="Arial"/>
              </w:rPr>
            </w:pPr>
            <w:r w:rsidRPr="0F75BACB">
              <w:rPr>
                <w:rFonts w:ascii="Arial" w:eastAsia="Arial Unicode MS" w:hAnsi="Arial" w:cs="Arial"/>
              </w:rPr>
              <w:t>Nursery staff.</w:t>
            </w:r>
          </w:p>
          <w:p w14:paraId="15E3A2F0" w14:textId="463E776B" w:rsidR="6A1CB6CC" w:rsidRDefault="6A1CB6CC" w:rsidP="0F75BACB">
            <w:pPr>
              <w:rPr>
                <w:rFonts w:ascii="Arial" w:eastAsia="Arial Unicode MS" w:hAnsi="Arial" w:cs="Arial"/>
              </w:rPr>
            </w:pPr>
            <w:r w:rsidRPr="0F75BACB">
              <w:rPr>
                <w:rFonts w:ascii="Arial" w:eastAsia="Arial Unicode MS" w:hAnsi="Arial" w:cs="Arial"/>
              </w:rPr>
              <w:t>SLT – Nurture Teacher</w:t>
            </w:r>
          </w:p>
          <w:p w14:paraId="00D3952C" w14:textId="2559F51E" w:rsidR="579B74C0" w:rsidRDefault="579B74C0" w:rsidP="0F75BACB">
            <w:pPr>
              <w:rPr>
                <w:rFonts w:ascii="Arial" w:eastAsia="Arial Unicode MS" w:hAnsi="Arial" w:cs="Arial"/>
              </w:rPr>
            </w:pPr>
            <w:r w:rsidRPr="0F75BACB">
              <w:rPr>
                <w:rFonts w:ascii="Arial" w:eastAsia="Arial Unicode MS" w:hAnsi="Arial" w:cs="Arial"/>
              </w:rPr>
              <w:lastRenderedPageBreak/>
              <w:t>SLT – Nurture Teacher</w:t>
            </w:r>
          </w:p>
          <w:p w14:paraId="21F43F3F" w14:textId="08483235" w:rsidR="1B1DFAD9" w:rsidRDefault="1B1DFAD9" w:rsidP="0F75BACB">
            <w:pPr>
              <w:rPr>
                <w:rFonts w:ascii="Arial" w:eastAsia="Arial Unicode MS" w:hAnsi="Arial" w:cs="Arial"/>
              </w:rPr>
            </w:pPr>
            <w:r w:rsidRPr="0F75BACB">
              <w:rPr>
                <w:rFonts w:ascii="Arial" w:eastAsia="Arial Unicode MS" w:hAnsi="Arial" w:cs="Arial"/>
              </w:rPr>
              <w:t>All Staff</w:t>
            </w:r>
          </w:p>
          <w:p w14:paraId="517EBC3B" w14:textId="04177558" w:rsidR="19251DE2" w:rsidRDefault="19251DE2" w:rsidP="0F75BACB">
            <w:pPr>
              <w:rPr>
                <w:rFonts w:ascii="Arial" w:eastAsia="Arial Unicode MS" w:hAnsi="Arial" w:cs="Arial"/>
              </w:rPr>
            </w:pPr>
            <w:r w:rsidRPr="0F75BACB">
              <w:rPr>
                <w:rFonts w:ascii="Arial" w:eastAsia="Arial Unicode MS" w:hAnsi="Arial" w:cs="Arial"/>
              </w:rPr>
              <w:t>Outdoor Learning Co-ordinator – Playground Pals group – All Pupils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10D85CE2" w14:textId="46BF57DD" w:rsidR="4A39C6C6" w:rsidRDefault="4A39C6C6" w:rsidP="0F75BACB">
            <w:pPr>
              <w:rPr>
                <w:rFonts w:ascii="Arial" w:hAnsi="Arial" w:cs="Arial"/>
              </w:rPr>
            </w:pPr>
            <w:r w:rsidRPr="0F75BACB">
              <w:rPr>
                <w:rFonts w:ascii="Arial" w:hAnsi="Arial" w:cs="Arial"/>
              </w:rPr>
              <w:lastRenderedPageBreak/>
              <w:t>Wellbeing Toolkit</w:t>
            </w:r>
          </w:p>
          <w:p w14:paraId="3BDCCE4D" w14:textId="639AA3B4" w:rsidR="0F75BACB" w:rsidRDefault="0F75BACB" w:rsidP="0F75BACB">
            <w:pPr>
              <w:rPr>
                <w:rFonts w:ascii="Arial" w:hAnsi="Arial" w:cs="Arial"/>
              </w:rPr>
            </w:pPr>
          </w:p>
          <w:p w14:paraId="0DA2FD02" w14:textId="070C3591" w:rsidR="0F75BACB" w:rsidRDefault="0F75BACB" w:rsidP="0F75BACB">
            <w:pPr>
              <w:rPr>
                <w:rFonts w:ascii="Arial" w:hAnsi="Arial" w:cs="Arial"/>
              </w:rPr>
            </w:pPr>
          </w:p>
          <w:p w14:paraId="350C2433" w14:textId="6E00A227" w:rsidR="0F75BACB" w:rsidRDefault="0F75BACB" w:rsidP="0F75BACB">
            <w:pPr>
              <w:rPr>
                <w:rFonts w:ascii="Arial" w:hAnsi="Arial" w:cs="Arial"/>
              </w:rPr>
            </w:pPr>
          </w:p>
          <w:p w14:paraId="59D6CBB8" w14:textId="6B16FF6B" w:rsidR="0F75BACB" w:rsidRDefault="0F75BACB" w:rsidP="0F75BACB">
            <w:pPr>
              <w:rPr>
                <w:rFonts w:ascii="Arial" w:hAnsi="Arial" w:cs="Arial"/>
              </w:rPr>
            </w:pPr>
          </w:p>
          <w:p w14:paraId="388F507A" w14:textId="53603874" w:rsidR="0F75BACB" w:rsidRDefault="0F75BACB" w:rsidP="0F75BACB">
            <w:pPr>
              <w:rPr>
                <w:rFonts w:ascii="Arial" w:hAnsi="Arial" w:cs="Arial"/>
              </w:rPr>
            </w:pPr>
          </w:p>
          <w:p w14:paraId="274A14D6" w14:textId="0377E4C3" w:rsidR="0F75BACB" w:rsidRDefault="0F75BACB" w:rsidP="0F75BACB">
            <w:pPr>
              <w:rPr>
                <w:rFonts w:ascii="Arial" w:hAnsi="Arial" w:cs="Arial"/>
              </w:rPr>
            </w:pPr>
          </w:p>
          <w:p w14:paraId="4A2D0070" w14:textId="6B4379A9" w:rsidR="0F75BACB" w:rsidRDefault="0F75BACB" w:rsidP="0F75BACB">
            <w:pPr>
              <w:rPr>
                <w:rFonts w:ascii="Arial" w:hAnsi="Arial" w:cs="Arial"/>
              </w:rPr>
            </w:pPr>
          </w:p>
          <w:p w14:paraId="2730DD3C" w14:textId="47AF48F4" w:rsidR="0F75BACB" w:rsidRDefault="0F75BACB" w:rsidP="0F75BACB">
            <w:pPr>
              <w:rPr>
                <w:rFonts w:ascii="Arial" w:hAnsi="Arial" w:cs="Arial"/>
              </w:rPr>
            </w:pPr>
          </w:p>
          <w:p w14:paraId="2216CA64" w14:textId="41F05494" w:rsidR="0F75BACB" w:rsidRDefault="0F75BACB" w:rsidP="0F75BACB">
            <w:pPr>
              <w:rPr>
                <w:rFonts w:ascii="Arial" w:hAnsi="Arial" w:cs="Arial"/>
              </w:rPr>
            </w:pPr>
          </w:p>
          <w:p w14:paraId="37938AB1" w14:textId="3B55FA50" w:rsidR="061684F8" w:rsidRDefault="061684F8" w:rsidP="0F75BACB">
            <w:pPr>
              <w:rPr>
                <w:rFonts w:ascii="Arial" w:hAnsi="Arial" w:cs="Arial"/>
              </w:rPr>
            </w:pPr>
            <w:r w:rsidRPr="0F75BACB">
              <w:rPr>
                <w:rFonts w:ascii="Arial" w:hAnsi="Arial" w:cs="Arial"/>
              </w:rPr>
              <w:t>PATHS Resource</w:t>
            </w:r>
          </w:p>
          <w:p w14:paraId="036578BD" w14:textId="1CFF1EA9" w:rsidR="2A6FFE92" w:rsidRDefault="2A6FFE92" w:rsidP="0F75BACB">
            <w:pPr>
              <w:rPr>
                <w:rFonts w:ascii="Arial" w:hAnsi="Arial" w:cs="Arial"/>
              </w:rPr>
            </w:pPr>
            <w:r w:rsidRPr="0F75BACB">
              <w:rPr>
                <w:rFonts w:ascii="Arial" w:hAnsi="Arial" w:cs="Arial"/>
              </w:rPr>
              <w:t>Whole School Nurture Policy</w:t>
            </w:r>
          </w:p>
          <w:p w14:paraId="4860C494" w14:textId="23EFC528" w:rsidR="0F75BACB" w:rsidRDefault="0F75BACB" w:rsidP="0F75BACB">
            <w:pPr>
              <w:rPr>
                <w:rFonts w:ascii="Arial" w:hAnsi="Arial" w:cs="Arial"/>
              </w:rPr>
            </w:pPr>
          </w:p>
          <w:p w14:paraId="3DA00EDB" w14:textId="4753DF04" w:rsidR="7AEC19FA" w:rsidRDefault="7AEC19FA" w:rsidP="0F75BACB">
            <w:pPr>
              <w:rPr>
                <w:rFonts w:ascii="Arial" w:hAnsi="Arial" w:cs="Arial"/>
              </w:rPr>
            </w:pPr>
            <w:r w:rsidRPr="0F75BACB">
              <w:rPr>
                <w:rFonts w:ascii="Arial" w:hAnsi="Arial" w:cs="Arial"/>
              </w:rPr>
              <w:t>Authority plan and resources</w:t>
            </w:r>
          </w:p>
          <w:p w14:paraId="4E00E7C7" w14:textId="1D12B1FA" w:rsidR="1342B9A0" w:rsidRDefault="1342B9A0" w:rsidP="0F75BACB">
            <w:pPr>
              <w:rPr>
                <w:rFonts w:ascii="Arial" w:hAnsi="Arial" w:cs="Arial"/>
              </w:rPr>
            </w:pPr>
            <w:r w:rsidRPr="0F75BACB">
              <w:rPr>
                <w:rFonts w:ascii="Arial" w:hAnsi="Arial" w:cs="Arial"/>
              </w:rPr>
              <w:t>Outdoor Learning Policy and Resources</w:t>
            </w:r>
          </w:p>
          <w:p w14:paraId="2AA7B4B3" w14:textId="4BBB7419" w:rsidR="0F75BACB" w:rsidRDefault="0F75BACB" w:rsidP="0F75BACB">
            <w:pPr>
              <w:rPr>
                <w:rFonts w:ascii="Arial" w:hAnsi="Arial" w:cs="Arial"/>
              </w:rPr>
            </w:pPr>
          </w:p>
        </w:tc>
      </w:tr>
    </w:tbl>
    <w:p w14:paraId="78B7EB00"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752AEE">
        <w:tc>
          <w:tcPr>
            <w:tcW w:w="14220" w:type="dxa"/>
            <w:shd w:val="clear" w:color="auto" w:fill="B3B3B3"/>
          </w:tcPr>
          <w:p w14:paraId="42BF4D25" w14:textId="77777777" w:rsidR="006E59FF" w:rsidRDefault="006E59FF" w:rsidP="00752AEE">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752AEE">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752AEE">
        <w:tc>
          <w:tcPr>
            <w:tcW w:w="14220" w:type="dxa"/>
            <w:shd w:val="clear" w:color="auto" w:fill="auto"/>
          </w:tcPr>
          <w:p w14:paraId="2D38AB05" w14:textId="12CE4128" w:rsidR="006E59FF" w:rsidRDefault="007F5231" w:rsidP="008E439F">
            <w:pPr>
              <w:pStyle w:val="ListParagraph"/>
              <w:numPr>
                <w:ilvl w:val="0"/>
                <w:numId w:val="7"/>
              </w:numPr>
              <w:rPr>
                <w:rFonts w:ascii="Arial" w:hAnsi="Arial" w:cs="Arial"/>
              </w:rPr>
            </w:pPr>
            <w:r>
              <w:rPr>
                <w:rFonts w:ascii="Arial" w:hAnsi="Arial" w:cs="Arial"/>
              </w:rPr>
              <w:t xml:space="preserve">School and nursery will </w:t>
            </w:r>
            <w:r w:rsidR="00733C33">
              <w:rPr>
                <w:rFonts w:ascii="Arial" w:hAnsi="Arial" w:cs="Arial"/>
              </w:rPr>
              <w:t xml:space="preserve">be working to </w:t>
            </w:r>
            <w:r>
              <w:rPr>
                <w:rFonts w:ascii="Arial" w:hAnsi="Arial" w:cs="Arial"/>
              </w:rPr>
              <w:t>achieve Gold accreditation as RRS by June 24.</w:t>
            </w:r>
          </w:p>
          <w:p w14:paraId="23D9F9EA" w14:textId="77777777" w:rsidR="007F5231" w:rsidRDefault="007F5231" w:rsidP="008E439F">
            <w:pPr>
              <w:pStyle w:val="ListParagraph"/>
              <w:numPr>
                <w:ilvl w:val="0"/>
                <w:numId w:val="7"/>
              </w:numPr>
              <w:rPr>
                <w:rFonts w:ascii="Arial" w:hAnsi="Arial" w:cs="Arial"/>
              </w:rPr>
            </w:pPr>
            <w:r>
              <w:rPr>
                <w:rFonts w:ascii="Arial" w:hAnsi="Arial" w:cs="Arial"/>
              </w:rPr>
              <w:t>Every pupil will be assessed and an individual wellbeing plan, where appropriate, will be created based upon findings of wellbeing toolkit.</w:t>
            </w:r>
          </w:p>
          <w:p w14:paraId="0593C512" w14:textId="77777777" w:rsidR="007F5231" w:rsidRDefault="007F5231" w:rsidP="008E439F">
            <w:pPr>
              <w:pStyle w:val="ListParagraph"/>
              <w:numPr>
                <w:ilvl w:val="0"/>
                <w:numId w:val="7"/>
              </w:numPr>
              <w:rPr>
                <w:rFonts w:ascii="Arial" w:hAnsi="Arial" w:cs="Arial"/>
              </w:rPr>
            </w:pPr>
            <w:r>
              <w:rPr>
                <w:rFonts w:ascii="Arial" w:hAnsi="Arial" w:cs="Arial"/>
              </w:rPr>
              <w:t>All staff will engage with training in Trauma Informed approaches and begin to inform discussion in Progress meetings with SLT.</w:t>
            </w:r>
          </w:p>
          <w:p w14:paraId="47F343A7" w14:textId="77777777" w:rsidR="007F5231" w:rsidRDefault="007F5231" w:rsidP="008E439F">
            <w:pPr>
              <w:pStyle w:val="ListParagraph"/>
              <w:numPr>
                <w:ilvl w:val="0"/>
                <w:numId w:val="7"/>
              </w:numPr>
              <w:rPr>
                <w:rFonts w:ascii="Arial" w:hAnsi="Arial" w:cs="Arial"/>
              </w:rPr>
            </w:pPr>
            <w:r>
              <w:rPr>
                <w:rFonts w:ascii="Arial" w:hAnsi="Arial" w:cs="Arial"/>
              </w:rPr>
              <w:t>Every child in St. Joseph’s will be able to recognise themselves and their culture in every class library and in the school library.</w:t>
            </w:r>
          </w:p>
          <w:p w14:paraId="4C7D3B1E" w14:textId="77777777" w:rsidR="007F5231" w:rsidRDefault="007F5231" w:rsidP="008E439F">
            <w:pPr>
              <w:pStyle w:val="ListParagraph"/>
              <w:numPr>
                <w:ilvl w:val="0"/>
                <w:numId w:val="7"/>
              </w:numPr>
              <w:rPr>
                <w:rFonts w:ascii="Arial" w:hAnsi="Arial" w:cs="Arial"/>
              </w:rPr>
            </w:pPr>
            <w:r>
              <w:rPr>
                <w:rFonts w:ascii="Arial" w:hAnsi="Arial" w:cs="Arial"/>
              </w:rPr>
              <w:t>Our Anti-racism charter will be published, shared and displayed for all stakeholders to see.</w:t>
            </w:r>
          </w:p>
          <w:p w14:paraId="4FDC0A88" w14:textId="651DE31D" w:rsidR="007F5231" w:rsidRPr="002A7C99" w:rsidRDefault="007F5231" w:rsidP="008E439F">
            <w:pPr>
              <w:pStyle w:val="ListParagraph"/>
              <w:numPr>
                <w:ilvl w:val="0"/>
                <w:numId w:val="7"/>
              </w:numPr>
              <w:rPr>
                <w:rFonts w:ascii="Arial" w:hAnsi="Arial" w:cs="Arial"/>
              </w:rPr>
            </w:pPr>
            <w:r>
              <w:rPr>
                <w:rFonts w:ascii="Arial" w:hAnsi="Arial" w:cs="Arial"/>
              </w:rPr>
              <w:t>A whole school H&amp;WB structured pathway will be shared and resourced ready for implementation in academic year 24/25.</w:t>
            </w:r>
          </w:p>
        </w:tc>
      </w:tr>
    </w:tbl>
    <w:p w14:paraId="00C5FA6F" w14:textId="77777777" w:rsidR="006E59FF" w:rsidRDefault="006E59FF" w:rsidP="006E59FF">
      <w:pPr>
        <w:rPr>
          <w:rFonts w:ascii="Arial" w:hAnsi="Arial" w:cs="Arial"/>
          <w:b/>
        </w:rPr>
      </w:pPr>
    </w:p>
    <w:p w14:paraId="462534EA" w14:textId="77777777" w:rsidR="006E59FF" w:rsidRPr="00115E3D" w:rsidRDefault="006E59FF" w:rsidP="006E59FF">
      <w:pPr>
        <w:rPr>
          <w:rFonts w:ascii="Arial" w:hAnsi="Arial" w:cs="Arial"/>
          <w:b/>
        </w:rPr>
      </w:pPr>
    </w:p>
    <w:p w14:paraId="7042E86D" w14:textId="17E53698"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7037" w14:textId="77777777" w:rsidR="00557382" w:rsidRDefault="00557382" w:rsidP="00C757F4">
      <w:pPr>
        <w:spacing w:after="0" w:line="240" w:lineRule="auto"/>
      </w:pPr>
      <w:r>
        <w:separator/>
      </w:r>
    </w:p>
  </w:endnote>
  <w:endnote w:type="continuationSeparator" w:id="0">
    <w:p w14:paraId="18B69E46" w14:textId="77777777" w:rsidR="00557382" w:rsidRDefault="00557382"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CDC3A" w14:textId="77777777" w:rsidR="00557382" w:rsidRDefault="00557382" w:rsidP="00C757F4">
      <w:pPr>
        <w:spacing w:after="0" w:line="240" w:lineRule="auto"/>
      </w:pPr>
      <w:r>
        <w:separator/>
      </w:r>
    </w:p>
  </w:footnote>
  <w:footnote w:type="continuationSeparator" w:id="0">
    <w:p w14:paraId="614D8574" w14:textId="77777777" w:rsidR="00557382" w:rsidRDefault="00557382"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C086"/>
    <w:multiLevelType w:val="hybridMultilevel"/>
    <w:tmpl w:val="97D2C1AC"/>
    <w:lvl w:ilvl="0" w:tplc="7B7014B0">
      <w:start w:val="1"/>
      <w:numFmt w:val="bullet"/>
      <w:lvlText w:val=""/>
      <w:lvlJc w:val="left"/>
      <w:pPr>
        <w:ind w:left="720" w:hanging="360"/>
      </w:pPr>
      <w:rPr>
        <w:rFonts w:ascii="Symbol" w:hAnsi="Symbol" w:hint="default"/>
      </w:rPr>
    </w:lvl>
    <w:lvl w:ilvl="1" w:tplc="19D8EA40">
      <w:start w:val="1"/>
      <w:numFmt w:val="bullet"/>
      <w:lvlText w:val="o"/>
      <w:lvlJc w:val="left"/>
      <w:pPr>
        <w:ind w:left="1440" w:hanging="360"/>
      </w:pPr>
      <w:rPr>
        <w:rFonts w:ascii="Courier New" w:hAnsi="Courier New" w:hint="default"/>
      </w:rPr>
    </w:lvl>
    <w:lvl w:ilvl="2" w:tplc="35508B7A">
      <w:start w:val="1"/>
      <w:numFmt w:val="bullet"/>
      <w:lvlText w:val=""/>
      <w:lvlJc w:val="left"/>
      <w:pPr>
        <w:ind w:left="2160" w:hanging="360"/>
      </w:pPr>
      <w:rPr>
        <w:rFonts w:ascii="Wingdings" w:hAnsi="Wingdings" w:hint="default"/>
      </w:rPr>
    </w:lvl>
    <w:lvl w:ilvl="3" w:tplc="5D3E9D08">
      <w:start w:val="1"/>
      <w:numFmt w:val="bullet"/>
      <w:lvlText w:val=""/>
      <w:lvlJc w:val="left"/>
      <w:pPr>
        <w:ind w:left="2880" w:hanging="360"/>
      </w:pPr>
      <w:rPr>
        <w:rFonts w:ascii="Symbol" w:hAnsi="Symbol" w:hint="default"/>
      </w:rPr>
    </w:lvl>
    <w:lvl w:ilvl="4" w:tplc="C0F27C12">
      <w:start w:val="1"/>
      <w:numFmt w:val="bullet"/>
      <w:lvlText w:val="o"/>
      <w:lvlJc w:val="left"/>
      <w:pPr>
        <w:ind w:left="3600" w:hanging="360"/>
      </w:pPr>
      <w:rPr>
        <w:rFonts w:ascii="Courier New" w:hAnsi="Courier New" w:hint="default"/>
      </w:rPr>
    </w:lvl>
    <w:lvl w:ilvl="5" w:tplc="44D2B08A">
      <w:start w:val="1"/>
      <w:numFmt w:val="bullet"/>
      <w:lvlText w:val=""/>
      <w:lvlJc w:val="left"/>
      <w:pPr>
        <w:ind w:left="4320" w:hanging="360"/>
      </w:pPr>
      <w:rPr>
        <w:rFonts w:ascii="Wingdings" w:hAnsi="Wingdings" w:hint="default"/>
      </w:rPr>
    </w:lvl>
    <w:lvl w:ilvl="6" w:tplc="27D800D8">
      <w:start w:val="1"/>
      <w:numFmt w:val="bullet"/>
      <w:lvlText w:val=""/>
      <w:lvlJc w:val="left"/>
      <w:pPr>
        <w:ind w:left="5040" w:hanging="360"/>
      </w:pPr>
      <w:rPr>
        <w:rFonts w:ascii="Symbol" w:hAnsi="Symbol" w:hint="default"/>
      </w:rPr>
    </w:lvl>
    <w:lvl w:ilvl="7" w:tplc="B49A0A36">
      <w:start w:val="1"/>
      <w:numFmt w:val="bullet"/>
      <w:lvlText w:val="o"/>
      <w:lvlJc w:val="left"/>
      <w:pPr>
        <w:ind w:left="5760" w:hanging="360"/>
      </w:pPr>
      <w:rPr>
        <w:rFonts w:ascii="Courier New" w:hAnsi="Courier New" w:hint="default"/>
      </w:rPr>
    </w:lvl>
    <w:lvl w:ilvl="8" w:tplc="1C80D08A">
      <w:start w:val="1"/>
      <w:numFmt w:val="bullet"/>
      <w:lvlText w:val=""/>
      <w:lvlJc w:val="left"/>
      <w:pPr>
        <w:ind w:left="6480" w:hanging="360"/>
      </w:pPr>
      <w:rPr>
        <w:rFonts w:ascii="Wingdings" w:hAnsi="Wingdings" w:hint="default"/>
      </w:rPr>
    </w:lvl>
  </w:abstractNum>
  <w:abstractNum w:abstractNumId="1" w15:restartNumberingAfterBreak="0">
    <w:nsid w:val="020D5A45"/>
    <w:multiLevelType w:val="hybridMultilevel"/>
    <w:tmpl w:val="C292F2C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02605E4B"/>
    <w:multiLevelType w:val="hybridMultilevel"/>
    <w:tmpl w:val="7DA0E4BA"/>
    <w:lvl w:ilvl="0" w:tplc="19AA159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12C69"/>
    <w:multiLevelType w:val="hybridMultilevel"/>
    <w:tmpl w:val="FD3EFDA6"/>
    <w:lvl w:ilvl="0" w:tplc="7BFC1250">
      <w:start w:val="1"/>
      <w:numFmt w:val="bullet"/>
      <w:lvlText w:val=""/>
      <w:lvlJc w:val="left"/>
      <w:pPr>
        <w:ind w:left="720" w:hanging="360"/>
      </w:pPr>
      <w:rPr>
        <w:rFonts w:ascii="Symbol" w:hAnsi="Symbol" w:hint="default"/>
      </w:rPr>
    </w:lvl>
    <w:lvl w:ilvl="1" w:tplc="0B040A00">
      <w:start w:val="1"/>
      <w:numFmt w:val="bullet"/>
      <w:lvlText w:val="o"/>
      <w:lvlJc w:val="left"/>
      <w:pPr>
        <w:ind w:left="1440" w:hanging="360"/>
      </w:pPr>
      <w:rPr>
        <w:rFonts w:ascii="Courier New" w:hAnsi="Courier New" w:hint="default"/>
      </w:rPr>
    </w:lvl>
    <w:lvl w:ilvl="2" w:tplc="F3802A08">
      <w:start w:val="1"/>
      <w:numFmt w:val="bullet"/>
      <w:lvlText w:val=""/>
      <w:lvlJc w:val="left"/>
      <w:pPr>
        <w:ind w:left="2160" w:hanging="360"/>
      </w:pPr>
      <w:rPr>
        <w:rFonts w:ascii="Wingdings" w:hAnsi="Wingdings" w:hint="default"/>
      </w:rPr>
    </w:lvl>
    <w:lvl w:ilvl="3" w:tplc="FDB6D604">
      <w:start w:val="1"/>
      <w:numFmt w:val="bullet"/>
      <w:lvlText w:val=""/>
      <w:lvlJc w:val="left"/>
      <w:pPr>
        <w:ind w:left="2880" w:hanging="360"/>
      </w:pPr>
      <w:rPr>
        <w:rFonts w:ascii="Symbol" w:hAnsi="Symbol" w:hint="default"/>
      </w:rPr>
    </w:lvl>
    <w:lvl w:ilvl="4" w:tplc="0F2093AA">
      <w:start w:val="1"/>
      <w:numFmt w:val="bullet"/>
      <w:lvlText w:val="o"/>
      <w:lvlJc w:val="left"/>
      <w:pPr>
        <w:ind w:left="3600" w:hanging="360"/>
      </w:pPr>
      <w:rPr>
        <w:rFonts w:ascii="Courier New" w:hAnsi="Courier New" w:hint="default"/>
      </w:rPr>
    </w:lvl>
    <w:lvl w:ilvl="5" w:tplc="531027F4">
      <w:start w:val="1"/>
      <w:numFmt w:val="bullet"/>
      <w:lvlText w:val=""/>
      <w:lvlJc w:val="left"/>
      <w:pPr>
        <w:ind w:left="4320" w:hanging="360"/>
      </w:pPr>
      <w:rPr>
        <w:rFonts w:ascii="Wingdings" w:hAnsi="Wingdings" w:hint="default"/>
      </w:rPr>
    </w:lvl>
    <w:lvl w:ilvl="6" w:tplc="13E21204">
      <w:start w:val="1"/>
      <w:numFmt w:val="bullet"/>
      <w:lvlText w:val=""/>
      <w:lvlJc w:val="left"/>
      <w:pPr>
        <w:ind w:left="5040" w:hanging="360"/>
      </w:pPr>
      <w:rPr>
        <w:rFonts w:ascii="Symbol" w:hAnsi="Symbol" w:hint="default"/>
      </w:rPr>
    </w:lvl>
    <w:lvl w:ilvl="7" w:tplc="9CB07774">
      <w:start w:val="1"/>
      <w:numFmt w:val="bullet"/>
      <w:lvlText w:val="o"/>
      <w:lvlJc w:val="left"/>
      <w:pPr>
        <w:ind w:left="5760" w:hanging="360"/>
      </w:pPr>
      <w:rPr>
        <w:rFonts w:ascii="Courier New" w:hAnsi="Courier New" w:hint="default"/>
      </w:rPr>
    </w:lvl>
    <w:lvl w:ilvl="8" w:tplc="24727EAC">
      <w:start w:val="1"/>
      <w:numFmt w:val="bullet"/>
      <w:lvlText w:val=""/>
      <w:lvlJc w:val="left"/>
      <w:pPr>
        <w:ind w:left="6480" w:hanging="360"/>
      </w:pPr>
      <w:rPr>
        <w:rFonts w:ascii="Wingdings" w:hAnsi="Wingdings" w:hint="default"/>
      </w:rPr>
    </w:lvl>
  </w:abstractNum>
  <w:abstractNum w:abstractNumId="4" w15:restartNumberingAfterBreak="0">
    <w:nsid w:val="0A615A3F"/>
    <w:multiLevelType w:val="hybridMultilevel"/>
    <w:tmpl w:val="7F5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51D35"/>
    <w:multiLevelType w:val="hybridMultilevel"/>
    <w:tmpl w:val="54DA9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20911"/>
    <w:multiLevelType w:val="hybridMultilevel"/>
    <w:tmpl w:val="CB4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3352A"/>
    <w:multiLevelType w:val="hybridMultilevel"/>
    <w:tmpl w:val="A10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A2089"/>
    <w:multiLevelType w:val="hybridMultilevel"/>
    <w:tmpl w:val="E04ED53E"/>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9" w15:restartNumberingAfterBreak="0">
    <w:nsid w:val="0D0955CD"/>
    <w:multiLevelType w:val="hybridMultilevel"/>
    <w:tmpl w:val="CFE6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86786"/>
    <w:multiLevelType w:val="hybridMultilevel"/>
    <w:tmpl w:val="AABEC9A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182E2C56"/>
    <w:multiLevelType w:val="hybridMultilevel"/>
    <w:tmpl w:val="C26E86D2"/>
    <w:lvl w:ilvl="0" w:tplc="AF8C3578">
      <w:start w:val="1"/>
      <w:numFmt w:val="bullet"/>
      <w:lvlText w:val=""/>
      <w:lvlJc w:val="left"/>
      <w:pPr>
        <w:ind w:left="720" w:hanging="360"/>
      </w:pPr>
      <w:rPr>
        <w:rFonts w:ascii="Symbol" w:hAnsi="Symbol" w:hint="default"/>
      </w:rPr>
    </w:lvl>
    <w:lvl w:ilvl="1" w:tplc="8AE05952">
      <w:start w:val="1"/>
      <w:numFmt w:val="bullet"/>
      <w:lvlText w:val="o"/>
      <w:lvlJc w:val="left"/>
      <w:pPr>
        <w:ind w:left="1440" w:hanging="360"/>
      </w:pPr>
      <w:rPr>
        <w:rFonts w:ascii="Courier New" w:hAnsi="Courier New" w:hint="default"/>
      </w:rPr>
    </w:lvl>
    <w:lvl w:ilvl="2" w:tplc="06181274">
      <w:start w:val="1"/>
      <w:numFmt w:val="bullet"/>
      <w:lvlText w:val=""/>
      <w:lvlJc w:val="left"/>
      <w:pPr>
        <w:ind w:left="2160" w:hanging="360"/>
      </w:pPr>
      <w:rPr>
        <w:rFonts w:ascii="Wingdings" w:hAnsi="Wingdings" w:hint="default"/>
      </w:rPr>
    </w:lvl>
    <w:lvl w:ilvl="3" w:tplc="7360C9F8">
      <w:start w:val="1"/>
      <w:numFmt w:val="bullet"/>
      <w:lvlText w:val=""/>
      <w:lvlJc w:val="left"/>
      <w:pPr>
        <w:ind w:left="2880" w:hanging="360"/>
      </w:pPr>
      <w:rPr>
        <w:rFonts w:ascii="Symbol" w:hAnsi="Symbol" w:hint="default"/>
      </w:rPr>
    </w:lvl>
    <w:lvl w:ilvl="4" w:tplc="A6EE9D80">
      <w:start w:val="1"/>
      <w:numFmt w:val="bullet"/>
      <w:lvlText w:val="o"/>
      <w:lvlJc w:val="left"/>
      <w:pPr>
        <w:ind w:left="3600" w:hanging="360"/>
      </w:pPr>
      <w:rPr>
        <w:rFonts w:ascii="Courier New" w:hAnsi="Courier New" w:hint="default"/>
      </w:rPr>
    </w:lvl>
    <w:lvl w:ilvl="5" w:tplc="B7D4DA92">
      <w:start w:val="1"/>
      <w:numFmt w:val="bullet"/>
      <w:lvlText w:val=""/>
      <w:lvlJc w:val="left"/>
      <w:pPr>
        <w:ind w:left="4320" w:hanging="360"/>
      </w:pPr>
      <w:rPr>
        <w:rFonts w:ascii="Wingdings" w:hAnsi="Wingdings" w:hint="default"/>
      </w:rPr>
    </w:lvl>
    <w:lvl w:ilvl="6" w:tplc="D2F6A3A2">
      <w:start w:val="1"/>
      <w:numFmt w:val="bullet"/>
      <w:lvlText w:val=""/>
      <w:lvlJc w:val="left"/>
      <w:pPr>
        <w:ind w:left="5040" w:hanging="360"/>
      </w:pPr>
      <w:rPr>
        <w:rFonts w:ascii="Symbol" w:hAnsi="Symbol" w:hint="default"/>
      </w:rPr>
    </w:lvl>
    <w:lvl w:ilvl="7" w:tplc="30B28412">
      <w:start w:val="1"/>
      <w:numFmt w:val="bullet"/>
      <w:lvlText w:val="o"/>
      <w:lvlJc w:val="left"/>
      <w:pPr>
        <w:ind w:left="5760" w:hanging="360"/>
      </w:pPr>
      <w:rPr>
        <w:rFonts w:ascii="Courier New" w:hAnsi="Courier New" w:hint="default"/>
      </w:rPr>
    </w:lvl>
    <w:lvl w:ilvl="8" w:tplc="35BE1E4E">
      <w:start w:val="1"/>
      <w:numFmt w:val="bullet"/>
      <w:lvlText w:val=""/>
      <w:lvlJc w:val="left"/>
      <w:pPr>
        <w:ind w:left="6480" w:hanging="360"/>
      </w:pPr>
      <w:rPr>
        <w:rFonts w:ascii="Wingdings" w:hAnsi="Wingdings" w:hint="default"/>
      </w:rPr>
    </w:lvl>
  </w:abstractNum>
  <w:abstractNum w:abstractNumId="12" w15:restartNumberingAfterBreak="0">
    <w:nsid w:val="1DEE578D"/>
    <w:multiLevelType w:val="hybridMultilevel"/>
    <w:tmpl w:val="2DD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B4ADD"/>
    <w:multiLevelType w:val="hybridMultilevel"/>
    <w:tmpl w:val="ADD8D7BC"/>
    <w:lvl w:ilvl="0" w:tplc="19AA159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3108"/>
    <w:multiLevelType w:val="hybridMultilevel"/>
    <w:tmpl w:val="6D4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B79EF"/>
    <w:multiLevelType w:val="hybridMultilevel"/>
    <w:tmpl w:val="472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17E4E"/>
    <w:multiLevelType w:val="hybridMultilevel"/>
    <w:tmpl w:val="AAA2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CA53E1"/>
    <w:multiLevelType w:val="hybridMultilevel"/>
    <w:tmpl w:val="FF4E2126"/>
    <w:lvl w:ilvl="0" w:tplc="02C815DE">
      <w:start w:val="1"/>
      <w:numFmt w:val="bullet"/>
      <w:lvlText w:val=""/>
      <w:lvlJc w:val="left"/>
      <w:pPr>
        <w:ind w:left="720" w:hanging="360"/>
      </w:pPr>
      <w:rPr>
        <w:rFonts w:ascii="Symbol" w:hAnsi="Symbol" w:hint="default"/>
      </w:rPr>
    </w:lvl>
    <w:lvl w:ilvl="1" w:tplc="4D005426">
      <w:start w:val="1"/>
      <w:numFmt w:val="bullet"/>
      <w:lvlText w:val="o"/>
      <w:lvlJc w:val="left"/>
      <w:pPr>
        <w:ind w:left="1440" w:hanging="360"/>
      </w:pPr>
      <w:rPr>
        <w:rFonts w:ascii="Courier New" w:hAnsi="Courier New" w:hint="default"/>
      </w:rPr>
    </w:lvl>
    <w:lvl w:ilvl="2" w:tplc="C41E2DC0">
      <w:start w:val="1"/>
      <w:numFmt w:val="bullet"/>
      <w:lvlText w:val=""/>
      <w:lvlJc w:val="left"/>
      <w:pPr>
        <w:ind w:left="2160" w:hanging="360"/>
      </w:pPr>
      <w:rPr>
        <w:rFonts w:ascii="Wingdings" w:hAnsi="Wingdings" w:hint="default"/>
      </w:rPr>
    </w:lvl>
    <w:lvl w:ilvl="3" w:tplc="87EA9698">
      <w:start w:val="1"/>
      <w:numFmt w:val="bullet"/>
      <w:lvlText w:val=""/>
      <w:lvlJc w:val="left"/>
      <w:pPr>
        <w:ind w:left="2880" w:hanging="360"/>
      </w:pPr>
      <w:rPr>
        <w:rFonts w:ascii="Symbol" w:hAnsi="Symbol" w:hint="default"/>
      </w:rPr>
    </w:lvl>
    <w:lvl w:ilvl="4" w:tplc="A8B8321C">
      <w:start w:val="1"/>
      <w:numFmt w:val="bullet"/>
      <w:lvlText w:val="o"/>
      <w:lvlJc w:val="left"/>
      <w:pPr>
        <w:ind w:left="3600" w:hanging="360"/>
      </w:pPr>
      <w:rPr>
        <w:rFonts w:ascii="Courier New" w:hAnsi="Courier New" w:hint="default"/>
      </w:rPr>
    </w:lvl>
    <w:lvl w:ilvl="5" w:tplc="E24E557E">
      <w:start w:val="1"/>
      <w:numFmt w:val="bullet"/>
      <w:lvlText w:val=""/>
      <w:lvlJc w:val="left"/>
      <w:pPr>
        <w:ind w:left="4320" w:hanging="360"/>
      </w:pPr>
      <w:rPr>
        <w:rFonts w:ascii="Wingdings" w:hAnsi="Wingdings" w:hint="default"/>
      </w:rPr>
    </w:lvl>
    <w:lvl w:ilvl="6" w:tplc="30C2EDE4">
      <w:start w:val="1"/>
      <w:numFmt w:val="bullet"/>
      <w:lvlText w:val=""/>
      <w:lvlJc w:val="left"/>
      <w:pPr>
        <w:ind w:left="5040" w:hanging="360"/>
      </w:pPr>
      <w:rPr>
        <w:rFonts w:ascii="Symbol" w:hAnsi="Symbol" w:hint="default"/>
      </w:rPr>
    </w:lvl>
    <w:lvl w:ilvl="7" w:tplc="CFC6575E">
      <w:start w:val="1"/>
      <w:numFmt w:val="bullet"/>
      <w:lvlText w:val="o"/>
      <w:lvlJc w:val="left"/>
      <w:pPr>
        <w:ind w:left="5760" w:hanging="360"/>
      </w:pPr>
      <w:rPr>
        <w:rFonts w:ascii="Courier New" w:hAnsi="Courier New" w:hint="default"/>
      </w:rPr>
    </w:lvl>
    <w:lvl w:ilvl="8" w:tplc="04BCFE8A">
      <w:start w:val="1"/>
      <w:numFmt w:val="bullet"/>
      <w:lvlText w:val=""/>
      <w:lvlJc w:val="left"/>
      <w:pPr>
        <w:ind w:left="6480" w:hanging="360"/>
      </w:pPr>
      <w:rPr>
        <w:rFonts w:ascii="Wingdings" w:hAnsi="Wingdings" w:hint="default"/>
      </w:rPr>
    </w:lvl>
  </w:abstractNum>
  <w:abstractNum w:abstractNumId="18" w15:restartNumberingAfterBreak="0">
    <w:nsid w:val="236B67D8"/>
    <w:multiLevelType w:val="hybridMultilevel"/>
    <w:tmpl w:val="3D26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6589E"/>
    <w:multiLevelType w:val="hybridMultilevel"/>
    <w:tmpl w:val="03F6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A5E7C"/>
    <w:multiLevelType w:val="hybridMultilevel"/>
    <w:tmpl w:val="2BD4CD6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1" w15:restartNumberingAfterBreak="0">
    <w:nsid w:val="31CA3E54"/>
    <w:multiLevelType w:val="hybridMultilevel"/>
    <w:tmpl w:val="B05E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754B6"/>
    <w:multiLevelType w:val="hybridMultilevel"/>
    <w:tmpl w:val="23D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7060E"/>
    <w:multiLevelType w:val="hybridMultilevel"/>
    <w:tmpl w:val="6E06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72A2E"/>
    <w:multiLevelType w:val="hybridMultilevel"/>
    <w:tmpl w:val="CA5C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A3825"/>
    <w:multiLevelType w:val="hybridMultilevel"/>
    <w:tmpl w:val="39BE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B0D90"/>
    <w:multiLevelType w:val="hybridMultilevel"/>
    <w:tmpl w:val="8946DB10"/>
    <w:lvl w:ilvl="0" w:tplc="19AA159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A863BC2"/>
    <w:multiLevelType w:val="hybridMultilevel"/>
    <w:tmpl w:val="A320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02696"/>
    <w:multiLevelType w:val="hybridMultilevel"/>
    <w:tmpl w:val="F650E3FC"/>
    <w:lvl w:ilvl="0" w:tplc="19AA159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147DB5"/>
    <w:multiLevelType w:val="hybridMultilevel"/>
    <w:tmpl w:val="938E2BD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1" w15:restartNumberingAfterBreak="0">
    <w:nsid w:val="5ED25B31"/>
    <w:multiLevelType w:val="hybridMultilevel"/>
    <w:tmpl w:val="663EAEE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2" w15:restartNumberingAfterBreak="0">
    <w:nsid w:val="60586D37"/>
    <w:multiLevelType w:val="hybridMultilevel"/>
    <w:tmpl w:val="56E86D2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65860391"/>
    <w:multiLevelType w:val="hybridMultilevel"/>
    <w:tmpl w:val="DD98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456CF"/>
    <w:multiLevelType w:val="hybridMultilevel"/>
    <w:tmpl w:val="FF2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17BA8"/>
    <w:multiLevelType w:val="hybridMultilevel"/>
    <w:tmpl w:val="6308AF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6AE65947"/>
    <w:multiLevelType w:val="hybridMultilevel"/>
    <w:tmpl w:val="62A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872F6"/>
    <w:multiLevelType w:val="hybridMultilevel"/>
    <w:tmpl w:val="66B6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96FF4"/>
    <w:multiLevelType w:val="hybridMultilevel"/>
    <w:tmpl w:val="5406003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9" w15:restartNumberingAfterBreak="0">
    <w:nsid w:val="736A6F72"/>
    <w:multiLevelType w:val="hybridMultilevel"/>
    <w:tmpl w:val="7CA2B048"/>
    <w:lvl w:ilvl="0" w:tplc="19AA159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0" w15:restartNumberingAfterBreak="0">
    <w:nsid w:val="74890138"/>
    <w:multiLevelType w:val="hybridMultilevel"/>
    <w:tmpl w:val="F7D8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242A9"/>
    <w:multiLevelType w:val="hybridMultilevel"/>
    <w:tmpl w:val="096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E548E"/>
    <w:multiLevelType w:val="hybridMultilevel"/>
    <w:tmpl w:val="17081696"/>
    <w:lvl w:ilvl="0" w:tplc="0136BCA6">
      <w:start w:val="1"/>
      <w:numFmt w:val="bullet"/>
      <w:lvlText w:val=""/>
      <w:lvlJc w:val="left"/>
      <w:pPr>
        <w:ind w:left="720" w:hanging="360"/>
      </w:pPr>
      <w:rPr>
        <w:rFonts w:ascii="Symbol" w:hAnsi="Symbol" w:hint="default"/>
      </w:rPr>
    </w:lvl>
    <w:lvl w:ilvl="1" w:tplc="E3969E50">
      <w:start w:val="1"/>
      <w:numFmt w:val="bullet"/>
      <w:lvlText w:val="o"/>
      <w:lvlJc w:val="left"/>
      <w:pPr>
        <w:ind w:left="1440" w:hanging="360"/>
      </w:pPr>
      <w:rPr>
        <w:rFonts w:ascii="Courier New" w:hAnsi="Courier New" w:hint="default"/>
      </w:rPr>
    </w:lvl>
    <w:lvl w:ilvl="2" w:tplc="FB4E9FF8">
      <w:start w:val="1"/>
      <w:numFmt w:val="bullet"/>
      <w:lvlText w:val=""/>
      <w:lvlJc w:val="left"/>
      <w:pPr>
        <w:ind w:left="2160" w:hanging="360"/>
      </w:pPr>
      <w:rPr>
        <w:rFonts w:ascii="Wingdings" w:hAnsi="Wingdings" w:hint="default"/>
      </w:rPr>
    </w:lvl>
    <w:lvl w:ilvl="3" w:tplc="733C2814">
      <w:start w:val="1"/>
      <w:numFmt w:val="bullet"/>
      <w:lvlText w:val=""/>
      <w:lvlJc w:val="left"/>
      <w:pPr>
        <w:ind w:left="2880" w:hanging="360"/>
      </w:pPr>
      <w:rPr>
        <w:rFonts w:ascii="Symbol" w:hAnsi="Symbol" w:hint="default"/>
      </w:rPr>
    </w:lvl>
    <w:lvl w:ilvl="4" w:tplc="F8C66AD6">
      <w:start w:val="1"/>
      <w:numFmt w:val="bullet"/>
      <w:lvlText w:val="o"/>
      <w:lvlJc w:val="left"/>
      <w:pPr>
        <w:ind w:left="3600" w:hanging="360"/>
      </w:pPr>
      <w:rPr>
        <w:rFonts w:ascii="Courier New" w:hAnsi="Courier New" w:hint="default"/>
      </w:rPr>
    </w:lvl>
    <w:lvl w:ilvl="5" w:tplc="31EEFA44">
      <w:start w:val="1"/>
      <w:numFmt w:val="bullet"/>
      <w:lvlText w:val=""/>
      <w:lvlJc w:val="left"/>
      <w:pPr>
        <w:ind w:left="4320" w:hanging="360"/>
      </w:pPr>
      <w:rPr>
        <w:rFonts w:ascii="Wingdings" w:hAnsi="Wingdings" w:hint="default"/>
      </w:rPr>
    </w:lvl>
    <w:lvl w:ilvl="6" w:tplc="CE869784">
      <w:start w:val="1"/>
      <w:numFmt w:val="bullet"/>
      <w:lvlText w:val=""/>
      <w:lvlJc w:val="left"/>
      <w:pPr>
        <w:ind w:left="5040" w:hanging="360"/>
      </w:pPr>
      <w:rPr>
        <w:rFonts w:ascii="Symbol" w:hAnsi="Symbol" w:hint="default"/>
      </w:rPr>
    </w:lvl>
    <w:lvl w:ilvl="7" w:tplc="367C95F8">
      <w:start w:val="1"/>
      <w:numFmt w:val="bullet"/>
      <w:lvlText w:val="o"/>
      <w:lvlJc w:val="left"/>
      <w:pPr>
        <w:ind w:left="5760" w:hanging="360"/>
      </w:pPr>
      <w:rPr>
        <w:rFonts w:ascii="Courier New" w:hAnsi="Courier New" w:hint="default"/>
      </w:rPr>
    </w:lvl>
    <w:lvl w:ilvl="8" w:tplc="BEAED14E">
      <w:start w:val="1"/>
      <w:numFmt w:val="bullet"/>
      <w:lvlText w:val=""/>
      <w:lvlJc w:val="left"/>
      <w:pPr>
        <w:ind w:left="6480" w:hanging="360"/>
      </w:pPr>
      <w:rPr>
        <w:rFonts w:ascii="Wingdings" w:hAnsi="Wingdings" w:hint="default"/>
      </w:rPr>
    </w:lvl>
  </w:abstractNum>
  <w:abstractNum w:abstractNumId="44" w15:restartNumberingAfterBreak="0">
    <w:nsid w:val="7C8F52AE"/>
    <w:multiLevelType w:val="hybridMultilevel"/>
    <w:tmpl w:val="0442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94953"/>
    <w:multiLevelType w:val="hybridMultilevel"/>
    <w:tmpl w:val="0A5C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11"/>
  </w:num>
  <w:num w:numId="5">
    <w:abstractNumId w:val="43"/>
  </w:num>
  <w:num w:numId="6">
    <w:abstractNumId w:val="27"/>
  </w:num>
  <w:num w:numId="7">
    <w:abstractNumId w:val="41"/>
  </w:num>
  <w:num w:numId="8">
    <w:abstractNumId w:val="37"/>
  </w:num>
  <w:num w:numId="9">
    <w:abstractNumId w:val="6"/>
  </w:num>
  <w:num w:numId="10">
    <w:abstractNumId w:val="19"/>
  </w:num>
  <w:num w:numId="11">
    <w:abstractNumId w:val="23"/>
  </w:num>
  <w:num w:numId="12">
    <w:abstractNumId w:val="15"/>
  </w:num>
  <w:num w:numId="13">
    <w:abstractNumId w:val="22"/>
  </w:num>
  <w:num w:numId="14">
    <w:abstractNumId w:val="1"/>
  </w:num>
  <w:num w:numId="15">
    <w:abstractNumId w:val="12"/>
  </w:num>
  <w:num w:numId="16">
    <w:abstractNumId w:val="10"/>
  </w:num>
  <w:num w:numId="17">
    <w:abstractNumId w:val="28"/>
  </w:num>
  <w:num w:numId="18">
    <w:abstractNumId w:val="30"/>
  </w:num>
  <w:num w:numId="19">
    <w:abstractNumId w:val="34"/>
  </w:num>
  <w:num w:numId="20">
    <w:abstractNumId w:val="40"/>
  </w:num>
  <w:num w:numId="21">
    <w:abstractNumId w:val="21"/>
  </w:num>
  <w:num w:numId="22">
    <w:abstractNumId w:val="18"/>
  </w:num>
  <w:num w:numId="23">
    <w:abstractNumId w:val="16"/>
  </w:num>
  <w:num w:numId="24">
    <w:abstractNumId w:val="7"/>
  </w:num>
  <w:num w:numId="25">
    <w:abstractNumId w:val="26"/>
  </w:num>
  <w:num w:numId="26">
    <w:abstractNumId w:val="2"/>
  </w:num>
  <w:num w:numId="27">
    <w:abstractNumId w:val="13"/>
  </w:num>
  <w:num w:numId="28">
    <w:abstractNumId w:val="44"/>
  </w:num>
  <w:num w:numId="29">
    <w:abstractNumId w:val="29"/>
  </w:num>
  <w:num w:numId="30">
    <w:abstractNumId w:val="39"/>
  </w:num>
  <w:num w:numId="31">
    <w:abstractNumId w:val="8"/>
  </w:num>
  <w:num w:numId="32">
    <w:abstractNumId w:val="25"/>
  </w:num>
  <w:num w:numId="33">
    <w:abstractNumId w:val="35"/>
  </w:num>
  <w:num w:numId="34">
    <w:abstractNumId w:val="20"/>
  </w:num>
  <w:num w:numId="35">
    <w:abstractNumId w:val="24"/>
  </w:num>
  <w:num w:numId="36">
    <w:abstractNumId w:val="4"/>
  </w:num>
  <w:num w:numId="37">
    <w:abstractNumId w:val="9"/>
  </w:num>
  <w:num w:numId="38">
    <w:abstractNumId w:val="36"/>
  </w:num>
  <w:num w:numId="39">
    <w:abstractNumId w:val="14"/>
  </w:num>
  <w:num w:numId="40">
    <w:abstractNumId w:val="33"/>
  </w:num>
  <w:num w:numId="41">
    <w:abstractNumId w:val="31"/>
  </w:num>
  <w:num w:numId="42">
    <w:abstractNumId w:val="42"/>
  </w:num>
  <w:num w:numId="43">
    <w:abstractNumId w:val="32"/>
  </w:num>
  <w:num w:numId="44">
    <w:abstractNumId w:val="38"/>
  </w:num>
  <w:num w:numId="45">
    <w:abstractNumId w:val="5"/>
  </w:num>
  <w:num w:numId="46">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514DD"/>
    <w:rsid w:val="00053612"/>
    <w:rsid w:val="00054831"/>
    <w:rsid w:val="00064BCE"/>
    <w:rsid w:val="00077B50"/>
    <w:rsid w:val="00094D51"/>
    <w:rsid w:val="000A45CB"/>
    <w:rsid w:val="000B1E48"/>
    <w:rsid w:val="000B2AC3"/>
    <w:rsid w:val="000B574D"/>
    <w:rsid w:val="000D0EE1"/>
    <w:rsid w:val="000D4D51"/>
    <w:rsid w:val="000E0C50"/>
    <w:rsid w:val="001002FF"/>
    <w:rsid w:val="00103AA9"/>
    <w:rsid w:val="0010644C"/>
    <w:rsid w:val="001064F3"/>
    <w:rsid w:val="00107A66"/>
    <w:rsid w:val="00115E3D"/>
    <w:rsid w:val="0012758C"/>
    <w:rsid w:val="00137AFF"/>
    <w:rsid w:val="0014028F"/>
    <w:rsid w:val="00142EDE"/>
    <w:rsid w:val="00144141"/>
    <w:rsid w:val="00152059"/>
    <w:rsid w:val="001602F2"/>
    <w:rsid w:val="001649AB"/>
    <w:rsid w:val="001710F4"/>
    <w:rsid w:val="00173C63"/>
    <w:rsid w:val="00175BB2"/>
    <w:rsid w:val="0017792A"/>
    <w:rsid w:val="001B6678"/>
    <w:rsid w:val="001F73CC"/>
    <w:rsid w:val="00203168"/>
    <w:rsid w:val="00207113"/>
    <w:rsid w:val="00213DD7"/>
    <w:rsid w:val="00221908"/>
    <w:rsid w:val="002535D5"/>
    <w:rsid w:val="00260A73"/>
    <w:rsid w:val="00261EA4"/>
    <w:rsid w:val="00263C2A"/>
    <w:rsid w:val="0026AD3B"/>
    <w:rsid w:val="00280267"/>
    <w:rsid w:val="002826F2"/>
    <w:rsid w:val="00282B6D"/>
    <w:rsid w:val="0029110F"/>
    <w:rsid w:val="0029237A"/>
    <w:rsid w:val="0029520C"/>
    <w:rsid w:val="00296047"/>
    <w:rsid w:val="00297275"/>
    <w:rsid w:val="00297F89"/>
    <w:rsid w:val="002A7C99"/>
    <w:rsid w:val="002B7E27"/>
    <w:rsid w:val="002C2495"/>
    <w:rsid w:val="002C24A5"/>
    <w:rsid w:val="002D1114"/>
    <w:rsid w:val="002D116B"/>
    <w:rsid w:val="002E3DB3"/>
    <w:rsid w:val="00301E92"/>
    <w:rsid w:val="00307189"/>
    <w:rsid w:val="00307EAF"/>
    <w:rsid w:val="00333937"/>
    <w:rsid w:val="00337F9A"/>
    <w:rsid w:val="003417F6"/>
    <w:rsid w:val="00343A49"/>
    <w:rsid w:val="00343F00"/>
    <w:rsid w:val="00356561"/>
    <w:rsid w:val="003A081E"/>
    <w:rsid w:val="003A36F0"/>
    <w:rsid w:val="003C080A"/>
    <w:rsid w:val="003C33FB"/>
    <w:rsid w:val="003C5510"/>
    <w:rsid w:val="003E1FB0"/>
    <w:rsid w:val="003E3C26"/>
    <w:rsid w:val="003E4A3D"/>
    <w:rsid w:val="003F51DF"/>
    <w:rsid w:val="00401CF0"/>
    <w:rsid w:val="00414CC2"/>
    <w:rsid w:val="00415AA3"/>
    <w:rsid w:val="0043704F"/>
    <w:rsid w:val="00444517"/>
    <w:rsid w:val="0045670F"/>
    <w:rsid w:val="0046778A"/>
    <w:rsid w:val="004701FE"/>
    <w:rsid w:val="0047512A"/>
    <w:rsid w:val="004801EA"/>
    <w:rsid w:val="004B618C"/>
    <w:rsid w:val="004C0572"/>
    <w:rsid w:val="004F5E1D"/>
    <w:rsid w:val="004F7A96"/>
    <w:rsid w:val="00500CE5"/>
    <w:rsid w:val="00507DEB"/>
    <w:rsid w:val="00510387"/>
    <w:rsid w:val="00534D67"/>
    <w:rsid w:val="00537140"/>
    <w:rsid w:val="00550780"/>
    <w:rsid w:val="00557382"/>
    <w:rsid w:val="00561E39"/>
    <w:rsid w:val="0057078C"/>
    <w:rsid w:val="005755CA"/>
    <w:rsid w:val="005A1F4B"/>
    <w:rsid w:val="005A385E"/>
    <w:rsid w:val="005A56CC"/>
    <w:rsid w:val="005A6DBB"/>
    <w:rsid w:val="005A7274"/>
    <w:rsid w:val="005C3709"/>
    <w:rsid w:val="005C3B0B"/>
    <w:rsid w:val="005D1A12"/>
    <w:rsid w:val="005D2614"/>
    <w:rsid w:val="005F12C9"/>
    <w:rsid w:val="005F24C8"/>
    <w:rsid w:val="005F7216"/>
    <w:rsid w:val="005F74FB"/>
    <w:rsid w:val="006103AB"/>
    <w:rsid w:val="00613842"/>
    <w:rsid w:val="00615CCC"/>
    <w:rsid w:val="00627645"/>
    <w:rsid w:val="00630992"/>
    <w:rsid w:val="00634ABC"/>
    <w:rsid w:val="006370C7"/>
    <w:rsid w:val="006376F1"/>
    <w:rsid w:val="00687985"/>
    <w:rsid w:val="006939C6"/>
    <w:rsid w:val="006A48DF"/>
    <w:rsid w:val="006B03B5"/>
    <w:rsid w:val="006B11BB"/>
    <w:rsid w:val="006B2B09"/>
    <w:rsid w:val="006D02CB"/>
    <w:rsid w:val="006D26CD"/>
    <w:rsid w:val="006E0235"/>
    <w:rsid w:val="006E3775"/>
    <w:rsid w:val="006E3C1B"/>
    <w:rsid w:val="006E4E01"/>
    <w:rsid w:val="006E59FF"/>
    <w:rsid w:val="006E6479"/>
    <w:rsid w:val="006F3299"/>
    <w:rsid w:val="00707A21"/>
    <w:rsid w:val="0072100F"/>
    <w:rsid w:val="0072120F"/>
    <w:rsid w:val="00726E45"/>
    <w:rsid w:val="007310F6"/>
    <w:rsid w:val="00733C33"/>
    <w:rsid w:val="007408FA"/>
    <w:rsid w:val="00742A87"/>
    <w:rsid w:val="0074662F"/>
    <w:rsid w:val="0075164C"/>
    <w:rsid w:val="00752AEE"/>
    <w:rsid w:val="0076714E"/>
    <w:rsid w:val="007869CD"/>
    <w:rsid w:val="00787E5F"/>
    <w:rsid w:val="00793DF7"/>
    <w:rsid w:val="00794935"/>
    <w:rsid w:val="00796CEF"/>
    <w:rsid w:val="007A1864"/>
    <w:rsid w:val="007A3D1C"/>
    <w:rsid w:val="007B7696"/>
    <w:rsid w:val="007F5231"/>
    <w:rsid w:val="007F78EF"/>
    <w:rsid w:val="0080029F"/>
    <w:rsid w:val="00802431"/>
    <w:rsid w:val="00815459"/>
    <w:rsid w:val="008212BA"/>
    <w:rsid w:val="00841F1C"/>
    <w:rsid w:val="00845C97"/>
    <w:rsid w:val="00847517"/>
    <w:rsid w:val="00854F30"/>
    <w:rsid w:val="00855FE4"/>
    <w:rsid w:val="0086516E"/>
    <w:rsid w:val="008656AA"/>
    <w:rsid w:val="00877E61"/>
    <w:rsid w:val="0088491D"/>
    <w:rsid w:val="008870D4"/>
    <w:rsid w:val="00893F8E"/>
    <w:rsid w:val="00897E72"/>
    <w:rsid w:val="008A7B3A"/>
    <w:rsid w:val="008C51A5"/>
    <w:rsid w:val="008D19E0"/>
    <w:rsid w:val="008E1851"/>
    <w:rsid w:val="008E1D20"/>
    <w:rsid w:val="008E439F"/>
    <w:rsid w:val="008E55CB"/>
    <w:rsid w:val="008F5FEB"/>
    <w:rsid w:val="00911A2A"/>
    <w:rsid w:val="00926999"/>
    <w:rsid w:val="0093521D"/>
    <w:rsid w:val="009376BF"/>
    <w:rsid w:val="009401C8"/>
    <w:rsid w:val="00946C6C"/>
    <w:rsid w:val="00954DFB"/>
    <w:rsid w:val="00961283"/>
    <w:rsid w:val="009714E0"/>
    <w:rsid w:val="00991D3D"/>
    <w:rsid w:val="009A1D03"/>
    <w:rsid w:val="009A3E64"/>
    <w:rsid w:val="009C4A58"/>
    <w:rsid w:val="009C74BE"/>
    <w:rsid w:val="009E1F1A"/>
    <w:rsid w:val="00A10F1A"/>
    <w:rsid w:val="00A2547E"/>
    <w:rsid w:val="00A30191"/>
    <w:rsid w:val="00A31225"/>
    <w:rsid w:val="00A35854"/>
    <w:rsid w:val="00A54151"/>
    <w:rsid w:val="00A561C6"/>
    <w:rsid w:val="00AA4749"/>
    <w:rsid w:val="00AA4C64"/>
    <w:rsid w:val="00AA5947"/>
    <w:rsid w:val="00AB2733"/>
    <w:rsid w:val="00AB28E8"/>
    <w:rsid w:val="00AB7399"/>
    <w:rsid w:val="00AC484E"/>
    <w:rsid w:val="00AC60D4"/>
    <w:rsid w:val="00AE4CF0"/>
    <w:rsid w:val="00AF650F"/>
    <w:rsid w:val="00AF7572"/>
    <w:rsid w:val="00B028BE"/>
    <w:rsid w:val="00B36CEB"/>
    <w:rsid w:val="00B37246"/>
    <w:rsid w:val="00B3738B"/>
    <w:rsid w:val="00B4319E"/>
    <w:rsid w:val="00B444F2"/>
    <w:rsid w:val="00B47131"/>
    <w:rsid w:val="00B528F8"/>
    <w:rsid w:val="00B57991"/>
    <w:rsid w:val="00B64336"/>
    <w:rsid w:val="00B6515D"/>
    <w:rsid w:val="00B74098"/>
    <w:rsid w:val="00B769D9"/>
    <w:rsid w:val="00B77614"/>
    <w:rsid w:val="00B82E8F"/>
    <w:rsid w:val="00B87DE7"/>
    <w:rsid w:val="00BA03B9"/>
    <w:rsid w:val="00BB0CE1"/>
    <w:rsid w:val="00BB56F9"/>
    <w:rsid w:val="00BC527B"/>
    <w:rsid w:val="00BD7A28"/>
    <w:rsid w:val="00BE4EF1"/>
    <w:rsid w:val="00BE523B"/>
    <w:rsid w:val="00BE6F2C"/>
    <w:rsid w:val="00BF0844"/>
    <w:rsid w:val="00BF5226"/>
    <w:rsid w:val="00BF7094"/>
    <w:rsid w:val="00BF7685"/>
    <w:rsid w:val="00C03F44"/>
    <w:rsid w:val="00C05FFA"/>
    <w:rsid w:val="00C07E03"/>
    <w:rsid w:val="00C10686"/>
    <w:rsid w:val="00C14682"/>
    <w:rsid w:val="00C24AAE"/>
    <w:rsid w:val="00C374D7"/>
    <w:rsid w:val="00C4691B"/>
    <w:rsid w:val="00C73A48"/>
    <w:rsid w:val="00C757F4"/>
    <w:rsid w:val="00C9011E"/>
    <w:rsid w:val="00C95068"/>
    <w:rsid w:val="00CA306C"/>
    <w:rsid w:val="00CA548E"/>
    <w:rsid w:val="00CB6138"/>
    <w:rsid w:val="00D02026"/>
    <w:rsid w:val="00D02A17"/>
    <w:rsid w:val="00D202CA"/>
    <w:rsid w:val="00D22563"/>
    <w:rsid w:val="00D3086A"/>
    <w:rsid w:val="00D34CE0"/>
    <w:rsid w:val="00D40440"/>
    <w:rsid w:val="00D44ECA"/>
    <w:rsid w:val="00D549E2"/>
    <w:rsid w:val="00D71013"/>
    <w:rsid w:val="00D74F34"/>
    <w:rsid w:val="00D80850"/>
    <w:rsid w:val="00D855AC"/>
    <w:rsid w:val="00D8618E"/>
    <w:rsid w:val="00D951E5"/>
    <w:rsid w:val="00DA6737"/>
    <w:rsid w:val="00DA74F4"/>
    <w:rsid w:val="00DB3775"/>
    <w:rsid w:val="00DC7331"/>
    <w:rsid w:val="00DD2417"/>
    <w:rsid w:val="00DD3057"/>
    <w:rsid w:val="00DE07A0"/>
    <w:rsid w:val="00DE1469"/>
    <w:rsid w:val="00DE671D"/>
    <w:rsid w:val="00DF00CD"/>
    <w:rsid w:val="00DF292B"/>
    <w:rsid w:val="00E26C25"/>
    <w:rsid w:val="00E367D5"/>
    <w:rsid w:val="00E3786E"/>
    <w:rsid w:val="00E469A3"/>
    <w:rsid w:val="00E66ED9"/>
    <w:rsid w:val="00E970B5"/>
    <w:rsid w:val="00E976D4"/>
    <w:rsid w:val="00EC5272"/>
    <w:rsid w:val="00EC6E24"/>
    <w:rsid w:val="00EC7805"/>
    <w:rsid w:val="00ED0EC0"/>
    <w:rsid w:val="00ED1C28"/>
    <w:rsid w:val="00ED2ABA"/>
    <w:rsid w:val="00EE25D6"/>
    <w:rsid w:val="00EE478B"/>
    <w:rsid w:val="00EE7228"/>
    <w:rsid w:val="00EF4B41"/>
    <w:rsid w:val="00F11CCA"/>
    <w:rsid w:val="00F220C4"/>
    <w:rsid w:val="00F30C0F"/>
    <w:rsid w:val="00F5320E"/>
    <w:rsid w:val="00F5452F"/>
    <w:rsid w:val="00F650ED"/>
    <w:rsid w:val="00F71CB5"/>
    <w:rsid w:val="00F952DF"/>
    <w:rsid w:val="00FB731E"/>
    <w:rsid w:val="00FC15F5"/>
    <w:rsid w:val="00FC31C9"/>
    <w:rsid w:val="00FC6257"/>
    <w:rsid w:val="00FF297B"/>
    <w:rsid w:val="00FF4AA3"/>
    <w:rsid w:val="00FF7316"/>
    <w:rsid w:val="01D37242"/>
    <w:rsid w:val="02137103"/>
    <w:rsid w:val="028DC239"/>
    <w:rsid w:val="030A2E05"/>
    <w:rsid w:val="0480C07F"/>
    <w:rsid w:val="052FDF2A"/>
    <w:rsid w:val="06074DFC"/>
    <w:rsid w:val="061684F8"/>
    <w:rsid w:val="07ACAA7D"/>
    <w:rsid w:val="0A025B96"/>
    <w:rsid w:val="0A788D58"/>
    <w:rsid w:val="0ACB403A"/>
    <w:rsid w:val="0B9E2BF7"/>
    <w:rsid w:val="0BB39086"/>
    <w:rsid w:val="0D39FC58"/>
    <w:rsid w:val="0E674777"/>
    <w:rsid w:val="0F6554D5"/>
    <w:rsid w:val="0F75BACB"/>
    <w:rsid w:val="0FE2985F"/>
    <w:rsid w:val="1037AB74"/>
    <w:rsid w:val="107501B1"/>
    <w:rsid w:val="1104B10B"/>
    <w:rsid w:val="111659DB"/>
    <w:rsid w:val="13332523"/>
    <w:rsid w:val="1342B9A0"/>
    <w:rsid w:val="1478DD29"/>
    <w:rsid w:val="16A74369"/>
    <w:rsid w:val="16CCAE6F"/>
    <w:rsid w:val="180E29BD"/>
    <w:rsid w:val="184313CA"/>
    <w:rsid w:val="187689B5"/>
    <w:rsid w:val="19251DE2"/>
    <w:rsid w:val="19992735"/>
    <w:rsid w:val="19A9FA1E"/>
    <w:rsid w:val="19EC6CE9"/>
    <w:rsid w:val="1A926AF4"/>
    <w:rsid w:val="1ABD6B49"/>
    <w:rsid w:val="1B0AE44C"/>
    <w:rsid w:val="1B1DFAD9"/>
    <w:rsid w:val="1F6E92EB"/>
    <w:rsid w:val="20E6FA5F"/>
    <w:rsid w:val="21E9F610"/>
    <w:rsid w:val="228FA699"/>
    <w:rsid w:val="2385C671"/>
    <w:rsid w:val="242B76FA"/>
    <w:rsid w:val="2512373D"/>
    <w:rsid w:val="2539EA4E"/>
    <w:rsid w:val="25A71A8B"/>
    <w:rsid w:val="25DDD46F"/>
    <w:rsid w:val="272B6090"/>
    <w:rsid w:val="2A03C660"/>
    <w:rsid w:val="2A6FFE92"/>
    <w:rsid w:val="2B0CA257"/>
    <w:rsid w:val="2BF31AEF"/>
    <w:rsid w:val="2F2ABBB1"/>
    <w:rsid w:val="306A5CC4"/>
    <w:rsid w:val="30C68C12"/>
    <w:rsid w:val="30D95A94"/>
    <w:rsid w:val="32625C73"/>
    <w:rsid w:val="32ADB7E9"/>
    <w:rsid w:val="33A3D7C1"/>
    <w:rsid w:val="33FE2CD4"/>
    <w:rsid w:val="34419AC4"/>
    <w:rsid w:val="353FA822"/>
    <w:rsid w:val="36CE92CF"/>
    <w:rsid w:val="37285BFD"/>
    <w:rsid w:val="3735CD96"/>
    <w:rsid w:val="3741845A"/>
    <w:rsid w:val="376CC9C8"/>
    <w:rsid w:val="3797B620"/>
    <w:rsid w:val="3840E14A"/>
    <w:rsid w:val="39DF7F5D"/>
    <w:rsid w:val="3A79251C"/>
    <w:rsid w:val="3BCB8840"/>
    <w:rsid w:val="3C093EB9"/>
    <w:rsid w:val="3C6B2743"/>
    <w:rsid w:val="3CD087A5"/>
    <w:rsid w:val="3CE7A28D"/>
    <w:rsid w:val="3D19E71C"/>
    <w:rsid w:val="3D8B0577"/>
    <w:rsid w:val="3DDE6CE0"/>
    <w:rsid w:val="3DF06A90"/>
    <w:rsid w:val="3E7EAB15"/>
    <w:rsid w:val="3F8C3AF1"/>
    <w:rsid w:val="3FC1E39F"/>
    <w:rsid w:val="3FDF860F"/>
    <w:rsid w:val="44E849E5"/>
    <w:rsid w:val="44F718BA"/>
    <w:rsid w:val="483242BA"/>
    <w:rsid w:val="488A2EF3"/>
    <w:rsid w:val="49680744"/>
    <w:rsid w:val="49B4EABE"/>
    <w:rsid w:val="4A39C6C6"/>
    <w:rsid w:val="4D2EB5A2"/>
    <w:rsid w:val="4E885BE1"/>
    <w:rsid w:val="4EDC90A5"/>
    <w:rsid w:val="4EF7B604"/>
    <w:rsid w:val="5192C642"/>
    <w:rsid w:val="522F56C6"/>
    <w:rsid w:val="549DD46E"/>
    <w:rsid w:val="54F79D65"/>
    <w:rsid w:val="5581EFEA"/>
    <w:rsid w:val="55C1EEAB"/>
    <w:rsid w:val="579B74C0"/>
    <w:rsid w:val="57F95CA6"/>
    <w:rsid w:val="582F3E27"/>
    <w:rsid w:val="59CB0E88"/>
    <w:rsid w:val="59D2FC0E"/>
    <w:rsid w:val="5A0AB33A"/>
    <w:rsid w:val="5B6ECC6F"/>
    <w:rsid w:val="5C7915A7"/>
    <w:rsid w:val="5CB4F6EF"/>
    <w:rsid w:val="5DB2E530"/>
    <w:rsid w:val="5EDE245D"/>
    <w:rsid w:val="5FB408C5"/>
    <w:rsid w:val="5FEC97B1"/>
    <w:rsid w:val="6219D4E0"/>
    <w:rsid w:val="65300507"/>
    <w:rsid w:val="654D65E1"/>
    <w:rsid w:val="661A9F29"/>
    <w:rsid w:val="66BEF0AF"/>
    <w:rsid w:val="66FE22F9"/>
    <w:rsid w:val="688506A3"/>
    <w:rsid w:val="697A8811"/>
    <w:rsid w:val="69CAFFF0"/>
    <w:rsid w:val="6A1CB6CC"/>
    <w:rsid w:val="6CD3E86F"/>
    <w:rsid w:val="6D60654C"/>
    <w:rsid w:val="6D79697F"/>
    <w:rsid w:val="6F376B2A"/>
    <w:rsid w:val="6F8A1E0C"/>
    <w:rsid w:val="70EC6CE1"/>
    <w:rsid w:val="71C57792"/>
    <w:rsid w:val="73DFFFE3"/>
    <w:rsid w:val="7458741D"/>
    <w:rsid w:val="74D14003"/>
    <w:rsid w:val="75524ED4"/>
    <w:rsid w:val="75B9899B"/>
    <w:rsid w:val="77C8FC4D"/>
    <w:rsid w:val="78D80200"/>
    <w:rsid w:val="78F12A5D"/>
    <w:rsid w:val="7AD9DE38"/>
    <w:rsid w:val="7AEC19FA"/>
    <w:rsid w:val="7C0E0E58"/>
    <w:rsid w:val="7C0FA2C2"/>
    <w:rsid w:val="7CB97698"/>
    <w:rsid w:val="7FA19897"/>
    <w:rsid w:val="7FAD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50959"/>
    <w:rsid w:val="001D631E"/>
    <w:rsid w:val="004660BF"/>
    <w:rsid w:val="005B6408"/>
    <w:rsid w:val="005C2E05"/>
    <w:rsid w:val="005C33EC"/>
    <w:rsid w:val="005F6D31"/>
    <w:rsid w:val="00656EA2"/>
    <w:rsid w:val="00660D73"/>
    <w:rsid w:val="00753AA0"/>
    <w:rsid w:val="00786AC2"/>
    <w:rsid w:val="00801F11"/>
    <w:rsid w:val="00846A6B"/>
    <w:rsid w:val="00883F73"/>
    <w:rsid w:val="00884275"/>
    <w:rsid w:val="008B2C45"/>
    <w:rsid w:val="008D6983"/>
    <w:rsid w:val="00905736"/>
    <w:rsid w:val="009436A0"/>
    <w:rsid w:val="00A25D41"/>
    <w:rsid w:val="00B057C4"/>
    <w:rsid w:val="00B8306F"/>
    <w:rsid w:val="00BB76D4"/>
    <w:rsid w:val="00BE0400"/>
    <w:rsid w:val="00C1119E"/>
    <w:rsid w:val="00C86AED"/>
    <w:rsid w:val="00D73033"/>
    <w:rsid w:val="00E7147B"/>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5AD"/>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45E8-580F-4DD5-B637-707BA0FD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Mr Graham</cp:lastModifiedBy>
  <cp:revision>3</cp:revision>
  <cp:lastPrinted>2023-06-30T13:34:00Z</cp:lastPrinted>
  <dcterms:created xsi:type="dcterms:W3CDTF">2023-10-13T14:58:00Z</dcterms:created>
  <dcterms:modified xsi:type="dcterms:W3CDTF">2023-10-13T15:02:00Z</dcterms:modified>
</cp:coreProperties>
</file>