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4BC134" w14:textId="3550BC55" w:rsidR="00C757F4" w:rsidRPr="000005A7" w:rsidRDefault="00B77614" w:rsidP="00C757F4">
      <w:pPr>
        <w:pStyle w:val="Title"/>
        <w:rPr>
          <w:color w:val="auto"/>
        </w:rPr>
      </w:pPr>
      <w:r w:rsidRPr="000005A7">
        <w:rPr>
          <w:color w:val="auto"/>
        </w:rPr>
        <w:t xml:space="preserve">Education – </w:t>
      </w:r>
      <w:r w:rsidR="000B1E48" w:rsidRPr="000005A7">
        <w:rPr>
          <w:color w:val="auto"/>
        </w:rPr>
        <w:t>Improvement</w:t>
      </w:r>
      <w:r w:rsidRPr="000005A7">
        <w:rPr>
          <w:color w:val="auto"/>
        </w:rPr>
        <w:t xml:space="preserve"> </w:t>
      </w:r>
      <w:r w:rsidR="00C757F4" w:rsidRPr="000005A7">
        <w:rPr>
          <w:color w:val="auto"/>
        </w:rPr>
        <w:t>Planning Document</w:t>
      </w:r>
      <w:r w:rsidR="001F549C">
        <w:rPr>
          <w:color w:val="auto"/>
        </w:rPr>
        <w:t xml:space="preserve"> – </w:t>
      </w:r>
      <w:r w:rsidR="000514DD">
        <w:rPr>
          <w:color w:val="auto"/>
        </w:rPr>
        <w:t>202</w:t>
      </w:r>
      <w:r w:rsidR="001F549C">
        <w:rPr>
          <w:color w:val="auto"/>
        </w:rPr>
        <w:t>4-25</w:t>
      </w:r>
    </w:p>
    <w:p w14:paraId="7C3FC22D" w14:textId="3F26B135" w:rsidR="00C757F4" w:rsidRPr="000005A7" w:rsidRDefault="00C757F4">
      <w:pPr>
        <w:rPr>
          <w:sz w:val="12"/>
          <w:szCs w:val="12"/>
        </w:rPr>
      </w:pPr>
    </w:p>
    <w:p w14:paraId="350933D5" w14:textId="483FF6FB" w:rsidR="005D1A12" w:rsidRPr="00D94E95" w:rsidRDefault="00D94E95" w:rsidP="00D94E95">
      <w:r>
        <w:rPr>
          <w:noProof/>
          <w:lang w:eastAsia="en-GB"/>
        </w:rPr>
        <w:drawing>
          <wp:anchor distT="0" distB="0" distL="114300" distR="114300" simplePos="0" relativeHeight="251658240" behindDoc="1" locked="0" layoutInCell="1" allowOverlap="1" wp14:anchorId="2AA26D78" wp14:editId="58E4380A">
            <wp:simplePos x="0" y="0"/>
            <wp:positionH relativeFrom="column">
              <wp:posOffset>3365500</wp:posOffset>
            </wp:positionH>
            <wp:positionV relativeFrom="paragraph">
              <wp:posOffset>391795</wp:posOffset>
            </wp:positionV>
            <wp:extent cx="1857375" cy="847725"/>
            <wp:effectExtent l="0" t="0" r="9525" b="9525"/>
            <wp:wrapTight wrapText="bothSides">
              <wp:wrapPolygon edited="0">
                <wp:start x="0" y="0"/>
                <wp:lineTo x="0" y="21357"/>
                <wp:lineTo x="21489" y="21357"/>
                <wp:lineTo x="21489" y="0"/>
                <wp:lineTo x="11298" y="0"/>
                <wp:lineTo x="0" y="0"/>
              </wp:wrapPolygon>
            </wp:wrapTight>
            <wp:docPr id="2" name="Picture 2" descr="A close-up of logo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logos&#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857375" cy="847725"/>
                    </a:xfrm>
                    <a:prstGeom prst="rect">
                      <a:avLst/>
                    </a:prstGeom>
                  </pic:spPr>
                </pic:pic>
              </a:graphicData>
            </a:graphic>
            <wp14:sizeRelH relativeFrom="page">
              <wp14:pctWidth>0</wp14:pctWidth>
            </wp14:sizeRelH>
            <wp14:sizeRelV relativeFrom="page">
              <wp14:pctHeight>0</wp14:pctHeight>
            </wp14:sizeRelV>
          </wp:anchor>
        </w:drawing>
      </w:r>
      <w:r w:rsidR="00C757F4" w:rsidRPr="000005A7">
        <w:rPr>
          <w:sz w:val="36"/>
          <w:szCs w:val="36"/>
        </w:rPr>
        <w:t xml:space="preserve">Establishment Name: </w:t>
      </w:r>
      <w:bookmarkStart w:id="0" w:name="_Hlk145248328"/>
      <w:bookmarkEnd w:id="0"/>
      <w:r w:rsidRPr="2C8F35C5">
        <w:rPr>
          <w:rFonts w:ascii="Calibri" w:eastAsia="Calibri" w:hAnsi="Calibri" w:cs="Calibri"/>
          <w:color w:val="7030A0"/>
          <w:sz w:val="48"/>
          <w:szCs w:val="48"/>
        </w:rPr>
        <w:t>St John’s Primary School &amp; Nursery Class</w:t>
      </w:r>
    </w:p>
    <w:p w14:paraId="3D16330B" w14:textId="77777777" w:rsidR="00C757F4" w:rsidRPr="000005A7" w:rsidRDefault="00C757F4">
      <w:pPr>
        <w:rPr>
          <w:sz w:val="10"/>
          <w:szCs w:val="10"/>
        </w:rPr>
      </w:pPr>
    </w:p>
    <w:p w14:paraId="17B0FD79" w14:textId="77777777" w:rsidR="00C757F4" w:rsidRPr="000005A7" w:rsidRDefault="00C757F4">
      <w:pPr>
        <w:rPr>
          <w:sz w:val="36"/>
          <w:szCs w:val="36"/>
        </w:rPr>
      </w:pPr>
      <w:r w:rsidRPr="000005A7">
        <w:rPr>
          <w:sz w:val="36"/>
          <w:szCs w:val="36"/>
        </w:rPr>
        <w:t>CONTENTS</w:t>
      </w:r>
    </w:p>
    <w:p w14:paraId="7BF8C194" w14:textId="77777777" w:rsidR="00263C2A" w:rsidRPr="000005A7" w:rsidRDefault="00263C2A" w:rsidP="00263C2A">
      <w:pPr>
        <w:pStyle w:val="ListParagraph"/>
        <w:rPr>
          <w:sz w:val="10"/>
          <w:szCs w:val="10"/>
        </w:rPr>
      </w:pPr>
    </w:p>
    <w:p w14:paraId="11273491" w14:textId="77777777" w:rsidR="00C757F4" w:rsidRPr="000005A7" w:rsidRDefault="00C757F4" w:rsidP="000E37B6">
      <w:pPr>
        <w:pStyle w:val="ListParagraph"/>
        <w:numPr>
          <w:ilvl w:val="0"/>
          <w:numId w:val="1"/>
        </w:numPr>
        <w:rPr>
          <w:sz w:val="28"/>
          <w:szCs w:val="28"/>
        </w:rPr>
      </w:pPr>
      <w:r w:rsidRPr="000005A7">
        <w:rPr>
          <w:sz w:val="28"/>
          <w:szCs w:val="28"/>
        </w:rPr>
        <w:t>Establishment Vision, Values and Aims</w:t>
      </w:r>
    </w:p>
    <w:p w14:paraId="28186470" w14:textId="77777777" w:rsidR="00263C2A" w:rsidRPr="000005A7" w:rsidRDefault="00263C2A" w:rsidP="00263C2A">
      <w:pPr>
        <w:pStyle w:val="ListParagraph"/>
        <w:rPr>
          <w:sz w:val="10"/>
          <w:szCs w:val="10"/>
        </w:rPr>
      </w:pPr>
    </w:p>
    <w:p w14:paraId="4AD1D449" w14:textId="77777777" w:rsidR="00263C2A" w:rsidRPr="000005A7" w:rsidRDefault="00263C2A" w:rsidP="00263C2A">
      <w:pPr>
        <w:pStyle w:val="ListParagraph"/>
        <w:rPr>
          <w:sz w:val="10"/>
          <w:szCs w:val="10"/>
        </w:rPr>
      </w:pPr>
    </w:p>
    <w:p w14:paraId="6EC9C5D0" w14:textId="77777777" w:rsidR="00C757F4" w:rsidRPr="000005A7" w:rsidRDefault="00C757F4" w:rsidP="000E37B6">
      <w:pPr>
        <w:pStyle w:val="ListParagraph"/>
        <w:numPr>
          <w:ilvl w:val="0"/>
          <w:numId w:val="1"/>
        </w:numPr>
        <w:rPr>
          <w:sz w:val="28"/>
          <w:szCs w:val="28"/>
        </w:rPr>
      </w:pPr>
      <w:r w:rsidRPr="000005A7">
        <w:rPr>
          <w:sz w:val="28"/>
          <w:szCs w:val="28"/>
        </w:rPr>
        <w:t xml:space="preserve">3 Year overview of priorities – based on </w:t>
      </w:r>
      <w:r w:rsidR="00A10F1A" w:rsidRPr="000005A7">
        <w:rPr>
          <w:sz w:val="28"/>
          <w:szCs w:val="28"/>
        </w:rPr>
        <w:t>the National Improvement Framework</w:t>
      </w:r>
    </w:p>
    <w:p w14:paraId="4DB6BFD6" w14:textId="77777777" w:rsidR="0086516E" w:rsidRPr="000005A7" w:rsidRDefault="0086516E" w:rsidP="0086516E">
      <w:pPr>
        <w:pStyle w:val="ListParagraph"/>
        <w:ind w:left="1080"/>
        <w:rPr>
          <w:sz w:val="10"/>
          <w:szCs w:val="10"/>
        </w:rPr>
      </w:pPr>
    </w:p>
    <w:p w14:paraId="76EA5792" w14:textId="77777777" w:rsidR="00263C2A" w:rsidRPr="000005A7" w:rsidRDefault="00263C2A" w:rsidP="00263C2A">
      <w:pPr>
        <w:pStyle w:val="ListParagraph"/>
        <w:rPr>
          <w:sz w:val="10"/>
          <w:szCs w:val="10"/>
        </w:rPr>
      </w:pPr>
    </w:p>
    <w:p w14:paraId="172E6C49" w14:textId="29171ADD" w:rsidR="00550780" w:rsidRPr="00221908" w:rsidRDefault="00337F9A" w:rsidP="000E37B6">
      <w:pPr>
        <w:pStyle w:val="ListParagraph"/>
        <w:numPr>
          <w:ilvl w:val="0"/>
          <w:numId w:val="1"/>
        </w:numPr>
        <w:rPr>
          <w:sz w:val="28"/>
          <w:szCs w:val="28"/>
        </w:rPr>
      </w:pPr>
      <w:r w:rsidRPr="000005A7">
        <w:rPr>
          <w:sz w:val="28"/>
          <w:szCs w:val="28"/>
        </w:rPr>
        <w:t xml:space="preserve">Action Plan for </w:t>
      </w:r>
      <w:r w:rsidR="0010644C">
        <w:rPr>
          <w:sz w:val="28"/>
          <w:szCs w:val="28"/>
        </w:rPr>
        <w:t>session 202</w:t>
      </w:r>
      <w:r w:rsidR="00CD0CFB">
        <w:rPr>
          <w:sz w:val="28"/>
          <w:szCs w:val="28"/>
        </w:rPr>
        <w:t>4-25</w:t>
      </w:r>
      <w:r w:rsidR="008656AA">
        <w:rPr>
          <w:sz w:val="28"/>
          <w:szCs w:val="28"/>
        </w:rPr>
        <w:t xml:space="preserve"> including PEF planning</w:t>
      </w:r>
    </w:p>
    <w:p w14:paraId="6AFCE3E4" w14:textId="17ED56F4" w:rsidR="00263C2A" w:rsidRPr="000005A7" w:rsidRDefault="00263C2A" w:rsidP="00263C2A">
      <w:pPr>
        <w:rPr>
          <w:sz w:val="28"/>
          <w:szCs w:val="28"/>
        </w:rPr>
      </w:pPr>
    </w:p>
    <w:tbl>
      <w:tblPr>
        <w:tblStyle w:val="TableGrid"/>
        <w:tblW w:w="0" w:type="auto"/>
        <w:tblLook w:val="04A0" w:firstRow="1" w:lastRow="0" w:firstColumn="1" w:lastColumn="0" w:noHBand="0" w:noVBand="1"/>
      </w:tblPr>
      <w:tblGrid>
        <w:gridCol w:w="3504"/>
        <w:gridCol w:w="4976"/>
        <w:gridCol w:w="1988"/>
        <w:gridCol w:w="3480"/>
      </w:tblGrid>
      <w:tr w:rsidR="00263C2A" w:rsidRPr="000005A7" w14:paraId="5B18EBE7" w14:textId="77777777" w:rsidTr="00263C2A">
        <w:tc>
          <w:tcPr>
            <w:tcW w:w="3543" w:type="dxa"/>
            <w:shd w:val="pct12" w:color="auto" w:fill="auto"/>
          </w:tcPr>
          <w:p w14:paraId="02BF8496" w14:textId="77777777" w:rsidR="00263C2A" w:rsidRPr="000005A7" w:rsidRDefault="00263C2A" w:rsidP="00263C2A">
            <w:pPr>
              <w:rPr>
                <w:sz w:val="28"/>
                <w:szCs w:val="28"/>
              </w:rPr>
            </w:pPr>
            <w:r w:rsidRPr="000005A7">
              <w:rPr>
                <w:sz w:val="28"/>
                <w:szCs w:val="28"/>
              </w:rPr>
              <w:t>Head of Establishment</w:t>
            </w:r>
          </w:p>
        </w:tc>
        <w:tc>
          <w:tcPr>
            <w:tcW w:w="5070" w:type="dxa"/>
          </w:tcPr>
          <w:p w14:paraId="084E318F" w14:textId="2514FA03" w:rsidR="00263C2A" w:rsidRPr="000005A7" w:rsidRDefault="00D94E95" w:rsidP="00263C2A">
            <w:pPr>
              <w:rPr>
                <w:sz w:val="28"/>
                <w:szCs w:val="28"/>
              </w:rPr>
            </w:pPr>
            <w:r>
              <w:rPr>
                <w:sz w:val="28"/>
                <w:szCs w:val="28"/>
              </w:rPr>
              <w:t>Martin Craig</w:t>
            </w:r>
          </w:p>
        </w:tc>
        <w:tc>
          <w:tcPr>
            <w:tcW w:w="2017" w:type="dxa"/>
            <w:shd w:val="pct12" w:color="auto" w:fill="auto"/>
          </w:tcPr>
          <w:p w14:paraId="3ACFDDDE" w14:textId="77777777" w:rsidR="00263C2A" w:rsidRPr="000005A7" w:rsidRDefault="00263C2A" w:rsidP="00263C2A">
            <w:pPr>
              <w:rPr>
                <w:sz w:val="28"/>
                <w:szCs w:val="28"/>
              </w:rPr>
            </w:pPr>
            <w:r w:rsidRPr="000005A7">
              <w:rPr>
                <w:sz w:val="28"/>
                <w:szCs w:val="28"/>
              </w:rPr>
              <w:t>Date</w:t>
            </w:r>
          </w:p>
        </w:tc>
        <w:tc>
          <w:tcPr>
            <w:tcW w:w="3544" w:type="dxa"/>
          </w:tcPr>
          <w:p w14:paraId="537F70D8" w14:textId="30A5EC18" w:rsidR="00263C2A" w:rsidRPr="000005A7" w:rsidRDefault="00D94E95" w:rsidP="00EF4B41">
            <w:pPr>
              <w:rPr>
                <w:sz w:val="28"/>
                <w:szCs w:val="28"/>
              </w:rPr>
            </w:pPr>
            <w:r>
              <w:rPr>
                <w:sz w:val="28"/>
                <w:szCs w:val="28"/>
              </w:rPr>
              <w:t>June 2024</w:t>
            </w:r>
          </w:p>
        </w:tc>
      </w:tr>
    </w:tbl>
    <w:p w14:paraId="661EEA29" w14:textId="77777777" w:rsidR="00263C2A" w:rsidRPr="000005A7" w:rsidRDefault="00263C2A" w:rsidP="00263C2A">
      <w:pPr>
        <w:rPr>
          <w:sz w:val="28"/>
          <w:szCs w:val="28"/>
        </w:rPr>
      </w:pPr>
    </w:p>
    <w:tbl>
      <w:tblPr>
        <w:tblStyle w:val="TableGrid"/>
        <w:tblW w:w="0" w:type="auto"/>
        <w:tblLook w:val="04A0" w:firstRow="1" w:lastRow="0" w:firstColumn="1" w:lastColumn="0" w:noHBand="0" w:noVBand="1"/>
      </w:tblPr>
      <w:tblGrid>
        <w:gridCol w:w="3500"/>
        <w:gridCol w:w="4985"/>
        <w:gridCol w:w="1986"/>
        <w:gridCol w:w="3477"/>
      </w:tblGrid>
      <w:tr w:rsidR="00263C2A" w:rsidRPr="000005A7" w14:paraId="06F0EF61" w14:textId="77777777" w:rsidTr="00356561">
        <w:tc>
          <w:tcPr>
            <w:tcW w:w="3543" w:type="dxa"/>
            <w:shd w:val="pct12" w:color="auto" w:fill="auto"/>
          </w:tcPr>
          <w:p w14:paraId="4B0A20A7" w14:textId="77777777" w:rsidR="00263C2A" w:rsidRPr="000005A7" w:rsidRDefault="00263C2A" w:rsidP="00263C2A">
            <w:pPr>
              <w:rPr>
                <w:sz w:val="28"/>
                <w:szCs w:val="28"/>
              </w:rPr>
            </w:pPr>
            <w:r w:rsidRPr="000005A7">
              <w:rPr>
                <w:sz w:val="28"/>
                <w:szCs w:val="28"/>
              </w:rPr>
              <w:t>Quality Improvement Officer</w:t>
            </w:r>
          </w:p>
        </w:tc>
        <w:tc>
          <w:tcPr>
            <w:tcW w:w="5070" w:type="dxa"/>
          </w:tcPr>
          <w:p w14:paraId="5E9386E0" w14:textId="4F9F2769" w:rsidR="00263C2A" w:rsidRPr="000005A7" w:rsidRDefault="00D94E95" w:rsidP="00356561">
            <w:pPr>
              <w:rPr>
                <w:sz w:val="28"/>
                <w:szCs w:val="28"/>
              </w:rPr>
            </w:pPr>
            <w:r>
              <w:rPr>
                <w:sz w:val="28"/>
                <w:szCs w:val="28"/>
              </w:rPr>
              <w:t>Adam Stephenson</w:t>
            </w:r>
          </w:p>
        </w:tc>
        <w:tc>
          <w:tcPr>
            <w:tcW w:w="2017" w:type="dxa"/>
            <w:shd w:val="pct12" w:color="auto" w:fill="auto"/>
          </w:tcPr>
          <w:p w14:paraId="5CAA21E7" w14:textId="77777777" w:rsidR="00263C2A" w:rsidRPr="000005A7" w:rsidRDefault="00263C2A" w:rsidP="00356561">
            <w:pPr>
              <w:rPr>
                <w:sz w:val="28"/>
                <w:szCs w:val="28"/>
              </w:rPr>
            </w:pPr>
            <w:r w:rsidRPr="000005A7">
              <w:rPr>
                <w:sz w:val="28"/>
                <w:szCs w:val="28"/>
              </w:rPr>
              <w:t>Date</w:t>
            </w:r>
          </w:p>
        </w:tc>
        <w:tc>
          <w:tcPr>
            <w:tcW w:w="3544" w:type="dxa"/>
          </w:tcPr>
          <w:p w14:paraId="05E395A8" w14:textId="23BEE57D" w:rsidR="00263C2A" w:rsidRPr="000005A7" w:rsidRDefault="00D94E95" w:rsidP="00356561">
            <w:pPr>
              <w:rPr>
                <w:sz w:val="28"/>
                <w:szCs w:val="28"/>
              </w:rPr>
            </w:pPr>
            <w:r>
              <w:rPr>
                <w:sz w:val="28"/>
                <w:szCs w:val="28"/>
              </w:rPr>
              <w:t>June 2024</w:t>
            </w:r>
          </w:p>
        </w:tc>
      </w:tr>
    </w:tbl>
    <w:p w14:paraId="641C0932" w14:textId="77777777" w:rsidR="00B77614" w:rsidRDefault="00B77614" w:rsidP="00263C2A">
      <w:pPr>
        <w:rPr>
          <w:sz w:val="28"/>
          <w:szCs w:val="28"/>
        </w:rPr>
      </w:pPr>
    </w:p>
    <w:p w14:paraId="70721A70" w14:textId="77777777" w:rsidR="00055548" w:rsidRDefault="00055548">
      <w:pPr>
        <w:rPr>
          <w:rFonts w:asciiTheme="majorHAnsi" w:eastAsiaTheme="majorEastAsia" w:hAnsiTheme="majorHAnsi" w:cstheme="majorBidi"/>
          <w:spacing w:val="5"/>
          <w:kern w:val="28"/>
          <w:sz w:val="52"/>
          <w:szCs w:val="52"/>
        </w:rPr>
      </w:pPr>
      <w:r>
        <w:br w:type="page"/>
      </w:r>
    </w:p>
    <w:p w14:paraId="7A120211" w14:textId="1BA3A809" w:rsidR="00926999" w:rsidRDefault="00926999" w:rsidP="00926999">
      <w:pPr>
        <w:pStyle w:val="Title"/>
        <w:rPr>
          <w:color w:val="auto"/>
        </w:rPr>
      </w:pPr>
      <w:r>
        <w:rPr>
          <w:color w:val="auto"/>
        </w:rPr>
        <w:lastRenderedPageBreak/>
        <w:t>Our Vision, Values and Aims</w:t>
      </w:r>
    </w:p>
    <w:p w14:paraId="6F25DE7B" w14:textId="77777777" w:rsidR="00D94E95" w:rsidRDefault="00D94E95" w:rsidP="00D94E95">
      <w:pPr>
        <w:pStyle w:val="paragraph"/>
        <w:spacing w:before="0" w:beforeAutospacing="0" w:after="0" w:afterAutospacing="0"/>
        <w:textAlignment w:val="baseline"/>
        <w:rPr>
          <w:rFonts w:ascii="Calibri" w:hAnsi="Calibri" w:cs="Calibri"/>
          <w:sz w:val="28"/>
          <w:szCs w:val="28"/>
        </w:rPr>
      </w:pPr>
      <w:r w:rsidRPr="5724C8D0">
        <w:rPr>
          <w:rStyle w:val="normaltextrun"/>
          <w:b/>
          <w:bCs/>
          <w:color w:val="000000" w:themeColor="text1"/>
          <w:sz w:val="28"/>
          <w:szCs w:val="28"/>
        </w:rPr>
        <w:t>Vision</w:t>
      </w:r>
      <w:r w:rsidRPr="5724C8D0">
        <w:rPr>
          <w:rStyle w:val="normaltextrun"/>
          <w:color w:val="000000" w:themeColor="text1"/>
          <w:sz w:val="28"/>
          <w:szCs w:val="28"/>
        </w:rPr>
        <w:t>: </w:t>
      </w:r>
      <w:r w:rsidRPr="5724C8D0">
        <w:rPr>
          <w:rStyle w:val="eop"/>
          <w:color w:val="000000" w:themeColor="text1"/>
          <w:sz w:val="28"/>
          <w:szCs w:val="28"/>
        </w:rPr>
        <w:t> </w:t>
      </w:r>
    </w:p>
    <w:p w14:paraId="1AD4FE56" w14:textId="77777777" w:rsidR="00D94E95" w:rsidRDefault="00D94E95" w:rsidP="00D94E95">
      <w:pPr>
        <w:pStyle w:val="paragraph"/>
        <w:spacing w:before="0" w:beforeAutospacing="0" w:after="0" w:afterAutospacing="0"/>
        <w:textAlignment w:val="baseline"/>
        <w:rPr>
          <w:rFonts w:ascii="Calibri" w:hAnsi="Calibri" w:cs="Calibri"/>
          <w:sz w:val="28"/>
          <w:szCs w:val="28"/>
        </w:rPr>
      </w:pPr>
      <w:r w:rsidRPr="47DBFA86">
        <w:rPr>
          <w:rStyle w:val="normaltextrun"/>
          <w:color w:val="000000" w:themeColor="text1"/>
          <w:sz w:val="28"/>
          <w:szCs w:val="28"/>
        </w:rPr>
        <w:t>Learning</w:t>
      </w:r>
      <w:r>
        <w:rPr>
          <w:rStyle w:val="normaltextrun"/>
          <w:color w:val="000000" w:themeColor="text1"/>
          <w:sz w:val="28"/>
          <w:szCs w:val="28"/>
        </w:rPr>
        <w:t xml:space="preserve"> and growing</w:t>
      </w:r>
      <w:r w:rsidRPr="47DBFA86">
        <w:rPr>
          <w:rStyle w:val="normaltextrun"/>
          <w:color w:val="000000" w:themeColor="text1"/>
          <w:sz w:val="28"/>
          <w:szCs w:val="28"/>
        </w:rPr>
        <w:t xml:space="preserve"> together through faith, </w:t>
      </w:r>
      <w:bookmarkStart w:id="1" w:name="_Int_u4dE4u1b"/>
      <w:r w:rsidRPr="47DBFA86">
        <w:rPr>
          <w:rStyle w:val="normaltextrun"/>
          <w:color w:val="000000" w:themeColor="text1"/>
          <w:sz w:val="28"/>
          <w:szCs w:val="28"/>
        </w:rPr>
        <w:t>hard work</w:t>
      </w:r>
      <w:bookmarkEnd w:id="1"/>
      <w:r w:rsidRPr="47DBFA86">
        <w:rPr>
          <w:rStyle w:val="normaltextrun"/>
          <w:color w:val="000000" w:themeColor="text1"/>
          <w:sz w:val="28"/>
          <w:szCs w:val="28"/>
        </w:rPr>
        <w:t xml:space="preserve"> and love</w:t>
      </w:r>
      <w:r>
        <w:rPr>
          <w:rStyle w:val="normaltextrun"/>
          <w:color w:val="000000" w:themeColor="text1"/>
          <w:sz w:val="28"/>
          <w:szCs w:val="28"/>
        </w:rPr>
        <w:t>, to go safely on our way.</w:t>
      </w:r>
      <w:r w:rsidRPr="47DBFA86">
        <w:rPr>
          <w:rStyle w:val="eop"/>
          <w:color w:val="000000" w:themeColor="text1"/>
          <w:sz w:val="28"/>
          <w:szCs w:val="28"/>
        </w:rPr>
        <w:t> </w:t>
      </w:r>
    </w:p>
    <w:p w14:paraId="782DE136" w14:textId="77777777" w:rsidR="00D94E95" w:rsidRDefault="00D94E95" w:rsidP="00D94E95">
      <w:pPr>
        <w:pStyle w:val="paragraph"/>
        <w:spacing w:before="0" w:beforeAutospacing="0" w:after="0" w:afterAutospacing="0"/>
        <w:textAlignment w:val="baseline"/>
        <w:rPr>
          <w:rFonts w:ascii="Calibri" w:hAnsi="Calibri" w:cs="Calibri"/>
          <w:sz w:val="28"/>
          <w:szCs w:val="28"/>
        </w:rPr>
      </w:pPr>
      <w:r w:rsidRPr="5724C8D0">
        <w:rPr>
          <w:rStyle w:val="normaltextrun"/>
          <w:b/>
          <w:bCs/>
          <w:color w:val="000000" w:themeColor="text1"/>
          <w:sz w:val="28"/>
          <w:szCs w:val="28"/>
        </w:rPr>
        <w:t>Values</w:t>
      </w:r>
      <w:r w:rsidRPr="5724C8D0">
        <w:rPr>
          <w:rStyle w:val="normaltextrun"/>
          <w:color w:val="000000" w:themeColor="text1"/>
          <w:sz w:val="28"/>
          <w:szCs w:val="28"/>
        </w:rPr>
        <w:t>:</w:t>
      </w:r>
      <w:r w:rsidRPr="5724C8D0">
        <w:rPr>
          <w:rStyle w:val="eop"/>
          <w:color w:val="000000" w:themeColor="text1"/>
          <w:sz w:val="28"/>
          <w:szCs w:val="28"/>
        </w:rPr>
        <w:t> </w:t>
      </w:r>
    </w:p>
    <w:p w14:paraId="1325C8C2" w14:textId="77777777" w:rsidR="00D94E95" w:rsidRDefault="00D94E95" w:rsidP="00D94E95">
      <w:pPr>
        <w:pStyle w:val="paragraph"/>
        <w:spacing w:before="0" w:beforeAutospacing="0" w:after="0" w:afterAutospacing="0"/>
        <w:textAlignment w:val="baseline"/>
        <w:rPr>
          <w:rFonts w:ascii="Calibri" w:hAnsi="Calibri" w:cs="Calibri"/>
          <w:sz w:val="28"/>
          <w:szCs w:val="28"/>
        </w:rPr>
      </w:pPr>
      <w:r>
        <w:rPr>
          <w:rStyle w:val="normaltextrun"/>
          <w:color w:val="000000"/>
          <w:sz w:val="28"/>
          <w:szCs w:val="28"/>
        </w:rPr>
        <w:t> Respect, Ambition, Love, Patience, Honesty</w:t>
      </w:r>
      <w:r>
        <w:rPr>
          <w:rStyle w:val="eop"/>
          <w:color w:val="000000"/>
          <w:sz w:val="28"/>
          <w:szCs w:val="28"/>
        </w:rPr>
        <w:t> </w:t>
      </w:r>
    </w:p>
    <w:p w14:paraId="2B9382EF" w14:textId="77777777" w:rsidR="00D94E95" w:rsidRDefault="00D94E95" w:rsidP="00D94E95">
      <w:pPr>
        <w:pStyle w:val="paragraph"/>
        <w:spacing w:before="0" w:beforeAutospacing="0" w:after="0" w:afterAutospacing="0"/>
        <w:textAlignment w:val="baseline"/>
        <w:rPr>
          <w:rFonts w:ascii="Calibri" w:hAnsi="Calibri" w:cs="Calibri"/>
          <w:sz w:val="28"/>
          <w:szCs w:val="28"/>
        </w:rPr>
      </w:pPr>
      <w:r w:rsidRPr="5724C8D0">
        <w:rPr>
          <w:rStyle w:val="normaltextrun"/>
          <w:b/>
          <w:bCs/>
          <w:color w:val="000000" w:themeColor="text1"/>
          <w:sz w:val="28"/>
          <w:szCs w:val="28"/>
        </w:rPr>
        <w:t>Aims</w:t>
      </w:r>
      <w:r w:rsidRPr="5724C8D0">
        <w:rPr>
          <w:rStyle w:val="normaltextrun"/>
          <w:color w:val="000000" w:themeColor="text1"/>
          <w:sz w:val="28"/>
          <w:szCs w:val="28"/>
        </w:rPr>
        <w:t>: </w:t>
      </w:r>
      <w:r w:rsidRPr="5724C8D0">
        <w:rPr>
          <w:rStyle w:val="eop"/>
          <w:color w:val="000000" w:themeColor="text1"/>
          <w:sz w:val="28"/>
          <w:szCs w:val="28"/>
        </w:rPr>
        <w:t> </w:t>
      </w:r>
    </w:p>
    <w:p w14:paraId="5512D71A" w14:textId="77777777" w:rsidR="00D94E95" w:rsidRDefault="00D94E95" w:rsidP="00D94E95">
      <w:pPr>
        <w:pStyle w:val="paragraph"/>
        <w:spacing w:before="0" w:beforeAutospacing="0" w:after="0" w:afterAutospacing="0"/>
        <w:textAlignment w:val="baseline"/>
        <w:rPr>
          <w:rFonts w:ascii="Calibri" w:hAnsi="Calibri" w:cs="Calibri"/>
          <w:sz w:val="28"/>
          <w:szCs w:val="28"/>
        </w:rPr>
      </w:pPr>
      <w:r>
        <w:rPr>
          <w:rStyle w:val="normaltextrun"/>
          <w:color w:val="000000"/>
          <w:sz w:val="28"/>
          <w:szCs w:val="28"/>
        </w:rPr>
        <w:t>Together we will: </w:t>
      </w:r>
      <w:r>
        <w:rPr>
          <w:rStyle w:val="eop"/>
          <w:color w:val="000000"/>
          <w:sz w:val="28"/>
          <w:szCs w:val="28"/>
        </w:rPr>
        <w:t> </w:t>
      </w:r>
    </w:p>
    <w:p w14:paraId="4ED2D6D6" w14:textId="77777777" w:rsidR="00D94E95" w:rsidRDefault="00D94E95" w:rsidP="000E37B6">
      <w:pPr>
        <w:pStyle w:val="paragraph"/>
        <w:numPr>
          <w:ilvl w:val="0"/>
          <w:numId w:val="2"/>
        </w:numPr>
        <w:spacing w:before="0" w:beforeAutospacing="0" w:after="0" w:afterAutospacing="0"/>
        <w:ind w:left="709" w:hanging="283"/>
        <w:textAlignment w:val="baseline"/>
        <w:rPr>
          <w:rFonts w:ascii="Calibri" w:hAnsi="Calibri" w:cs="Calibri"/>
          <w:sz w:val="28"/>
          <w:szCs w:val="28"/>
        </w:rPr>
      </w:pPr>
      <w:r w:rsidRPr="47DBFA86">
        <w:rPr>
          <w:rStyle w:val="normaltextrun"/>
          <w:color w:val="000000" w:themeColor="text1"/>
          <w:sz w:val="28"/>
          <w:szCs w:val="28"/>
        </w:rPr>
        <w:t xml:space="preserve">Respect each other, all </w:t>
      </w:r>
      <w:bookmarkStart w:id="2" w:name="_Int_BW9JtwLe"/>
      <w:r w:rsidRPr="47DBFA86">
        <w:rPr>
          <w:rStyle w:val="normaltextrun"/>
          <w:color w:val="000000" w:themeColor="text1"/>
          <w:sz w:val="28"/>
          <w:szCs w:val="28"/>
        </w:rPr>
        <w:t>faiths</w:t>
      </w:r>
      <w:bookmarkEnd w:id="2"/>
      <w:r w:rsidRPr="47DBFA86">
        <w:rPr>
          <w:rStyle w:val="normaltextrun"/>
          <w:color w:val="000000" w:themeColor="text1"/>
          <w:sz w:val="28"/>
          <w:szCs w:val="28"/>
        </w:rPr>
        <w:t xml:space="preserve"> and the world around us.</w:t>
      </w:r>
      <w:r w:rsidRPr="47DBFA86">
        <w:rPr>
          <w:rStyle w:val="eop"/>
          <w:color w:val="000000" w:themeColor="text1"/>
          <w:sz w:val="28"/>
          <w:szCs w:val="28"/>
        </w:rPr>
        <w:t> </w:t>
      </w:r>
    </w:p>
    <w:p w14:paraId="0988BA25" w14:textId="77777777" w:rsidR="00D94E95" w:rsidRDefault="00D94E95" w:rsidP="000E37B6">
      <w:pPr>
        <w:pStyle w:val="paragraph"/>
        <w:numPr>
          <w:ilvl w:val="0"/>
          <w:numId w:val="2"/>
        </w:numPr>
        <w:spacing w:before="0" w:beforeAutospacing="0" w:after="0" w:afterAutospacing="0"/>
        <w:ind w:left="709" w:hanging="283"/>
        <w:textAlignment w:val="baseline"/>
        <w:rPr>
          <w:rFonts w:ascii="Calibri" w:hAnsi="Calibri" w:cs="Calibri"/>
          <w:sz w:val="28"/>
          <w:szCs w:val="28"/>
        </w:rPr>
      </w:pPr>
      <w:r w:rsidRPr="47DBFA86">
        <w:rPr>
          <w:rStyle w:val="normaltextrun"/>
          <w:color w:val="000000" w:themeColor="text1"/>
          <w:sz w:val="28"/>
          <w:szCs w:val="28"/>
        </w:rPr>
        <w:t xml:space="preserve">Provide opportunities to develop pupils’ personalities, </w:t>
      </w:r>
      <w:bookmarkStart w:id="3" w:name="_Int_yh6voMJc"/>
      <w:r w:rsidRPr="47DBFA86">
        <w:rPr>
          <w:rStyle w:val="normaltextrun"/>
          <w:color w:val="000000" w:themeColor="text1"/>
          <w:sz w:val="28"/>
          <w:szCs w:val="28"/>
        </w:rPr>
        <w:t>talents</w:t>
      </w:r>
      <w:bookmarkEnd w:id="3"/>
      <w:r w:rsidRPr="47DBFA86">
        <w:rPr>
          <w:rStyle w:val="normaltextrun"/>
          <w:color w:val="000000" w:themeColor="text1"/>
          <w:sz w:val="28"/>
          <w:szCs w:val="28"/>
        </w:rPr>
        <w:t xml:space="preserve"> and physical abilities in a variety of settings allowing them to reach their fullest potential in </w:t>
      </w:r>
      <w:r>
        <w:rPr>
          <w:rStyle w:val="normaltextrun"/>
          <w:color w:val="000000" w:themeColor="text1"/>
          <w:sz w:val="28"/>
          <w:szCs w:val="28"/>
        </w:rPr>
        <w:t xml:space="preserve">nursery, </w:t>
      </w:r>
      <w:r w:rsidRPr="47DBFA86">
        <w:rPr>
          <w:rStyle w:val="normaltextrun"/>
          <w:color w:val="000000" w:themeColor="text1"/>
          <w:sz w:val="28"/>
          <w:szCs w:val="28"/>
        </w:rPr>
        <w:t>school and the wider Community.</w:t>
      </w:r>
      <w:r w:rsidRPr="47DBFA86">
        <w:rPr>
          <w:rStyle w:val="eop"/>
          <w:color w:val="000000" w:themeColor="text1"/>
          <w:sz w:val="28"/>
          <w:szCs w:val="28"/>
        </w:rPr>
        <w:t> </w:t>
      </w:r>
    </w:p>
    <w:p w14:paraId="5D59CE38" w14:textId="77777777" w:rsidR="00D94E95" w:rsidRDefault="00D94E95" w:rsidP="000E37B6">
      <w:pPr>
        <w:pStyle w:val="paragraph"/>
        <w:numPr>
          <w:ilvl w:val="0"/>
          <w:numId w:val="2"/>
        </w:numPr>
        <w:spacing w:before="0" w:beforeAutospacing="0" w:after="0" w:afterAutospacing="0"/>
        <w:ind w:left="709" w:hanging="283"/>
        <w:textAlignment w:val="baseline"/>
        <w:rPr>
          <w:rFonts w:ascii="Calibri" w:hAnsi="Calibri" w:cs="Calibri"/>
          <w:sz w:val="28"/>
          <w:szCs w:val="28"/>
        </w:rPr>
      </w:pPr>
      <w:r w:rsidRPr="00F80F6C">
        <w:rPr>
          <w:rFonts w:ascii="Calibri" w:hAnsi="Calibri" w:cs="Calibri"/>
          <w:noProof/>
          <w:sz w:val="28"/>
          <w:szCs w:val="28"/>
        </w:rPr>
        <w:drawing>
          <wp:anchor distT="0" distB="0" distL="114300" distR="114300" simplePos="0" relativeHeight="251660288" behindDoc="1" locked="0" layoutInCell="1" allowOverlap="1" wp14:anchorId="25F82245" wp14:editId="3B4789EF">
            <wp:simplePos x="0" y="0"/>
            <wp:positionH relativeFrom="margin">
              <wp:align>center</wp:align>
            </wp:positionH>
            <wp:positionV relativeFrom="paragraph">
              <wp:posOffset>138430</wp:posOffset>
            </wp:positionV>
            <wp:extent cx="3034030" cy="4292600"/>
            <wp:effectExtent l="0" t="635" r="0" b="0"/>
            <wp:wrapTight wrapText="bothSides">
              <wp:wrapPolygon edited="0">
                <wp:start x="-5" y="21597"/>
                <wp:lineTo x="21424" y="21597"/>
                <wp:lineTo x="21424" y="125"/>
                <wp:lineTo x="-5" y="125"/>
                <wp:lineTo x="-5" y="21597"/>
              </wp:wrapPolygon>
            </wp:wrapTight>
            <wp:docPr id="3" name="Picture 3"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phon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rot="5400000">
                      <a:off x="0" y="0"/>
                      <a:ext cx="3034030" cy="4292600"/>
                    </a:xfrm>
                    <a:prstGeom prst="rect">
                      <a:avLst/>
                    </a:prstGeom>
                  </pic:spPr>
                </pic:pic>
              </a:graphicData>
            </a:graphic>
            <wp14:sizeRelH relativeFrom="page">
              <wp14:pctWidth>0</wp14:pctWidth>
            </wp14:sizeRelH>
            <wp14:sizeRelV relativeFrom="page">
              <wp14:pctHeight>0</wp14:pctHeight>
            </wp14:sizeRelV>
          </wp:anchor>
        </w:drawing>
      </w:r>
      <w:r>
        <w:rPr>
          <w:rStyle w:val="normaltextrun"/>
          <w:color w:val="000000"/>
          <w:sz w:val="28"/>
          <w:szCs w:val="28"/>
        </w:rPr>
        <w:t>Create a caring and happy environment where we can develop our God given talents.</w:t>
      </w:r>
      <w:r>
        <w:rPr>
          <w:rStyle w:val="eop"/>
          <w:color w:val="000000"/>
          <w:sz w:val="28"/>
          <w:szCs w:val="28"/>
        </w:rPr>
        <w:t> </w:t>
      </w:r>
    </w:p>
    <w:p w14:paraId="59491DB3" w14:textId="77777777" w:rsidR="00D94E95" w:rsidRDefault="00D94E95" w:rsidP="000E37B6">
      <w:pPr>
        <w:pStyle w:val="paragraph"/>
        <w:numPr>
          <w:ilvl w:val="0"/>
          <w:numId w:val="2"/>
        </w:numPr>
        <w:spacing w:before="0" w:beforeAutospacing="0" w:after="0" w:afterAutospacing="0"/>
        <w:ind w:left="709" w:hanging="283"/>
        <w:textAlignment w:val="baseline"/>
        <w:rPr>
          <w:rFonts w:ascii="Calibri" w:hAnsi="Calibri" w:cs="Calibri"/>
          <w:sz w:val="28"/>
          <w:szCs w:val="28"/>
        </w:rPr>
      </w:pPr>
      <w:r>
        <w:rPr>
          <w:rStyle w:val="normaltextrun"/>
          <w:color w:val="000000"/>
          <w:sz w:val="28"/>
          <w:szCs w:val="28"/>
        </w:rPr>
        <w:t>Demonstrate patience and understanding to all in a supportive way.</w:t>
      </w:r>
      <w:r>
        <w:rPr>
          <w:rStyle w:val="eop"/>
          <w:color w:val="000000"/>
          <w:sz w:val="28"/>
          <w:szCs w:val="28"/>
        </w:rPr>
        <w:t> </w:t>
      </w:r>
    </w:p>
    <w:p w14:paraId="65053052" w14:textId="77777777" w:rsidR="00D94E95" w:rsidRPr="008D3BF1" w:rsidRDefault="00D94E95" w:rsidP="000E37B6">
      <w:pPr>
        <w:pStyle w:val="paragraph"/>
        <w:numPr>
          <w:ilvl w:val="0"/>
          <w:numId w:val="2"/>
        </w:numPr>
        <w:spacing w:before="0" w:beforeAutospacing="0" w:after="0" w:afterAutospacing="0"/>
        <w:ind w:left="709" w:hanging="283"/>
        <w:textAlignment w:val="baseline"/>
        <w:rPr>
          <w:rStyle w:val="eop"/>
          <w:rFonts w:ascii="Calibri" w:hAnsi="Calibri" w:cs="Calibri"/>
          <w:sz w:val="28"/>
          <w:szCs w:val="28"/>
        </w:rPr>
      </w:pPr>
      <w:r>
        <w:rPr>
          <w:rStyle w:val="normaltextrun"/>
          <w:color w:val="000000"/>
          <w:sz w:val="28"/>
          <w:szCs w:val="28"/>
        </w:rPr>
        <w:t>Establish an ethos of honesty in our words and actions.</w:t>
      </w:r>
      <w:r>
        <w:rPr>
          <w:rStyle w:val="eop"/>
          <w:color w:val="000000"/>
          <w:sz w:val="28"/>
          <w:szCs w:val="28"/>
        </w:rPr>
        <w:t> </w:t>
      </w:r>
    </w:p>
    <w:p w14:paraId="6B6D37C8" w14:textId="165585C8" w:rsidR="000514DD" w:rsidRPr="00D94E95" w:rsidRDefault="000514DD" w:rsidP="00D94E95">
      <w:pPr>
        <w:pStyle w:val="Default"/>
        <w:rPr>
          <w:rFonts w:asciiTheme="majorHAnsi" w:eastAsiaTheme="majorEastAsia" w:hAnsiTheme="majorHAnsi" w:cstheme="majorBidi"/>
          <w:color w:val="auto"/>
          <w:spacing w:val="5"/>
          <w:kern w:val="28"/>
          <w:sz w:val="52"/>
          <w:szCs w:val="52"/>
        </w:rPr>
      </w:pPr>
      <w:r w:rsidRPr="00055548">
        <w:rPr>
          <w:rFonts w:cstheme="minorHAnsi"/>
        </w:rPr>
        <w:br w:type="page"/>
      </w:r>
    </w:p>
    <w:p w14:paraId="56836700" w14:textId="578A5444" w:rsidR="00077B50" w:rsidRPr="00055548" w:rsidRDefault="00077B50" w:rsidP="00077B50">
      <w:pPr>
        <w:pStyle w:val="Title"/>
        <w:rPr>
          <w:rFonts w:cstheme="minorHAnsi"/>
          <w:i/>
          <w:color w:val="auto"/>
        </w:rPr>
      </w:pPr>
      <w:r w:rsidRPr="00055548">
        <w:rPr>
          <w:rFonts w:cstheme="minorHAnsi"/>
          <w:i/>
          <w:color w:val="auto"/>
        </w:rPr>
        <w:lastRenderedPageBreak/>
        <w:t>Stakeholder’s views</w:t>
      </w:r>
    </w:p>
    <w:p w14:paraId="2FC058AD" w14:textId="2633BF2E" w:rsidR="00077B50" w:rsidRPr="00055548" w:rsidRDefault="00077B50" w:rsidP="00077B50">
      <w:pPr>
        <w:tabs>
          <w:tab w:val="left" w:pos="1370"/>
        </w:tabs>
        <w:rPr>
          <w:rFonts w:cstheme="minorHAnsi"/>
          <w:b/>
          <w:bCs/>
          <w:sz w:val="28"/>
          <w:szCs w:val="28"/>
        </w:rPr>
      </w:pPr>
      <w:r w:rsidRPr="00055548">
        <w:rPr>
          <w:rFonts w:cstheme="minorHAnsi"/>
          <w:b/>
          <w:bCs/>
          <w:sz w:val="28"/>
          <w:szCs w:val="28"/>
        </w:rPr>
        <w:t xml:space="preserve">How were stakeholders views collected? </w:t>
      </w:r>
    </w:p>
    <w:tbl>
      <w:tblPr>
        <w:tblStyle w:val="TableGrid"/>
        <w:tblW w:w="0" w:type="auto"/>
        <w:tblLook w:val="04A0" w:firstRow="1" w:lastRow="0" w:firstColumn="1" w:lastColumn="0" w:noHBand="0" w:noVBand="1"/>
      </w:tblPr>
      <w:tblGrid>
        <w:gridCol w:w="13948"/>
      </w:tblGrid>
      <w:tr w:rsidR="00055548" w14:paraId="53100F69" w14:textId="77777777" w:rsidTr="00055548">
        <w:trPr>
          <w:trHeight w:val="721"/>
        </w:trPr>
        <w:tc>
          <w:tcPr>
            <w:tcW w:w="13948" w:type="dxa"/>
          </w:tcPr>
          <w:p w14:paraId="21EE2EBE" w14:textId="1C49629F" w:rsidR="00D94E95" w:rsidRDefault="00D94E95" w:rsidP="00D94E95">
            <w:pPr>
              <w:tabs>
                <w:tab w:val="left" w:pos="1370"/>
              </w:tabs>
            </w:pPr>
            <w:r>
              <w:t xml:space="preserve">Pupils were consulted on school improvement throughout the year in several ways. Groups of up to 6 pupils per class were identified randomly during our Quality Assurance week at 3 separate times throughout the year. During these meetings, pupils brought evidence of their learning with them to discuss with a member of SLT. They also engaged in a discussion around Learning, Teaching and Assessment to determine areas of strength and development, aiming to achieve consistency throughout each year group. Pupils also discussed next steps in their learning and what they need to be successful. Children also joined a committee of their choosing closely linked to developments across the establishment. </w:t>
            </w:r>
          </w:p>
          <w:p w14:paraId="2D4A0AD3" w14:textId="77777777" w:rsidR="00D94E95" w:rsidRDefault="00D94E95" w:rsidP="00D94E95">
            <w:pPr>
              <w:tabs>
                <w:tab w:val="left" w:pos="1370"/>
              </w:tabs>
            </w:pPr>
          </w:p>
          <w:p w14:paraId="4983F0A9" w14:textId="465923EF" w:rsidR="00D94E95" w:rsidRDefault="00D94E95" w:rsidP="00D94E95">
            <w:pPr>
              <w:tabs>
                <w:tab w:val="left" w:pos="1370"/>
              </w:tabs>
            </w:pPr>
            <w:r>
              <w:t xml:space="preserve">In Nursery, children were consulted on a range of topics including developments of outdoors areas, development of block areas and visits outside the nursery. Children, along with their families, were asked about what they enjoyed about nursery, what was going well and what they would improve upon. </w:t>
            </w:r>
          </w:p>
          <w:p w14:paraId="64C46E2D" w14:textId="77777777" w:rsidR="00D94E95" w:rsidRDefault="00D94E95" w:rsidP="00D94E95">
            <w:pPr>
              <w:tabs>
                <w:tab w:val="left" w:pos="1370"/>
              </w:tabs>
            </w:pPr>
          </w:p>
          <w:p w14:paraId="541610B5" w14:textId="0FE4D118" w:rsidR="00D94E95" w:rsidRDefault="00D94E95" w:rsidP="00D94E95">
            <w:pPr>
              <w:tabs>
                <w:tab w:val="left" w:pos="1370"/>
              </w:tabs>
            </w:pPr>
            <w:r>
              <w:t xml:space="preserve">Families were also consulted on school and nursery improvement throughout the year by a series of Microsoft Form questionnaires. These questionnaires sought to find out information from all perspectives. Questions centred around what was going well within the school, what processes and procedures should be kept, what needs to improve, what we should start doing and what we should stop doing. These questionnaires have helped shape our future planning. </w:t>
            </w:r>
          </w:p>
          <w:p w14:paraId="583645C8" w14:textId="77777777" w:rsidR="00D94E95" w:rsidRDefault="00D94E95" w:rsidP="00D94E95">
            <w:pPr>
              <w:tabs>
                <w:tab w:val="left" w:pos="1370"/>
              </w:tabs>
            </w:pPr>
          </w:p>
          <w:p w14:paraId="6D8BDE6C" w14:textId="77777777" w:rsidR="00D94E95" w:rsidRDefault="00D94E95" w:rsidP="00D94E95">
            <w:pPr>
              <w:tabs>
                <w:tab w:val="left" w:pos="1370"/>
              </w:tabs>
            </w:pPr>
            <w:r>
              <w:t>Staff have been involved in various forms of sharing their views through regular data meetings, whole staff meetings and individual Microsoft Forms questionnaires. Staff also engaged in reflective discussions centred around 2.3 and 3.2 of HGIOS</w:t>
            </w:r>
            <w:proofErr w:type="gramStart"/>
            <w:r>
              <w:t>?4</w:t>
            </w:r>
            <w:proofErr w:type="gramEnd"/>
            <w:r>
              <w:t xml:space="preserve"> to inform our planning. </w:t>
            </w:r>
          </w:p>
          <w:p w14:paraId="740A87FE" w14:textId="77777777" w:rsidR="00055548" w:rsidRDefault="00055548" w:rsidP="00077B50">
            <w:pPr>
              <w:tabs>
                <w:tab w:val="left" w:pos="1370"/>
              </w:tabs>
              <w:rPr>
                <w:rFonts w:cstheme="minorHAnsi"/>
              </w:rPr>
            </w:pPr>
          </w:p>
        </w:tc>
      </w:tr>
    </w:tbl>
    <w:p w14:paraId="7FBA0E3B" w14:textId="77777777" w:rsidR="00055548" w:rsidRPr="00055548" w:rsidRDefault="00055548" w:rsidP="00077B50">
      <w:pPr>
        <w:tabs>
          <w:tab w:val="left" w:pos="1370"/>
        </w:tabs>
        <w:rPr>
          <w:rFonts w:cstheme="minorHAnsi"/>
        </w:rPr>
      </w:pPr>
    </w:p>
    <w:p w14:paraId="67AA5FE3" w14:textId="4761C489" w:rsidR="00077B50" w:rsidRPr="00055548" w:rsidRDefault="00077B50" w:rsidP="00077B50">
      <w:pPr>
        <w:tabs>
          <w:tab w:val="left" w:pos="1370"/>
        </w:tabs>
        <w:rPr>
          <w:rFonts w:cstheme="minorHAnsi"/>
          <w:b/>
          <w:bCs/>
          <w:sz w:val="28"/>
          <w:szCs w:val="28"/>
        </w:rPr>
      </w:pPr>
      <w:r w:rsidRPr="00055548">
        <w:rPr>
          <w:rFonts w:cstheme="minorHAnsi"/>
          <w:b/>
          <w:bCs/>
          <w:sz w:val="28"/>
          <w:szCs w:val="28"/>
        </w:rPr>
        <w:t xml:space="preserve">How </w:t>
      </w:r>
      <w:proofErr w:type="gramStart"/>
      <w:r w:rsidRPr="00055548">
        <w:rPr>
          <w:rFonts w:cstheme="minorHAnsi"/>
          <w:b/>
          <w:bCs/>
          <w:sz w:val="28"/>
          <w:szCs w:val="28"/>
        </w:rPr>
        <w:t>was PEF</w:t>
      </w:r>
      <w:proofErr w:type="gramEnd"/>
      <w:r w:rsidRPr="00055548">
        <w:rPr>
          <w:rFonts w:cstheme="minorHAnsi"/>
          <w:b/>
          <w:bCs/>
          <w:sz w:val="28"/>
          <w:szCs w:val="28"/>
        </w:rPr>
        <w:t xml:space="preserve"> spend consulted on? </w:t>
      </w:r>
    </w:p>
    <w:tbl>
      <w:tblPr>
        <w:tblStyle w:val="TableGrid"/>
        <w:tblW w:w="0" w:type="auto"/>
        <w:tblLook w:val="04A0" w:firstRow="1" w:lastRow="0" w:firstColumn="1" w:lastColumn="0" w:noHBand="0" w:noVBand="1"/>
      </w:tblPr>
      <w:tblGrid>
        <w:gridCol w:w="13948"/>
      </w:tblGrid>
      <w:tr w:rsidR="00055548" w14:paraId="23B7A741" w14:textId="77777777" w:rsidTr="00055548">
        <w:trPr>
          <w:trHeight w:val="661"/>
        </w:trPr>
        <w:tc>
          <w:tcPr>
            <w:tcW w:w="13948" w:type="dxa"/>
          </w:tcPr>
          <w:p w14:paraId="042893B8" w14:textId="1159C593" w:rsidR="00055548" w:rsidRPr="0094221B" w:rsidRDefault="00D94E95" w:rsidP="00055548">
            <w:pPr>
              <w:tabs>
                <w:tab w:val="left" w:pos="1370"/>
              </w:tabs>
              <w:rPr>
                <w:b/>
                <w:bCs/>
              </w:rPr>
            </w:pPr>
            <w:r>
              <w:t xml:space="preserve">PEF spending is reflective of all the information gathered throughout the year from all stakeholders. Information gathered has allowed us to plan ahead for maximum school and nursery improvement based on current views. Elements of participatory budgeting also allowed for more autonomy within the community including proposed spending on outdoor learning. </w:t>
            </w:r>
            <w:r w:rsidR="00724F0F">
              <w:t xml:space="preserve">All staff agreed </w:t>
            </w:r>
            <w:r w:rsidR="0094221B">
              <w:t xml:space="preserve">on the PEF proposals for the year. 84% of parents who responded to the question about 0.3FTE teacher agreed that this is a good use of funds. 94% of parents who responded to the question of using money to reduce costs for residential trips agreed that this is a good use of funds. </w:t>
            </w:r>
          </w:p>
        </w:tc>
      </w:tr>
    </w:tbl>
    <w:p w14:paraId="14C8386B" w14:textId="77777777" w:rsidR="00055548" w:rsidRPr="00055548" w:rsidRDefault="00055548" w:rsidP="00077B50">
      <w:pPr>
        <w:tabs>
          <w:tab w:val="left" w:pos="1370"/>
        </w:tabs>
        <w:rPr>
          <w:rFonts w:cstheme="minorHAnsi"/>
        </w:rPr>
      </w:pPr>
    </w:p>
    <w:p w14:paraId="6B90D029" w14:textId="18AA4C1C" w:rsidR="00742A87" w:rsidRPr="00E51C84" w:rsidRDefault="00055548" w:rsidP="00E51C84">
      <w:pPr>
        <w:rPr>
          <w:rFonts w:ascii="Arial" w:eastAsiaTheme="majorEastAsia" w:hAnsi="Arial" w:cs="Arial"/>
          <w:b/>
          <w:spacing w:val="5"/>
          <w:kern w:val="28"/>
          <w:sz w:val="52"/>
          <w:szCs w:val="52"/>
        </w:rPr>
      </w:pPr>
      <w:r>
        <w:rPr>
          <w:rFonts w:cstheme="minorHAnsi"/>
        </w:rPr>
        <w:br w:type="page"/>
      </w:r>
      <w:r w:rsidR="00742A87" w:rsidRPr="00E51C84">
        <w:rPr>
          <w:rFonts w:ascii="Arial" w:hAnsi="Arial" w:cs="Arial"/>
          <w:b/>
          <w:sz w:val="28"/>
        </w:rPr>
        <w:lastRenderedPageBreak/>
        <w:t>Plan</w:t>
      </w:r>
      <w:r w:rsidR="004024A1" w:rsidRPr="00E51C84">
        <w:rPr>
          <w:rFonts w:ascii="Arial" w:hAnsi="Arial" w:cs="Arial"/>
          <w:b/>
          <w:sz w:val="28"/>
        </w:rPr>
        <w:t xml:space="preserve">:  </w:t>
      </w:r>
      <w:r w:rsidR="00D94E95" w:rsidRPr="00E51C84">
        <w:rPr>
          <w:rFonts w:ascii="Arial" w:hAnsi="Arial" w:cs="Arial"/>
          <w:b/>
          <w:sz w:val="28"/>
        </w:rPr>
        <w:t>Session 2024-2025</w:t>
      </w:r>
    </w:p>
    <w:tbl>
      <w:tblPr>
        <w:tblStyle w:val="TableGrid"/>
        <w:tblW w:w="14076" w:type="dxa"/>
        <w:tblInd w:w="108" w:type="dxa"/>
        <w:tblLook w:val="04A0" w:firstRow="1" w:lastRow="0" w:firstColumn="1" w:lastColumn="0" w:noHBand="0" w:noVBand="1"/>
      </w:tblPr>
      <w:tblGrid>
        <w:gridCol w:w="4075"/>
        <w:gridCol w:w="4652"/>
        <w:gridCol w:w="5349"/>
      </w:tblGrid>
      <w:tr w:rsidR="004024A1" w:rsidRPr="00055548" w14:paraId="040FD2E8" w14:textId="77777777" w:rsidTr="00D60483">
        <w:trPr>
          <w:trHeight w:val="571"/>
        </w:trPr>
        <w:tc>
          <w:tcPr>
            <w:tcW w:w="14076" w:type="dxa"/>
            <w:gridSpan w:val="3"/>
            <w:shd w:val="clear" w:color="auto" w:fill="BFBFBF" w:themeFill="background1" w:themeFillShade="BF"/>
          </w:tcPr>
          <w:p w14:paraId="4DF597C6" w14:textId="77777777" w:rsidR="004024A1" w:rsidRDefault="004024A1" w:rsidP="007B7696">
            <w:pPr>
              <w:pStyle w:val="Default"/>
              <w:rPr>
                <w:rFonts w:asciiTheme="minorHAnsi" w:hAnsiTheme="minorHAnsi" w:cstheme="minorHAnsi"/>
                <w:b/>
                <w:sz w:val="28"/>
                <w:szCs w:val="28"/>
              </w:rPr>
            </w:pPr>
            <w:r w:rsidRPr="00055548">
              <w:rPr>
                <w:rFonts w:asciiTheme="minorHAnsi" w:hAnsiTheme="minorHAnsi" w:cstheme="minorHAnsi"/>
                <w:b/>
                <w:sz w:val="28"/>
                <w:szCs w:val="28"/>
              </w:rPr>
              <w:t>Priority 1</w:t>
            </w:r>
          </w:p>
          <w:p w14:paraId="408DC823" w14:textId="7EC7EEBE" w:rsidR="004024A1" w:rsidRDefault="00973651" w:rsidP="00A10F1A">
            <w:pPr>
              <w:rPr>
                <w:rFonts w:cstheme="minorHAnsi"/>
                <w:sz w:val="20"/>
                <w:szCs w:val="20"/>
              </w:rPr>
            </w:pPr>
            <w:sdt>
              <w:sdtPr>
                <w:rPr>
                  <w:rFonts w:cstheme="minorHAnsi"/>
                  <w:sz w:val="20"/>
                  <w:szCs w:val="20"/>
                </w:rPr>
                <w:alias w:val="NIF"/>
                <w:tag w:val="NIF"/>
                <w:id w:val="-1862040171"/>
                <w:placeholder>
                  <w:docPart w:val="AF95255DDACF46A5B6A59F3DAB92CB1D"/>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listItem w:displayText="-" w:value="-"/>
                </w:dropDownList>
              </w:sdtPr>
              <w:sdtContent>
                <w:r w:rsidR="0094221B">
                  <w:rPr>
                    <w:rFonts w:cstheme="minorHAnsi"/>
                    <w:sz w:val="20"/>
                    <w:szCs w:val="20"/>
                  </w:rPr>
                  <w:t>Closing the attainment gap between the most and least disadvantaged children and young people</w:t>
                </w:r>
              </w:sdtContent>
            </w:sdt>
          </w:p>
          <w:p w14:paraId="53371AE6" w14:textId="5A3F250F" w:rsidR="004024A1" w:rsidRPr="00055548" w:rsidRDefault="00973651" w:rsidP="00A10F1A">
            <w:pPr>
              <w:rPr>
                <w:rFonts w:cstheme="minorHAnsi"/>
                <w:b/>
                <w:sz w:val="28"/>
                <w:szCs w:val="28"/>
              </w:rPr>
            </w:pPr>
            <w:sdt>
              <w:sdtPr>
                <w:rPr>
                  <w:rFonts w:cstheme="minorHAnsi"/>
                  <w:sz w:val="20"/>
                  <w:szCs w:val="20"/>
                </w:rPr>
                <w:alias w:val="NIF"/>
                <w:tag w:val="NIF"/>
                <w:id w:val="-1553999200"/>
                <w:placeholder>
                  <w:docPart w:val="BD383440062F4F2990E75325F169B8F8"/>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listItem w:displayText="-" w:value="-"/>
                </w:dropDownList>
              </w:sdtPr>
              <w:sdtContent>
                <w:r w:rsidR="0094221B">
                  <w:rPr>
                    <w:rFonts w:cstheme="minorHAnsi"/>
                    <w:sz w:val="20"/>
                    <w:szCs w:val="20"/>
                  </w:rPr>
                  <w:t>Improvements in attainment, particularly  in literacy and numeracy</w:t>
                </w:r>
              </w:sdtContent>
            </w:sdt>
          </w:p>
        </w:tc>
      </w:tr>
      <w:tr w:rsidR="007B7696" w:rsidRPr="00055548" w14:paraId="53FF14D5" w14:textId="77777777" w:rsidTr="00E51C84">
        <w:trPr>
          <w:trHeight w:val="988"/>
        </w:trPr>
        <w:tc>
          <w:tcPr>
            <w:tcW w:w="4075" w:type="dxa"/>
          </w:tcPr>
          <w:p w14:paraId="6E1AD097" w14:textId="77777777" w:rsidR="007B7696" w:rsidRPr="00055548" w:rsidRDefault="007B7696" w:rsidP="007B7696">
            <w:pPr>
              <w:rPr>
                <w:rFonts w:cstheme="minorHAnsi"/>
                <w:b/>
                <w:sz w:val="20"/>
                <w:szCs w:val="20"/>
              </w:rPr>
            </w:pPr>
            <w:r w:rsidRPr="00055548">
              <w:rPr>
                <w:rFonts w:cstheme="minorHAnsi"/>
                <w:b/>
                <w:sz w:val="20"/>
                <w:szCs w:val="20"/>
              </w:rPr>
              <w:t>NIF Driver</w:t>
            </w:r>
          </w:p>
          <w:sdt>
            <w:sdtPr>
              <w:rPr>
                <w:rFonts w:asciiTheme="minorHAnsi" w:hAnsiTheme="minorHAnsi" w:cstheme="minorHAnsi"/>
                <w:sz w:val="20"/>
                <w:szCs w:val="20"/>
              </w:rPr>
              <w:alias w:val="NIF Drivers"/>
              <w:tag w:val="NIF Drivers"/>
              <w:id w:val="139010057"/>
              <w:placeholder>
                <w:docPart w:val="B39386888CC84021B5872F42C4B0E2A7"/>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Content>
              <w:p w14:paraId="15C1278B" w14:textId="42EFA1E4" w:rsidR="007B7696" w:rsidRPr="00055548" w:rsidRDefault="0094221B" w:rsidP="007B7696">
                <w:pPr>
                  <w:pStyle w:val="Default"/>
                  <w:rPr>
                    <w:rFonts w:asciiTheme="minorHAnsi" w:hAnsiTheme="minorHAnsi" w:cstheme="minorHAnsi"/>
                    <w:color w:val="auto"/>
                    <w:sz w:val="20"/>
                    <w:szCs w:val="20"/>
                  </w:rPr>
                </w:pPr>
                <w:r>
                  <w:rPr>
                    <w:rFonts w:asciiTheme="minorHAnsi" w:hAnsiTheme="minorHAnsi" w:cstheme="minorHAnsi"/>
                    <w:sz w:val="20"/>
                    <w:szCs w:val="20"/>
                  </w:rPr>
                  <w:t>Assessment of children's progress</w:t>
                </w:r>
              </w:p>
            </w:sdtContent>
          </w:sdt>
          <w:sdt>
            <w:sdtPr>
              <w:rPr>
                <w:rFonts w:asciiTheme="minorHAnsi" w:hAnsiTheme="minorHAnsi" w:cstheme="minorHAnsi"/>
                <w:sz w:val="20"/>
                <w:szCs w:val="20"/>
              </w:rPr>
              <w:alias w:val="NIF Drivers"/>
              <w:tag w:val="NIF Drivers"/>
              <w:id w:val="1397710548"/>
              <w:placeholder>
                <w:docPart w:val="EAB24FD7DAB542CDB1BA0E2500F703CF"/>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Content>
              <w:p w14:paraId="2E16CE8C" w14:textId="0BA1BCA2" w:rsidR="007B7696" w:rsidRPr="00055548" w:rsidRDefault="0094221B" w:rsidP="007B7696">
                <w:pPr>
                  <w:pStyle w:val="Default"/>
                  <w:rPr>
                    <w:rFonts w:asciiTheme="minorHAnsi" w:hAnsiTheme="minorHAnsi" w:cstheme="minorHAnsi"/>
                    <w:color w:val="auto"/>
                    <w:sz w:val="20"/>
                    <w:szCs w:val="20"/>
                  </w:rPr>
                </w:pPr>
                <w:r>
                  <w:rPr>
                    <w:rFonts w:asciiTheme="minorHAnsi" w:hAnsiTheme="minorHAnsi" w:cstheme="minorHAnsi"/>
                    <w:sz w:val="20"/>
                    <w:szCs w:val="20"/>
                  </w:rPr>
                  <w:t>School Improvement</w:t>
                </w:r>
              </w:p>
            </w:sdtContent>
          </w:sdt>
          <w:sdt>
            <w:sdtPr>
              <w:rPr>
                <w:rFonts w:asciiTheme="minorHAnsi" w:hAnsiTheme="minorHAnsi" w:cstheme="minorHAnsi"/>
                <w:sz w:val="20"/>
                <w:szCs w:val="20"/>
              </w:rPr>
              <w:alias w:val="NIF Drivers"/>
              <w:tag w:val="NIF Drivers"/>
              <w:id w:val="802117371"/>
              <w:placeholder>
                <w:docPart w:val="C3B0A6EAC1984D658FA9DB97C8EE4DD1"/>
              </w:placeholder>
              <w:showingPlcHd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Content>
              <w:p w14:paraId="3BFE9C8A" w14:textId="16626DC8" w:rsidR="007B7696" w:rsidRPr="00055548" w:rsidRDefault="00055548" w:rsidP="007B7696">
                <w:pPr>
                  <w:pStyle w:val="Default"/>
                  <w:rPr>
                    <w:rFonts w:asciiTheme="minorHAnsi" w:hAnsiTheme="minorHAnsi" w:cstheme="minorHAnsi"/>
                    <w:color w:val="auto"/>
                    <w:sz w:val="20"/>
                    <w:szCs w:val="20"/>
                  </w:rPr>
                </w:pPr>
                <w:r w:rsidRPr="00055548">
                  <w:rPr>
                    <w:rStyle w:val="PlaceholderText"/>
                    <w:rFonts w:asciiTheme="minorHAnsi" w:hAnsiTheme="minorHAnsi" w:cstheme="minorHAnsi"/>
                  </w:rPr>
                  <w:t>Choose an item.</w:t>
                </w:r>
              </w:p>
            </w:sdtContent>
          </w:sdt>
          <w:p w14:paraId="655F8D14" w14:textId="77777777" w:rsidR="007B7696" w:rsidRPr="00055548" w:rsidRDefault="007B7696" w:rsidP="00DA74F4">
            <w:pPr>
              <w:autoSpaceDE w:val="0"/>
              <w:autoSpaceDN w:val="0"/>
              <w:adjustRightInd w:val="0"/>
              <w:spacing w:after="30"/>
              <w:rPr>
                <w:rFonts w:cstheme="minorHAnsi"/>
                <w:b/>
                <w:sz w:val="20"/>
                <w:szCs w:val="20"/>
              </w:rPr>
            </w:pPr>
          </w:p>
        </w:tc>
        <w:tc>
          <w:tcPr>
            <w:tcW w:w="4652" w:type="dxa"/>
          </w:tcPr>
          <w:p w14:paraId="49B4AB29" w14:textId="78404D07" w:rsidR="006E3C1B" w:rsidRPr="00055548" w:rsidRDefault="00C4691B" w:rsidP="006E3C1B">
            <w:pPr>
              <w:pStyle w:val="Default"/>
              <w:rPr>
                <w:rFonts w:asciiTheme="minorHAnsi" w:hAnsiTheme="minorHAnsi" w:cstheme="minorHAnsi"/>
                <w:b/>
                <w:bCs/>
                <w:sz w:val="20"/>
                <w:szCs w:val="20"/>
              </w:rPr>
            </w:pPr>
            <w:r w:rsidRPr="00055548">
              <w:rPr>
                <w:rFonts w:asciiTheme="minorHAnsi" w:hAnsiTheme="minorHAnsi" w:cstheme="minorHAnsi"/>
                <w:b/>
                <w:bCs/>
                <w:sz w:val="20"/>
                <w:szCs w:val="20"/>
              </w:rPr>
              <w:t xml:space="preserve">HGIOS/ELC </w:t>
            </w:r>
            <w:r w:rsidR="006E3C1B" w:rsidRPr="00055548">
              <w:rPr>
                <w:rFonts w:asciiTheme="minorHAnsi" w:hAnsiTheme="minorHAnsi" w:cstheme="minorHAnsi"/>
                <w:b/>
                <w:bCs/>
                <w:sz w:val="20"/>
                <w:szCs w:val="20"/>
              </w:rPr>
              <w:t xml:space="preserve">QIs </w:t>
            </w:r>
          </w:p>
          <w:sdt>
            <w:sdtPr>
              <w:rPr>
                <w:rFonts w:asciiTheme="minorHAnsi" w:hAnsiTheme="minorHAnsi" w:cstheme="minorHAnsi"/>
                <w:sz w:val="20"/>
                <w:szCs w:val="20"/>
              </w:rPr>
              <w:alias w:val="HGIOS"/>
              <w:tag w:val="HGIOSs"/>
              <w:id w:val="-2033561363"/>
              <w:placeholder>
                <w:docPart w:val="CFBF44C786BA46B3995EE5D6DE234CAE"/>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Content>
              <w:p w14:paraId="33170F93" w14:textId="4535B61D" w:rsidR="006E3C1B" w:rsidRPr="00055548" w:rsidRDefault="0094221B" w:rsidP="006E3C1B">
                <w:pPr>
                  <w:pStyle w:val="Default"/>
                  <w:rPr>
                    <w:rFonts w:asciiTheme="minorHAnsi" w:hAnsiTheme="minorHAnsi" w:cstheme="minorHAnsi"/>
                    <w:sz w:val="20"/>
                    <w:szCs w:val="20"/>
                    <w:u w:val="single"/>
                  </w:rPr>
                </w:pPr>
                <w:r>
                  <w:rPr>
                    <w:rFonts w:asciiTheme="minorHAnsi" w:hAnsiTheme="minorHAnsi" w:cstheme="minorHAnsi"/>
                    <w:sz w:val="20"/>
                    <w:szCs w:val="20"/>
                  </w:rPr>
                  <w:t>3.2 Raising attainment and achievement</w:t>
                </w:r>
              </w:p>
            </w:sdtContent>
          </w:sdt>
          <w:sdt>
            <w:sdtPr>
              <w:rPr>
                <w:rFonts w:asciiTheme="minorHAnsi" w:hAnsiTheme="minorHAnsi" w:cstheme="minorHAnsi"/>
                <w:sz w:val="20"/>
                <w:szCs w:val="20"/>
              </w:rPr>
              <w:alias w:val="HGIOS"/>
              <w:tag w:val="HGIOSs"/>
              <w:id w:val="1050350789"/>
              <w:placeholder>
                <w:docPart w:val="1543236CCE714899A7A894BF0AED72D0"/>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Content>
              <w:p w14:paraId="16BD3F6A" w14:textId="484FED87" w:rsidR="006E3C1B" w:rsidRPr="00055548" w:rsidRDefault="0094221B" w:rsidP="006E3C1B">
                <w:pPr>
                  <w:pStyle w:val="Default"/>
                  <w:rPr>
                    <w:rFonts w:asciiTheme="minorHAnsi" w:hAnsiTheme="minorHAnsi" w:cstheme="minorHAnsi"/>
                    <w:color w:val="auto"/>
                    <w:sz w:val="20"/>
                    <w:szCs w:val="20"/>
                  </w:rPr>
                </w:pPr>
                <w:r>
                  <w:rPr>
                    <w:rFonts w:asciiTheme="minorHAnsi" w:hAnsiTheme="minorHAnsi" w:cstheme="minorHAnsi"/>
                    <w:sz w:val="20"/>
                    <w:szCs w:val="20"/>
                  </w:rPr>
                  <w:t>3.2 Securing Children's Progress</w:t>
                </w:r>
              </w:p>
            </w:sdtContent>
          </w:sdt>
          <w:p w14:paraId="644D6648" w14:textId="3AE6CA8E" w:rsidR="006E3C1B" w:rsidRPr="00055548" w:rsidRDefault="007B7696" w:rsidP="006E3C1B">
            <w:pPr>
              <w:pStyle w:val="Default"/>
              <w:rPr>
                <w:rFonts w:asciiTheme="minorHAnsi" w:hAnsiTheme="minorHAnsi" w:cstheme="minorHAnsi"/>
                <w:sz w:val="20"/>
                <w:szCs w:val="20"/>
                <w:u w:val="single"/>
              </w:rPr>
            </w:pPr>
            <w:r w:rsidRPr="00055548">
              <w:rPr>
                <w:rFonts w:asciiTheme="minorHAnsi" w:hAnsiTheme="minorHAnsi" w:cstheme="minorHAnsi"/>
                <w:sz w:val="20"/>
                <w:szCs w:val="20"/>
              </w:rPr>
              <w:t xml:space="preserve"> </w:t>
            </w:r>
            <w:sdt>
              <w:sdtPr>
                <w:rPr>
                  <w:rFonts w:asciiTheme="minorHAnsi" w:hAnsiTheme="minorHAnsi" w:cstheme="minorHAnsi"/>
                  <w:sz w:val="20"/>
                  <w:szCs w:val="20"/>
                </w:rPr>
                <w:alias w:val="HGIOS"/>
                <w:tag w:val="HGIOSs"/>
                <w:id w:val="-2142095888"/>
                <w:placeholder>
                  <w:docPart w:val="E326BB28978A48B580BF0E69217B6066"/>
                </w:placeholder>
                <w:showingPlcHd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Content>
                <w:r w:rsidR="006E3C1B" w:rsidRPr="00055548">
                  <w:rPr>
                    <w:rStyle w:val="PlaceholderText"/>
                    <w:rFonts w:asciiTheme="minorHAnsi" w:hAnsiTheme="minorHAnsi" w:cstheme="minorHAnsi"/>
                  </w:rPr>
                  <w:t>Choose an item.</w:t>
                </w:r>
              </w:sdtContent>
            </w:sdt>
          </w:p>
          <w:p w14:paraId="11E07F36" w14:textId="357C6864" w:rsidR="007B7696" w:rsidRPr="00055548" w:rsidRDefault="007B7696" w:rsidP="006E3C1B">
            <w:pPr>
              <w:pStyle w:val="Default"/>
              <w:rPr>
                <w:rFonts w:asciiTheme="minorHAnsi" w:hAnsiTheme="minorHAnsi" w:cstheme="minorHAnsi"/>
                <w:sz w:val="20"/>
                <w:szCs w:val="20"/>
              </w:rPr>
            </w:pPr>
          </w:p>
        </w:tc>
        <w:tc>
          <w:tcPr>
            <w:tcW w:w="5349" w:type="dxa"/>
          </w:tcPr>
          <w:p w14:paraId="76B82330" w14:textId="04D8260D" w:rsidR="00DE07A0" w:rsidRPr="00055548" w:rsidRDefault="005A56CC" w:rsidP="00DE07A0">
            <w:pPr>
              <w:rPr>
                <w:rFonts w:cstheme="minorHAnsi"/>
                <w:b/>
                <w:sz w:val="20"/>
                <w:szCs w:val="20"/>
              </w:rPr>
            </w:pPr>
            <w:r w:rsidRPr="00055548">
              <w:rPr>
                <w:rFonts w:cstheme="minorHAnsi"/>
                <w:b/>
                <w:sz w:val="20"/>
                <w:szCs w:val="20"/>
              </w:rPr>
              <w:t>UNCRC</w:t>
            </w:r>
          </w:p>
          <w:sdt>
            <w:sdtPr>
              <w:rPr>
                <w:rFonts w:cstheme="minorHAnsi"/>
                <w:sz w:val="20"/>
                <w:szCs w:val="20"/>
              </w:rPr>
              <w:alias w:val="RRS Unicef articles"/>
              <w:tag w:val="RRS Unicef articles"/>
              <w:id w:val="224730338"/>
              <w:placeholder>
                <w:docPart w:val="10A77EF013DD45C2A4724832FD7638CF"/>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Content>
              <w:p w14:paraId="112AD34A" w14:textId="7A219190" w:rsidR="00DE07A0" w:rsidRPr="00055548" w:rsidRDefault="0094221B" w:rsidP="00DE07A0">
                <w:pPr>
                  <w:rPr>
                    <w:rFonts w:cstheme="minorHAnsi"/>
                    <w:sz w:val="20"/>
                    <w:szCs w:val="20"/>
                  </w:rPr>
                </w:pPr>
                <w:r>
                  <w:rPr>
                    <w:rFonts w:cstheme="minorHAnsi"/>
                    <w:sz w:val="20"/>
                    <w:szCs w:val="20"/>
                  </w:rPr>
                  <w:t>Article 28: (Right to education):</w:t>
                </w:r>
              </w:p>
            </w:sdtContent>
          </w:sdt>
          <w:p w14:paraId="32F87242" w14:textId="75BF634C" w:rsidR="00DE07A0" w:rsidRPr="00055548" w:rsidRDefault="00973651" w:rsidP="00DE07A0">
            <w:pPr>
              <w:rPr>
                <w:rFonts w:cstheme="minorHAnsi"/>
                <w:sz w:val="20"/>
                <w:szCs w:val="20"/>
              </w:rPr>
            </w:pPr>
            <w:sdt>
              <w:sdtPr>
                <w:rPr>
                  <w:rFonts w:cstheme="minorHAnsi"/>
                  <w:sz w:val="20"/>
                  <w:szCs w:val="20"/>
                </w:rPr>
                <w:alias w:val="RRS Unicef articles"/>
                <w:tag w:val="RRS Unicef articles"/>
                <w:id w:val="-1236089940"/>
                <w:placeholder>
                  <w:docPart w:val="FBC133AB8AC94B7A8A10F03A41FF1400"/>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Content>
                <w:r w:rsidR="0094221B">
                  <w:rPr>
                    <w:rFonts w:cstheme="minorHAnsi"/>
                    <w:sz w:val="20"/>
                    <w:szCs w:val="20"/>
                  </w:rPr>
                  <w:t>Article 29 (Goals of education):</w:t>
                </w:r>
              </w:sdtContent>
            </w:sdt>
            <w:r w:rsidR="00DE07A0" w:rsidRPr="00055548">
              <w:rPr>
                <w:rFonts w:cstheme="minorHAnsi"/>
                <w:sz w:val="20"/>
                <w:szCs w:val="20"/>
              </w:rPr>
              <w:t xml:space="preserve"> </w:t>
            </w:r>
          </w:p>
          <w:p w14:paraId="518770CC" w14:textId="77777777" w:rsidR="0057078C" w:rsidRPr="00055548" w:rsidRDefault="0057078C" w:rsidP="007B7696">
            <w:pPr>
              <w:rPr>
                <w:rFonts w:cstheme="minorHAnsi"/>
                <w:sz w:val="20"/>
                <w:szCs w:val="20"/>
              </w:rPr>
            </w:pPr>
          </w:p>
        </w:tc>
      </w:tr>
    </w:tbl>
    <w:tbl>
      <w:tblPr>
        <w:tblW w:w="14058" w:type="dxa"/>
        <w:tblInd w:w="137"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14033"/>
        <w:gridCol w:w="25"/>
      </w:tblGrid>
      <w:tr w:rsidR="00077B50" w:rsidRPr="00055548" w14:paraId="779DDCDE" w14:textId="77777777" w:rsidTr="00516165">
        <w:trPr>
          <w:gridAfter w:val="1"/>
          <w:wAfter w:w="25" w:type="dxa"/>
          <w:trHeight w:val="530"/>
        </w:trPr>
        <w:tc>
          <w:tcPr>
            <w:tcW w:w="14033" w:type="dxa"/>
            <w:shd w:val="clear" w:color="auto" w:fill="C0C0C0"/>
            <w:tcMar>
              <w:top w:w="20" w:type="dxa"/>
              <w:left w:w="20" w:type="dxa"/>
              <w:bottom w:w="0" w:type="dxa"/>
              <w:right w:w="20" w:type="dxa"/>
            </w:tcMar>
            <w:vAlign w:val="center"/>
          </w:tcPr>
          <w:p w14:paraId="6D7D366D" w14:textId="19175E3C" w:rsidR="00077B50" w:rsidRPr="00055548" w:rsidRDefault="00077B50" w:rsidP="00D60483">
            <w:pPr>
              <w:jc w:val="center"/>
              <w:rPr>
                <w:rFonts w:eastAsia="Arial Unicode MS" w:cstheme="minorHAnsi"/>
                <w:b/>
                <w:bCs/>
              </w:rPr>
            </w:pPr>
            <w:bookmarkStart w:id="4" w:name="_Hlk166188871"/>
            <w:r w:rsidRPr="00055548">
              <w:rPr>
                <w:rFonts w:eastAsia="Arial Unicode MS" w:cstheme="minorHAnsi"/>
                <w:b/>
                <w:bCs/>
              </w:rPr>
              <w:t>Rationale for change based self-evaluation including d</w:t>
            </w:r>
            <w:r w:rsidR="005A56CC" w:rsidRPr="00055548">
              <w:rPr>
                <w:rFonts w:eastAsia="Arial Unicode MS" w:cstheme="minorHAnsi"/>
                <w:b/>
                <w:bCs/>
              </w:rPr>
              <w:t>ata and stakeholder views</w:t>
            </w:r>
          </w:p>
        </w:tc>
      </w:tr>
      <w:tr w:rsidR="00055548" w:rsidRPr="003F2D19" w14:paraId="797BE990" w14:textId="77777777" w:rsidTr="00516165">
        <w:trPr>
          <w:gridAfter w:val="1"/>
          <w:wAfter w:w="25" w:type="dxa"/>
          <w:trHeight w:val="384"/>
        </w:trPr>
        <w:tc>
          <w:tcPr>
            <w:tcW w:w="14033" w:type="dxa"/>
            <w:tcMar>
              <w:top w:w="20" w:type="dxa"/>
              <w:left w:w="20" w:type="dxa"/>
              <w:bottom w:w="0" w:type="dxa"/>
              <w:right w:w="20" w:type="dxa"/>
            </w:tcMar>
          </w:tcPr>
          <w:p w14:paraId="476C267D" w14:textId="77777777" w:rsidR="00E318E0" w:rsidRDefault="00E318E0" w:rsidP="00CC401E">
            <w:pPr>
              <w:tabs>
                <w:tab w:val="left" w:pos="264"/>
              </w:tabs>
              <w:spacing w:after="0" w:line="240" w:lineRule="auto"/>
              <w:rPr>
                <w:rFonts w:ascii="Arial" w:hAnsi="Arial" w:cs="Arial"/>
                <w:sz w:val="24"/>
                <w:szCs w:val="24"/>
              </w:rPr>
            </w:pPr>
          </w:p>
          <w:p w14:paraId="628865DB" w14:textId="621BEB71" w:rsidR="00055548" w:rsidRDefault="003E670B" w:rsidP="00CC401E">
            <w:pPr>
              <w:tabs>
                <w:tab w:val="left" w:pos="264"/>
              </w:tabs>
              <w:spacing w:after="0" w:line="240" w:lineRule="auto"/>
              <w:rPr>
                <w:rFonts w:ascii="Arial" w:hAnsi="Arial" w:cs="Arial"/>
                <w:szCs w:val="24"/>
              </w:rPr>
            </w:pPr>
            <w:r w:rsidRPr="003F2D19">
              <w:rPr>
                <w:rFonts w:ascii="Arial" w:hAnsi="Arial" w:cs="Arial"/>
                <w:sz w:val="24"/>
                <w:szCs w:val="24"/>
              </w:rPr>
              <w:t xml:space="preserve">When analysing data from all sources, it is clear that attainment remains high across the school and nursery for all tracked </w:t>
            </w:r>
            <w:r w:rsidRPr="00E51C84">
              <w:rPr>
                <w:rFonts w:ascii="Arial" w:hAnsi="Arial" w:cs="Arial"/>
                <w:szCs w:val="24"/>
              </w:rPr>
              <w:t>curricular areas including listening and talking, reading, writing and numeracy.</w:t>
            </w:r>
            <w:r w:rsidR="005F3AF2">
              <w:rPr>
                <w:rFonts w:ascii="Arial" w:hAnsi="Arial" w:cs="Arial"/>
                <w:szCs w:val="24"/>
              </w:rPr>
              <w:t xml:space="preserve"> All areas continue to exceed local, family and comparator school averages. </w:t>
            </w:r>
            <w:r w:rsidRPr="00E51C84">
              <w:rPr>
                <w:rFonts w:ascii="Arial" w:hAnsi="Arial" w:cs="Arial"/>
                <w:szCs w:val="24"/>
              </w:rPr>
              <w:t xml:space="preserve"> </w:t>
            </w:r>
            <w:r w:rsidR="00CC401E" w:rsidRPr="00E51C84">
              <w:rPr>
                <w:rFonts w:ascii="Arial" w:hAnsi="Arial" w:cs="Arial"/>
                <w:szCs w:val="24"/>
              </w:rPr>
              <w:t>However, predicted gains in writing</w:t>
            </w:r>
            <w:r w:rsidRPr="00E51C84">
              <w:rPr>
                <w:rFonts w:ascii="Arial" w:hAnsi="Arial" w:cs="Arial"/>
                <w:szCs w:val="24"/>
              </w:rPr>
              <w:t xml:space="preserve"> have not been achieved for various reasons. There has been a clear dip in </w:t>
            </w:r>
            <w:r w:rsidR="00CC401E" w:rsidRPr="00E51C84">
              <w:rPr>
                <w:rFonts w:ascii="Arial" w:hAnsi="Arial" w:cs="Arial"/>
                <w:szCs w:val="24"/>
              </w:rPr>
              <w:t xml:space="preserve">writing </w:t>
            </w:r>
            <w:r w:rsidRPr="00E51C84">
              <w:rPr>
                <w:rFonts w:ascii="Arial" w:hAnsi="Arial" w:cs="Arial"/>
                <w:szCs w:val="24"/>
              </w:rPr>
              <w:t>attainment</w:t>
            </w:r>
            <w:r w:rsidR="003F2D19" w:rsidRPr="00E51C84">
              <w:rPr>
                <w:rFonts w:ascii="Arial" w:hAnsi="Arial" w:cs="Arial"/>
                <w:szCs w:val="24"/>
              </w:rPr>
              <w:t xml:space="preserve"> with the biggest dip</w:t>
            </w:r>
            <w:r w:rsidRPr="00E51C84">
              <w:rPr>
                <w:rFonts w:ascii="Arial" w:hAnsi="Arial" w:cs="Arial"/>
                <w:szCs w:val="24"/>
              </w:rPr>
              <w:t xml:space="preserve"> in Primary 3 and Primary 4 for session 2023/24. </w:t>
            </w:r>
            <w:r w:rsidR="00CC401E" w:rsidRPr="00E51C84">
              <w:rPr>
                <w:rFonts w:ascii="Arial" w:hAnsi="Arial" w:cs="Arial"/>
                <w:szCs w:val="24"/>
              </w:rPr>
              <w:t>Writing remains the lowest performing area of the curriculum with 82.6% of pupils on track and the</w:t>
            </w:r>
            <w:r w:rsidRPr="00E51C84">
              <w:rPr>
                <w:rFonts w:ascii="Arial" w:hAnsi="Arial" w:cs="Arial"/>
                <w:szCs w:val="24"/>
              </w:rPr>
              <w:t xml:space="preserve"> PRAG remains </w:t>
            </w:r>
            <w:r w:rsidR="00CC401E" w:rsidRPr="00E51C84">
              <w:rPr>
                <w:rFonts w:ascii="Arial" w:hAnsi="Arial" w:cs="Arial"/>
                <w:szCs w:val="24"/>
              </w:rPr>
              <w:t>the widest with a gap of 12.7%. Sta</w:t>
            </w:r>
            <w:r w:rsidR="005F3AF2">
              <w:rPr>
                <w:rFonts w:ascii="Arial" w:hAnsi="Arial" w:cs="Arial"/>
                <w:szCs w:val="24"/>
              </w:rPr>
              <w:t>ff consultation shows that</w:t>
            </w:r>
            <w:r w:rsidR="00CC401E" w:rsidRPr="00E51C84">
              <w:rPr>
                <w:rFonts w:ascii="Arial" w:hAnsi="Arial" w:cs="Arial"/>
                <w:szCs w:val="24"/>
              </w:rPr>
              <w:t xml:space="preserve"> we need to review assessments and expectations in writing to help support </w:t>
            </w:r>
            <w:r w:rsidR="005F3AF2">
              <w:rPr>
                <w:rFonts w:ascii="Arial" w:hAnsi="Arial" w:cs="Arial"/>
                <w:szCs w:val="24"/>
              </w:rPr>
              <w:t xml:space="preserve">increasingly </w:t>
            </w:r>
            <w:r w:rsidR="00167260" w:rsidRPr="00E51C84">
              <w:rPr>
                <w:rFonts w:ascii="Arial" w:hAnsi="Arial" w:cs="Arial"/>
                <w:szCs w:val="24"/>
              </w:rPr>
              <w:t xml:space="preserve">accurate judgements. </w:t>
            </w:r>
            <w:r w:rsidR="003F2D19" w:rsidRPr="00E51C84">
              <w:rPr>
                <w:rFonts w:ascii="Arial" w:hAnsi="Arial" w:cs="Arial"/>
                <w:szCs w:val="24"/>
              </w:rPr>
              <w:t>We aim to rectify this by utilising PEF funds to support targeted interventions with group of children, with a focus on Primary 4 and Primary 5. A focus on moderation will ensure writing assessments match teacher professional judgements to ensure accuracy.</w:t>
            </w:r>
          </w:p>
          <w:p w14:paraId="642447E2" w14:textId="5EE69047" w:rsidR="003C3D6A" w:rsidRDefault="003C3D6A" w:rsidP="00CC401E">
            <w:pPr>
              <w:tabs>
                <w:tab w:val="left" w:pos="264"/>
              </w:tabs>
              <w:spacing w:after="0" w:line="240" w:lineRule="auto"/>
              <w:rPr>
                <w:rFonts w:ascii="Arial" w:hAnsi="Arial" w:cs="Arial"/>
                <w:szCs w:val="24"/>
              </w:rPr>
            </w:pPr>
          </w:p>
          <w:p w14:paraId="4E39D234" w14:textId="538943A2" w:rsidR="003C3D6A" w:rsidRPr="00E51C84" w:rsidRDefault="003C3D6A" w:rsidP="00CC401E">
            <w:pPr>
              <w:tabs>
                <w:tab w:val="left" w:pos="264"/>
              </w:tabs>
              <w:spacing w:after="0" w:line="240" w:lineRule="auto"/>
              <w:rPr>
                <w:rFonts w:ascii="Arial" w:hAnsi="Arial" w:cs="Arial"/>
                <w:szCs w:val="24"/>
              </w:rPr>
            </w:pPr>
            <w:r>
              <w:rPr>
                <w:rFonts w:ascii="Arial" w:hAnsi="Arial" w:cs="Arial"/>
                <w:szCs w:val="24"/>
              </w:rPr>
              <w:t xml:space="preserve">As a school community, we are currently a Silver Reading School. We value the importance of reading and its benefits and are working closely with the framework to achieve </w:t>
            </w:r>
            <w:proofErr w:type="gramStart"/>
            <w:r>
              <w:rPr>
                <w:rFonts w:ascii="Arial" w:hAnsi="Arial" w:cs="Arial"/>
                <w:szCs w:val="24"/>
              </w:rPr>
              <w:t>Gold Reading Schools</w:t>
            </w:r>
            <w:proofErr w:type="gramEnd"/>
            <w:r>
              <w:rPr>
                <w:rFonts w:ascii="Arial" w:hAnsi="Arial" w:cs="Arial"/>
                <w:szCs w:val="24"/>
              </w:rPr>
              <w:t xml:space="preserve"> status. </w:t>
            </w:r>
          </w:p>
          <w:p w14:paraId="5E5B142D" w14:textId="6721F25D" w:rsidR="00E51C84" w:rsidRPr="00E51C84" w:rsidRDefault="00E51C84" w:rsidP="00CC401E">
            <w:pPr>
              <w:tabs>
                <w:tab w:val="left" w:pos="264"/>
              </w:tabs>
              <w:spacing w:after="0" w:line="240" w:lineRule="auto"/>
              <w:rPr>
                <w:rFonts w:ascii="Arial" w:hAnsi="Arial" w:cs="Arial"/>
                <w:szCs w:val="24"/>
              </w:rPr>
            </w:pPr>
          </w:p>
          <w:p w14:paraId="0F82C79A" w14:textId="61C4E400" w:rsidR="006F1DF6" w:rsidRDefault="00E51C84" w:rsidP="00CC401E">
            <w:pPr>
              <w:tabs>
                <w:tab w:val="left" w:pos="264"/>
              </w:tabs>
              <w:spacing w:after="0" w:line="240" w:lineRule="auto"/>
              <w:rPr>
                <w:rFonts w:ascii="Arial" w:hAnsi="Arial" w:cs="Arial"/>
                <w:szCs w:val="24"/>
              </w:rPr>
            </w:pPr>
            <w:r w:rsidRPr="00E51C84">
              <w:rPr>
                <w:rFonts w:ascii="Arial" w:hAnsi="Arial" w:cs="Arial"/>
                <w:szCs w:val="24"/>
              </w:rPr>
              <w:t>Across the school, attendance has dropped slightly against previous years. This was also highlighted during a recent Education Scotland inspection. We aim to e</w:t>
            </w:r>
            <w:r w:rsidR="005F3AF2">
              <w:rPr>
                <w:rFonts w:ascii="Arial" w:hAnsi="Arial" w:cs="Arial"/>
                <w:szCs w:val="24"/>
              </w:rPr>
              <w:t>nsure families are supported to maximise</w:t>
            </w:r>
            <w:r w:rsidRPr="00E51C84">
              <w:rPr>
                <w:rFonts w:ascii="Arial" w:hAnsi="Arial" w:cs="Arial"/>
                <w:szCs w:val="24"/>
              </w:rPr>
              <w:t xml:space="preserve"> attendance with a rigorous approach used by school staff. </w:t>
            </w:r>
            <w:r>
              <w:rPr>
                <w:rFonts w:ascii="Arial" w:hAnsi="Arial" w:cs="Arial"/>
                <w:szCs w:val="24"/>
              </w:rPr>
              <w:t>We intend to use additional staff using PEF to target those children with attendance issues inc</w:t>
            </w:r>
            <w:r w:rsidR="005F3AF2">
              <w:rPr>
                <w:rFonts w:ascii="Arial" w:hAnsi="Arial" w:cs="Arial"/>
                <w:szCs w:val="24"/>
              </w:rPr>
              <w:t>luding small group support and h</w:t>
            </w:r>
            <w:r>
              <w:rPr>
                <w:rFonts w:ascii="Arial" w:hAnsi="Arial" w:cs="Arial"/>
                <w:szCs w:val="24"/>
              </w:rPr>
              <w:t>ome learning, where appropriate.</w:t>
            </w:r>
            <w:r w:rsidR="006F1DF6">
              <w:rPr>
                <w:rFonts w:ascii="Arial" w:hAnsi="Arial" w:cs="Arial"/>
                <w:szCs w:val="24"/>
              </w:rPr>
              <w:t xml:space="preserve"> This will support improvements in attainment even when children are not able to attend school. </w:t>
            </w:r>
          </w:p>
          <w:p w14:paraId="596BB747" w14:textId="77777777" w:rsidR="00E318E0" w:rsidRPr="00E51C84" w:rsidRDefault="00E318E0" w:rsidP="00CC401E">
            <w:pPr>
              <w:tabs>
                <w:tab w:val="left" w:pos="264"/>
              </w:tabs>
              <w:spacing w:after="0" w:line="240" w:lineRule="auto"/>
              <w:rPr>
                <w:rFonts w:ascii="Arial" w:hAnsi="Arial" w:cs="Arial"/>
                <w:szCs w:val="24"/>
              </w:rPr>
            </w:pPr>
          </w:p>
          <w:p w14:paraId="1B2CB743" w14:textId="0AD408EB" w:rsidR="00E318E0" w:rsidRPr="00E51C84" w:rsidRDefault="00E318E0" w:rsidP="00CC401E">
            <w:pPr>
              <w:tabs>
                <w:tab w:val="left" w:pos="264"/>
              </w:tabs>
              <w:spacing w:after="0" w:line="240" w:lineRule="auto"/>
              <w:rPr>
                <w:rFonts w:ascii="Arial" w:hAnsi="Arial" w:cs="Arial"/>
                <w:szCs w:val="24"/>
              </w:rPr>
            </w:pPr>
          </w:p>
          <w:p w14:paraId="5F5582DA" w14:textId="30DC1259" w:rsidR="00CC401E" w:rsidRDefault="00E318E0" w:rsidP="00CC401E">
            <w:pPr>
              <w:tabs>
                <w:tab w:val="left" w:pos="264"/>
              </w:tabs>
              <w:spacing w:after="0" w:line="240" w:lineRule="auto"/>
              <w:rPr>
                <w:rFonts w:ascii="Arial" w:hAnsi="Arial" w:cs="Arial"/>
                <w:color w:val="4F81BD" w:themeColor="accent1"/>
                <w:szCs w:val="24"/>
              </w:rPr>
            </w:pPr>
            <w:r>
              <w:rPr>
                <w:rFonts w:ascii="Arial" w:hAnsi="Arial" w:cs="Arial"/>
                <w:color w:val="4F81BD" w:themeColor="accent1"/>
                <w:szCs w:val="24"/>
              </w:rPr>
              <w:t>I</w:t>
            </w:r>
            <w:r w:rsidR="00167260" w:rsidRPr="00DD653A">
              <w:rPr>
                <w:rFonts w:ascii="Arial" w:hAnsi="Arial" w:cs="Arial"/>
                <w:color w:val="4F81BD" w:themeColor="accent1"/>
                <w:szCs w:val="24"/>
              </w:rPr>
              <w:t>n nursery, w</w:t>
            </w:r>
            <w:r w:rsidR="00CC401E" w:rsidRPr="00DD653A">
              <w:rPr>
                <w:rFonts w:ascii="Arial" w:hAnsi="Arial" w:cs="Arial"/>
                <w:color w:val="4F81BD" w:themeColor="accent1"/>
                <w:szCs w:val="24"/>
              </w:rPr>
              <w:t xml:space="preserve">riting attainment shows 100% of children are on track or beyond. Listening and Talking data shows 16% of children are behind expectation and so should be the focus of any interventions. </w:t>
            </w:r>
            <w:r w:rsidR="003F2D19" w:rsidRPr="00DD653A">
              <w:rPr>
                <w:rFonts w:ascii="Arial" w:hAnsi="Arial" w:cs="Arial"/>
                <w:color w:val="4F81BD" w:themeColor="accent1"/>
                <w:szCs w:val="24"/>
              </w:rPr>
              <w:t xml:space="preserve">Nursery will continue to use “I can” toolkit to support interventions whilst also working collaboratively to ensure steady progression across the Listening and Talking curriculum. </w:t>
            </w:r>
          </w:p>
          <w:p w14:paraId="37BCF38F" w14:textId="77777777" w:rsidR="0040129F" w:rsidRDefault="0040129F" w:rsidP="00CC401E">
            <w:pPr>
              <w:tabs>
                <w:tab w:val="left" w:pos="264"/>
              </w:tabs>
              <w:spacing w:after="0" w:line="240" w:lineRule="auto"/>
              <w:rPr>
                <w:rFonts w:ascii="Arial" w:hAnsi="Arial" w:cs="Arial"/>
                <w:color w:val="4F81BD" w:themeColor="accent1"/>
                <w:szCs w:val="24"/>
              </w:rPr>
            </w:pPr>
          </w:p>
          <w:p w14:paraId="1224042A" w14:textId="77777777" w:rsidR="0040129F" w:rsidRDefault="0040129F" w:rsidP="00CC401E">
            <w:pPr>
              <w:tabs>
                <w:tab w:val="left" w:pos="264"/>
              </w:tabs>
              <w:spacing w:after="0" w:line="240" w:lineRule="auto"/>
              <w:rPr>
                <w:rFonts w:ascii="Arial" w:hAnsi="Arial" w:cs="Arial"/>
                <w:color w:val="4F81BD" w:themeColor="accent1"/>
                <w:szCs w:val="24"/>
              </w:rPr>
            </w:pPr>
            <w:r>
              <w:rPr>
                <w:rFonts w:ascii="Arial" w:hAnsi="Arial" w:cs="Arial"/>
                <w:color w:val="4F81BD" w:themeColor="accent1"/>
                <w:szCs w:val="24"/>
              </w:rPr>
              <w:t xml:space="preserve">An authority approach to tracking all children for session 2024/35 will ensure consistency across the authority. We will use these new trackers, linked to Learning Journals, to ensure children experience a range of learning opportunities. </w:t>
            </w:r>
          </w:p>
          <w:p w14:paraId="19634FA3" w14:textId="77777777" w:rsidR="006F1DF6" w:rsidRDefault="006F1DF6" w:rsidP="00CC401E">
            <w:pPr>
              <w:tabs>
                <w:tab w:val="left" w:pos="264"/>
              </w:tabs>
              <w:spacing w:after="0" w:line="240" w:lineRule="auto"/>
              <w:rPr>
                <w:rFonts w:cstheme="minorHAnsi"/>
                <w:iCs/>
                <w:sz w:val="24"/>
                <w:szCs w:val="24"/>
              </w:rPr>
            </w:pPr>
          </w:p>
          <w:p w14:paraId="2EE33A1E" w14:textId="77777777" w:rsidR="00E318E0" w:rsidRDefault="00E318E0" w:rsidP="00CC401E">
            <w:pPr>
              <w:tabs>
                <w:tab w:val="left" w:pos="264"/>
              </w:tabs>
              <w:spacing w:after="0" w:line="240" w:lineRule="auto"/>
              <w:rPr>
                <w:rFonts w:cstheme="minorHAnsi"/>
                <w:iCs/>
                <w:sz w:val="24"/>
                <w:szCs w:val="24"/>
              </w:rPr>
            </w:pPr>
          </w:p>
          <w:p w14:paraId="384CE863" w14:textId="11F2E90C" w:rsidR="00E318E0" w:rsidRPr="003F2D19" w:rsidRDefault="00E318E0" w:rsidP="00CC401E">
            <w:pPr>
              <w:tabs>
                <w:tab w:val="left" w:pos="264"/>
              </w:tabs>
              <w:spacing w:after="0" w:line="240" w:lineRule="auto"/>
              <w:rPr>
                <w:rFonts w:cstheme="minorHAnsi"/>
                <w:iCs/>
                <w:sz w:val="24"/>
                <w:szCs w:val="24"/>
              </w:rPr>
            </w:pPr>
          </w:p>
        </w:tc>
      </w:tr>
      <w:tr w:rsidR="000005A7" w:rsidRPr="00055548" w14:paraId="30C5473E" w14:textId="77777777" w:rsidTr="00516165">
        <w:tblPrEx>
          <w:tblBorders>
            <w:insideH w:val="single" w:sz="4" w:space="0" w:color="auto"/>
            <w:insideV w:val="single" w:sz="4" w:space="0" w:color="auto"/>
          </w:tblBorders>
        </w:tblPrEx>
        <w:trPr>
          <w:trHeight w:val="530"/>
        </w:trPr>
        <w:tc>
          <w:tcPr>
            <w:tcW w:w="14058" w:type="dxa"/>
            <w:gridSpan w:val="2"/>
            <w:shd w:val="clear" w:color="auto" w:fill="C0C0C0"/>
            <w:tcMar>
              <w:top w:w="20" w:type="dxa"/>
              <w:left w:w="20" w:type="dxa"/>
              <w:bottom w:w="0" w:type="dxa"/>
              <w:right w:w="20" w:type="dxa"/>
            </w:tcMar>
            <w:vAlign w:val="center"/>
          </w:tcPr>
          <w:p w14:paraId="50178139" w14:textId="1ECBCBC4" w:rsidR="005C3B0B" w:rsidRPr="003F2D19" w:rsidRDefault="00E51C84" w:rsidP="00E51C84">
            <w:pPr>
              <w:spacing w:after="0" w:line="240" w:lineRule="auto"/>
              <w:jc w:val="center"/>
              <w:rPr>
                <w:rFonts w:eastAsia="Arial Unicode MS" w:cstheme="minorHAnsi"/>
                <w:b/>
                <w:bCs/>
                <w:sz w:val="24"/>
                <w:szCs w:val="24"/>
              </w:rPr>
            </w:pPr>
            <w:r>
              <w:rPr>
                <w:rFonts w:eastAsia="Arial Unicode MS" w:cstheme="minorHAnsi"/>
                <w:b/>
                <w:bCs/>
                <w:sz w:val="24"/>
                <w:szCs w:val="24"/>
              </w:rPr>
              <w:lastRenderedPageBreak/>
              <w:t>Expected outcomes for learners</w:t>
            </w:r>
          </w:p>
        </w:tc>
      </w:tr>
      <w:tr w:rsidR="000005A7" w:rsidRPr="00055548" w14:paraId="77A05093" w14:textId="77777777" w:rsidTr="00516165">
        <w:tblPrEx>
          <w:tblBorders>
            <w:insideH w:val="single" w:sz="4" w:space="0" w:color="auto"/>
            <w:insideV w:val="single" w:sz="4" w:space="0" w:color="auto"/>
          </w:tblBorders>
        </w:tblPrEx>
        <w:trPr>
          <w:trHeight w:val="384"/>
        </w:trPr>
        <w:tc>
          <w:tcPr>
            <w:tcW w:w="14058" w:type="dxa"/>
            <w:gridSpan w:val="2"/>
            <w:tcMar>
              <w:top w:w="20" w:type="dxa"/>
              <w:left w:w="20" w:type="dxa"/>
              <w:bottom w:w="0" w:type="dxa"/>
              <w:right w:w="20" w:type="dxa"/>
            </w:tcMar>
          </w:tcPr>
          <w:p w14:paraId="089CCB8B" w14:textId="77777777" w:rsidR="00167260" w:rsidRPr="000E37B6" w:rsidRDefault="00167260" w:rsidP="00167260">
            <w:pPr>
              <w:tabs>
                <w:tab w:val="left" w:pos="264"/>
              </w:tabs>
              <w:spacing w:after="0" w:line="240" w:lineRule="auto"/>
              <w:rPr>
                <w:rFonts w:ascii="Arial" w:hAnsi="Arial" w:cs="Arial"/>
                <w:b/>
              </w:rPr>
            </w:pPr>
            <w:r w:rsidRPr="000E37B6">
              <w:rPr>
                <w:rFonts w:ascii="Arial" w:hAnsi="Arial" w:cs="Arial"/>
                <w:b/>
              </w:rPr>
              <w:t>Writing</w:t>
            </w:r>
          </w:p>
          <w:p w14:paraId="0CDD1791" w14:textId="7876392C" w:rsidR="00167260" w:rsidRPr="000E37B6" w:rsidRDefault="00167260" w:rsidP="000E37B6">
            <w:pPr>
              <w:pStyle w:val="ListParagraph"/>
              <w:numPr>
                <w:ilvl w:val="0"/>
                <w:numId w:val="3"/>
              </w:numPr>
              <w:tabs>
                <w:tab w:val="left" w:pos="264"/>
              </w:tabs>
              <w:spacing w:after="0" w:line="240" w:lineRule="auto"/>
              <w:rPr>
                <w:rFonts w:ascii="Arial" w:hAnsi="Arial" w:cs="Arial"/>
              </w:rPr>
            </w:pPr>
            <w:r w:rsidRPr="000E37B6">
              <w:rPr>
                <w:rFonts w:ascii="Arial" w:hAnsi="Arial" w:cs="Arial"/>
              </w:rPr>
              <w:t>By June 2025, the Poverty Related Attainment gap</w:t>
            </w:r>
            <w:r w:rsidR="005F3AF2">
              <w:rPr>
                <w:rFonts w:ascii="Arial" w:hAnsi="Arial" w:cs="Arial"/>
              </w:rPr>
              <w:t xml:space="preserve"> for pupils in SIMD 1+2</w:t>
            </w:r>
            <w:r w:rsidRPr="000E37B6">
              <w:rPr>
                <w:rFonts w:ascii="Arial" w:hAnsi="Arial" w:cs="Arial"/>
              </w:rPr>
              <w:t xml:space="preserve"> in writing will be below 10%.</w:t>
            </w:r>
          </w:p>
          <w:p w14:paraId="65130C4D" w14:textId="77777777" w:rsidR="00167260" w:rsidRPr="000E37B6" w:rsidRDefault="00167260" w:rsidP="000E37B6">
            <w:pPr>
              <w:pStyle w:val="ListParagraph"/>
              <w:numPr>
                <w:ilvl w:val="0"/>
                <w:numId w:val="3"/>
              </w:numPr>
              <w:tabs>
                <w:tab w:val="left" w:pos="264"/>
              </w:tabs>
              <w:spacing w:after="0" w:line="240" w:lineRule="auto"/>
              <w:rPr>
                <w:rFonts w:ascii="Arial" w:hAnsi="Arial" w:cs="Arial"/>
              </w:rPr>
            </w:pPr>
            <w:r w:rsidRPr="000E37B6">
              <w:rPr>
                <w:rFonts w:ascii="Arial" w:hAnsi="Arial" w:cs="Arial"/>
              </w:rPr>
              <w:t>By June 2025, attainment in writing will exceed 85% across the school and nursery.</w:t>
            </w:r>
          </w:p>
          <w:p w14:paraId="5EBA8E63" w14:textId="53F48EEB" w:rsidR="003F2D19" w:rsidRDefault="00167260" w:rsidP="003F2D19">
            <w:pPr>
              <w:pStyle w:val="ListParagraph"/>
              <w:numPr>
                <w:ilvl w:val="0"/>
                <w:numId w:val="3"/>
              </w:numPr>
              <w:tabs>
                <w:tab w:val="left" w:pos="264"/>
              </w:tabs>
              <w:spacing w:after="0" w:line="240" w:lineRule="auto"/>
              <w:rPr>
                <w:rFonts w:ascii="Arial" w:hAnsi="Arial" w:cs="Arial"/>
              </w:rPr>
            </w:pPr>
            <w:r w:rsidRPr="000E37B6">
              <w:rPr>
                <w:rFonts w:ascii="Arial" w:hAnsi="Arial" w:cs="Arial"/>
              </w:rPr>
              <w:t>In Primary 4 and 5, by June 2025, writing attainment will exceed 80%.</w:t>
            </w:r>
          </w:p>
          <w:p w14:paraId="681BAAE1" w14:textId="310CBB65" w:rsidR="003C3D6A" w:rsidRDefault="003C3D6A" w:rsidP="003C3D6A">
            <w:pPr>
              <w:tabs>
                <w:tab w:val="left" w:pos="264"/>
              </w:tabs>
              <w:spacing w:after="0" w:line="240" w:lineRule="auto"/>
              <w:rPr>
                <w:rFonts w:ascii="Arial" w:hAnsi="Arial" w:cs="Arial"/>
                <w:b/>
              </w:rPr>
            </w:pPr>
            <w:r w:rsidRPr="003C3D6A">
              <w:rPr>
                <w:rFonts w:ascii="Arial" w:hAnsi="Arial" w:cs="Arial"/>
                <w:b/>
              </w:rPr>
              <w:t>Reading</w:t>
            </w:r>
          </w:p>
          <w:p w14:paraId="507DDE44" w14:textId="0DA8D941" w:rsidR="003C3D6A" w:rsidRPr="003C3D6A" w:rsidRDefault="003C3D6A" w:rsidP="003C3D6A">
            <w:pPr>
              <w:pStyle w:val="ListParagraph"/>
              <w:numPr>
                <w:ilvl w:val="0"/>
                <w:numId w:val="23"/>
              </w:numPr>
              <w:tabs>
                <w:tab w:val="left" w:pos="264"/>
              </w:tabs>
              <w:spacing w:after="0" w:line="240" w:lineRule="auto"/>
              <w:rPr>
                <w:rFonts w:ascii="Arial" w:hAnsi="Arial" w:cs="Arial"/>
                <w:b/>
              </w:rPr>
            </w:pPr>
            <w:r>
              <w:rPr>
                <w:rFonts w:ascii="Arial" w:hAnsi="Arial" w:cs="Arial"/>
              </w:rPr>
              <w:t>By June 2025, we will become a Gold Reading School.</w:t>
            </w:r>
          </w:p>
          <w:p w14:paraId="10ABA353" w14:textId="77777777" w:rsidR="00DD653A" w:rsidRDefault="00DD653A" w:rsidP="00DD653A">
            <w:pPr>
              <w:tabs>
                <w:tab w:val="left" w:pos="264"/>
              </w:tabs>
              <w:spacing w:after="0" w:line="240" w:lineRule="auto"/>
              <w:rPr>
                <w:rFonts w:ascii="Arial" w:hAnsi="Arial" w:cs="Arial"/>
                <w:b/>
              </w:rPr>
            </w:pPr>
            <w:r w:rsidRPr="003F2D19">
              <w:rPr>
                <w:rFonts w:ascii="Arial" w:hAnsi="Arial" w:cs="Arial"/>
                <w:b/>
              </w:rPr>
              <w:t>Attendance</w:t>
            </w:r>
          </w:p>
          <w:p w14:paraId="23A55C94" w14:textId="77777777" w:rsidR="00DD653A" w:rsidRDefault="00DD653A" w:rsidP="00DD653A">
            <w:pPr>
              <w:pStyle w:val="ListParagraph"/>
              <w:numPr>
                <w:ilvl w:val="0"/>
                <w:numId w:val="9"/>
              </w:numPr>
              <w:tabs>
                <w:tab w:val="left" w:pos="264"/>
              </w:tabs>
              <w:spacing w:after="0" w:line="240" w:lineRule="auto"/>
              <w:rPr>
                <w:rFonts w:ascii="Arial" w:hAnsi="Arial" w:cs="Arial"/>
              </w:rPr>
            </w:pPr>
            <w:r>
              <w:rPr>
                <w:rFonts w:ascii="Arial" w:hAnsi="Arial" w:cs="Arial"/>
              </w:rPr>
              <w:t>By June 2025, attendance will exceed 94% across the school.</w:t>
            </w:r>
          </w:p>
          <w:p w14:paraId="4B185E3F" w14:textId="343BD970" w:rsidR="00DD653A" w:rsidRPr="00DD653A" w:rsidRDefault="00DD653A" w:rsidP="00DD653A">
            <w:pPr>
              <w:pStyle w:val="ListParagraph"/>
              <w:numPr>
                <w:ilvl w:val="0"/>
                <w:numId w:val="9"/>
              </w:numPr>
              <w:tabs>
                <w:tab w:val="left" w:pos="264"/>
              </w:tabs>
              <w:spacing w:after="0" w:line="240" w:lineRule="auto"/>
              <w:rPr>
                <w:rFonts w:ascii="Arial" w:hAnsi="Arial" w:cs="Arial"/>
              </w:rPr>
            </w:pPr>
            <w:r w:rsidRPr="00DD653A">
              <w:rPr>
                <w:rFonts w:ascii="Arial" w:hAnsi="Arial" w:cs="Arial"/>
              </w:rPr>
              <w:t>By June 2025, attendance will improve by 10% for</w:t>
            </w:r>
            <w:r w:rsidR="005F3AF2">
              <w:rPr>
                <w:rFonts w:ascii="Arial" w:hAnsi="Arial" w:cs="Arial"/>
              </w:rPr>
              <w:t xml:space="preserve"> a</w:t>
            </w:r>
            <w:r w:rsidRPr="00DD653A">
              <w:rPr>
                <w:rFonts w:ascii="Arial" w:hAnsi="Arial" w:cs="Arial"/>
              </w:rPr>
              <w:t xml:space="preserve"> targeted </w:t>
            </w:r>
            <w:r w:rsidR="005F3AF2">
              <w:rPr>
                <w:rFonts w:ascii="Arial" w:hAnsi="Arial" w:cs="Arial"/>
              </w:rPr>
              <w:t xml:space="preserve">group of </w:t>
            </w:r>
            <w:r w:rsidRPr="00DD653A">
              <w:rPr>
                <w:rFonts w:ascii="Arial" w:hAnsi="Arial" w:cs="Arial"/>
              </w:rPr>
              <w:t>pupils.</w:t>
            </w:r>
          </w:p>
          <w:p w14:paraId="1B714237" w14:textId="65B61BF8" w:rsidR="00167260" w:rsidRPr="000E37B6" w:rsidRDefault="0040129F" w:rsidP="00167260">
            <w:pPr>
              <w:tabs>
                <w:tab w:val="left" w:pos="264"/>
              </w:tabs>
              <w:spacing w:after="0" w:line="240" w:lineRule="auto"/>
              <w:rPr>
                <w:rFonts w:ascii="Arial" w:hAnsi="Arial" w:cs="Arial"/>
                <w:b/>
              </w:rPr>
            </w:pPr>
            <w:r>
              <w:rPr>
                <w:rFonts w:ascii="Arial" w:hAnsi="Arial" w:cs="Arial"/>
                <w:b/>
              </w:rPr>
              <w:t>Nursery</w:t>
            </w:r>
          </w:p>
          <w:p w14:paraId="04F19674" w14:textId="68A3D113" w:rsidR="00E51C84" w:rsidRPr="0040129F" w:rsidRDefault="0040129F" w:rsidP="00DD653A">
            <w:pPr>
              <w:pStyle w:val="ListParagraph"/>
              <w:numPr>
                <w:ilvl w:val="0"/>
                <w:numId w:val="4"/>
              </w:numPr>
              <w:tabs>
                <w:tab w:val="left" w:pos="264"/>
              </w:tabs>
              <w:spacing w:after="0" w:line="240" w:lineRule="auto"/>
              <w:rPr>
                <w:rFonts w:cstheme="minorHAnsi"/>
                <w:color w:val="4F81BD" w:themeColor="accent1"/>
              </w:rPr>
            </w:pPr>
            <w:r>
              <w:rPr>
                <w:rFonts w:ascii="Arial" w:hAnsi="Arial" w:cs="Arial"/>
                <w:color w:val="4F81BD" w:themeColor="accent1"/>
              </w:rPr>
              <w:t>B</w:t>
            </w:r>
            <w:r w:rsidR="00167260" w:rsidRPr="00DD653A">
              <w:rPr>
                <w:rFonts w:ascii="Arial" w:hAnsi="Arial" w:cs="Arial"/>
                <w:color w:val="4F81BD" w:themeColor="accent1"/>
              </w:rPr>
              <w:t xml:space="preserve">y June 2025, Listening and </w:t>
            </w:r>
            <w:proofErr w:type="gramStart"/>
            <w:r w:rsidR="00167260" w:rsidRPr="00DD653A">
              <w:rPr>
                <w:rFonts w:ascii="Arial" w:hAnsi="Arial" w:cs="Arial"/>
                <w:color w:val="4F81BD" w:themeColor="accent1"/>
              </w:rPr>
              <w:t>Talking</w:t>
            </w:r>
            <w:proofErr w:type="gramEnd"/>
            <w:r w:rsidR="00167260" w:rsidRPr="00DD653A">
              <w:rPr>
                <w:rFonts w:ascii="Arial" w:hAnsi="Arial" w:cs="Arial"/>
                <w:color w:val="4F81BD" w:themeColor="accent1"/>
              </w:rPr>
              <w:t xml:space="preserve"> attainment will exceed 90%.</w:t>
            </w:r>
          </w:p>
          <w:p w14:paraId="5DFE1609" w14:textId="35A04094" w:rsidR="0040129F" w:rsidRPr="0040129F" w:rsidRDefault="0040129F" w:rsidP="00DD653A">
            <w:pPr>
              <w:pStyle w:val="ListParagraph"/>
              <w:numPr>
                <w:ilvl w:val="0"/>
                <w:numId w:val="4"/>
              </w:numPr>
              <w:tabs>
                <w:tab w:val="left" w:pos="264"/>
              </w:tabs>
              <w:spacing w:after="0" w:line="240" w:lineRule="auto"/>
              <w:rPr>
                <w:rFonts w:ascii="Arial" w:hAnsi="Arial" w:cs="Arial"/>
                <w:color w:val="4F81BD" w:themeColor="accent1"/>
              </w:rPr>
            </w:pPr>
            <w:r w:rsidRPr="0040129F">
              <w:rPr>
                <w:rFonts w:ascii="Arial" w:hAnsi="Arial" w:cs="Arial"/>
                <w:color w:val="4F81BD" w:themeColor="accent1"/>
              </w:rPr>
              <w:t xml:space="preserve">By </w:t>
            </w:r>
            <w:r>
              <w:rPr>
                <w:rFonts w:ascii="Arial" w:hAnsi="Arial" w:cs="Arial"/>
                <w:color w:val="4F81BD" w:themeColor="accent1"/>
              </w:rPr>
              <w:t xml:space="preserve">June 2025, authority trackers for literacy, numeracy and health and wellbeing will be fully implemented by all staff. </w:t>
            </w:r>
          </w:p>
        </w:tc>
      </w:tr>
      <w:tr w:rsidR="00516165" w:rsidRPr="00055548" w14:paraId="6D3257DF" w14:textId="77777777" w:rsidTr="00516165">
        <w:tblPrEx>
          <w:tblBorders>
            <w:insideH w:val="single" w:sz="4" w:space="0" w:color="auto"/>
            <w:insideV w:val="single" w:sz="4" w:space="0" w:color="auto"/>
          </w:tblBorders>
        </w:tblPrEx>
        <w:trPr>
          <w:trHeight w:val="530"/>
        </w:trPr>
        <w:tc>
          <w:tcPr>
            <w:tcW w:w="14058" w:type="dxa"/>
            <w:gridSpan w:val="2"/>
            <w:shd w:val="clear" w:color="auto" w:fill="C0C0C0"/>
            <w:tcMar>
              <w:top w:w="20" w:type="dxa"/>
              <w:left w:w="20" w:type="dxa"/>
              <w:bottom w:w="0" w:type="dxa"/>
              <w:right w:w="20" w:type="dxa"/>
            </w:tcMar>
          </w:tcPr>
          <w:p w14:paraId="131B098C" w14:textId="77777777" w:rsidR="00516165" w:rsidRPr="00055548" w:rsidRDefault="00516165" w:rsidP="00516165">
            <w:pPr>
              <w:spacing w:after="0"/>
              <w:jc w:val="center"/>
              <w:rPr>
                <w:rFonts w:eastAsia="Arial Unicode MS" w:cstheme="minorHAnsi"/>
                <w:b/>
                <w:bCs/>
              </w:rPr>
            </w:pPr>
            <w:r w:rsidRPr="00055548">
              <w:rPr>
                <w:rFonts w:cstheme="minorHAnsi"/>
                <w:b/>
              </w:rPr>
              <w:t xml:space="preserve">Measure of Impact: </w:t>
            </w:r>
            <w:r w:rsidRPr="00055548">
              <w:rPr>
                <w:rFonts w:eastAsia="Arial Unicode MS" w:cstheme="minorHAnsi"/>
                <w:b/>
                <w:bCs/>
              </w:rPr>
              <w:t xml:space="preserve">What we will see and where?   </w:t>
            </w:r>
          </w:p>
          <w:p w14:paraId="0DAE279D" w14:textId="0F49FB95" w:rsidR="00516165" w:rsidRPr="00055548" w:rsidRDefault="00516165" w:rsidP="00516165">
            <w:pPr>
              <w:jc w:val="center"/>
              <w:rPr>
                <w:rFonts w:eastAsia="Arial Unicode MS" w:cstheme="minorHAnsi"/>
                <w:b/>
                <w:bCs/>
              </w:rPr>
            </w:pPr>
            <w:r w:rsidRPr="00055548">
              <w:rPr>
                <w:rFonts w:cstheme="minorHAnsi"/>
                <w:sz w:val="20"/>
              </w:rPr>
              <w:t>How will we measure this?   What does “better” look like?   How will we recognise better when we see it?</w:t>
            </w:r>
          </w:p>
        </w:tc>
      </w:tr>
      <w:tr w:rsidR="00516165" w:rsidRPr="00055548" w14:paraId="2D05AFA1" w14:textId="77777777" w:rsidTr="00516165">
        <w:tblPrEx>
          <w:tblBorders>
            <w:insideH w:val="single" w:sz="4" w:space="0" w:color="auto"/>
            <w:insideV w:val="single" w:sz="4" w:space="0" w:color="auto"/>
          </w:tblBorders>
        </w:tblPrEx>
        <w:trPr>
          <w:trHeight w:val="384"/>
        </w:trPr>
        <w:tc>
          <w:tcPr>
            <w:tcW w:w="14058" w:type="dxa"/>
            <w:gridSpan w:val="2"/>
            <w:tcMar>
              <w:top w:w="20" w:type="dxa"/>
              <w:left w:w="20" w:type="dxa"/>
              <w:bottom w:w="0" w:type="dxa"/>
              <w:right w:w="20" w:type="dxa"/>
            </w:tcMar>
          </w:tcPr>
          <w:p w14:paraId="602B3B55" w14:textId="6626F936" w:rsidR="000E37B6" w:rsidRDefault="00516165" w:rsidP="000E37B6">
            <w:pPr>
              <w:pStyle w:val="ListParagraph"/>
              <w:numPr>
                <w:ilvl w:val="0"/>
                <w:numId w:val="5"/>
              </w:numPr>
              <w:rPr>
                <w:rFonts w:ascii="Arial" w:hAnsi="Arial" w:cs="Arial"/>
              </w:rPr>
            </w:pPr>
            <w:r w:rsidRPr="00055548">
              <w:rPr>
                <w:rFonts w:cstheme="minorHAnsi"/>
              </w:rPr>
              <w:t xml:space="preserve"> </w:t>
            </w:r>
            <w:r w:rsidR="00167260">
              <w:rPr>
                <w:rFonts w:ascii="Arial" w:hAnsi="Arial" w:cs="Arial"/>
              </w:rPr>
              <w:t>PRAG will decrease</w:t>
            </w:r>
            <w:r w:rsidR="00E51C84">
              <w:rPr>
                <w:rFonts w:ascii="Arial" w:hAnsi="Arial" w:cs="Arial"/>
              </w:rPr>
              <w:t>, particularly in writing</w:t>
            </w:r>
            <w:r w:rsidR="00167260">
              <w:rPr>
                <w:rFonts w:ascii="Arial" w:hAnsi="Arial" w:cs="Arial"/>
              </w:rPr>
              <w:t xml:space="preserve"> – this will be tracked closely at each data drop to ensure we are on track to reach or exceed our target.</w:t>
            </w:r>
          </w:p>
          <w:p w14:paraId="6C364C4B" w14:textId="0B9B4ED0" w:rsidR="00167260" w:rsidRDefault="000E37B6" w:rsidP="000E37B6">
            <w:pPr>
              <w:pStyle w:val="ListParagraph"/>
              <w:numPr>
                <w:ilvl w:val="0"/>
                <w:numId w:val="5"/>
              </w:numPr>
              <w:rPr>
                <w:rFonts w:ascii="Arial" w:hAnsi="Arial" w:cs="Arial"/>
              </w:rPr>
            </w:pPr>
            <w:r>
              <w:rPr>
                <w:rFonts w:ascii="Arial" w:hAnsi="Arial" w:cs="Arial"/>
              </w:rPr>
              <w:t>This will be linked closely to any intervention work being carried out by all staff.</w:t>
            </w:r>
          </w:p>
          <w:p w14:paraId="7A19C3DE" w14:textId="23C4826E" w:rsidR="00167260" w:rsidRDefault="00167260" w:rsidP="000E37B6">
            <w:pPr>
              <w:pStyle w:val="ListParagraph"/>
              <w:numPr>
                <w:ilvl w:val="0"/>
                <w:numId w:val="5"/>
              </w:numPr>
              <w:rPr>
                <w:rFonts w:ascii="Arial" w:hAnsi="Arial" w:cs="Arial"/>
              </w:rPr>
            </w:pPr>
            <w:r>
              <w:rPr>
                <w:rFonts w:ascii="Arial" w:hAnsi="Arial" w:cs="Arial"/>
              </w:rPr>
              <w:t>Inverclyde Writing Assessments and in house/cluster moderation will ensure consistency.</w:t>
            </w:r>
          </w:p>
          <w:p w14:paraId="44CC7713" w14:textId="3A0AFD7E" w:rsidR="000E37B6" w:rsidRDefault="000E37B6" w:rsidP="000E37B6">
            <w:pPr>
              <w:pStyle w:val="ListParagraph"/>
              <w:numPr>
                <w:ilvl w:val="0"/>
                <w:numId w:val="5"/>
              </w:numPr>
              <w:rPr>
                <w:rFonts w:ascii="Arial" w:hAnsi="Arial" w:cs="Arial"/>
              </w:rPr>
            </w:pPr>
            <w:r>
              <w:rPr>
                <w:rFonts w:ascii="Arial" w:hAnsi="Arial" w:cs="Arial"/>
              </w:rPr>
              <w:t>A deeper look into writing progression and assessment will increase confidence in judgements made.</w:t>
            </w:r>
          </w:p>
          <w:p w14:paraId="497C07C5" w14:textId="21A339CE" w:rsidR="00167260" w:rsidRDefault="000E37B6" w:rsidP="000E37B6">
            <w:pPr>
              <w:pStyle w:val="ListParagraph"/>
              <w:numPr>
                <w:ilvl w:val="0"/>
                <w:numId w:val="5"/>
              </w:numPr>
              <w:rPr>
                <w:rFonts w:ascii="Arial" w:hAnsi="Arial" w:cs="Arial"/>
              </w:rPr>
            </w:pPr>
            <w:r>
              <w:rPr>
                <w:rFonts w:ascii="Arial" w:hAnsi="Arial" w:cs="Arial"/>
              </w:rPr>
              <w:t>Quality Calendar will focus dedicated time on p</w:t>
            </w:r>
            <w:r w:rsidR="00167260">
              <w:rPr>
                <w:rFonts w:ascii="Arial" w:hAnsi="Arial" w:cs="Arial"/>
              </w:rPr>
              <w:t>lanning meetings, stage mee</w:t>
            </w:r>
            <w:r>
              <w:rPr>
                <w:rFonts w:ascii="Arial" w:hAnsi="Arial" w:cs="Arial"/>
              </w:rPr>
              <w:t>tings and data meetings connected to writing development</w:t>
            </w:r>
            <w:r w:rsidR="00167260">
              <w:rPr>
                <w:rFonts w:ascii="Arial" w:hAnsi="Arial" w:cs="Arial"/>
              </w:rPr>
              <w:t xml:space="preserve">. </w:t>
            </w:r>
          </w:p>
          <w:p w14:paraId="0DED473D" w14:textId="2788E9DA" w:rsidR="003C3D6A" w:rsidRDefault="003C3D6A" w:rsidP="000E37B6">
            <w:pPr>
              <w:pStyle w:val="ListParagraph"/>
              <w:numPr>
                <w:ilvl w:val="0"/>
                <w:numId w:val="5"/>
              </w:numPr>
              <w:rPr>
                <w:rFonts w:ascii="Arial" w:hAnsi="Arial" w:cs="Arial"/>
              </w:rPr>
            </w:pPr>
            <w:r>
              <w:rPr>
                <w:rFonts w:ascii="Arial" w:hAnsi="Arial" w:cs="Arial"/>
              </w:rPr>
              <w:t xml:space="preserve">Following our reading action plan, we will measure our successes in raising reading for pleasure. </w:t>
            </w:r>
          </w:p>
          <w:p w14:paraId="69D2D3A9" w14:textId="0033670F" w:rsidR="000E37B6" w:rsidRDefault="00167260" w:rsidP="000E37B6">
            <w:pPr>
              <w:pStyle w:val="ListParagraph"/>
              <w:numPr>
                <w:ilvl w:val="0"/>
                <w:numId w:val="5"/>
              </w:numPr>
              <w:rPr>
                <w:rFonts w:ascii="Arial" w:hAnsi="Arial" w:cs="Arial"/>
              </w:rPr>
            </w:pPr>
            <w:r>
              <w:rPr>
                <w:rFonts w:ascii="Arial" w:hAnsi="Arial" w:cs="Arial"/>
              </w:rPr>
              <w:t xml:space="preserve">Written pieces of work from children will show progress and children will be able to confidently speak about this progress. </w:t>
            </w:r>
          </w:p>
          <w:p w14:paraId="4F056724" w14:textId="4CE5BB34" w:rsidR="00E51C84" w:rsidRDefault="00E51C84" w:rsidP="000E37B6">
            <w:pPr>
              <w:pStyle w:val="ListParagraph"/>
              <w:numPr>
                <w:ilvl w:val="0"/>
                <w:numId w:val="5"/>
              </w:numPr>
              <w:rPr>
                <w:rFonts w:ascii="Arial" w:hAnsi="Arial" w:cs="Arial"/>
              </w:rPr>
            </w:pPr>
            <w:r>
              <w:rPr>
                <w:rFonts w:ascii="Arial" w:hAnsi="Arial" w:cs="Arial"/>
              </w:rPr>
              <w:t xml:space="preserve">Rigorous approach to attendance will ensure support for families is timely and proportionate. </w:t>
            </w:r>
          </w:p>
          <w:p w14:paraId="6A926F82" w14:textId="77777777" w:rsidR="00516165" w:rsidRPr="0040129F" w:rsidRDefault="00167260" w:rsidP="000E37B6">
            <w:pPr>
              <w:pStyle w:val="ListParagraph"/>
              <w:numPr>
                <w:ilvl w:val="0"/>
                <w:numId w:val="5"/>
              </w:numPr>
              <w:rPr>
                <w:rFonts w:ascii="Arial" w:hAnsi="Arial" w:cs="Arial"/>
              </w:rPr>
            </w:pPr>
            <w:r w:rsidRPr="00DD653A">
              <w:rPr>
                <w:rFonts w:ascii="Arial" w:hAnsi="Arial" w:cs="Arial"/>
                <w:color w:val="4F81BD" w:themeColor="accent1"/>
              </w:rPr>
              <w:t>N4 and N5 children will</w:t>
            </w:r>
            <w:r w:rsidR="000E37B6" w:rsidRPr="00DD653A">
              <w:rPr>
                <w:rFonts w:ascii="Arial" w:hAnsi="Arial" w:cs="Arial"/>
                <w:color w:val="4F81BD" w:themeColor="accent1"/>
              </w:rPr>
              <w:t xml:space="preserve"> continue to</w:t>
            </w:r>
            <w:r w:rsidRPr="00DD653A">
              <w:rPr>
                <w:rFonts w:ascii="Arial" w:hAnsi="Arial" w:cs="Arial"/>
                <w:color w:val="4F81BD" w:themeColor="accent1"/>
              </w:rPr>
              <w:t xml:space="preserve"> engage in “I can” sessions</w:t>
            </w:r>
            <w:r w:rsidR="000E37B6" w:rsidRPr="00DD653A">
              <w:rPr>
                <w:rFonts w:ascii="Arial" w:hAnsi="Arial" w:cs="Arial"/>
                <w:color w:val="4F81BD" w:themeColor="accent1"/>
              </w:rPr>
              <w:t>,</w:t>
            </w:r>
            <w:r w:rsidRPr="00DD653A">
              <w:rPr>
                <w:rFonts w:ascii="Arial" w:hAnsi="Arial" w:cs="Arial"/>
                <w:color w:val="4F81BD" w:themeColor="accent1"/>
              </w:rPr>
              <w:t xml:space="preserve"> with staff confident in their delivery.</w:t>
            </w:r>
          </w:p>
          <w:p w14:paraId="3F61FBCD" w14:textId="12515534" w:rsidR="0040129F" w:rsidRPr="000E37B6" w:rsidRDefault="0040129F" w:rsidP="000E37B6">
            <w:pPr>
              <w:pStyle w:val="ListParagraph"/>
              <w:numPr>
                <w:ilvl w:val="0"/>
                <w:numId w:val="5"/>
              </w:numPr>
              <w:rPr>
                <w:rFonts w:ascii="Arial" w:hAnsi="Arial" w:cs="Arial"/>
              </w:rPr>
            </w:pPr>
            <w:r>
              <w:rPr>
                <w:rFonts w:ascii="Arial" w:hAnsi="Arial" w:cs="Arial"/>
                <w:color w:val="4F81BD" w:themeColor="accent1"/>
              </w:rPr>
              <w:t xml:space="preserve">Staff will use the new tracking system to confidently track pupils against benchmarks and skills. </w:t>
            </w:r>
          </w:p>
        </w:tc>
      </w:tr>
      <w:tr w:rsidR="00516165" w:rsidRPr="00055548" w14:paraId="7F6005DB" w14:textId="77777777" w:rsidTr="00516165">
        <w:tblPrEx>
          <w:tblBorders>
            <w:insideH w:val="single" w:sz="4" w:space="0" w:color="auto"/>
            <w:insideV w:val="single" w:sz="4" w:space="0" w:color="auto"/>
          </w:tblBorders>
        </w:tblPrEx>
        <w:trPr>
          <w:trHeight w:val="530"/>
        </w:trPr>
        <w:tc>
          <w:tcPr>
            <w:tcW w:w="14058" w:type="dxa"/>
            <w:gridSpan w:val="2"/>
            <w:shd w:val="clear" w:color="auto" w:fill="C0C0C0"/>
            <w:tcMar>
              <w:top w:w="20" w:type="dxa"/>
              <w:left w:w="20" w:type="dxa"/>
              <w:bottom w:w="0" w:type="dxa"/>
              <w:right w:w="20" w:type="dxa"/>
            </w:tcMar>
            <w:vAlign w:val="center"/>
          </w:tcPr>
          <w:p w14:paraId="380A54B2" w14:textId="77777777" w:rsidR="00516165" w:rsidRPr="00055548" w:rsidRDefault="00516165" w:rsidP="00D60483">
            <w:pPr>
              <w:jc w:val="center"/>
              <w:rPr>
                <w:rFonts w:eastAsia="Arial Unicode MS" w:cstheme="minorHAnsi"/>
                <w:b/>
                <w:bCs/>
              </w:rPr>
            </w:pPr>
            <w:r w:rsidRPr="00055548">
              <w:rPr>
                <w:rStyle w:val="eop"/>
                <w:rFonts w:cstheme="minorHAnsi"/>
                <w:color w:val="000000"/>
                <w:sz w:val="20"/>
                <w:szCs w:val="20"/>
                <w:lang w:val="en-US"/>
              </w:rPr>
              <w:t>​</w:t>
            </w:r>
            <w:r w:rsidRPr="00055548">
              <w:rPr>
                <w:rFonts w:eastAsia="Arial Unicode MS" w:cstheme="minorHAnsi"/>
                <w:b/>
                <w:bCs/>
              </w:rPr>
              <w:t xml:space="preserve">If PEF spend is supporting – how much and what? </w:t>
            </w:r>
          </w:p>
        </w:tc>
      </w:tr>
      <w:tr w:rsidR="00516165" w:rsidRPr="004024A1" w14:paraId="69A1DC4F" w14:textId="77777777" w:rsidTr="00516165">
        <w:tblPrEx>
          <w:tblBorders>
            <w:insideH w:val="single" w:sz="4" w:space="0" w:color="auto"/>
            <w:insideV w:val="single" w:sz="4" w:space="0" w:color="auto"/>
          </w:tblBorders>
        </w:tblPrEx>
        <w:trPr>
          <w:trHeight w:val="384"/>
        </w:trPr>
        <w:tc>
          <w:tcPr>
            <w:tcW w:w="14058" w:type="dxa"/>
            <w:gridSpan w:val="2"/>
            <w:tcMar>
              <w:top w:w="20" w:type="dxa"/>
              <w:left w:w="20" w:type="dxa"/>
              <w:bottom w:w="0" w:type="dxa"/>
              <w:right w:w="20" w:type="dxa"/>
            </w:tcMar>
          </w:tcPr>
          <w:p w14:paraId="0B49D24F" w14:textId="02B08DC2" w:rsidR="000E37B6" w:rsidRPr="00275D0B" w:rsidRDefault="000E37B6" w:rsidP="000E37B6">
            <w:pPr>
              <w:pStyle w:val="Header"/>
              <w:numPr>
                <w:ilvl w:val="0"/>
                <w:numId w:val="6"/>
              </w:numPr>
              <w:spacing w:before="60"/>
              <w:rPr>
                <w:b/>
              </w:rPr>
            </w:pPr>
            <w:r w:rsidRPr="00275D0B">
              <w:rPr>
                <w:rFonts w:ascii="Arial" w:eastAsia="Calibri" w:hAnsi="Arial" w:cs="Arial"/>
                <w:b/>
                <w:color w:val="000000" w:themeColor="text1"/>
              </w:rPr>
              <w:t>1</w:t>
            </w:r>
            <w:r>
              <w:rPr>
                <w:rFonts w:ascii="Arial" w:eastAsia="Calibri" w:hAnsi="Arial" w:cs="Arial"/>
                <w:b/>
                <w:color w:val="000000" w:themeColor="text1"/>
              </w:rPr>
              <w:t>.4</w:t>
            </w:r>
            <w:r w:rsidRPr="00275D0B">
              <w:rPr>
                <w:rFonts w:ascii="Arial" w:eastAsia="Calibri" w:hAnsi="Arial" w:cs="Arial"/>
                <w:b/>
                <w:color w:val="000000" w:themeColor="text1"/>
              </w:rPr>
              <w:t xml:space="preserve"> PSA to support inte</w:t>
            </w:r>
            <w:r>
              <w:rPr>
                <w:rFonts w:ascii="Arial" w:eastAsia="Calibri" w:hAnsi="Arial" w:cs="Arial"/>
                <w:b/>
                <w:color w:val="000000" w:themeColor="text1"/>
              </w:rPr>
              <w:t>rventions across school (£24,000</w:t>
            </w:r>
            <w:r w:rsidRPr="00275D0B">
              <w:rPr>
                <w:rFonts w:ascii="Arial" w:eastAsia="Calibri" w:hAnsi="Arial" w:cs="Arial"/>
                <w:b/>
                <w:color w:val="000000" w:themeColor="text1"/>
              </w:rPr>
              <w:t>).</w:t>
            </w:r>
          </w:p>
          <w:p w14:paraId="2A15C484" w14:textId="60D1ACFE" w:rsidR="000E37B6" w:rsidRPr="00275D0B" w:rsidRDefault="000E37B6" w:rsidP="000E37B6">
            <w:pPr>
              <w:pStyle w:val="Header"/>
              <w:numPr>
                <w:ilvl w:val="0"/>
                <w:numId w:val="6"/>
              </w:numPr>
              <w:spacing w:before="60"/>
              <w:rPr>
                <w:rFonts w:ascii="Arial" w:hAnsi="Arial" w:cs="Arial"/>
                <w:b/>
              </w:rPr>
            </w:pPr>
            <w:r>
              <w:rPr>
                <w:rFonts w:ascii="Arial" w:hAnsi="Arial" w:cs="Arial"/>
                <w:b/>
              </w:rPr>
              <w:t>0.3</w:t>
            </w:r>
            <w:r w:rsidRPr="00275D0B">
              <w:rPr>
                <w:rFonts w:ascii="Arial" w:hAnsi="Arial" w:cs="Arial"/>
                <w:b/>
              </w:rPr>
              <w:t xml:space="preserve">FTE Teacher to support interventions across </w:t>
            </w:r>
            <w:r>
              <w:rPr>
                <w:rFonts w:ascii="Arial" w:hAnsi="Arial" w:cs="Arial"/>
                <w:b/>
              </w:rPr>
              <w:t>school (£19,500</w:t>
            </w:r>
            <w:r w:rsidRPr="00275D0B">
              <w:rPr>
                <w:rFonts w:ascii="Arial" w:hAnsi="Arial" w:cs="Arial"/>
                <w:b/>
              </w:rPr>
              <w:t>).</w:t>
            </w:r>
          </w:p>
          <w:p w14:paraId="21CDA78F" w14:textId="77777777" w:rsidR="00516165" w:rsidRPr="004024A1" w:rsidRDefault="00516165" w:rsidP="00D60483">
            <w:pPr>
              <w:tabs>
                <w:tab w:val="left" w:pos="264"/>
              </w:tabs>
              <w:spacing w:after="0" w:line="240" w:lineRule="auto"/>
              <w:rPr>
                <w:rFonts w:cstheme="minorHAnsi"/>
              </w:rPr>
            </w:pPr>
          </w:p>
        </w:tc>
      </w:tr>
      <w:bookmarkEnd w:id="4"/>
    </w:tbl>
    <w:p w14:paraId="23225E80" w14:textId="49178763" w:rsidR="00077B50" w:rsidRPr="00055548" w:rsidRDefault="00077B50" w:rsidP="005C3B0B">
      <w:pPr>
        <w:rPr>
          <w:rFonts w:cstheme="minorHAnsi"/>
        </w:rPr>
      </w:pPr>
    </w:p>
    <w:tbl>
      <w:tblPr>
        <w:tblW w:w="14202" w:type="dxa"/>
        <w:tblInd w:w="137" w:type="dxa"/>
        <w:tblLayout w:type="fixed"/>
        <w:tblCellMar>
          <w:left w:w="0" w:type="dxa"/>
          <w:right w:w="0" w:type="dxa"/>
        </w:tblCellMar>
        <w:tblLook w:val="0000" w:firstRow="0" w:lastRow="0" w:firstColumn="0" w:lastColumn="0" w:noHBand="0" w:noVBand="0"/>
      </w:tblPr>
      <w:tblGrid>
        <w:gridCol w:w="4018"/>
        <w:gridCol w:w="1816"/>
        <w:gridCol w:w="687"/>
        <w:gridCol w:w="3402"/>
        <w:gridCol w:w="4279"/>
      </w:tblGrid>
      <w:tr w:rsidR="00203168" w:rsidRPr="00055548" w14:paraId="3887CA6E" w14:textId="77777777" w:rsidTr="00841F1C">
        <w:trPr>
          <w:trHeight w:val="798"/>
          <w:tblHeader/>
        </w:trPr>
        <w:tc>
          <w:tcPr>
            <w:tcW w:w="4018" w:type="dxa"/>
            <w:tcBorders>
              <w:top w:val="single" w:sz="4" w:space="0" w:color="auto"/>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tcPr>
          <w:p w14:paraId="4BCCD551" w14:textId="54DF55AF" w:rsidR="00203168" w:rsidRPr="00055548" w:rsidRDefault="00203168" w:rsidP="003A081E">
            <w:pPr>
              <w:jc w:val="center"/>
              <w:rPr>
                <w:rFonts w:cstheme="minorHAnsi"/>
                <w:b/>
                <w:bCs/>
              </w:rPr>
            </w:pPr>
            <w:r w:rsidRPr="00055548">
              <w:rPr>
                <w:rFonts w:cstheme="minorHAnsi"/>
                <w:b/>
                <w:bCs/>
              </w:rPr>
              <w:lastRenderedPageBreak/>
              <w:t>Tasks to achieve priority</w:t>
            </w:r>
          </w:p>
        </w:tc>
        <w:tc>
          <w:tcPr>
            <w:tcW w:w="1816" w:type="dxa"/>
            <w:tcBorders>
              <w:top w:val="single" w:sz="4" w:space="0" w:color="auto"/>
              <w:left w:val="nil"/>
              <w:bottom w:val="single" w:sz="4" w:space="0" w:color="auto"/>
              <w:right w:val="single" w:sz="4" w:space="0" w:color="auto"/>
            </w:tcBorders>
            <w:shd w:val="clear" w:color="auto" w:fill="C0C0C0"/>
          </w:tcPr>
          <w:p w14:paraId="0C20610A" w14:textId="77777777" w:rsidR="00203168" w:rsidRPr="00055548" w:rsidRDefault="00203168" w:rsidP="00D8618E">
            <w:pPr>
              <w:jc w:val="center"/>
              <w:rPr>
                <w:rFonts w:cstheme="minorHAnsi"/>
                <w:b/>
                <w:bCs/>
                <w:sz w:val="21"/>
                <w:szCs w:val="21"/>
              </w:rPr>
            </w:pPr>
            <w:r w:rsidRPr="00055548">
              <w:rPr>
                <w:rFonts w:cstheme="minorHAnsi"/>
                <w:b/>
                <w:bCs/>
                <w:sz w:val="21"/>
                <w:szCs w:val="21"/>
              </w:rPr>
              <w:t xml:space="preserve">Timescale </w:t>
            </w:r>
          </w:p>
        </w:tc>
        <w:tc>
          <w:tcPr>
            <w:tcW w:w="687" w:type="dxa"/>
            <w:tcBorders>
              <w:top w:val="single" w:sz="4" w:space="0" w:color="auto"/>
              <w:left w:val="single" w:sz="4" w:space="0" w:color="auto"/>
              <w:bottom w:val="single" w:sz="4" w:space="0" w:color="auto"/>
              <w:right w:val="single" w:sz="4" w:space="0" w:color="auto"/>
            </w:tcBorders>
            <w:shd w:val="clear" w:color="auto" w:fill="C0C0C0"/>
          </w:tcPr>
          <w:p w14:paraId="3248F452" w14:textId="19828A08" w:rsidR="00203168" w:rsidRPr="00055548" w:rsidRDefault="00203168" w:rsidP="003A081E">
            <w:pPr>
              <w:jc w:val="center"/>
              <w:rPr>
                <w:rFonts w:cstheme="minorHAnsi"/>
                <w:b/>
                <w:bCs/>
              </w:rPr>
            </w:pPr>
            <w:r w:rsidRPr="00055548">
              <w:rPr>
                <w:rFonts w:cstheme="minorHAnsi"/>
                <w:b/>
                <w:bCs/>
              </w:rPr>
              <w:t>RAG</w:t>
            </w:r>
          </w:p>
        </w:tc>
        <w:tc>
          <w:tcPr>
            <w:tcW w:w="3402"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tcPr>
          <w:p w14:paraId="51378397" w14:textId="219A6DD8" w:rsidR="00203168" w:rsidRPr="00055548" w:rsidRDefault="00203168" w:rsidP="003A081E">
            <w:pPr>
              <w:jc w:val="center"/>
              <w:rPr>
                <w:rFonts w:eastAsia="Arial Unicode MS" w:cstheme="minorHAnsi"/>
                <w:b/>
                <w:bCs/>
              </w:rPr>
            </w:pPr>
            <w:r w:rsidRPr="00055548">
              <w:rPr>
                <w:rFonts w:cstheme="minorHAnsi"/>
                <w:b/>
                <w:bCs/>
              </w:rPr>
              <w:t>Those involved/responsible – including partners</w:t>
            </w:r>
          </w:p>
        </w:tc>
        <w:tc>
          <w:tcPr>
            <w:tcW w:w="4279"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tcPr>
          <w:p w14:paraId="59C01238" w14:textId="77777777" w:rsidR="00203168" w:rsidRPr="00055548" w:rsidRDefault="00203168" w:rsidP="003A081E">
            <w:pPr>
              <w:jc w:val="center"/>
              <w:rPr>
                <w:rFonts w:eastAsia="Arial Unicode MS" w:cstheme="minorHAnsi"/>
                <w:b/>
                <w:bCs/>
              </w:rPr>
            </w:pPr>
            <w:r w:rsidRPr="00055548">
              <w:rPr>
                <w:rFonts w:cstheme="minorHAnsi"/>
                <w:b/>
                <w:bCs/>
              </w:rPr>
              <w:t>Resources and staff development</w:t>
            </w:r>
          </w:p>
        </w:tc>
      </w:tr>
      <w:tr w:rsidR="00524532" w:rsidRPr="00055548" w14:paraId="536349A4" w14:textId="77777777" w:rsidTr="00203168">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4E305DF4" w14:textId="69128D11" w:rsidR="00524532" w:rsidRPr="00055548" w:rsidRDefault="00524532" w:rsidP="00524532">
            <w:pPr>
              <w:pStyle w:val="Header"/>
              <w:spacing w:before="60"/>
              <w:rPr>
                <w:rFonts w:cstheme="minorHAnsi"/>
                <w:bCs/>
              </w:rPr>
            </w:pPr>
            <w:r>
              <w:rPr>
                <w:rFonts w:ascii="Arial" w:hAnsi="Arial" w:cs="Arial"/>
                <w:bCs/>
              </w:rPr>
              <w:t>Writing training for all staff across the year.</w:t>
            </w:r>
          </w:p>
        </w:tc>
        <w:tc>
          <w:tcPr>
            <w:tcW w:w="1816" w:type="dxa"/>
            <w:tcBorders>
              <w:top w:val="single" w:sz="4" w:space="0" w:color="auto"/>
              <w:left w:val="single" w:sz="4" w:space="0" w:color="auto"/>
              <w:bottom w:val="single" w:sz="4" w:space="0" w:color="auto"/>
              <w:right w:val="single" w:sz="4" w:space="0" w:color="auto"/>
            </w:tcBorders>
          </w:tcPr>
          <w:p w14:paraId="52BD6CAD" w14:textId="72B9D2F7" w:rsidR="00524532" w:rsidRPr="00055548" w:rsidRDefault="00524532" w:rsidP="00524532">
            <w:pPr>
              <w:autoSpaceDE w:val="0"/>
              <w:autoSpaceDN w:val="0"/>
              <w:adjustRightInd w:val="0"/>
              <w:spacing w:after="0" w:line="240" w:lineRule="auto"/>
              <w:rPr>
                <w:rFonts w:cstheme="minorHAnsi"/>
              </w:rPr>
            </w:pPr>
            <w:r>
              <w:rPr>
                <w:rFonts w:ascii="Arial" w:hAnsi="Arial" w:cs="Arial"/>
              </w:rPr>
              <w:t>June 25</w:t>
            </w:r>
          </w:p>
        </w:tc>
        <w:tc>
          <w:tcPr>
            <w:tcW w:w="687" w:type="dxa"/>
            <w:tcBorders>
              <w:top w:val="single" w:sz="4" w:space="0" w:color="auto"/>
              <w:left w:val="single" w:sz="4" w:space="0" w:color="auto"/>
              <w:bottom w:val="single" w:sz="4" w:space="0" w:color="auto"/>
              <w:right w:val="single" w:sz="4" w:space="0" w:color="auto"/>
            </w:tcBorders>
          </w:tcPr>
          <w:p w14:paraId="1096CC2A" w14:textId="77777777" w:rsidR="00524532" w:rsidRPr="00055548" w:rsidRDefault="00524532" w:rsidP="00524532">
            <w:pPr>
              <w:spacing w:before="4"/>
              <w:rPr>
                <w:rFonts w:eastAsia="Arial Unicode MS" w:cstheme="minorHAnsi"/>
                <w:b/>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2238D72A" w14:textId="77777777" w:rsidR="00524532" w:rsidRPr="00DC317E" w:rsidRDefault="00524532" w:rsidP="00524532">
            <w:pPr>
              <w:spacing w:before="4"/>
              <w:rPr>
                <w:rFonts w:ascii="Arial" w:eastAsia="Arial Unicode MS" w:hAnsi="Arial" w:cs="Arial"/>
                <w:bCs/>
              </w:rPr>
            </w:pPr>
            <w:r w:rsidRPr="00DC317E">
              <w:rPr>
                <w:rFonts w:ascii="Arial" w:eastAsia="Arial Unicode MS" w:hAnsi="Arial" w:cs="Arial"/>
                <w:bCs/>
              </w:rPr>
              <w:t xml:space="preserve">PT of Literacy – Jennifer </w:t>
            </w:r>
            <w:proofErr w:type="spellStart"/>
            <w:r w:rsidRPr="00DC317E">
              <w:rPr>
                <w:rFonts w:ascii="Arial" w:eastAsia="Arial Unicode MS" w:hAnsi="Arial" w:cs="Arial"/>
                <w:bCs/>
              </w:rPr>
              <w:t>McGachy</w:t>
            </w:r>
            <w:proofErr w:type="spellEnd"/>
          </w:p>
          <w:p w14:paraId="210D9DF6" w14:textId="79A3268B" w:rsidR="00524532" w:rsidRPr="00055548" w:rsidRDefault="00524532" w:rsidP="00524532">
            <w:pPr>
              <w:spacing w:before="4"/>
              <w:rPr>
                <w:rFonts w:eastAsia="Arial Unicode MS" w:cstheme="minorHAnsi"/>
                <w:b/>
              </w:rPr>
            </w:pPr>
            <w:r w:rsidRPr="00DC317E">
              <w:rPr>
                <w:rFonts w:ascii="Arial" w:eastAsia="Arial Unicode MS" w:hAnsi="Arial" w:cs="Arial"/>
                <w:bCs/>
              </w:rPr>
              <w:t xml:space="preserve">All Staff </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030A9CDC" w14:textId="2144322D" w:rsidR="00524532" w:rsidRDefault="00524532" w:rsidP="00524532">
            <w:pPr>
              <w:pStyle w:val="ListParagraph"/>
              <w:numPr>
                <w:ilvl w:val="0"/>
                <w:numId w:val="11"/>
              </w:numPr>
              <w:autoSpaceDE w:val="0"/>
              <w:autoSpaceDN w:val="0"/>
              <w:adjustRightInd w:val="0"/>
              <w:spacing w:after="30"/>
              <w:rPr>
                <w:rFonts w:ascii="Arial" w:eastAsia="Arial Unicode MS" w:hAnsi="Arial" w:cs="Arial"/>
              </w:rPr>
            </w:pPr>
            <w:r>
              <w:rPr>
                <w:rFonts w:ascii="Arial" w:eastAsia="Arial Unicode MS" w:hAnsi="Arial" w:cs="Arial"/>
              </w:rPr>
              <w:t xml:space="preserve">Training </w:t>
            </w:r>
            <w:r w:rsidR="005A3DD2">
              <w:rPr>
                <w:rFonts w:ascii="Arial" w:eastAsia="Arial Unicode MS" w:hAnsi="Arial" w:cs="Arial"/>
              </w:rPr>
              <w:t>PowerPoint</w:t>
            </w:r>
          </w:p>
          <w:p w14:paraId="6B215FBF" w14:textId="77777777" w:rsidR="00524532" w:rsidRDefault="00524532" w:rsidP="00524532">
            <w:pPr>
              <w:pStyle w:val="ListParagraph"/>
              <w:numPr>
                <w:ilvl w:val="0"/>
                <w:numId w:val="11"/>
              </w:numPr>
              <w:autoSpaceDE w:val="0"/>
              <w:autoSpaceDN w:val="0"/>
              <w:adjustRightInd w:val="0"/>
              <w:spacing w:after="30"/>
              <w:rPr>
                <w:rFonts w:ascii="Arial" w:eastAsia="Arial Unicode MS" w:hAnsi="Arial" w:cs="Arial"/>
              </w:rPr>
            </w:pPr>
            <w:r>
              <w:rPr>
                <w:rFonts w:ascii="Arial" w:eastAsia="Arial Unicode MS" w:hAnsi="Arial" w:cs="Arial"/>
              </w:rPr>
              <w:t>Inverclyde Key Principles for Writing booklet</w:t>
            </w:r>
          </w:p>
          <w:p w14:paraId="7B8C609C" w14:textId="24F521E0" w:rsidR="00524532" w:rsidRPr="00524532" w:rsidRDefault="00524532" w:rsidP="00524532">
            <w:pPr>
              <w:pStyle w:val="ListParagraph"/>
              <w:numPr>
                <w:ilvl w:val="0"/>
                <w:numId w:val="11"/>
              </w:numPr>
              <w:autoSpaceDE w:val="0"/>
              <w:autoSpaceDN w:val="0"/>
              <w:adjustRightInd w:val="0"/>
              <w:spacing w:after="30"/>
              <w:rPr>
                <w:rFonts w:ascii="Arial" w:eastAsia="Arial Unicode MS" w:hAnsi="Arial" w:cs="Arial"/>
              </w:rPr>
            </w:pPr>
            <w:r w:rsidRPr="00524532">
              <w:rPr>
                <w:rFonts w:ascii="Arial" w:eastAsia="Arial Unicode MS" w:hAnsi="Arial" w:cs="Arial"/>
              </w:rPr>
              <w:t>North Lanarkshire Writing</w:t>
            </w:r>
          </w:p>
        </w:tc>
      </w:tr>
      <w:tr w:rsidR="00524532" w:rsidRPr="00055548" w14:paraId="0CA0EE0D" w14:textId="77777777" w:rsidTr="00203168">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230CF3EB" w14:textId="35A46F99" w:rsidR="00524532" w:rsidRPr="00055548" w:rsidRDefault="00524532" w:rsidP="00524532">
            <w:pPr>
              <w:autoSpaceDE w:val="0"/>
              <w:autoSpaceDN w:val="0"/>
              <w:adjustRightInd w:val="0"/>
              <w:rPr>
                <w:rFonts w:cstheme="minorHAnsi"/>
                <w:bCs/>
              </w:rPr>
            </w:pPr>
            <w:r w:rsidRPr="524F3B26">
              <w:rPr>
                <w:rFonts w:ascii="Arial" w:hAnsi="Arial" w:cs="Arial"/>
              </w:rPr>
              <w:t>Review current</w:t>
            </w:r>
            <w:r>
              <w:rPr>
                <w:rFonts w:ascii="Arial" w:hAnsi="Arial" w:cs="Arial"/>
              </w:rPr>
              <w:t xml:space="preserve"> assessment strategy of writing </w:t>
            </w:r>
            <w:r w:rsidRPr="524F3B26">
              <w:rPr>
                <w:rFonts w:ascii="Arial" w:hAnsi="Arial" w:cs="Arial"/>
              </w:rPr>
              <w:t xml:space="preserve">across school and </w:t>
            </w:r>
            <w:r>
              <w:rPr>
                <w:rFonts w:ascii="Arial" w:hAnsi="Arial" w:cs="Arial"/>
              </w:rPr>
              <w:t>nursery</w:t>
            </w:r>
            <w:r w:rsidR="005971D6">
              <w:rPr>
                <w:rFonts w:ascii="Arial" w:hAnsi="Arial" w:cs="Arial"/>
              </w:rPr>
              <w:t xml:space="preserve"> with a focus on first level assessments.</w:t>
            </w:r>
          </w:p>
        </w:tc>
        <w:tc>
          <w:tcPr>
            <w:tcW w:w="1816" w:type="dxa"/>
            <w:tcBorders>
              <w:top w:val="single" w:sz="4" w:space="0" w:color="auto"/>
              <w:left w:val="single" w:sz="4" w:space="0" w:color="auto"/>
              <w:bottom w:val="single" w:sz="4" w:space="0" w:color="auto"/>
              <w:right w:val="single" w:sz="4" w:space="0" w:color="auto"/>
            </w:tcBorders>
          </w:tcPr>
          <w:p w14:paraId="42F641F5" w14:textId="2A327037" w:rsidR="00524532" w:rsidRPr="00055548" w:rsidRDefault="00524532" w:rsidP="00524532">
            <w:pPr>
              <w:spacing w:before="4"/>
              <w:ind w:right="74"/>
              <w:rPr>
                <w:rFonts w:eastAsia="Arial Unicode MS" w:cstheme="minorHAnsi"/>
              </w:rPr>
            </w:pPr>
            <w:r>
              <w:rPr>
                <w:rFonts w:ascii="Arial" w:hAnsi="Arial" w:cs="Arial"/>
              </w:rPr>
              <w:t>By October 24</w:t>
            </w:r>
          </w:p>
        </w:tc>
        <w:tc>
          <w:tcPr>
            <w:tcW w:w="687" w:type="dxa"/>
            <w:tcBorders>
              <w:top w:val="single" w:sz="4" w:space="0" w:color="auto"/>
              <w:left w:val="single" w:sz="4" w:space="0" w:color="auto"/>
              <w:bottom w:val="single" w:sz="4" w:space="0" w:color="auto"/>
              <w:right w:val="single" w:sz="4" w:space="0" w:color="auto"/>
            </w:tcBorders>
          </w:tcPr>
          <w:p w14:paraId="545A9239" w14:textId="77777777" w:rsidR="00524532" w:rsidRPr="00055548" w:rsidRDefault="00524532" w:rsidP="00524532">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36F8D3BF" w14:textId="3C4379D2" w:rsidR="00524532" w:rsidRPr="00055548" w:rsidRDefault="00524532" w:rsidP="00524532">
            <w:pPr>
              <w:spacing w:before="4"/>
              <w:rPr>
                <w:rFonts w:eastAsia="Arial Unicode MS" w:cstheme="minorHAnsi"/>
              </w:rPr>
            </w:pPr>
            <w:r>
              <w:rPr>
                <w:rFonts w:ascii="Arial" w:eastAsia="Arial Unicode MS" w:hAnsi="Arial" w:cs="Arial"/>
                <w:bCs/>
              </w:rPr>
              <w:t>All Staff</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03A540D7" w14:textId="77777777" w:rsidR="00524532" w:rsidRDefault="00524532" w:rsidP="00524532">
            <w:pPr>
              <w:pStyle w:val="ListParagraph"/>
              <w:numPr>
                <w:ilvl w:val="0"/>
                <w:numId w:val="11"/>
              </w:numPr>
              <w:autoSpaceDE w:val="0"/>
              <w:autoSpaceDN w:val="0"/>
              <w:adjustRightInd w:val="0"/>
              <w:spacing w:after="30"/>
              <w:rPr>
                <w:rFonts w:ascii="Arial" w:eastAsia="Arial Unicode MS" w:hAnsi="Arial" w:cs="Arial"/>
              </w:rPr>
            </w:pPr>
            <w:r>
              <w:rPr>
                <w:rFonts w:ascii="Arial" w:eastAsia="Arial Unicode MS" w:hAnsi="Arial" w:cs="Arial"/>
              </w:rPr>
              <w:t>Writing benchmarks</w:t>
            </w:r>
          </w:p>
          <w:p w14:paraId="75B51985" w14:textId="77777777" w:rsidR="00524532" w:rsidRDefault="00524532" w:rsidP="00524532">
            <w:pPr>
              <w:pStyle w:val="ListParagraph"/>
              <w:numPr>
                <w:ilvl w:val="0"/>
                <w:numId w:val="11"/>
              </w:numPr>
              <w:autoSpaceDE w:val="0"/>
              <w:autoSpaceDN w:val="0"/>
              <w:adjustRightInd w:val="0"/>
              <w:spacing w:after="30"/>
              <w:rPr>
                <w:rFonts w:ascii="Arial" w:eastAsia="Arial Unicode MS" w:hAnsi="Arial" w:cs="Arial"/>
              </w:rPr>
            </w:pPr>
            <w:r>
              <w:rPr>
                <w:rFonts w:ascii="Arial" w:eastAsia="Arial Unicode MS" w:hAnsi="Arial" w:cs="Arial"/>
              </w:rPr>
              <w:t>North Lanarkshire Writing</w:t>
            </w:r>
          </w:p>
          <w:p w14:paraId="6E88AEA5" w14:textId="568C6853" w:rsidR="00524532" w:rsidRPr="00524532" w:rsidRDefault="00524532" w:rsidP="00524532">
            <w:pPr>
              <w:pStyle w:val="ListParagraph"/>
              <w:numPr>
                <w:ilvl w:val="0"/>
                <w:numId w:val="11"/>
              </w:numPr>
              <w:autoSpaceDE w:val="0"/>
              <w:autoSpaceDN w:val="0"/>
              <w:adjustRightInd w:val="0"/>
              <w:spacing w:after="30"/>
              <w:rPr>
                <w:rFonts w:ascii="Arial" w:eastAsia="Arial Unicode MS" w:hAnsi="Arial" w:cs="Arial"/>
              </w:rPr>
            </w:pPr>
            <w:r>
              <w:rPr>
                <w:rFonts w:ascii="Arial" w:eastAsia="Arial Unicode MS" w:hAnsi="Arial" w:cs="Arial"/>
              </w:rPr>
              <w:t>Writing assessments</w:t>
            </w:r>
          </w:p>
        </w:tc>
      </w:tr>
      <w:tr w:rsidR="00524532" w:rsidRPr="00055548" w14:paraId="79811A8E" w14:textId="77777777" w:rsidTr="00203168">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D5B788A" w14:textId="79BDDC83" w:rsidR="00524532" w:rsidRPr="00055548" w:rsidRDefault="00524532" w:rsidP="00524532">
            <w:pPr>
              <w:pStyle w:val="Header"/>
              <w:spacing w:before="60"/>
              <w:rPr>
                <w:rFonts w:cstheme="minorHAnsi"/>
                <w:bCs/>
              </w:rPr>
            </w:pPr>
            <w:r>
              <w:rPr>
                <w:rFonts w:ascii="Arial" w:hAnsi="Arial" w:cs="Arial"/>
                <w:bCs/>
              </w:rPr>
              <w:t xml:space="preserve">Identification of those pupils in SIMD1+2 who are behind expectation in writing. </w:t>
            </w:r>
          </w:p>
        </w:tc>
        <w:tc>
          <w:tcPr>
            <w:tcW w:w="1816" w:type="dxa"/>
            <w:tcBorders>
              <w:top w:val="single" w:sz="4" w:space="0" w:color="auto"/>
              <w:left w:val="single" w:sz="4" w:space="0" w:color="auto"/>
              <w:bottom w:val="single" w:sz="4" w:space="0" w:color="auto"/>
              <w:right w:val="single" w:sz="4" w:space="0" w:color="auto"/>
            </w:tcBorders>
          </w:tcPr>
          <w:p w14:paraId="3C02CA71" w14:textId="2E1E413F" w:rsidR="00524532" w:rsidRPr="00055548" w:rsidRDefault="00524532" w:rsidP="00524532">
            <w:pPr>
              <w:spacing w:before="4"/>
              <w:rPr>
                <w:rFonts w:eastAsia="Arial Unicode MS" w:cstheme="minorHAnsi"/>
              </w:rPr>
            </w:pPr>
            <w:r w:rsidRPr="00A53455">
              <w:rPr>
                <w:rFonts w:ascii="Arial" w:eastAsia="Arial Unicode MS" w:hAnsi="Arial" w:cs="Arial"/>
              </w:rPr>
              <w:t>By Sep</w:t>
            </w:r>
            <w:r>
              <w:rPr>
                <w:rFonts w:ascii="Arial" w:eastAsia="Arial Unicode MS" w:hAnsi="Arial" w:cs="Arial"/>
              </w:rPr>
              <w:t>tember 24</w:t>
            </w:r>
          </w:p>
        </w:tc>
        <w:tc>
          <w:tcPr>
            <w:tcW w:w="687" w:type="dxa"/>
            <w:tcBorders>
              <w:top w:val="single" w:sz="4" w:space="0" w:color="auto"/>
              <w:left w:val="single" w:sz="4" w:space="0" w:color="auto"/>
              <w:bottom w:val="single" w:sz="4" w:space="0" w:color="auto"/>
              <w:right w:val="single" w:sz="4" w:space="0" w:color="auto"/>
            </w:tcBorders>
          </w:tcPr>
          <w:p w14:paraId="2743AFE9" w14:textId="77777777" w:rsidR="00524532" w:rsidRPr="00055548" w:rsidRDefault="00524532" w:rsidP="00524532">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521D21E6" w14:textId="31640DC6" w:rsidR="00524532" w:rsidRPr="00055548" w:rsidRDefault="00524532" w:rsidP="00524532">
            <w:pPr>
              <w:spacing w:before="4"/>
              <w:rPr>
                <w:rFonts w:eastAsia="Arial Unicode MS" w:cstheme="minorHAnsi"/>
              </w:rPr>
            </w:pPr>
            <w:r>
              <w:rPr>
                <w:rFonts w:ascii="Arial" w:eastAsia="Arial Unicode MS" w:hAnsi="Arial" w:cs="Arial"/>
              </w:rPr>
              <w:t>PT of Literacy</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1A06A041" w14:textId="77777777" w:rsidR="00524532" w:rsidRDefault="00524532" w:rsidP="00524532">
            <w:pPr>
              <w:pStyle w:val="ListParagraph"/>
              <w:numPr>
                <w:ilvl w:val="0"/>
                <w:numId w:val="12"/>
              </w:numPr>
              <w:spacing w:before="4"/>
              <w:rPr>
                <w:rFonts w:ascii="Arial" w:hAnsi="Arial" w:cs="Arial"/>
              </w:rPr>
            </w:pPr>
            <w:r>
              <w:rPr>
                <w:rFonts w:ascii="Arial" w:hAnsi="Arial" w:cs="Arial"/>
              </w:rPr>
              <w:t>Data Dashboard</w:t>
            </w:r>
          </w:p>
          <w:p w14:paraId="386799B9" w14:textId="0A05C296" w:rsidR="00524532" w:rsidRPr="00524532" w:rsidRDefault="00524532" w:rsidP="00524532">
            <w:pPr>
              <w:pStyle w:val="ListParagraph"/>
              <w:numPr>
                <w:ilvl w:val="0"/>
                <w:numId w:val="12"/>
              </w:numPr>
              <w:spacing w:before="4"/>
              <w:rPr>
                <w:rFonts w:ascii="Arial" w:hAnsi="Arial" w:cs="Arial"/>
              </w:rPr>
            </w:pPr>
            <w:r w:rsidRPr="00524532">
              <w:rPr>
                <w:rFonts w:ascii="Arial" w:hAnsi="Arial" w:cs="Arial"/>
              </w:rPr>
              <w:t xml:space="preserve">Writing assessments </w:t>
            </w:r>
          </w:p>
        </w:tc>
      </w:tr>
      <w:tr w:rsidR="00524532" w:rsidRPr="00055548" w14:paraId="655BD7D8" w14:textId="77777777" w:rsidTr="00203168">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BB80972" w14:textId="4FED1DCF" w:rsidR="00524532" w:rsidRDefault="00524532" w:rsidP="00524532">
            <w:pPr>
              <w:pStyle w:val="Header"/>
              <w:spacing w:before="60"/>
              <w:rPr>
                <w:rFonts w:ascii="Arial" w:hAnsi="Arial" w:cs="Arial"/>
                <w:bCs/>
              </w:rPr>
            </w:pPr>
            <w:r>
              <w:rPr>
                <w:rFonts w:ascii="Arial" w:hAnsi="Arial" w:cs="Arial"/>
                <w:bCs/>
              </w:rPr>
              <w:t xml:space="preserve">Identification of those pupils in SIMD 3-10 who are behind expectation in writing. </w:t>
            </w:r>
          </w:p>
        </w:tc>
        <w:tc>
          <w:tcPr>
            <w:tcW w:w="1816" w:type="dxa"/>
            <w:tcBorders>
              <w:top w:val="single" w:sz="4" w:space="0" w:color="auto"/>
              <w:left w:val="single" w:sz="4" w:space="0" w:color="auto"/>
              <w:bottom w:val="single" w:sz="4" w:space="0" w:color="auto"/>
              <w:right w:val="single" w:sz="4" w:space="0" w:color="auto"/>
            </w:tcBorders>
          </w:tcPr>
          <w:p w14:paraId="0E4F39E0" w14:textId="4DCD3AC2" w:rsidR="00524532" w:rsidRPr="00A53455" w:rsidRDefault="00524532" w:rsidP="00524532">
            <w:pPr>
              <w:spacing w:before="4"/>
              <w:rPr>
                <w:rFonts w:ascii="Arial" w:eastAsia="Arial Unicode MS" w:hAnsi="Arial" w:cs="Arial"/>
              </w:rPr>
            </w:pPr>
            <w:r w:rsidRPr="00A53455">
              <w:rPr>
                <w:rFonts w:ascii="Arial" w:eastAsia="Arial Unicode MS" w:hAnsi="Arial" w:cs="Arial"/>
              </w:rPr>
              <w:t>By Sep</w:t>
            </w:r>
            <w:r>
              <w:rPr>
                <w:rFonts w:ascii="Arial" w:eastAsia="Arial Unicode MS" w:hAnsi="Arial" w:cs="Arial"/>
              </w:rPr>
              <w:t>tember 24</w:t>
            </w:r>
          </w:p>
        </w:tc>
        <w:tc>
          <w:tcPr>
            <w:tcW w:w="687" w:type="dxa"/>
            <w:tcBorders>
              <w:top w:val="single" w:sz="4" w:space="0" w:color="auto"/>
              <w:left w:val="single" w:sz="4" w:space="0" w:color="auto"/>
              <w:bottom w:val="single" w:sz="4" w:space="0" w:color="auto"/>
              <w:right w:val="single" w:sz="4" w:space="0" w:color="auto"/>
            </w:tcBorders>
          </w:tcPr>
          <w:p w14:paraId="106C09BD" w14:textId="77777777" w:rsidR="00524532" w:rsidRPr="00055548" w:rsidRDefault="00524532" w:rsidP="00524532">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1BBE5674" w14:textId="55540F06" w:rsidR="00524532" w:rsidRDefault="00524532" w:rsidP="00524532">
            <w:pPr>
              <w:spacing w:before="4"/>
              <w:rPr>
                <w:rFonts w:ascii="Arial" w:eastAsia="Arial Unicode MS" w:hAnsi="Arial" w:cs="Arial"/>
              </w:rPr>
            </w:pPr>
            <w:r>
              <w:rPr>
                <w:rFonts w:ascii="Arial" w:eastAsia="Arial Unicode MS" w:hAnsi="Arial" w:cs="Arial"/>
              </w:rPr>
              <w:t>PT of Literacy</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14D13E43" w14:textId="77777777" w:rsidR="00524532" w:rsidRDefault="00524532" w:rsidP="00524532">
            <w:pPr>
              <w:pStyle w:val="ListParagraph"/>
              <w:numPr>
                <w:ilvl w:val="0"/>
                <w:numId w:val="12"/>
              </w:numPr>
              <w:spacing w:before="4"/>
              <w:rPr>
                <w:rFonts w:ascii="Arial" w:hAnsi="Arial" w:cs="Arial"/>
              </w:rPr>
            </w:pPr>
            <w:r>
              <w:rPr>
                <w:rFonts w:ascii="Arial" w:hAnsi="Arial" w:cs="Arial"/>
              </w:rPr>
              <w:t>Data Dashboard</w:t>
            </w:r>
          </w:p>
          <w:p w14:paraId="70075BDB" w14:textId="3A4E4517" w:rsidR="00524532" w:rsidRDefault="00524532" w:rsidP="00524532">
            <w:pPr>
              <w:pStyle w:val="ListParagraph"/>
              <w:numPr>
                <w:ilvl w:val="0"/>
                <w:numId w:val="12"/>
              </w:numPr>
              <w:spacing w:before="4"/>
              <w:rPr>
                <w:rFonts w:ascii="Arial" w:hAnsi="Arial" w:cs="Arial"/>
              </w:rPr>
            </w:pPr>
            <w:r w:rsidRPr="00524532">
              <w:rPr>
                <w:rFonts w:ascii="Arial" w:hAnsi="Arial" w:cs="Arial"/>
              </w:rPr>
              <w:t xml:space="preserve">Writing assessments </w:t>
            </w:r>
          </w:p>
        </w:tc>
      </w:tr>
      <w:tr w:rsidR="00524532" w:rsidRPr="00055548" w14:paraId="76D446A4" w14:textId="77777777" w:rsidTr="00203168">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22E67A03" w14:textId="21287DA6" w:rsidR="00524532" w:rsidRDefault="00524532" w:rsidP="00524532">
            <w:pPr>
              <w:pStyle w:val="Header"/>
              <w:spacing w:before="60"/>
              <w:rPr>
                <w:rFonts w:ascii="Arial" w:hAnsi="Arial" w:cs="Arial"/>
                <w:bCs/>
              </w:rPr>
            </w:pPr>
            <w:r>
              <w:rPr>
                <w:rFonts w:ascii="Arial" w:hAnsi="Arial" w:cs="Arial"/>
                <w:bCs/>
              </w:rPr>
              <w:t>Identification of those pupils who have attendance lower than 80% and are behind expectation in writing.</w:t>
            </w:r>
          </w:p>
        </w:tc>
        <w:tc>
          <w:tcPr>
            <w:tcW w:w="1816" w:type="dxa"/>
            <w:tcBorders>
              <w:top w:val="single" w:sz="4" w:space="0" w:color="auto"/>
              <w:left w:val="single" w:sz="4" w:space="0" w:color="auto"/>
              <w:bottom w:val="single" w:sz="4" w:space="0" w:color="auto"/>
              <w:right w:val="single" w:sz="4" w:space="0" w:color="auto"/>
            </w:tcBorders>
          </w:tcPr>
          <w:p w14:paraId="7EE38F44" w14:textId="40897C66" w:rsidR="00524532" w:rsidRPr="00A53455" w:rsidRDefault="00524532" w:rsidP="00524532">
            <w:pPr>
              <w:spacing w:before="4"/>
              <w:rPr>
                <w:rFonts w:ascii="Arial" w:eastAsia="Arial Unicode MS" w:hAnsi="Arial" w:cs="Arial"/>
              </w:rPr>
            </w:pPr>
            <w:r>
              <w:rPr>
                <w:rFonts w:ascii="Arial" w:eastAsia="Arial Unicode MS" w:hAnsi="Arial" w:cs="Arial"/>
              </w:rPr>
              <w:t>By September 24</w:t>
            </w:r>
          </w:p>
        </w:tc>
        <w:tc>
          <w:tcPr>
            <w:tcW w:w="687" w:type="dxa"/>
            <w:tcBorders>
              <w:top w:val="single" w:sz="4" w:space="0" w:color="auto"/>
              <w:left w:val="single" w:sz="4" w:space="0" w:color="auto"/>
              <w:bottom w:val="single" w:sz="4" w:space="0" w:color="auto"/>
              <w:right w:val="single" w:sz="4" w:space="0" w:color="auto"/>
            </w:tcBorders>
          </w:tcPr>
          <w:p w14:paraId="7AFC1D29" w14:textId="77777777" w:rsidR="00524532" w:rsidRPr="00055548" w:rsidRDefault="00524532" w:rsidP="00524532">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34F798AB" w14:textId="18796EEF" w:rsidR="00524532" w:rsidRDefault="00524532" w:rsidP="00524532">
            <w:pPr>
              <w:spacing w:before="4"/>
              <w:rPr>
                <w:rFonts w:ascii="Arial" w:eastAsia="Arial Unicode MS" w:hAnsi="Arial" w:cs="Arial"/>
              </w:rPr>
            </w:pPr>
            <w:r>
              <w:rPr>
                <w:rFonts w:ascii="Arial" w:eastAsia="Arial Unicode MS" w:hAnsi="Arial" w:cs="Arial"/>
              </w:rPr>
              <w:t>PT of Literacy</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2FF5E878" w14:textId="77777777" w:rsidR="00524532" w:rsidRDefault="00524532" w:rsidP="00524532">
            <w:pPr>
              <w:pStyle w:val="ListParagraph"/>
              <w:numPr>
                <w:ilvl w:val="0"/>
                <w:numId w:val="12"/>
              </w:numPr>
              <w:spacing w:before="4"/>
              <w:rPr>
                <w:rFonts w:ascii="Arial" w:hAnsi="Arial" w:cs="Arial"/>
              </w:rPr>
            </w:pPr>
            <w:r>
              <w:rPr>
                <w:rFonts w:ascii="Arial" w:hAnsi="Arial" w:cs="Arial"/>
              </w:rPr>
              <w:t>Data Dashboard</w:t>
            </w:r>
          </w:p>
          <w:p w14:paraId="19A8ABD2" w14:textId="117A4782" w:rsidR="00524532" w:rsidRPr="00524532" w:rsidRDefault="00524532" w:rsidP="00524532">
            <w:pPr>
              <w:pStyle w:val="ListParagraph"/>
              <w:numPr>
                <w:ilvl w:val="0"/>
                <w:numId w:val="12"/>
              </w:numPr>
              <w:spacing w:before="4"/>
              <w:rPr>
                <w:rFonts w:ascii="Arial" w:hAnsi="Arial" w:cs="Arial"/>
              </w:rPr>
            </w:pPr>
            <w:r>
              <w:rPr>
                <w:rFonts w:ascii="Arial" w:hAnsi="Arial" w:cs="Arial"/>
              </w:rPr>
              <w:t>Business Intelligence</w:t>
            </w:r>
          </w:p>
        </w:tc>
      </w:tr>
      <w:tr w:rsidR="00524532" w:rsidRPr="00055548" w14:paraId="3D087827" w14:textId="77777777" w:rsidTr="00203168">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E567AC6" w14:textId="127AA037" w:rsidR="00524532" w:rsidRPr="00055548" w:rsidRDefault="00524532" w:rsidP="00524532">
            <w:pPr>
              <w:pStyle w:val="Header"/>
              <w:spacing w:before="60"/>
              <w:rPr>
                <w:rFonts w:cstheme="minorHAnsi"/>
                <w:bCs/>
              </w:rPr>
            </w:pPr>
            <w:r>
              <w:rPr>
                <w:rFonts w:ascii="Arial" w:hAnsi="Arial" w:cs="Arial"/>
              </w:rPr>
              <w:t>Delivery of team teaching and Coaching/Modelling of writing</w:t>
            </w:r>
          </w:p>
        </w:tc>
        <w:tc>
          <w:tcPr>
            <w:tcW w:w="1816" w:type="dxa"/>
            <w:tcBorders>
              <w:top w:val="single" w:sz="4" w:space="0" w:color="auto"/>
              <w:left w:val="single" w:sz="4" w:space="0" w:color="auto"/>
              <w:bottom w:val="single" w:sz="4" w:space="0" w:color="auto"/>
              <w:right w:val="single" w:sz="4" w:space="0" w:color="auto"/>
            </w:tcBorders>
          </w:tcPr>
          <w:p w14:paraId="06B0E542" w14:textId="05611A27" w:rsidR="00524532" w:rsidRPr="00055548" w:rsidRDefault="00524532" w:rsidP="00524532">
            <w:pPr>
              <w:spacing w:before="4"/>
              <w:rPr>
                <w:rFonts w:eastAsia="Arial Unicode MS" w:cstheme="minorHAnsi"/>
              </w:rPr>
            </w:pPr>
            <w:r w:rsidRPr="00A53455">
              <w:rPr>
                <w:rFonts w:ascii="Arial" w:eastAsia="Arial Unicode MS" w:hAnsi="Arial" w:cs="Arial"/>
              </w:rPr>
              <w:t>Ongoing</w:t>
            </w:r>
          </w:p>
        </w:tc>
        <w:tc>
          <w:tcPr>
            <w:tcW w:w="687" w:type="dxa"/>
            <w:tcBorders>
              <w:top w:val="single" w:sz="4" w:space="0" w:color="auto"/>
              <w:left w:val="single" w:sz="4" w:space="0" w:color="auto"/>
              <w:bottom w:val="single" w:sz="4" w:space="0" w:color="auto"/>
              <w:right w:val="single" w:sz="4" w:space="0" w:color="auto"/>
            </w:tcBorders>
          </w:tcPr>
          <w:p w14:paraId="4B57DB09" w14:textId="77777777" w:rsidR="00524532" w:rsidRPr="00055548" w:rsidRDefault="00524532" w:rsidP="00524532">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047ABBBE" w14:textId="7934F82C" w:rsidR="00524532" w:rsidRPr="00055548" w:rsidRDefault="00524532" w:rsidP="00524532">
            <w:pPr>
              <w:spacing w:before="4"/>
              <w:rPr>
                <w:rFonts w:eastAsia="Arial Unicode MS" w:cstheme="minorHAnsi"/>
              </w:rPr>
            </w:pPr>
            <w:r>
              <w:rPr>
                <w:rFonts w:ascii="Arial" w:eastAsia="Arial Unicode MS" w:hAnsi="Arial" w:cs="Arial"/>
              </w:rPr>
              <w:t>PT of Literacy</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2035D1CF" w14:textId="77777777" w:rsidR="00524532" w:rsidRDefault="00524532" w:rsidP="00524532">
            <w:pPr>
              <w:pStyle w:val="ListParagraph"/>
              <w:numPr>
                <w:ilvl w:val="0"/>
                <w:numId w:val="13"/>
              </w:numPr>
              <w:spacing w:before="4"/>
              <w:rPr>
                <w:rFonts w:ascii="Arial" w:hAnsi="Arial" w:cs="Arial"/>
              </w:rPr>
            </w:pPr>
            <w:r>
              <w:rPr>
                <w:rFonts w:ascii="Arial" w:hAnsi="Arial" w:cs="Arial"/>
              </w:rPr>
              <w:t>In class support</w:t>
            </w:r>
          </w:p>
          <w:p w14:paraId="738128D5" w14:textId="2FA67727" w:rsidR="00524532" w:rsidRPr="00524532" w:rsidRDefault="00524532" w:rsidP="00524532">
            <w:pPr>
              <w:pStyle w:val="ListParagraph"/>
              <w:numPr>
                <w:ilvl w:val="0"/>
                <w:numId w:val="13"/>
              </w:numPr>
              <w:spacing w:before="4"/>
              <w:rPr>
                <w:rFonts w:ascii="Arial" w:hAnsi="Arial" w:cs="Arial"/>
              </w:rPr>
            </w:pPr>
            <w:r w:rsidRPr="00524532">
              <w:rPr>
                <w:rFonts w:ascii="Arial" w:hAnsi="Arial" w:cs="Arial"/>
              </w:rPr>
              <w:t>Support timetable</w:t>
            </w:r>
          </w:p>
        </w:tc>
      </w:tr>
      <w:tr w:rsidR="00524532" w:rsidRPr="00055548" w14:paraId="6159A36F" w14:textId="77777777" w:rsidTr="00203168">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EE6EF5D" w14:textId="749E18E4" w:rsidR="00524532" w:rsidRPr="00055548" w:rsidRDefault="00524532" w:rsidP="00524532">
            <w:pPr>
              <w:pStyle w:val="Header"/>
              <w:spacing w:before="60"/>
              <w:rPr>
                <w:rFonts w:cstheme="minorHAnsi"/>
                <w:bCs/>
              </w:rPr>
            </w:pPr>
            <w:r>
              <w:rPr>
                <w:rFonts w:ascii="Arial" w:hAnsi="Arial" w:cs="Arial"/>
              </w:rPr>
              <w:t>Second Level teachers to moderate writing with cluster colleagues to ensure consistency of assessment.</w:t>
            </w:r>
          </w:p>
        </w:tc>
        <w:tc>
          <w:tcPr>
            <w:tcW w:w="1816" w:type="dxa"/>
            <w:tcBorders>
              <w:top w:val="single" w:sz="4" w:space="0" w:color="auto"/>
              <w:left w:val="single" w:sz="4" w:space="0" w:color="auto"/>
              <w:bottom w:val="single" w:sz="4" w:space="0" w:color="auto"/>
              <w:right w:val="single" w:sz="4" w:space="0" w:color="auto"/>
            </w:tcBorders>
          </w:tcPr>
          <w:p w14:paraId="4C796E51" w14:textId="5BD4B309" w:rsidR="00524532" w:rsidRPr="00055548" w:rsidRDefault="00524532" w:rsidP="00524532">
            <w:pPr>
              <w:spacing w:before="4"/>
              <w:rPr>
                <w:rFonts w:eastAsia="Arial Unicode MS" w:cstheme="minorHAnsi"/>
              </w:rPr>
            </w:pPr>
            <w:r>
              <w:rPr>
                <w:rFonts w:ascii="Calibri" w:eastAsia="Arial Unicode MS" w:hAnsi="Calibri" w:cs="Arial"/>
              </w:rPr>
              <w:t>By November 24</w:t>
            </w:r>
          </w:p>
        </w:tc>
        <w:tc>
          <w:tcPr>
            <w:tcW w:w="687" w:type="dxa"/>
            <w:tcBorders>
              <w:top w:val="single" w:sz="4" w:space="0" w:color="auto"/>
              <w:left w:val="single" w:sz="4" w:space="0" w:color="auto"/>
              <w:bottom w:val="single" w:sz="4" w:space="0" w:color="auto"/>
              <w:right w:val="single" w:sz="4" w:space="0" w:color="auto"/>
            </w:tcBorders>
          </w:tcPr>
          <w:p w14:paraId="698A07B8" w14:textId="77777777" w:rsidR="00524532" w:rsidRPr="00055548" w:rsidRDefault="00524532" w:rsidP="00524532">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6F570611" w14:textId="2921160A" w:rsidR="00524532" w:rsidRPr="00055548" w:rsidRDefault="00524532" w:rsidP="00524532">
            <w:pPr>
              <w:spacing w:before="4"/>
              <w:rPr>
                <w:rFonts w:eastAsia="Arial Unicode MS" w:cstheme="minorHAnsi"/>
              </w:rPr>
            </w:pPr>
            <w:r>
              <w:rPr>
                <w:rFonts w:ascii="Arial" w:eastAsia="Arial Unicode MS" w:hAnsi="Arial" w:cs="Arial"/>
              </w:rPr>
              <w:t>Second Level Teachers</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0FFC307C" w14:textId="77777777" w:rsidR="00524532" w:rsidRDefault="00524532" w:rsidP="00524532">
            <w:pPr>
              <w:pStyle w:val="ListParagraph"/>
              <w:numPr>
                <w:ilvl w:val="0"/>
                <w:numId w:val="12"/>
              </w:numPr>
              <w:spacing w:before="4"/>
              <w:rPr>
                <w:rFonts w:ascii="Arial" w:hAnsi="Arial" w:cs="Arial"/>
              </w:rPr>
            </w:pPr>
            <w:r>
              <w:rPr>
                <w:rFonts w:ascii="Arial" w:hAnsi="Arial" w:cs="Arial"/>
              </w:rPr>
              <w:t>Cluster moderation</w:t>
            </w:r>
          </w:p>
          <w:p w14:paraId="7890AD6A" w14:textId="7D53B964" w:rsidR="00524532" w:rsidRPr="00524532" w:rsidRDefault="00524532" w:rsidP="00524532">
            <w:pPr>
              <w:pStyle w:val="ListParagraph"/>
              <w:numPr>
                <w:ilvl w:val="0"/>
                <w:numId w:val="12"/>
              </w:numPr>
              <w:spacing w:before="4"/>
              <w:rPr>
                <w:rFonts w:ascii="Arial" w:hAnsi="Arial" w:cs="Arial"/>
              </w:rPr>
            </w:pPr>
            <w:r w:rsidRPr="00524532">
              <w:rPr>
                <w:rFonts w:ascii="Arial" w:hAnsi="Arial" w:cs="Arial"/>
              </w:rPr>
              <w:t xml:space="preserve">Assessment samples of behind, on track and beyond pupils </w:t>
            </w:r>
          </w:p>
        </w:tc>
      </w:tr>
      <w:tr w:rsidR="00524532" w:rsidRPr="00055548" w14:paraId="45F984DE" w14:textId="77777777" w:rsidTr="00203168">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25CB4DE2" w14:textId="7A89FB32" w:rsidR="00524532" w:rsidRPr="00055548" w:rsidRDefault="00524532" w:rsidP="00524532">
            <w:pPr>
              <w:pStyle w:val="Header"/>
              <w:spacing w:before="60"/>
              <w:rPr>
                <w:rFonts w:cstheme="minorHAnsi"/>
                <w:bCs/>
              </w:rPr>
            </w:pPr>
            <w:r w:rsidRPr="00C57AEC">
              <w:rPr>
                <w:rFonts w:ascii="Arial" w:hAnsi="Arial" w:cs="Arial"/>
                <w:bCs/>
              </w:rPr>
              <w:t xml:space="preserve">Staff follow rigorous timetable targeting those children behind expectation in </w:t>
            </w:r>
            <w:r>
              <w:rPr>
                <w:rFonts w:ascii="Arial" w:hAnsi="Arial" w:cs="Arial"/>
                <w:bCs/>
              </w:rPr>
              <w:t>writing</w:t>
            </w:r>
            <w:r w:rsidRPr="00C57AEC">
              <w:rPr>
                <w:rFonts w:ascii="Arial" w:hAnsi="Arial" w:cs="Arial"/>
                <w:bCs/>
              </w:rPr>
              <w:t>.</w:t>
            </w:r>
          </w:p>
        </w:tc>
        <w:tc>
          <w:tcPr>
            <w:tcW w:w="1816" w:type="dxa"/>
            <w:tcBorders>
              <w:top w:val="single" w:sz="4" w:space="0" w:color="auto"/>
              <w:left w:val="single" w:sz="4" w:space="0" w:color="auto"/>
              <w:bottom w:val="single" w:sz="4" w:space="0" w:color="auto"/>
              <w:right w:val="single" w:sz="4" w:space="0" w:color="auto"/>
            </w:tcBorders>
          </w:tcPr>
          <w:p w14:paraId="0377A269" w14:textId="1A7699D0" w:rsidR="00524532" w:rsidRPr="00055548" w:rsidRDefault="00524532" w:rsidP="00524532">
            <w:pPr>
              <w:spacing w:before="4"/>
              <w:rPr>
                <w:rFonts w:eastAsia="Arial Unicode MS" w:cstheme="minorHAnsi"/>
              </w:rPr>
            </w:pPr>
            <w:r>
              <w:rPr>
                <w:rFonts w:ascii="Calibri" w:eastAsia="Arial Unicode MS" w:hAnsi="Calibri" w:cs="Arial"/>
              </w:rPr>
              <w:t>Ongoing</w:t>
            </w:r>
          </w:p>
        </w:tc>
        <w:tc>
          <w:tcPr>
            <w:tcW w:w="687" w:type="dxa"/>
            <w:tcBorders>
              <w:top w:val="single" w:sz="4" w:space="0" w:color="auto"/>
              <w:left w:val="single" w:sz="4" w:space="0" w:color="auto"/>
              <w:bottom w:val="single" w:sz="4" w:space="0" w:color="auto"/>
              <w:right w:val="single" w:sz="4" w:space="0" w:color="auto"/>
            </w:tcBorders>
          </w:tcPr>
          <w:p w14:paraId="1F9E3850" w14:textId="77777777" w:rsidR="00524532" w:rsidRPr="00055548" w:rsidRDefault="00524532" w:rsidP="00524532">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13E32850" w14:textId="52F782B9" w:rsidR="00524532" w:rsidRPr="00055548" w:rsidRDefault="00524532" w:rsidP="00524532">
            <w:pPr>
              <w:spacing w:before="4"/>
              <w:rPr>
                <w:rFonts w:eastAsia="Arial Unicode MS" w:cstheme="minorHAnsi"/>
              </w:rPr>
            </w:pPr>
            <w:r>
              <w:rPr>
                <w:rFonts w:ascii="Arial" w:eastAsia="Arial Unicode MS" w:hAnsi="Arial" w:cs="Arial"/>
              </w:rPr>
              <w:t>All staff</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0C8E30F9" w14:textId="7C5EDBF4" w:rsidR="00524532" w:rsidRPr="00524532" w:rsidRDefault="00524532" w:rsidP="00524532">
            <w:pPr>
              <w:pStyle w:val="ListParagraph"/>
              <w:numPr>
                <w:ilvl w:val="0"/>
                <w:numId w:val="15"/>
              </w:numPr>
              <w:spacing w:before="4"/>
              <w:rPr>
                <w:rFonts w:cstheme="minorHAnsi"/>
              </w:rPr>
            </w:pPr>
            <w:r w:rsidRPr="00524532">
              <w:rPr>
                <w:rFonts w:ascii="Arial" w:hAnsi="Arial" w:cs="Arial"/>
              </w:rPr>
              <w:t>Intervention paperwork</w:t>
            </w:r>
          </w:p>
        </w:tc>
      </w:tr>
      <w:tr w:rsidR="00524532" w:rsidRPr="00055548" w14:paraId="70CC0571" w14:textId="77777777" w:rsidTr="00203168">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5E291D4B" w14:textId="77777777" w:rsidR="00524532" w:rsidRDefault="00524532" w:rsidP="00524532">
            <w:pPr>
              <w:pStyle w:val="Header"/>
              <w:spacing w:before="60"/>
              <w:rPr>
                <w:rFonts w:ascii="Arial" w:hAnsi="Arial" w:cs="Arial"/>
                <w:bCs/>
              </w:rPr>
            </w:pPr>
            <w:r w:rsidRPr="00C57AEC">
              <w:rPr>
                <w:rFonts w:ascii="Arial" w:hAnsi="Arial" w:cs="Arial"/>
                <w:bCs/>
              </w:rPr>
              <w:t>Regular check ins to analyse progress.</w:t>
            </w:r>
          </w:p>
          <w:p w14:paraId="636B0146" w14:textId="77777777" w:rsidR="00524532" w:rsidRPr="00055548" w:rsidRDefault="00524532" w:rsidP="00524532">
            <w:pPr>
              <w:pStyle w:val="Header"/>
              <w:spacing w:before="60"/>
              <w:ind w:left="435"/>
              <w:rPr>
                <w:rFonts w:cstheme="minorHAnsi"/>
                <w:bCs/>
              </w:rPr>
            </w:pPr>
          </w:p>
        </w:tc>
        <w:tc>
          <w:tcPr>
            <w:tcW w:w="1816" w:type="dxa"/>
            <w:tcBorders>
              <w:top w:val="single" w:sz="4" w:space="0" w:color="auto"/>
              <w:left w:val="single" w:sz="4" w:space="0" w:color="auto"/>
              <w:bottom w:val="single" w:sz="4" w:space="0" w:color="auto"/>
              <w:right w:val="single" w:sz="4" w:space="0" w:color="auto"/>
            </w:tcBorders>
          </w:tcPr>
          <w:p w14:paraId="1B1CBA0A" w14:textId="6A55B79C" w:rsidR="00524532" w:rsidRPr="00055548" w:rsidRDefault="00524532" w:rsidP="00524532">
            <w:pPr>
              <w:spacing w:before="4"/>
              <w:rPr>
                <w:rFonts w:eastAsia="Arial Unicode MS" w:cstheme="minorHAnsi"/>
              </w:rPr>
            </w:pPr>
            <w:r>
              <w:rPr>
                <w:rFonts w:ascii="Calibri" w:eastAsia="Arial Unicode MS" w:hAnsi="Calibri" w:cs="Arial"/>
              </w:rPr>
              <w:t>Ongoing</w:t>
            </w:r>
          </w:p>
        </w:tc>
        <w:tc>
          <w:tcPr>
            <w:tcW w:w="687" w:type="dxa"/>
            <w:tcBorders>
              <w:top w:val="single" w:sz="4" w:space="0" w:color="auto"/>
              <w:left w:val="single" w:sz="4" w:space="0" w:color="auto"/>
              <w:bottom w:val="single" w:sz="4" w:space="0" w:color="auto"/>
              <w:right w:val="single" w:sz="4" w:space="0" w:color="auto"/>
            </w:tcBorders>
          </w:tcPr>
          <w:p w14:paraId="3819E2C8" w14:textId="77777777" w:rsidR="00524532" w:rsidRPr="00055548" w:rsidRDefault="00524532" w:rsidP="00524532">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541DE1A1" w14:textId="7571D50E" w:rsidR="00524532" w:rsidRPr="00055548" w:rsidRDefault="00524532" w:rsidP="00524532">
            <w:pPr>
              <w:spacing w:before="4"/>
              <w:rPr>
                <w:rFonts w:eastAsia="Arial Unicode MS" w:cstheme="minorHAnsi"/>
              </w:rPr>
            </w:pPr>
            <w:r>
              <w:rPr>
                <w:rFonts w:ascii="Arial" w:eastAsia="Arial Unicode MS" w:hAnsi="Arial" w:cs="Arial"/>
              </w:rPr>
              <w:t>SLT</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290D64C4" w14:textId="77777777" w:rsidR="00524532" w:rsidRDefault="00524532" w:rsidP="00524532">
            <w:pPr>
              <w:pStyle w:val="ListParagraph"/>
              <w:numPr>
                <w:ilvl w:val="0"/>
                <w:numId w:val="14"/>
              </w:numPr>
              <w:spacing w:before="4"/>
              <w:rPr>
                <w:rFonts w:ascii="Arial" w:hAnsi="Arial" w:cs="Arial"/>
              </w:rPr>
            </w:pPr>
            <w:r>
              <w:rPr>
                <w:rFonts w:ascii="Arial" w:hAnsi="Arial" w:cs="Arial"/>
              </w:rPr>
              <w:t>GIRFEC Meetings</w:t>
            </w:r>
          </w:p>
          <w:p w14:paraId="1965C890" w14:textId="1D679009" w:rsidR="00524532" w:rsidRPr="00524532" w:rsidRDefault="00524532" w:rsidP="00524532">
            <w:pPr>
              <w:pStyle w:val="ListParagraph"/>
              <w:numPr>
                <w:ilvl w:val="0"/>
                <w:numId w:val="14"/>
              </w:numPr>
              <w:spacing w:before="4"/>
              <w:rPr>
                <w:rFonts w:ascii="Arial" w:hAnsi="Arial" w:cs="Arial"/>
              </w:rPr>
            </w:pPr>
            <w:r w:rsidRPr="00524532">
              <w:rPr>
                <w:rFonts w:ascii="Arial" w:hAnsi="Arial" w:cs="Arial"/>
              </w:rPr>
              <w:t>Collegiate meetings to focus on moderation of writing across the establishment</w:t>
            </w:r>
          </w:p>
        </w:tc>
      </w:tr>
      <w:tr w:rsidR="00524532" w:rsidRPr="00055548" w14:paraId="6134B2B6" w14:textId="77777777" w:rsidTr="00203168">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79156FA" w14:textId="51239B6A" w:rsidR="00524532" w:rsidRPr="00055548" w:rsidRDefault="00524532" w:rsidP="00524532">
            <w:pPr>
              <w:pStyle w:val="Header"/>
              <w:spacing w:before="60"/>
              <w:rPr>
                <w:rFonts w:cstheme="minorHAnsi"/>
                <w:bCs/>
              </w:rPr>
            </w:pPr>
            <w:r>
              <w:rPr>
                <w:rFonts w:ascii="Arial" w:hAnsi="Arial" w:cs="Arial"/>
                <w:bCs/>
              </w:rPr>
              <w:lastRenderedPageBreak/>
              <w:t xml:space="preserve">Continuation of “Wow” wall for writing </w:t>
            </w:r>
          </w:p>
        </w:tc>
        <w:tc>
          <w:tcPr>
            <w:tcW w:w="1816" w:type="dxa"/>
            <w:tcBorders>
              <w:top w:val="single" w:sz="4" w:space="0" w:color="auto"/>
              <w:left w:val="single" w:sz="4" w:space="0" w:color="auto"/>
              <w:bottom w:val="single" w:sz="4" w:space="0" w:color="auto"/>
              <w:right w:val="single" w:sz="4" w:space="0" w:color="auto"/>
            </w:tcBorders>
          </w:tcPr>
          <w:p w14:paraId="4DC2A8A9" w14:textId="50D9CBE2" w:rsidR="00524532" w:rsidRPr="00055548" w:rsidRDefault="00524532" w:rsidP="00524532">
            <w:pPr>
              <w:spacing w:before="4"/>
              <w:rPr>
                <w:rFonts w:eastAsia="Arial Unicode MS" w:cstheme="minorHAnsi"/>
              </w:rPr>
            </w:pPr>
            <w:r>
              <w:rPr>
                <w:rFonts w:ascii="Calibri" w:eastAsia="Arial Unicode MS" w:hAnsi="Calibri" w:cs="Arial"/>
              </w:rPr>
              <w:t>Ongoing</w:t>
            </w:r>
          </w:p>
        </w:tc>
        <w:tc>
          <w:tcPr>
            <w:tcW w:w="687" w:type="dxa"/>
            <w:tcBorders>
              <w:top w:val="single" w:sz="4" w:space="0" w:color="auto"/>
              <w:left w:val="single" w:sz="4" w:space="0" w:color="auto"/>
              <w:bottom w:val="single" w:sz="4" w:space="0" w:color="auto"/>
              <w:right w:val="single" w:sz="4" w:space="0" w:color="auto"/>
            </w:tcBorders>
          </w:tcPr>
          <w:p w14:paraId="3FCD2E31" w14:textId="77777777" w:rsidR="00524532" w:rsidRPr="00055548" w:rsidRDefault="00524532" w:rsidP="00524532">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3D71DCA0" w14:textId="4E6F8B19" w:rsidR="00524532" w:rsidRPr="00055548" w:rsidRDefault="00524532" w:rsidP="00524532">
            <w:pPr>
              <w:spacing w:before="4"/>
              <w:rPr>
                <w:rFonts w:eastAsia="Arial Unicode MS" w:cstheme="minorHAnsi"/>
              </w:rPr>
            </w:pPr>
            <w:r>
              <w:rPr>
                <w:rFonts w:ascii="Arial" w:eastAsia="Arial Unicode MS" w:hAnsi="Arial" w:cs="Arial"/>
              </w:rPr>
              <w:t>All staff</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5429C343" w14:textId="28380A70" w:rsidR="00524532" w:rsidRPr="00524532" w:rsidRDefault="00524532" w:rsidP="00524532">
            <w:pPr>
              <w:pStyle w:val="ListParagraph"/>
              <w:numPr>
                <w:ilvl w:val="0"/>
                <w:numId w:val="16"/>
              </w:numPr>
              <w:spacing w:before="4"/>
              <w:rPr>
                <w:rFonts w:cstheme="minorHAnsi"/>
              </w:rPr>
            </w:pPr>
            <w:r w:rsidRPr="00524532">
              <w:rPr>
                <w:rFonts w:ascii="Arial" w:hAnsi="Arial" w:cs="Arial"/>
              </w:rPr>
              <w:t>Dedicated space for sharing writing</w:t>
            </w:r>
          </w:p>
        </w:tc>
      </w:tr>
      <w:tr w:rsidR="00524532" w:rsidRPr="00055548" w14:paraId="188EC151" w14:textId="77777777" w:rsidTr="00203168">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5AF62677" w14:textId="0EBC1FEF" w:rsidR="00524532" w:rsidRDefault="003C3D6A" w:rsidP="00524532">
            <w:pPr>
              <w:pStyle w:val="Header"/>
              <w:spacing w:before="60"/>
              <w:rPr>
                <w:rFonts w:ascii="Arial" w:hAnsi="Arial" w:cs="Arial"/>
                <w:bCs/>
              </w:rPr>
            </w:pPr>
            <w:r>
              <w:rPr>
                <w:rFonts w:ascii="Arial" w:hAnsi="Arial" w:cs="Arial"/>
                <w:bCs/>
              </w:rPr>
              <w:t xml:space="preserve">Following action plan of events to ensure clear progression in reading for pleasure. </w:t>
            </w:r>
          </w:p>
        </w:tc>
        <w:tc>
          <w:tcPr>
            <w:tcW w:w="1816" w:type="dxa"/>
            <w:tcBorders>
              <w:top w:val="single" w:sz="4" w:space="0" w:color="auto"/>
              <w:left w:val="single" w:sz="4" w:space="0" w:color="auto"/>
              <w:bottom w:val="single" w:sz="4" w:space="0" w:color="auto"/>
              <w:right w:val="single" w:sz="4" w:space="0" w:color="auto"/>
            </w:tcBorders>
          </w:tcPr>
          <w:p w14:paraId="302E8769" w14:textId="6C33EBE4" w:rsidR="00524532" w:rsidRDefault="003C3D6A" w:rsidP="00524532">
            <w:pPr>
              <w:spacing w:before="4"/>
              <w:rPr>
                <w:rFonts w:ascii="Calibri" w:eastAsia="Arial Unicode MS" w:hAnsi="Calibri" w:cs="Arial"/>
              </w:rPr>
            </w:pPr>
            <w:r>
              <w:rPr>
                <w:rFonts w:ascii="Calibri" w:eastAsia="Arial Unicode MS" w:hAnsi="Calibri" w:cs="Arial"/>
              </w:rPr>
              <w:t>Bu June 2025</w:t>
            </w:r>
          </w:p>
        </w:tc>
        <w:tc>
          <w:tcPr>
            <w:tcW w:w="687" w:type="dxa"/>
            <w:tcBorders>
              <w:top w:val="single" w:sz="4" w:space="0" w:color="auto"/>
              <w:left w:val="single" w:sz="4" w:space="0" w:color="auto"/>
              <w:bottom w:val="single" w:sz="4" w:space="0" w:color="auto"/>
              <w:right w:val="single" w:sz="4" w:space="0" w:color="auto"/>
            </w:tcBorders>
          </w:tcPr>
          <w:p w14:paraId="040D9B5E" w14:textId="77777777" w:rsidR="00524532" w:rsidRPr="00055548" w:rsidRDefault="00524532" w:rsidP="00524532">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4F924398" w14:textId="77777777" w:rsidR="00524532" w:rsidRDefault="003C3D6A" w:rsidP="00524532">
            <w:pPr>
              <w:spacing w:before="4"/>
              <w:rPr>
                <w:rFonts w:ascii="Arial" w:eastAsia="Arial Unicode MS" w:hAnsi="Arial" w:cs="Arial"/>
              </w:rPr>
            </w:pPr>
            <w:r>
              <w:rPr>
                <w:rFonts w:ascii="Arial" w:eastAsia="Arial Unicode MS" w:hAnsi="Arial" w:cs="Arial"/>
              </w:rPr>
              <w:t>PT of Literacy</w:t>
            </w:r>
          </w:p>
          <w:p w14:paraId="190E1EEC" w14:textId="2FECA2D0" w:rsidR="003C3D6A" w:rsidRDefault="003C3D6A" w:rsidP="00524532">
            <w:pPr>
              <w:spacing w:before="4"/>
              <w:rPr>
                <w:rFonts w:ascii="Arial" w:eastAsia="Arial Unicode MS" w:hAnsi="Arial" w:cs="Arial"/>
              </w:rPr>
            </w:pPr>
            <w:r>
              <w:rPr>
                <w:rFonts w:ascii="Arial" w:eastAsia="Arial Unicode MS" w:hAnsi="Arial" w:cs="Arial"/>
              </w:rPr>
              <w:t>All community</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47623EC1" w14:textId="77777777" w:rsidR="00524532" w:rsidRDefault="003C3D6A" w:rsidP="00524532">
            <w:pPr>
              <w:pStyle w:val="ListParagraph"/>
              <w:numPr>
                <w:ilvl w:val="0"/>
                <w:numId w:val="16"/>
              </w:numPr>
              <w:spacing w:before="4"/>
              <w:rPr>
                <w:rFonts w:ascii="Arial" w:hAnsi="Arial" w:cs="Arial"/>
              </w:rPr>
            </w:pPr>
            <w:r>
              <w:rPr>
                <w:rFonts w:ascii="Arial" w:hAnsi="Arial" w:cs="Arial"/>
              </w:rPr>
              <w:t>Action Plan</w:t>
            </w:r>
          </w:p>
          <w:p w14:paraId="0C1F46E6" w14:textId="77777777" w:rsidR="003C3D6A" w:rsidRDefault="003C3D6A" w:rsidP="00524532">
            <w:pPr>
              <w:pStyle w:val="ListParagraph"/>
              <w:numPr>
                <w:ilvl w:val="0"/>
                <w:numId w:val="16"/>
              </w:numPr>
              <w:spacing w:before="4"/>
              <w:rPr>
                <w:rFonts w:ascii="Arial" w:hAnsi="Arial" w:cs="Arial"/>
              </w:rPr>
            </w:pPr>
            <w:r>
              <w:rPr>
                <w:rFonts w:ascii="Arial" w:hAnsi="Arial" w:cs="Arial"/>
              </w:rPr>
              <w:t>Pre and post attitudinal surveys</w:t>
            </w:r>
          </w:p>
          <w:p w14:paraId="4DC4F8EF" w14:textId="19BD6678" w:rsidR="003C3D6A" w:rsidRPr="00524532" w:rsidRDefault="003C3D6A" w:rsidP="00524532">
            <w:pPr>
              <w:pStyle w:val="ListParagraph"/>
              <w:numPr>
                <w:ilvl w:val="0"/>
                <w:numId w:val="16"/>
              </w:numPr>
              <w:spacing w:before="4"/>
              <w:rPr>
                <w:rFonts w:ascii="Arial" w:hAnsi="Arial" w:cs="Arial"/>
              </w:rPr>
            </w:pPr>
            <w:r>
              <w:rPr>
                <w:rFonts w:ascii="Arial" w:hAnsi="Arial" w:cs="Arial"/>
              </w:rPr>
              <w:t>Specific events throughout the year e.g. Book Week Scotland, Brekkie and Blether and World Book Day</w:t>
            </w:r>
          </w:p>
        </w:tc>
      </w:tr>
      <w:tr w:rsidR="003C3D6A" w:rsidRPr="00055548" w14:paraId="1EEFB77C" w14:textId="77777777" w:rsidTr="00203168">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5785D784" w14:textId="324687AD" w:rsidR="003C3D6A" w:rsidRDefault="003C3D6A" w:rsidP="003C3D6A">
            <w:pPr>
              <w:pStyle w:val="Header"/>
              <w:spacing w:before="60"/>
              <w:rPr>
                <w:rFonts w:ascii="Arial" w:hAnsi="Arial" w:cs="Arial"/>
                <w:bCs/>
              </w:rPr>
            </w:pPr>
            <w:r>
              <w:rPr>
                <w:rFonts w:ascii="Arial" w:hAnsi="Arial" w:cs="Arial"/>
                <w:bCs/>
              </w:rPr>
              <w:t>Identification of pupils with historically low attendance</w:t>
            </w:r>
          </w:p>
        </w:tc>
        <w:tc>
          <w:tcPr>
            <w:tcW w:w="1816" w:type="dxa"/>
            <w:tcBorders>
              <w:top w:val="single" w:sz="4" w:space="0" w:color="auto"/>
              <w:left w:val="single" w:sz="4" w:space="0" w:color="auto"/>
              <w:bottom w:val="single" w:sz="4" w:space="0" w:color="auto"/>
              <w:right w:val="single" w:sz="4" w:space="0" w:color="auto"/>
            </w:tcBorders>
          </w:tcPr>
          <w:p w14:paraId="44A9B5E6" w14:textId="56CFCD91" w:rsidR="003C3D6A" w:rsidRDefault="003C3D6A" w:rsidP="003C3D6A">
            <w:pPr>
              <w:spacing w:before="4"/>
              <w:rPr>
                <w:rFonts w:ascii="Calibri" w:eastAsia="Arial Unicode MS" w:hAnsi="Calibri" w:cs="Arial"/>
              </w:rPr>
            </w:pPr>
            <w:r>
              <w:rPr>
                <w:rFonts w:ascii="Calibri" w:eastAsia="Arial Unicode MS" w:hAnsi="Calibri" w:cs="Arial"/>
              </w:rPr>
              <w:t>By September 24</w:t>
            </w:r>
          </w:p>
        </w:tc>
        <w:tc>
          <w:tcPr>
            <w:tcW w:w="687" w:type="dxa"/>
            <w:tcBorders>
              <w:top w:val="single" w:sz="4" w:space="0" w:color="auto"/>
              <w:left w:val="single" w:sz="4" w:space="0" w:color="auto"/>
              <w:bottom w:val="single" w:sz="4" w:space="0" w:color="auto"/>
              <w:right w:val="single" w:sz="4" w:space="0" w:color="auto"/>
            </w:tcBorders>
          </w:tcPr>
          <w:p w14:paraId="3DB41551" w14:textId="77777777" w:rsidR="003C3D6A" w:rsidRPr="00055548" w:rsidRDefault="003C3D6A" w:rsidP="003C3D6A">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40A29952" w14:textId="7D0E05B8" w:rsidR="003C3D6A" w:rsidRDefault="003C3D6A" w:rsidP="003C3D6A">
            <w:pPr>
              <w:spacing w:before="4"/>
              <w:rPr>
                <w:rFonts w:ascii="Arial" w:eastAsia="Arial Unicode MS" w:hAnsi="Arial" w:cs="Arial"/>
              </w:rPr>
            </w:pPr>
            <w:r>
              <w:rPr>
                <w:rFonts w:ascii="Arial" w:eastAsia="Arial Unicode MS" w:hAnsi="Arial" w:cs="Arial"/>
              </w:rPr>
              <w:t>DHT</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38E0B0E9" w14:textId="1DFE6014" w:rsidR="003C3D6A" w:rsidRDefault="003C3D6A" w:rsidP="003C3D6A">
            <w:pPr>
              <w:pStyle w:val="ListParagraph"/>
              <w:spacing w:before="4"/>
              <w:rPr>
                <w:rFonts w:ascii="Arial" w:hAnsi="Arial" w:cs="Arial"/>
              </w:rPr>
            </w:pPr>
            <w:r>
              <w:rPr>
                <w:rFonts w:ascii="Arial" w:hAnsi="Arial" w:cs="Arial"/>
              </w:rPr>
              <w:t>Families invited to meeting to create action plan.</w:t>
            </w:r>
          </w:p>
        </w:tc>
      </w:tr>
      <w:tr w:rsidR="003C3D6A" w:rsidRPr="00055548" w14:paraId="7F60A695" w14:textId="77777777" w:rsidTr="00203168">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327B54D8" w14:textId="42B89909" w:rsidR="003C3D6A" w:rsidRDefault="003C3D6A" w:rsidP="003C3D6A">
            <w:pPr>
              <w:pStyle w:val="Header"/>
              <w:spacing w:before="60"/>
              <w:rPr>
                <w:rFonts w:ascii="Arial" w:hAnsi="Arial" w:cs="Arial"/>
                <w:bCs/>
              </w:rPr>
            </w:pPr>
            <w:r>
              <w:rPr>
                <w:rFonts w:ascii="Arial" w:hAnsi="Arial" w:cs="Arial"/>
                <w:bCs/>
              </w:rPr>
              <w:t>Core and PEF staff to follow timetable of support and interventions to support children with low attendance</w:t>
            </w:r>
          </w:p>
        </w:tc>
        <w:tc>
          <w:tcPr>
            <w:tcW w:w="1816" w:type="dxa"/>
            <w:tcBorders>
              <w:top w:val="single" w:sz="4" w:space="0" w:color="auto"/>
              <w:left w:val="single" w:sz="4" w:space="0" w:color="auto"/>
              <w:bottom w:val="single" w:sz="4" w:space="0" w:color="auto"/>
              <w:right w:val="single" w:sz="4" w:space="0" w:color="auto"/>
            </w:tcBorders>
          </w:tcPr>
          <w:p w14:paraId="4072AAED" w14:textId="3ED3C9D5" w:rsidR="003C3D6A" w:rsidRDefault="003C3D6A" w:rsidP="003C3D6A">
            <w:pPr>
              <w:spacing w:before="4"/>
              <w:rPr>
                <w:rFonts w:ascii="Calibri" w:eastAsia="Arial Unicode MS" w:hAnsi="Calibri" w:cs="Arial"/>
              </w:rPr>
            </w:pPr>
            <w:r>
              <w:rPr>
                <w:rFonts w:ascii="Calibri" w:eastAsia="Arial Unicode MS" w:hAnsi="Calibri" w:cs="Arial"/>
              </w:rPr>
              <w:t>Ongoing</w:t>
            </w:r>
          </w:p>
        </w:tc>
        <w:tc>
          <w:tcPr>
            <w:tcW w:w="687" w:type="dxa"/>
            <w:tcBorders>
              <w:top w:val="single" w:sz="4" w:space="0" w:color="auto"/>
              <w:left w:val="single" w:sz="4" w:space="0" w:color="auto"/>
              <w:bottom w:val="single" w:sz="4" w:space="0" w:color="auto"/>
              <w:right w:val="single" w:sz="4" w:space="0" w:color="auto"/>
            </w:tcBorders>
          </w:tcPr>
          <w:p w14:paraId="0A141261" w14:textId="77777777" w:rsidR="003C3D6A" w:rsidRPr="00055548" w:rsidRDefault="003C3D6A" w:rsidP="003C3D6A">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3F11C345" w14:textId="5DF2C8DE" w:rsidR="003C3D6A" w:rsidRDefault="003C3D6A" w:rsidP="003C3D6A">
            <w:pPr>
              <w:spacing w:before="4"/>
              <w:rPr>
                <w:rFonts w:ascii="Arial" w:eastAsia="Arial Unicode MS" w:hAnsi="Arial" w:cs="Arial"/>
              </w:rPr>
            </w:pPr>
            <w:r>
              <w:rPr>
                <w:rFonts w:ascii="Arial" w:eastAsia="Arial Unicode MS" w:hAnsi="Arial" w:cs="Arial"/>
              </w:rPr>
              <w:t>All staff including PEF 0.3 and PEF PSAs</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4610DA58" w14:textId="77777777" w:rsidR="003C3D6A" w:rsidRDefault="003C3D6A" w:rsidP="003C3D6A">
            <w:pPr>
              <w:pStyle w:val="ListParagraph"/>
              <w:numPr>
                <w:ilvl w:val="0"/>
                <w:numId w:val="16"/>
              </w:numPr>
              <w:spacing w:before="4"/>
              <w:rPr>
                <w:rFonts w:ascii="Arial" w:hAnsi="Arial" w:cs="Arial"/>
              </w:rPr>
            </w:pPr>
            <w:r>
              <w:rPr>
                <w:rFonts w:ascii="Arial" w:hAnsi="Arial" w:cs="Arial"/>
              </w:rPr>
              <w:t>Timetables of support</w:t>
            </w:r>
          </w:p>
          <w:p w14:paraId="277CF21A" w14:textId="65DFA6E0" w:rsidR="003C3D6A" w:rsidRDefault="003C3D6A" w:rsidP="003C3D6A">
            <w:pPr>
              <w:pStyle w:val="ListParagraph"/>
              <w:numPr>
                <w:ilvl w:val="0"/>
                <w:numId w:val="16"/>
              </w:numPr>
              <w:spacing w:before="4"/>
              <w:rPr>
                <w:rFonts w:ascii="Arial" w:hAnsi="Arial" w:cs="Arial"/>
              </w:rPr>
            </w:pPr>
          </w:p>
        </w:tc>
      </w:tr>
      <w:tr w:rsidR="003C3D6A" w:rsidRPr="00055548" w14:paraId="2F179100" w14:textId="77777777" w:rsidTr="00203168">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5346E2C6" w14:textId="0F9538D0" w:rsidR="003C3D6A" w:rsidRPr="00DD653A" w:rsidRDefault="003C3D6A" w:rsidP="003C3D6A">
            <w:pPr>
              <w:pStyle w:val="Header"/>
              <w:spacing w:before="60"/>
              <w:rPr>
                <w:rFonts w:ascii="Arial" w:hAnsi="Arial" w:cs="Arial"/>
                <w:bCs/>
                <w:color w:val="4F81BD" w:themeColor="accent1"/>
              </w:rPr>
            </w:pPr>
            <w:r>
              <w:rPr>
                <w:rFonts w:ascii="Arial" w:hAnsi="Arial" w:cs="Arial"/>
                <w:bCs/>
              </w:rPr>
              <w:t>Regular check ins to analyse trends and patterns in attendance</w:t>
            </w:r>
          </w:p>
        </w:tc>
        <w:tc>
          <w:tcPr>
            <w:tcW w:w="1816" w:type="dxa"/>
            <w:tcBorders>
              <w:top w:val="single" w:sz="4" w:space="0" w:color="auto"/>
              <w:left w:val="single" w:sz="4" w:space="0" w:color="auto"/>
              <w:bottom w:val="single" w:sz="4" w:space="0" w:color="auto"/>
              <w:right w:val="single" w:sz="4" w:space="0" w:color="auto"/>
            </w:tcBorders>
          </w:tcPr>
          <w:p w14:paraId="617699ED" w14:textId="6AB14B0B" w:rsidR="003C3D6A" w:rsidRPr="00DD653A" w:rsidRDefault="003C3D6A" w:rsidP="003C3D6A">
            <w:pPr>
              <w:spacing w:before="4"/>
              <w:rPr>
                <w:rFonts w:ascii="Arial" w:eastAsia="Arial Unicode MS" w:hAnsi="Arial" w:cs="Arial"/>
                <w:color w:val="4F81BD" w:themeColor="accent1"/>
              </w:rPr>
            </w:pPr>
            <w:r>
              <w:rPr>
                <w:rFonts w:ascii="Calibri" w:eastAsia="Arial Unicode MS" w:hAnsi="Calibri" w:cs="Arial"/>
              </w:rPr>
              <w:t>Monthly</w:t>
            </w:r>
          </w:p>
        </w:tc>
        <w:tc>
          <w:tcPr>
            <w:tcW w:w="687" w:type="dxa"/>
            <w:tcBorders>
              <w:top w:val="single" w:sz="4" w:space="0" w:color="auto"/>
              <w:left w:val="single" w:sz="4" w:space="0" w:color="auto"/>
              <w:bottom w:val="single" w:sz="4" w:space="0" w:color="auto"/>
              <w:right w:val="single" w:sz="4" w:space="0" w:color="auto"/>
            </w:tcBorders>
          </w:tcPr>
          <w:p w14:paraId="1DFBFB55" w14:textId="77777777" w:rsidR="003C3D6A" w:rsidRPr="00DD653A" w:rsidRDefault="003C3D6A" w:rsidP="003C3D6A">
            <w:pPr>
              <w:spacing w:before="4"/>
              <w:rPr>
                <w:rFonts w:ascii="Arial" w:eastAsia="Arial Unicode MS" w:hAnsi="Arial" w:cs="Arial"/>
                <w:color w:val="4F81BD" w:themeColor="accent1"/>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66E5A45F" w14:textId="2E98C9C7" w:rsidR="003C3D6A" w:rsidRPr="00DD653A" w:rsidRDefault="003C3D6A" w:rsidP="003C3D6A">
            <w:pPr>
              <w:spacing w:before="4"/>
              <w:rPr>
                <w:rFonts w:ascii="Arial" w:eastAsia="Arial Unicode MS" w:hAnsi="Arial" w:cs="Arial"/>
                <w:color w:val="4F81BD" w:themeColor="accent1"/>
              </w:rPr>
            </w:pPr>
            <w:r>
              <w:rPr>
                <w:rFonts w:ascii="Arial" w:eastAsia="Arial Unicode MS" w:hAnsi="Arial" w:cs="Arial"/>
              </w:rPr>
              <w:t>SLT</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36819689" w14:textId="77777777" w:rsidR="003C3D6A" w:rsidRDefault="003C3D6A" w:rsidP="003C3D6A">
            <w:pPr>
              <w:pStyle w:val="ListParagraph"/>
              <w:numPr>
                <w:ilvl w:val="0"/>
                <w:numId w:val="16"/>
              </w:numPr>
              <w:spacing w:before="4"/>
              <w:rPr>
                <w:rFonts w:ascii="Arial" w:hAnsi="Arial" w:cs="Arial"/>
              </w:rPr>
            </w:pPr>
            <w:r>
              <w:rPr>
                <w:rFonts w:ascii="Arial" w:hAnsi="Arial" w:cs="Arial"/>
              </w:rPr>
              <w:t>Business intelligence</w:t>
            </w:r>
          </w:p>
          <w:p w14:paraId="12DFCF12" w14:textId="2478C4F0" w:rsidR="003C3D6A" w:rsidRPr="00DD653A" w:rsidRDefault="003C3D6A" w:rsidP="003C3D6A">
            <w:pPr>
              <w:pStyle w:val="ListParagraph"/>
              <w:numPr>
                <w:ilvl w:val="0"/>
                <w:numId w:val="16"/>
              </w:numPr>
              <w:spacing w:before="4"/>
              <w:rPr>
                <w:rFonts w:ascii="Arial" w:hAnsi="Arial" w:cs="Arial"/>
                <w:color w:val="4F81BD" w:themeColor="accent1"/>
              </w:rPr>
            </w:pPr>
            <w:r>
              <w:rPr>
                <w:rFonts w:ascii="Arial" w:hAnsi="Arial" w:cs="Arial"/>
              </w:rPr>
              <w:t>SEEMIS</w:t>
            </w:r>
          </w:p>
        </w:tc>
      </w:tr>
      <w:tr w:rsidR="003C3D6A" w:rsidRPr="00055548" w14:paraId="04E6A721" w14:textId="77777777" w:rsidTr="00203168">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3F72254" w14:textId="4827E362" w:rsidR="003C3D6A" w:rsidRDefault="003C3D6A" w:rsidP="003C3D6A">
            <w:pPr>
              <w:pStyle w:val="Header"/>
              <w:spacing w:before="60"/>
              <w:rPr>
                <w:rFonts w:ascii="Arial" w:hAnsi="Arial" w:cs="Arial"/>
                <w:bCs/>
                <w:color w:val="4F81BD" w:themeColor="accent1"/>
              </w:rPr>
            </w:pPr>
            <w:r>
              <w:rPr>
                <w:rFonts w:ascii="Arial" w:hAnsi="Arial" w:cs="Arial"/>
                <w:bCs/>
                <w:color w:val="4F81BD" w:themeColor="accent1"/>
              </w:rPr>
              <w:t>Identification of pupils behind expectation in Talking and Listening</w:t>
            </w:r>
          </w:p>
        </w:tc>
        <w:tc>
          <w:tcPr>
            <w:tcW w:w="1816" w:type="dxa"/>
            <w:tcBorders>
              <w:top w:val="single" w:sz="4" w:space="0" w:color="auto"/>
              <w:left w:val="single" w:sz="4" w:space="0" w:color="auto"/>
              <w:bottom w:val="single" w:sz="4" w:space="0" w:color="auto"/>
              <w:right w:val="single" w:sz="4" w:space="0" w:color="auto"/>
            </w:tcBorders>
          </w:tcPr>
          <w:p w14:paraId="3AEC9083" w14:textId="3D4B0948" w:rsidR="003C3D6A" w:rsidRPr="00DD653A" w:rsidRDefault="003C3D6A" w:rsidP="003C3D6A">
            <w:pPr>
              <w:spacing w:before="4"/>
              <w:rPr>
                <w:rFonts w:ascii="Arial" w:eastAsia="Arial Unicode MS" w:hAnsi="Arial" w:cs="Arial"/>
                <w:color w:val="4F81BD" w:themeColor="accent1"/>
              </w:rPr>
            </w:pPr>
            <w:r w:rsidRPr="00DD653A">
              <w:rPr>
                <w:rFonts w:ascii="Arial" w:eastAsia="Arial Unicode MS" w:hAnsi="Arial" w:cs="Arial"/>
                <w:color w:val="4F81BD" w:themeColor="accent1"/>
              </w:rPr>
              <w:t>By September 2024</w:t>
            </w:r>
          </w:p>
        </w:tc>
        <w:tc>
          <w:tcPr>
            <w:tcW w:w="687" w:type="dxa"/>
            <w:tcBorders>
              <w:top w:val="single" w:sz="4" w:space="0" w:color="auto"/>
              <w:left w:val="single" w:sz="4" w:space="0" w:color="auto"/>
              <w:bottom w:val="single" w:sz="4" w:space="0" w:color="auto"/>
              <w:right w:val="single" w:sz="4" w:space="0" w:color="auto"/>
            </w:tcBorders>
          </w:tcPr>
          <w:p w14:paraId="2070BA92" w14:textId="77777777" w:rsidR="003C3D6A" w:rsidRPr="00DD653A" w:rsidRDefault="003C3D6A" w:rsidP="003C3D6A">
            <w:pPr>
              <w:spacing w:before="4"/>
              <w:rPr>
                <w:rFonts w:ascii="Arial" w:eastAsia="Arial Unicode MS" w:hAnsi="Arial" w:cs="Arial"/>
                <w:color w:val="4F81BD" w:themeColor="accent1"/>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1FB249BC" w14:textId="02AFF177" w:rsidR="003C3D6A" w:rsidRPr="00DD653A" w:rsidRDefault="003C3D6A" w:rsidP="003C3D6A">
            <w:pPr>
              <w:spacing w:before="4"/>
              <w:rPr>
                <w:rFonts w:ascii="Arial" w:eastAsia="Arial Unicode MS" w:hAnsi="Arial" w:cs="Arial"/>
                <w:color w:val="4F81BD" w:themeColor="accent1"/>
              </w:rPr>
            </w:pPr>
            <w:r w:rsidRPr="00DD653A">
              <w:rPr>
                <w:rFonts w:ascii="Arial" w:eastAsia="Arial Unicode MS" w:hAnsi="Arial" w:cs="Arial"/>
                <w:color w:val="4F81BD" w:themeColor="accent1"/>
              </w:rPr>
              <w:t>All Nursery Staff</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15C36AD8" w14:textId="32CF21B2" w:rsidR="003C3D6A" w:rsidRPr="00DD653A" w:rsidRDefault="003C3D6A" w:rsidP="003C3D6A">
            <w:pPr>
              <w:pStyle w:val="ListParagraph"/>
              <w:spacing w:before="4"/>
              <w:rPr>
                <w:rFonts w:ascii="Arial" w:hAnsi="Arial" w:cs="Arial"/>
                <w:color w:val="4F81BD" w:themeColor="accent1"/>
              </w:rPr>
            </w:pPr>
            <w:r w:rsidRPr="00DD653A">
              <w:rPr>
                <w:rFonts w:ascii="Arial" w:hAnsi="Arial" w:cs="Arial"/>
                <w:color w:val="4F81BD" w:themeColor="accent1"/>
              </w:rPr>
              <w:t>Learning Journals</w:t>
            </w:r>
          </w:p>
        </w:tc>
      </w:tr>
      <w:tr w:rsidR="003C3D6A" w:rsidRPr="00055548" w14:paraId="1F7E9E8B" w14:textId="77777777" w:rsidTr="00203168">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F5358F2" w14:textId="4F4C7DBC" w:rsidR="003C3D6A" w:rsidRDefault="003C3D6A" w:rsidP="003C3D6A">
            <w:pPr>
              <w:pStyle w:val="Header"/>
              <w:spacing w:before="60"/>
              <w:rPr>
                <w:rFonts w:ascii="Arial" w:hAnsi="Arial" w:cs="Arial"/>
                <w:bCs/>
                <w:color w:val="4F81BD" w:themeColor="accent1"/>
              </w:rPr>
            </w:pPr>
            <w:r>
              <w:rPr>
                <w:rFonts w:ascii="Arial" w:hAnsi="Arial" w:cs="Arial"/>
                <w:bCs/>
                <w:color w:val="4F81BD" w:themeColor="accent1"/>
              </w:rPr>
              <w:t>Targeted support for identified pupils throughout the year</w:t>
            </w:r>
          </w:p>
        </w:tc>
        <w:tc>
          <w:tcPr>
            <w:tcW w:w="1816" w:type="dxa"/>
            <w:tcBorders>
              <w:top w:val="single" w:sz="4" w:space="0" w:color="auto"/>
              <w:left w:val="single" w:sz="4" w:space="0" w:color="auto"/>
              <w:bottom w:val="single" w:sz="4" w:space="0" w:color="auto"/>
              <w:right w:val="single" w:sz="4" w:space="0" w:color="auto"/>
            </w:tcBorders>
          </w:tcPr>
          <w:p w14:paraId="0B88025A" w14:textId="44807E7F" w:rsidR="003C3D6A" w:rsidRDefault="003C3D6A" w:rsidP="003C3D6A">
            <w:pPr>
              <w:spacing w:before="4"/>
              <w:rPr>
                <w:rFonts w:ascii="Arial" w:eastAsia="Arial Unicode MS" w:hAnsi="Arial" w:cs="Arial"/>
                <w:color w:val="4F81BD" w:themeColor="accent1"/>
              </w:rPr>
            </w:pPr>
            <w:r>
              <w:rPr>
                <w:rFonts w:ascii="Arial" w:eastAsia="Arial Unicode MS" w:hAnsi="Arial" w:cs="Arial"/>
                <w:color w:val="4F81BD" w:themeColor="accent1"/>
              </w:rPr>
              <w:t>Ongoing</w:t>
            </w:r>
          </w:p>
        </w:tc>
        <w:tc>
          <w:tcPr>
            <w:tcW w:w="687" w:type="dxa"/>
            <w:tcBorders>
              <w:top w:val="single" w:sz="4" w:space="0" w:color="auto"/>
              <w:left w:val="single" w:sz="4" w:space="0" w:color="auto"/>
              <w:bottom w:val="single" w:sz="4" w:space="0" w:color="auto"/>
              <w:right w:val="single" w:sz="4" w:space="0" w:color="auto"/>
            </w:tcBorders>
          </w:tcPr>
          <w:p w14:paraId="7BCEEEA5" w14:textId="77777777" w:rsidR="003C3D6A" w:rsidRPr="00DD653A" w:rsidRDefault="003C3D6A" w:rsidP="003C3D6A">
            <w:pPr>
              <w:spacing w:before="4"/>
              <w:rPr>
                <w:rFonts w:ascii="Arial" w:eastAsia="Arial Unicode MS" w:hAnsi="Arial" w:cs="Arial"/>
                <w:color w:val="4F81BD" w:themeColor="accent1"/>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1081A8E1" w14:textId="77777777" w:rsidR="003C3D6A" w:rsidRDefault="003C3D6A" w:rsidP="003C3D6A">
            <w:pPr>
              <w:spacing w:before="4"/>
              <w:rPr>
                <w:rFonts w:ascii="Arial" w:eastAsia="Arial Unicode MS" w:hAnsi="Arial" w:cs="Arial"/>
                <w:color w:val="4F81BD" w:themeColor="accent1"/>
              </w:rPr>
            </w:pPr>
            <w:r>
              <w:rPr>
                <w:rFonts w:ascii="Arial" w:eastAsia="Arial Unicode MS" w:hAnsi="Arial" w:cs="Arial"/>
                <w:color w:val="4F81BD" w:themeColor="accent1"/>
              </w:rPr>
              <w:t>All Nursery Staff</w:t>
            </w:r>
          </w:p>
          <w:p w14:paraId="4CA62BEE" w14:textId="593871F0" w:rsidR="003C3D6A" w:rsidRDefault="003C3D6A" w:rsidP="003C3D6A">
            <w:pPr>
              <w:spacing w:before="4"/>
              <w:rPr>
                <w:rFonts w:ascii="Arial" w:eastAsia="Arial Unicode MS" w:hAnsi="Arial" w:cs="Arial"/>
                <w:color w:val="4F81BD" w:themeColor="accent1"/>
              </w:rPr>
            </w:pPr>
            <w:r>
              <w:rPr>
                <w:rFonts w:ascii="Arial" w:eastAsia="Arial Unicode MS" w:hAnsi="Arial" w:cs="Arial"/>
                <w:color w:val="4F81BD" w:themeColor="accent1"/>
              </w:rPr>
              <w:t>Identified group</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6577F8D9" w14:textId="77777777" w:rsidR="003C3D6A" w:rsidRDefault="003C3D6A" w:rsidP="003C3D6A">
            <w:pPr>
              <w:pStyle w:val="ListParagraph"/>
              <w:numPr>
                <w:ilvl w:val="0"/>
                <w:numId w:val="16"/>
              </w:numPr>
              <w:spacing w:before="4"/>
              <w:rPr>
                <w:rFonts w:ascii="Arial" w:hAnsi="Arial" w:cs="Arial"/>
                <w:color w:val="4F81BD" w:themeColor="accent1"/>
              </w:rPr>
            </w:pPr>
            <w:r>
              <w:rPr>
                <w:rFonts w:ascii="Arial" w:hAnsi="Arial" w:cs="Arial"/>
                <w:color w:val="4F81BD" w:themeColor="accent1"/>
              </w:rPr>
              <w:t>Listening and Talking resources</w:t>
            </w:r>
          </w:p>
          <w:p w14:paraId="1DF01C69" w14:textId="4518B48E" w:rsidR="003C3D6A" w:rsidRDefault="003C3D6A" w:rsidP="003C3D6A">
            <w:pPr>
              <w:pStyle w:val="ListParagraph"/>
              <w:numPr>
                <w:ilvl w:val="0"/>
                <w:numId w:val="16"/>
              </w:numPr>
              <w:spacing w:before="4"/>
              <w:rPr>
                <w:rFonts w:ascii="Arial" w:hAnsi="Arial" w:cs="Arial"/>
                <w:color w:val="4F81BD" w:themeColor="accent1"/>
              </w:rPr>
            </w:pPr>
          </w:p>
        </w:tc>
      </w:tr>
      <w:tr w:rsidR="003C3D6A" w:rsidRPr="00055548" w14:paraId="07BD082C" w14:textId="77777777" w:rsidTr="00203168">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4F87E841" w14:textId="469295EB" w:rsidR="003C3D6A" w:rsidRDefault="003C3D6A" w:rsidP="003C3D6A">
            <w:pPr>
              <w:pStyle w:val="Header"/>
              <w:spacing w:before="60"/>
              <w:rPr>
                <w:rFonts w:ascii="Arial" w:hAnsi="Arial" w:cs="Arial"/>
                <w:bCs/>
                <w:color w:val="4F81BD" w:themeColor="accent1"/>
              </w:rPr>
            </w:pPr>
            <w:r>
              <w:rPr>
                <w:rFonts w:ascii="Arial" w:hAnsi="Arial" w:cs="Arial"/>
                <w:bCs/>
                <w:color w:val="4F81BD" w:themeColor="accent1"/>
              </w:rPr>
              <w:t>Staff to undertake ongoing training on the use of new authority trackers for literacy, numeracy and health and wellbeing</w:t>
            </w:r>
          </w:p>
        </w:tc>
        <w:tc>
          <w:tcPr>
            <w:tcW w:w="1816" w:type="dxa"/>
            <w:tcBorders>
              <w:top w:val="single" w:sz="4" w:space="0" w:color="auto"/>
              <w:left w:val="single" w:sz="4" w:space="0" w:color="auto"/>
              <w:bottom w:val="single" w:sz="4" w:space="0" w:color="auto"/>
              <w:right w:val="single" w:sz="4" w:space="0" w:color="auto"/>
            </w:tcBorders>
          </w:tcPr>
          <w:p w14:paraId="2BE5F82E" w14:textId="008E203B" w:rsidR="003C3D6A" w:rsidRDefault="003C3D6A" w:rsidP="003C3D6A">
            <w:pPr>
              <w:spacing w:before="4"/>
              <w:rPr>
                <w:rFonts w:ascii="Arial" w:eastAsia="Arial Unicode MS" w:hAnsi="Arial" w:cs="Arial"/>
                <w:color w:val="4F81BD" w:themeColor="accent1"/>
              </w:rPr>
            </w:pPr>
            <w:r>
              <w:rPr>
                <w:rFonts w:ascii="Arial" w:eastAsia="Arial Unicode MS" w:hAnsi="Arial" w:cs="Arial"/>
                <w:color w:val="4F81BD" w:themeColor="accent1"/>
              </w:rPr>
              <w:t>Ongoing</w:t>
            </w:r>
          </w:p>
        </w:tc>
        <w:tc>
          <w:tcPr>
            <w:tcW w:w="687" w:type="dxa"/>
            <w:tcBorders>
              <w:top w:val="single" w:sz="4" w:space="0" w:color="auto"/>
              <w:left w:val="single" w:sz="4" w:space="0" w:color="auto"/>
              <w:bottom w:val="single" w:sz="4" w:space="0" w:color="auto"/>
              <w:right w:val="single" w:sz="4" w:space="0" w:color="auto"/>
            </w:tcBorders>
          </w:tcPr>
          <w:p w14:paraId="306ECC23" w14:textId="77777777" w:rsidR="003C3D6A" w:rsidRPr="00DD653A" w:rsidRDefault="003C3D6A" w:rsidP="003C3D6A">
            <w:pPr>
              <w:spacing w:before="4"/>
              <w:rPr>
                <w:rFonts w:ascii="Arial" w:eastAsia="Arial Unicode MS" w:hAnsi="Arial" w:cs="Arial"/>
                <w:color w:val="4F81BD" w:themeColor="accent1"/>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259A22DF" w14:textId="67773253" w:rsidR="003C3D6A" w:rsidRDefault="003C3D6A" w:rsidP="003C3D6A">
            <w:pPr>
              <w:spacing w:before="4"/>
              <w:rPr>
                <w:rFonts w:ascii="Arial" w:eastAsia="Arial Unicode MS" w:hAnsi="Arial" w:cs="Arial"/>
                <w:color w:val="4F81BD" w:themeColor="accent1"/>
              </w:rPr>
            </w:pPr>
            <w:r>
              <w:rPr>
                <w:rFonts w:ascii="Arial" w:eastAsia="Arial Unicode MS" w:hAnsi="Arial" w:cs="Arial"/>
                <w:color w:val="4F81BD" w:themeColor="accent1"/>
              </w:rPr>
              <w:t>All Nursery Staff</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25389BC8" w14:textId="62D29183" w:rsidR="003C3D6A" w:rsidRDefault="003C3D6A" w:rsidP="003C3D6A">
            <w:pPr>
              <w:pStyle w:val="ListParagraph"/>
              <w:numPr>
                <w:ilvl w:val="0"/>
                <w:numId w:val="16"/>
              </w:numPr>
              <w:spacing w:before="4"/>
              <w:rPr>
                <w:rFonts w:ascii="Arial" w:hAnsi="Arial" w:cs="Arial"/>
                <w:color w:val="4F81BD" w:themeColor="accent1"/>
              </w:rPr>
            </w:pPr>
            <w:r>
              <w:rPr>
                <w:rFonts w:ascii="Arial" w:hAnsi="Arial" w:cs="Arial"/>
                <w:color w:val="4F81BD" w:themeColor="accent1"/>
              </w:rPr>
              <w:t>Authority Trackers</w:t>
            </w:r>
          </w:p>
        </w:tc>
      </w:tr>
      <w:tr w:rsidR="003C3D6A" w:rsidRPr="00055548" w14:paraId="6072AD69" w14:textId="77777777" w:rsidTr="00203168">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35A13353" w14:textId="43254174" w:rsidR="003C3D6A" w:rsidRPr="00CD0CFB" w:rsidRDefault="003C3D6A" w:rsidP="003C3D6A">
            <w:pPr>
              <w:pStyle w:val="Header"/>
              <w:spacing w:before="60"/>
              <w:rPr>
                <w:rFonts w:ascii="Arial" w:hAnsi="Arial" w:cs="Arial"/>
                <w:bCs/>
              </w:rPr>
            </w:pPr>
            <w:r>
              <w:rPr>
                <w:rFonts w:ascii="Arial" w:hAnsi="Arial" w:cs="Arial"/>
                <w:bCs/>
                <w:color w:val="4F81BD" w:themeColor="accent1"/>
              </w:rPr>
              <w:t xml:space="preserve">Regular check ins and evaluations to ensure trackers are being used and implemented correctly </w:t>
            </w:r>
          </w:p>
        </w:tc>
        <w:tc>
          <w:tcPr>
            <w:tcW w:w="1816" w:type="dxa"/>
            <w:tcBorders>
              <w:top w:val="single" w:sz="4" w:space="0" w:color="auto"/>
              <w:left w:val="single" w:sz="4" w:space="0" w:color="auto"/>
              <w:bottom w:val="single" w:sz="4" w:space="0" w:color="auto"/>
              <w:right w:val="single" w:sz="4" w:space="0" w:color="auto"/>
            </w:tcBorders>
          </w:tcPr>
          <w:p w14:paraId="043AC036" w14:textId="074CEA71" w:rsidR="003C3D6A" w:rsidRPr="00CD0CFB" w:rsidRDefault="003C3D6A" w:rsidP="003C3D6A">
            <w:pPr>
              <w:spacing w:before="4"/>
              <w:rPr>
                <w:rFonts w:ascii="Arial" w:eastAsia="Arial Unicode MS" w:hAnsi="Arial" w:cs="Arial"/>
              </w:rPr>
            </w:pPr>
            <w:r>
              <w:rPr>
                <w:rFonts w:ascii="Arial" w:eastAsia="Arial Unicode MS" w:hAnsi="Arial" w:cs="Arial"/>
                <w:color w:val="4F81BD" w:themeColor="accent1"/>
              </w:rPr>
              <w:t>Ongoing</w:t>
            </w:r>
          </w:p>
        </w:tc>
        <w:tc>
          <w:tcPr>
            <w:tcW w:w="687" w:type="dxa"/>
            <w:tcBorders>
              <w:top w:val="single" w:sz="4" w:space="0" w:color="auto"/>
              <w:left w:val="single" w:sz="4" w:space="0" w:color="auto"/>
              <w:bottom w:val="single" w:sz="4" w:space="0" w:color="auto"/>
              <w:right w:val="single" w:sz="4" w:space="0" w:color="auto"/>
            </w:tcBorders>
          </w:tcPr>
          <w:p w14:paraId="5CEC8EEA" w14:textId="77777777" w:rsidR="003C3D6A" w:rsidRPr="00CD0CFB" w:rsidRDefault="003C3D6A" w:rsidP="003C3D6A">
            <w:pPr>
              <w:spacing w:before="4"/>
              <w:rPr>
                <w:rFonts w:ascii="Arial" w:eastAsia="Arial Unicode MS" w:hAnsi="Arial" w:cs="Arial"/>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7A3382CB" w14:textId="2CCAA8B9" w:rsidR="003C3D6A" w:rsidRPr="00CD0CFB" w:rsidRDefault="003C3D6A" w:rsidP="003C3D6A">
            <w:pPr>
              <w:spacing w:before="4"/>
              <w:rPr>
                <w:rFonts w:ascii="Arial" w:eastAsia="Arial Unicode MS" w:hAnsi="Arial" w:cs="Arial"/>
              </w:rPr>
            </w:pPr>
            <w:r>
              <w:rPr>
                <w:rFonts w:ascii="Arial" w:eastAsia="Arial Unicode MS" w:hAnsi="Arial" w:cs="Arial"/>
                <w:color w:val="4F81BD" w:themeColor="accent1"/>
              </w:rPr>
              <w:t>All Nursery Staff</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75B79978" w14:textId="77777777" w:rsidR="003C3D6A" w:rsidRDefault="003C3D6A" w:rsidP="003C3D6A">
            <w:pPr>
              <w:pStyle w:val="ListParagraph"/>
              <w:numPr>
                <w:ilvl w:val="0"/>
                <w:numId w:val="16"/>
              </w:numPr>
              <w:spacing w:before="4"/>
              <w:rPr>
                <w:rFonts w:ascii="Arial" w:hAnsi="Arial" w:cs="Arial"/>
                <w:color w:val="4F81BD" w:themeColor="accent1"/>
              </w:rPr>
            </w:pPr>
            <w:r>
              <w:rPr>
                <w:rFonts w:ascii="Arial" w:hAnsi="Arial" w:cs="Arial"/>
                <w:color w:val="4F81BD" w:themeColor="accent1"/>
              </w:rPr>
              <w:t>Authority Trackers</w:t>
            </w:r>
          </w:p>
          <w:p w14:paraId="252D9325" w14:textId="1F878FC0" w:rsidR="003C3D6A" w:rsidRPr="00FD3E01" w:rsidRDefault="003C3D6A" w:rsidP="003C3D6A">
            <w:pPr>
              <w:pStyle w:val="ListParagraph"/>
              <w:numPr>
                <w:ilvl w:val="0"/>
                <w:numId w:val="16"/>
              </w:numPr>
              <w:spacing w:before="4"/>
              <w:rPr>
                <w:rFonts w:ascii="Arial" w:hAnsi="Arial" w:cs="Arial"/>
              </w:rPr>
            </w:pPr>
            <w:r>
              <w:rPr>
                <w:rFonts w:ascii="Arial" w:hAnsi="Arial" w:cs="Arial"/>
                <w:color w:val="4F81BD" w:themeColor="accent1"/>
              </w:rPr>
              <w:t>Self-Evaluation tools</w:t>
            </w:r>
          </w:p>
        </w:tc>
      </w:tr>
      <w:tr w:rsidR="003C3D6A" w:rsidRPr="00055548" w14:paraId="6617D48E" w14:textId="77777777" w:rsidTr="00203168">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678040F" w14:textId="2EA275AB" w:rsidR="003C3D6A" w:rsidRPr="00CD0CFB" w:rsidRDefault="003C3D6A" w:rsidP="003C3D6A">
            <w:pPr>
              <w:pStyle w:val="Header"/>
              <w:spacing w:before="60"/>
              <w:rPr>
                <w:rFonts w:ascii="Arial" w:hAnsi="Arial" w:cs="Arial"/>
                <w:bCs/>
              </w:rPr>
            </w:pPr>
            <w:r>
              <w:rPr>
                <w:rFonts w:ascii="Arial" w:hAnsi="Arial" w:cs="Arial"/>
                <w:bCs/>
              </w:rPr>
              <w:t xml:space="preserve">Relevant staff will continue to upskill on relevant authority policies and procedures </w:t>
            </w:r>
            <w:proofErr w:type="spellStart"/>
            <w:r>
              <w:rPr>
                <w:rFonts w:ascii="Arial" w:hAnsi="Arial" w:cs="Arial"/>
                <w:bCs/>
              </w:rPr>
              <w:t>eg</w:t>
            </w:r>
            <w:proofErr w:type="spellEnd"/>
            <w:r>
              <w:rPr>
                <w:rFonts w:ascii="Arial" w:hAnsi="Arial" w:cs="Arial"/>
                <w:bCs/>
              </w:rPr>
              <w:t xml:space="preserve"> child protection audit, </w:t>
            </w:r>
            <w:r>
              <w:rPr>
                <w:rFonts w:ascii="Arial" w:hAnsi="Arial" w:cs="Arial"/>
                <w:bCs/>
              </w:rPr>
              <w:lastRenderedPageBreak/>
              <w:t>assessment processes to support learners with additional support needs, trauma informed practice and missing pupil protocols</w:t>
            </w:r>
          </w:p>
        </w:tc>
        <w:tc>
          <w:tcPr>
            <w:tcW w:w="1816" w:type="dxa"/>
            <w:tcBorders>
              <w:top w:val="single" w:sz="4" w:space="0" w:color="auto"/>
              <w:left w:val="single" w:sz="4" w:space="0" w:color="auto"/>
              <w:bottom w:val="single" w:sz="4" w:space="0" w:color="auto"/>
              <w:right w:val="single" w:sz="4" w:space="0" w:color="auto"/>
            </w:tcBorders>
          </w:tcPr>
          <w:p w14:paraId="25409DA0" w14:textId="2988EE73" w:rsidR="003C3D6A" w:rsidRPr="00CD0CFB" w:rsidRDefault="003C3D6A" w:rsidP="003C3D6A">
            <w:pPr>
              <w:spacing w:before="4"/>
              <w:rPr>
                <w:rFonts w:ascii="Arial" w:eastAsia="Arial Unicode MS" w:hAnsi="Arial" w:cs="Arial"/>
              </w:rPr>
            </w:pPr>
            <w:r w:rsidRPr="00CD0CFB">
              <w:rPr>
                <w:rFonts w:ascii="Arial" w:eastAsia="Arial Unicode MS" w:hAnsi="Arial" w:cs="Arial"/>
              </w:rPr>
              <w:lastRenderedPageBreak/>
              <w:t>Ongoing</w:t>
            </w:r>
          </w:p>
        </w:tc>
        <w:tc>
          <w:tcPr>
            <w:tcW w:w="687" w:type="dxa"/>
            <w:tcBorders>
              <w:top w:val="single" w:sz="4" w:space="0" w:color="auto"/>
              <w:left w:val="single" w:sz="4" w:space="0" w:color="auto"/>
              <w:bottom w:val="single" w:sz="4" w:space="0" w:color="auto"/>
              <w:right w:val="single" w:sz="4" w:space="0" w:color="auto"/>
            </w:tcBorders>
          </w:tcPr>
          <w:p w14:paraId="3AEBC55D" w14:textId="77777777" w:rsidR="003C3D6A" w:rsidRPr="00CD0CFB" w:rsidRDefault="003C3D6A" w:rsidP="003C3D6A">
            <w:pPr>
              <w:spacing w:before="4"/>
              <w:rPr>
                <w:rFonts w:ascii="Arial" w:eastAsia="Arial Unicode MS" w:hAnsi="Arial" w:cs="Arial"/>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01FF4A25" w14:textId="053076A4" w:rsidR="003C3D6A" w:rsidRPr="00CD0CFB" w:rsidRDefault="003C3D6A" w:rsidP="003C3D6A">
            <w:pPr>
              <w:spacing w:before="4"/>
              <w:rPr>
                <w:rFonts w:ascii="Arial" w:eastAsia="Arial Unicode MS" w:hAnsi="Arial" w:cs="Arial"/>
              </w:rPr>
            </w:pPr>
            <w:r>
              <w:rPr>
                <w:rFonts w:ascii="Arial" w:eastAsia="Arial Unicode MS" w:hAnsi="Arial" w:cs="Arial"/>
              </w:rPr>
              <w:t>All Staff as appropriate</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39CC1A40" w14:textId="2F442248" w:rsidR="003C3D6A" w:rsidRPr="00FD3E01" w:rsidRDefault="003C3D6A" w:rsidP="003C3D6A">
            <w:pPr>
              <w:pStyle w:val="ListParagraph"/>
              <w:numPr>
                <w:ilvl w:val="0"/>
                <w:numId w:val="16"/>
              </w:numPr>
              <w:spacing w:before="4"/>
              <w:rPr>
                <w:rFonts w:ascii="Arial" w:hAnsi="Arial" w:cs="Arial"/>
              </w:rPr>
            </w:pPr>
            <w:r>
              <w:rPr>
                <w:rFonts w:ascii="Arial" w:hAnsi="Arial" w:cs="Arial"/>
              </w:rPr>
              <w:t>Local Authority policies and procedures</w:t>
            </w:r>
          </w:p>
        </w:tc>
      </w:tr>
    </w:tbl>
    <w:p w14:paraId="332D0554" w14:textId="77777777" w:rsidR="00AC5334" w:rsidRDefault="00AC5334" w:rsidP="005C3B0B">
      <w:pPr>
        <w:rPr>
          <w:rFonts w:cstheme="minorHAnsi"/>
        </w:rPr>
        <w:sectPr w:rsidR="00AC5334" w:rsidSect="002E0316">
          <w:headerReference w:type="even" r:id="rId13"/>
          <w:headerReference w:type="default" r:id="rId14"/>
          <w:headerReference w:type="first" r:id="rId15"/>
          <w:pgSz w:w="16838" w:h="11906" w:orient="landscape"/>
          <w:pgMar w:top="1440" w:right="1440" w:bottom="142" w:left="1440" w:header="708" w:footer="708" w:gutter="0"/>
          <w:cols w:space="708"/>
          <w:titlePg/>
          <w:docGrid w:linePitch="360"/>
        </w:sectPr>
      </w:pPr>
    </w:p>
    <w:p w14:paraId="475F5240" w14:textId="7B65DFC7" w:rsidR="004024A1" w:rsidRDefault="004024A1" w:rsidP="005C3B0B">
      <w:pPr>
        <w:rPr>
          <w:rFonts w:cstheme="minorHAnsi"/>
        </w:rPr>
      </w:pPr>
    </w:p>
    <w:tbl>
      <w:tblPr>
        <w:tblStyle w:val="TableGrid"/>
        <w:tblW w:w="14076" w:type="dxa"/>
        <w:tblInd w:w="108" w:type="dxa"/>
        <w:tblLook w:val="04A0" w:firstRow="1" w:lastRow="0" w:firstColumn="1" w:lastColumn="0" w:noHBand="0" w:noVBand="1"/>
      </w:tblPr>
      <w:tblGrid>
        <w:gridCol w:w="4075"/>
        <w:gridCol w:w="4652"/>
        <w:gridCol w:w="5349"/>
      </w:tblGrid>
      <w:tr w:rsidR="006E59FF" w:rsidRPr="00055548" w14:paraId="06ACD882" w14:textId="77777777" w:rsidTr="00D60483">
        <w:trPr>
          <w:trHeight w:val="571"/>
        </w:trPr>
        <w:tc>
          <w:tcPr>
            <w:tcW w:w="14076" w:type="dxa"/>
            <w:gridSpan w:val="3"/>
            <w:shd w:val="clear" w:color="auto" w:fill="BFBFBF" w:themeFill="background1" w:themeFillShade="BF"/>
          </w:tcPr>
          <w:p w14:paraId="4D65D05F" w14:textId="4BFB6EC0" w:rsidR="004024A1" w:rsidRDefault="006E59FF" w:rsidP="00D60483">
            <w:pPr>
              <w:pStyle w:val="Default"/>
              <w:rPr>
                <w:rFonts w:asciiTheme="minorHAnsi" w:hAnsiTheme="minorHAnsi" w:cstheme="minorHAnsi"/>
                <w:b/>
                <w:sz w:val="28"/>
                <w:szCs w:val="28"/>
              </w:rPr>
            </w:pPr>
            <w:r w:rsidRPr="00055548">
              <w:rPr>
                <w:rFonts w:asciiTheme="minorHAnsi" w:hAnsiTheme="minorHAnsi" w:cstheme="minorHAnsi"/>
                <w:b/>
                <w:sz w:val="28"/>
                <w:szCs w:val="28"/>
              </w:rPr>
              <w:t>P</w:t>
            </w:r>
            <w:r w:rsidR="004024A1">
              <w:rPr>
                <w:rFonts w:asciiTheme="minorHAnsi" w:hAnsiTheme="minorHAnsi" w:cstheme="minorHAnsi"/>
                <w:b/>
                <w:sz w:val="28"/>
                <w:szCs w:val="28"/>
              </w:rPr>
              <w:t>ri</w:t>
            </w:r>
            <w:r w:rsidRPr="00055548">
              <w:rPr>
                <w:rFonts w:asciiTheme="minorHAnsi" w:hAnsiTheme="minorHAnsi" w:cstheme="minorHAnsi"/>
                <w:b/>
                <w:sz w:val="28"/>
                <w:szCs w:val="28"/>
              </w:rPr>
              <w:t>ority 2</w:t>
            </w:r>
            <w:r w:rsidR="0084356D">
              <w:rPr>
                <w:rFonts w:asciiTheme="minorHAnsi" w:hAnsiTheme="minorHAnsi" w:cstheme="minorHAnsi"/>
                <w:b/>
                <w:sz w:val="28"/>
                <w:szCs w:val="28"/>
              </w:rPr>
              <w:t xml:space="preserve"> </w:t>
            </w:r>
          </w:p>
          <w:p w14:paraId="07D4A39B" w14:textId="250E3F0D" w:rsidR="0084356D" w:rsidRPr="00E318E0" w:rsidRDefault="0084356D" w:rsidP="00D60483">
            <w:pPr>
              <w:pStyle w:val="Default"/>
              <w:rPr>
                <w:rFonts w:asciiTheme="minorHAnsi" w:hAnsiTheme="minorHAnsi" w:cstheme="minorHAnsi"/>
                <w:sz w:val="22"/>
                <w:szCs w:val="28"/>
              </w:rPr>
            </w:pPr>
            <w:r w:rsidRPr="00E318E0">
              <w:rPr>
                <w:rFonts w:asciiTheme="minorHAnsi" w:hAnsiTheme="minorHAnsi" w:cstheme="minorHAnsi"/>
                <w:sz w:val="22"/>
                <w:szCs w:val="28"/>
              </w:rPr>
              <w:t>Placing the human rights and needs of every child and young person at the centre of education</w:t>
            </w:r>
          </w:p>
          <w:p w14:paraId="46B12202" w14:textId="0C58BB8D" w:rsidR="006E59FF" w:rsidRPr="00055548" w:rsidRDefault="00973651" w:rsidP="00D60483">
            <w:pPr>
              <w:pStyle w:val="Default"/>
              <w:rPr>
                <w:rFonts w:asciiTheme="minorHAnsi" w:hAnsiTheme="minorHAnsi" w:cstheme="minorHAnsi"/>
                <w:sz w:val="20"/>
                <w:szCs w:val="20"/>
              </w:rPr>
            </w:pPr>
            <w:sdt>
              <w:sdtPr>
                <w:rPr>
                  <w:rFonts w:asciiTheme="minorHAnsi" w:hAnsiTheme="minorHAnsi" w:cstheme="minorHAnsi"/>
                  <w:sz w:val="20"/>
                  <w:szCs w:val="20"/>
                </w:rPr>
                <w:alias w:val="NIF"/>
                <w:tag w:val="NIF"/>
                <w:id w:val="-1068570819"/>
                <w:placeholder>
                  <w:docPart w:val="C8564216F8BB4687A41F91917D290826"/>
                </w:placeholder>
                <w:showingPlcHd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listItem w:displayText="-" w:value="-"/>
                </w:dropDownList>
              </w:sdtPr>
              <w:sdtContent>
                <w:r w:rsidR="0084356D" w:rsidRPr="00BA16E6">
                  <w:rPr>
                    <w:rStyle w:val="PlaceholderText"/>
                  </w:rPr>
                  <w:t>Choose an item.</w:t>
                </w:r>
              </w:sdtContent>
            </w:sdt>
          </w:p>
          <w:p w14:paraId="14727986" w14:textId="2652EA03" w:rsidR="006E59FF" w:rsidRPr="00055548" w:rsidRDefault="00973651" w:rsidP="00D60483">
            <w:pPr>
              <w:rPr>
                <w:rFonts w:cstheme="minorHAnsi"/>
                <w:b/>
                <w:sz w:val="28"/>
                <w:szCs w:val="28"/>
              </w:rPr>
            </w:pPr>
            <w:sdt>
              <w:sdtPr>
                <w:rPr>
                  <w:rFonts w:cstheme="minorHAnsi"/>
                  <w:sz w:val="20"/>
                  <w:szCs w:val="20"/>
                </w:rPr>
                <w:alias w:val="NIF"/>
                <w:tag w:val="NIF"/>
                <w:id w:val="-2128530207"/>
                <w:placeholder>
                  <w:docPart w:val="04102301EF664A7DB01E0CF3FA20E538"/>
                </w:placeholder>
                <w:showingPlcHd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listItem w:displayText="-" w:value="-"/>
                </w:dropDownList>
              </w:sdtPr>
              <w:sdtContent>
                <w:r w:rsidR="002E334C" w:rsidRPr="00BA16E6">
                  <w:rPr>
                    <w:rStyle w:val="PlaceholderText"/>
                  </w:rPr>
                  <w:t>Choose an item.</w:t>
                </w:r>
              </w:sdtContent>
            </w:sdt>
          </w:p>
        </w:tc>
      </w:tr>
      <w:tr w:rsidR="006E59FF" w:rsidRPr="00055548" w14:paraId="57B393A0" w14:textId="77777777" w:rsidTr="00D60483">
        <w:trPr>
          <w:trHeight w:val="571"/>
        </w:trPr>
        <w:tc>
          <w:tcPr>
            <w:tcW w:w="4075" w:type="dxa"/>
          </w:tcPr>
          <w:p w14:paraId="2FFAAA00" w14:textId="77777777" w:rsidR="006E59FF" w:rsidRPr="00055548" w:rsidRDefault="006E59FF" w:rsidP="00D60483">
            <w:pPr>
              <w:rPr>
                <w:rFonts w:cstheme="minorHAnsi"/>
                <w:b/>
                <w:sz w:val="20"/>
                <w:szCs w:val="20"/>
              </w:rPr>
            </w:pPr>
            <w:r w:rsidRPr="00055548">
              <w:rPr>
                <w:rFonts w:cstheme="minorHAnsi"/>
                <w:b/>
                <w:sz w:val="20"/>
                <w:szCs w:val="20"/>
              </w:rPr>
              <w:t>NIF Driver</w:t>
            </w:r>
          </w:p>
          <w:sdt>
            <w:sdtPr>
              <w:rPr>
                <w:rFonts w:asciiTheme="minorHAnsi" w:hAnsiTheme="minorHAnsi" w:cstheme="minorHAnsi"/>
                <w:sz w:val="20"/>
                <w:szCs w:val="20"/>
              </w:rPr>
              <w:alias w:val="NIF Drivers"/>
              <w:tag w:val="NIF Drivers"/>
              <w:id w:val="-148912839"/>
              <w:placeholder>
                <w:docPart w:val="0406BC213FF9452F9EE4CC60F9A704D2"/>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Content>
              <w:p w14:paraId="3E58935F" w14:textId="0E2C7925" w:rsidR="006E59FF" w:rsidRPr="00055548" w:rsidRDefault="00FF31BB" w:rsidP="00D60483">
                <w:pPr>
                  <w:pStyle w:val="Default"/>
                  <w:rPr>
                    <w:rFonts w:asciiTheme="minorHAnsi" w:hAnsiTheme="minorHAnsi" w:cstheme="minorHAnsi"/>
                    <w:color w:val="auto"/>
                    <w:sz w:val="20"/>
                    <w:szCs w:val="20"/>
                  </w:rPr>
                </w:pPr>
                <w:r>
                  <w:rPr>
                    <w:rFonts w:asciiTheme="minorHAnsi" w:hAnsiTheme="minorHAnsi" w:cstheme="minorHAnsi"/>
                    <w:sz w:val="20"/>
                    <w:szCs w:val="20"/>
                  </w:rPr>
                  <w:t>School Improvement</w:t>
                </w:r>
              </w:p>
            </w:sdtContent>
          </w:sdt>
          <w:sdt>
            <w:sdtPr>
              <w:rPr>
                <w:rFonts w:asciiTheme="minorHAnsi" w:hAnsiTheme="minorHAnsi" w:cstheme="minorHAnsi"/>
                <w:sz w:val="20"/>
                <w:szCs w:val="20"/>
              </w:rPr>
              <w:alias w:val="NIF Drivers"/>
              <w:tag w:val="NIF Drivers"/>
              <w:id w:val="1995598795"/>
              <w:placeholder>
                <w:docPart w:val="4BC99C8DE64E4E6EAD12CE9B8D61A53E"/>
              </w:placeholder>
              <w:showingPlcHd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Content>
              <w:p w14:paraId="671A8764" w14:textId="77777777" w:rsidR="006E59FF" w:rsidRPr="00055548" w:rsidRDefault="006E59FF" w:rsidP="00D60483">
                <w:pPr>
                  <w:pStyle w:val="Default"/>
                  <w:rPr>
                    <w:rFonts w:asciiTheme="minorHAnsi" w:hAnsiTheme="minorHAnsi" w:cstheme="minorHAnsi"/>
                    <w:color w:val="auto"/>
                    <w:sz w:val="20"/>
                    <w:szCs w:val="20"/>
                  </w:rPr>
                </w:pPr>
                <w:r w:rsidRPr="00055548">
                  <w:rPr>
                    <w:rStyle w:val="PlaceholderText"/>
                    <w:rFonts w:asciiTheme="minorHAnsi" w:hAnsiTheme="minorHAnsi" w:cstheme="minorHAnsi"/>
                  </w:rPr>
                  <w:t>Choose an item.</w:t>
                </w:r>
              </w:p>
            </w:sdtContent>
          </w:sdt>
          <w:sdt>
            <w:sdtPr>
              <w:rPr>
                <w:rFonts w:asciiTheme="minorHAnsi" w:hAnsiTheme="minorHAnsi" w:cstheme="minorHAnsi"/>
                <w:sz w:val="20"/>
                <w:szCs w:val="20"/>
              </w:rPr>
              <w:alias w:val="NIF Drivers"/>
              <w:tag w:val="NIF Drivers"/>
              <w:id w:val="-1297679683"/>
              <w:placeholder>
                <w:docPart w:val="BBD766AF4AA74A89B9353C00B74397DB"/>
              </w:placeholder>
              <w:showingPlcHd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Content>
              <w:p w14:paraId="7FC8E609" w14:textId="77777777" w:rsidR="006E59FF" w:rsidRPr="00055548" w:rsidRDefault="006E59FF" w:rsidP="00D60483">
                <w:pPr>
                  <w:pStyle w:val="Default"/>
                  <w:rPr>
                    <w:rFonts w:asciiTheme="minorHAnsi" w:hAnsiTheme="minorHAnsi" w:cstheme="minorHAnsi"/>
                    <w:color w:val="auto"/>
                    <w:sz w:val="20"/>
                    <w:szCs w:val="20"/>
                  </w:rPr>
                </w:pPr>
                <w:r w:rsidRPr="00055548">
                  <w:rPr>
                    <w:rStyle w:val="PlaceholderText"/>
                    <w:rFonts w:asciiTheme="minorHAnsi" w:hAnsiTheme="minorHAnsi" w:cstheme="minorHAnsi"/>
                  </w:rPr>
                  <w:t>Choose an item.</w:t>
                </w:r>
              </w:p>
            </w:sdtContent>
          </w:sdt>
          <w:p w14:paraId="4EBFF99A" w14:textId="77777777" w:rsidR="006E59FF" w:rsidRPr="00055548" w:rsidRDefault="006E59FF" w:rsidP="00D60483">
            <w:pPr>
              <w:autoSpaceDE w:val="0"/>
              <w:autoSpaceDN w:val="0"/>
              <w:adjustRightInd w:val="0"/>
              <w:spacing w:after="30"/>
              <w:rPr>
                <w:rFonts w:cstheme="minorHAnsi"/>
                <w:b/>
                <w:sz w:val="20"/>
                <w:szCs w:val="20"/>
              </w:rPr>
            </w:pPr>
          </w:p>
        </w:tc>
        <w:tc>
          <w:tcPr>
            <w:tcW w:w="4652" w:type="dxa"/>
          </w:tcPr>
          <w:p w14:paraId="59CED43D" w14:textId="77777777" w:rsidR="00C4691B" w:rsidRPr="004024A1" w:rsidRDefault="00C4691B" w:rsidP="00C4691B">
            <w:pPr>
              <w:pStyle w:val="Default"/>
              <w:rPr>
                <w:rFonts w:asciiTheme="minorHAnsi" w:hAnsiTheme="minorHAnsi" w:cstheme="minorHAnsi"/>
                <w:b/>
                <w:bCs/>
                <w:sz w:val="20"/>
                <w:szCs w:val="20"/>
              </w:rPr>
            </w:pPr>
            <w:r w:rsidRPr="004024A1">
              <w:rPr>
                <w:rFonts w:asciiTheme="minorHAnsi" w:hAnsiTheme="minorHAnsi" w:cstheme="minorHAnsi"/>
                <w:b/>
                <w:bCs/>
                <w:sz w:val="20"/>
                <w:szCs w:val="20"/>
              </w:rPr>
              <w:t xml:space="preserve">HGIOS/ELC QIs </w:t>
            </w:r>
          </w:p>
          <w:sdt>
            <w:sdtPr>
              <w:rPr>
                <w:rFonts w:asciiTheme="minorHAnsi" w:hAnsiTheme="minorHAnsi" w:cstheme="minorHAnsi"/>
                <w:sz w:val="20"/>
                <w:szCs w:val="20"/>
              </w:rPr>
              <w:alias w:val="HGIOS"/>
              <w:tag w:val="HGIOSs"/>
              <w:id w:val="-1879689188"/>
              <w:placeholder>
                <w:docPart w:val="D3B5E7C77E10411CBC3019E9FBA6DC79"/>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Content>
              <w:p w14:paraId="25E988AE" w14:textId="6410A6DC" w:rsidR="006E59FF" w:rsidRPr="00055548" w:rsidRDefault="00FF31BB" w:rsidP="00D60483">
                <w:pPr>
                  <w:pStyle w:val="Default"/>
                  <w:rPr>
                    <w:rFonts w:asciiTheme="minorHAnsi" w:hAnsiTheme="minorHAnsi" w:cstheme="minorHAnsi"/>
                    <w:sz w:val="20"/>
                    <w:szCs w:val="20"/>
                    <w:u w:val="single"/>
                  </w:rPr>
                </w:pPr>
                <w:r>
                  <w:rPr>
                    <w:rFonts w:asciiTheme="minorHAnsi" w:hAnsiTheme="minorHAnsi" w:cstheme="minorHAnsi"/>
                    <w:sz w:val="20"/>
                    <w:szCs w:val="20"/>
                  </w:rPr>
                  <w:t>1.3 Leadership of change</w:t>
                </w:r>
              </w:p>
            </w:sdtContent>
          </w:sdt>
          <w:sdt>
            <w:sdtPr>
              <w:rPr>
                <w:rFonts w:asciiTheme="minorHAnsi" w:hAnsiTheme="minorHAnsi" w:cstheme="minorHAnsi"/>
                <w:sz w:val="20"/>
                <w:szCs w:val="20"/>
              </w:rPr>
              <w:alias w:val="HGIOS"/>
              <w:tag w:val="HGIOSs"/>
              <w:id w:val="-642663198"/>
              <w:placeholder>
                <w:docPart w:val="8CCB59D446F7420E82217C70FEA533D6"/>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Content>
              <w:p w14:paraId="0B2D4AF0" w14:textId="7F891595" w:rsidR="006E59FF" w:rsidRPr="00055548" w:rsidRDefault="00FF31BB" w:rsidP="00D60483">
                <w:pPr>
                  <w:pStyle w:val="Default"/>
                  <w:rPr>
                    <w:rFonts w:asciiTheme="minorHAnsi" w:hAnsiTheme="minorHAnsi" w:cstheme="minorHAnsi"/>
                    <w:color w:val="auto"/>
                    <w:sz w:val="20"/>
                    <w:szCs w:val="20"/>
                  </w:rPr>
                </w:pPr>
                <w:r>
                  <w:rPr>
                    <w:rFonts w:asciiTheme="minorHAnsi" w:hAnsiTheme="minorHAnsi" w:cstheme="minorHAnsi"/>
                    <w:sz w:val="20"/>
                    <w:szCs w:val="20"/>
                  </w:rPr>
                  <w:t>3.1 Ensuring wellbeing, equality and inclusion</w:t>
                </w:r>
              </w:p>
            </w:sdtContent>
          </w:sdt>
          <w:p w14:paraId="63A096DA" w14:textId="77777777" w:rsidR="006E59FF" w:rsidRPr="00055548" w:rsidRDefault="006E59FF" w:rsidP="00D60483">
            <w:pPr>
              <w:pStyle w:val="Default"/>
              <w:rPr>
                <w:rFonts w:asciiTheme="minorHAnsi" w:hAnsiTheme="minorHAnsi" w:cstheme="minorHAnsi"/>
                <w:sz w:val="20"/>
                <w:szCs w:val="20"/>
                <w:u w:val="single"/>
              </w:rPr>
            </w:pPr>
            <w:r w:rsidRPr="00055548">
              <w:rPr>
                <w:rFonts w:asciiTheme="minorHAnsi" w:hAnsiTheme="minorHAnsi" w:cstheme="minorHAnsi"/>
                <w:sz w:val="20"/>
                <w:szCs w:val="20"/>
              </w:rPr>
              <w:t xml:space="preserve"> </w:t>
            </w:r>
            <w:sdt>
              <w:sdtPr>
                <w:rPr>
                  <w:rFonts w:asciiTheme="minorHAnsi" w:hAnsiTheme="minorHAnsi" w:cstheme="minorHAnsi"/>
                  <w:sz w:val="20"/>
                  <w:szCs w:val="20"/>
                </w:rPr>
                <w:alias w:val="HGIOS"/>
                <w:tag w:val="HGIOSs"/>
                <w:id w:val="-1736305401"/>
                <w:placeholder>
                  <w:docPart w:val="45D0E89F9F70480DBE3CAE9BB758EFD7"/>
                </w:placeholder>
                <w:showingPlcHd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Content>
                <w:r w:rsidRPr="00055548">
                  <w:rPr>
                    <w:rStyle w:val="PlaceholderText"/>
                    <w:rFonts w:asciiTheme="minorHAnsi" w:hAnsiTheme="minorHAnsi" w:cstheme="minorHAnsi"/>
                  </w:rPr>
                  <w:t>Choose an item.</w:t>
                </w:r>
              </w:sdtContent>
            </w:sdt>
          </w:p>
          <w:p w14:paraId="70FAC17A" w14:textId="77777777" w:rsidR="006E59FF" w:rsidRPr="00055548" w:rsidRDefault="006E59FF" w:rsidP="00D60483">
            <w:pPr>
              <w:pStyle w:val="Default"/>
              <w:rPr>
                <w:rFonts w:asciiTheme="minorHAnsi" w:hAnsiTheme="minorHAnsi" w:cstheme="minorHAnsi"/>
                <w:sz w:val="20"/>
                <w:szCs w:val="20"/>
              </w:rPr>
            </w:pPr>
          </w:p>
        </w:tc>
        <w:tc>
          <w:tcPr>
            <w:tcW w:w="5349" w:type="dxa"/>
          </w:tcPr>
          <w:p w14:paraId="5EDD667F" w14:textId="77777777" w:rsidR="006E59FF" w:rsidRPr="00055548" w:rsidRDefault="006E59FF" w:rsidP="00D60483">
            <w:pPr>
              <w:rPr>
                <w:rFonts w:cstheme="minorHAnsi"/>
                <w:b/>
                <w:sz w:val="20"/>
                <w:szCs w:val="20"/>
              </w:rPr>
            </w:pPr>
            <w:r w:rsidRPr="00055548">
              <w:rPr>
                <w:rFonts w:cstheme="minorHAnsi"/>
                <w:b/>
                <w:sz w:val="20"/>
                <w:szCs w:val="20"/>
              </w:rPr>
              <w:t>UNCRC</w:t>
            </w:r>
          </w:p>
          <w:sdt>
            <w:sdtPr>
              <w:rPr>
                <w:rFonts w:cstheme="minorHAnsi"/>
                <w:sz w:val="20"/>
                <w:szCs w:val="20"/>
              </w:rPr>
              <w:alias w:val="RRS Unicef articles"/>
              <w:tag w:val="RRS Unicef articles"/>
              <w:id w:val="-306396952"/>
              <w:placeholder>
                <w:docPart w:val="FC455D3DD9F04507B6932B9392A923A2"/>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Content>
              <w:p w14:paraId="6EB1F5AB" w14:textId="383607DE" w:rsidR="006E59FF" w:rsidRPr="00055548" w:rsidRDefault="00FF31BB" w:rsidP="00D60483">
                <w:pPr>
                  <w:rPr>
                    <w:rFonts w:cstheme="minorHAnsi"/>
                    <w:sz w:val="20"/>
                    <w:szCs w:val="20"/>
                  </w:rPr>
                </w:pPr>
                <w:r>
                  <w:rPr>
                    <w:rFonts w:cstheme="minorHAnsi"/>
                    <w:sz w:val="20"/>
                    <w:szCs w:val="20"/>
                  </w:rPr>
                  <w:t>Article 2 (Non-discrimination):</w:t>
                </w:r>
              </w:p>
            </w:sdtContent>
          </w:sdt>
          <w:p w14:paraId="3C2A91AA" w14:textId="1055A452" w:rsidR="006E59FF" w:rsidRPr="00055548" w:rsidRDefault="00973651" w:rsidP="00D60483">
            <w:pPr>
              <w:rPr>
                <w:rFonts w:cstheme="minorHAnsi"/>
                <w:sz w:val="20"/>
                <w:szCs w:val="20"/>
              </w:rPr>
            </w:pPr>
            <w:sdt>
              <w:sdtPr>
                <w:rPr>
                  <w:rFonts w:cstheme="minorHAnsi"/>
                  <w:sz w:val="20"/>
                  <w:szCs w:val="20"/>
                </w:rPr>
                <w:alias w:val="RRS Unicef articles"/>
                <w:tag w:val="RRS Unicef articles"/>
                <w:id w:val="-619370028"/>
                <w:placeholder>
                  <w:docPart w:val="AF1B4B1D34B0451794E498FF538EAA68"/>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Content>
                <w:r w:rsidR="00FF31BB">
                  <w:rPr>
                    <w:rFonts w:cstheme="minorHAnsi"/>
                    <w:sz w:val="20"/>
                    <w:szCs w:val="20"/>
                  </w:rPr>
                  <w:t>Article 4 (Protection of rights):</w:t>
                </w:r>
              </w:sdtContent>
            </w:sdt>
            <w:r w:rsidR="006E59FF" w:rsidRPr="00055548">
              <w:rPr>
                <w:rFonts w:cstheme="minorHAnsi"/>
                <w:sz w:val="20"/>
                <w:szCs w:val="20"/>
              </w:rPr>
              <w:t xml:space="preserve"> </w:t>
            </w:r>
          </w:p>
          <w:p w14:paraId="00DDCAA4" w14:textId="77777777" w:rsidR="006E59FF" w:rsidRPr="00055548" w:rsidRDefault="006E59FF" w:rsidP="00D60483">
            <w:pPr>
              <w:rPr>
                <w:rFonts w:cstheme="minorHAnsi"/>
                <w:sz w:val="20"/>
                <w:szCs w:val="20"/>
              </w:rPr>
            </w:pPr>
          </w:p>
        </w:tc>
      </w:tr>
    </w:tbl>
    <w:tbl>
      <w:tblPr>
        <w:tblW w:w="14058" w:type="dxa"/>
        <w:tblInd w:w="137"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14033"/>
        <w:gridCol w:w="25"/>
      </w:tblGrid>
      <w:tr w:rsidR="00516165" w:rsidRPr="00055548" w14:paraId="5DE9BC7B" w14:textId="77777777" w:rsidTr="00516165">
        <w:trPr>
          <w:gridAfter w:val="1"/>
          <w:wAfter w:w="25" w:type="dxa"/>
          <w:trHeight w:val="530"/>
        </w:trPr>
        <w:tc>
          <w:tcPr>
            <w:tcW w:w="14033" w:type="dxa"/>
            <w:shd w:val="clear" w:color="auto" w:fill="C0C0C0"/>
            <w:tcMar>
              <w:top w:w="20" w:type="dxa"/>
              <w:left w:w="20" w:type="dxa"/>
              <w:bottom w:w="0" w:type="dxa"/>
              <w:right w:w="20" w:type="dxa"/>
            </w:tcMar>
            <w:vAlign w:val="center"/>
          </w:tcPr>
          <w:p w14:paraId="03DD5A9C" w14:textId="77777777" w:rsidR="00516165" w:rsidRPr="00055548" w:rsidRDefault="00516165" w:rsidP="00D60483">
            <w:pPr>
              <w:jc w:val="center"/>
              <w:rPr>
                <w:rFonts w:eastAsia="Arial Unicode MS" w:cstheme="minorHAnsi"/>
                <w:b/>
                <w:bCs/>
              </w:rPr>
            </w:pPr>
            <w:r w:rsidRPr="00055548">
              <w:rPr>
                <w:rFonts w:eastAsia="Arial Unicode MS" w:cstheme="minorHAnsi"/>
                <w:b/>
                <w:bCs/>
              </w:rPr>
              <w:t>Rationale for change based self-evaluation including data and stakeholder views</w:t>
            </w:r>
          </w:p>
        </w:tc>
      </w:tr>
      <w:tr w:rsidR="00516165" w:rsidRPr="00055548" w14:paraId="2C89D2D1" w14:textId="77777777" w:rsidTr="00516165">
        <w:trPr>
          <w:gridAfter w:val="1"/>
          <w:wAfter w:w="25" w:type="dxa"/>
          <w:trHeight w:val="384"/>
        </w:trPr>
        <w:tc>
          <w:tcPr>
            <w:tcW w:w="14033" w:type="dxa"/>
            <w:tcMar>
              <w:top w:w="20" w:type="dxa"/>
              <w:left w:w="20" w:type="dxa"/>
              <w:bottom w:w="0" w:type="dxa"/>
              <w:right w:w="20" w:type="dxa"/>
            </w:tcMar>
          </w:tcPr>
          <w:p w14:paraId="2E212057" w14:textId="6494075E" w:rsidR="00516165" w:rsidRPr="006F02B5" w:rsidRDefault="00FF31BB" w:rsidP="002E334C">
            <w:pPr>
              <w:tabs>
                <w:tab w:val="left" w:pos="264"/>
              </w:tabs>
              <w:spacing w:after="0" w:line="240" w:lineRule="auto"/>
              <w:rPr>
                <w:rFonts w:ascii="Arial" w:hAnsi="Arial" w:cs="Arial"/>
              </w:rPr>
            </w:pPr>
            <w:r w:rsidRPr="006F02B5">
              <w:rPr>
                <w:rFonts w:ascii="Arial" w:hAnsi="Arial" w:cs="Arial"/>
              </w:rPr>
              <w:t xml:space="preserve">In session 2023/24, </w:t>
            </w:r>
            <w:r w:rsidR="002E334C" w:rsidRPr="006F02B5">
              <w:rPr>
                <w:rFonts w:ascii="Arial" w:hAnsi="Arial" w:cs="Arial"/>
              </w:rPr>
              <w:t>the DHT</w:t>
            </w:r>
            <w:r w:rsidRPr="006F02B5">
              <w:rPr>
                <w:rFonts w:ascii="Arial" w:hAnsi="Arial" w:cs="Arial"/>
              </w:rPr>
              <w:t xml:space="preserve"> undertook training on Building Racial Literacy. In response to this new learning, and to reflect our ever diversifying community, we feel it is imperative that the whole communit</w:t>
            </w:r>
            <w:r w:rsidR="00E318E0">
              <w:rPr>
                <w:rFonts w:ascii="Arial" w:hAnsi="Arial" w:cs="Arial"/>
              </w:rPr>
              <w:t>y increases their awareness of r</w:t>
            </w:r>
            <w:r w:rsidRPr="006F02B5">
              <w:rPr>
                <w:rFonts w:ascii="Arial" w:hAnsi="Arial" w:cs="Arial"/>
              </w:rPr>
              <w:t>acism, its effects and how we can live in a more inclusive community.</w:t>
            </w:r>
            <w:r w:rsidR="00DD653A">
              <w:rPr>
                <w:rFonts w:ascii="Arial" w:hAnsi="Arial" w:cs="Arial"/>
              </w:rPr>
              <w:t xml:space="preserve"> Utilising the HTs work within the Diocesan Equalities committee, we will aim to ensure children, staff and families understand equalities more and</w:t>
            </w:r>
            <w:r w:rsidR="002E334C" w:rsidRPr="006F02B5">
              <w:rPr>
                <w:rFonts w:ascii="Arial" w:hAnsi="Arial" w:cs="Arial"/>
              </w:rPr>
              <w:t xml:space="preserve"> </w:t>
            </w:r>
            <w:r w:rsidR="006F02B5">
              <w:rPr>
                <w:rFonts w:ascii="Arial" w:hAnsi="Arial" w:cs="Arial"/>
              </w:rPr>
              <w:t>We aim to increase inclusion within the community, as well as having zero tolerance towards any form of racism</w:t>
            </w:r>
            <w:r w:rsidR="002E334C" w:rsidRPr="006F02B5">
              <w:rPr>
                <w:rFonts w:ascii="Arial" w:hAnsi="Arial" w:cs="Arial"/>
              </w:rPr>
              <w:t xml:space="preserve"> </w:t>
            </w:r>
            <w:r w:rsidR="00E318E0">
              <w:rPr>
                <w:rFonts w:ascii="Arial" w:hAnsi="Arial" w:cs="Arial"/>
              </w:rPr>
              <w:t>and inequality.</w:t>
            </w:r>
          </w:p>
          <w:p w14:paraId="547E04C1" w14:textId="77777777" w:rsidR="006F02B5" w:rsidRPr="006F02B5" w:rsidRDefault="006F02B5" w:rsidP="002E334C">
            <w:pPr>
              <w:tabs>
                <w:tab w:val="left" w:pos="264"/>
              </w:tabs>
              <w:spacing w:after="0" w:line="240" w:lineRule="auto"/>
              <w:rPr>
                <w:rFonts w:ascii="Arial" w:hAnsi="Arial" w:cs="Arial"/>
              </w:rPr>
            </w:pPr>
          </w:p>
          <w:p w14:paraId="477603D9" w14:textId="5391ABC9" w:rsidR="006F02B5" w:rsidRDefault="006F02B5" w:rsidP="002E334C">
            <w:pPr>
              <w:tabs>
                <w:tab w:val="left" w:pos="264"/>
              </w:tabs>
              <w:spacing w:after="0" w:line="240" w:lineRule="auto"/>
              <w:rPr>
                <w:rFonts w:ascii="Arial" w:hAnsi="Arial" w:cs="Arial"/>
              </w:rPr>
            </w:pPr>
            <w:r w:rsidRPr="006F02B5">
              <w:rPr>
                <w:rFonts w:ascii="Arial" w:hAnsi="Arial" w:cs="Arial"/>
              </w:rPr>
              <w:t>As an establishment and cluster, we recognise that many of our families have experience of trauma and this can affect their daily lives, how they engage in education and their expected outcomes. Many conversations wi</w:t>
            </w:r>
            <w:r>
              <w:rPr>
                <w:rFonts w:ascii="Arial" w:hAnsi="Arial" w:cs="Arial"/>
              </w:rPr>
              <w:t>th families</w:t>
            </w:r>
            <w:r w:rsidRPr="006F02B5">
              <w:rPr>
                <w:rFonts w:ascii="Arial" w:hAnsi="Arial" w:cs="Arial"/>
              </w:rPr>
              <w:t xml:space="preserve"> have shown us that it is imperative that we better understand the position of our families and work collaboratively to create an inclusive, trauma informed environment where all can succeed with the support necessary.</w:t>
            </w:r>
            <w:r>
              <w:rPr>
                <w:rFonts w:ascii="Arial" w:hAnsi="Arial" w:cs="Arial"/>
              </w:rPr>
              <w:t xml:space="preserve"> We plan to work as a cluster to audit current practices, plan effective ways to increase understanding across the cluster and work collaboratively to meet the needs of our collective community. </w:t>
            </w:r>
          </w:p>
          <w:p w14:paraId="167825DF" w14:textId="1A51AC6A" w:rsidR="0023110D" w:rsidRDefault="0023110D" w:rsidP="002E334C">
            <w:pPr>
              <w:tabs>
                <w:tab w:val="left" w:pos="264"/>
              </w:tabs>
              <w:spacing w:after="0" w:line="240" w:lineRule="auto"/>
              <w:rPr>
                <w:rFonts w:ascii="Arial" w:hAnsi="Arial" w:cs="Arial"/>
              </w:rPr>
            </w:pPr>
          </w:p>
          <w:p w14:paraId="4A500E29" w14:textId="1FFB8C4E" w:rsidR="0023110D" w:rsidRDefault="0023110D" w:rsidP="002E334C">
            <w:pPr>
              <w:tabs>
                <w:tab w:val="left" w:pos="264"/>
              </w:tabs>
              <w:spacing w:after="0" w:line="240" w:lineRule="auto"/>
              <w:rPr>
                <w:rFonts w:ascii="Arial" w:hAnsi="Arial" w:cs="Arial"/>
              </w:rPr>
            </w:pPr>
            <w:r>
              <w:rPr>
                <w:rFonts w:ascii="Arial" w:hAnsi="Arial" w:cs="Arial"/>
              </w:rPr>
              <w:t xml:space="preserve">A recent inspection has highlighted successful play pedagogy across the school but also suggested this could be more consistent to ensure all children can benefit from this pedagogical approach. By auditing our approach and working collegiately, we can build upon good practice in order to inform planning across the school for all levels. </w:t>
            </w:r>
          </w:p>
          <w:p w14:paraId="426AF19B" w14:textId="74758CEC" w:rsidR="0084356D" w:rsidRPr="00B93873" w:rsidRDefault="0084356D" w:rsidP="0084356D">
            <w:pPr>
              <w:tabs>
                <w:tab w:val="left" w:pos="264"/>
              </w:tabs>
              <w:spacing w:after="0" w:line="240" w:lineRule="auto"/>
              <w:rPr>
                <w:rFonts w:ascii="Arial" w:hAnsi="Arial" w:cs="Arial"/>
                <w:b/>
                <w:color w:val="17365D" w:themeColor="text2" w:themeShade="BF"/>
                <w:shd w:val="clear" w:color="auto" w:fill="FFFFFF"/>
              </w:rPr>
            </w:pPr>
          </w:p>
          <w:p w14:paraId="6AF0A228" w14:textId="256BE81B" w:rsidR="0084356D" w:rsidRPr="006F02B5" w:rsidRDefault="0084356D" w:rsidP="0084356D">
            <w:pPr>
              <w:tabs>
                <w:tab w:val="left" w:pos="264"/>
              </w:tabs>
              <w:spacing w:after="0" w:line="240" w:lineRule="auto"/>
              <w:rPr>
                <w:rFonts w:ascii="Arial" w:hAnsi="Arial" w:cs="Arial"/>
                <w:iCs/>
              </w:rPr>
            </w:pPr>
            <w:r w:rsidRPr="00B93873">
              <w:rPr>
                <w:rFonts w:ascii="Arial" w:hAnsi="Arial" w:cs="Arial"/>
                <w:color w:val="17365D" w:themeColor="text2" w:themeShade="BF"/>
                <w:shd w:val="clear" w:color="auto" w:fill="FFFFFF"/>
              </w:rPr>
              <w:t>Feedback from learning visits</w:t>
            </w:r>
            <w:r>
              <w:rPr>
                <w:rFonts w:ascii="Arial" w:hAnsi="Arial" w:cs="Arial"/>
                <w:color w:val="17365D" w:themeColor="text2" w:themeShade="BF"/>
                <w:shd w:val="clear" w:color="auto" w:fill="FFFFFF"/>
              </w:rPr>
              <w:t xml:space="preserve"> and pupil voice in the nursery</w:t>
            </w:r>
            <w:r w:rsidRPr="00B93873">
              <w:rPr>
                <w:rFonts w:ascii="Arial" w:hAnsi="Arial" w:cs="Arial"/>
                <w:color w:val="17365D" w:themeColor="text2" w:themeShade="BF"/>
                <w:shd w:val="clear" w:color="auto" w:fill="FFFFFF"/>
              </w:rPr>
              <w:t xml:space="preserve"> has indicated that the nursery is lacking in a calm/cosy space. Due to space limitation indoors, it was agreed that a suitable space could be identified outdoors to create a "Zen Den" where children can go to regulate feel calm/quiet/cosy.</w:t>
            </w:r>
            <w:r>
              <w:rPr>
                <w:rFonts w:ascii="Arial" w:hAnsi="Arial" w:cs="Arial"/>
                <w:color w:val="17365D" w:themeColor="text2" w:themeShade="BF"/>
                <w:shd w:val="clear" w:color="auto" w:fill="FFFFFF"/>
              </w:rPr>
              <w:t xml:space="preserve"> This was a priority for last session but was not complete for various reasons and so remains a priority. </w:t>
            </w:r>
          </w:p>
        </w:tc>
      </w:tr>
      <w:tr w:rsidR="00516165" w:rsidRPr="004024A1" w14:paraId="54989741" w14:textId="77777777" w:rsidTr="00516165">
        <w:tblPrEx>
          <w:tblBorders>
            <w:insideH w:val="single" w:sz="4" w:space="0" w:color="auto"/>
            <w:insideV w:val="single" w:sz="4" w:space="0" w:color="auto"/>
          </w:tblBorders>
        </w:tblPrEx>
        <w:trPr>
          <w:trHeight w:val="530"/>
        </w:trPr>
        <w:tc>
          <w:tcPr>
            <w:tcW w:w="14058" w:type="dxa"/>
            <w:gridSpan w:val="2"/>
            <w:shd w:val="clear" w:color="auto" w:fill="C0C0C0"/>
            <w:tcMar>
              <w:top w:w="20" w:type="dxa"/>
              <w:left w:w="20" w:type="dxa"/>
              <w:bottom w:w="0" w:type="dxa"/>
              <w:right w:w="20" w:type="dxa"/>
            </w:tcMar>
            <w:vAlign w:val="center"/>
          </w:tcPr>
          <w:p w14:paraId="3E696030" w14:textId="77777777" w:rsidR="00516165" w:rsidRDefault="00516165" w:rsidP="00D60483">
            <w:pPr>
              <w:spacing w:after="0" w:line="240" w:lineRule="auto"/>
              <w:jc w:val="center"/>
              <w:rPr>
                <w:rFonts w:eastAsia="Arial Unicode MS" w:cstheme="minorHAnsi"/>
                <w:b/>
                <w:bCs/>
              </w:rPr>
            </w:pPr>
            <w:r w:rsidRPr="00055548">
              <w:rPr>
                <w:rFonts w:eastAsia="Arial Unicode MS" w:cstheme="minorHAnsi"/>
                <w:b/>
                <w:bCs/>
              </w:rPr>
              <w:t>Expected outcomes for learners</w:t>
            </w:r>
          </w:p>
          <w:p w14:paraId="6B9BD71E" w14:textId="77777777" w:rsidR="00516165" w:rsidRPr="004024A1" w:rsidRDefault="00516165" w:rsidP="00D60483">
            <w:pPr>
              <w:spacing w:after="0" w:line="240" w:lineRule="auto"/>
              <w:jc w:val="center"/>
              <w:rPr>
                <w:rFonts w:eastAsia="Arial Unicode MS" w:cstheme="minorHAnsi"/>
                <w:b/>
                <w:bCs/>
                <w:sz w:val="18"/>
                <w:szCs w:val="18"/>
              </w:rPr>
            </w:pPr>
            <w:r w:rsidRPr="004024A1">
              <w:rPr>
                <w:rFonts w:eastAsia="+mn-ea" w:cstheme="minorHAnsi"/>
                <w:b/>
                <w:bCs/>
                <w:kern w:val="24"/>
                <w:sz w:val="18"/>
                <w:szCs w:val="18"/>
                <w:lang w:eastAsia="en-GB"/>
              </w:rPr>
              <w:t xml:space="preserve">Who? </w:t>
            </w:r>
            <w:r w:rsidRPr="004024A1">
              <w:rPr>
                <w:rFonts w:eastAsia="+mn-ea" w:cstheme="minorHAnsi"/>
                <w:b/>
                <w:bCs/>
                <w:kern w:val="24"/>
                <w:sz w:val="18"/>
                <w:szCs w:val="18"/>
                <w:lang w:eastAsia="en-GB"/>
              </w:rPr>
              <w:tab/>
              <w:t>By how much?</w:t>
            </w:r>
            <w:r w:rsidRPr="004024A1">
              <w:rPr>
                <w:rFonts w:eastAsia="+mn-ea" w:cstheme="minorHAnsi"/>
                <w:b/>
                <w:bCs/>
                <w:kern w:val="24"/>
                <w:sz w:val="18"/>
                <w:szCs w:val="18"/>
                <w:lang w:eastAsia="en-GB"/>
              </w:rPr>
              <w:tab/>
              <w:t>By when?</w:t>
            </w:r>
            <w:r w:rsidRPr="004024A1">
              <w:rPr>
                <w:rFonts w:eastAsia="+mn-ea" w:cstheme="minorHAnsi"/>
                <w:b/>
                <w:bCs/>
                <w:kern w:val="24"/>
                <w:sz w:val="18"/>
                <w:szCs w:val="18"/>
                <w:lang w:eastAsia="en-GB"/>
              </w:rPr>
              <w:tab/>
              <w:t>What?</w:t>
            </w:r>
          </w:p>
        </w:tc>
      </w:tr>
      <w:tr w:rsidR="00516165" w:rsidRPr="00055548" w14:paraId="085FE551" w14:textId="77777777" w:rsidTr="00516165">
        <w:tblPrEx>
          <w:tblBorders>
            <w:insideH w:val="single" w:sz="4" w:space="0" w:color="auto"/>
            <w:insideV w:val="single" w:sz="4" w:space="0" w:color="auto"/>
          </w:tblBorders>
        </w:tblPrEx>
        <w:trPr>
          <w:trHeight w:val="384"/>
        </w:trPr>
        <w:tc>
          <w:tcPr>
            <w:tcW w:w="14058" w:type="dxa"/>
            <w:gridSpan w:val="2"/>
            <w:tcMar>
              <w:top w:w="20" w:type="dxa"/>
              <w:left w:w="20" w:type="dxa"/>
              <w:bottom w:w="0" w:type="dxa"/>
              <w:right w:w="20" w:type="dxa"/>
            </w:tcMar>
          </w:tcPr>
          <w:p w14:paraId="171688DD" w14:textId="504F8478" w:rsidR="00516165" w:rsidRDefault="006F02B5" w:rsidP="005F3AF2">
            <w:pPr>
              <w:pStyle w:val="ListParagraph"/>
              <w:numPr>
                <w:ilvl w:val="0"/>
                <w:numId w:val="10"/>
              </w:numPr>
              <w:tabs>
                <w:tab w:val="left" w:pos="264"/>
              </w:tabs>
              <w:spacing w:after="0" w:line="240" w:lineRule="auto"/>
              <w:rPr>
                <w:rFonts w:ascii="Arial" w:hAnsi="Arial" w:cs="Arial"/>
                <w:szCs w:val="18"/>
              </w:rPr>
            </w:pPr>
            <w:r w:rsidRPr="006F02B5">
              <w:rPr>
                <w:rFonts w:ascii="Arial" w:hAnsi="Arial" w:cs="Arial"/>
                <w:szCs w:val="18"/>
              </w:rPr>
              <w:t>By June 2025, all staff will be trained in Building Racial Literacy, positively impacting on pupils’ experience.</w:t>
            </w:r>
          </w:p>
          <w:p w14:paraId="1599C0F8" w14:textId="09B6F1FC" w:rsidR="005F3AF2" w:rsidRPr="006F02B5" w:rsidRDefault="005F3AF2" w:rsidP="005F3AF2">
            <w:pPr>
              <w:pStyle w:val="ListParagraph"/>
              <w:numPr>
                <w:ilvl w:val="0"/>
                <w:numId w:val="10"/>
              </w:numPr>
              <w:tabs>
                <w:tab w:val="left" w:pos="264"/>
              </w:tabs>
              <w:spacing w:after="0" w:line="240" w:lineRule="auto"/>
              <w:rPr>
                <w:rFonts w:ascii="Arial" w:hAnsi="Arial" w:cs="Arial"/>
                <w:szCs w:val="18"/>
              </w:rPr>
            </w:pPr>
            <w:r>
              <w:rPr>
                <w:rFonts w:ascii="Arial" w:hAnsi="Arial" w:cs="Arial"/>
                <w:szCs w:val="18"/>
              </w:rPr>
              <w:t xml:space="preserve">By June 2025, most pupils will be able to articulate the role in which they can play in developing racial literacy. </w:t>
            </w:r>
          </w:p>
          <w:p w14:paraId="5742475D" w14:textId="23F3855A" w:rsidR="006F02B5" w:rsidRPr="006F02B5" w:rsidRDefault="005F3AF2" w:rsidP="005F3AF2">
            <w:pPr>
              <w:pStyle w:val="ListParagraph"/>
              <w:numPr>
                <w:ilvl w:val="0"/>
                <w:numId w:val="10"/>
              </w:numPr>
              <w:tabs>
                <w:tab w:val="left" w:pos="264"/>
              </w:tabs>
              <w:spacing w:after="0" w:line="240" w:lineRule="auto"/>
              <w:rPr>
                <w:rFonts w:ascii="Arial" w:hAnsi="Arial" w:cs="Arial"/>
                <w:szCs w:val="18"/>
              </w:rPr>
            </w:pPr>
            <w:r>
              <w:rPr>
                <w:rFonts w:ascii="Arial" w:hAnsi="Arial" w:cs="Arial"/>
                <w:szCs w:val="18"/>
              </w:rPr>
              <w:t>By June 2025, most</w:t>
            </w:r>
            <w:r w:rsidR="006F02B5" w:rsidRPr="006F02B5">
              <w:rPr>
                <w:rFonts w:ascii="Arial" w:hAnsi="Arial" w:cs="Arial"/>
                <w:szCs w:val="18"/>
              </w:rPr>
              <w:t xml:space="preserve"> families will have an increase</w:t>
            </w:r>
            <w:r>
              <w:rPr>
                <w:rFonts w:ascii="Arial" w:hAnsi="Arial" w:cs="Arial"/>
                <w:szCs w:val="18"/>
              </w:rPr>
              <w:t>d</w:t>
            </w:r>
            <w:r w:rsidR="006F02B5" w:rsidRPr="006F02B5">
              <w:rPr>
                <w:rFonts w:ascii="Arial" w:hAnsi="Arial" w:cs="Arial"/>
                <w:szCs w:val="18"/>
              </w:rPr>
              <w:t xml:space="preserve"> awareness of Racism and its effects</w:t>
            </w:r>
            <w:r>
              <w:rPr>
                <w:rFonts w:ascii="Arial" w:hAnsi="Arial" w:cs="Arial"/>
                <w:szCs w:val="18"/>
              </w:rPr>
              <w:t xml:space="preserve"> in our community and wider society</w:t>
            </w:r>
            <w:r w:rsidR="006F02B5" w:rsidRPr="006F02B5">
              <w:rPr>
                <w:rFonts w:ascii="Arial" w:hAnsi="Arial" w:cs="Arial"/>
                <w:szCs w:val="18"/>
              </w:rPr>
              <w:t xml:space="preserve">. </w:t>
            </w:r>
          </w:p>
          <w:p w14:paraId="07DB777F" w14:textId="10424A88" w:rsidR="005F3AF2" w:rsidRDefault="006F02B5" w:rsidP="005F3AF2">
            <w:pPr>
              <w:pStyle w:val="ListParagraph"/>
              <w:numPr>
                <w:ilvl w:val="0"/>
                <w:numId w:val="10"/>
              </w:numPr>
              <w:tabs>
                <w:tab w:val="left" w:pos="264"/>
              </w:tabs>
              <w:spacing w:after="0" w:line="240" w:lineRule="auto"/>
              <w:rPr>
                <w:rFonts w:ascii="Arial" w:hAnsi="Arial" w:cs="Arial"/>
                <w:szCs w:val="18"/>
              </w:rPr>
            </w:pPr>
            <w:r w:rsidRPr="006F02B5">
              <w:rPr>
                <w:rFonts w:ascii="Arial" w:hAnsi="Arial" w:cs="Arial"/>
                <w:szCs w:val="18"/>
              </w:rPr>
              <w:lastRenderedPageBreak/>
              <w:t xml:space="preserve">By June 2025, all families will have the opportunity to engage in trauma informed information sessions to increase community awareness. </w:t>
            </w:r>
          </w:p>
          <w:p w14:paraId="5A31F93E" w14:textId="17BE1856" w:rsidR="0023110D" w:rsidRDefault="0023110D" w:rsidP="005F3AF2">
            <w:pPr>
              <w:pStyle w:val="ListParagraph"/>
              <w:numPr>
                <w:ilvl w:val="0"/>
                <w:numId w:val="10"/>
              </w:numPr>
              <w:tabs>
                <w:tab w:val="left" w:pos="264"/>
              </w:tabs>
              <w:spacing w:after="0" w:line="240" w:lineRule="auto"/>
              <w:rPr>
                <w:rFonts w:ascii="Arial" w:hAnsi="Arial" w:cs="Arial"/>
                <w:szCs w:val="18"/>
              </w:rPr>
            </w:pPr>
            <w:r>
              <w:rPr>
                <w:rFonts w:ascii="Arial" w:hAnsi="Arial" w:cs="Arial"/>
                <w:szCs w:val="18"/>
              </w:rPr>
              <w:t xml:space="preserve">By June 2025, all children will access weekly play sessions both indoors and outdoors. </w:t>
            </w:r>
          </w:p>
          <w:p w14:paraId="7F514901" w14:textId="77777777" w:rsidR="0084356D" w:rsidRPr="0084356D" w:rsidRDefault="0084356D" w:rsidP="005F3AF2">
            <w:pPr>
              <w:pStyle w:val="ListParagraph"/>
              <w:numPr>
                <w:ilvl w:val="0"/>
                <w:numId w:val="10"/>
              </w:numPr>
              <w:tabs>
                <w:tab w:val="left" w:pos="264"/>
              </w:tabs>
              <w:spacing w:after="0" w:line="240" w:lineRule="auto"/>
              <w:rPr>
                <w:rFonts w:ascii="Arial" w:hAnsi="Arial" w:cs="Arial"/>
                <w:szCs w:val="18"/>
              </w:rPr>
            </w:pPr>
            <w:r>
              <w:rPr>
                <w:rFonts w:ascii="Arial" w:hAnsi="Arial" w:cs="Arial"/>
                <w:color w:val="17365D" w:themeColor="text2" w:themeShade="BF"/>
              </w:rPr>
              <w:t>By June 2025</w:t>
            </w:r>
            <w:r w:rsidRPr="0072297B">
              <w:rPr>
                <w:rFonts w:ascii="Arial" w:hAnsi="Arial" w:cs="Arial"/>
                <w:color w:val="17365D" w:themeColor="text2" w:themeShade="BF"/>
              </w:rPr>
              <w:t>, all children will have access to a calm/quiet area to regulate their emotions (Zen Den)</w:t>
            </w:r>
          </w:p>
          <w:p w14:paraId="7528BF6B" w14:textId="77777777" w:rsidR="0084356D" w:rsidRDefault="0084356D" w:rsidP="0084356D">
            <w:pPr>
              <w:tabs>
                <w:tab w:val="left" w:pos="264"/>
              </w:tabs>
              <w:spacing w:after="0" w:line="240" w:lineRule="auto"/>
              <w:rPr>
                <w:rFonts w:ascii="Arial" w:hAnsi="Arial" w:cs="Arial"/>
                <w:szCs w:val="18"/>
              </w:rPr>
            </w:pPr>
          </w:p>
          <w:p w14:paraId="7CEF6E1A" w14:textId="07F24AB5" w:rsidR="0084356D" w:rsidRPr="0084356D" w:rsidRDefault="0084356D" w:rsidP="0084356D">
            <w:pPr>
              <w:tabs>
                <w:tab w:val="left" w:pos="264"/>
              </w:tabs>
              <w:spacing w:after="0" w:line="240" w:lineRule="auto"/>
              <w:rPr>
                <w:rFonts w:ascii="Arial" w:hAnsi="Arial" w:cs="Arial"/>
                <w:szCs w:val="18"/>
              </w:rPr>
            </w:pPr>
          </w:p>
        </w:tc>
      </w:tr>
      <w:tr w:rsidR="00516165" w:rsidRPr="00055548" w14:paraId="5EEC9FFF" w14:textId="77777777" w:rsidTr="00516165">
        <w:tblPrEx>
          <w:tblBorders>
            <w:insideH w:val="single" w:sz="4" w:space="0" w:color="auto"/>
            <w:insideV w:val="single" w:sz="4" w:space="0" w:color="auto"/>
          </w:tblBorders>
        </w:tblPrEx>
        <w:trPr>
          <w:trHeight w:val="530"/>
        </w:trPr>
        <w:tc>
          <w:tcPr>
            <w:tcW w:w="14058" w:type="dxa"/>
            <w:gridSpan w:val="2"/>
            <w:shd w:val="clear" w:color="auto" w:fill="C0C0C0"/>
            <w:tcMar>
              <w:top w:w="20" w:type="dxa"/>
              <w:left w:w="20" w:type="dxa"/>
              <w:bottom w:w="0" w:type="dxa"/>
              <w:right w:w="20" w:type="dxa"/>
            </w:tcMar>
          </w:tcPr>
          <w:p w14:paraId="61ED104B" w14:textId="77777777" w:rsidR="00516165" w:rsidRPr="00055548" w:rsidRDefault="00516165" w:rsidP="00D60483">
            <w:pPr>
              <w:spacing w:after="0"/>
              <w:jc w:val="center"/>
              <w:rPr>
                <w:rFonts w:eastAsia="Arial Unicode MS" w:cstheme="minorHAnsi"/>
                <w:b/>
                <w:bCs/>
              </w:rPr>
            </w:pPr>
            <w:r w:rsidRPr="00055548">
              <w:rPr>
                <w:rFonts w:cstheme="minorHAnsi"/>
                <w:b/>
              </w:rPr>
              <w:lastRenderedPageBreak/>
              <w:t xml:space="preserve">Measure of Impact: </w:t>
            </w:r>
            <w:r w:rsidRPr="00055548">
              <w:rPr>
                <w:rFonts w:eastAsia="Arial Unicode MS" w:cstheme="minorHAnsi"/>
                <w:b/>
                <w:bCs/>
              </w:rPr>
              <w:t xml:space="preserve">What we will see and where?   </w:t>
            </w:r>
          </w:p>
          <w:p w14:paraId="5E96EC1B" w14:textId="77777777" w:rsidR="00516165" w:rsidRPr="00055548" w:rsidRDefault="00516165" w:rsidP="00D60483">
            <w:pPr>
              <w:jc w:val="center"/>
              <w:rPr>
                <w:rFonts w:eastAsia="Arial Unicode MS" w:cstheme="minorHAnsi"/>
                <w:b/>
                <w:bCs/>
              </w:rPr>
            </w:pPr>
            <w:r w:rsidRPr="00055548">
              <w:rPr>
                <w:rFonts w:cstheme="minorHAnsi"/>
                <w:sz w:val="20"/>
              </w:rPr>
              <w:t>How will we measure this?   What does “better” look like?   How will we recognise better when we see it?</w:t>
            </w:r>
          </w:p>
        </w:tc>
      </w:tr>
      <w:tr w:rsidR="00516165" w:rsidRPr="00516165" w14:paraId="6FC3EC9D" w14:textId="77777777" w:rsidTr="00516165">
        <w:tblPrEx>
          <w:tblBorders>
            <w:insideH w:val="single" w:sz="4" w:space="0" w:color="auto"/>
            <w:insideV w:val="single" w:sz="4" w:space="0" w:color="auto"/>
          </w:tblBorders>
        </w:tblPrEx>
        <w:trPr>
          <w:trHeight w:val="384"/>
        </w:trPr>
        <w:tc>
          <w:tcPr>
            <w:tcW w:w="14058" w:type="dxa"/>
            <w:gridSpan w:val="2"/>
            <w:tcMar>
              <w:top w:w="20" w:type="dxa"/>
              <w:left w:w="20" w:type="dxa"/>
              <w:bottom w:w="0" w:type="dxa"/>
              <w:right w:w="20" w:type="dxa"/>
            </w:tcMar>
          </w:tcPr>
          <w:p w14:paraId="4148F1E9" w14:textId="70FA0089" w:rsidR="00DD653A" w:rsidRDefault="00DD653A" w:rsidP="00DD653A">
            <w:pPr>
              <w:pStyle w:val="ListParagraph"/>
              <w:numPr>
                <w:ilvl w:val="0"/>
                <w:numId w:val="17"/>
              </w:numPr>
              <w:spacing w:before="4"/>
              <w:rPr>
                <w:rFonts w:ascii="Arial" w:hAnsi="Arial" w:cs="Arial"/>
              </w:rPr>
            </w:pPr>
            <w:r>
              <w:rPr>
                <w:rFonts w:ascii="Arial" w:hAnsi="Arial" w:cs="Arial"/>
              </w:rPr>
              <w:t xml:space="preserve">Pre and post questionnaires will show an increase awareness and understanding of racism and its effects within our community for children, families and staff. </w:t>
            </w:r>
          </w:p>
          <w:p w14:paraId="41F3893F" w14:textId="78AEB0C3" w:rsidR="007B5155" w:rsidRPr="000F0098" w:rsidRDefault="007B5155" w:rsidP="00DD653A">
            <w:pPr>
              <w:pStyle w:val="ListParagraph"/>
              <w:numPr>
                <w:ilvl w:val="0"/>
                <w:numId w:val="17"/>
              </w:numPr>
              <w:spacing w:before="4"/>
              <w:rPr>
                <w:rFonts w:ascii="Arial" w:hAnsi="Arial" w:cs="Arial"/>
              </w:rPr>
            </w:pPr>
            <w:r>
              <w:rPr>
                <w:rFonts w:ascii="Arial" w:hAnsi="Arial" w:cs="Arial"/>
              </w:rPr>
              <w:t xml:space="preserve">CLPL and professional learning will increase staff knowledge and confidence around racism and will positively impact staff confidence in teaching about race and equality. </w:t>
            </w:r>
          </w:p>
          <w:p w14:paraId="26754A4B" w14:textId="77777777" w:rsidR="00DD653A" w:rsidRDefault="00DD653A" w:rsidP="00DD653A">
            <w:pPr>
              <w:pStyle w:val="ListParagraph"/>
              <w:numPr>
                <w:ilvl w:val="0"/>
                <w:numId w:val="8"/>
              </w:numPr>
              <w:rPr>
                <w:rFonts w:ascii="Arial" w:hAnsi="Arial" w:cs="Arial"/>
              </w:rPr>
            </w:pPr>
            <w:r>
              <w:rPr>
                <w:rFonts w:ascii="Arial" w:hAnsi="Arial" w:cs="Arial"/>
              </w:rPr>
              <w:t xml:space="preserve">Through CLPL and collaborative Professional planning across the cluster, staff will be able to use their knowledge of trauma to inform their planning, their relationships and their engagement with both pupils and their families to ensure experiences at school and nursery are appropriate. </w:t>
            </w:r>
          </w:p>
          <w:p w14:paraId="7CAFE021" w14:textId="77777777" w:rsidR="00DD653A" w:rsidRPr="006E48A8" w:rsidRDefault="00DD653A" w:rsidP="00DD653A">
            <w:pPr>
              <w:pStyle w:val="ListParagraph"/>
              <w:numPr>
                <w:ilvl w:val="0"/>
                <w:numId w:val="8"/>
              </w:numPr>
              <w:rPr>
                <w:rFonts w:ascii="Arial" w:hAnsi="Arial" w:cs="Arial"/>
              </w:rPr>
            </w:pPr>
            <w:r>
              <w:rPr>
                <w:rFonts w:ascii="Arial" w:hAnsi="Arial" w:cs="Arial"/>
              </w:rPr>
              <w:t>Children will have a better understanding on trauma and how this can shape their understanding of the world around them.</w:t>
            </w:r>
          </w:p>
          <w:p w14:paraId="36C2F1D3" w14:textId="083A9674" w:rsidR="00516165" w:rsidRPr="00DD653A" w:rsidRDefault="00D60483" w:rsidP="00DD653A">
            <w:pPr>
              <w:pStyle w:val="ListParagraph"/>
              <w:numPr>
                <w:ilvl w:val="0"/>
                <w:numId w:val="16"/>
              </w:numPr>
              <w:tabs>
                <w:tab w:val="left" w:pos="264"/>
              </w:tabs>
              <w:spacing w:after="0" w:line="240" w:lineRule="auto"/>
              <w:rPr>
                <w:rFonts w:ascii="Arial" w:hAnsi="Arial" w:cs="Arial"/>
              </w:rPr>
            </w:pPr>
            <w:r>
              <w:rPr>
                <w:rFonts w:ascii="Arial" w:hAnsi="Arial" w:cs="Arial"/>
              </w:rPr>
              <w:t xml:space="preserve"> </w:t>
            </w:r>
            <w:r w:rsidR="00DD653A">
              <w:rPr>
                <w:rFonts w:ascii="Arial" w:hAnsi="Arial" w:cs="Arial"/>
              </w:rPr>
              <w:t>Children in nursery will have access to a recognised area to allow for co-regulation and regulation in a calm environment.</w:t>
            </w:r>
          </w:p>
        </w:tc>
      </w:tr>
      <w:tr w:rsidR="00516165" w:rsidRPr="00055548" w14:paraId="5A7B8F40" w14:textId="77777777" w:rsidTr="00516165">
        <w:tblPrEx>
          <w:tblBorders>
            <w:insideH w:val="single" w:sz="4" w:space="0" w:color="auto"/>
            <w:insideV w:val="single" w:sz="4" w:space="0" w:color="auto"/>
          </w:tblBorders>
        </w:tblPrEx>
        <w:trPr>
          <w:trHeight w:val="530"/>
        </w:trPr>
        <w:tc>
          <w:tcPr>
            <w:tcW w:w="14058" w:type="dxa"/>
            <w:gridSpan w:val="2"/>
            <w:shd w:val="clear" w:color="auto" w:fill="C0C0C0"/>
            <w:tcMar>
              <w:top w:w="20" w:type="dxa"/>
              <w:left w:w="20" w:type="dxa"/>
              <w:bottom w:w="0" w:type="dxa"/>
              <w:right w:w="20" w:type="dxa"/>
            </w:tcMar>
            <w:vAlign w:val="center"/>
          </w:tcPr>
          <w:p w14:paraId="4A592F62" w14:textId="77777777" w:rsidR="00516165" w:rsidRPr="00055548" w:rsidRDefault="00516165" w:rsidP="00D60483">
            <w:pPr>
              <w:jc w:val="center"/>
              <w:rPr>
                <w:rFonts w:eastAsia="Arial Unicode MS" w:cstheme="minorHAnsi"/>
                <w:b/>
                <w:bCs/>
              </w:rPr>
            </w:pPr>
            <w:r w:rsidRPr="00055548">
              <w:rPr>
                <w:rStyle w:val="eop"/>
                <w:rFonts w:cstheme="minorHAnsi"/>
                <w:color w:val="000000"/>
                <w:sz w:val="20"/>
                <w:szCs w:val="20"/>
                <w:lang w:val="en-US"/>
              </w:rPr>
              <w:t>​</w:t>
            </w:r>
            <w:r w:rsidRPr="00055548">
              <w:rPr>
                <w:rFonts w:eastAsia="Arial Unicode MS" w:cstheme="minorHAnsi"/>
                <w:b/>
                <w:bCs/>
              </w:rPr>
              <w:t xml:space="preserve">If PEF spend is supporting – how much and what? </w:t>
            </w:r>
          </w:p>
        </w:tc>
      </w:tr>
      <w:tr w:rsidR="00516165" w:rsidRPr="004024A1" w14:paraId="404801D7" w14:textId="77777777" w:rsidTr="00516165">
        <w:tblPrEx>
          <w:tblBorders>
            <w:insideH w:val="single" w:sz="4" w:space="0" w:color="auto"/>
            <w:insideV w:val="single" w:sz="4" w:space="0" w:color="auto"/>
          </w:tblBorders>
        </w:tblPrEx>
        <w:trPr>
          <w:trHeight w:val="384"/>
        </w:trPr>
        <w:tc>
          <w:tcPr>
            <w:tcW w:w="14058" w:type="dxa"/>
            <w:gridSpan w:val="2"/>
            <w:tcMar>
              <w:top w:w="20" w:type="dxa"/>
              <w:left w:w="20" w:type="dxa"/>
              <w:bottom w:w="0" w:type="dxa"/>
              <w:right w:w="20" w:type="dxa"/>
            </w:tcMar>
          </w:tcPr>
          <w:p w14:paraId="5133837C" w14:textId="5B6885FA" w:rsidR="00516165" w:rsidRPr="004024A1" w:rsidRDefault="00F21E14" w:rsidP="00D60483">
            <w:pPr>
              <w:tabs>
                <w:tab w:val="left" w:pos="264"/>
              </w:tabs>
              <w:spacing w:after="0" w:line="240" w:lineRule="auto"/>
              <w:rPr>
                <w:rFonts w:cstheme="minorHAnsi"/>
              </w:rPr>
            </w:pPr>
            <w:r>
              <w:rPr>
                <w:rFonts w:cstheme="minorHAnsi"/>
              </w:rPr>
              <w:t>n/a</w:t>
            </w:r>
          </w:p>
        </w:tc>
      </w:tr>
    </w:tbl>
    <w:p w14:paraId="4FDDF1B4" w14:textId="77777777" w:rsidR="006E59FF" w:rsidRPr="00055548" w:rsidRDefault="006E59FF" w:rsidP="006E59FF">
      <w:pPr>
        <w:rPr>
          <w:rFonts w:cstheme="minorHAnsi"/>
        </w:rPr>
      </w:pPr>
    </w:p>
    <w:tbl>
      <w:tblPr>
        <w:tblW w:w="14202" w:type="dxa"/>
        <w:tblInd w:w="137" w:type="dxa"/>
        <w:tblLayout w:type="fixed"/>
        <w:tblCellMar>
          <w:left w:w="0" w:type="dxa"/>
          <w:right w:w="0" w:type="dxa"/>
        </w:tblCellMar>
        <w:tblLook w:val="0000" w:firstRow="0" w:lastRow="0" w:firstColumn="0" w:lastColumn="0" w:noHBand="0" w:noVBand="0"/>
      </w:tblPr>
      <w:tblGrid>
        <w:gridCol w:w="4018"/>
        <w:gridCol w:w="1816"/>
        <w:gridCol w:w="687"/>
        <w:gridCol w:w="3402"/>
        <w:gridCol w:w="4279"/>
      </w:tblGrid>
      <w:tr w:rsidR="006E59FF" w:rsidRPr="00055548" w14:paraId="0B990D1E" w14:textId="77777777" w:rsidTr="00D60483">
        <w:trPr>
          <w:trHeight w:val="798"/>
          <w:tblHeader/>
        </w:trPr>
        <w:tc>
          <w:tcPr>
            <w:tcW w:w="4018" w:type="dxa"/>
            <w:tcBorders>
              <w:top w:val="single" w:sz="4" w:space="0" w:color="auto"/>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tcPr>
          <w:p w14:paraId="108E76DC" w14:textId="77777777" w:rsidR="006E59FF" w:rsidRPr="00055548" w:rsidRDefault="006E59FF" w:rsidP="00D60483">
            <w:pPr>
              <w:jc w:val="center"/>
              <w:rPr>
                <w:rFonts w:cstheme="minorHAnsi"/>
                <w:b/>
                <w:bCs/>
              </w:rPr>
            </w:pPr>
            <w:r w:rsidRPr="00055548">
              <w:rPr>
                <w:rFonts w:cstheme="minorHAnsi"/>
                <w:b/>
                <w:bCs/>
              </w:rPr>
              <w:t>Tasks to achieve priority</w:t>
            </w:r>
          </w:p>
        </w:tc>
        <w:tc>
          <w:tcPr>
            <w:tcW w:w="1816" w:type="dxa"/>
            <w:tcBorders>
              <w:top w:val="single" w:sz="4" w:space="0" w:color="auto"/>
              <w:left w:val="nil"/>
              <w:bottom w:val="single" w:sz="4" w:space="0" w:color="auto"/>
              <w:right w:val="single" w:sz="4" w:space="0" w:color="auto"/>
            </w:tcBorders>
            <w:shd w:val="clear" w:color="auto" w:fill="C0C0C0"/>
          </w:tcPr>
          <w:p w14:paraId="4472A20D" w14:textId="77777777" w:rsidR="006E59FF" w:rsidRPr="00055548" w:rsidRDefault="006E59FF" w:rsidP="00D60483">
            <w:pPr>
              <w:jc w:val="center"/>
              <w:rPr>
                <w:rFonts w:cstheme="minorHAnsi"/>
                <w:b/>
                <w:bCs/>
                <w:sz w:val="21"/>
                <w:szCs w:val="21"/>
              </w:rPr>
            </w:pPr>
            <w:r w:rsidRPr="00055548">
              <w:rPr>
                <w:rFonts w:cstheme="minorHAnsi"/>
                <w:b/>
                <w:bCs/>
                <w:sz w:val="21"/>
                <w:szCs w:val="21"/>
              </w:rPr>
              <w:t xml:space="preserve">Timescale </w:t>
            </w:r>
          </w:p>
        </w:tc>
        <w:tc>
          <w:tcPr>
            <w:tcW w:w="687" w:type="dxa"/>
            <w:tcBorders>
              <w:top w:val="single" w:sz="4" w:space="0" w:color="auto"/>
              <w:left w:val="single" w:sz="4" w:space="0" w:color="auto"/>
              <w:bottom w:val="single" w:sz="4" w:space="0" w:color="auto"/>
              <w:right w:val="single" w:sz="4" w:space="0" w:color="auto"/>
            </w:tcBorders>
            <w:shd w:val="clear" w:color="auto" w:fill="C0C0C0"/>
          </w:tcPr>
          <w:p w14:paraId="7CBF952D" w14:textId="77777777" w:rsidR="006E59FF" w:rsidRPr="00055548" w:rsidRDefault="006E59FF" w:rsidP="00D60483">
            <w:pPr>
              <w:jc w:val="center"/>
              <w:rPr>
                <w:rFonts w:cstheme="minorHAnsi"/>
                <w:b/>
                <w:bCs/>
              </w:rPr>
            </w:pPr>
            <w:r w:rsidRPr="00055548">
              <w:rPr>
                <w:rFonts w:cstheme="minorHAnsi"/>
                <w:b/>
                <w:bCs/>
              </w:rPr>
              <w:t>RAG</w:t>
            </w:r>
          </w:p>
        </w:tc>
        <w:tc>
          <w:tcPr>
            <w:tcW w:w="3402"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tcPr>
          <w:p w14:paraId="5CCAD1FD" w14:textId="77777777" w:rsidR="006E59FF" w:rsidRPr="00055548" w:rsidRDefault="006E59FF" w:rsidP="00D60483">
            <w:pPr>
              <w:jc w:val="center"/>
              <w:rPr>
                <w:rFonts w:eastAsia="Arial Unicode MS" w:cstheme="minorHAnsi"/>
                <w:b/>
                <w:bCs/>
              </w:rPr>
            </w:pPr>
            <w:r w:rsidRPr="00055548">
              <w:rPr>
                <w:rFonts w:cstheme="minorHAnsi"/>
                <w:b/>
                <w:bCs/>
              </w:rPr>
              <w:t>Those involved/responsible – including partners</w:t>
            </w:r>
          </w:p>
        </w:tc>
        <w:tc>
          <w:tcPr>
            <w:tcW w:w="4279"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tcPr>
          <w:p w14:paraId="6BE6AD73" w14:textId="77777777" w:rsidR="006E59FF" w:rsidRPr="00055548" w:rsidRDefault="006E59FF" w:rsidP="00D60483">
            <w:pPr>
              <w:jc w:val="center"/>
              <w:rPr>
                <w:rFonts w:eastAsia="Arial Unicode MS" w:cstheme="minorHAnsi"/>
                <w:b/>
                <w:bCs/>
              </w:rPr>
            </w:pPr>
            <w:r w:rsidRPr="00055548">
              <w:rPr>
                <w:rFonts w:cstheme="minorHAnsi"/>
                <w:b/>
                <w:bCs/>
              </w:rPr>
              <w:t>Resources and staff development</w:t>
            </w:r>
          </w:p>
        </w:tc>
      </w:tr>
      <w:tr w:rsidR="006E59FF" w:rsidRPr="00055548" w14:paraId="2E82BA5B" w14:textId="77777777" w:rsidTr="00D60483">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998E097" w14:textId="4F261E79" w:rsidR="006E59FF" w:rsidRPr="005A3DD2" w:rsidRDefault="0091151F" w:rsidP="00D60483">
            <w:pPr>
              <w:pStyle w:val="Header"/>
              <w:spacing w:before="60"/>
              <w:rPr>
                <w:rFonts w:ascii="Arial" w:hAnsi="Arial" w:cs="Arial"/>
                <w:bCs/>
              </w:rPr>
            </w:pPr>
            <w:r w:rsidRPr="005A3DD2">
              <w:rPr>
                <w:rFonts w:ascii="Arial" w:hAnsi="Arial" w:cs="Arial"/>
                <w:bCs/>
              </w:rPr>
              <w:t>Staff will undertake training to build knowledge and understanding of racial literacy.</w:t>
            </w:r>
          </w:p>
        </w:tc>
        <w:tc>
          <w:tcPr>
            <w:tcW w:w="1816" w:type="dxa"/>
            <w:tcBorders>
              <w:top w:val="single" w:sz="4" w:space="0" w:color="auto"/>
              <w:left w:val="single" w:sz="4" w:space="0" w:color="auto"/>
              <w:bottom w:val="single" w:sz="4" w:space="0" w:color="auto"/>
              <w:right w:val="single" w:sz="4" w:space="0" w:color="auto"/>
            </w:tcBorders>
          </w:tcPr>
          <w:p w14:paraId="48ECA62B" w14:textId="32736D78" w:rsidR="006E59FF" w:rsidRPr="005A3DD2" w:rsidRDefault="0091151F" w:rsidP="00D60483">
            <w:pPr>
              <w:autoSpaceDE w:val="0"/>
              <w:autoSpaceDN w:val="0"/>
              <w:adjustRightInd w:val="0"/>
              <w:spacing w:after="0" w:line="240" w:lineRule="auto"/>
              <w:rPr>
                <w:rFonts w:ascii="Arial" w:hAnsi="Arial" w:cs="Arial"/>
              </w:rPr>
            </w:pPr>
            <w:r w:rsidRPr="005A3DD2">
              <w:rPr>
                <w:rFonts w:ascii="Arial" w:hAnsi="Arial" w:cs="Arial"/>
              </w:rPr>
              <w:t>Ongoing</w:t>
            </w:r>
          </w:p>
        </w:tc>
        <w:tc>
          <w:tcPr>
            <w:tcW w:w="687" w:type="dxa"/>
            <w:tcBorders>
              <w:top w:val="single" w:sz="4" w:space="0" w:color="auto"/>
              <w:left w:val="single" w:sz="4" w:space="0" w:color="auto"/>
              <w:bottom w:val="single" w:sz="4" w:space="0" w:color="auto"/>
              <w:right w:val="single" w:sz="4" w:space="0" w:color="auto"/>
            </w:tcBorders>
          </w:tcPr>
          <w:p w14:paraId="39AFAAFE" w14:textId="77777777" w:rsidR="006E59FF" w:rsidRPr="005A3DD2" w:rsidRDefault="006E59FF" w:rsidP="00D60483">
            <w:pPr>
              <w:spacing w:before="4"/>
              <w:rPr>
                <w:rFonts w:ascii="Arial" w:eastAsia="Arial Unicode MS" w:hAnsi="Arial" w:cs="Arial"/>
                <w:b/>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233FB747" w14:textId="29E96F23" w:rsidR="006E59FF" w:rsidRPr="005A3DD2" w:rsidRDefault="0091151F" w:rsidP="00D60483">
            <w:pPr>
              <w:spacing w:before="4"/>
              <w:rPr>
                <w:rFonts w:ascii="Arial" w:eastAsia="Arial Unicode MS" w:hAnsi="Arial" w:cs="Arial"/>
              </w:rPr>
            </w:pPr>
            <w:r w:rsidRPr="005A3DD2">
              <w:rPr>
                <w:rFonts w:ascii="Arial" w:eastAsia="Arial Unicode MS" w:hAnsi="Arial" w:cs="Arial"/>
              </w:rPr>
              <w:t>All staff at Whole Establishment Meetings</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687BABBA" w14:textId="77777777" w:rsidR="006E59FF" w:rsidRPr="005A3DD2" w:rsidRDefault="0091151F" w:rsidP="005A3DD2">
            <w:pPr>
              <w:pStyle w:val="ListParagraph"/>
              <w:numPr>
                <w:ilvl w:val="0"/>
                <w:numId w:val="16"/>
              </w:numPr>
              <w:autoSpaceDE w:val="0"/>
              <w:autoSpaceDN w:val="0"/>
              <w:adjustRightInd w:val="0"/>
              <w:spacing w:after="30"/>
              <w:rPr>
                <w:rFonts w:ascii="Arial" w:eastAsia="Arial Unicode MS" w:hAnsi="Arial" w:cs="Arial"/>
              </w:rPr>
            </w:pPr>
            <w:r w:rsidRPr="005A3DD2">
              <w:rPr>
                <w:rFonts w:ascii="Arial" w:eastAsia="Arial Unicode MS" w:hAnsi="Arial" w:cs="Arial"/>
              </w:rPr>
              <w:t>Leanne Cannon, DHT</w:t>
            </w:r>
          </w:p>
          <w:p w14:paraId="5E66F2F0" w14:textId="5A651A9B" w:rsidR="0091151F" w:rsidRPr="005A3DD2" w:rsidRDefault="0091151F" w:rsidP="005A3DD2">
            <w:pPr>
              <w:pStyle w:val="ListParagraph"/>
              <w:numPr>
                <w:ilvl w:val="0"/>
                <w:numId w:val="16"/>
              </w:numPr>
              <w:autoSpaceDE w:val="0"/>
              <w:autoSpaceDN w:val="0"/>
              <w:adjustRightInd w:val="0"/>
              <w:spacing w:after="30"/>
              <w:rPr>
                <w:rFonts w:ascii="Arial" w:eastAsia="Arial Unicode MS" w:hAnsi="Arial" w:cs="Arial"/>
              </w:rPr>
            </w:pPr>
            <w:r w:rsidRPr="005A3DD2">
              <w:rPr>
                <w:rFonts w:ascii="Arial" w:eastAsia="Arial Unicode MS" w:hAnsi="Arial" w:cs="Arial"/>
              </w:rPr>
              <w:t>BRL Training resources</w:t>
            </w:r>
          </w:p>
        </w:tc>
      </w:tr>
      <w:tr w:rsidR="00D60483" w:rsidRPr="00055548" w14:paraId="711AE5CD" w14:textId="77777777" w:rsidTr="00D60483">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D4391C1" w14:textId="3272853F" w:rsidR="00D60483" w:rsidRPr="00D60483" w:rsidRDefault="00D60483" w:rsidP="00D60483">
            <w:pPr>
              <w:pStyle w:val="Header"/>
              <w:spacing w:before="60"/>
              <w:rPr>
                <w:rFonts w:ascii="Arial" w:hAnsi="Arial" w:cs="Arial"/>
                <w:bCs/>
              </w:rPr>
            </w:pPr>
            <w:r w:rsidRPr="00D60483">
              <w:rPr>
                <w:rFonts w:ascii="Arial" w:hAnsi="Arial" w:cs="Arial"/>
              </w:rPr>
              <w:t>Staff are reminded of reporting mechanisms around bullying and racist incidents.</w:t>
            </w:r>
          </w:p>
        </w:tc>
        <w:tc>
          <w:tcPr>
            <w:tcW w:w="1816" w:type="dxa"/>
            <w:tcBorders>
              <w:top w:val="single" w:sz="4" w:space="0" w:color="auto"/>
              <w:left w:val="single" w:sz="4" w:space="0" w:color="auto"/>
              <w:bottom w:val="single" w:sz="4" w:space="0" w:color="auto"/>
              <w:right w:val="single" w:sz="4" w:space="0" w:color="auto"/>
            </w:tcBorders>
          </w:tcPr>
          <w:p w14:paraId="443B6A30" w14:textId="6E6EA1DE" w:rsidR="00D60483" w:rsidRPr="00D60483" w:rsidRDefault="00D60483" w:rsidP="00D60483">
            <w:pPr>
              <w:autoSpaceDE w:val="0"/>
              <w:autoSpaceDN w:val="0"/>
              <w:adjustRightInd w:val="0"/>
              <w:spacing w:after="0" w:line="240" w:lineRule="auto"/>
              <w:rPr>
                <w:rFonts w:ascii="Arial" w:hAnsi="Arial" w:cs="Arial"/>
              </w:rPr>
            </w:pPr>
            <w:r w:rsidRPr="00D60483">
              <w:rPr>
                <w:rFonts w:ascii="Arial" w:hAnsi="Arial" w:cs="Arial"/>
              </w:rPr>
              <w:t>Ongoing</w:t>
            </w:r>
          </w:p>
        </w:tc>
        <w:tc>
          <w:tcPr>
            <w:tcW w:w="687" w:type="dxa"/>
            <w:tcBorders>
              <w:top w:val="single" w:sz="4" w:space="0" w:color="auto"/>
              <w:left w:val="single" w:sz="4" w:space="0" w:color="auto"/>
              <w:bottom w:val="single" w:sz="4" w:space="0" w:color="auto"/>
              <w:right w:val="single" w:sz="4" w:space="0" w:color="auto"/>
            </w:tcBorders>
          </w:tcPr>
          <w:p w14:paraId="36657B72" w14:textId="77777777" w:rsidR="00D60483" w:rsidRPr="00D60483" w:rsidRDefault="00D60483" w:rsidP="00D60483">
            <w:pPr>
              <w:spacing w:before="4"/>
              <w:rPr>
                <w:rFonts w:ascii="Arial" w:eastAsia="Arial Unicode MS" w:hAnsi="Arial" w:cs="Arial"/>
                <w:b/>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6E3D8D3E" w14:textId="2544B5A4" w:rsidR="00D60483" w:rsidRPr="00D60483" w:rsidRDefault="00D60483" w:rsidP="00D60483">
            <w:pPr>
              <w:spacing w:before="4"/>
              <w:rPr>
                <w:rFonts w:ascii="Arial" w:eastAsia="Arial Unicode MS" w:hAnsi="Arial" w:cs="Arial"/>
              </w:rPr>
            </w:pPr>
            <w:r w:rsidRPr="00D60483">
              <w:rPr>
                <w:rFonts w:ascii="Arial" w:hAnsi="Arial" w:cs="Arial"/>
              </w:rPr>
              <w:t>All Staff</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57F90EF2" w14:textId="77777777" w:rsidR="00D60483" w:rsidRPr="00D60483" w:rsidRDefault="00D60483" w:rsidP="00D60483">
            <w:pPr>
              <w:pStyle w:val="ListParagraph"/>
              <w:numPr>
                <w:ilvl w:val="0"/>
                <w:numId w:val="16"/>
              </w:numPr>
              <w:spacing w:before="4"/>
              <w:rPr>
                <w:rFonts w:ascii="Arial" w:hAnsi="Arial" w:cs="Arial"/>
              </w:rPr>
            </w:pPr>
            <w:r w:rsidRPr="00D60483">
              <w:rPr>
                <w:rFonts w:ascii="Arial" w:hAnsi="Arial" w:cs="Arial"/>
              </w:rPr>
              <w:t>Child Protection Audit Toolkit</w:t>
            </w:r>
          </w:p>
          <w:p w14:paraId="08BF46DD" w14:textId="77777777" w:rsidR="00D60483" w:rsidRPr="00D60483" w:rsidRDefault="00D60483" w:rsidP="00D60483">
            <w:pPr>
              <w:pStyle w:val="ListParagraph"/>
              <w:numPr>
                <w:ilvl w:val="0"/>
                <w:numId w:val="16"/>
              </w:numPr>
              <w:spacing w:before="4"/>
              <w:rPr>
                <w:rFonts w:ascii="Arial" w:hAnsi="Arial" w:cs="Arial"/>
              </w:rPr>
            </w:pPr>
            <w:r w:rsidRPr="00D60483">
              <w:rPr>
                <w:rFonts w:ascii="Arial" w:hAnsi="Arial" w:cs="Arial"/>
              </w:rPr>
              <w:t>Anti-bullying policy</w:t>
            </w:r>
          </w:p>
          <w:p w14:paraId="4A6072A4" w14:textId="2D0E43CF" w:rsidR="00D60483" w:rsidRPr="00D60483" w:rsidRDefault="00D60483" w:rsidP="00D60483">
            <w:pPr>
              <w:pStyle w:val="ListParagraph"/>
              <w:numPr>
                <w:ilvl w:val="0"/>
                <w:numId w:val="16"/>
              </w:numPr>
              <w:autoSpaceDE w:val="0"/>
              <w:autoSpaceDN w:val="0"/>
              <w:adjustRightInd w:val="0"/>
              <w:spacing w:after="30"/>
              <w:rPr>
                <w:rFonts w:ascii="Arial" w:eastAsia="Arial Unicode MS" w:hAnsi="Arial" w:cs="Arial"/>
              </w:rPr>
            </w:pPr>
            <w:proofErr w:type="spellStart"/>
            <w:r w:rsidRPr="00D60483">
              <w:rPr>
                <w:rFonts w:ascii="Arial" w:hAnsi="Arial" w:cs="Arial"/>
              </w:rPr>
              <w:t>SEEMiS</w:t>
            </w:r>
            <w:proofErr w:type="spellEnd"/>
          </w:p>
        </w:tc>
      </w:tr>
      <w:tr w:rsidR="006E59FF" w:rsidRPr="00055548" w14:paraId="59753A8A" w14:textId="77777777" w:rsidTr="00D60483">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833EE60" w14:textId="38D48502" w:rsidR="006E59FF" w:rsidRPr="005A3DD2" w:rsidRDefault="0091151F" w:rsidP="00D60483">
            <w:pPr>
              <w:autoSpaceDE w:val="0"/>
              <w:autoSpaceDN w:val="0"/>
              <w:adjustRightInd w:val="0"/>
              <w:rPr>
                <w:rFonts w:ascii="Arial" w:hAnsi="Arial" w:cs="Arial"/>
                <w:bCs/>
              </w:rPr>
            </w:pPr>
            <w:r w:rsidRPr="005A3DD2">
              <w:rPr>
                <w:rFonts w:ascii="Arial" w:hAnsi="Arial" w:cs="Arial"/>
                <w:bCs/>
              </w:rPr>
              <w:lastRenderedPageBreak/>
              <w:t>Young Leaders of Learning group will followed programme to support our developing racial literacy programme</w:t>
            </w:r>
          </w:p>
        </w:tc>
        <w:tc>
          <w:tcPr>
            <w:tcW w:w="1816" w:type="dxa"/>
            <w:tcBorders>
              <w:top w:val="single" w:sz="4" w:space="0" w:color="auto"/>
              <w:left w:val="single" w:sz="4" w:space="0" w:color="auto"/>
              <w:bottom w:val="single" w:sz="4" w:space="0" w:color="auto"/>
              <w:right w:val="single" w:sz="4" w:space="0" w:color="auto"/>
            </w:tcBorders>
          </w:tcPr>
          <w:p w14:paraId="2B4CD75B" w14:textId="237D5133" w:rsidR="006E59FF" w:rsidRPr="005A3DD2" w:rsidRDefault="0091151F" w:rsidP="00D60483">
            <w:pPr>
              <w:spacing w:before="4"/>
              <w:ind w:right="74"/>
              <w:rPr>
                <w:rFonts w:ascii="Arial" w:eastAsia="Arial Unicode MS" w:hAnsi="Arial" w:cs="Arial"/>
              </w:rPr>
            </w:pPr>
            <w:r w:rsidRPr="005A3DD2">
              <w:rPr>
                <w:rFonts w:ascii="Arial" w:eastAsia="Arial Unicode MS" w:hAnsi="Arial" w:cs="Arial"/>
              </w:rPr>
              <w:t>Ongoing</w:t>
            </w:r>
          </w:p>
        </w:tc>
        <w:tc>
          <w:tcPr>
            <w:tcW w:w="687" w:type="dxa"/>
            <w:tcBorders>
              <w:top w:val="single" w:sz="4" w:space="0" w:color="auto"/>
              <w:left w:val="single" w:sz="4" w:space="0" w:color="auto"/>
              <w:bottom w:val="single" w:sz="4" w:space="0" w:color="auto"/>
              <w:right w:val="single" w:sz="4" w:space="0" w:color="auto"/>
            </w:tcBorders>
          </w:tcPr>
          <w:p w14:paraId="3DEE88EA" w14:textId="77777777" w:rsidR="006E59FF" w:rsidRPr="005A3DD2" w:rsidRDefault="006E59FF" w:rsidP="00D60483">
            <w:pPr>
              <w:spacing w:before="4"/>
              <w:rPr>
                <w:rFonts w:ascii="Arial" w:eastAsia="Arial Unicode MS" w:hAnsi="Arial" w:cs="Arial"/>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649052C7" w14:textId="77777777" w:rsidR="006E59FF" w:rsidRPr="005A3DD2" w:rsidRDefault="0091151F" w:rsidP="00D60483">
            <w:pPr>
              <w:spacing w:before="4"/>
              <w:rPr>
                <w:rFonts w:ascii="Arial" w:eastAsia="Arial Unicode MS" w:hAnsi="Arial" w:cs="Arial"/>
              </w:rPr>
            </w:pPr>
            <w:r w:rsidRPr="005A3DD2">
              <w:rPr>
                <w:rFonts w:ascii="Arial" w:eastAsia="Arial Unicode MS" w:hAnsi="Arial" w:cs="Arial"/>
              </w:rPr>
              <w:t>Leanne Cannon</w:t>
            </w:r>
          </w:p>
          <w:p w14:paraId="7691897F" w14:textId="77777777" w:rsidR="0091151F" w:rsidRPr="005A3DD2" w:rsidRDefault="0091151F" w:rsidP="00D60483">
            <w:pPr>
              <w:spacing w:before="4"/>
              <w:rPr>
                <w:rFonts w:ascii="Arial" w:eastAsia="Arial Unicode MS" w:hAnsi="Arial" w:cs="Arial"/>
              </w:rPr>
            </w:pPr>
            <w:r w:rsidRPr="005A3DD2">
              <w:rPr>
                <w:rFonts w:ascii="Arial" w:eastAsia="Arial Unicode MS" w:hAnsi="Arial" w:cs="Arial"/>
              </w:rPr>
              <w:t xml:space="preserve">Jennifer </w:t>
            </w:r>
            <w:proofErr w:type="spellStart"/>
            <w:r w:rsidRPr="005A3DD2">
              <w:rPr>
                <w:rFonts w:ascii="Arial" w:eastAsia="Arial Unicode MS" w:hAnsi="Arial" w:cs="Arial"/>
              </w:rPr>
              <w:t>McGachy</w:t>
            </w:r>
            <w:proofErr w:type="spellEnd"/>
          </w:p>
          <w:p w14:paraId="03073E19" w14:textId="421E4AAE" w:rsidR="0091151F" w:rsidRPr="005A3DD2" w:rsidRDefault="0091151F" w:rsidP="00D60483">
            <w:pPr>
              <w:spacing w:before="4"/>
              <w:rPr>
                <w:rFonts w:ascii="Arial" w:eastAsia="Arial Unicode MS" w:hAnsi="Arial" w:cs="Arial"/>
              </w:rPr>
            </w:pPr>
            <w:r w:rsidRPr="005A3DD2">
              <w:rPr>
                <w:rFonts w:ascii="Arial" w:eastAsia="Arial Unicode MS" w:hAnsi="Arial" w:cs="Arial"/>
              </w:rPr>
              <w:t>Young Leaders of Learning Group</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3E30FB95" w14:textId="77777777" w:rsidR="006E59FF" w:rsidRPr="005A3DD2" w:rsidRDefault="0091151F" w:rsidP="005A3DD2">
            <w:pPr>
              <w:pStyle w:val="ListParagraph"/>
              <w:numPr>
                <w:ilvl w:val="0"/>
                <w:numId w:val="16"/>
              </w:numPr>
              <w:spacing w:before="4"/>
              <w:rPr>
                <w:rFonts w:ascii="Arial" w:hAnsi="Arial" w:cs="Arial"/>
              </w:rPr>
            </w:pPr>
            <w:r w:rsidRPr="005A3DD2">
              <w:rPr>
                <w:rFonts w:ascii="Arial" w:hAnsi="Arial" w:cs="Arial"/>
              </w:rPr>
              <w:t>Education Scotland/Inverclyde Young Leaders of Learning Pack</w:t>
            </w:r>
          </w:p>
          <w:p w14:paraId="47E5E454" w14:textId="6D1A5C22" w:rsidR="0091151F" w:rsidRPr="005A3DD2" w:rsidRDefault="0091151F" w:rsidP="005A3DD2">
            <w:pPr>
              <w:pStyle w:val="ListParagraph"/>
              <w:numPr>
                <w:ilvl w:val="0"/>
                <w:numId w:val="16"/>
              </w:numPr>
              <w:spacing w:before="4"/>
              <w:rPr>
                <w:rFonts w:ascii="Arial" w:hAnsi="Arial" w:cs="Arial"/>
              </w:rPr>
            </w:pPr>
            <w:r w:rsidRPr="005A3DD2">
              <w:rPr>
                <w:rFonts w:ascii="Arial" w:hAnsi="Arial" w:cs="Arial"/>
              </w:rPr>
              <w:t>BRL resources</w:t>
            </w:r>
          </w:p>
        </w:tc>
      </w:tr>
      <w:tr w:rsidR="006E59FF" w:rsidRPr="00055548" w14:paraId="29E30308" w14:textId="77777777" w:rsidTr="00D60483">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153B0AE" w14:textId="517C467C" w:rsidR="006E59FF" w:rsidRPr="005A3DD2" w:rsidRDefault="0091151F" w:rsidP="004024A1">
            <w:pPr>
              <w:pStyle w:val="Header"/>
              <w:spacing w:before="60"/>
              <w:rPr>
                <w:rFonts w:ascii="Arial" w:hAnsi="Arial" w:cs="Arial"/>
                <w:bCs/>
              </w:rPr>
            </w:pPr>
            <w:r w:rsidRPr="005A3DD2">
              <w:rPr>
                <w:rFonts w:ascii="Arial" w:hAnsi="Arial" w:cs="Arial"/>
                <w:bCs/>
              </w:rPr>
              <w:t>All classes in school and nursery to undertake periods of learning linked to race and equality culminating in sharing of learning with the community</w:t>
            </w:r>
          </w:p>
        </w:tc>
        <w:tc>
          <w:tcPr>
            <w:tcW w:w="1816" w:type="dxa"/>
            <w:tcBorders>
              <w:top w:val="single" w:sz="4" w:space="0" w:color="auto"/>
              <w:left w:val="single" w:sz="4" w:space="0" w:color="auto"/>
              <w:bottom w:val="single" w:sz="4" w:space="0" w:color="auto"/>
              <w:right w:val="single" w:sz="4" w:space="0" w:color="auto"/>
            </w:tcBorders>
          </w:tcPr>
          <w:p w14:paraId="02ADAFF2" w14:textId="1FB24A39" w:rsidR="006E59FF" w:rsidRPr="005A3DD2" w:rsidRDefault="0091151F" w:rsidP="00D60483">
            <w:pPr>
              <w:spacing w:before="4"/>
              <w:rPr>
                <w:rFonts w:ascii="Arial" w:eastAsia="Arial Unicode MS" w:hAnsi="Arial" w:cs="Arial"/>
              </w:rPr>
            </w:pPr>
            <w:r w:rsidRPr="005A3DD2">
              <w:rPr>
                <w:rFonts w:ascii="Arial" w:eastAsia="Arial Unicode MS" w:hAnsi="Arial" w:cs="Arial"/>
              </w:rPr>
              <w:t>By June 2025</w:t>
            </w:r>
          </w:p>
        </w:tc>
        <w:tc>
          <w:tcPr>
            <w:tcW w:w="687" w:type="dxa"/>
            <w:tcBorders>
              <w:top w:val="single" w:sz="4" w:space="0" w:color="auto"/>
              <w:left w:val="single" w:sz="4" w:space="0" w:color="auto"/>
              <w:bottom w:val="single" w:sz="4" w:space="0" w:color="auto"/>
              <w:right w:val="single" w:sz="4" w:space="0" w:color="auto"/>
            </w:tcBorders>
          </w:tcPr>
          <w:p w14:paraId="5C439B40" w14:textId="77777777" w:rsidR="006E59FF" w:rsidRPr="005A3DD2" w:rsidRDefault="006E59FF" w:rsidP="00D60483">
            <w:pPr>
              <w:spacing w:before="4"/>
              <w:rPr>
                <w:rFonts w:ascii="Arial" w:eastAsia="Arial Unicode MS" w:hAnsi="Arial" w:cs="Arial"/>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4A4E39C1" w14:textId="77777777" w:rsidR="006E59FF" w:rsidRPr="005A3DD2" w:rsidRDefault="0091151F" w:rsidP="00D60483">
            <w:pPr>
              <w:spacing w:before="4"/>
              <w:rPr>
                <w:rFonts w:ascii="Arial" w:eastAsia="Arial Unicode MS" w:hAnsi="Arial" w:cs="Arial"/>
              </w:rPr>
            </w:pPr>
            <w:r w:rsidRPr="005A3DD2">
              <w:rPr>
                <w:rFonts w:ascii="Arial" w:eastAsia="Arial Unicode MS" w:hAnsi="Arial" w:cs="Arial"/>
              </w:rPr>
              <w:t>All Staff</w:t>
            </w:r>
          </w:p>
          <w:p w14:paraId="28A7BE67" w14:textId="65191CF2" w:rsidR="0091151F" w:rsidRPr="005A3DD2" w:rsidRDefault="0091151F" w:rsidP="00D60483">
            <w:pPr>
              <w:spacing w:before="4"/>
              <w:rPr>
                <w:rFonts w:ascii="Arial" w:eastAsia="Arial Unicode MS" w:hAnsi="Arial" w:cs="Arial"/>
              </w:rPr>
            </w:pPr>
            <w:r w:rsidRPr="005A3DD2">
              <w:rPr>
                <w:rFonts w:ascii="Arial" w:eastAsia="Arial Unicode MS" w:hAnsi="Arial" w:cs="Arial"/>
              </w:rPr>
              <w:t>All pupils</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6BD62394" w14:textId="77777777" w:rsidR="006E59FF" w:rsidRPr="005A3DD2" w:rsidRDefault="0040129F" w:rsidP="005A3DD2">
            <w:pPr>
              <w:pStyle w:val="ListParagraph"/>
              <w:numPr>
                <w:ilvl w:val="0"/>
                <w:numId w:val="16"/>
              </w:numPr>
              <w:spacing w:before="4"/>
              <w:rPr>
                <w:rFonts w:ascii="Arial" w:hAnsi="Arial" w:cs="Arial"/>
              </w:rPr>
            </w:pPr>
            <w:r w:rsidRPr="005A3DD2">
              <w:rPr>
                <w:rFonts w:ascii="Arial" w:hAnsi="Arial" w:cs="Arial"/>
              </w:rPr>
              <w:t>Various texts and class resources</w:t>
            </w:r>
          </w:p>
          <w:p w14:paraId="53D0E177" w14:textId="77777777" w:rsidR="0040129F" w:rsidRPr="005A3DD2" w:rsidRDefault="0040129F" w:rsidP="005A3DD2">
            <w:pPr>
              <w:pStyle w:val="ListParagraph"/>
              <w:numPr>
                <w:ilvl w:val="0"/>
                <w:numId w:val="16"/>
              </w:numPr>
              <w:spacing w:before="4"/>
              <w:rPr>
                <w:rFonts w:ascii="Arial" w:hAnsi="Arial" w:cs="Arial"/>
              </w:rPr>
            </w:pPr>
            <w:r w:rsidRPr="005A3DD2">
              <w:rPr>
                <w:rFonts w:ascii="Arial" w:hAnsi="Arial" w:cs="Arial"/>
              </w:rPr>
              <w:t>Online platforms</w:t>
            </w:r>
          </w:p>
          <w:p w14:paraId="46403FF9" w14:textId="0C044B44" w:rsidR="0040129F" w:rsidRPr="005A3DD2" w:rsidRDefault="0040129F" w:rsidP="005A3DD2">
            <w:pPr>
              <w:pStyle w:val="ListParagraph"/>
              <w:numPr>
                <w:ilvl w:val="0"/>
                <w:numId w:val="16"/>
              </w:numPr>
              <w:spacing w:before="4"/>
              <w:rPr>
                <w:rFonts w:ascii="Arial" w:hAnsi="Arial" w:cs="Arial"/>
              </w:rPr>
            </w:pPr>
            <w:r w:rsidRPr="005A3DD2">
              <w:rPr>
                <w:rFonts w:ascii="Arial" w:hAnsi="Arial" w:cs="Arial"/>
              </w:rPr>
              <w:t>Local Museum</w:t>
            </w:r>
          </w:p>
        </w:tc>
      </w:tr>
      <w:tr w:rsidR="00D60483" w:rsidRPr="00055548" w14:paraId="277A5E0E" w14:textId="77777777" w:rsidTr="00D60483">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3400F144" w14:textId="77777777" w:rsidR="00D60483" w:rsidRDefault="00D60483" w:rsidP="00D60483">
            <w:pPr>
              <w:pStyle w:val="Header"/>
              <w:spacing w:before="60"/>
              <w:rPr>
                <w:rFonts w:ascii="Arial" w:hAnsi="Arial" w:cs="Arial"/>
                <w:bCs/>
              </w:rPr>
            </w:pPr>
            <w:r>
              <w:rPr>
                <w:rFonts w:ascii="Arial" w:hAnsi="Arial" w:cs="Arial"/>
                <w:bCs/>
              </w:rPr>
              <w:t xml:space="preserve">Audit of current trauma knowledge against Glasgow toolkit alongside cluster establishments. </w:t>
            </w:r>
          </w:p>
          <w:p w14:paraId="4F986269" w14:textId="23349166" w:rsidR="00D60483" w:rsidRPr="005A3DD2" w:rsidRDefault="00D60483" w:rsidP="00D60483">
            <w:pPr>
              <w:pStyle w:val="Header"/>
              <w:spacing w:before="60"/>
              <w:rPr>
                <w:rFonts w:ascii="Arial" w:hAnsi="Arial" w:cs="Arial"/>
                <w:bCs/>
              </w:rPr>
            </w:pPr>
            <w:r>
              <w:rPr>
                <w:rFonts w:ascii="Arial" w:hAnsi="Arial" w:cs="Arial"/>
                <w:bCs/>
              </w:rPr>
              <w:t xml:space="preserve">Staff training including any remaining STILT modules and training from Scottish Attachment in Action. </w:t>
            </w:r>
          </w:p>
        </w:tc>
        <w:tc>
          <w:tcPr>
            <w:tcW w:w="1816" w:type="dxa"/>
            <w:tcBorders>
              <w:top w:val="single" w:sz="4" w:space="0" w:color="auto"/>
              <w:left w:val="single" w:sz="4" w:space="0" w:color="auto"/>
              <w:bottom w:val="single" w:sz="4" w:space="0" w:color="auto"/>
              <w:right w:val="single" w:sz="4" w:space="0" w:color="auto"/>
            </w:tcBorders>
          </w:tcPr>
          <w:p w14:paraId="32BACBC6" w14:textId="77777777" w:rsidR="00D60483" w:rsidRDefault="00D60483" w:rsidP="00D60483">
            <w:pPr>
              <w:autoSpaceDE w:val="0"/>
              <w:autoSpaceDN w:val="0"/>
              <w:adjustRightInd w:val="0"/>
              <w:spacing w:after="0" w:line="240" w:lineRule="auto"/>
              <w:rPr>
                <w:rFonts w:ascii="Arial" w:hAnsi="Arial" w:cs="Arial"/>
              </w:rPr>
            </w:pPr>
            <w:r>
              <w:rPr>
                <w:rFonts w:ascii="Arial" w:hAnsi="Arial" w:cs="Arial"/>
              </w:rPr>
              <w:t>By October 2024</w:t>
            </w:r>
          </w:p>
          <w:p w14:paraId="43283CFA" w14:textId="77777777" w:rsidR="00D60483" w:rsidRDefault="00D60483" w:rsidP="00D60483">
            <w:pPr>
              <w:rPr>
                <w:rFonts w:ascii="Arial" w:hAnsi="Arial" w:cs="Arial"/>
              </w:rPr>
            </w:pPr>
          </w:p>
          <w:p w14:paraId="79B818AF" w14:textId="77777777" w:rsidR="00D60483" w:rsidRDefault="00D60483" w:rsidP="00D60483">
            <w:pPr>
              <w:rPr>
                <w:rFonts w:ascii="Arial" w:hAnsi="Arial" w:cs="Arial"/>
              </w:rPr>
            </w:pPr>
            <w:r>
              <w:rPr>
                <w:rFonts w:ascii="Arial" w:hAnsi="Arial" w:cs="Arial"/>
              </w:rPr>
              <w:t>August – December 2023</w:t>
            </w:r>
          </w:p>
          <w:p w14:paraId="24043C80" w14:textId="2697F7EC" w:rsidR="00D60483" w:rsidRPr="005A3DD2" w:rsidRDefault="00D60483" w:rsidP="00D60483">
            <w:pPr>
              <w:spacing w:before="4"/>
              <w:rPr>
                <w:rFonts w:ascii="Arial" w:eastAsia="Arial Unicode MS" w:hAnsi="Arial" w:cs="Arial"/>
              </w:rPr>
            </w:pPr>
            <w:r>
              <w:rPr>
                <w:rFonts w:ascii="Arial" w:hAnsi="Arial" w:cs="Arial"/>
              </w:rPr>
              <w:t>Ongoing</w:t>
            </w:r>
          </w:p>
        </w:tc>
        <w:tc>
          <w:tcPr>
            <w:tcW w:w="687" w:type="dxa"/>
            <w:tcBorders>
              <w:top w:val="single" w:sz="4" w:space="0" w:color="auto"/>
              <w:left w:val="single" w:sz="4" w:space="0" w:color="auto"/>
              <w:bottom w:val="single" w:sz="4" w:space="0" w:color="auto"/>
              <w:right w:val="single" w:sz="4" w:space="0" w:color="auto"/>
            </w:tcBorders>
          </w:tcPr>
          <w:p w14:paraId="5191B29F" w14:textId="77777777" w:rsidR="00D60483" w:rsidRPr="005A3DD2" w:rsidRDefault="00D60483" w:rsidP="00D60483">
            <w:pPr>
              <w:spacing w:before="4"/>
              <w:rPr>
                <w:rFonts w:ascii="Arial" w:eastAsia="Arial Unicode MS" w:hAnsi="Arial" w:cs="Arial"/>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2F0EE670" w14:textId="77777777" w:rsidR="00D60483" w:rsidRPr="00C86D78" w:rsidRDefault="00D60483" w:rsidP="00D60483">
            <w:pPr>
              <w:spacing w:before="4"/>
              <w:rPr>
                <w:rFonts w:ascii="Arial" w:eastAsia="Arial Unicode MS" w:hAnsi="Arial" w:cs="Arial"/>
                <w:bCs/>
              </w:rPr>
            </w:pPr>
            <w:r w:rsidRPr="00C86D78">
              <w:rPr>
                <w:rFonts w:ascii="Arial" w:eastAsia="Arial Unicode MS" w:hAnsi="Arial" w:cs="Arial"/>
                <w:bCs/>
              </w:rPr>
              <w:t>All Staff including nursery and school.</w:t>
            </w:r>
          </w:p>
          <w:p w14:paraId="5D7E5979" w14:textId="69AB1806" w:rsidR="00D60483" w:rsidRPr="005A3DD2" w:rsidRDefault="00D60483" w:rsidP="00D60483">
            <w:pPr>
              <w:spacing w:before="4"/>
              <w:rPr>
                <w:rFonts w:ascii="Arial" w:eastAsia="Arial Unicode MS" w:hAnsi="Arial" w:cs="Arial"/>
              </w:rPr>
            </w:pPr>
            <w:r w:rsidRPr="00C86D78">
              <w:rPr>
                <w:rFonts w:ascii="Arial" w:eastAsia="Arial Unicode MS" w:hAnsi="Arial" w:cs="Arial"/>
                <w:bCs/>
              </w:rPr>
              <w:t xml:space="preserve">Dr Taryn </w:t>
            </w:r>
            <w:proofErr w:type="spellStart"/>
            <w:r w:rsidRPr="00C86D78">
              <w:rPr>
                <w:rFonts w:ascii="Arial" w:eastAsia="Arial Unicode MS" w:hAnsi="Arial" w:cs="Arial"/>
                <w:bCs/>
              </w:rPr>
              <w:t>Moir</w:t>
            </w:r>
            <w:proofErr w:type="spellEnd"/>
            <w:r w:rsidRPr="00C86D78">
              <w:rPr>
                <w:rFonts w:ascii="Arial" w:eastAsia="Arial Unicode MS" w:hAnsi="Arial" w:cs="Arial"/>
                <w:bCs/>
              </w:rPr>
              <w:t>.</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63C58701" w14:textId="77777777" w:rsidR="00D60483" w:rsidRPr="009829EE" w:rsidRDefault="00D60483" w:rsidP="00D60483">
            <w:pPr>
              <w:pStyle w:val="ListParagraph"/>
              <w:numPr>
                <w:ilvl w:val="0"/>
                <w:numId w:val="22"/>
              </w:numPr>
              <w:autoSpaceDE w:val="0"/>
              <w:autoSpaceDN w:val="0"/>
              <w:adjustRightInd w:val="0"/>
              <w:spacing w:after="30"/>
              <w:rPr>
                <w:rFonts w:ascii="Arial" w:eastAsia="Arial Unicode MS" w:hAnsi="Arial" w:cs="Arial"/>
              </w:rPr>
            </w:pPr>
            <w:r w:rsidRPr="009829EE">
              <w:rPr>
                <w:rFonts w:ascii="Arial" w:eastAsia="Arial Unicode MS" w:hAnsi="Arial" w:cs="Arial"/>
              </w:rPr>
              <w:t xml:space="preserve">Glasgow Nurture toolkit. </w:t>
            </w:r>
          </w:p>
          <w:p w14:paraId="2BD90FA0" w14:textId="77777777" w:rsidR="00D60483" w:rsidRDefault="00D60483" w:rsidP="00D60483">
            <w:pPr>
              <w:pStyle w:val="ListParagraph"/>
              <w:numPr>
                <w:ilvl w:val="0"/>
                <w:numId w:val="22"/>
              </w:numPr>
              <w:autoSpaceDE w:val="0"/>
              <w:autoSpaceDN w:val="0"/>
              <w:adjustRightInd w:val="0"/>
              <w:spacing w:after="30"/>
              <w:rPr>
                <w:rFonts w:ascii="Arial" w:eastAsia="Arial Unicode MS" w:hAnsi="Arial" w:cs="Arial"/>
              </w:rPr>
            </w:pPr>
            <w:r w:rsidRPr="009829EE">
              <w:rPr>
                <w:rFonts w:ascii="Arial" w:eastAsia="Arial Unicode MS" w:hAnsi="Arial" w:cs="Arial"/>
              </w:rPr>
              <w:t>Nurturing Principles</w:t>
            </w:r>
            <w:r>
              <w:rPr>
                <w:rFonts w:ascii="Arial" w:eastAsia="Arial Unicode MS" w:hAnsi="Arial" w:cs="Arial"/>
              </w:rPr>
              <w:t xml:space="preserve">  </w:t>
            </w:r>
          </w:p>
          <w:p w14:paraId="413933EF" w14:textId="77777777" w:rsidR="00D60483" w:rsidRPr="009829EE" w:rsidRDefault="00D60483" w:rsidP="00D60483">
            <w:pPr>
              <w:pStyle w:val="ListParagraph"/>
              <w:autoSpaceDE w:val="0"/>
              <w:autoSpaceDN w:val="0"/>
              <w:adjustRightInd w:val="0"/>
              <w:spacing w:after="30"/>
              <w:rPr>
                <w:rFonts w:ascii="Arial" w:eastAsia="Arial Unicode MS" w:hAnsi="Arial" w:cs="Arial"/>
              </w:rPr>
            </w:pPr>
            <w:r w:rsidRPr="009829EE">
              <w:rPr>
                <w:rFonts w:ascii="Arial" w:eastAsia="Arial Unicode MS" w:hAnsi="Arial" w:cs="Arial"/>
              </w:rPr>
              <w:t xml:space="preserve">                                     </w:t>
            </w:r>
          </w:p>
          <w:p w14:paraId="4A8A2440" w14:textId="77777777" w:rsidR="00D60483" w:rsidRDefault="00D60483" w:rsidP="00D60483">
            <w:pPr>
              <w:pStyle w:val="ListParagraph"/>
              <w:numPr>
                <w:ilvl w:val="0"/>
                <w:numId w:val="16"/>
              </w:numPr>
              <w:spacing w:before="4"/>
              <w:ind w:left="360"/>
              <w:rPr>
                <w:rFonts w:ascii="Arial" w:hAnsi="Arial" w:cs="Arial"/>
              </w:rPr>
            </w:pPr>
            <w:r>
              <w:rPr>
                <w:rFonts w:ascii="Arial" w:hAnsi="Arial" w:cs="Arial"/>
              </w:rPr>
              <w:t>Inverclyde Adoption</w:t>
            </w:r>
          </w:p>
          <w:p w14:paraId="309D8F95" w14:textId="77777777" w:rsidR="00D60483" w:rsidRDefault="00D60483" w:rsidP="00D60483">
            <w:pPr>
              <w:pStyle w:val="ListParagraph"/>
              <w:numPr>
                <w:ilvl w:val="0"/>
                <w:numId w:val="16"/>
              </w:numPr>
              <w:spacing w:before="4"/>
              <w:ind w:left="360"/>
              <w:rPr>
                <w:rFonts w:ascii="Arial" w:hAnsi="Arial" w:cs="Arial"/>
              </w:rPr>
            </w:pPr>
            <w:r>
              <w:rPr>
                <w:rFonts w:ascii="Arial" w:hAnsi="Arial" w:cs="Arial"/>
              </w:rPr>
              <w:t>STILT</w:t>
            </w:r>
          </w:p>
          <w:p w14:paraId="533B5D62" w14:textId="279A02EC" w:rsidR="00D60483" w:rsidRPr="005A3DD2" w:rsidRDefault="00D60483" w:rsidP="00D60483">
            <w:pPr>
              <w:pStyle w:val="ListParagraph"/>
              <w:numPr>
                <w:ilvl w:val="0"/>
                <w:numId w:val="16"/>
              </w:numPr>
              <w:spacing w:before="4"/>
              <w:rPr>
                <w:rFonts w:ascii="Arial" w:hAnsi="Arial" w:cs="Arial"/>
              </w:rPr>
            </w:pPr>
            <w:r>
              <w:rPr>
                <w:rFonts w:ascii="Arial" w:hAnsi="Arial" w:cs="Arial"/>
                <w:bCs/>
              </w:rPr>
              <w:t>Scottish Attachment in Action</w:t>
            </w:r>
          </w:p>
        </w:tc>
      </w:tr>
      <w:tr w:rsidR="00D60483" w:rsidRPr="00055548" w14:paraId="35D90CDC" w14:textId="77777777" w:rsidTr="00D60483">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5A6EEFA0" w14:textId="77777777" w:rsidR="00D60483" w:rsidRPr="00A72345" w:rsidRDefault="00D60483" w:rsidP="00D60483">
            <w:pPr>
              <w:autoSpaceDE w:val="0"/>
              <w:autoSpaceDN w:val="0"/>
              <w:adjustRightInd w:val="0"/>
              <w:rPr>
                <w:rFonts w:ascii="Arial" w:hAnsi="Arial" w:cs="Arial"/>
                <w:bCs/>
              </w:rPr>
            </w:pPr>
            <w:r w:rsidRPr="00A72345">
              <w:rPr>
                <w:rFonts w:ascii="Arial" w:hAnsi="Arial" w:cs="Arial"/>
                <w:bCs/>
              </w:rPr>
              <w:t>Work closely with cluster to identify shared goals in raising awareness of trauma.</w:t>
            </w:r>
          </w:p>
          <w:p w14:paraId="50063D39" w14:textId="77777777" w:rsidR="00D60483" w:rsidRPr="005A3DD2" w:rsidRDefault="00D60483" w:rsidP="00D60483">
            <w:pPr>
              <w:pStyle w:val="Header"/>
              <w:spacing w:before="60"/>
              <w:rPr>
                <w:rFonts w:ascii="Arial" w:hAnsi="Arial" w:cs="Arial"/>
                <w:bCs/>
              </w:rPr>
            </w:pPr>
          </w:p>
        </w:tc>
        <w:tc>
          <w:tcPr>
            <w:tcW w:w="1816" w:type="dxa"/>
            <w:tcBorders>
              <w:top w:val="single" w:sz="4" w:space="0" w:color="auto"/>
              <w:left w:val="single" w:sz="4" w:space="0" w:color="auto"/>
              <w:bottom w:val="single" w:sz="4" w:space="0" w:color="auto"/>
              <w:right w:val="single" w:sz="4" w:space="0" w:color="auto"/>
            </w:tcBorders>
          </w:tcPr>
          <w:p w14:paraId="6CEBA96F" w14:textId="77777777" w:rsidR="00D60483" w:rsidRDefault="00D60483" w:rsidP="00D60483">
            <w:pPr>
              <w:spacing w:before="4"/>
              <w:ind w:right="74"/>
              <w:rPr>
                <w:rFonts w:ascii="Arial" w:eastAsia="Arial Unicode MS" w:hAnsi="Arial" w:cs="Arial"/>
              </w:rPr>
            </w:pPr>
            <w:r>
              <w:rPr>
                <w:rFonts w:ascii="Arial" w:eastAsia="Arial Unicode MS" w:hAnsi="Arial" w:cs="Arial"/>
              </w:rPr>
              <w:t>August -October 2024</w:t>
            </w:r>
          </w:p>
          <w:p w14:paraId="27CFFF23" w14:textId="77777777" w:rsidR="00D60483" w:rsidRDefault="00D60483" w:rsidP="00D60483">
            <w:pPr>
              <w:spacing w:before="4"/>
              <w:ind w:right="74"/>
              <w:rPr>
                <w:rFonts w:ascii="Arial" w:eastAsia="Arial Unicode MS" w:hAnsi="Arial" w:cs="Arial"/>
              </w:rPr>
            </w:pPr>
          </w:p>
          <w:p w14:paraId="1A6782C2" w14:textId="77777777" w:rsidR="00D60483" w:rsidRPr="005A3DD2" w:rsidRDefault="00D60483" w:rsidP="00D60483">
            <w:pPr>
              <w:spacing w:before="4"/>
              <w:rPr>
                <w:rFonts w:ascii="Arial" w:eastAsia="Arial Unicode MS" w:hAnsi="Arial" w:cs="Arial"/>
              </w:rPr>
            </w:pPr>
          </w:p>
        </w:tc>
        <w:tc>
          <w:tcPr>
            <w:tcW w:w="687" w:type="dxa"/>
            <w:tcBorders>
              <w:top w:val="single" w:sz="4" w:space="0" w:color="auto"/>
              <w:left w:val="single" w:sz="4" w:space="0" w:color="auto"/>
              <w:bottom w:val="single" w:sz="4" w:space="0" w:color="auto"/>
              <w:right w:val="single" w:sz="4" w:space="0" w:color="auto"/>
            </w:tcBorders>
          </w:tcPr>
          <w:p w14:paraId="10101828" w14:textId="77777777" w:rsidR="00D60483" w:rsidRPr="005A3DD2" w:rsidRDefault="00D60483" w:rsidP="00D60483">
            <w:pPr>
              <w:spacing w:before="4"/>
              <w:rPr>
                <w:rFonts w:ascii="Arial" w:eastAsia="Arial Unicode MS" w:hAnsi="Arial" w:cs="Arial"/>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717BA646" w14:textId="77777777" w:rsidR="00D60483" w:rsidRDefault="00D60483" w:rsidP="00D60483">
            <w:pPr>
              <w:spacing w:before="4"/>
              <w:rPr>
                <w:rFonts w:ascii="Arial" w:eastAsia="Arial Unicode MS" w:hAnsi="Arial" w:cs="Arial"/>
              </w:rPr>
            </w:pPr>
            <w:r>
              <w:rPr>
                <w:rFonts w:ascii="Arial" w:eastAsia="Arial Unicode MS" w:hAnsi="Arial" w:cs="Arial"/>
              </w:rPr>
              <w:t xml:space="preserve">All Cluster staff </w:t>
            </w:r>
          </w:p>
          <w:p w14:paraId="547B7B8A" w14:textId="2FA6ACFD" w:rsidR="00D60483" w:rsidRPr="005A3DD2" w:rsidRDefault="00D60483" w:rsidP="00D60483">
            <w:pPr>
              <w:spacing w:before="4"/>
              <w:rPr>
                <w:rFonts w:ascii="Arial" w:eastAsia="Arial Unicode MS" w:hAnsi="Arial" w:cs="Arial"/>
              </w:rPr>
            </w:pPr>
            <w:r>
              <w:rPr>
                <w:rFonts w:ascii="Arial" w:eastAsia="Arial Unicode MS" w:hAnsi="Arial" w:cs="Arial"/>
              </w:rPr>
              <w:t xml:space="preserve">Dr Taryn </w:t>
            </w:r>
            <w:proofErr w:type="spellStart"/>
            <w:r>
              <w:rPr>
                <w:rFonts w:ascii="Arial" w:eastAsia="Arial Unicode MS" w:hAnsi="Arial" w:cs="Arial"/>
              </w:rPr>
              <w:t>Moir</w:t>
            </w:r>
            <w:proofErr w:type="spellEnd"/>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28472C92" w14:textId="77777777" w:rsidR="00D60483" w:rsidRPr="009829EE" w:rsidRDefault="00D60483" w:rsidP="00D60483">
            <w:pPr>
              <w:pStyle w:val="ListParagraph"/>
              <w:numPr>
                <w:ilvl w:val="0"/>
                <w:numId w:val="16"/>
              </w:numPr>
              <w:autoSpaceDE w:val="0"/>
              <w:autoSpaceDN w:val="0"/>
              <w:adjustRightInd w:val="0"/>
              <w:spacing w:after="30"/>
              <w:ind w:left="360"/>
              <w:rPr>
                <w:rFonts w:ascii="Arial" w:eastAsia="Arial Unicode MS" w:hAnsi="Arial" w:cs="Arial"/>
              </w:rPr>
            </w:pPr>
            <w:r w:rsidRPr="009829EE">
              <w:rPr>
                <w:rFonts w:ascii="Arial" w:eastAsia="Arial Unicode MS" w:hAnsi="Arial" w:cs="Arial"/>
              </w:rPr>
              <w:t xml:space="preserve">Glasgow Nurture toolkit. </w:t>
            </w:r>
          </w:p>
          <w:p w14:paraId="4D859B87" w14:textId="77777777" w:rsidR="00D60483" w:rsidRDefault="00D60483" w:rsidP="00D60483">
            <w:pPr>
              <w:pStyle w:val="ListParagraph"/>
              <w:numPr>
                <w:ilvl w:val="0"/>
                <w:numId w:val="16"/>
              </w:numPr>
              <w:autoSpaceDE w:val="0"/>
              <w:autoSpaceDN w:val="0"/>
              <w:adjustRightInd w:val="0"/>
              <w:spacing w:after="30"/>
              <w:ind w:left="360"/>
              <w:rPr>
                <w:rFonts w:ascii="Arial" w:eastAsia="Arial Unicode MS" w:hAnsi="Arial" w:cs="Arial"/>
              </w:rPr>
            </w:pPr>
            <w:r w:rsidRPr="009829EE">
              <w:rPr>
                <w:rFonts w:ascii="Arial" w:eastAsia="Arial Unicode MS" w:hAnsi="Arial" w:cs="Arial"/>
              </w:rPr>
              <w:t>Nurturing Principles</w:t>
            </w:r>
            <w:r>
              <w:rPr>
                <w:rFonts w:ascii="Arial" w:eastAsia="Arial Unicode MS" w:hAnsi="Arial" w:cs="Arial"/>
              </w:rPr>
              <w:t xml:space="preserve">  </w:t>
            </w:r>
          </w:p>
          <w:p w14:paraId="203F4223" w14:textId="77777777" w:rsidR="00D60483" w:rsidRPr="005A3DD2" w:rsidRDefault="00D60483" w:rsidP="00D60483">
            <w:pPr>
              <w:pStyle w:val="ListParagraph"/>
              <w:spacing w:before="4"/>
              <w:ind w:left="643"/>
              <w:rPr>
                <w:rFonts w:ascii="Arial" w:hAnsi="Arial" w:cs="Arial"/>
              </w:rPr>
            </w:pPr>
          </w:p>
        </w:tc>
      </w:tr>
      <w:tr w:rsidR="00D60483" w:rsidRPr="00055548" w14:paraId="60289731" w14:textId="77777777" w:rsidTr="00D60483">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2749D13" w14:textId="19AC769E" w:rsidR="00D60483" w:rsidRPr="005A3DD2" w:rsidRDefault="00D60483" w:rsidP="00D60483">
            <w:pPr>
              <w:pStyle w:val="Header"/>
              <w:spacing w:before="60"/>
              <w:rPr>
                <w:rFonts w:ascii="Arial" w:hAnsi="Arial" w:cs="Arial"/>
                <w:bCs/>
              </w:rPr>
            </w:pPr>
            <w:r>
              <w:rPr>
                <w:rFonts w:ascii="Arial" w:hAnsi="Arial" w:cs="Arial"/>
                <w:bCs/>
              </w:rPr>
              <w:t xml:space="preserve">Cluster community event to increase awareness and understanding of trauma. </w:t>
            </w:r>
          </w:p>
        </w:tc>
        <w:tc>
          <w:tcPr>
            <w:tcW w:w="1816" w:type="dxa"/>
            <w:tcBorders>
              <w:top w:val="single" w:sz="4" w:space="0" w:color="auto"/>
              <w:left w:val="single" w:sz="4" w:space="0" w:color="auto"/>
              <w:bottom w:val="single" w:sz="4" w:space="0" w:color="auto"/>
              <w:right w:val="single" w:sz="4" w:space="0" w:color="auto"/>
            </w:tcBorders>
          </w:tcPr>
          <w:p w14:paraId="1EBA8FFC" w14:textId="084F4672" w:rsidR="00D60483" w:rsidRPr="005A3DD2" w:rsidRDefault="00D60483" w:rsidP="00D60483">
            <w:pPr>
              <w:spacing w:before="4"/>
              <w:rPr>
                <w:rFonts w:ascii="Arial" w:eastAsia="Arial Unicode MS" w:hAnsi="Arial" w:cs="Arial"/>
              </w:rPr>
            </w:pPr>
            <w:r>
              <w:rPr>
                <w:rFonts w:ascii="Arial" w:eastAsia="Arial Unicode MS" w:hAnsi="Arial" w:cs="Arial"/>
              </w:rPr>
              <w:t>June 2025</w:t>
            </w:r>
          </w:p>
        </w:tc>
        <w:tc>
          <w:tcPr>
            <w:tcW w:w="687" w:type="dxa"/>
            <w:tcBorders>
              <w:top w:val="single" w:sz="4" w:space="0" w:color="auto"/>
              <w:left w:val="single" w:sz="4" w:space="0" w:color="auto"/>
              <w:bottom w:val="single" w:sz="4" w:space="0" w:color="auto"/>
              <w:right w:val="single" w:sz="4" w:space="0" w:color="auto"/>
            </w:tcBorders>
          </w:tcPr>
          <w:p w14:paraId="76328538" w14:textId="77777777" w:rsidR="00D60483" w:rsidRPr="005A3DD2" w:rsidRDefault="00D60483" w:rsidP="00D60483">
            <w:pPr>
              <w:spacing w:before="4"/>
              <w:rPr>
                <w:rFonts w:ascii="Arial" w:eastAsia="Arial Unicode MS" w:hAnsi="Arial" w:cs="Arial"/>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0B2DAAE9" w14:textId="644E3BFC" w:rsidR="00D60483" w:rsidRPr="005A3DD2" w:rsidRDefault="00D60483" w:rsidP="00D60483">
            <w:pPr>
              <w:spacing w:before="4"/>
              <w:rPr>
                <w:rFonts w:ascii="Arial" w:eastAsia="Arial Unicode MS" w:hAnsi="Arial" w:cs="Arial"/>
              </w:rPr>
            </w:pPr>
            <w:r>
              <w:rPr>
                <w:rFonts w:ascii="Arial" w:eastAsia="Arial Unicode MS" w:hAnsi="Arial" w:cs="Arial"/>
              </w:rPr>
              <w:t>All cluster staff</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72025FF8" w14:textId="77777777" w:rsidR="00D60483" w:rsidRPr="00D60483" w:rsidRDefault="00D60483" w:rsidP="00D60483">
            <w:pPr>
              <w:spacing w:before="4"/>
              <w:rPr>
                <w:rFonts w:ascii="Arial" w:hAnsi="Arial" w:cs="Arial"/>
              </w:rPr>
            </w:pPr>
          </w:p>
        </w:tc>
      </w:tr>
      <w:tr w:rsidR="00D60483" w:rsidRPr="00055548" w14:paraId="22E94EBE" w14:textId="77777777" w:rsidTr="00D60483">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286011B5" w14:textId="77777777" w:rsidR="00D60483" w:rsidRDefault="00D60483" w:rsidP="00D60483">
            <w:pPr>
              <w:pStyle w:val="Header"/>
              <w:spacing w:before="60"/>
              <w:rPr>
                <w:rFonts w:ascii="Arial" w:hAnsi="Arial" w:cs="Arial"/>
                <w:bCs/>
              </w:rPr>
            </w:pPr>
            <w:r>
              <w:rPr>
                <w:rFonts w:ascii="Arial" w:hAnsi="Arial" w:cs="Arial"/>
                <w:bCs/>
              </w:rPr>
              <w:t xml:space="preserve">Audit of current trauma knowledge against Glasgow toolkit alongside cluster establishments. </w:t>
            </w:r>
          </w:p>
          <w:p w14:paraId="602C471A" w14:textId="08941A75" w:rsidR="00D60483" w:rsidRPr="005A3DD2" w:rsidRDefault="00D60483" w:rsidP="00D60483">
            <w:pPr>
              <w:pStyle w:val="Header"/>
              <w:spacing w:before="60"/>
              <w:rPr>
                <w:rFonts w:ascii="Arial" w:hAnsi="Arial" w:cs="Arial"/>
                <w:bCs/>
              </w:rPr>
            </w:pPr>
            <w:r>
              <w:rPr>
                <w:rFonts w:ascii="Arial" w:hAnsi="Arial" w:cs="Arial"/>
                <w:bCs/>
              </w:rPr>
              <w:t xml:space="preserve">Staff training including any remaining STILT modules and training from Scottish Attachment in Action. </w:t>
            </w:r>
          </w:p>
        </w:tc>
        <w:tc>
          <w:tcPr>
            <w:tcW w:w="1816" w:type="dxa"/>
            <w:tcBorders>
              <w:top w:val="single" w:sz="4" w:space="0" w:color="auto"/>
              <w:left w:val="single" w:sz="4" w:space="0" w:color="auto"/>
              <w:bottom w:val="single" w:sz="4" w:space="0" w:color="auto"/>
              <w:right w:val="single" w:sz="4" w:space="0" w:color="auto"/>
            </w:tcBorders>
          </w:tcPr>
          <w:p w14:paraId="34C7BBD8" w14:textId="77777777" w:rsidR="00D60483" w:rsidRDefault="00D60483" w:rsidP="00D60483">
            <w:pPr>
              <w:autoSpaceDE w:val="0"/>
              <w:autoSpaceDN w:val="0"/>
              <w:adjustRightInd w:val="0"/>
              <w:spacing w:after="0" w:line="240" w:lineRule="auto"/>
              <w:rPr>
                <w:rFonts w:ascii="Arial" w:hAnsi="Arial" w:cs="Arial"/>
              </w:rPr>
            </w:pPr>
            <w:r>
              <w:rPr>
                <w:rFonts w:ascii="Arial" w:hAnsi="Arial" w:cs="Arial"/>
              </w:rPr>
              <w:t>By October 2024</w:t>
            </w:r>
          </w:p>
          <w:p w14:paraId="6D7E0FED" w14:textId="77777777" w:rsidR="00D60483" w:rsidRDefault="00D60483" w:rsidP="00D60483">
            <w:pPr>
              <w:rPr>
                <w:rFonts w:ascii="Arial" w:hAnsi="Arial" w:cs="Arial"/>
              </w:rPr>
            </w:pPr>
          </w:p>
          <w:p w14:paraId="1835FBB9" w14:textId="77777777" w:rsidR="00D60483" w:rsidRDefault="00D60483" w:rsidP="00D60483">
            <w:pPr>
              <w:rPr>
                <w:rFonts w:ascii="Arial" w:hAnsi="Arial" w:cs="Arial"/>
              </w:rPr>
            </w:pPr>
            <w:r>
              <w:rPr>
                <w:rFonts w:ascii="Arial" w:hAnsi="Arial" w:cs="Arial"/>
              </w:rPr>
              <w:t>August – December 2023</w:t>
            </w:r>
          </w:p>
          <w:p w14:paraId="1DB09454" w14:textId="6A06AF29" w:rsidR="00D60483" w:rsidRPr="005A3DD2" w:rsidRDefault="00D60483" w:rsidP="00D60483">
            <w:pPr>
              <w:spacing w:before="4"/>
              <w:rPr>
                <w:rFonts w:ascii="Arial" w:eastAsia="Arial Unicode MS" w:hAnsi="Arial" w:cs="Arial"/>
              </w:rPr>
            </w:pPr>
            <w:r>
              <w:rPr>
                <w:rFonts w:ascii="Arial" w:hAnsi="Arial" w:cs="Arial"/>
              </w:rPr>
              <w:t>Ongoing</w:t>
            </w:r>
          </w:p>
        </w:tc>
        <w:tc>
          <w:tcPr>
            <w:tcW w:w="687" w:type="dxa"/>
            <w:tcBorders>
              <w:top w:val="single" w:sz="4" w:space="0" w:color="auto"/>
              <w:left w:val="single" w:sz="4" w:space="0" w:color="auto"/>
              <w:bottom w:val="single" w:sz="4" w:space="0" w:color="auto"/>
              <w:right w:val="single" w:sz="4" w:space="0" w:color="auto"/>
            </w:tcBorders>
          </w:tcPr>
          <w:p w14:paraId="1A3712DD" w14:textId="77777777" w:rsidR="00D60483" w:rsidRPr="005A3DD2" w:rsidRDefault="00D60483" w:rsidP="00D60483">
            <w:pPr>
              <w:spacing w:before="4"/>
              <w:rPr>
                <w:rFonts w:ascii="Arial" w:eastAsia="Arial Unicode MS" w:hAnsi="Arial" w:cs="Arial"/>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1D7AB8A0" w14:textId="77777777" w:rsidR="00D60483" w:rsidRPr="00C86D78" w:rsidRDefault="00D60483" w:rsidP="00D60483">
            <w:pPr>
              <w:spacing w:before="4"/>
              <w:rPr>
                <w:rFonts w:ascii="Arial" w:eastAsia="Arial Unicode MS" w:hAnsi="Arial" w:cs="Arial"/>
                <w:bCs/>
              </w:rPr>
            </w:pPr>
            <w:r w:rsidRPr="00C86D78">
              <w:rPr>
                <w:rFonts w:ascii="Arial" w:eastAsia="Arial Unicode MS" w:hAnsi="Arial" w:cs="Arial"/>
                <w:bCs/>
              </w:rPr>
              <w:t>All Staff including nursery and school.</w:t>
            </w:r>
          </w:p>
          <w:p w14:paraId="4DDB728A" w14:textId="080987DA" w:rsidR="00D60483" w:rsidRPr="005A3DD2" w:rsidRDefault="00D60483" w:rsidP="00D60483">
            <w:pPr>
              <w:spacing w:before="4"/>
              <w:rPr>
                <w:rFonts w:ascii="Arial" w:eastAsia="Arial Unicode MS" w:hAnsi="Arial" w:cs="Arial"/>
              </w:rPr>
            </w:pPr>
            <w:r w:rsidRPr="00C86D78">
              <w:rPr>
                <w:rFonts w:ascii="Arial" w:eastAsia="Arial Unicode MS" w:hAnsi="Arial" w:cs="Arial"/>
                <w:bCs/>
              </w:rPr>
              <w:t xml:space="preserve">Dr Taryn </w:t>
            </w:r>
            <w:proofErr w:type="spellStart"/>
            <w:r w:rsidRPr="00C86D78">
              <w:rPr>
                <w:rFonts w:ascii="Arial" w:eastAsia="Arial Unicode MS" w:hAnsi="Arial" w:cs="Arial"/>
                <w:bCs/>
              </w:rPr>
              <w:t>Moir</w:t>
            </w:r>
            <w:proofErr w:type="spellEnd"/>
            <w:r w:rsidRPr="00C86D78">
              <w:rPr>
                <w:rFonts w:ascii="Arial" w:eastAsia="Arial Unicode MS" w:hAnsi="Arial" w:cs="Arial"/>
                <w:bCs/>
              </w:rPr>
              <w:t>.</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70AD72BC" w14:textId="77777777" w:rsidR="00D60483" w:rsidRPr="009829EE" w:rsidRDefault="00D60483" w:rsidP="00D60483">
            <w:pPr>
              <w:pStyle w:val="ListParagraph"/>
              <w:numPr>
                <w:ilvl w:val="0"/>
                <w:numId w:val="22"/>
              </w:numPr>
              <w:autoSpaceDE w:val="0"/>
              <w:autoSpaceDN w:val="0"/>
              <w:adjustRightInd w:val="0"/>
              <w:spacing w:after="30"/>
              <w:rPr>
                <w:rFonts w:ascii="Arial" w:eastAsia="Arial Unicode MS" w:hAnsi="Arial" w:cs="Arial"/>
              </w:rPr>
            </w:pPr>
            <w:r w:rsidRPr="009829EE">
              <w:rPr>
                <w:rFonts w:ascii="Arial" w:eastAsia="Arial Unicode MS" w:hAnsi="Arial" w:cs="Arial"/>
              </w:rPr>
              <w:t xml:space="preserve">Glasgow Nurture toolkit. </w:t>
            </w:r>
          </w:p>
          <w:p w14:paraId="49178D82" w14:textId="77777777" w:rsidR="00D60483" w:rsidRDefault="00D60483" w:rsidP="00D60483">
            <w:pPr>
              <w:pStyle w:val="ListParagraph"/>
              <w:numPr>
                <w:ilvl w:val="0"/>
                <w:numId w:val="22"/>
              </w:numPr>
              <w:autoSpaceDE w:val="0"/>
              <w:autoSpaceDN w:val="0"/>
              <w:adjustRightInd w:val="0"/>
              <w:spacing w:after="30"/>
              <w:rPr>
                <w:rFonts w:ascii="Arial" w:eastAsia="Arial Unicode MS" w:hAnsi="Arial" w:cs="Arial"/>
              </w:rPr>
            </w:pPr>
            <w:r w:rsidRPr="009829EE">
              <w:rPr>
                <w:rFonts w:ascii="Arial" w:eastAsia="Arial Unicode MS" w:hAnsi="Arial" w:cs="Arial"/>
              </w:rPr>
              <w:t>Nurturing Principles</w:t>
            </w:r>
            <w:r>
              <w:rPr>
                <w:rFonts w:ascii="Arial" w:eastAsia="Arial Unicode MS" w:hAnsi="Arial" w:cs="Arial"/>
              </w:rPr>
              <w:t xml:space="preserve">  </w:t>
            </w:r>
          </w:p>
          <w:p w14:paraId="279C8DC5" w14:textId="77777777" w:rsidR="00D60483" w:rsidRPr="009829EE" w:rsidRDefault="00D60483" w:rsidP="00D60483">
            <w:pPr>
              <w:pStyle w:val="ListParagraph"/>
              <w:autoSpaceDE w:val="0"/>
              <w:autoSpaceDN w:val="0"/>
              <w:adjustRightInd w:val="0"/>
              <w:spacing w:after="30"/>
              <w:rPr>
                <w:rFonts w:ascii="Arial" w:eastAsia="Arial Unicode MS" w:hAnsi="Arial" w:cs="Arial"/>
              </w:rPr>
            </w:pPr>
            <w:r w:rsidRPr="009829EE">
              <w:rPr>
                <w:rFonts w:ascii="Arial" w:eastAsia="Arial Unicode MS" w:hAnsi="Arial" w:cs="Arial"/>
              </w:rPr>
              <w:t xml:space="preserve">                                     </w:t>
            </w:r>
          </w:p>
          <w:p w14:paraId="3BF7745E" w14:textId="77777777" w:rsidR="00D60483" w:rsidRDefault="00D60483" w:rsidP="00D60483">
            <w:pPr>
              <w:pStyle w:val="ListParagraph"/>
              <w:numPr>
                <w:ilvl w:val="0"/>
                <w:numId w:val="16"/>
              </w:numPr>
              <w:spacing w:before="4"/>
              <w:ind w:left="360"/>
              <w:rPr>
                <w:rFonts w:ascii="Arial" w:hAnsi="Arial" w:cs="Arial"/>
              </w:rPr>
            </w:pPr>
            <w:r>
              <w:rPr>
                <w:rFonts w:ascii="Arial" w:hAnsi="Arial" w:cs="Arial"/>
              </w:rPr>
              <w:t>Inverclyde Adoption</w:t>
            </w:r>
          </w:p>
          <w:p w14:paraId="1F37FDA9" w14:textId="77777777" w:rsidR="00D60483" w:rsidRDefault="00D60483" w:rsidP="00D60483">
            <w:pPr>
              <w:pStyle w:val="ListParagraph"/>
              <w:numPr>
                <w:ilvl w:val="0"/>
                <w:numId w:val="16"/>
              </w:numPr>
              <w:spacing w:before="4"/>
              <w:ind w:left="360"/>
              <w:rPr>
                <w:rFonts w:ascii="Arial" w:hAnsi="Arial" w:cs="Arial"/>
              </w:rPr>
            </w:pPr>
            <w:r>
              <w:rPr>
                <w:rFonts w:ascii="Arial" w:hAnsi="Arial" w:cs="Arial"/>
              </w:rPr>
              <w:t>STILT</w:t>
            </w:r>
          </w:p>
          <w:p w14:paraId="76C5F232" w14:textId="420B091F" w:rsidR="00D60483" w:rsidRPr="005A3DD2" w:rsidRDefault="00D60483" w:rsidP="00D60483">
            <w:pPr>
              <w:pStyle w:val="ListParagraph"/>
              <w:numPr>
                <w:ilvl w:val="0"/>
                <w:numId w:val="16"/>
              </w:numPr>
              <w:spacing w:before="4"/>
              <w:rPr>
                <w:rFonts w:ascii="Arial" w:hAnsi="Arial" w:cs="Arial"/>
              </w:rPr>
            </w:pPr>
            <w:r>
              <w:rPr>
                <w:rFonts w:ascii="Arial" w:hAnsi="Arial" w:cs="Arial"/>
                <w:bCs/>
              </w:rPr>
              <w:t>Scottish Attachment in Action</w:t>
            </w:r>
          </w:p>
        </w:tc>
      </w:tr>
      <w:tr w:rsidR="0023110D" w:rsidRPr="00055548" w14:paraId="7CECAC66" w14:textId="77777777" w:rsidTr="00D60483">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5B01F740" w14:textId="66E4225F" w:rsidR="0023110D" w:rsidRDefault="0023110D" w:rsidP="00D60483">
            <w:pPr>
              <w:pStyle w:val="Header"/>
              <w:spacing w:before="60"/>
              <w:rPr>
                <w:rFonts w:ascii="Arial" w:hAnsi="Arial" w:cs="Arial"/>
                <w:bCs/>
              </w:rPr>
            </w:pPr>
            <w:r>
              <w:rPr>
                <w:rFonts w:ascii="Arial" w:hAnsi="Arial" w:cs="Arial"/>
                <w:bCs/>
              </w:rPr>
              <w:lastRenderedPageBreak/>
              <w:t>Work collegiately to audit our current play offer across each stage – Early, First and Second</w:t>
            </w:r>
          </w:p>
        </w:tc>
        <w:tc>
          <w:tcPr>
            <w:tcW w:w="1816" w:type="dxa"/>
            <w:tcBorders>
              <w:top w:val="single" w:sz="4" w:space="0" w:color="auto"/>
              <w:left w:val="single" w:sz="4" w:space="0" w:color="auto"/>
              <w:bottom w:val="single" w:sz="4" w:space="0" w:color="auto"/>
              <w:right w:val="single" w:sz="4" w:space="0" w:color="auto"/>
            </w:tcBorders>
          </w:tcPr>
          <w:p w14:paraId="75774137" w14:textId="7A7F9A63" w:rsidR="0023110D" w:rsidRDefault="0023110D" w:rsidP="00D60483">
            <w:pPr>
              <w:autoSpaceDE w:val="0"/>
              <w:autoSpaceDN w:val="0"/>
              <w:adjustRightInd w:val="0"/>
              <w:spacing w:after="0" w:line="240" w:lineRule="auto"/>
              <w:rPr>
                <w:rFonts w:ascii="Arial" w:hAnsi="Arial" w:cs="Arial"/>
              </w:rPr>
            </w:pPr>
            <w:r>
              <w:rPr>
                <w:rFonts w:ascii="Arial" w:hAnsi="Arial" w:cs="Arial"/>
              </w:rPr>
              <w:t>By October 2024</w:t>
            </w:r>
          </w:p>
        </w:tc>
        <w:tc>
          <w:tcPr>
            <w:tcW w:w="687" w:type="dxa"/>
            <w:tcBorders>
              <w:top w:val="single" w:sz="4" w:space="0" w:color="auto"/>
              <w:left w:val="single" w:sz="4" w:space="0" w:color="auto"/>
              <w:bottom w:val="single" w:sz="4" w:space="0" w:color="auto"/>
              <w:right w:val="single" w:sz="4" w:space="0" w:color="auto"/>
            </w:tcBorders>
          </w:tcPr>
          <w:p w14:paraId="7B0DDB8E" w14:textId="77777777" w:rsidR="0023110D" w:rsidRPr="005A3DD2" w:rsidRDefault="0023110D" w:rsidP="00D60483">
            <w:pPr>
              <w:spacing w:before="4"/>
              <w:rPr>
                <w:rFonts w:ascii="Arial" w:eastAsia="Arial Unicode MS" w:hAnsi="Arial" w:cs="Arial"/>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5DACCB19" w14:textId="08C08EFE" w:rsidR="0023110D" w:rsidRPr="00C86D78" w:rsidRDefault="0023110D" w:rsidP="00D60483">
            <w:pPr>
              <w:spacing w:before="4"/>
              <w:rPr>
                <w:rFonts w:ascii="Arial" w:eastAsia="Arial Unicode MS" w:hAnsi="Arial" w:cs="Arial"/>
                <w:bCs/>
              </w:rPr>
            </w:pPr>
            <w:r>
              <w:rPr>
                <w:rFonts w:ascii="Arial" w:eastAsia="Arial Unicode MS" w:hAnsi="Arial" w:cs="Arial"/>
                <w:bCs/>
              </w:rPr>
              <w:t>All staff</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48F8694E" w14:textId="77777777" w:rsidR="0023110D" w:rsidRPr="009829EE" w:rsidRDefault="0023110D" w:rsidP="00D60483">
            <w:pPr>
              <w:pStyle w:val="ListParagraph"/>
              <w:numPr>
                <w:ilvl w:val="0"/>
                <w:numId w:val="22"/>
              </w:numPr>
              <w:autoSpaceDE w:val="0"/>
              <w:autoSpaceDN w:val="0"/>
              <w:adjustRightInd w:val="0"/>
              <w:spacing w:after="30"/>
              <w:rPr>
                <w:rFonts w:ascii="Arial" w:eastAsia="Arial Unicode MS" w:hAnsi="Arial" w:cs="Arial"/>
              </w:rPr>
            </w:pPr>
          </w:p>
        </w:tc>
      </w:tr>
      <w:tr w:rsidR="0023110D" w:rsidRPr="00055548" w14:paraId="41A77EAE" w14:textId="77777777" w:rsidTr="00D60483">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50DEBB5" w14:textId="24819A25" w:rsidR="0023110D" w:rsidRDefault="0023110D" w:rsidP="00D60483">
            <w:pPr>
              <w:pStyle w:val="Header"/>
              <w:spacing w:before="60"/>
              <w:rPr>
                <w:rFonts w:ascii="Arial" w:hAnsi="Arial" w:cs="Arial"/>
                <w:bCs/>
              </w:rPr>
            </w:pPr>
            <w:r>
              <w:rPr>
                <w:rFonts w:ascii="Arial" w:hAnsi="Arial" w:cs="Arial"/>
                <w:bCs/>
              </w:rPr>
              <w:t>Share experiences of what play looks like in each stage in order to build confidence in its implementation, especially at second level</w:t>
            </w:r>
          </w:p>
        </w:tc>
        <w:tc>
          <w:tcPr>
            <w:tcW w:w="1816" w:type="dxa"/>
            <w:tcBorders>
              <w:top w:val="single" w:sz="4" w:space="0" w:color="auto"/>
              <w:left w:val="single" w:sz="4" w:space="0" w:color="auto"/>
              <w:bottom w:val="single" w:sz="4" w:space="0" w:color="auto"/>
              <w:right w:val="single" w:sz="4" w:space="0" w:color="auto"/>
            </w:tcBorders>
          </w:tcPr>
          <w:p w14:paraId="02183E86" w14:textId="669E5532" w:rsidR="0023110D" w:rsidRDefault="0023110D" w:rsidP="00D60483">
            <w:pPr>
              <w:autoSpaceDE w:val="0"/>
              <w:autoSpaceDN w:val="0"/>
              <w:adjustRightInd w:val="0"/>
              <w:spacing w:after="0" w:line="240" w:lineRule="auto"/>
              <w:rPr>
                <w:rFonts w:ascii="Arial" w:hAnsi="Arial" w:cs="Arial"/>
              </w:rPr>
            </w:pPr>
            <w:r>
              <w:rPr>
                <w:rFonts w:ascii="Arial" w:hAnsi="Arial" w:cs="Arial"/>
              </w:rPr>
              <w:t>By October 2024</w:t>
            </w:r>
          </w:p>
        </w:tc>
        <w:tc>
          <w:tcPr>
            <w:tcW w:w="687" w:type="dxa"/>
            <w:tcBorders>
              <w:top w:val="single" w:sz="4" w:space="0" w:color="auto"/>
              <w:left w:val="single" w:sz="4" w:space="0" w:color="auto"/>
              <w:bottom w:val="single" w:sz="4" w:space="0" w:color="auto"/>
              <w:right w:val="single" w:sz="4" w:space="0" w:color="auto"/>
            </w:tcBorders>
          </w:tcPr>
          <w:p w14:paraId="77233DE5" w14:textId="77777777" w:rsidR="0023110D" w:rsidRPr="005A3DD2" w:rsidRDefault="0023110D" w:rsidP="00D60483">
            <w:pPr>
              <w:spacing w:before="4"/>
              <w:rPr>
                <w:rFonts w:ascii="Arial" w:eastAsia="Arial Unicode MS" w:hAnsi="Arial" w:cs="Arial"/>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1E0A6246" w14:textId="10F6FE6C" w:rsidR="0023110D" w:rsidRDefault="0023110D" w:rsidP="00D60483">
            <w:pPr>
              <w:spacing w:before="4"/>
              <w:rPr>
                <w:rFonts w:ascii="Arial" w:eastAsia="Arial Unicode MS" w:hAnsi="Arial" w:cs="Arial"/>
                <w:bCs/>
              </w:rPr>
            </w:pPr>
            <w:r>
              <w:rPr>
                <w:rFonts w:ascii="Arial" w:eastAsia="Arial Unicode MS" w:hAnsi="Arial" w:cs="Arial"/>
                <w:bCs/>
              </w:rPr>
              <w:t>All staff</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605AA992" w14:textId="18A6AF25" w:rsidR="0023110D" w:rsidRDefault="0023110D" w:rsidP="00D60483">
            <w:pPr>
              <w:pStyle w:val="ListParagraph"/>
              <w:numPr>
                <w:ilvl w:val="0"/>
                <w:numId w:val="22"/>
              </w:numPr>
              <w:autoSpaceDE w:val="0"/>
              <w:autoSpaceDN w:val="0"/>
              <w:adjustRightInd w:val="0"/>
              <w:spacing w:after="30"/>
              <w:rPr>
                <w:rFonts w:ascii="Arial" w:eastAsia="Arial Unicode MS" w:hAnsi="Arial" w:cs="Arial"/>
              </w:rPr>
            </w:pPr>
            <w:r>
              <w:rPr>
                <w:rFonts w:ascii="Arial" w:eastAsia="Arial Unicode MS" w:hAnsi="Arial" w:cs="Arial"/>
              </w:rPr>
              <w:t>P7 play experience for staff</w:t>
            </w:r>
          </w:p>
          <w:p w14:paraId="0F68C703" w14:textId="7D106123" w:rsidR="0023110D" w:rsidRPr="009829EE" w:rsidRDefault="0023110D" w:rsidP="00D60483">
            <w:pPr>
              <w:pStyle w:val="ListParagraph"/>
              <w:numPr>
                <w:ilvl w:val="0"/>
                <w:numId w:val="22"/>
              </w:numPr>
              <w:autoSpaceDE w:val="0"/>
              <w:autoSpaceDN w:val="0"/>
              <w:adjustRightInd w:val="0"/>
              <w:spacing w:after="30"/>
              <w:rPr>
                <w:rFonts w:ascii="Arial" w:eastAsia="Arial Unicode MS" w:hAnsi="Arial" w:cs="Arial"/>
              </w:rPr>
            </w:pPr>
            <w:r>
              <w:rPr>
                <w:rFonts w:ascii="Arial" w:eastAsia="Arial Unicode MS" w:hAnsi="Arial" w:cs="Arial"/>
              </w:rPr>
              <w:t>P1 play experience for staff</w:t>
            </w:r>
          </w:p>
        </w:tc>
      </w:tr>
      <w:tr w:rsidR="00DD3736" w:rsidRPr="00055548" w14:paraId="7E6862A3" w14:textId="77777777" w:rsidTr="00D60483">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4BC73D4F" w14:textId="2D61EF44" w:rsidR="00DD3736" w:rsidRDefault="00DD3736" w:rsidP="00D60483">
            <w:pPr>
              <w:pStyle w:val="Header"/>
              <w:spacing w:before="60"/>
              <w:rPr>
                <w:rFonts w:ascii="Arial" w:hAnsi="Arial" w:cs="Arial"/>
                <w:bCs/>
              </w:rPr>
            </w:pPr>
            <w:r>
              <w:rPr>
                <w:rFonts w:ascii="Arial" w:hAnsi="Arial" w:cs="Arial"/>
                <w:bCs/>
              </w:rPr>
              <w:t>Timetabling of indoor and outdoor play across all stages</w:t>
            </w:r>
          </w:p>
        </w:tc>
        <w:tc>
          <w:tcPr>
            <w:tcW w:w="1816" w:type="dxa"/>
            <w:tcBorders>
              <w:top w:val="single" w:sz="4" w:space="0" w:color="auto"/>
              <w:left w:val="single" w:sz="4" w:space="0" w:color="auto"/>
              <w:bottom w:val="single" w:sz="4" w:space="0" w:color="auto"/>
              <w:right w:val="single" w:sz="4" w:space="0" w:color="auto"/>
            </w:tcBorders>
          </w:tcPr>
          <w:p w14:paraId="3587E288" w14:textId="16D7992C" w:rsidR="00DD3736" w:rsidRDefault="00DD3736" w:rsidP="00D60483">
            <w:pPr>
              <w:autoSpaceDE w:val="0"/>
              <w:autoSpaceDN w:val="0"/>
              <w:adjustRightInd w:val="0"/>
              <w:spacing w:after="0" w:line="240" w:lineRule="auto"/>
              <w:rPr>
                <w:rFonts w:ascii="Arial" w:hAnsi="Arial" w:cs="Arial"/>
              </w:rPr>
            </w:pPr>
            <w:r>
              <w:rPr>
                <w:rFonts w:ascii="Arial" w:hAnsi="Arial" w:cs="Arial"/>
              </w:rPr>
              <w:t>Ongoing</w:t>
            </w:r>
          </w:p>
        </w:tc>
        <w:tc>
          <w:tcPr>
            <w:tcW w:w="687" w:type="dxa"/>
            <w:tcBorders>
              <w:top w:val="single" w:sz="4" w:space="0" w:color="auto"/>
              <w:left w:val="single" w:sz="4" w:space="0" w:color="auto"/>
              <w:bottom w:val="single" w:sz="4" w:space="0" w:color="auto"/>
              <w:right w:val="single" w:sz="4" w:space="0" w:color="auto"/>
            </w:tcBorders>
          </w:tcPr>
          <w:p w14:paraId="390A4549" w14:textId="77777777" w:rsidR="00DD3736" w:rsidRPr="005A3DD2" w:rsidRDefault="00DD3736" w:rsidP="00D60483">
            <w:pPr>
              <w:spacing w:before="4"/>
              <w:rPr>
                <w:rFonts w:ascii="Arial" w:eastAsia="Arial Unicode MS" w:hAnsi="Arial" w:cs="Arial"/>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5A10DF1B" w14:textId="3F57B204" w:rsidR="00DD3736" w:rsidRDefault="00DD3736" w:rsidP="00D60483">
            <w:pPr>
              <w:spacing w:before="4"/>
              <w:rPr>
                <w:rFonts w:ascii="Arial" w:eastAsia="Arial Unicode MS" w:hAnsi="Arial" w:cs="Arial"/>
                <w:bCs/>
              </w:rPr>
            </w:pPr>
            <w:r>
              <w:rPr>
                <w:rFonts w:ascii="Arial" w:eastAsia="Arial Unicode MS" w:hAnsi="Arial" w:cs="Arial"/>
                <w:bCs/>
              </w:rPr>
              <w:t>SLT</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544BE3A0" w14:textId="13819674" w:rsidR="00DD3736" w:rsidRDefault="00DD3736" w:rsidP="00D60483">
            <w:pPr>
              <w:pStyle w:val="ListParagraph"/>
              <w:numPr>
                <w:ilvl w:val="0"/>
                <w:numId w:val="22"/>
              </w:numPr>
              <w:autoSpaceDE w:val="0"/>
              <w:autoSpaceDN w:val="0"/>
              <w:adjustRightInd w:val="0"/>
              <w:spacing w:after="30"/>
              <w:rPr>
                <w:rFonts w:ascii="Arial" w:eastAsia="Arial Unicode MS" w:hAnsi="Arial" w:cs="Arial"/>
              </w:rPr>
            </w:pPr>
            <w:r>
              <w:rPr>
                <w:rFonts w:ascii="Arial" w:eastAsia="Arial Unicode MS" w:hAnsi="Arial" w:cs="Arial"/>
              </w:rPr>
              <w:t>Timetables and resourcing</w:t>
            </w:r>
          </w:p>
        </w:tc>
      </w:tr>
      <w:tr w:rsidR="0084356D" w:rsidRPr="00055548" w14:paraId="2E6FE90C" w14:textId="77777777" w:rsidTr="00D60483">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32C0FFC3" w14:textId="4172DF16" w:rsidR="0084356D" w:rsidRPr="00055548" w:rsidRDefault="0084356D" w:rsidP="0084356D">
            <w:pPr>
              <w:pStyle w:val="Header"/>
              <w:spacing w:before="60"/>
              <w:rPr>
                <w:rFonts w:cstheme="minorHAnsi"/>
                <w:bCs/>
              </w:rPr>
            </w:pPr>
            <w:r w:rsidRPr="007E5776">
              <w:rPr>
                <w:rFonts w:ascii="Arial" w:hAnsi="Arial" w:cs="Arial"/>
                <w:color w:val="17365D" w:themeColor="text2" w:themeShade="BF"/>
              </w:rPr>
              <w:t>Application for Tesco Community Grant to be submitted</w:t>
            </w:r>
          </w:p>
        </w:tc>
        <w:tc>
          <w:tcPr>
            <w:tcW w:w="1816" w:type="dxa"/>
            <w:tcBorders>
              <w:top w:val="single" w:sz="4" w:space="0" w:color="auto"/>
              <w:left w:val="single" w:sz="4" w:space="0" w:color="auto"/>
              <w:bottom w:val="single" w:sz="4" w:space="0" w:color="auto"/>
              <w:right w:val="single" w:sz="4" w:space="0" w:color="auto"/>
            </w:tcBorders>
          </w:tcPr>
          <w:p w14:paraId="3120B9CD" w14:textId="6EE525AF" w:rsidR="0084356D" w:rsidRPr="00055548" w:rsidRDefault="0084356D" w:rsidP="0084356D">
            <w:pPr>
              <w:spacing w:before="4"/>
              <w:rPr>
                <w:rFonts w:eastAsia="Arial Unicode MS" w:cstheme="minorHAnsi"/>
              </w:rPr>
            </w:pPr>
            <w:r w:rsidRPr="007E5776">
              <w:rPr>
                <w:rFonts w:ascii="Arial" w:hAnsi="Arial" w:cs="Arial"/>
                <w:color w:val="17365D" w:themeColor="text2" w:themeShade="BF"/>
              </w:rPr>
              <w:t>By October 2023</w:t>
            </w:r>
          </w:p>
        </w:tc>
        <w:tc>
          <w:tcPr>
            <w:tcW w:w="687" w:type="dxa"/>
            <w:tcBorders>
              <w:top w:val="single" w:sz="4" w:space="0" w:color="auto"/>
              <w:left w:val="single" w:sz="4" w:space="0" w:color="auto"/>
              <w:bottom w:val="single" w:sz="4" w:space="0" w:color="auto"/>
              <w:right w:val="single" w:sz="4" w:space="0" w:color="auto"/>
            </w:tcBorders>
          </w:tcPr>
          <w:p w14:paraId="4F84BEC5" w14:textId="77777777" w:rsidR="0084356D" w:rsidRPr="00055548" w:rsidRDefault="0084356D" w:rsidP="0084356D">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67E38A7B" w14:textId="77777777" w:rsidR="0084356D" w:rsidRPr="00642A50" w:rsidRDefault="0084356D" w:rsidP="00642A50">
            <w:pPr>
              <w:rPr>
                <w:rFonts w:ascii="Arial" w:hAnsi="Arial" w:cs="Arial"/>
                <w:color w:val="17365D" w:themeColor="text2" w:themeShade="BF"/>
              </w:rPr>
            </w:pPr>
            <w:r w:rsidRPr="00642A50">
              <w:rPr>
                <w:rFonts w:ascii="Arial" w:hAnsi="Arial" w:cs="Arial"/>
                <w:color w:val="17365D" w:themeColor="text2" w:themeShade="BF"/>
              </w:rPr>
              <w:t>Donna, Nursery Depute</w:t>
            </w:r>
          </w:p>
          <w:p w14:paraId="7B81EDD1" w14:textId="77777777" w:rsidR="00E318E0" w:rsidRPr="00642A50" w:rsidRDefault="0084356D" w:rsidP="00642A50">
            <w:pPr>
              <w:rPr>
                <w:rFonts w:ascii="Arial" w:hAnsi="Arial" w:cs="Arial"/>
                <w:color w:val="17365D" w:themeColor="text2" w:themeShade="BF"/>
              </w:rPr>
            </w:pPr>
            <w:r w:rsidRPr="00642A50">
              <w:rPr>
                <w:rFonts w:ascii="Arial" w:hAnsi="Arial" w:cs="Arial"/>
                <w:color w:val="17365D" w:themeColor="text2" w:themeShade="BF"/>
              </w:rPr>
              <w:t>Leanne, DHT</w:t>
            </w:r>
          </w:p>
          <w:p w14:paraId="3297687B" w14:textId="399746BF" w:rsidR="0084356D" w:rsidRPr="00642A50" w:rsidRDefault="0084356D" w:rsidP="00642A50">
            <w:pPr>
              <w:rPr>
                <w:rFonts w:ascii="Arial" w:hAnsi="Arial" w:cs="Arial"/>
                <w:color w:val="17365D" w:themeColor="text2" w:themeShade="BF"/>
              </w:rPr>
            </w:pPr>
            <w:r w:rsidRPr="00642A50">
              <w:rPr>
                <w:rFonts w:ascii="Arial" w:hAnsi="Arial" w:cs="Arial"/>
                <w:color w:val="17365D" w:themeColor="text2" w:themeShade="BF"/>
              </w:rPr>
              <w:t xml:space="preserve">Tamara </w:t>
            </w:r>
            <w:proofErr w:type="spellStart"/>
            <w:r w:rsidRPr="00642A50">
              <w:rPr>
                <w:rFonts w:ascii="Arial" w:hAnsi="Arial" w:cs="Arial"/>
                <w:color w:val="17365D" w:themeColor="text2" w:themeShade="BF"/>
              </w:rPr>
              <w:t>Hedderwick</w:t>
            </w:r>
            <w:proofErr w:type="spellEnd"/>
            <w:r w:rsidRPr="00642A50">
              <w:rPr>
                <w:rFonts w:ascii="Arial" w:hAnsi="Arial" w:cs="Arial"/>
                <w:color w:val="17365D" w:themeColor="text2" w:themeShade="BF"/>
              </w:rPr>
              <w:t>, Community Enabler, Tesco</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758FF326" w14:textId="43950218" w:rsidR="0084356D" w:rsidRPr="005A3DD2" w:rsidRDefault="0084356D" w:rsidP="005A3DD2">
            <w:pPr>
              <w:pStyle w:val="ListParagraph"/>
              <w:numPr>
                <w:ilvl w:val="0"/>
                <w:numId w:val="16"/>
              </w:numPr>
              <w:spacing w:before="4"/>
              <w:rPr>
                <w:rFonts w:cstheme="minorHAnsi"/>
              </w:rPr>
            </w:pPr>
            <w:r w:rsidRPr="005A3DD2">
              <w:rPr>
                <w:rFonts w:ascii="Arial" w:hAnsi="Arial" w:cs="Arial"/>
                <w:color w:val="17365D" w:themeColor="text2" w:themeShade="BF"/>
              </w:rPr>
              <w:t>Application Form</w:t>
            </w:r>
          </w:p>
        </w:tc>
      </w:tr>
      <w:tr w:rsidR="0084356D" w:rsidRPr="00055548" w14:paraId="476BE2FB" w14:textId="77777777" w:rsidTr="00D60483">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4DA69E6E" w14:textId="467E3420" w:rsidR="0084356D" w:rsidRPr="00055548" w:rsidRDefault="0084356D" w:rsidP="0084356D">
            <w:pPr>
              <w:pStyle w:val="Header"/>
              <w:spacing w:before="60"/>
              <w:rPr>
                <w:rFonts w:cstheme="minorHAnsi"/>
                <w:bCs/>
              </w:rPr>
            </w:pPr>
            <w:r w:rsidRPr="007E5776">
              <w:rPr>
                <w:rFonts w:ascii="Arial" w:hAnsi="Arial" w:cs="Arial"/>
                <w:color w:val="17365D" w:themeColor="text2" w:themeShade="BF"/>
              </w:rPr>
              <w:t>Suitable place in outdoor area to be agreed for new “Zen Den” structure. Any ground work to be prepare</w:t>
            </w:r>
            <w:r>
              <w:rPr>
                <w:rFonts w:ascii="Arial" w:hAnsi="Arial" w:cs="Arial"/>
                <w:color w:val="17365D" w:themeColor="text2" w:themeShade="BF"/>
              </w:rPr>
              <w:t xml:space="preserve">d. </w:t>
            </w:r>
          </w:p>
        </w:tc>
        <w:tc>
          <w:tcPr>
            <w:tcW w:w="1816" w:type="dxa"/>
            <w:tcBorders>
              <w:top w:val="single" w:sz="4" w:space="0" w:color="auto"/>
              <w:left w:val="single" w:sz="4" w:space="0" w:color="auto"/>
              <w:bottom w:val="single" w:sz="4" w:space="0" w:color="auto"/>
              <w:right w:val="single" w:sz="4" w:space="0" w:color="auto"/>
            </w:tcBorders>
          </w:tcPr>
          <w:p w14:paraId="0C18B822" w14:textId="72A28E8E" w:rsidR="0084356D" w:rsidRPr="00055548" w:rsidRDefault="0084356D" w:rsidP="0084356D">
            <w:pPr>
              <w:spacing w:before="4"/>
              <w:rPr>
                <w:rFonts w:eastAsia="Arial Unicode MS" w:cstheme="minorHAnsi"/>
              </w:rPr>
            </w:pPr>
            <w:r w:rsidRPr="007E5776">
              <w:rPr>
                <w:rFonts w:ascii="Arial" w:hAnsi="Arial" w:cs="Arial"/>
                <w:color w:val="17365D" w:themeColor="text2" w:themeShade="BF"/>
              </w:rPr>
              <w:t>By December 2023</w:t>
            </w:r>
          </w:p>
        </w:tc>
        <w:tc>
          <w:tcPr>
            <w:tcW w:w="687" w:type="dxa"/>
            <w:tcBorders>
              <w:top w:val="single" w:sz="4" w:space="0" w:color="auto"/>
              <w:left w:val="single" w:sz="4" w:space="0" w:color="auto"/>
              <w:bottom w:val="single" w:sz="4" w:space="0" w:color="auto"/>
              <w:right w:val="single" w:sz="4" w:space="0" w:color="auto"/>
            </w:tcBorders>
          </w:tcPr>
          <w:p w14:paraId="2B5C9F7C" w14:textId="77777777" w:rsidR="0084356D" w:rsidRPr="00055548" w:rsidRDefault="0084356D" w:rsidP="0084356D">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6143E31B" w14:textId="77777777" w:rsidR="0084356D" w:rsidRPr="00642A50" w:rsidRDefault="0084356D" w:rsidP="00642A50">
            <w:pPr>
              <w:rPr>
                <w:rFonts w:ascii="Arial" w:hAnsi="Arial" w:cs="Arial"/>
                <w:color w:val="17365D" w:themeColor="text2" w:themeShade="BF"/>
              </w:rPr>
            </w:pPr>
            <w:r w:rsidRPr="00642A50">
              <w:rPr>
                <w:rFonts w:ascii="Arial" w:hAnsi="Arial" w:cs="Arial"/>
                <w:color w:val="17365D" w:themeColor="text2" w:themeShade="BF"/>
              </w:rPr>
              <w:t>Martin, HT</w:t>
            </w:r>
          </w:p>
          <w:p w14:paraId="534276A4" w14:textId="77777777" w:rsidR="00E318E0" w:rsidRPr="00642A50" w:rsidRDefault="0084356D" w:rsidP="00642A50">
            <w:pPr>
              <w:rPr>
                <w:rFonts w:ascii="Arial" w:hAnsi="Arial" w:cs="Arial"/>
                <w:color w:val="17365D" w:themeColor="text2" w:themeShade="BF"/>
              </w:rPr>
            </w:pPr>
            <w:r w:rsidRPr="00642A50">
              <w:rPr>
                <w:rFonts w:ascii="Arial" w:hAnsi="Arial" w:cs="Arial"/>
                <w:color w:val="17365D" w:themeColor="text2" w:themeShade="BF"/>
              </w:rPr>
              <w:t>All nursery staff</w:t>
            </w:r>
          </w:p>
          <w:p w14:paraId="1B5F1531" w14:textId="1456713A" w:rsidR="0084356D" w:rsidRPr="00642A50" w:rsidRDefault="0084356D" w:rsidP="00642A50">
            <w:pPr>
              <w:rPr>
                <w:rFonts w:ascii="Arial" w:hAnsi="Arial" w:cs="Arial"/>
                <w:color w:val="17365D" w:themeColor="text2" w:themeShade="BF"/>
              </w:rPr>
            </w:pPr>
            <w:r w:rsidRPr="00642A50">
              <w:rPr>
                <w:rFonts w:ascii="Arial" w:hAnsi="Arial" w:cs="Arial"/>
                <w:color w:val="17365D" w:themeColor="text2" w:themeShade="BF"/>
              </w:rPr>
              <w:t>Tony Lawson, Property Services</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29BCB4AC" w14:textId="426D0237" w:rsidR="0084356D" w:rsidRPr="005A3DD2" w:rsidRDefault="0084356D" w:rsidP="005A3DD2">
            <w:pPr>
              <w:pStyle w:val="ListParagraph"/>
              <w:numPr>
                <w:ilvl w:val="0"/>
                <w:numId w:val="16"/>
              </w:numPr>
              <w:spacing w:before="4"/>
              <w:rPr>
                <w:rFonts w:cstheme="minorHAnsi"/>
              </w:rPr>
            </w:pPr>
            <w:r w:rsidRPr="005A3DD2">
              <w:rPr>
                <w:rFonts w:ascii="Arial" w:hAnsi="Arial" w:cs="Arial"/>
                <w:color w:val="17365D" w:themeColor="text2" w:themeShade="BF"/>
              </w:rPr>
              <w:t>Resources dependant on needs of the agreed area</w:t>
            </w:r>
          </w:p>
        </w:tc>
      </w:tr>
      <w:tr w:rsidR="0084356D" w:rsidRPr="00055548" w14:paraId="3CB4D22A" w14:textId="77777777" w:rsidTr="00D60483">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58EFDF9E" w14:textId="6AFADE1B" w:rsidR="0084356D" w:rsidRPr="00055548" w:rsidRDefault="0084356D" w:rsidP="0084356D">
            <w:pPr>
              <w:pStyle w:val="Header"/>
              <w:spacing w:before="60"/>
              <w:rPr>
                <w:rFonts w:cstheme="minorHAnsi"/>
                <w:bCs/>
              </w:rPr>
            </w:pPr>
            <w:r w:rsidRPr="007E5776">
              <w:rPr>
                <w:rFonts w:ascii="Arial" w:hAnsi="Arial" w:cs="Arial"/>
                <w:color w:val="17365D" w:themeColor="text2" w:themeShade="BF"/>
              </w:rPr>
              <w:t>Structure &amp; suitable resources (cushions, rugs, fairy lights, mirrors, emotional regulation visuals) to be sourced. (varying choices dependent on amount of grant- £500, £1000 or £1500)</w:t>
            </w:r>
          </w:p>
        </w:tc>
        <w:tc>
          <w:tcPr>
            <w:tcW w:w="1816" w:type="dxa"/>
            <w:tcBorders>
              <w:top w:val="single" w:sz="4" w:space="0" w:color="auto"/>
              <w:left w:val="single" w:sz="4" w:space="0" w:color="auto"/>
              <w:bottom w:val="single" w:sz="4" w:space="0" w:color="auto"/>
              <w:right w:val="single" w:sz="4" w:space="0" w:color="auto"/>
            </w:tcBorders>
          </w:tcPr>
          <w:p w14:paraId="05628E70" w14:textId="3527A1C1" w:rsidR="0084356D" w:rsidRPr="00055548" w:rsidRDefault="0084356D" w:rsidP="0084356D">
            <w:pPr>
              <w:spacing w:before="4"/>
              <w:rPr>
                <w:rFonts w:eastAsia="Arial Unicode MS" w:cstheme="minorHAnsi"/>
              </w:rPr>
            </w:pPr>
            <w:r w:rsidRPr="007E5776">
              <w:rPr>
                <w:rFonts w:ascii="Arial" w:hAnsi="Arial" w:cs="Arial"/>
                <w:color w:val="17365D" w:themeColor="text2" w:themeShade="BF"/>
              </w:rPr>
              <w:t>By February 2024</w:t>
            </w:r>
          </w:p>
        </w:tc>
        <w:tc>
          <w:tcPr>
            <w:tcW w:w="687" w:type="dxa"/>
            <w:tcBorders>
              <w:top w:val="single" w:sz="4" w:space="0" w:color="auto"/>
              <w:left w:val="single" w:sz="4" w:space="0" w:color="auto"/>
              <w:bottom w:val="single" w:sz="4" w:space="0" w:color="auto"/>
              <w:right w:val="single" w:sz="4" w:space="0" w:color="auto"/>
            </w:tcBorders>
          </w:tcPr>
          <w:p w14:paraId="30FF1097" w14:textId="77777777" w:rsidR="0084356D" w:rsidRPr="00055548" w:rsidRDefault="0084356D" w:rsidP="0084356D">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4C880F6B" w14:textId="77777777" w:rsidR="00E318E0" w:rsidRPr="00642A50" w:rsidRDefault="0084356D" w:rsidP="00642A50">
            <w:pPr>
              <w:rPr>
                <w:rFonts w:ascii="Arial" w:hAnsi="Arial" w:cs="Arial"/>
                <w:color w:val="17365D" w:themeColor="text2" w:themeShade="BF"/>
              </w:rPr>
            </w:pPr>
            <w:r w:rsidRPr="00642A50">
              <w:rPr>
                <w:rFonts w:ascii="Arial" w:hAnsi="Arial" w:cs="Arial"/>
                <w:color w:val="17365D" w:themeColor="text2" w:themeShade="BF"/>
              </w:rPr>
              <w:t>Donna, Nursery Depute</w:t>
            </w:r>
          </w:p>
          <w:p w14:paraId="442C49A5" w14:textId="75189E91" w:rsidR="0084356D" w:rsidRPr="00642A50" w:rsidRDefault="0084356D" w:rsidP="00642A50">
            <w:pPr>
              <w:rPr>
                <w:rFonts w:ascii="Arial" w:hAnsi="Arial" w:cs="Arial"/>
                <w:color w:val="17365D" w:themeColor="text2" w:themeShade="BF"/>
              </w:rPr>
            </w:pPr>
            <w:r w:rsidRPr="00642A50">
              <w:rPr>
                <w:rFonts w:ascii="Arial" w:hAnsi="Arial" w:cs="Arial"/>
                <w:color w:val="17365D" w:themeColor="text2" w:themeShade="BF"/>
              </w:rPr>
              <w:t>All nursery staff</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72122225" w14:textId="505BE570" w:rsidR="0084356D" w:rsidRPr="005A3DD2" w:rsidRDefault="0084356D" w:rsidP="005A3DD2">
            <w:pPr>
              <w:pStyle w:val="ListParagraph"/>
              <w:numPr>
                <w:ilvl w:val="0"/>
                <w:numId w:val="16"/>
              </w:numPr>
              <w:spacing w:before="4"/>
              <w:rPr>
                <w:rFonts w:cstheme="minorHAnsi"/>
              </w:rPr>
            </w:pPr>
            <w:r w:rsidRPr="005A3DD2">
              <w:rPr>
                <w:rFonts w:ascii="Arial" w:hAnsi="Arial" w:cs="Arial"/>
                <w:color w:val="17365D" w:themeColor="text2" w:themeShade="BF"/>
              </w:rPr>
              <w:t>Early Years Catalogues</w:t>
            </w:r>
          </w:p>
        </w:tc>
      </w:tr>
      <w:tr w:rsidR="0084356D" w:rsidRPr="00055548" w14:paraId="4C1A019E" w14:textId="77777777" w:rsidTr="00D60483">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2CBE0041" w14:textId="707DE97A" w:rsidR="0084356D" w:rsidRPr="00055548" w:rsidRDefault="0084356D" w:rsidP="0084356D">
            <w:pPr>
              <w:pStyle w:val="Header"/>
              <w:spacing w:before="60"/>
              <w:rPr>
                <w:rFonts w:cstheme="minorHAnsi"/>
                <w:bCs/>
              </w:rPr>
            </w:pPr>
            <w:r w:rsidRPr="007E5776">
              <w:rPr>
                <w:rFonts w:ascii="Arial" w:hAnsi="Arial" w:cs="Arial"/>
                <w:color w:val="17365D" w:themeColor="text2" w:themeShade="BF"/>
              </w:rPr>
              <w:t>Funding to be agreed from Tesco Community Grant and orders placed</w:t>
            </w:r>
            <w:r>
              <w:rPr>
                <w:rFonts w:ascii="Arial" w:hAnsi="Arial" w:cs="Arial"/>
                <w:color w:val="17365D" w:themeColor="text2" w:themeShade="BF"/>
              </w:rPr>
              <w:t>.</w:t>
            </w:r>
          </w:p>
        </w:tc>
        <w:tc>
          <w:tcPr>
            <w:tcW w:w="1816" w:type="dxa"/>
            <w:tcBorders>
              <w:top w:val="single" w:sz="4" w:space="0" w:color="auto"/>
              <w:left w:val="single" w:sz="4" w:space="0" w:color="auto"/>
              <w:bottom w:val="single" w:sz="4" w:space="0" w:color="auto"/>
              <w:right w:val="single" w:sz="4" w:space="0" w:color="auto"/>
            </w:tcBorders>
          </w:tcPr>
          <w:p w14:paraId="101C919C" w14:textId="2972EDD3" w:rsidR="0084356D" w:rsidRPr="00055548" w:rsidRDefault="0084356D" w:rsidP="0084356D">
            <w:pPr>
              <w:spacing w:before="4"/>
              <w:rPr>
                <w:rFonts w:eastAsia="Arial Unicode MS" w:cstheme="minorHAnsi"/>
              </w:rPr>
            </w:pPr>
            <w:r w:rsidRPr="007E5776">
              <w:rPr>
                <w:rFonts w:ascii="Arial" w:hAnsi="Arial" w:cs="Arial"/>
                <w:color w:val="17365D" w:themeColor="text2" w:themeShade="BF"/>
              </w:rPr>
              <w:t>By April 2024</w:t>
            </w:r>
          </w:p>
        </w:tc>
        <w:tc>
          <w:tcPr>
            <w:tcW w:w="687" w:type="dxa"/>
            <w:tcBorders>
              <w:top w:val="single" w:sz="4" w:space="0" w:color="auto"/>
              <w:left w:val="single" w:sz="4" w:space="0" w:color="auto"/>
              <w:bottom w:val="single" w:sz="4" w:space="0" w:color="auto"/>
              <w:right w:val="single" w:sz="4" w:space="0" w:color="auto"/>
            </w:tcBorders>
          </w:tcPr>
          <w:p w14:paraId="330AD8E7" w14:textId="77777777" w:rsidR="0084356D" w:rsidRPr="00055548" w:rsidRDefault="0084356D" w:rsidP="0084356D">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391A7EE9" w14:textId="77777777" w:rsidR="0084356D" w:rsidRPr="00642A50" w:rsidRDefault="0084356D" w:rsidP="00642A50">
            <w:pPr>
              <w:rPr>
                <w:rFonts w:ascii="Arial" w:hAnsi="Arial" w:cs="Arial"/>
                <w:color w:val="17365D" w:themeColor="text2" w:themeShade="BF"/>
              </w:rPr>
            </w:pPr>
            <w:r w:rsidRPr="00642A50">
              <w:rPr>
                <w:rFonts w:ascii="Arial" w:hAnsi="Arial" w:cs="Arial"/>
                <w:color w:val="17365D" w:themeColor="text2" w:themeShade="BF"/>
              </w:rPr>
              <w:t>Donna, Nursery Depute</w:t>
            </w:r>
          </w:p>
          <w:p w14:paraId="48838085" w14:textId="77777777" w:rsidR="0084356D" w:rsidRPr="00642A50" w:rsidRDefault="0084356D" w:rsidP="00642A50">
            <w:pPr>
              <w:rPr>
                <w:rFonts w:ascii="Arial" w:hAnsi="Arial" w:cs="Arial"/>
                <w:color w:val="17365D" w:themeColor="text2" w:themeShade="BF"/>
              </w:rPr>
            </w:pPr>
            <w:r w:rsidRPr="00642A50">
              <w:rPr>
                <w:rFonts w:ascii="Arial" w:hAnsi="Arial" w:cs="Arial"/>
                <w:color w:val="17365D" w:themeColor="text2" w:themeShade="BF"/>
              </w:rPr>
              <w:t xml:space="preserve">Tamara </w:t>
            </w:r>
            <w:proofErr w:type="spellStart"/>
            <w:r w:rsidRPr="00642A50">
              <w:rPr>
                <w:rFonts w:ascii="Arial" w:hAnsi="Arial" w:cs="Arial"/>
                <w:color w:val="17365D" w:themeColor="text2" w:themeShade="BF"/>
              </w:rPr>
              <w:t>Hedderwick</w:t>
            </w:r>
            <w:proofErr w:type="spellEnd"/>
            <w:r w:rsidRPr="00642A50">
              <w:rPr>
                <w:rFonts w:ascii="Arial" w:hAnsi="Arial" w:cs="Arial"/>
                <w:color w:val="17365D" w:themeColor="text2" w:themeShade="BF"/>
              </w:rPr>
              <w:t>, Community Enabler, Tesco</w:t>
            </w:r>
          </w:p>
          <w:p w14:paraId="3A39684B" w14:textId="77777777" w:rsidR="00E318E0" w:rsidRPr="00642A50" w:rsidRDefault="0084356D" w:rsidP="00642A50">
            <w:pPr>
              <w:rPr>
                <w:rFonts w:ascii="Arial" w:hAnsi="Arial" w:cs="Arial"/>
                <w:color w:val="17365D" w:themeColor="text2" w:themeShade="BF"/>
              </w:rPr>
            </w:pPr>
            <w:r w:rsidRPr="00642A50">
              <w:rPr>
                <w:rFonts w:ascii="Arial" w:hAnsi="Arial" w:cs="Arial"/>
                <w:color w:val="17365D" w:themeColor="text2" w:themeShade="BF"/>
              </w:rPr>
              <w:t>Gillian, Nursery Clerical</w:t>
            </w:r>
          </w:p>
          <w:p w14:paraId="422FD77B" w14:textId="1DE1B626" w:rsidR="0084356D" w:rsidRPr="00642A50" w:rsidRDefault="0084356D" w:rsidP="00642A50">
            <w:pPr>
              <w:rPr>
                <w:rFonts w:ascii="Arial" w:hAnsi="Arial" w:cs="Arial"/>
                <w:color w:val="17365D" w:themeColor="text2" w:themeShade="BF"/>
              </w:rPr>
            </w:pPr>
            <w:r w:rsidRPr="00642A50">
              <w:rPr>
                <w:rFonts w:ascii="Arial" w:hAnsi="Arial" w:cs="Arial"/>
                <w:color w:val="17365D" w:themeColor="text2" w:themeShade="BF"/>
              </w:rPr>
              <w:lastRenderedPageBreak/>
              <w:t>Business Support Officer</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406A610D" w14:textId="427E250E" w:rsidR="0084356D" w:rsidRPr="005A3DD2" w:rsidRDefault="0084356D" w:rsidP="005A3DD2">
            <w:pPr>
              <w:pStyle w:val="ListParagraph"/>
              <w:numPr>
                <w:ilvl w:val="0"/>
                <w:numId w:val="16"/>
              </w:numPr>
              <w:spacing w:before="4"/>
              <w:rPr>
                <w:rFonts w:cstheme="minorHAnsi"/>
              </w:rPr>
            </w:pPr>
            <w:r w:rsidRPr="005A3DD2">
              <w:rPr>
                <w:rFonts w:ascii="Arial" w:hAnsi="Arial" w:cs="Arial"/>
                <w:color w:val="17365D" w:themeColor="text2" w:themeShade="BF"/>
              </w:rPr>
              <w:lastRenderedPageBreak/>
              <w:t>Order forms</w:t>
            </w:r>
          </w:p>
        </w:tc>
      </w:tr>
      <w:tr w:rsidR="0084356D" w:rsidRPr="00055548" w14:paraId="2337BC99" w14:textId="77777777" w:rsidTr="00D60483">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35E46E3" w14:textId="7C605DDA" w:rsidR="0084356D" w:rsidRPr="00055548" w:rsidRDefault="0084356D" w:rsidP="0084356D">
            <w:pPr>
              <w:pStyle w:val="Header"/>
              <w:spacing w:before="60"/>
              <w:rPr>
                <w:rFonts w:cstheme="minorHAnsi"/>
                <w:bCs/>
              </w:rPr>
            </w:pPr>
            <w:r w:rsidRPr="007E5776">
              <w:rPr>
                <w:rFonts w:ascii="Arial" w:hAnsi="Arial" w:cs="Arial"/>
                <w:color w:val="17365D" w:themeColor="text2" w:themeShade="BF"/>
              </w:rPr>
              <w:t>Structure to be built and decorated to create a calm/quiet “Zen Den” outside</w:t>
            </w:r>
            <w:r>
              <w:rPr>
                <w:rFonts w:ascii="Arial" w:hAnsi="Arial" w:cs="Arial"/>
                <w:color w:val="17365D" w:themeColor="text2" w:themeShade="BF"/>
              </w:rPr>
              <w:t>.</w:t>
            </w:r>
          </w:p>
        </w:tc>
        <w:tc>
          <w:tcPr>
            <w:tcW w:w="1816" w:type="dxa"/>
            <w:tcBorders>
              <w:top w:val="single" w:sz="4" w:space="0" w:color="auto"/>
              <w:left w:val="single" w:sz="4" w:space="0" w:color="auto"/>
              <w:bottom w:val="single" w:sz="4" w:space="0" w:color="auto"/>
              <w:right w:val="single" w:sz="4" w:space="0" w:color="auto"/>
            </w:tcBorders>
          </w:tcPr>
          <w:p w14:paraId="52D21621" w14:textId="17FD773F" w:rsidR="0084356D" w:rsidRPr="00055548" w:rsidRDefault="0084356D" w:rsidP="0084356D">
            <w:pPr>
              <w:spacing w:before="4"/>
              <w:rPr>
                <w:rFonts w:eastAsia="Arial Unicode MS" w:cstheme="minorHAnsi"/>
              </w:rPr>
            </w:pPr>
            <w:r w:rsidRPr="007E5776">
              <w:rPr>
                <w:rFonts w:ascii="Arial" w:hAnsi="Arial" w:cs="Arial"/>
                <w:color w:val="17365D" w:themeColor="text2" w:themeShade="BF"/>
              </w:rPr>
              <w:t>By June 2024</w:t>
            </w:r>
          </w:p>
        </w:tc>
        <w:tc>
          <w:tcPr>
            <w:tcW w:w="687" w:type="dxa"/>
            <w:tcBorders>
              <w:top w:val="single" w:sz="4" w:space="0" w:color="auto"/>
              <w:left w:val="single" w:sz="4" w:space="0" w:color="auto"/>
              <w:bottom w:val="single" w:sz="4" w:space="0" w:color="auto"/>
              <w:right w:val="single" w:sz="4" w:space="0" w:color="auto"/>
            </w:tcBorders>
          </w:tcPr>
          <w:p w14:paraId="60A7DB82" w14:textId="77777777" w:rsidR="0084356D" w:rsidRPr="00055548" w:rsidRDefault="0084356D" w:rsidP="0084356D">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71D479E2" w14:textId="77777777" w:rsidR="0084356D" w:rsidRPr="00642A50" w:rsidRDefault="0084356D" w:rsidP="00642A50">
            <w:pPr>
              <w:rPr>
                <w:rFonts w:ascii="Arial" w:hAnsi="Arial" w:cs="Arial"/>
                <w:color w:val="17365D" w:themeColor="text2" w:themeShade="BF"/>
              </w:rPr>
            </w:pPr>
            <w:r w:rsidRPr="00642A50">
              <w:rPr>
                <w:rFonts w:ascii="Arial" w:hAnsi="Arial" w:cs="Arial"/>
                <w:color w:val="17365D" w:themeColor="text2" w:themeShade="BF"/>
              </w:rPr>
              <w:t>All nursery staff</w:t>
            </w:r>
          </w:p>
          <w:p w14:paraId="229CFD2B" w14:textId="1DEB858E" w:rsidR="0084356D" w:rsidRPr="00055548" w:rsidRDefault="0084356D" w:rsidP="00642A50">
            <w:pPr>
              <w:spacing w:before="4"/>
              <w:rPr>
                <w:rFonts w:eastAsia="Arial Unicode MS" w:cstheme="minorHAnsi"/>
              </w:rPr>
            </w:pP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7BA92685" w14:textId="74BC832F" w:rsidR="0084356D" w:rsidRPr="005A3DD2" w:rsidRDefault="0084356D" w:rsidP="005A3DD2">
            <w:pPr>
              <w:pStyle w:val="ListParagraph"/>
              <w:numPr>
                <w:ilvl w:val="0"/>
                <w:numId w:val="16"/>
              </w:numPr>
              <w:spacing w:before="4"/>
              <w:rPr>
                <w:rFonts w:cstheme="minorHAnsi"/>
              </w:rPr>
            </w:pPr>
            <w:r w:rsidRPr="005A3DD2">
              <w:rPr>
                <w:rFonts w:ascii="Arial" w:hAnsi="Arial" w:cs="Arial"/>
                <w:color w:val="17365D" w:themeColor="text2" w:themeShade="BF"/>
              </w:rPr>
              <w:t>Resources purchased with grant</w:t>
            </w:r>
          </w:p>
        </w:tc>
      </w:tr>
    </w:tbl>
    <w:p w14:paraId="21B5B83B" w14:textId="0075BB94" w:rsidR="006E59FF" w:rsidRDefault="006E59FF" w:rsidP="006E59FF">
      <w:pPr>
        <w:rPr>
          <w:rFonts w:cstheme="minorHAnsi"/>
        </w:rPr>
      </w:pPr>
    </w:p>
    <w:p w14:paraId="3FA9BA83" w14:textId="6D6511B3" w:rsidR="00D60483" w:rsidRDefault="00D60483" w:rsidP="006E59FF">
      <w:pPr>
        <w:rPr>
          <w:rFonts w:cstheme="minorHAnsi"/>
        </w:rPr>
      </w:pPr>
    </w:p>
    <w:p w14:paraId="5964EAB9" w14:textId="77777777" w:rsidR="00D60483" w:rsidRDefault="00D60483" w:rsidP="006E59FF">
      <w:pPr>
        <w:rPr>
          <w:rFonts w:cstheme="minorHAnsi"/>
        </w:rPr>
      </w:pPr>
    </w:p>
    <w:p w14:paraId="5404A87A" w14:textId="1AC467B2" w:rsidR="0084356D" w:rsidRDefault="0084356D" w:rsidP="006E59FF">
      <w:pPr>
        <w:rPr>
          <w:rFonts w:cstheme="minorHAnsi"/>
        </w:rPr>
      </w:pPr>
    </w:p>
    <w:tbl>
      <w:tblPr>
        <w:tblStyle w:val="TableGrid"/>
        <w:tblW w:w="14076" w:type="dxa"/>
        <w:tblInd w:w="108" w:type="dxa"/>
        <w:tblLook w:val="04A0" w:firstRow="1" w:lastRow="0" w:firstColumn="1" w:lastColumn="0" w:noHBand="0" w:noVBand="1"/>
      </w:tblPr>
      <w:tblGrid>
        <w:gridCol w:w="4075"/>
        <w:gridCol w:w="4652"/>
        <w:gridCol w:w="5349"/>
      </w:tblGrid>
      <w:tr w:rsidR="006E59FF" w:rsidRPr="00055548" w14:paraId="750DBE84" w14:textId="77777777" w:rsidTr="00D60483">
        <w:trPr>
          <w:trHeight w:val="571"/>
        </w:trPr>
        <w:tc>
          <w:tcPr>
            <w:tcW w:w="14076" w:type="dxa"/>
            <w:gridSpan w:val="3"/>
            <w:shd w:val="clear" w:color="auto" w:fill="BFBFBF" w:themeFill="background1" w:themeFillShade="BF"/>
          </w:tcPr>
          <w:p w14:paraId="0BB7B12F" w14:textId="60E554A3" w:rsidR="004024A1" w:rsidRDefault="006E59FF" w:rsidP="00D60483">
            <w:pPr>
              <w:pStyle w:val="Default"/>
              <w:rPr>
                <w:rFonts w:asciiTheme="minorHAnsi" w:hAnsiTheme="minorHAnsi" w:cstheme="minorHAnsi"/>
                <w:b/>
                <w:sz w:val="28"/>
                <w:szCs w:val="28"/>
              </w:rPr>
            </w:pPr>
            <w:r w:rsidRPr="00055548">
              <w:rPr>
                <w:rFonts w:asciiTheme="minorHAnsi" w:hAnsiTheme="minorHAnsi" w:cstheme="minorHAnsi"/>
                <w:b/>
                <w:sz w:val="28"/>
                <w:szCs w:val="28"/>
              </w:rPr>
              <w:t>P</w:t>
            </w:r>
            <w:r w:rsidR="004024A1">
              <w:rPr>
                <w:rFonts w:asciiTheme="minorHAnsi" w:hAnsiTheme="minorHAnsi" w:cstheme="minorHAnsi"/>
                <w:b/>
                <w:sz w:val="28"/>
                <w:szCs w:val="28"/>
              </w:rPr>
              <w:t>ri</w:t>
            </w:r>
            <w:r w:rsidRPr="00055548">
              <w:rPr>
                <w:rFonts w:asciiTheme="minorHAnsi" w:hAnsiTheme="minorHAnsi" w:cstheme="minorHAnsi"/>
                <w:b/>
                <w:sz w:val="28"/>
                <w:szCs w:val="28"/>
              </w:rPr>
              <w:t>ority 3</w:t>
            </w:r>
          </w:p>
          <w:p w14:paraId="58ECCD27" w14:textId="5FCD6DEB" w:rsidR="009C7035" w:rsidRPr="009C7035" w:rsidRDefault="009C7035" w:rsidP="00D60483">
            <w:pPr>
              <w:pStyle w:val="Default"/>
              <w:rPr>
                <w:rFonts w:asciiTheme="minorHAnsi" w:hAnsiTheme="minorHAnsi" w:cstheme="minorHAnsi"/>
                <w:sz w:val="20"/>
                <w:szCs w:val="28"/>
              </w:rPr>
            </w:pPr>
            <w:r w:rsidRPr="009C7035">
              <w:rPr>
                <w:rFonts w:asciiTheme="minorHAnsi" w:hAnsiTheme="minorHAnsi" w:cstheme="minorHAnsi"/>
                <w:sz w:val="20"/>
                <w:szCs w:val="28"/>
              </w:rPr>
              <w:t>Developing as a Community of Faith and Learning</w:t>
            </w:r>
          </w:p>
          <w:p w14:paraId="49B92DB0" w14:textId="7D242F88" w:rsidR="006E59FF" w:rsidRPr="00055548" w:rsidRDefault="00973651" w:rsidP="00D60483">
            <w:pPr>
              <w:pStyle w:val="Default"/>
              <w:rPr>
                <w:rFonts w:asciiTheme="minorHAnsi" w:hAnsiTheme="minorHAnsi" w:cstheme="minorHAnsi"/>
                <w:sz w:val="20"/>
                <w:szCs w:val="20"/>
              </w:rPr>
            </w:pPr>
            <w:sdt>
              <w:sdtPr>
                <w:rPr>
                  <w:rFonts w:asciiTheme="minorHAnsi" w:hAnsiTheme="minorHAnsi" w:cstheme="minorHAnsi"/>
                  <w:sz w:val="20"/>
                  <w:szCs w:val="20"/>
                </w:rPr>
                <w:alias w:val="NIF"/>
                <w:tag w:val="NIF"/>
                <w:id w:val="-1548296746"/>
                <w:placeholder>
                  <w:docPart w:val="978890C75AE4494982390E1F2927F7C2"/>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listItem w:displayText="-" w:value="-"/>
                </w:dropDownList>
              </w:sdtPr>
              <w:sdtContent>
                <w:r w:rsidR="00FF31BB">
                  <w:rPr>
                    <w:rFonts w:asciiTheme="minorHAnsi" w:hAnsiTheme="minorHAnsi" w:cstheme="minorHAnsi"/>
                    <w:sz w:val="20"/>
                    <w:szCs w:val="20"/>
                  </w:rPr>
                  <w:t>Improvements in attainment, particularly  in literacy and numeracy</w:t>
                </w:r>
              </w:sdtContent>
            </w:sdt>
          </w:p>
          <w:p w14:paraId="601A892F" w14:textId="19EA19F0" w:rsidR="006E59FF" w:rsidRPr="00055548" w:rsidRDefault="00973651" w:rsidP="00D60483">
            <w:pPr>
              <w:rPr>
                <w:rFonts w:cstheme="minorHAnsi"/>
                <w:b/>
                <w:sz w:val="28"/>
                <w:szCs w:val="28"/>
              </w:rPr>
            </w:pPr>
            <w:sdt>
              <w:sdtPr>
                <w:rPr>
                  <w:rFonts w:cstheme="minorHAnsi"/>
                  <w:sz w:val="20"/>
                  <w:szCs w:val="20"/>
                </w:rPr>
                <w:alias w:val="NIF"/>
                <w:tag w:val="NIF"/>
                <w:id w:val="-989405706"/>
                <w:placeholder>
                  <w:docPart w:val="7CA5833395D547158F076CCB2CA73CC8"/>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listItem w:displayText="-" w:value="-"/>
                </w:dropDownList>
              </w:sdtPr>
              <w:sdtContent>
                <w:r w:rsidR="00E318E0">
                  <w:rPr>
                    <w:rFonts w:cstheme="minorHAnsi"/>
                    <w:sz w:val="20"/>
                    <w:szCs w:val="20"/>
                  </w:rPr>
                  <w:t>Closing the attainment gap between the most and least disadvantaged children and young people</w:t>
                </w:r>
              </w:sdtContent>
            </w:sdt>
          </w:p>
        </w:tc>
      </w:tr>
      <w:tr w:rsidR="006E59FF" w:rsidRPr="00055548" w14:paraId="7CCFD902" w14:textId="77777777" w:rsidTr="00D60483">
        <w:trPr>
          <w:trHeight w:val="571"/>
        </w:trPr>
        <w:tc>
          <w:tcPr>
            <w:tcW w:w="4075" w:type="dxa"/>
          </w:tcPr>
          <w:p w14:paraId="2B52C41E" w14:textId="77777777" w:rsidR="006E59FF" w:rsidRPr="00055548" w:rsidRDefault="006E59FF" w:rsidP="00D60483">
            <w:pPr>
              <w:rPr>
                <w:rFonts w:cstheme="minorHAnsi"/>
                <w:b/>
                <w:sz w:val="20"/>
                <w:szCs w:val="20"/>
              </w:rPr>
            </w:pPr>
            <w:r w:rsidRPr="00055548">
              <w:rPr>
                <w:rFonts w:cstheme="minorHAnsi"/>
                <w:b/>
                <w:sz w:val="20"/>
                <w:szCs w:val="20"/>
              </w:rPr>
              <w:t>NIF Driver</w:t>
            </w:r>
          </w:p>
          <w:sdt>
            <w:sdtPr>
              <w:rPr>
                <w:rFonts w:asciiTheme="minorHAnsi" w:hAnsiTheme="minorHAnsi" w:cstheme="minorHAnsi"/>
                <w:sz w:val="20"/>
                <w:szCs w:val="20"/>
              </w:rPr>
              <w:alias w:val="NIF Drivers"/>
              <w:tag w:val="NIF Drivers"/>
              <w:id w:val="-1816094727"/>
              <w:placeholder>
                <w:docPart w:val="5DC7F7A15B1D44069161D0C22978AF96"/>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Content>
              <w:p w14:paraId="213A779C" w14:textId="70A45A6C" w:rsidR="006E59FF" w:rsidRPr="00055548" w:rsidRDefault="00FF31BB" w:rsidP="00D60483">
                <w:pPr>
                  <w:pStyle w:val="Default"/>
                  <w:rPr>
                    <w:rFonts w:asciiTheme="minorHAnsi" w:hAnsiTheme="minorHAnsi" w:cstheme="minorHAnsi"/>
                    <w:color w:val="auto"/>
                    <w:sz w:val="20"/>
                    <w:szCs w:val="20"/>
                  </w:rPr>
                </w:pPr>
                <w:r>
                  <w:rPr>
                    <w:rFonts w:asciiTheme="minorHAnsi" w:hAnsiTheme="minorHAnsi" w:cstheme="minorHAnsi"/>
                    <w:sz w:val="20"/>
                    <w:szCs w:val="20"/>
                  </w:rPr>
                  <w:t>School Improvement</w:t>
                </w:r>
              </w:p>
            </w:sdtContent>
          </w:sdt>
          <w:sdt>
            <w:sdtPr>
              <w:rPr>
                <w:rFonts w:asciiTheme="minorHAnsi" w:hAnsiTheme="minorHAnsi" w:cstheme="minorHAnsi"/>
                <w:sz w:val="20"/>
                <w:szCs w:val="20"/>
              </w:rPr>
              <w:alias w:val="NIF Drivers"/>
              <w:tag w:val="NIF Drivers"/>
              <w:id w:val="-2142571367"/>
              <w:placeholder>
                <w:docPart w:val="912C7E6F1AA34AAB816555D18F96AA5D"/>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Content>
              <w:p w14:paraId="5B0B64CD" w14:textId="36F4DA06" w:rsidR="006E59FF" w:rsidRPr="00055548" w:rsidRDefault="00FF31BB" w:rsidP="00D60483">
                <w:pPr>
                  <w:pStyle w:val="Default"/>
                  <w:rPr>
                    <w:rFonts w:asciiTheme="minorHAnsi" w:hAnsiTheme="minorHAnsi" w:cstheme="minorHAnsi"/>
                    <w:color w:val="auto"/>
                    <w:sz w:val="20"/>
                    <w:szCs w:val="20"/>
                  </w:rPr>
                </w:pPr>
                <w:r>
                  <w:rPr>
                    <w:rFonts w:asciiTheme="minorHAnsi" w:hAnsiTheme="minorHAnsi" w:cstheme="minorHAnsi"/>
                    <w:sz w:val="20"/>
                    <w:szCs w:val="20"/>
                  </w:rPr>
                  <w:t>School leadership</w:t>
                </w:r>
              </w:p>
            </w:sdtContent>
          </w:sdt>
          <w:sdt>
            <w:sdtPr>
              <w:rPr>
                <w:rFonts w:asciiTheme="minorHAnsi" w:hAnsiTheme="minorHAnsi" w:cstheme="minorHAnsi"/>
                <w:sz w:val="20"/>
                <w:szCs w:val="20"/>
              </w:rPr>
              <w:alias w:val="NIF Drivers"/>
              <w:tag w:val="NIF Drivers"/>
              <w:id w:val="-115763303"/>
              <w:placeholder>
                <w:docPart w:val="4DFC5C6E0C75439ABD058F59A29BBC14"/>
              </w:placeholder>
              <w:showingPlcHd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Content>
              <w:p w14:paraId="5F26F11A" w14:textId="77777777" w:rsidR="006E59FF" w:rsidRPr="00055548" w:rsidRDefault="006E59FF" w:rsidP="00D60483">
                <w:pPr>
                  <w:pStyle w:val="Default"/>
                  <w:rPr>
                    <w:rFonts w:asciiTheme="minorHAnsi" w:hAnsiTheme="minorHAnsi" w:cstheme="minorHAnsi"/>
                    <w:color w:val="auto"/>
                    <w:sz w:val="20"/>
                    <w:szCs w:val="20"/>
                  </w:rPr>
                </w:pPr>
                <w:r w:rsidRPr="00055548">
                  <w:rPr>
                    <w:rStyle w:val="PlaceholderText"/>
                    <w:rFonts w:asciiTheme="minorHAnsi" w:hAnsiTheme="minorHAnsi" w:cstheme="minorHAnsi"/>
                  </w:rPr>
                  <w:t>Choose an item.</w:t>
                </w:r>
              </w:p>
            </w:sdtContent>
          </w:sdt>
          <w:p w14:paraId="30B401F1" w14:textId="77777777" w:rsidR="006E59FF" w:rsidRPr="00055548" w:rsidRDefault="006E59FF" w:rsidP="00D60483">
            <w:pPr>
              <w:autoSpaceDE w:val="0"/>
              <w:autoSpaceDN w:val="0"/>
              <w:adjustRightInd w:val="0"/>
              <w:spacing w:after="30"/>
              <w:rPr>
                <w:rFonts w:cstheme="minorHAnsi"/>
                <w:b/>
                <w:sz w:val="20"/>
                <w:szCs w:val="20"/>
              </w:rPr>
            </w:pPr>
          </w:p>
        </w:tc>
        <w:tc>
          <w:tcPr>
            <w:tcW w:w="4652" w:type="dxa"/>
          </w:tcPr>
          <w:p w14:paraId="6EB10A04" w14:textId="77777777" w:rsidR="00C4691B" w:rsidRPr="004024A1" w:rsidRDefault="00C4691B" w:rsidP="00C4691B">
            <w:pPr>
              <w:pStyle w:val="Default"/>
              <w:rPr>
                <w:rFonts w:asciiTheme="minorHAnsi" w:hAnsiTheme="minorHAnsi" w:cstheme="minorHAnsi"/>
                <w:b/>
                <w:bCs/>
                <w:sz w:val="20"/>
                <w:szCs w:val="20"/>
              </w:rPr>
            </w:pPr>
            <w:r w:rsidRPr="004024A1">
              <w:rPr>
                <w:rFonts w:asciiTheme="minorHAnsi" w:hAnsiTheme="minorHAnsi" w:cstheme="minorHAnsi"/>
                <w:b/>
                <w:bCs/>
                <w:sz w:val="20"/>
                <w:szCs w:val="20"/>
              </w:rPr>
              <w:t xml:space="preserve">HGIOS/ELC QIs </w:t>
            </w:r>
          </w:p>
          <w:sdt>
            <w:sdtPr>
              <w:rPr>
                <w:rFonts w:asciiTheme="minorHAnsi" w:hAnsiTheme="minorHAnsi" w:cstheme="minorHAnsi"/>
                <w:sz w:val="20"/>
                <w:szCs w:val="20"/>
              </w:rPr>
              <w:alias w:val="HGIOS"/>
              <w:tag w:val="HGIOSs"/>
              <w:id w:val="680480606"/>
              <w:placeholder>
                <w:docPart w:val="31C6664F161747149D1C24FAABEBC02C"/>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Content>
              <w:p w14:paraId="223C8B05" w14:textId="06D5287F" w:rsidR="006E59FF" w:rsidRPr="00055548" w:rsidRDefault="00FF31BB" w:rsidP="00D60483">
                <w:pPr>
                  <w:pStyle w:val="Default"/>
                  <w:rPr>
                    <w:rFonts w:asciiTheme="minorHAnsi" w:hAnsiTheme="minorHAnsi" w:cstheme="minorHAnsi"/>
                    <w:sz w:val="20"/>
                    <w:szCs w:val="20"/>
                    <w:u w:val="single"/>
                  </w:rPr>
                </w:pPr>
                <w:r>
                  <w:rPr>
                    <w:rFonts w:asciiTheme="minorHAnsi" w:hAnsiTheme="minorHAnsi" w:cstheme="minorHAnsi"/>
                    <w:sz w:val="20"/>
                    <w:szCs w:val="20"/>
                  </w:rPr>
                  <w:t>1.3 Leadership of change</w:t>
                </w:r>
              </w:p>
            </w:sdtContent>
          </w:sdt>
          <w:sdt>
            <w:sdtPr>
              <w:rPr>
                <w:rFonts w:asciiTheme="minorHAnsi" w:hAnsiTheme="minorHAnsi" w:cstheme="minorHAnsi"/>
                <w:sz w:val="20"/>
                <w:szCs w:val="20"/>
              </w:rPr>
              <w:alias w:val="HGIOS"/>
              <w:tag w:val="HGIOSs"/>
              <w:id w:val="609713475"/>
              <w:placeholder>
                <w:docPart w:val="BA759FAD6E0D47188A205750DBEA2814"/>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Content>
              <w:p w14:paraId="07ADF97D" w14:textId="4173D723" w:rsidR="006E59FF" w:rsidRPr="00055548" w:rsidRDefault="00FF31BB" w:rsidP="00D60483">
                <w:pPr>
                  <w:pStyle w:val="Default"/>
                  <w:rPr>
                    <w:rFonts w:asciiTheme="minorHAnsi" w:hAnsiTheme="minorHAnsi" w:cstheme="minorHAnsi"/>
                    <w:color w:val="auto"/>
                    <w:sz w:val="20"/>
                    <w:szCs w:val="20"/>
                  </w:rPr>
                </w:pPr>
                <w:r>
                  <w:rPr>
                    <w:rFonts w:asciiTheme="minorHAnsi" w:hAnsiTheme="minorHAnsi" w:cstheme="minorHAnsi"/>
                    <w:sz w:val="20"/>
                    <w:szCs w:val="20"/>
                  </w:rPr>
                  <w:t>2.2 Curriculum</w:t>
                </w:r>
              </w:p>
            </w:sdtContent>
          </w:sdt>
          <w:p w14:paraId="3848EC81" w14:textId="77777777" w:rsidR="006E59FF" w:rsidRPr="00055548" w:rsidRDefault="006E59FF" w:rsidP="00D60483">
            <w:pPr>
              <w:pStyle w:val="Default"/>
              <w:rPr>
                <w:rFonts w:asciiTheme="minorHAnsi" w:hAnsiTheme="minorHAnsi" w:cstheme="minorHAnsi"/>
                <w:sz w:val="20"/>
                <w:szCs w:val="20"/>
                <w:u w:val="single"/>
              </w:rPr>
            </w:pPr>
            <w:r w:rsidRPr="00055548">
              <w:rPr>
                <w:rFonts w:asciiTheme="minorHAnsi" w:hAnsiTheme="minorHAnsi" w:cstheme="minorHAnsi"/>
                <w:sz w:val="20"/>
                <w:szCs w:val="20"/>
              </w:rPr>
              <w:t xml:space="preserve"> </w:t>
            </w:r>
            <w:sdt>
              <w:sdtPr>
                <w:rPr>
                  <w:rFonts w:asciiTheme="minorHAnsi" w:hAnsiTheme="minorHAnsi" w:cstheme="minorHAnsi"/>
                  <w:sz w:val="20"/>
                  <w:szCs w:val="20"/>
                </w:rPr>
                <w:alias w:val="HGIOS"/>
                <w:tag w:val="HGIOSs"/>
                <w:id w:val="-1110741451"/>
                <w:placeholder>
                  <w:docPart w:val="420BA456CFA041658170D83292E2C527"/>
                </w:placeholder>
                <w:showingPlcHd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Content>
                <w:r w:rsidRPr="00055548">
                  <w:rPr>
                    <w:rStyle w:val="PlaceholderText"/>
                    <w:rFonts w:asciiTheme="minorHAnsi" w:hAnsiTheme="minorHAnsi" w:cstheme="minorHAnsi"/>
                  </w:rPr>
                  <w:t>Choose an item.</w:t>
                </w:r>
              </w:sdtContent>
            </w:sdt>
          </w:p>
          <w:p w14:paraId="564CA288" w14:textId="77777777" w:rsidR="006E59FF" w:rsidRPr="00055548" w:rsidRDefault="006E59FF" w:rsidP="00D60483">
            <w:pPr>
              <w:pStyle w:val="Default"/>
              <w:rPr>
                <w:rFonts w:asciiTheme="minorHAnsi" w:hAnsiTheme="minorHAnsi" w:cstheme="minorHAnsi"/>
                <w:sz w:val="20"/>
                <w:szCs w:val="20"/>
              </w:rPr>
            </w:pPr>
          </w:p>
        </w:tc>
        <w:tc>
          <w:tcPr>
            <w:tcW w:w="5349" w:type="dxa"/>
          </w:tcPr>
          <w:p w14:paraId="55040E5A" w14:textId="77777777" w:rsidR="006E59FF" w:rsidRPr="00055548" w:rsidRDefault="006E59FF" w:rsidP="00D60483">
            <w:pPr>
              <w:rPr>
                <w:rFonts w:cstheme="minorHAnsi"/>
                <w:b/>
                <w:sz w:val="20"/>
                <w:szCs w:val="20"/>
              </w:rPr>
            </w:pPr>
            <w:r w:rsidRPr="00055548">
              <w:rPr>
                <w:rFonts w:cstheme="minorHAnsi"/>
                <w:b/>
                <w:sz w:val="20"/>
                <w:szCs w:val="20"/>
              </w:rPr>
              <w:t>UNCRC</w:t>
            </w:r>
          </w:p>
          <w:sdt>
            <w:sdtPr>
              <w:rPr>
                <w:rFonts w:cstheme="minorHAnsi"/>
                <w:sz w:val="20"/>
                <w:szCs w:val="20"/>
              </w:rPr>
              <w:alias w:val="RRS Unicef articles"/>
              <w:tag w:val="RRS Unicef articles"/>
              <w:id w:val="1264268001"/>
              <w:placeholder>
                <w:docPart w:val="C41E5D5B85EF4C10B97BA0A122EACC43"/>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Content>
              <w:p w14:paraId="17A76F76" w14:textId="7086BC31" w:rsidR="006E59FF" w:rsidRPr="00055548" w:rsidRDefault="00FF31BB" w:rsidP="00D60483">
                <w:pPr>
                  <w:rPr>
                    <w:rFonts w:cstheme="minorHAnsi"/>
                    <w:sz w:val="20"/>
                    <w:szCs w:val="20"/>
                  </w:rPr>
                </w:pPr>
                <w:r>
                  <w:rPr>
                    <w:rFonts w:cstheme="minorHAnsi"/>
                    <w:sz w:val="20"/>
                    <w:szCs w:val="20"/>
                  </w:rPr>
                  <w:t>Article 29 (Goals of education):</w:t>
                </w:r>
              </w:p>
            </w:sdtContent>
          </w:sdt>
          <w:p w14:paraId="0D6BB067" w14:textId="77777777" w:rsidR="006E59FF" w:rsidRPr="00055548" w:rsidRDefault="00973651" w:rsidP="00D60483">
            <w:pPr>
              <w:rPr>
                <w:rFonts w:cstheme="minorHAnsi"/>
                <w:sz w:val="20"/>
                <w:szCs w:val="20"/>
              </w:rPr>
            </w:pPr>
            <w:sdt>
              <w:sdtPr>
                <w:rPr>
                  <w:rFonts w:cstheme="minorHAnsi"/>
                  <w:sz w:val="20"/>
                  <w:szCs w:val="20"/>
                </w:rPr>
                <w:alias w:val="RRS Unicef articles"/>
                <w:tag w:val="RRS Unicef articles"/>
                <w:id w:val="530466271"/>
                <w:placeholder>
                  <w:docPart w:val="FED210F4511E4A0E9EF37953AA4C6291"/>
                </w:placeholder>
                <w:showingPlcHd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Content>
                <w:r w:rsidR="006E59FF" w:rsidRPr="00055548">
                  <w:rPr>
                    <w:rStyle w:val="PlaceholderText"/>
                    <w:rFonts w:cstheme="minorHAnsi"/>
                  </w:rPr>
                  <w:t>Choose an item.</w:t>
                </w:r>
              </w:sdtContent>
            </w:sdt>
            <w:r w:rsidR="006E59FF" w:rsidRPr="00055548">
              <w:rPr>
                <w:rFonts w:cstheme="minorHAnsi"/>
                <w:sz w:val="20"/>
                <w:szCs w:val="20"/>
              </w:rPr>
              <w:t xml:space="preserve"> </w:t>
            </w:r>
          </w:p>
          <w:p w14:paraId="7AC89A2E" w14:textId="77777777" w:rsidR="006E59FF" w:rsidRPr="00055548" w:rsidRDefault="006E59FF" w:rsidP="00D60483">
            <w:pPr>
              <w:rPr>
                <w:rFonts w:cstheme="minorHAnsi"/>
                <w:sz w:val="20"/>
                <w:szCs w:val="20"/>
              </w:rPr>
            </w:pPr>
          </w:p>
        </w:tc>
      </w:tr>
    </w:tbl>
    <w:tbl>
      <w:tblPr>
        <w:tblW w:w="14058" w:type="dxa"/>
        <w:tblInd w:w="137"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14033"/>
        <w:gridCol w:w="25"/>
      </w:tblGrid>
      <w:tr w:rsidR="00516165" w:rsidRPr="00055548" w14:paraId="5A1DCFE6" w14:textId="77777777" w:rsidTr="00516165">
        <w:trPr>
          <w:gridAfter w:val="1"/>
          <w:wAfter w:w="25" w:type="dxa"/>
          <w:trHeight w:val="530"/>
        </w:trPr>
        <w:tc>
          <w:tcPr>
            <w:tcW w:w="14033" w:type="dxa"/>
            <w:shd w:val="clear" w:color="auto" w:fill="C0C0C0"/>
            <w:tcMar>
              <w:top w:w="20" w:type="dxa"/>
              <w:left w:w="20" w:type="dxa"/>
              <w:bottom w:w="0" w:type="dxa"/>
              <w:right w:w="20" w:type="dxa"/>
            </w:tcMar>
            <w:vAlign w:val="center"/>
          </w:tcPr>
          <w:p w14:paraId="769C02A1" w14:textId="77777777" w:rsidR="00516165" w:rsidRPr="00055548" w:rsidRDefault="00516165" w:rsidP="00D60483">
            <w:pPr>
              <w:jc w:val="center"/>
              <w:rPr>
                <w:rFonts w:eastAsia="Arial Unicode MS" w:cstheme="minorHAnsi"/>
                <w:b/>
                <w:bCs/>
              </w:rPr>
            </w:pPr>
            <w:r w:rsidRPr="00055548">
              <w:rPr>
                <w:rFonts w:eastAsia="Arial Unicode MS" w:cstheme="minorHAnsi"/>
                <w:b/>
                <w:bCs/>
              </w:rPr>
              <w:t>Rationale for change based self-evaluation including data and stakeholder views</w:t>
            </w:r>
          </w:p>
        </w:tc>
      </w:tr>
      <w:tr w:rsidR="00516165" w:rsidRPr="00055548" w14:paraId="39303E76" w14:textId="77777777" w:rsidTr="00516165">
        <w:trPr>
          <w:gridAfter w:val="1"/>
          <w:wAfter w:w="25" w:type="dxa"/>
          <w:trHeight w:val="384"/>
        </w:trPr>
        <w:tc>
          <w:tcPr>
            <w:tcW w:w="14033" w:type="dxa"/>
            <w:tcMar>
              <w:top w:w="20" w:type="dxa"/>
              <w:left w:w="20" w:type="dxa"/>
              <w:bottom w:w="0" w:type="dxa"/>
              <w:right w:w="20" w:type="dxa"/>
            </w:tcMar>
          </w:tcPr>
          <w:p w14:paraId="48D529EE" w14:textId="377D8017" w:rsidR="009C7035" w:rsidRDefault="00FF31BB" w:rsidP="009C7035">
            <w:pPr>
              <w:tabs>
                <w:tab w:val="left" w:pos="264"/>
              </w:tabs>
              <w:spacing w:after="0" w:line="240" w:lineRule="auto"/>
              <w:rPr>
                <w:rFonts w:ascii="Arial" w:hAnsi="Arial" w:cs="Arial"/>
              </w:rPr>
            </w:pPr>
            <w:r w:rsidRPr="00E318E0">
              <w:rPr>
                <w:rFonts w:ascii="Arial" w:hAnsi="Arial" w:cs="Arial"/>
              </w:rPr>
              <w:t xml:space="preserve">In 2022/23, we reviewed our Vision, Values and Aims as a whole community. We developed our approach to streamlining our vision and offer by introducing and refining our St John’s Star Standard, a set of agreed expectations for our community. Information from our own self-evaluation and advice from our recent Education Scotland inspection has led to us refocusing our approach to curriculum development. We aim to have a refreshed </w:t>
            </w:r>
            <w:r w:rsidR="001235A4" w:rsidRPr="00E318E0">
              <w:rPr>
                <w:rFonts w:ascii="Arial" w:hAnsi="Arial" w:cs="Arial"/>
              </w:rPr>
              <w:t>curriculum</w:t>
            </w:r>
            <w:r w:rsidRPr="00E318E0">
              <w:rPr>
                <w:rFonts w:ascii="Arial" w:hAnsi="Arial" w:cs="Arial"/>
              </w:rPr>
              <w:t xml:space="preserve"> rationale that reflects our whole community and links well with our current vision</w:t>
            </w:r>
            <w:r w:rsidR="00E318E0">
              <w:rPr>
                <w:rFonts w:ascii="Arial" w:hAnsi="Arial" w:cs="Arial"/>
              </w:rPr>
              <w:t xml:space="preserve"> and ensures we deliver a curriculum that supports our learners to make the best possible progress</w:t>
            </w:r>
            <w:r w:rsidRPr="00E318E0">
              <w:rPr>
                <w:rFonts w:ascii="Arial" w:hAnsi="Arial" w:cs="Arial"/>
              </w:rPr>
              <w:t>.</w:t>
            </w:r>
            <w:r w:rsidR="009C7035">
              <w:rPr>
                <w:rFonts w:ascii="Arial" w:hAnsi="Arial" w:cs="Arial"/>
              </w:rPr>
              <w:t xml:space="preserve"> In conjunction with the Diocese, we will also aim to ensure our Religious Education curriculum is reflective of our community and that ch</w:t>
            </w:r>
            <w:r w:rsidR="009C7035" w:rsidRPr="009C7035">
              <w:rPr>
                <w:rFonts w:ascii="Arial" w:hAnsi="Arial" w:cs="Arial"/>
              </w:rPr>
              <w:t xml:space="preserve">ildren and young people experience a coherent and progressive Religious Education curriculum which permeates </w:t>
            </w:r>
            <w:r w:rsidR="009C7035">
              <w:rPr>
                <w:rFonts w:ascii="Arial" w:hAnsi="Arial" w:cs="Arial"/>
              </w:rPr>
              <w:t>the four contexts for learning enabling them to</w:t>
            </w:r>
            <w:r w:rsidR="009C7035" w:rsidRPr="009C7035">
              <w:rPr>
                <w:rFonts w:ascii="Arial" w:hAnsi="Arial" w:cs="Arial"/>
              </w:rPr>
              <w:t xml:space="preserve"> encounter Christ and</w:t>
            </w:r>
            <w:r w:rsidR="009C7035">
              <w:rPr>
                <w:rFonts w:ascii="Arial" w:hAnsi="Arial" w:cs="Arial"/>
              </w:rPr>
              <w:t xml:space="preserve"> serve God and their neighbour.</w:t>
            </w:r>
          </w:p>
          <w:p w14:paraId="5485458F" w14:textId="77777777" w:rsidR="009C7035" w:rsidRDefault="009C7035" w:rsidP="00D60483">
            <w:pPr>
              <w:tabs>
                <w:tab w:val="left" w:pos="264"/>
              </w:tabs>
              <w:spacing w:after="0" w:line="240" w:lineRule="auto"/>
              <w:rPr>
                <w:rFonts w:ascii="Arial" w:hAnsi="Arial" w:cs="Arial"/>
              </w:rPr>
            </w:pPr>
          </w:p>
          <w:p w14:paraId="3EB79AE8" w14:textId="49248A66" w:rsidR="00516165" w:rsidRDefault="00E318E0" w:rsidP="00D60483">
            <w:pPr>
              <w:tabs>
                <w:tab w:val="left" w:pos="264"/>
              </w:tabs>
              <w:spacing w:after="0" w:line="240" w:lineRule="auto"/>
              <w:rPr>
                <w:rFonts w:ascii="Arial" w:hAnsi="Arial" w:cs="Arial"/>
              </w:rPr>
            </w:pPr>
            <w:r w:rsidRPr="00E318E0">
              <w:rPr>
                <w:rFonts w:ascii="Arial" w:hAnsi="Arial" w:cs="Arial"/>
              </w:rPr>
              <w:t>During our recent inspection, it was noted that the use of tracking of wider achievement would enhance pupils’ experience. We aim to use our knowledge of pupils to ensure the curricular and extra-curricular offer we have will allow pupils to make the best possible progress.</w:t>
            </w:r>
          </w:p>
          <w:p w14:paraId="1566295E" w14:textId="0B4DBA64" w:rsidR="00E318E0" w:rsidRDefault="00E318E0" w:rsidP="00D60483">
            <w:pPr>
              <w:tabs>
                <w:tab w:val="left" w:pos="264"/>
              </w:tabs>
              <w:spacing w:after="0" w:line="240" w:lineRule="auto"/>
              <w:rPr>
                <w:rFonts w:ascii="Arial" w:hAnsi="Arial" w:cs="Arial"/>
              </w:rPr>
            </w:pPr>
          </w:p>
          <w:p w14:paraId="44D59AD9" w14:textId="77777777" w:rsidR="001235A4" w:rsidRDefault="00E318E0" w:rsidP="00D60483">
            <w:pPr>
              <w:tabs>
                <w:tab w:val="left" w:pos="264"/>
              </w:tabs>
              <w:spacing w:after="0" w:line="240" w:lineRule="auto"/>
              <w:rPr>
                <w:rFonts w:ascii="Arial" w:hAnsi="Arial" w:cs="Arial"/>
              </w:rPr>
            </w:pPr>
            <w:r>
              <w:rPr>
                <w:rFonts w:ascii="Arial" w:hAnsi="Arial" w:cs="Arial"/>
              </w:rPr>
              <w:t>As part of our curriculum changes, we will refocus our attention on our “Learning Powers” and how they help our children to understand and utilise different learning styles. As identified through our own self-evaluation and from our Education Scotland inspection, we would like to further enhance these learning dispositions to include a list of key meta-skills that children can use in any learning situation to enhance their resilience in learning, thus enhancing attainment and wellbeing across the school and nursery.</w:t>
            </w:r>
          </w:p>
          <w:p w14:paraId="44BD9CAC" w14:textId="66FECAA7" w:rsidR="00EF6788" w:rsidRPr="00E318E0" w:rsidRDefault="00EF6788" w:rsidP="00D60483">
            <w:pPr>
              <w:tabs>
                <w:tab w:val="left" w:pos="264"/>
              </w:tabs>
              <w:spacing w:after="0" w:line="240" w:lineRule="auto"/>
              <w:rPr>
                <w:rFonts w:ascii="Arial" w:hAnsi="Arial" w:cs="Arial"/>
              </w:rPr>
            </w:pPr>
          </w:p>
        </w:tc>
      </w:tr>
      <w:tr w:rsidR="00516165" w:rsidRPr="004024A1" w14:paraId="1A029BB6" w14:textId="77777777" w:rsidTr="00516165">
        <w:tblPrEx>
          <w:tblBorders>
            <w:insideH w:val="single" w:sz="4" w:space="0" w:color="auto"/>
            <w:insideV w:val="single" w:sz="4" w:space="0" w:color="auto"/>
          </w:tblBorders>
        </w:tblPrEx>
        <w:trPr>
          <w:trHeight w:val="530"/>
        </w:trPr>
        <w:tc>
          <w:tcPr>
            <w:tcW w:w="14058" w:type="dxa"/>
            <w:gridSpan w:val="2"/>
            <w:shd w:val="clear" w:color="auto" w:fill="C0C0C0"/>
            <w:tcMar>
              <w:top w:w="20" w:type="dxa"/>
              <w:left w:w="20" w:type="dxa"/>
              <w:bottom w:w="0" w:type="dxa"/>
              <w:right w:w="20" w:type="dxa"/>
            </w:tcMar>
            <w:vAlign w:val="center"/>
          </w:tcPr>
          <w:p w14:paraId="0AD915C1" w14:textId="77777777" w:rsidR="00516165" w:rsidRDefault="00516165" w:rsidP="00D60483">
            <w:pPr>
              <w:spacing w:after="0" w:line="240" w:lineRule="auto"/>
              <w:jc w:val="center"/>
              <w:rPr>
                <w:rFonts w:eastAsia="Arial Unicode MS" w:cstheme="minorHAnsi"/>
                <w:b/>
                <w:bCs/>
              </w:rPr>
            </w:pPr>
            <w:r w:rsidRPr="00055548">
              <w:rPr>
                <w:rFonts w:eastAsia="Arial Unicode MS" w:cstheme="minorHAnsi"/>
                <w:b/>
                <w:bCs/>
              </w:rPr>
              <w:lastRenderedPageBreak/>
              <w:t>Expected outcomes for learners</w:t>
            </w:r>
          </w:p>
          <w:p w14:paraId="45243B45" w14:textId="77777777" w:rsidR="00516165" w:rsidRPr="004024A1" w:rsidRDefault="00516165" w:rsidP="00D60483">
            <w:pPr>
              <w:spacing w:after="0" w:line="240" w:lineRule="auto"/>
              <w:jc w:val="center"/>
              <w:rPr>
                <w:rFonts w:eastAsia="Arial Unicode MS" w:cstheme="minorHAnsi"/>
                <w:b/>
                <w:bCs/>
                <w:sz w:val="18"/>
                <w:szCs w:val="18"/>
              </w:rPr>
            </w:pPr>
            <w:r w:rsidRPr="004024A1">
              <w:rPr>
                <w:rFonts w:eastAsia="+mn-ea" w:cstheme="minorHAnsi"/>
                <w:b/>
                <w:bCs/>
                <w:kern w:val="24"/>
                <w:sz w:val="18"/>
                <w:szCs w:val="18"/>
                <w:lang w:eastAsia="en-GB"/>
              </w:rPr>
              <w:t xml:space="preserve">Who? </w:t>
            </w:r>
            <w:r w:rsidRPr="004024A1">
              <w:rPr>
                <w:rFonts w:eastAsia="+mn-ea" w:cstheme="minorHAnsi"/>
                <w:b/>
                <w:bCs/>
                <w:kern w:val="24"/>
                <w:sz w:val="18"/>
                <w:szCs w:val="18"/>
                <w:lang w:eastAsia="en-GB"/>
              </w:rPr>
              <w:tab/>
              <w:t>By how much?</w:t>
            </w:r>
            <w:r w:rsidRPr="004024A1">
              <w:rPr>
                <w:rFonts w:eastAsia="+mn-ea" w:cstheme="minorHAnsi"/>
                <w:b/>
                <w:bCs/>
                <w:kern w:val="24"/>
                <w:sz w:val="18"/>
                <w:szCs w:val="18"/>
                <w:lang w:eastAsia="en-GB"/>
              </w:rPr>
              <w:tab/>
              <w:t>By when?</w:t>
            </w:r>
            <w:r w:rsidRPr="004024A1">
              <w:rPr>
                <w:rFonts w:eastAsia="+mn-ea" w:cstheme="minorHAnsi"/>
                <w:b/>
                <w:bCs/>
                <w:kern w:val="24"/>
                <w:sz w:val="18"/>
                <w:szCs w:val="18"/>
                <w:lang w:eastAsia="en-GB"/>
              </w:rPr>
              <w:tab/>
              <w:t>What?</w:t>
            </w:r>
          </w:p>
        </w:tc>
      </w:tr>
      <w:tr w:rsidR="00516165" w:rsidRPr="00055548" w14:paraId="68A33827" w14:textId="77777777" w:rsidTr="00516165">
        <w:tblPrEx>
          <w:tblBorders>
            <w:insideH w:val="single" w:sz="4" w:space="0" w:color="auto"/>
            <w:insideV w:val="single" w:sz="4" w:space="0" w:color="auto"/>
          </w:tblBorders>
        </w:tblPrEx>
        <w:trPr>
          <w:trHeight w:val="384"/>
        </w:trPr>
        <w:tc>
          <w:tcPr>
            <w:tcW w:w="14058" w:type="dxa"/>
            <w:gridSpan w:val="2"/>
            <w:tcMar>
              <w:top w:w="20" w:type="dxa"/>
              <w:left w:w="20" w:type="dxa"/>
              <w:bottom w:w="0" w:type="dxa"/>
              <w:right w:w="20" w:type="dxa"/>
            </w:tcMar>
          </w:tcPr>
          <w:p w14:paraId="29A46C2D" w14:textId="77777777" w:rsidR="00516165" w:rsidRDefault="00FF31BB" w:rsidP="00FF31BB">
            <w:pPr>
              <w:pStyle w:val="ListParagraph"/>
              <w:numPr>
                <w:ilvl w:val="0"/>
                <w:numId w:val="7"/>
              </w:numPr>
              <w:tabs>
                <w:tab w:val="left" w:pos="264"/>
              </w:tabs>
              <w:spacing w:after="0" w:line="240" w:lineRule="auto"/>
              <w:rPr>
                <w:rFonts w:ascii="Arial" w:hAnsi="Arial" w:cs="Arial"/>
                <w:szCs w:val="18"/>
              </w:rPr>
            </w:pPr>
            <w:r w:rsidRPr="00FF31BB">
              <w:rPr>
                <w:rFonts w:ascii="Arial" w:hAnsi="Arial" w:cs="Arial"/>
                <w:szCs w:val="18"/>
              </w:rPr>
              <w:t xml:space="preserve">By June 2025, we will have a new curriculum rationale that reflects everyone in our community and links to our vision, values and aims. </w:t>
            </w:r>
          </w:p>
          <w:p w14:paraId="711C6031" w14:textId="44F11708" w:rsidR="00E318E0" w:rsidRPr="00FF31BB" w:rsidRDefault="00E318E0" w:rsidP="00FF31BB">
            <w:pPr>
              <w:pStyle w:val="ListParagraph"/>
              <w:numPr>
                <w:ilvl w:val="0"/>
                <w:numId w:val="7"/>
              </w:numPr>
              <w:tabs>
                <w:tab w:val="left" w:pos="264"/>
              </w:tabs>
              <w:spacing w:after="0" w:line="240" w:lineRule="auto"/>
              <w:rPr>
                <w:rFonts w:ascii="Arial" w:hAnsi="Arial" w:cs="Arial"/>
                <w:szCs w:val="18"/>
              </w:rPr>
            </w:pPr>
            <w:r>
              <w:rPr>
                <w:rFonts w:ascii="Arial" w:hAnsi="Arial" w:cs="Arial"/>
                <w:szCs w:val="18"/>
              </w:rPr>
              <w:t xml:space="preserve">By June 2025, almost all pupils will be able to articulate the meta-skills needed to support successful learning. </w:t>
            </w:r>
          </w:p>
        </w:tc>
      </w:tr>
      <w:tr w:rsidR="00516165" w:rsidRPr="00055548" w14:paraId="0ED025EB" w14:textId="77777777" w:rsidTr="00516165">
        <w:tblPrEx>
          <w:tblBorders>
            <w:insideH w:val="single" w:sz="4" w:space="0" w:color="auto"/>
            <w:insideV w:val="single" w:sz="4" w:space="0" w:color="auto"/>
          </w:tblBorders>
        </w:tblPrEx>
        <w:trPr>
          <w:trHeight w:val="530"/>
        </w:trPr>
        <w:tc>
          <w:tcPr>
            <w:tcW w:w="14058" w:type="dxa"/>
            <w:gridSpan w:val="2"/>
            <w:shd w:val="clear" w:color="auto" w:fill="C0C0C0"/>
            <w:tcMar>
              <w:top w:w="20" w:type="dxa"/>
              <w:left w:w="20" w:type="dxa"/>
              <w:bottom w:w="0" w:type="dxa"/>
              <w:right w:w="20" w:type="dxa"/>
            </w:tcMar>
          </w:tcPr>
          <w:p w14:paraId="28A2F650" w14:textId="0B2228F3" w:rsidR="00516165" w:rsidRPr="00055548" w:rsidRDefault="00516165" w:rsidP="00E318E0">
            <w:pPr>
              <w:spacing w:after="0"/>
              <w:jc w:val="center"/>
              <w:rPr>
                <w:rFonts w:eastAsia="Arial Unicode MS" w:cstheme="minorHAnsi"/>
                <w:b/>
                <w:bCs/>
              </w:rPr>
            </w:pPr>
            <w:r w:rsidRPr="00055548">
              <w:rPr>
                <w:rFonts w:cstheme="minorHAnsi"/>
                <w:b/>
              </w:rPr>
              <w:t xml:space="preserve">Measure of Impact: </w:t>
            </w:r>
            <w:r w:rsidRPr="00055548">
              <w:rPr>
                <w:rFonts w:eastAsia="Arial Unicode MS" w:cstheme="minorHAnsi"/>
                <w:b/>
                <w:bCs/>
              </w:rPr>
              <w:t xml:space="preserve">What we will see and where?   </w:t>
            </w:r>
          </w:p>
        </w:tc>
      </w:tr>
      <w:tr w:rsidR="00516165" w:rsidRPr="00516165" w14:paraId="02B2E71E" w14:textId="77777777" w:rsidTr="00516165">
        <w:tblPrEx>
          <w:tblBorders>
            <w:insideH w:val="single" w:sz="4" w:space="0" w:color="auto"/>
            <w:insideV w:val="single" w:sz="4" w:space="0" w:color="auto"/>
          </w:tblBorders>
        </w:tblPrEx>
        <w:trPr>
          <w:trHeight w:val="384"/>
        </w:trPr>
        <w:tc>
          <w:tcPr>
            <w:tcW w:w="14058" w:type="dxa"/>
            <w:gridSpan w:val="2"/>
            <w:tcMar>
              <w:top w:w="20" w:type="dxa"/>
              <w:left w:w="20" w:type="dxa"/>
              <w:bottom w:w="0" w:type="dxa"/>
              <w:right w:w="20" w:type="dxa"/>
            </w:tcMar>
          </w:tcPr>
          <w:p w14:paraId="1807D55C" w14:textId="22F28F81" w:rsidR="00FF31BB" w:rsidRDefault="00FF31BB" w:rsidP="00FF31BB">
            <w:pPr>
              <w:pStyle w:val="ListParagraph"/>
              <w:numPr>
                <w:ilvl w:val="0"/>
                <w:numId w:val="8"/>
              </w:numPr>
              <w:rPr>
                <w:rFonts w:ascii="Arial" w:hAnsi="Arial" w:cs="Arial"/>
              </w:rPr>
            </w:pPr>
            <w:r>
              <w:rPr>
                <w:rFonts w:ascii="Arial" w:hAnsi="Arial" w:cs="Arial"/>
              </w:rPr>
              <w:t>Pre and post questionnaires of pupils, families and staff will show an increased awareness of the curricular needs of our community.</w:t>
            </w:r>
          </w:p>
          <w:p w14:paraId="7F90F2A6" w14:textId="700D5C5B" w:rsidR="00FF31BB" w:rsidRDefault="00FF31BB" w:rsidP="00FF31BB">
            <w:pPr>
              <w:pStyle w:val="ListParagraph"/>
              <w:numPr>
                <w:ilvl w:val="0"/>
                <w:numId w:val="8"/>
              </w:numPr>
              <w:rPr>
                <w:rFonts w:ascii="Arial" w:hAnsi="Arial" w:cs="Arial"/>
              </w:rPr>
            </w:pPr>
            <w:r>
              <w:rPr>
                <w:rFonts w:ascii="Arial" w:hAnsi="Arial" w:cs="Arial"/>
              </w:rPr>
              <w:t xml:space="preserve">CLPL will allow for staff to reflect on current practices and make changes collaboratively that will reflect in our curricular offer. </w:t>
            </w:r>
          </w:p>
          <w:p w14:paraId="4B9CEFB7" w14:textId="2FFE9843" w:rsidR="00E318E0" w:rsidRDefault="00E318E0" w:rsidP="00FF31BB">
            <w:pPr>
              <w:pStyle w:val="ListParagraph"/>
              <w:numPr>
                <w:ilvl w:val="0"/>
                <w:numId w:val="8"/>
              </w:numPr>
              <w:rPr>
                <w:rFonts w:ascii="Arial" w:hAnsi="Arial" w:cs="Arial"/>
              </w:rPr>
            </w:pPr>
            <w:r>
              <w:rPr>
                <w:rFonts w:ascii="Arial" w:hAnsi="Arial" w:cs="Arial"/>
              </w:rPr>
              <w:t xml:space="preserve">Learning Powers will develop to include a set of meta-skills crucial to successful learning. </w:t>
            </w:r>
          </w:p>
          <w:p w14:paraId="55240480" w14:textId="6CE32C29" w:rsidR="00E318E0" w:rsidRDefault="00E318E0" w:rsidP="00FF31BB">
            <w:pPr>
              <w:pStyle w:val="ListParagraph"/>
              <w:numPr>
                <w:ilvl w:val="0"/>
                <w:numId w:val="8"/>
              </w:numPr>
              <w:rPr>
                <w:rFonts w:ascii="Arial" w:hAnsi="Arial" w:cs="Arial"/>
              </w:rPr>
            </w:pPr>
            <w:r>
              <w:rPr>
                <w:rFonts w:ascii="Arial" w:hAnsi="Arial" w:cs="Arial"/>
              </w:rPr>
              <w:t xml:space="preserve">Pupils will be able to articulate which skills are being used and how they can affect learning positively. </w:t>
            </w:r>
          </w:p>
          <w:p w14:paraId="76B9CE66" w14:textId="77777777" w:rsidR="00FF31BB" w:rsidRDefault="00FF31BB" w:rsidP="00FF31BB">
            <w:pPr>
              <w:pStyle w:val="ListParagraph"/>
              <w:numPr>
                <w:ilvl w:val="0"/>
                <w:numId w:val="8"/>
              </w:numPr>
              <w:rPr>
                <w:rFonts w:ascii="Arial" w:hAnsi="Arial" w:cs="Arial"/>
              </w:rPr>
            </w:pPr>
            <w:r>
              <w:rPr>
                <w:rFonts w:ascii="Arial" w:hAnsi="Arial" w:cs="Arial"/>
              </w:rPr>
              <w:t xml:space="preserve">Wider achievement tracker will ensure all children across our establishment have the opportunity to learn, grow and experience success. </w:t>
            </w:r>
          </w:p>
          <w:p w14:paraId="5130283F" w14:textId="77777777" w:rsidR="00FF31BB" w:rsidRDefault="00FF31BB" w:rsidP="00FF31BB">
            <w:pPr>
              <w:pStyle w:val="ListParagraph"/>
              <w:numPr>
                <w:ilvl w:val="0"/>
                <w:numId w:val="8"/>
              </w:numPr>
              <w:rPr>
                <w:rFonts w:ascii="Arial" w:hAnsi="Arial" w:cs="Arial"/>
              </w:rPr>
            </w:pPr>
            <w:r>
              <w:rPr>
                <w:rFonts w:ascii="Arial" w:hAnsi="Arial" w:cs="Arial"/>
              </w:rPr>
              <w:t xml:space="preserve">Curriculum offer will ensure coverage across the </w:t>
            </w:r>
            <w:proofErr w:type="spellStart"/>
            <w:r>
              <w:rPr>
                <w:rFonts w:ascii="Arial" w:hAnsi="Arial" w:cs="Arial"/>
              </w:rPr>
              <w:t>CfE</w:t>
            </w:r>
            <w:proofErr w:type="spellEnd"/>
            <w:r>
              <w:rPr>
                <w:rFonts w:ascii="Arial" w:hAnsi="Arial" w:cs="Arial"/>
              </w:rPr>
              <w:t xml:space="preserve">, ensuring progression and depth. </w:t>
            </w:r>
          </w:p>
          <w:p w14:paraId="624B6D74" w14:textId="253AE01C" w:rsidR="00516165" w:rsidRPr="00FF31BB" w:rsidRDefault="00FF31BB" w:rsidP="00FF31BB">
            <w:pPr>
              <w:pStyle w:val="ListParagraph"/>
              <w:numPr>
                <w:ilvl w:val="0"/>
                <w:numId w:val="8"/>
              </w:numPr>
              <w:rPr>
                <w:rFonts w:ascii="Arial" w:hAnsi="Arial" w:cs="Arial"/>
              </w:rPr>
            </w:pPr>
            <w:r>
              <w:rPr>
                <w:rFonts w:ascii="Arial" w:hAnsi="Arial" w:cs="Arial"/>
              </w:rPr>
              <w:t>Children will have autonomy for their learning in an inclusive environment following a range of pedagogies and approaches to learning and teaching.</w:t>
            </w:r>
          </w:p>
        </w:tc>
      </w:tr>
      <w:tr w:rsidR="00516165" w:rsidRPr="00055548" w14:paraId="08502E7F" w14:textId="77777777" w:rsidTr="00516165">
        <w:tblPrEx>
          <w:tblBorders>
            <w:insideH w:val="single" w:sz="4" w:space="0" w:color="auto"/>
            <w:insideV w:val="single" w:sz="4" w:space="0" w:color="auto"/>
          </w:tblBorders>
        </w:tblPrEx>
        <w:trPr>
          <w:trHeight w:val="530"/>
        </w:trPr>
        <w:tc>
          <w:tcPr>
            <w:tcW w:w="14058" w:type="dxa"/>
            <w:gridSpan w:val="2"/>
            <w:shd w:val="clear" w:color="auto" w:fill="C0C0C0"/>
            <w:tcMar>
              <w:top w:w="20" w:type="dxa"/>
              <w:left w:w="20" w:type="dxa"/>
              <w:bottom w:w="0" w:type="dxa"/>
              <w:right w:w="20" w:type="dxa"/>
            </w:tcMar>
            <w:vAlign w:val="center"/>
          </w:tcPr>
          <w:p w14:paraId="24591390" w14:textId="77777777" w:rsidR="00516165" w:rsidRPr="00055548" w:rsidRDefault="00516165" w:rsidP="00D60483">
            <w:pPr>
              <w:jc w:val="center"/>
              <w:rPr>
                <w:rFonts w:eastAsia="Arial Unicode MS" w:cstheme="minorHAnsi"/>
                <w:b/>
                <w:bCs/>
              </w:rPr>
            </w:pPr>
            <w:r w:rsidRPr="00055548">
              <w:rPr>
                <w:rStyle w:val="eop"/>
                <w:rFonts w:cstheme="minorHAnsi"/>
                <w:color w:val="000000"/>
                <w:sz w:val="20"/>
                <w:szCs w:val="20"/>
                <w:lang w:val="en-US"/>
              </w:rPr>
              <w:t>​</w:t>
            </w:r>
            <w:r w:rsidRPr="00055548">
              <w:rPr>
                <w:rFonts w:eastAsia="Arial Unicode MS" w:cstheme="minorHAnsi"/>
                <w:b/>
                <w:bCs/>
              </w:rPr>
              <w:t xml:space="preserve">If PEF spend is supporting – how much and what? </w:t>
            </w:r>
          </w:p>
        </w:tc>
      </w:tr>
      <w:tr w:rsidR="00516165" w:rsidRPr="004024A1" w14:paraId="34633C36" w14:textId="77777777" w:rsidTr="00516165">
        <w:tblPrEx>
          <w:tblBorders>
            <w:insideH w:val="single" w:sz="4" w:space="0" w:color="auto"/>
            <w:insideV w:val="single" w:sz="4" w:space="0" w:color="auto"/>
          </w:tblBorders>
        </w:tblPrEx>
        <w:trPr>
          <w:trHeight w:val="384"/>
        </w:trPr>
        <w:tc>
          <w:tcPr>
            <w:tcW w:w="14058" w:type="dxa"/>
            <w:gridSpan w:val="2"/>
            <w:tcMar>
              <w:top w:w="20" w:type="dxa"/>
              <w:left w:w="20" w:type="dxa"/>
              <w:bottom w:w="0" w:type="dxa"/>
              <w:right w:w="20" w:type="dxa"/>
            </w:tcMar>
          </w:tcPr>
          <w:p w14:paraId="07146494" w14:textId="6EFE4D96" w:rsidR="00516165" w:rsidRPr="004024A1" w:rsidRDefault="00FF31BB" w:rsidP="00D60483">
            <w:pPr>
              <w:tabs>
                <w:tab w:val="left" w:pos="264"/>
              </w:tabs>
              <w:spacing w:after="0" w:line="240" w:lineRule="auto"/>
              <w:rPr>
                <w:rFonts w:cstheme="minorHAnsi"/>
              </w:rPr>
            </w:pPr>
            <w:r>
              <w:rPr>
                <w:rFonts w:cstheme="minorHAnsi"/>
              </w:rPr>
              <w:t>N/A</w:t>
            </w:r>
          </w:p>
        </w:tc>
      </w:tr>
    </w:tbl>
    <w:p w14:paraId="70C62F60" w14:textId="77777777" w:rsidR="006E59FF" w:rsidRPr="00055548" w:rsidRDefault="006E59FF" w:rsidP="006E59FF">
      <w:pPr>
        <w:rPr>
          <w:rFonts w:cstheme="minorHAnsi"/>
        </w:rPr>
      </w:pPr>
    </w:p>
    <w:tbl>
      <w:tblPr>
        <w:tblW w:w="14202" w:type="dxa"/>
        <w:tblInd w:w="137" w:type="dxa"/>
        <w:tblLayout w:type="fixed"/>
        <w:tblCellMar>
          <w:left w:w="0" w:type="dxa"/>
          <w:right w:w="0" w:type="dxa"/>
        </w:tblCellMar>
        <w:tblLook w:val="0000" w:firstRow="0" w:lastRow="0" w:firstColumn="0" w:lastColumn="0" w:noHBand="0" w:noVBand="0"/>
      </w:tblPr>
      <w:tblGrid>
        <w:gridCol w:w="4018"/>
        <w:gridCol w:w="1816"/>
        <w:gridCol w:w="687"/>
        <w:gridCol w:w="3402"/>
        <w:gridCol w:w="4279"/>
      </w:tblGrid>
      <w:tr w:rsidR="006E59FF" w:rsidRPr="00055548" w14:paraId="2C5D7B20" w14:textId="77777777" w:rsidTr="00D60483">
        <w:trPr>
          <w:trHeight w:val="798"/>
          <w:tblHeader/>
        </w:trPr>
        <w:tc>
          <w:tcPr>
            <w:tcW w:w="4018" w:type="dxa"/>
            <w:tcBorders>
              <w:top w:val="single" w:sz="4" w:space="0" w:color="auto"/>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tcPr>
          <w:p w14:paraId="7E147C5E" w14:textId="77777777" w:rsidR="006E59FF" w:rsidRPr="00055548" w:rsidRDefault="006E59FF" w:rsidP="00D60483">
            <w:pPr>
              <w:jc w:val="center"/>
              <w:rPr>
                <w:rFonts w:cstheme="minorHAnsi"/>
                <w:b/>
                <w:bCs/>
              </w:rPr>
            </w:pPr>
            <w:r w:rsidRPr="00055548">
              <w:rPr>
                <w:rFonts w:cstheme="minorHAnsi"/>
                <w:b/>
                <w:bCs/>
              </w:rPr>
              <w:t>Tasks to achieve priority</w:t>
            </w:r>
          </w:p>
        </w:tc>
        <w:tc>
          <w:tcPr>
            <w:tcW w:w="1816" w:type="dxa"/>
            <w:tcBorders>
              <w:top w:val="single" w:sz="4" w:space="0" w:color="auto"/>
              <w:left w:val="nil"/>
              <w:bottom w:val="single" w:sz="4" w:space="0" w:color="auto"/>
              <w:right w:val="single" w:sz="4" w:space="0" w:color="auto"/>
            </w:tcBorders>
            <w:shd w:val="clear" w:color="auto" w:fill="C0C0C0"/>
          </w:tcPr>
          <w:p w14:paraId="72F42425" w14:textId="77777777" w:rsidR="006E59FF" w:rsidRPr="00055548" w:rsidRDefault="006E59FF" w:rsidP="00D60483">
            <w:pPr>
              <w:jc w:val="center"/>
              <w:rPr>
                <w:rFonts w:cstheme="minorHAnsi"/>
                <w:b/>
                <w:bCs/>
                <w:sz w:val="21"/>
                <w:szCs w:val="21"/>
              </w:rPr>
            </w:pPr>
            <w:r w:rsidRPr="00055548">
              <w:rPr>
                <w:rFonts w:cstheme="minorHAnsi"/>
                <w:b/>
                <w:bCs/>
                <w:sz w:val="21"/>
                <w:szCs w:val="21"/>
              </w:rPr>
              <w:t xml:space="preserve">Timescale </w:t>
            </w:r>
          </w:p>
        </w:tc>
        <w:tc>
          <w:tcPr>
            <w:tcW w:w="687" w:type="dxa"/>
            <w:tcBorders>
              <w:top w:val="single" w:sz="4" w:space="0" w:color="auto"/>
              <w:left w:val="single" w:sz="4" w:space="0" w:color="auto"/>
              <w:bottom w:val="single" w:sz="4" w:space="0" w:color="auto"/>
              <w:right w:val="single" w:sz="4" w:space="0" w:color="auto"/>
            </w:tcBorders>
            <w:shd w:val="clear" w:color="auto" w:fill="C0C0C0"/>
          </w:tcPr>
          <w:p w14:paraId="1B1BA557" w14:textId="77777777" w:rsidR="006E59FF" w:rsidRPr="00055548" w:rsidRDefault="006E59FF" w:rsidP="00D60483">
            <w:pPr>
              <w:jc w:val="center"/>
              <w:rPr>
                <w:rFonts w:cstheme="minorHAnsi"/>
                <w:b/>
                <w:bCs/>
              </w:rPr>
            </w:pPr>
            <w:r w:rsidRPr="00055548">
              <w:rPr>
                <w:rFonts w:cstheme="minorHAnsi"/>
                <w:b/>
                <w:bCs/>
              </w:rPr>
              <w:t>RAG</w:t>
            </w:r>
          </w:p>
        </w:tc>
        <w:tc>
          <w:tcPr>
            <w:tcW w:w="3402"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tcPr>
          <w:p w14:paraId="0EA2C4DD" w14:textId="77777777" w:rsidR="006E59FF" w:rsidRPr="00055548" w:rsidRDefault="006E59FF" w:rsidP="00D60483">
            <w:pPr>
              <w:jc w:val="center"/>
              <w:rPr>
                <w:rFonts w:eastAsia="Arial Unicode MS" w:cstheme="minorHAnsi"/>
                <w:b/>
                <w:bCs/>
              </w:rPr>
            </w:pPr>
            <w:r w:rsidRPr="00055548">
              <w:rPr>
                <w:rFonts w:cstheme="minorHAnsi"/>
                <w:b/>
                <w:bCs/>
              </w:rPr>
              <w:t>Those involved/responsible – including partners</w:t>
            </w:r>
          </w:p>
        </w:tc>
        <w:tc>
          <w:tcPr>
            <w:tcW w:w="4279"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tcPr>
          <w:p w14:paraId="156705FD" w14:textId="77777777" w:rsidR="006E59FF" w:rsidRPr="00055548" w:rsidRDefault="006E59FF" w:rsidP="00D60483">
            <w:pPr>
              <w:jc w:val="center"/>
              <w:rPr>
                <w:rFonts w:eastAsia="Arial Unicode MS" w:cstheme="minorHAnsi"/>
                <w:b/>
                <w:bCs/>
              </w:rPr>
            </w:pPr>
            <w:r w:rsidRPr="00055548">
              <w:rPr>
                <w:rFonts w:cstheme="minorHAnsi"/>
                <w:b/>
                <w:bCs/>
              </w:rPr>
              <w:t>Resources and staff development</w:t>
            </w:r>
          </w:p>
        </w:tc>
      </w:tr>
      <w:tr w:rsidR="006E59FF" w:rsidRPr="00055548" w14:paraId="63D9F12C" w14:textId="77777777" w:rsidTr="00D60483">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94947A7" w14:textId="5A4D12C7" w:rsidR="006E59FF" w:rsidRPr="006F1DF6" w:rsidRDefault="006F1DF6" w:rsidP="00D60483">
            <w:pPr>
              <w:pStyle w:val="Header"/>
              <w:spacing w:before="60"/>
              <w:rPr>
                <w:rFonts w:ascii="Arial" w:hAnsi="Arial" w:cs="Arial"/>
                <w:bCs/>
              </w:rPr>
            </w:pPr>
            <w:r w:rsidRPr="006F1DF6">
              <w:rPr>
                <w:rFonts w:ascii="Arial" w:hAnsi="Arial" w:cs="Arial"/>
                <w:bCs/>
              </w:rPr>
              <w:t>Audit of current curriculum offer with all pupils, families and staff.</w:t>
            </w:r>
          </w:p>
        </w:tc>
        <w:tc>
          <w:tcPr>
            <w:tcW w:w="1816" w:type="dxa"/>
            <w:tcBorders>
              <w:top w:val="single" w:sz="4" w:space="0" w:color="auto"/>
              <w:left w:val="single" w:sz="4" w:space="0" w:color="auto"/>
              <w:bottom w:val="single" w:sz="4" w:space="0" w:color="auto"/>
              <w:right w:val="single" w:sz="4" w:space="0" w:color="auto"/>
            </w:tcBorders>
          </w:tcPr>
          <w:p w14:paraId="2B4EA105" w14:textId="544271DE" w:rsidR="006E59FF" w:rsidRPr="006F1DF6" w:rsidRDefault="006F1DF6" w:rsidP="00D60483">
            <w:pPr>
              <w:autoSpaceDE w:val="0"/>
              <w:autoSpaceDN w:val="0"/>
              <w:adjustRightInd w:val="0"/>
              <w:spacing w:after="0" w:line="240" w:lineRule="auto"/>
              <w:rPr>
                <w:rFonts w:ascii="Arial" w:hAnsi="Arial" w:cs="Arial"/>
              </w:rPr>
            </w:pPr>
            <w:r w:rsidRPr="006F1DF6">
              <w:rPr>
                <w:rFonts w:ascii="Arial" w:hAnsi="Arial" w:cs="Arial"/>
              </w:rPr>
              <w:t>By October 2024</w:t>
            </w:r>
          </w:p>
        </w:tc>
        <w:tc>
          <w:tcPr>
            <w:tcW w:w="687" w:type="dxa"/>
            <w:tcBorders>
              <w:top w:val="single" w:sz="4" w:space="0" w:color="auto"/>
              <w:left w:val="single" w:sz="4" w:space="0" w:color="auto"/>
              <w:bottom w:val="single" w:sz="4" w:space="0" w:color="auto"/>
              <w:right w:val="single" w:sz="4" w:space="0" w:color="auto"/>
            </w:tcBorders>
          </w:tcPr>
          <w:p w14:paraId="0283FE02" w14:textId="77777777" w:rsidR="006E59FF" w:rsidRPr="006F1DF6" w:rsidRDefault="006E59FF" w:rsidP="00D60483">
            <w:pPr>
              <w:spacing w:before="4"/>
              <w:rPr>
                <w:rFonts w:ascii="Arial" w:eastAsia="Arial Unicode MS" w:hAnsi="Arial" w:cs="Arial"/>
                <w:b/>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38CC77FB" w14:textId="77777777" w:rsidR="006E59FF" w:rsidRPr="00642A50" w:rsidRDefault="006F1DF6" w:rsidP="00D60483">
            <w:pPr>
              <w:spacing w:before="4"/>
              <w:rPr>
                <w:rFonts w:ascii="Arial" w:eastAsia="Arial Unicode MS" w:hAnsi="Arial" w:cs="Arial"/>
              </w:rPr>
            </w:pPr>
            <w:r w:rsidRPr="00642A50">
              <w:rPr>
                <w:rFonts w:ascii="Arial" w:eastAsia="Arial Unicode MS" w:hAnsi="Arial" w:cs="Arial"/>
              </w:rPr>
              <w:t>SLT</w:t>
            </w:r>
          </w:p>
          <w:p w14:paraId="1CB44741" w14:textId="06F683E5" w:rsidR="006F1DF6" w:rsidRPr="006F1DF6" w:rsidRDefault="006F1DF6" w:rsidP="00D60483">
            <w:pPr>
              <w:spacing w:before="4"/>
              <w:rPr>
                <w:rFonts w:ascii="Arial" w:eastAsia="Arial Unicode MS" w:hAnsi="Arial" w:cs="Arial"/>
                <w:b/>
              </w:rPr>
            </w:pPr>
            <w:r w:rsidRPr="00642A50">
              <w:rPr>
                <w:rFonts w:ascii="Arial" w:eastAsia="Arial Unicode MS" w:hAnsi="Arial" w:cs="Arial"/>
              </w:rPr>
              <w:t>All pupils, families and staff</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52F82565" w14:textId="371F869F" w:rsidR="006E59FF" w:rsidRPr="005A3DD2" w:rsidRDefault="005A3DD2" w:rsidP="005A3DD2">
            <w:pPr>
              <w:pStyle w:val="ListParagraph"/>
              <w:numPr>
                <w:ilvl w:val="0"/>
                <w:numId w:val="21"/>
              </w:numPr>
              <w:autoSpaceDE w:val="0"/>
              <w:autoSpaceDN w:val="0"/>
              <w:adjustRightInd w:val="0"/>
              <w:spacing w:after="30"/>
              <w:rPr>
                <w:rFonts w:ascii="Arial" w:eastAsia="Arial Unicode MS" w:hAnsi="Arial" w:cs="Arial"/>
              </w:rPr>
            </w:pPr>
            <w:r w:rsidRPr="005A3DD2">
              <w:rPr>
                <w:rFonts w:ascii="Arial" w:eastAsia="Arial Unicode MS" w:hAnsi="Arial" w:cs="Arial"/>
              </w:rPr>
              <w:t>Microsoft F</w:t>
            </w:r>
            <w:r w:rsidR="006F1DF6" w:rsidRPr="005A3DD2">
              <w:rPr>
                <w:rFonts w:ascii="Arial" w:eastAsia="Arial Unicode MS" w:hAnsi="Arial" w:cs="Arial"/>
              </w:rPr>
              <w:t>orms</w:t>
            </w:r>
          </w:p>
          <w:p w14:paraId="4B1E48C1" w14:textId="26034E67" w:rsidR="006F1DF6" w:rsidRPr="005A3DD2" w:rsidRDefault="006F1DF6" w:rsidP="005A3DD2">
            <w:pPr>
              <w:pStyle w:val="ListParagraph"/>
              <w:numPr>
                <w:ilvl w:val="0"/>
                <w:numId w:val="21"/>
              </w:numPr>
              <w:autoSpaceDE w:val="0"/>
              <w:autoSpaceDN w:val="0"/>
              <w:adjustRightInd w:val="0"/>
              <w:spacing w:after="30"/>
              <w:rPr>
                <w:rFonts w:ascii="Arial" w:eastAsia="Arial Unicode MS" w:hAnsi="Arial" w:cs="Arial"/>
              </w:rPr>
            </w:pPr>
            <w:r w:rsidRPr="005A3DD2">
              <w:rPr>
                <w:rFonts w:ascii="Arial" w:eastAsia="Arial Unicode MS" w:hAnsi="Arial" w:cs="Arial"/>
              </w:rPr>
              <w:t>Education Scotland resources on curriculum</w:t>
            </w:r>
          </w:p>
        </w:tc>
      </w:tr>
      <w:tr w:rsidR="006E59FF" w:rsidRPr="00055548" w14:paraId="27F8359C" w14:textId="77777777" w:rsidTr="00282E88">
        <w:trPr>
          <w:trHeight w:val="819"/>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3B0615C1" w14:textId="4F866DF6" w:rsidR="006E59FF" w:rsidRPr="006F1DF6" w:rsidRDefault="006F1DF6" w:rsidP="00D60483">
            <w:pPr>
              <w:autoSpaceDE w:val="0"/>
              <w:autoSpaceDN w:val="0"/>
              <w:adjustRightInd w:val="0"/>
              <w:rPr>
                <w:rFonts w:ascii="Arial" w:hAnsi="Arial" w:cs="Arial"/>
                <w:bCs/>
              </w:rPr>
            </w:pPr>
            <w:r w:rsidRPr="006F1DF6">
              <w:rPr>
                <w:rFonts w:ascii="Arial" w:hAnsi="Arial" w:cs="Arial"/>
                <w:bCs/>
              </w:rPr>
              <w:lastRenderedPageBreak/>
              <w:t>All pupil committees to evaluate the results of the audit to prompt further discussions around curricu</w:t>
            </w:r>
            <w:bookmarkStart w:id="5" w:name="_GoBack"/>
            <w:bookmarkEnd w:id="5"/>
            <w:r w:rsidRPr="006F1DF6">
              <w:rPr>
                <w:rFonts w:ascii="Arial" w:hAnsi="Arial" w:cs="Arial"/>
                <w:bCs/>
              </w:rPr>
              <w:t>lum offer</w:t>
            </w:r>
          </w:p>
        </w:tc>
        <w:tc>
          <w:tcPr>
            <w:tcW w:w="1816" w:type="dxa"/>
            <w:tcBorders>
              <w:top w:val="single" w:sz="4" w:space="0" w:color="auto"/>
              <w:left w:val="single" w:sz="4" w:space="0" w:color="auto"/>
              <w:bottom w:val="single" w:sz="4" w:space="0" w:color="auto"/>
              <w:right w:val="single" w:sz="4" w:space="0" w:color="auto"/>
            </w:tcBorders>
          </w:tcPr>
          <w:p w14:paraId="737D4EBF" w14:textId="540794C3" w:rsidR="006E59FF" w:rsidRPr="006F1DF6" w:rsidRDefault="005A3DD2" w:rsidP="00D60483">
            <w:pPr>
              <w:spacing w:before="4"/>
              <w:ind w:right="74"/>
              <w:rPr>
                <w:rFonts w:ascii="Arial" w:eastAsia="Arial Unicode MS" w:hAnsi="Arial" w:cs="Arial"/>
              </w:rPr>
            </w:pPr>
            <w:r>
              <w:rPr>
                <w:rFonts w:ascii="Arial" w:eastAsia="Arial Unicode MS" w:hAnsi="Arial" w:cs="Arial"/>
              </w:rPr>
              <w:t>By October 2024</w:t>
            </w:r>
          </w:p>
        </w:tc>
        <w:tc>
          <w:tcPr>
            <w:tcW w:w="687" w:type="dxa"/>
            <w:tcBorders>
              <w:top w:val="single" w:sz="4" w:space="0" w:color="auto"/>
              <w:left w:val="single" w:sz="4" w:space="0" w:color="auto"/>
              <w:bottom w:val="single" w:sz="4" w:space="0" w:color="auto"/>
              <w:right w:val="single" w:sz="4" w:space="0" w:color="auto"/>
            </w:tcBorders>
          </w:tcPr>
          <w:p w14:paraId="2942FA16" w14:textId="77777777" w:rsidR="006E59FF" w:rsidRPr="006F1DF6" w:rsidRDefault="006E59FF" w:rsidP="00D60483">
            <w:pPr>
              <w:spacing w:before="4"/>
              <w:rPr>
                <w:rFonts w:ascii="Arial" w:eastAsia="Arial Unicode MS" w:hAnsi="Arial" w:cs="Arial"/>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0980EBD9" w14:textId="60FD95F9" w:rsidR="006E59FF" w:rsidRPr="006F1DF6" w:rsidRDefault="005A3DD2" w:rsidP="00D60483">
            <w:pPr>
              <w:spacing w:before="4"/>
              <w:rPr>
                <w:rFonts w:ascii="Arial" w:eastAsia="Arial Unicode MS" w:hAnsi="Arial" w:cs="Arial"/>
              </w:rPr>
            </w:pPr>
            <w:r>
              <w:rPr>
                <w:rFonts w:ascii="Arial" w:eastAsia="Arial Unicode MS" w:hAnsi="Arial" w:cs="Arial"/>
              </w:rPr>
              <w:t>Pupil Committees</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31E48CBE" w14:textId="28772E9A" w:rsidR="006E59FF" w:rsidRPr="005A3DD2" w:rsidRDefault="005A3DD2" w:rsidP="005A3DD2">
            <w:pPr>
              <w:pStyle w:val="ListParagraph"/>
              <w:numPr>
                <w:ilvl w:val="0"/>
                <w:numId w:val="21"/>
              </w:numPr>
              <w:spacing w:before="4"/>
              <w:rPr>
                <w:rFonts w:ascii="Arial" w:hAnsi="Arial" w:cs="Arial"/>
              </w:rPr>
            </w:pPr>
            <w:r w:rsidRPr="005A3DD2">
              <w:rPr>
                <w:rFonts w:ascii="Arial" w:hAnsi="Arial" w:cs="Arial"/>
              </w:rPr>
              <w:t>Microsoft Forms</w:t>
            </w:r>
          </w:p>
        </w:tc>
      </w:tr>
      <w:tr w:rsidR="009C7035" w:rsidRPr="00055548" w14:paraId="2E471850" w14:textId="77777777" w:rsidTr="00282E88">
        <w:trPr>
          <w:trHeight w:val="578"/>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3F88CF03" w14:textId="5B1B1BC3" w:rsidR="009C7035" w:rsidRPr="006F1DF6" w:rsidRDefault="00642A50" w:rsidP="00D60483">
            <w:pPr>
              <w:autoSpaceDE w:val="0"/>
              <w:autoSpaceDN w:val="0"/>
              <w:adjustRightInd w:val="0"/>
              <w:rPr>
                <w:rFonts w:ascii="Arial" w:hAnsi="Arial" w:cs="Arial"/>
                <w:bCs/>
              </w:rPr>
            </w:pPr>
            <w:r>
              <w:rPr>
                <w:rFonts w:ascii="Arial" w:hAnsi="Arial" w:cs="Arial"/>
                <w:bCs/>
              </w:rPr>
              <w:t xml:space="preserve">Implement new learning from Equalities committee </w:t>
            </w:r>
          </w:p>
        </w:tc>
        <w:tc>
          <w:tcPr>
            <w:tcW w:w="1816" w:type="dxa"/>
            <w:tcBorders>
              <w:top w:val="single" w:sz="4" w:space="0" w:color="auto"/>
              <w:left w:val="single" w:sz="4" w:space="0" w:color="auto"/>
              <w:bottom w:val="single" w:sz="4" w:space="0" w:color="auto"/>
              <w:right w:val="single" w:sz="4" w:space="0" w:color="auto"/>
            </w:tcBorders>
          </w:tcPr>
          <w:p w14:paraId="7E7A7F2D" w14:textId="5342204B" w:rsidR="009C7035" w:rsidRDefault="00642A50" w:rsidP="00D60483">
            <w:pPr>
              <w:spacing w:before="4"/>
              <w:ind w:right="74"/>
              <w:rPr>
                <w:rFonts w:ascii="Arial" w:eastAsia="Arial Unicode MS" w:hAnsi="Arial" w:cs="Arial"/>
              </w:rPr>
            </w:pPr>
            <w:r>
              <w:rPr>
                <w:rFonts w:ascii="Arial" w:eastAsia="Arial Unicode MS" w:hAnsi="Arial" w:cs="Arial"/>
              </w:rPr>
              <w:t>August 2024</w:t>
            </w:r>
          </w:p>
        </w:tc>
        <w:tc>
          <w:tcPr>
            <w:tcW w:w="687" w:type="dxa"/>
            <w:tcBorders>
              <w:top w:val="single" w:sz="4" w:space="0" w:color="auto"/>
              <w:left w:val="single" w:sz="4" w:space="0" w:color="auto"/>
              <w:bottom w:val="single" w:sz="4" w:space="0" w:color="auto"/>
              <w:right w:val="single" w:sz="4" w:space="0" w:color="auto"/>
            </w:tcBorders>
          </w:tcPr>
          <w:p w14:paraId="3C6DE06D" w14:textId="77777777" w:rsidR="009C7035" w:rsidRPr="006F1DF6" w:rsidRDefault="009C7035" w:rsidP="00D60483">
            <w:pPr>
              <w:spacing w:before="4"/>
              <w:rPr>
                <w:rFonts w:ascii="Arial" w:eastAsia="Arial Unicode MS" w:hAnsi="Arial" w:cs="Arial"/>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5E4791D5" w14:textId="34694728" w:rsidR="009C7035" w:rsidRDefault="00642A50" w:rsidP="00D60483">
            <w:pPr>
              <w:spacing w:before="4"/>
              <w:rPr>
                <w:rFonts w:ascii="Arial" w:eastAsia="Arial Unicode MS" w:hAnsi="Arial" w:cs="Arial"/>
              </w:rPr>
            </w:pPr>
            <w:r>
              <w:rPr>
                <w:rFonts w:ascii="Arial" w:eastAsia="Arial Unicode MS" w:hAnsi="Arial" w:cs="Arial"/>
              </w:rPr>
              <w:t>HT and all pupils and staff</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7AB28938" w14:textId="0E5C7EE9" w:rsidR="009C7035" w:rsidRPr="005A3DD2" w:rsidRDefault="00642A50" w:rsidP="005A3DD2">
            <w:pPr>
              <w:pStyle w:val="ListParagraph"/>
              <w:numPr>
                <w:ilvl w:val="0"/>
                <w:numId w:val="21"/>
              </w:numPr>
              <w:spacing w:before="4"/>
              <w:rPr>
                <w:rFonts w:ascii="Arial" w:hAnsi="Arial" w:cs="Arial"/>
              </w:rPr>
            </w:pPr>
            <w:r>
              <w:rPr>
                <w:rFonts w:ascii="Arial" w:hAnsi="Arial" w:cs="Arial"/>
              </w:rPr>
              <w:t>Diocesan Equalities PowerPoint</w:t>
            </w:r>
          </w:p>
        </w:tc>
      </w:tr>
      <w:tr w:rsidR="00642A50" w:rsidRPr="00055548" w14:paraId="2A0EF514" w14:textId="77777777" w:rsidTr="00282E88">
        <w:trPr>
          <w:trHeight w:val="76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7DA37554" w14:textId="30D34184" w:rsidR="00642A50" w:rsidRDefault="00642A50" w:rsidP="00D60483">
            <w:pPr>
              <w:autoSpaceDE w:val="0"/>
              <w:autoSpaceDN w:val="0"/>
              <w:adjustRightInd w:val="0"/>
              <w:rPr>
                <w:rFonts w:ascii="Arial" w:hAnsi="Arial" w:cs="Arial"/>
                <w:bCs/>
              </w:rPr>
            </w:pPr>
            <w:r>
              <w:rPr>
                <w:rFonts w:ascii="Arial" w:hAnsi="Arial" w:cs="Arial"/>
                <w:bCs/>
              </w:rPr>
              <w:t>Take part in audit of Other World Religions Planner with Diocese colleagues</w:t>
            </w:r>
          </w:p>
        </w:tc>
        <w:tc>
          <w:tcPr>
            <w:tcW w:w="1816" w:type="dxa"/>
            <w:tcBorders>
              <w:top w:val="single" w:sz="4" w:space="0" w:color="auto"/>
              <w:left w:val="single" w:sz="4" w:space="0" w:color="auto"/>
              <w:bottom w:val="single" w:sz="4" w:space="0" w:color="auto"/>
              <w:right w:val="single" w:sz="4" w:space="0" w:color="auto"/>
            </w:tcBorders>
          </w:tcPr>
          <w:p w14:paraId="02D8FFE5" w14:textId="2D834775" w:rsidR="00642A50" w:rsidRDefault="00642A50" w:rsidP="00D60483">
            <w:pPr>
              <w:spacing w:before="4"/>
              <w:ind w:right="74"/>
              <w:rPr>
                <w:rFonts w:ascii="Arial" w:eastAsia="Arial Unicode MS" w:hAnsi="Arial" w:cs="Arial"/>
              </w:rPr>
            </w:pPr>
            <w:r>
              <w:rPr>
                <w:rFonts w:ascii="Arial" w:eastAsia="Arial Unicode MS" w:hAnsi="Arial" w:cs="Arial"/>
              </w:rPr>
              <w:t>Ongoing</w:t>
            </w:r>
          </w:p>
        </w:tc>
        <w:tc>
          <w:tcPr>
            <w:tcW w:w="687" w:type="dxa"/>
            <w:tcBorders>
              <w:top w:val="single" w:sz="4" w:space="0" w:color="auto"/>
              <w:left w:val="single" w:sz="4" w:space="0" w:color="auto"/>
              <w:bottom w:val="single" w:sz="4" w:space="0" w:color="auto"/>
              <w:right w:val="single" w:sz="4" w:space="0" w:color="auto"/>
            </w:tcBorders>
          </w:tcPr>
          <w:p w14:paraId="59DDA8B7" w14:textId="77777777" w:rsidR="00642A50" w:rsidRPr="006F1DF6" w:rsidRDefault="00642A50" w:rsidP="00D60483">
            <w:pPr>
              <w:spacing w:before="4"/>
              <w:rPr>
                <w:rFonts w:ascii="Arial" w:eastAsia="Arial Unicode MS" w:hAnsi="Arial" w:cs="Arial"/>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279E5AFD" w14:textId="7CF90DFC" w:rsidR="00642A50" w:rsidRDefault="00642A50" w:rsidP="00D60483">
            <w:pPr>
              <w:spacing w:before="4"/>
              <w:rPr>
                <w:rFonts w:ascii="Arial" w:eastAsia="Arial Unicode MS" w:hAnsi="Arial" w:cs="Arial"/>
              </w:rPr>
            </w:pPr>
            <w:r>
              <w:rPr>
                <w:rFonts w:ascii="Arial" w:eastAsia="Arial Unicode MS" w:hAnsi="Arial" w:cs="Arial"/>
              </w:rPr>
              <w:t>RE Co-ordinator</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0115529D" w14:textId="03D29C85" w:rsidR="00642A50" w:rsidRDefault="00642A50" w:rsidP="005A3DD2">
            <w:pPr>
              <w:pStyle w:val="ListParagraph"/>
              <w:numPr>
                <w:ilvl w:val="0"/>
                <w:numId w:val="21"/>
              </w:numPr>
              <w:spacing w:before="4"/>
              <w:rPr>
                <w:rFonts w:ascii="Arial" w:hAnsi="Arial" w:cs="Arial"/>
              </w:rPr>
            </w:pPr>
            <w:r>
              <w:rPr>
                <w:rFonts w:ascii="Arial" w:hAnsi="Arial" w:cs="Arial"/>
              </w:rPr>
              <w:t>Diocese Planners</w:t>
            </w:r>
          </w:p>
        </w:tc>
      </w:tr>
      <w:tr w:rsidR="00642A50" w:rsidRPr="00055548" w14:paraId="07014277" w14:textId="77777777" w:rsidTr="00282E88">
        <w:trPr>
          <w:trHeight w:val="493"/>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7259D131" w14:textId="5E36BD88" w:rsidR="00642A50" w:rsidRDefault="00642A50" w:rsidP="00D60483">
            <w:pPr>
              <w:autoSpaceDE w:val="0"/>
              <w:autoSpaceDN w:val="0"/>
              <w:adjustRightInd w:val="0"/>
              <w:rPr>
                <w:rFonts w:ascii="Arial" w:hAnsi="Arial" w:cs="Arial"/>
                <w:bCs/>
              </w:rPr>
            </w:pPr>
            <w:r>
              <w:rPr>
                <w:rFonts w:ascii="Arial" w:hAnsi="Arial" w:cs="Arial"/>
                <w:bCs/>
              </w:rPr>
              <w:t>Engage in National Schools Singing Programme with new Choral Director</w:t>
            </w:r>
          </w:p>
        </w:tc>
        <w:tc>
          <w:tcPr>
            <w:tcW w:w="1816" w:type="dxa"/>
            <w:tcBorders>
              <w:top w:val="single" w:sz="4" w:space="0" w:color="auto"/>
              <w:left w:val="single" w:sz="4" w:space="0" w:color="auto"/>
              <w:bottom w:val="single" w:sz="4" w:space="0" w:color="auto"/>
              <w:right w:val="single" w:sz="4" w:space="0" w:color="auto"/>
            </w:tcBorders>
          </w:tcPr>
          <w:p w14:paraId="7ABB3CD5" w14:textId="1627FD95" w:rsidR="00642A50" w:rsidRDefault="00642A50" w:rsidP="00D60483">
            <w:pPr>
              <w:spacing w:before="4"/>
              <w:ind w:right="74"/>
              <w:rPr>
                <w:rFonts w:ascii="Arial" w:eastAsia="Arial Unicode MS" w:hAnsi="Arial" w:cs="Arial"/>
              </w:rPr>
            </w:pPr>
            <w:r>
              <w:rPr>
                <w:rFonts w:ascii="Arial" w:eastAsia="Arial Unicode MS" w:hAnsi="Arial" w:cs="Arial"/>
              </w:rPr>
              <w:t>From August 2024</w:t>
            </w:r>
          </w:p>
        </w:tc>
        <w:tc>
          <w:tcPr>
            <w:tcW w:w="687" w:type="dxa"/>
            <w:tcBorders>
              <w:top w:val="single" w:sz="4" w:space="0" w:color="auto"/>
              <w:left w:val="single" w:sz="4" w:space="0" w:color="auto"/>
              <w:bottom w:val="single" w:sz="4" w:space="0" w:color="auto"/>
              <w:right w:val="single" w:sz="4" w:space="0" w:color="auto"/>
            </w:tcBorders>
          </w:tcPr>
          <w:p w14:paraId="7C19B747" w14:textId="77777777" w:rsidR="00642A50" w:rsidRPr="006F1DF6" w:rsidRDefault="00642A50" w:rsidP="00D60483">
            <w:pPr>
              <w:spacing w:before="4"/>
              <w:rPr>
                <w:rFonts w:ascii="Arial" w:eastAsia="Arial Unicode MS" w:hAnsi="Arial" w:cs="Arial"/>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45E18ABD" w14:textId="77777777" w:rsidR="00642A50" w:rsidRDefault="00642A50" w:rsidP="00D60483">
            <w:pPr>
              <w:spacing w:before="4"/>
              <w:rPr>
                <w:rFonts w:ascii="Arial" w:eastAsia="Arial Unicode MS" w:hAnsi="Arial" w:cs="Arial"/>
              </w:rPr>
            </w:pPr>
            <w:r>
              <w:rPr>
                <w:rFonts w:ascii="Arial" w:eastAsia="Arial Unicode MS" w:hAnsi="Arial" w:cs="Arial"/>
              </w:rPr>
              <w:t>Choral Director</w:t>
            </w:r>
          </w:p>
          <w:p w14:paraId="01992166" w14:textId="3BFB3159" w:rsidR="00642A50" w:rsidRDefault="00642A50" w:rsidP="00D60483">
            <w:pPr>
              <w:spacing w:before="4"/>
              <w:rPr>
                <w:rFonts w:ascii="Arial" w:eastAsia="Arial Unicode MS" w:hAnsi="Arial" w:cs="Arial"/>
              </w:rPr>
            </w:pPr>
            <w:r>
              <w:rPr>
                <w:rFonts w:ascii="Arial" w:eastAsia="Arial Unicode MS" w:hAnsi="Arial" w:cs="Arial"/>
              </w:rPr>
              <w:t>Primary 4 pupils</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6AA2EA3E" w14:textId="4F4C9E0D" w:rsidR="00642A50" w:rsidRDefault="00642A50" w:rsidP="005A3DD2">
            <w:pPr>
              <w:pStyle w:val="ListParagraph"/>
              <w:numPr>
                <w:ilvl w:val="0"/>
                <w:numId w:val="21"/>
              </w:numPr>
              <w:spacing w:before="4"/>
              <w:rPr>
                <w:rFonts w:ascii="Arial" w:hAnsi="Arial" w:cs="Arial"/>
              </w:rPr>
            </w:pPr>
            <w:r>
              <w:rPr>
                <w:rFonts w:ascii="Arial" w:hAnsi="Arial" w:cs="Arial"/>
              </w:rPr>
              <w:t>Choral Singing Programme</w:t>
            </w:r>
          </w:p>
        </w:tc>
      </w:tr>
      <w:tr w:rsidR="006E59FF" w:rsidRPr="00055548" w14:paraId="64D273F8" w14:textId="77777777" w:rsidTr="00D60483">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782D5A51" w14:textId="5D6E4715" w:rsidR="006E59FF" w:rsidRPr="006F1DF6" w:rsidRDefault="006F1DF6" w:rsidP="004024A1">
            <w:pPr>
              <w:pStyle w:val="Header"/>
              <w:spacing w:before="60"/>
              <w:rPr>
                <w:rFonts w:ascii="Arial" w:hAnsi="Arial" w:cs="Arial"/>
                <w:bCs/>
              </w:rPr>
            </w:pPr>
            <w:r w:rsidRPr="006F1DF6">
              <w:rPr>
                <w:rFonts w:ascii="Arial" w:hAnsi="Arial" w:cs="Arial"/>
                <w:bCs/>
              </w:rPr>
              <w:t>Wider achievement and attainment audit carried out for all pupils to ensure we are offering appropriate opportunities for all pupils, especially those who are disadvantaged</w:t>
            </w:r>
          </w:p>
        </w:tc>
        <w:tc>
          <w:tcPr>
            <w:tcW w:w="1816" w:type="dxa"/>
            <w:tcBorders>
              <w:top w:val="single" w:sz="4" w:space="0" w:color="auto"/>
              <w:left w:val="single" w:sz="4" w:space="0" w:color="auto"/>
              <w:bottom w:val="single" w:sz="4" w:space="0" w:color="auto"/>
              <w:right w:val="single" w:sz="4" w:space="0" w:color="auto"/>
            </w:tcBorders>
          </w:tcPr>
          <w:p w14:paraId="7EEEBB8D" w14:textId="4CEE2C05" w:rsidR="006E59FF" w:rsidRPr="006F1DF6" w:rsidRDefault="005A3DD2" w:rsidP="00D60483">
            <w:pPr>
              <w:spacing w:before="4"/>
              <w:rPr>
                <w:rFonts w:ascii="Arial" w:eastAsia="Arial Unicode MS" w:hAnsi="Arial" w:cs="Arial"/>
              </w:rPr>
            </w:pPr>
            <w:r>
              <w:rPr>
                <w:rFonts w:ascii="Arial" w:eastAsia="Arial Unicode MS" w:hAnsi="Arial" w:cs="Arial"/>
              </w:rPr>
              <w:t>August 2024</w:t>
            </w:r>
          </w:p>
        </w:tc>
        <w:tc>
          <w:tcPr>
            <w:tcW w:w="687" w:type="dxa"/>
            <w:tcBorders>
              <w:top w:val="single" w:sz="4" w:space="0" w:color="auto"/>
              <w:left w:val="single" w:sz="4" w:space="0" w:color="auto"/>
              <w:bottom w:val="single" w:sz="4" w:space="0" w:color="auto"/>
              <w:right w:val="single" w:sz="4" w:space="0" w:color="auto"/>
            </w:tcBorders>
          </w:tcPr>
          <w:p w14:paraId="279E003E" w14:textId="77777777" w:rsidR="006E59FF" w:rsidRPr="006F1DF6" w:rsidRDefault="006E59FF" w:rsidP="00D60483">
            <w:pPr>
              <w:spacing w:before="4"/>
              <w:rPr>
                <w:rFonts w:ascii="Arial" w:eastAsia="Arial Unicode MS" w:hAnsi="Arial" w:cs="Arial"/>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737C1347" w14:textId="6BB40E3F" w:rsidR="006E59FF" w:rsidRPr="006F1DF6" w:rsidRDefault="005A3DD2" w:rsidP="00D60483">
            <w:pPr>
              <w:spacing w:before="4"/>
              <w:rPr>
                <w:rFonts w:ascii="Arial" w:eastAsia="Arial Unicode MS" w:hAnsi="Arial" w:cs="Arial"/>
              </w:rPr>
            </w:pPr>
            <w:r>
              <w:rPr>
                <w:rFonts w:ascii="Arial" w:eastAsia="Arial Unicode MS" w:hAnsi="Arial" w:cs="Arial"/>
              </w:rPr>
              <w:t>All pupils</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79FC72F1" w14:textId="58DF1F34" w:rsidR="006E59FF" w:rsidRPr="005A3DD2" w:rsidRDefault="005A3DD2" w:rsidP="005A3DD2">
            <w:pPr>
              <w:pStyle w:val="ListParagraph"/>
              <w:numPr>
                <w:ilvl w:val="0"/>
                <w:numId w:val="21"/>
              </w:numPr>
              <w:spacing w:before="4"/>
              <w:rPr>
                <w:rFonts w:ascii="Arial" w:hAnsi="Arial" w:cs="Arial"/>
              </w:rPr>
            </w:pPr>
            <w:r w:rsidRPr="005A3DD2">
              <w:rPr>
                <w:rFonts w:ascii="Arial" w:hAnsi="Arial" w:cs="Arial"/>
              </w:rPr>
              <w:t>Microsoft Forms</w:t>
            </w:r>
          </w:p>
        </w:tc>
      </w:tr>
      <w:tr w:rsidR="006F1DF6" w:rsidRPr="00055548" w14:paraId="22430EE7" w14:textId="77777777" w:rsidTr="00D60483">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7E90E7DD" w14:textId="1A6EF434" w:rsidR="006F1DF6" w:rsidRPr="006F1DF6" w:rsidRDefault="005A3DD2" w:rsidP="004024A1">
            <w:pPr>
              <w:pStyle w:val="Header"/>
              <w:spacing w:before="60"/>
              <w:rPr>
                <w:rFonts w:ascii="Arial" w:hAnsi="Arial" w:cs="Arial"/>
                <w:bCs/>
              </w:rPr>
            </w:pPr>
            <w:r>
              <w:rPr>
                <w:rFonts w:ascii="Arial" w:hAnsi="Arial" w:cs="Arial"/>
                <w:bCs/>
              </w:rPr>
              <w:t>Evaluation of wider achievement and attainment tracker</w:t>
            </w:r>
          </w:p>
        </w:tc>
        <w:tc>
          <w:tcPr>
            <w:tcW w:w="1816" w:type="dxa"/>
            <w:tcBorders>
              <w:top w:val="single" w:sz="4" w:space="0" w:color="auto"/>
              <w:left w:val="single" w:sz="4" w:space="0" w:color="auto"/>
              <w:bottom w:val="single" w:sz="4" w:space="0" w:color="auto"/>
              <w:right w:val="single" w:sz="4" w:space="0" w:color="auto"/>
            </w:tcBorders>
          </w:tcPr>
          <w:p w14:paraId="181C1062" w14:textId="17886866" w:rsidR="006F1DF6" w:rsidRPr="006F1DF6" w:rsidRDefault="005A3DD2" w:rsidP="00D60483">
            <w:pPr>
              <w:spacing w:before="4"/>
              <w:rPr>
                <w:rFonts w:ascii="Arial" w:eastAsia="Arial Unicode MS" w:hAnsi="Arial" w:cs="Arial"/>
              </w:rPr>
            </w:pPr>
            <w:r>
              <w:rPr>
                <w:rFonts w:ascii="Arial" w:eastAsia="Arial Unicode MS" w:hAnsi="Arial" w:cs="Arial"/>
              </w:rPr>
              <w:t>By Jan 2025</w:t>
            </w:r>
          </w:p>
        </w:tc>
        <w:tc>
          <w:tcPr>
            <w:tcW w:w="687" w:type="dxa"/>
            <w:tcBorders>
              <w:top w:val="single" w:sz="4" w:space="0" w:color="auto"/>
              <w:left w:val="single" w:sz="4" w:space="0" w:color="auto"/>
              <w:bottom w:val="single" w:sz="4" w:space="0" w:color="auto"/>
              <w:right w:val="single" w:sz="4" w:space="0" w:color="auto"/>
            </w:tcBorders>
          </w:tcPr>
          <w:p w14:paraId="07AD4643" w14:textId="77777777" w:rsidR="006F1DF6" w:rsidRPr="006F1DF6" w:rsidRDefault="006F1DF6" w:rsidP="00D60483">
            <w:pPr>
              <w:spacing w:before="4"/>
              <w:rPr>
                <w:rFonts w:ascii="Arial" w:eastAsia="Arial Unicode MS" w:hAnsi="Arial" w:cs="Arial"/>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1D6D36D5" w14:textId="241847C7" w:rsidR="006F1DF6" w:rsidRPr="006F1DF6" w:rsidRDefault="005A3DD2" w:rsidP="00D60483">
            <w:pPr>
              <w:spacing w:before="4"/>
              <w:rPr>
                <w:rFonts w:ascii="Arial" w:eastAsia="Arial Unicode MS" w:hAnsi="Arial" w:cs="Arial"/>
              </w:rPr>
            </w:pPr>
            <w:r>
              <w:rPr>
                <w:rFonts w:ascii="Arial" w:eastAsia="Arial Unicode MS" w:hAnsi="Arial" w:cs="Arial"/>
              </w:rPr>
              <w:t>SLT</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01DD4F97" w14:textId="52AC395A" w:rsidR="006F1DF6" w:rsidRPr="005A3DD2" w:rsidRDefault="005A3DD2" w:rsidP="005A3DD2">
            <w:pPr>
              <w:pStyle w:val="ListParagraph"/>
              <w:numPr>
                <w:ilvl w:val="0"/>
                <w:numId w:val="21"/>
              </w:numPr>
              <w:spacing w:before="4"/>
              <w:rPr>
                <w:rFonts w:ascii="Arial" w:hAnsi="Arial" w:cs="Arial"/>
              </w:rPr>
            </w:pPr>
            <w:r w:rsidRPr="005A3DD2">
              <w:rPr>
                <w:rFonts w:ascii="Arial" w:hAnsi="Arial" w:cs="Arial"/>
              </w:rPr>
              <w:t>Self-Evaluation</w:t>
            </w:r>
          </w:p>
        </w:tc>
      </w:tr>
      <w:tr w:rsidR="005A3DD2" w:rsidRPr="00055548" w14:paraId="415D24A7" w14:textId="77777777" w:rsidTr="00D60483">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E0966C8" w14:textId="0CE7A91C" w:rsidR="005A3DD2" w:rsidRDefault="005A3DD2" w:rsidP="004024A1">
            <w:pPr>
              <w:pStyle w:val="Header"/>
              <w:spacing w:before="60"/>
              <w:rPr>
                <w:rFonts w:ascii="Arial" w:hAnsi="Arial" w:cs="Arial"/>
                <w:bCs/>
              </w:rPr>
            </w:pPr>
            <w:r>
              <w:rPr>
                <w:rFonts w:ascii="Arial" w:hAnsi="Arial" w:cs="Arial"/>
                <w:bCs/>
              </w:rPr>
              <w:t xml:space="preserve">Each class to consider what meta-skills link to each learning power </w:t>
            </w:r>
          </w:p>
        </w:tc>
        <w:tc>
          <w:tcPr>
            <w:tcW w:w="1816" w:type="dxa"/>
            <w:tcBorders>
              <w:top w:val="single" w:sz="4" w:space="0" w:color="auto"/>
              <w:left w:val="single" w:sz="4" w:space="0" w:color="auto"/>
              <w:bottom w:val="single" w:sz="4" w:space="0" w:color="auto"/>
              <w:right w:val="single" w:sz="4" w:space="0" w:color="auto"/>
            </w:tcBorders>
          </w:tcPr>
          <w:p w14:paraId="69B8CCDD" w14:textId="2C460EFD" w:rsidR="005A3DD2" w:rsidRPr="006F1DF6" w:rsidRDefault="005A3DD2" w:rsidP="00D60483">
            <w:pPr>
              <w:spacing w:before="4"/>
              <w:rPr>
                <w:rFonts w:ascii="Arial" w:eastAsia="Arial Unicode MS" w:hAnsi="Arial" w:cs="Arial"/>
              </w:rPr>
            </w:pPr>
            <w:r>
              <w:rPr>
                <w:rFonts w:ascii="Arial" w:eastAsia="Arial Unicode MS" w:hAnsi="Arial" w:cs="Arial"/>
              </w:rPr>
              <w:t>By Jan 2025</w:t>
            </w:r>
          </w:p>
        </w:tc>
        <w:tc>
          <w:tcPr>
            <w:tcW w:w="687" w:type="dxa"/>
            <w:tcBorders>
              <w:top w:val="single" w:sz="4" w:space="0" w:color="auto"/>
              <w:left w:val="single" w:sz="4" w:space="0" w:color="auto"/>
              <w:bottom w:val="single" w:sz="4" w:space="0" w:color="auto"/>
              <w:right w:val="single" w:sz="4" w:space="0" w:color="auto"/>
            </w:tcBorders>
          </w:tcPr>
          <w:p w14:paraId="71981BB0" w14:textId="77777777" w:rsidR="005A3DD2" w:rsidRPr="006F1DF6" w:rsidRDefault="005A3DD2" w:rsidP="00D60483">
            <w:pPr>
              <w:spacing w:before="4"/>
              <w:rPr>
                <w:rFonts w:ascii="Arial" w:eastAsia="Arial Unicode MS" w:hAnsi="Arial" w:cs="Arial"/>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736B343B" w14:textId="58BC19B6" w:rsidR="005A3DD2" w:rsidRPr="006F1DF6" w:rsidRDefault="005A3DD2" w:rsidP="00D60483">
            <w:pPr>
              <w:spacing w:before="4"/>
              <w:rPr>
                <w:rFonts w:ascii="Arial" w:eastAsia="Arial Unicode MS" w:hAnsi="Arial" w:cs="Arial"/>
              </w:rPr>
            </w:pPr>
            <w:r>
              <w:rPr>
                <w:rFonts w:ascii="Arial" w:eastAsia="Arial Unicode MS" w:hAnsi="Arial" w:cs="Arial"/>
              </w:rPr>
              <w:t>All pupils</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29B90E2B" w14:textId="77777777" w:rsidR="005A3DD2" w:rsidRPr="005A3DD2" w:rsidRDefault="005A3DD2" w:rsidP="005A3DD2">
            <w:pPr>
              <w:pStyle w:val="ListParagraph"/>
              <w:numPr>
                <w:ilvl w:val="0"/>
                <w:numId w:val="21"/>
              </w:numPr>
              <w:spacing w:before="4"/>
              <w:rPr>
                <w:rFonts w:ascii="Arial" w:hAnsi="Arial" w:cs="Arial"/>
              </w:rPr>
            </w:pPr>
            <w:r w:rsidRPr="005A3DD2">
              <w:rPr>
                <w:rFonts w:ascii="Arial" w:hAnsi="Arial" w:cs="Arial"/>
              </w:rPr>
              <w:t>Visible Learning resources</w:t>
            </w:r>
          </w:p>
          <w:p w14:paraId="72BFC107" w14:textId="4CB8B4FD" w:rsidR="005A3DD2" w:rsidRPr="005A3DD2" w:rsidRDefault="005A3DD2" w:rsidP="005A3DD2">
            <w:pPr>
              <w:pStyle w:val="ListParagraph"/>
              <w:numPr>
                <w:ilvl w:val="0"/>
                <w:numId w:val="21"/>
              </w:numPr>
              <w:spacing w:before="4"/>
              <w:rPr>
                <w:rFonts w:ascii="Arial" w:hAnsi="Arial" w:cs="Arial"/>
              </w:rPr>
            </w:pPr>
            <w:r w:rsidRPr="005A3DD2">
              <w:rPr>
                <w:rFonts w:ascii="Arial" w:hAnsi="Arial" w:cs="Arial"/>
              </w:rPr>
              <w:t>Learning Powers</w:t>
            </w:r>
          </w:p>
        </w:tc>
      </w:tr>
      <w:tr w:rsidR="005A3DD2" w:rsidRPr="00055548" w14:paraId="5181C657" w14:textId="77777777" w:rsidTr="00D60483">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36B8A9B0" w14:textId="37D21029" w:rsidR="005A3DD2" w:rsidRDefault="005A3DD2" w:rsidP="004024A1">
            <w:pPr>
              <w:pStyle w:val="Header"/>
              <w:spacing w:before="60"/>
              <w:rPr>
                <w:rFonts w:ascii="Arial" w:hAnsi="Arial" w:cs="Arial"/>
                <w:bCs/>
              </w:rPr>
            </w:pPr>
            <w:r>
              <w:rPr>
                <w:rFonts w:ascii="Arial" w:hAnsi="Arial" w:cs="Arial"/>
                <w:bCs/>
              </w:rPr>
              <w:t>Evaluation and consultation across the community to ensure meta-skills are linked appropriately and have meaning</w:t>
            </w:r>
          </w:p>
        </w:tc>
        <w:tc>
          <w:tcPr>
            <w:tcW w:w="1816" w:type="dxa"/>
            <w:tcBorders>
              <w:top w:val="single" w:sz="4" w:space="0" w:color="auto"/>
              <w:left w:val="single" w:sz="4" w:space="0" w:color="auto"/>
              <w:bottom w:val="single" w:sz="4" w:space="0" w:color="auto"/>
              <w:right w:val="single" w:sz="4" w:space="0" w:color="auto"/>
            </w:tcBorders>
          </w:tcPr>
          <w:p w14:paraId="65528CF1" w14:textId="5D4CE75C" w:rsidR="005A3DD2" w:rsidRPr="006F1DF6" w:rsidRDefault="005A3DD2" w:rsidP="00D60483">
            <w:pPr>
              <w:spacing w:before="4"/>
              <w:rPr>
                <w:rFonts w:ascii="Arial" w:eastAsia="Arial Unicode MS" w:hAnsi="Arial" w:cs="Arial"/>
              </w:rPr>
            </w:pPr>
            <w:r>
              <w:rPr>
                <w:rFonts w:ascii="Arial" w:eastAsia="Arial Unicode MS" w:hAnsi="Arial" w:cs="Arial"/>
              </w:rPr>
              <w:t>By Jan 2025</w:t>
            </w:r>
          </w:p>
        </w:tc>
        <w:tc>
          <w:tcPr>
            <w:tcW w:w="687" w:type="dxa"/>
            <w:tcBorders>
              <w:top w:val="single" w:sz="4" w:space="0" w:color="auto"/>
              <w:left w:val="single" w:sz="4" w:space="0" w:color="auto"/>
              <w:bottom w:val="single" w:sz="4" w:space="0" w:color="auto"/>
              <w:right w:val="single" w:sz="4" w:space="0" w:color="auto"/>
            </w:tcBorders>
          </w:tcPr>
          <w:p w14:paraId="2AF5E8BF" w14:textId="77777777" w:rsidR="005A3DD2" w:rsidRPr="006F1DF6" w:rsidRDefault="005A3DD2" w:rsidP="00D60483">
            <w:pPr>
              <w:spacing w:before="4"/>
              <w:rPr>
                <w:rFonts w:ascii="Arial" w:eastAsia="Arial Unicode MS" w:hAnsi="Arial" w:cs="Arial"/>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36EEB025" w14:textId="130EC4C4" w:rsidR="005A3DD2" w:rsidRPr="006F1DF6" w:rsidRDefault="005A3DD2" w:rsidP="00D60483">
            <w:pPr>
              <w:spacing w:before="4"/>
              <w:rPr>
                <w:rFonts w:ascii="Arial" w:eastAsia="Arial Unicode MS" w:hAnsi="Arial" w:cs="Arial"/>
              </w:rPr>
            </w:pPr>
            <w:r>
              <w:rPr>
                <w:rFonts w:ascii="Arial" w:eastAsia="Arial Unicode MS" w:hAnsi="Arial" w:cs="Arial"/>
              </w:rPr>
              <w:t>Pupils, Families and staff</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64B9ABA8" w14:textId="77777777" w:rsidR="005A3DD2" w:rsidRPr="005A3DD2" w:rsidRDefault="005A3DD2" w:rsidP="005A3DD2">
            <w:pPr>
              <w:pStyle w:val="ListParagraph"/>
              <w:numPr>
                <w:ilvl w:val="0"/>
                <w:numId w:val="21"/>
              </w:numPr>
              <w:spacing w:before="4"/>
              <w:rPr>
                <w:rFonts w:ascii="Arial" w:hAnsi="Arial" w:cs="Arial"/>
              </w:rPr>
            </w:pPr>
            <w:r w:rsidRPr="005A3DD2">
              <w:rPr>
                <w:rFonts w:ascii="Arial" w:hAnsi="Arial" w:cs="Arial"/>
              </w:rPr>
              <w:t>Visible Learning resources</w:t>
            </w:r>
          </w:p>
          <w:p w14:paraId="7DE83D3A" w14:textId="41FB3F45" w:rsidR="005A3DD2" w:rsidRPr="005A3DD2" w:rsidRDefault="005A3DD2" w:rsidP="005A3DD2">
            <w:pPr>
              <w:pStyle w:val="ListParagraph"/>
              <w:numPr>
                <w:ilvl w:val="0"/>
                <w:numId w:val="21"/>
              </w:numPr>
              <w:spacing w:before="4"/>
              <w:rPr>
                <w:rFonts w:ascii="Arial" w:hAnsi="Arial" w:cs="Arial"/>
              </w:rPr>
            </w:pPr>
            <w:r w:rsidRPr="005A3DD2">
              <w:rPr>
                <w:rFonts w:ascii="Arial" w:hAnsi="Arial" w:cs="Arial"/>
              </w:rPr>
              <w:t>Learning Powers</w:t>
            </w:r>
          </w:p>
        </w:tc>
      </w:tr>
      <w:tr w:rsidR="005A3DD2" w:rsidRPr="00055548" w14:paraId="17FC57B4" w14:textId="77777777" w:rsidTr="00D60483">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26012E83" w14:textId="532AE650" w:rsidR="005A3DD2" w:rsidRDefault="005A3DD2" w:rsidP="004024A1">
            <w:pPr>
              <w:pStyle w:val="Header"/>
              <w:spacing w:before="60"/>
              <w:rPr>
                <w:rFonts w:ascii="Arial" w:hAnsi="Arial" w:cs="Arial"/>
                <w:bCs/>
              </w:rPr>
            </w:pPr>
            <w:r>
              <w:rPr>
                <w:rFonts w:ascii="Arial" w:hAnsi="Arial" w:cs="Arial"/>
                <w:bCs/>
              </w:rPr>
              <w:t>Implementation of new meta-skills</w:t>
            </w:r>
          </w:p>
        </w:tc>
        <w:tc>
          <w:tcPr>
            <w:tcW w:w="1816" w:type="dxa"/>
            <w:tcBorders>
              <w:top w:val="single" w:sz="4" w:space="0" w:color="auto"/>
              <w:left w:val="single" w:sz="4" w:space="0" w:color="auto"/>
              <w:bottom w:val="single" w:sz="4" w:space="0" w:color="auto"/>
              <w:right w:val="single" w:sz="4" w:space="0" w:color="auto"/>
            </w:tcBorders>
          </w:tcPr>
          <w:p w14:paraId="1662146F" w14:textId="23856562" w:rsidR="005A3DD2" w:rsidRPr="006F1DF6" w:rsidRDefault="005A3DD2" w:rsidP="00D60483">
            <w:pPr>
              <w:spacing w:before="4"/>
              <w:rPr>
                <w:rFonts w:ascii="Arial" w:eastAsia="Arial Unicode MS" w:hAnsi="Arial" w:cs="Arial"/>
              </w:rPr>
            </w:pPr>
            <w:r>
              <w:rPr>
                <w:rFonts w:ascii="Arial" w:eastAsia="Arial Unicode MS" w:hAnsi="Arial" w:cs="Arial"/>
              </w:rPr>
              <w:t>By June 2025</w:t>
            </w:r>
          </w:p>
        </w:tc>
        <w:tc>
          <w:tcPr>
            <w:tcW w:w="687" w:type="dxa"/>
            <w:tcBorders>
              <w:top w:val="single" w:sz="4" w:space="0" w:color="auto"/>
              <w:left w:val="single" w:sz="4" w:space="0" w:color="auto"/>
              <w:bottom w:val="single" w:sz="4" w:space="0" w:color="auto"/>
              <w:right w:val="single" w:sz="4" w:space="0" w:color="auto"/>
            </w:tcBorders>
          </w:tcPr>
          <w:p w14:paraId="4BB6ACAE" w14:textId="77777777" w:rsidR="005A3DD2" w:rsidRPr="006F1DF6" w:rsidRDefault="005A3DD2" w:rsidP="00D60483">
            <w:pPr>
              <w:spacing w:before="4"/>
              <w:rPr>
                <w:rFonts w:ascii="Arial" w:eastAsia="Arial Unicode MS" w:hAnsi="Arial" w:cs="Arial"/>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3A0B7E8E" w14:textId="67975D3A" w:rsidR="005A3DD2" w:rsidRPr="006F1DF6" w:rsidRDefault="005A3DD2" w:rsidP="00D60483">
            <w:pPr>
              <w:spacing w:before="4"/>
              <w:rPr>
                <w:rFonts w:ascii="Arial" w:eastAsia="Arial Unicode MS" w:hAnsi="Arial" w:cs="Arial"/>
              </w:rPr>
            </w:pPr>
            <w:r>
              <w:rPr>
                <w:rFonts w:ascii="Arial" w:eastAsia="Arial Unicode MS" w:hAnsi="Arial" w:cs="Arial"/>
              </w:rPr>
              <w:t>All pupils and staff</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5EB721D7" w14:textId="77777777" w:rsidR="005A3DD2" w:rsidRPr="005A3DD2" w:rsidRDefault="005A3DD2" w:rsidP="005A3DD2">
            <w:pPr>
              <w:pStyle w:val="ListParagraph"/>
              <w:numPr>
                <w:ilvl w:val="0"/>
                <w:numId w:val="21"/>
              </w:numPr>
              <w:spacing w:before="4"/>
              <w:rPr>
                <w:rFonts w:ascii="Arial" w:hAnsi="Arial" w:cs="Arial"/>
              </w:rPr>
            </w:pPr>
            <w:r w:rsidRPr="005A3DD2">
              <w:rPr>
                <w:rFonts w:ascii="Arial" w:hAnsi="Arial" w:cs="Arial"/>
              </w:rPr>
              <w:t>Visible Learning resources</w:t>
            </w:r>
          </w:p>
          <w:p w14:paraId="6602E447" w14:textId="329A24E6" w:rsidR="005A3DD2" w:rsidRPr="005A3DD2" w:rsidRDefault="005A3DD2" w:rsidP="005A3DD2">
            <w:pPr>
              <w:pStyle w:val="ListParagraph"/>
              <w:numPr>
                <w:ilvl w:val="0"/>
                <w:numId w:val="21"/>
              </w:numPr>
              <w:spacing w:before="4"/>
              <w:rPr>
                <w:rFonts w:ascii="Arial" w:hAnsi="Arial" w:cs="Arial"/>
              </w:rPr>
            </w:pPr>
            <w:r w:rsidRPr="005A3DD2">
              <w:rPr>
                <w:rFonts w:ascii="Arial" w:hAnsi="Arial" w:cs="Arial"/>
              </w:rPr>
              <w:t>Learning Powers</w:t>
            </w:r>
          </w:p>
        </w:tc>
      </w:tr>
    </w:tbl>
    <w:p w14:paraId="7042E86D" w14:textId="34E5AA29" w:rsidR="006E59FF" w:rsidRDefault="006E59FF" w:rsidP="003A081E">
      <w:pPr>
        <w:rPr>
          <w:rFonts w:cstheme="minorHAnsi"/>
          <w:b/>
        </w:rPr>
      </w:pPr>
    </w:p>
    <w:p w14:paraId="69BDBF3C" w14:textId="2F5E408E" w:rsidR="00973651" w:rsidRDefault="00973651" w:rsidP="003A081E">
      <w:pPr>
        <w:rPr>
          <w:rFonts w:cstheme="minorHAnsi"/>
          <w:b/>
        </w:rPr>
      </w:pPr>
    </w:p>
    <w:tbl>
      <w:tblPr>
        <w:tblW w:w="13950" w:type="dxa"/>
        <w:tblInd w:w="105" w:type="dxa"/>
        <w:tblLayout w:type="fixed"/>
        <w:tblLook w:val="01E0" w:firstRow="1" w:lastRow="1" w:firstColumn="1" w:lastColumn="1" w:noHBand="0" w:noVBand="0"/>
      </w:tblPr>
      <w:tblGrid>
        <w:gridCol w:w="13950"/>
      </w:tblGrid>
      <w:tr w:rsidR="00282E88" w14:paraId="761CB1B6" w14:textId="77777777" w:rsidTr="00B045EB">
        <w:tc>
          <w:tcPr>
            <w:tcW w:w="13950" w:type="dxa"/>
            <w:tcBorders>
              <w:top w:val="single" w:sz="8" w:space="0" w:color="auto"/>
              <w:left w:val="single" w:sz="8" w:space="0" w:color="auto"/>
              <w:bottom w:val="single" w:sz="8" w:space="0" w:color="auto"/>
              <w:right w:val="single" w:sz="8" w:space="0" w:color="auto"/>
            </w:tcBorders>
            <w:shd w:val="clear" w:color="auto" w:fill="B3B3B3"/>
          </w:tcPr>
          <w:p w14:paraId="2430904D" w14:textId="77777777" w:rsidR="00282E88" w:rsidRDefault="00282E88" w:rsidP="00B045EB">
            <w:r w:rsidRPr="40EA51A2">
              <w:rPr>
                <w:rFonts w:ascii="Arial" w:eastAsia="Arial" w:hAnsi="Arial" w:cs="Arial"/>
                <w:b/>
                <w:bCs/>
                <w:color w:val="000000" w:themeColor="text1"/>
              </w:rPr>
              <w:lastRenderedPageBreak/>
              <w:t xml:space="preserve">Cost of the school day PEF support </w:t>
            </w:r>
          </w:p>
        </w:tc>
      </w:tr>
      <w:tr w:rsidR="00282E88" w14:paraId="6B9AB665" w14:textId="77777777" w:rsidTr="00B045EB">
        <w:tc>
          <w:tcPr>
            <w:tcW w:w="13950" w:type="dxa"/>
            <w:tcBorders>
              <w:top w:val="single" w:sz="8" w:space="0" w:color="auto"/>
              <w:left w:val="single" w:sz="8" w:space="0" w:color="auto"/>
              <w:bottom w:val="single" w:sz="8" w:space="0" w:color="auto"/>
              <w:right w:val="single" w:sz="8" w:space="0" w:color="auto"/>
            </w:tcBorders>
          </w:tcPr>
          <w:p w14:paraId="45DA87DB" w14:textId="6FBC7DC9" w:rsidR="00282E88" w:rsidRPr="00EF666A" w:rsidRDefault="00282E88" w:rsidP="00282E88">
            <w:pPr>
              <w:pStyle w:val="ListParagraph"/>
              <w:numPr>
                <w:ilvl w:val="0"/>
                <w:numId w:val="24"/>
              </w:numPr>
              <w:rPr>
                <w:sz w:val="24"/>
                <w:szCs w:val="24"/>
              </w:rPr>
            </w:pPr>
            <w:r w:rsidRPr="2BA79164">
              <w:rPr>
                <w:rFonts w:ascii="Arial" w:eastAsia="Arial" w:hAnsi="Arial" w:cs="Arial"/>
                <w:sz w:val="24"/>
                <w:szCs w:val="24"/>
              </w:rPr>
              <w:t>£</w:t>
            </w:r>
            <w:r>
              <w:rPr>
                <w:rFonts w:ascii="Arial" w:eastAsia="Arial" w:hAnsi="Arial" w:cs="Arial"/>
                <w:sz w:val="24"/>
                <w:szCs w:val="24"/>
              </w:rPr>
              <w:t>4000</w:t>
            </w:r>
            <w:r w:rsidRPr="2BA79164">
              <w:rPr>
                <w:rFonts w:ascii="Arial" w:eastAsia="Arial" w:hAnsi="Arial" w:cs="Arial"/>
                <w:sz w:val="24"/>
                <w:szCs w:val="24"/>
              </w:rPr>
              <w:t xml:space="preserve"> for residential experiences</w:t>
            </w:r>
            <w:r>
              <w:rPr>
                <w:rFonts w:ascii="Arial" w:eastAsia="Arial" w:hAnsi="Arial" w:cs="Arial"/>
                <w:sz w:val="24"/>
                <w:szCs w:val="24"/>
              </w:rPr>
              <w:t xml:space="preserve"> for 40</w:t>
            </w:r>
            <w:r>
              <w:rPr>
                <w:rFonts w:ascii="Arial" w:eastAsia="Arial" w:hAnsi="Arial" w:cs="Arial"/>
                <w:sz w:val="24"/>
                <w:szCs w:val="24"/>
              </w:rPr>
              <w:t xml:space="preserve"> P6 and P7 pupils who reside in SIMD 1+2. </w:t>
            </w:r>
          </w:p>
        </w:tc>
      </w:tr>
    </w:tbl>
    <w:p w14:paraId="4DDF66AB" w14:textId="77777777" w:rsidR="00973651" w:rsidRPr="00055548" w:rsidRDefault="00973651" w:rsidP="003A081E">
      <w:pPr>
        <w:rPr>
          <w:rFonts w:cstheme="minorHAnsi"/>
          <w:b/>
        </w:rPr>
      </w:pPr>
    </w:p>
    <w:sectPr w:rsidR="00973651" w:rsidRPr="00055548" w:rsidSect="002E0316">
      <w:pgSz w:w="16838" w:h="11906" w:orient="landscape"/>
      <w:pgMar w:top="1440" w:right="1440" w:bottom="142"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0E0886" w14:textId="77777777" w:rsidR="00973651" w:rsidRDefault="00973651" w:rsidP="00C757F4">
      <w:pPr>
        <w:spacing w:after="0" w:line="240" w:lineRule="auto"/>
      </w:pPr>
      <w:r>
        <w:separator/>
      </w:r>
    </w:p>
  </w:endnote>
  <w:endnote w:type="continuationSeparator" w:id="0">
    <w:p w14:paraId="76637FFF" w14:textId="77777777" w:rsidR="00973651" w:rsidRDefault="00973651" w:rsidP="00C75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A9D304" w14:textId="77777777" w:rsidR="00973651" w:rsidRDefault="00973651" w:rsidP="00C757F4">
      <w:pPr>
        <w:spacing w:after="0" w:line="240" w:lineRule="auto"/>
      </w:pPr>
      <w:r>
        <w:separator/>
      </w:r>
    </w:p>
  </w:footnote>
  <w:footnote w:type="continuationSeparator" w:id="0">
    <w:p w14:paraId="3304CB95" w14:textId="77777777" w:rsidR="00973651" w:rsidRDefault="00973651" w:rsidP="00C757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83F7D" w14:textId="4B39E1BC" w:rsidR="00973651" w:rsidRDefault="00973651">
    <w:pPr>
      <w:pStyle w:val="Header"/>
    </w:pPr>
    <w:r>
      <w:rPr>
        <w:noProof/>
        <w:lang w:eastAsia="en-GB"/>
      </w:rPr>
      <mc:AlternateContent>
        <mc:Choice Requires="wps">
          <w:drawing>
            <wp:anchor distT="0" distB="0" distL="0" distR="0" simplePos="0" relativeHeight="251659264" behindDoc="0" locked="0" layoutInCell="1" allowOverlap="1" wp14:anchorId="0695CC35" wp14:editId="5EBA4D49">
              <wp:simplePos x="635" y="635"/>
              <wp:positionH relativeFrom="page">
                <wp:align>left</wp:align>
              </wp:positionH>
              <wp:positionV relativeFrom="page">
                <wp:align>top</wp:align>
              </wp:positionV>
              <wp:extent cx="443865" cy="443865"/>
              <wp:effectExtent l="0" t="0" r="10160" b="14605"/>
              <wp:wrapNone/>
              <wp:docPr id="1493197169" name="Text Box 2" descr="Classification : 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784BD3" w14:textId="22017EFF" w:rsidR="00973651" w:rsidRPr="001F549C" w:rsidRDefault="00973651"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695CC35" id="_x0000_t202" coordsize="21600,21600" o:spt="202" path="m,l,21600r21600,l21600,xe">
              <v:stroke joinstyle="miter"/>
              <v:path gradientshapeok="t" o:connecttype="rect"/>
            </v:shapetype>
            <v:shape id="Text Box 2" o:spid="_x0000_s1026" type="#_x0000_t202" alt="Classification : Official"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" filled="f" stroked="f">
              <v:textbox style="mso-fit-shape-to-text:t" inset="20pt,15pt,0,0">
                <w:txbxContent>
                  <w:p w14:paraId="00784BD3" w14:textId="22017EFF" w:rsidR="00973651" w:rsidRPr="001F549C" w:rsidRDefault="00973651"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81FF5" w14:textId="58C37321" w:rsidR="00973651" w:rsidRDefault="00973651">
    <w:pPr>
      <w:pStyle w:val="Header"/>
    </w:pPr>
    <w:r>
      <w:rPr>
        <w:noProof/>
        <w:lang w:eastAsia="en-GB"/>
      </w:rPr>
      <mc:AlternateContent>
        <mc:Choice Requires="wps">
          <w:drawing>
            <wp:anchor distT="0" distB="0" distL="0" distR="0" simplePos="0" relativeHeight="251660288" behindDoc="0" locked="0" layoutInCell="1" allowOverlap="1" wp14:anchorId="5D248CFB" wp14:editId="422282B5">
              <wp:simplePos x="915035" y="450215"/>
              <wp:positionH relativeFrom="page">
                <wp:align>left</wp:align>
              </wp:positionH>
              <wp:positionV relativeFrom="page">
                <wp:align>top</wp:align>
              </wp:positionV>
              <wp:extent cx="443865" cy="443865"/>
              <wp:effectExtent l="0" t="0" r="10160" b="14605"/>
              <wp:wrapNone/>
              <wp:docPr id="1393983304" name="Text Box 3" descr="Classification : 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1549ED" w14:textId="01C1DB00" w:rsidR="00973651" w:rsidRPr="001F549C" w:rsidRDefault="00973651"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D248CFB" id="_x0000_t202" coordsize="21600,21600" o:spt="202" path="m,l,21600r21600,l21600,xe">
              <v:stroke joinstyle="miter"/>
              <v:path gradientshapeok="t" o:connecttype="rect"/>
            </v:shapetype>
            <v:shape id="Text Box 3" o:spid="_x0000_s1027" type="#_x0000_t202" alt="Classification : Official"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" filled="f" stroked="f">
              <v:textbox style="mso-fit-shape-to-text:t" inset="20pt,15pt,0,0">
                <w:txbxContent>
                  <w:p w14:paraId="2E1549ED" w14:textId="01C1DB00" w:rsidR="00973651" w:rsidRPr="001F549C" w:rsidRDefault="00973651"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C2FF3" w14:textId="7BD65263" w:rsidR="00973651" w:rsidRDefault="00973651">
    <w:pPr>
      <w:pStyle w:val="Header"/>
    </w:pPr>
    <w:r>
      <w:rPr>
        <w:noProof/>
        <w:lang w:eastAsia="en-GB"/>
      </w:rPr>
      <mc:AlternateContent>
        <mc:Choice Requires="wps">
          <w:drawing>
            <wp:anchor distT="0" distB="0" distL="0" distR="0" simplePos="0" relativeHeight="251658240" behindDoc="0" locked="0" layoutInCell="1" allowOverlap="1" wp14:anchorId="68238EB5" wp14:editId="54CC6F75">
              <wp:simplePos x="914400" y="450850"/>
              <wp:positionH relativeFrom="page">
                <wp:align>left</wp:align>
              </wp:positionH>
              <wp:positionV relativeFrom="page">
                <wp:align>top</wp:align>
              </wp:positionV>
              <wp:extent cx="443865" cy="443865"/>
              <wp:effectExtent l="0" t="0" r="10160" b="14605"/>
              <wp:wrapNone/>
              <wp:docPr id="1072740282" name="Text Box 1" descr="Classification : 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89C8FB" w14:textId="1BEFFA3C" w:rsidR="00973651" w:rsidRPr="001F549C" w:rsidRDefault="00973651"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8238EB5" id="_x0000_t202" coordsize="21600,21600" o:spt="202" path="m,l,21600r21600,l21600,xe">
              <v:stroke joinstyle="miter"/>
              <v:path gradientshapeok="t" o:connecttype="rect"/>
            </v:shapetype>
            <v:shape id="Text Box 1" o:spid="_x0000_s1028" type="#_x0000_t202" alt="Classification : 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" filled="f" stroked="f">
              <v:textbox style="mso-fit-shape-to-text:t" inset="20pt,15pt,0,0">
                <w:txbxContent>
                  <w:p w14:paraId="1789C8FB" w14:textId="1BEFFA3C" w:rsidR="00973651" w:rsidRPr="001F549C" w:rsidRDefault="00973651"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F73B9"/>
    <w:multiLevelType w:val="hybridMultilevel"/>
    <w:tmpl w:val="C0C02DFC"/>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C4235E"/>
    <w:multiLevelType w:val="hybridMultilevel"/>
    <w:tmpl w:val="03F2C1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C21B00"/>
    <w:multiLevelType w:val="hybridMultilevel"/>
    <w:tmpl w:val="05A4A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1C1BD2"/>
    <w:multiLevelType w:val="hybridMultilevel"/>
    <w:tmpl w:val="1046B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57389B"/>
    <w:multiLevelType w:val="hybridMultilevel"/>
    <w:tmpl w:val="8CAE6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145479"/>
    <w:multiLevelType w:val="hybridMultilevel"/>
    <w:tmpl w:val="4ED823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530E7F"/>
    <w:multiLevelType w:val="hybridMultilevel"/>
    <w:tmpl w:val="AA482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704AE7"/>
    <w:multiLevelType w:val="hybridMultilevel"/>
    <w:tmpl w:val="649068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64C408"/>
    <w:multiLevelType w:val="hybridMultilevel"/>
    <w:tmpl w:val="C0E8245C"/>
    <w:lvl w:ilvl="0" w:tplc="5FB0711A">
      <w:start w:val="1"/>
      <w:numFmt w:val="bullet"/>
      <w:lvlText w:val="·"/>
      <w:lvlJc w:val="left"/>
      <w:pPr>
        <w:ind w:left="720" w:hanging="360"/>
      </w:pPr>
      <w:rPr>
        <w:rFonts w:ascii="Symbol" w:hAnsi="Symbol" w:hint="default"/>
      </w:rPr>
    </w:lvl>
    <w:lvl w:ilvl="1" w:tplc="94365682">
      <w:start w:val="1"/>
      <w:numFmt w:val="bullet"/>
      <w:lvlText w:val="o"/>
      <w:lvlJc w:val="left"/>
      <w:pPr>
        <w:ind w:left="1440" w:hanging="360"/>
      </w:pPr>
      <w:rPr>
        <w:rFonts w:ascii="Courier New" w:hAnsi="Courier New" w:hint="default"/>
      </w:rPr>
    </w:lvl>
    <w:lvl w:ilvl="2" w:tplc="0C044E5C">
      <w:start w:val="1"/>
      <w:numFmt w:val="bullet"/>
      <w:lvlText w:val=""/>
      <w:lvlJc w:val="left"/>
      <w:pPr>
        <w:ind w:left="2160" w:hanging="360"/>
      </w:pPr>
      <w:rPr>
        <w:rFonts w:ascii="Wingdings" w:hAnsi="Wingdings" w:hint="default"/>
      </w:rPr>
    </w:lvl>
    <w:lvl w:ilvl="3" w:tplc="A052FF7A">
      <w:start w:val="1"/>
      <w:numFmt w:val="bullet"/>
      <w:lvlText w:val=""/>
      <w:lvlJc w:val="left"/>
      <w:pPr>
        <w:ind w:left="2880" w:hanging="360"/>
      </w:pPr>
      <w:rPr>
        <w:rFonts w:ascii="Symbol" w:hAnsi="Symbol" w:hint="default"/>
      </w:rPr>
    </w:lvl>
    <w:lvl w:ilvl="4" w:tplc="970E66B6">
      <w:start w:val="1"/>
      <w:numFmt w:val="bullet"/>
      <w:lvlText w:val="o"/>
      <w:lvlJc w:val="left"/>
      <w:pPr>
        <w:ind w:left="3600" w:hanging="360"/>
      </w:pPr>
      <w:rPr>
        <w:rFonts w:ascii="Courier New" w:hAnsi="Courier New" w:hint="default"/>
      </w:rPr>
    </w:lvl>
    <w:lvl w:ilvl="5" w:tplc="ABFA4430">
      <w:start w:val="1"/>
      <w:numFmt w:val="bullet"/>
      <w:lvlText w:val=""/>
      <w:lvlJc w:val="left"/>
      <w:pPr>
        <w:ind w:left="4320" w:hanging="360"/>
      </w:pPr>
      <w:rPr>
        <w:rFonts w:ascii="Wingdings" w:hAnsi="Wingdings" w:hint="default"/>
      </w:rPr>
    </w:lvl>
    <w:lvl w:ilvl="6" w:tplc="4268ED82">
      <w:start w:val="1"/>
      <w:numFmt w:val="bullet"/>
      <w:lvlText w:val=""/>
      <w:lvlJc w:val="left"/>
      <w:pPr>
        <w:ind w:left="5040" w:hanging="360"/>
      </w:pPr>
      <w:rPr>
        <w:rFonts w:ascii="Symbol" w:hAnsi="Symbol" w:hint="default"/>
      </w:rPr>
    </w:lvl>
    <w:lvl w:ilvl="7" w:tplc="2BBC350E">
      <w:start w:val="1"/>
      <w:numFmt w:val="bullet"/>
      <w:lvlText w:val="o"/>
      <w:lvlJc w:val="left"/>
      <w:pPr>
        <w:ind w:left="5760" w:hanging="360"/>
      </w:pPr>
      <w:rPr>
        <w:rFonts w:ascii="Courier New" w:hAnsi="Courier New" w:hint="default"/>
      </w:rPr>
    </w:lvl>
    <w:lvl w:ilvl="8" w:tplc="D2AED372">
      <w:start w:val="1"/>
      <w:numFmt w:val="bullet"/>
      <w:lvlText w:val=""/>
      <w:lvlJc w:val="left"/>
      <w:pPr>
        <w:ind w:left="6480" w:hanging="360"/>
      </w:pPr>
      <w:rPr>
        <w:rFonts w:ascii="Wingdings" w:hAnsi="Wingdings" w:hint="default"/>
      </w:rPr>
    </w:lvl>
  </w:abstractNum>
  <w:abstractNum w:abstractNumId="9" w15:restartNumberingAfterBreak="0">
    <w:nsid w:val="44412B8C"/>
    <w:multiLevelType w:val="hybridMultilevel"/>
    <w:tmpl w:val="BD68AF74"/>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E6772B"/>
    <w:multiLevelType w:val="multilevel"/>
    <w:tmpl w:val="23166F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5F0530E"/>
    <w:multiLevelType w:val="hybridMultilevel"/>
    <w:tmpl w:val="E5220D1E"/>
    <w:lvl w:ilvl="0" w:tplc="FFFFFFFF">
      <w:start w:val="1"/>
      <w:numFmt w:val="decimal"/>
      <w:lvlText w:val="%1."/>
      <w:lvlJc w:val="left"/>
      <w:pPr>
        <w:ind w:left="720" w:hanging="360"/>
      </w:pPr>
      <w:rPr>
        <w:rFonts w:eastAsia="Calibri" w:hint="default"/>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8CE40F8"/>
    <w:multiLevelType w:val="multilevel"/>
    <w:tmpl w:val="9BC69418"/>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4B5135C9"/>
    <w:multiLevelType w:val="hybridMultilevel"/>
    <w:tmpl w:val="54C80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124516"/>
    <w:multiLevelType w:val="hybridMultilevel"/>
    <w:tmpl w:val="47EC9E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2E40BB"/>
    <w:multiLevelType w:val="hybridMultilevel"/>
    <w:tmpl w:val="3460B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5A139B"/>
    <w:multiLevelType w:val="hybridMultilevel"/>
    <w:tmpl w:val="239EAA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4353B90"/>
    <w:multiLevelType w:val="hybridMultilevel"/>
    <w:tmpl w:val="7CA07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DC2809"/>
    <w:multiLevelType w:val="hybridMultilevel"/>
    <w:tmpl w:val="3FFC0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28615A"/>
    <w:multiLevelType w:val="hybridMultilevel"/>
    <w:tmpl w:val="27CC090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6783656B"/>
    <w:multiLevelType w:val="hybridMultilevel"/>
    <w:tmpl w:val="6B5AD5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A0511CA"/>
    <w:multiLevelType w:val="hybridMultilevel"/>
    <w:tmpl w:val="2C8A1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62787E"/>
    <w:multiLevelType w:val="hybridMultilevel"/>
    <w:tmpl w:val="DBB072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63D6682"/>
    <w:multiLevelType w:val="hybridMultilevel"/>
    <w:tmpl w:val="E40C4F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9"/>
  </w:num>
  <w:num w:numId="3">
    <w:abstractNumId w:val="16"/>
  </w:num>
  <w:num w:numId="4">
    <w:abstractNumId w:val="5"/>
  </w:num>
  <w:num w:numId="5">
    <w:abstractNumId w:val="4"/>
  </w:num>
  <w:num w:numId="6">
    <w:abstractNumId w:val="11"/>
  </w:num>
  <w:num w:numId="7">
    <w:abstractNumId w:val="7"/>
  </w:num>
  <w:num w:numId="8">
    <w:abstractNumId w:val="23"/>
  </w:num>
  <w:num w:numId="9">
    <w:abstractNumId w:val="14"/>
  </w:num>
  <w:num w:numId="10">
    <w:abstractNumId w:val="22"/>
  </w:num>
  <w:num w:numId="11">
    <w:abstractNumId w:val="9"/>
  </w:num>
  <w:num w:numId="12">
    <w:abstractNumId w:val="3"/>
  </w:num>
  <w:num w:numId="13">
    <w:abstractNumId w:val="21"/>
  </w:num>
  <w:num w:numId="14">
    <w:abstractNumId w:val="6"/>
  </w:num>
  <w:num w:numId="15">
    <w:abstractNumId w:val="18"/>
  </w:num>
  <w:num w:numId="16">
    <w:abstractNumId w:val="0"/>
  </w:num>
  <w:num w:numId="17">
    <w:abstractNumId w:val="17"/>
  </w:num>
  <w:num w:numId="18">
    <w:abstractNumId w:val="13"/>
  </w:num>
  <w:num w:numId="19">
    <w:abstractNumId w:val="10"/>
  </w:num>
  <w:num w:numId="20">
    <w:abstractNumId w:val="20"/>
  </w:num>
  <w:num w:numId="21">
    <w:abstractNumId w:val="2"/>
  </w:num>
  <w:num w:numId="22">
    <w:abstractNumId w:val="15"/>
  </w:num>
  <w:num w:numId="23">
    <w:abstractNumId w:val="1"/>
  </w:num>
  <w:num w:numId="24">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7F4"/>
    <w:rsid w:val="000005A7"/>
    <w:rsid w:val="00017C16"/>
    <w:rsid w:val="00025863"/>
    <w:rsid w:val="00026E42"/>
    <w:rsid w:val="000325F4"/>
    <w:rsid w:val="00034024"/>
    <w:rsid w:val="00035C08"/>
    <w:rsid w:val="000514DD"/>
    <w:rsid w:val="00053612"/>
    <w:rsid w:val="00054831"/>
    <w:rsid w:val="00055548"/>
    <w:rsid w:val="00077B50"/>
    <w:rsid w:val="000A45CB"/>
    <w:rsid w:val="000B1E48"/>
    <w:rsid w:val="000B2AC3"/>
    <w:rsid w:val="000B574D"/>
    <w:rsid w:val="000D0EE1"/>
    <w:rsid w:val="000D4D51"/>
    <w:rsid w:val="000E37B6"/>
    <w:rsid w:val="00103AA9"/>
    <w:rsid w:val="0010644C"/>
    <w:rsid w:val="00107A66"/>
    <w:rsid w:val="00115E3D"/>
    <w:rsid w:val="001235A4"/>
    <w:rsid w:val="00137AFF"/>
    <w:rsid w:val="0014028F"/>
    <w:rsid w:val="00142EDE"/>
    <w:rsid w:val="00144975"/>
    <w:rsid w:val="00152059"/>
    <w:rsid w:val="001602F2"/>
    <w:rsid w:val="001649AB"/>
    <w:rsid w:val="00167260"/>
    <w:rsid w:val="001710F4"/>
    <w:rsid w:val="00173C63"/>
    <w:rsid w:val="00175BB2"/>
    <w:rsid w:val="0017792A"/>
    <w:rsid w:val="001F549C"/>
    <w:rsid w:val="001F73CC"/>
    <w:rsid w:val="00203168"/>
    <w:rsid w:val="00207113"/>
    <w:rsid w:val="00213DD7"/>
    <w:rsid w:val="00221908"/>
    <w:rsid w:val="0023110D"/>
    <w:rsid w:val="002535D5"/>
    <w:rsid w:val="00260A73"/>
    <w:rsid w:val="00261EA4"/>
    <w:rsid w:val="00263C2A"/>
    <w:rsid w:val="00280267"/>
    <w:rsid w:val="002826F2"/>
    <w:rsid w:val="00282B6D"/>
    <w:rsid w:val="00282E88"/>
    <w:rsid w:val="0029110F"/>
    <w:rsid w:val="0029237A"/>
    <w:rsid w:val="00296047"/>
    <w:rsid w:val="00297275"/>
    <w:rsid w:val="002A7C99"/>
    <w:rsid w:val="002B4A97"/>
    <w:rsid w:val="002C2495"/>
    <w:rsid w:val="002C24A5"/>
    <w:rsid w:val="002D1114"/>
    <w:rsid w:val="002D116B"/>
    <w:rsid w:val="002E0316"/>
    <w:rsid w:val="002E334C"/>
    <w:rsid w:val="002E3DB3"/>
    <w:rsid w:val="00301E92"/>
    <w:rsid w:val="00307EAF"/>
    <w:rsid w:val="00337F9A"/>
    <w:rsid w:val="00356561"/>
    <w:rsid w:val="003A081E"/>
    <w:rsid w:val="003A36F0"/>
    <w:rsid w:val="003C080A"/>
    <w:rsid w:val="003C3D6A"/>
    <w:rsid w:val="003C5510"/>
    <w:rsid w:val="003E1FB0"/>
    <w:rsid w:val="003E3C26"/>
    <w:rsid w:val="003E4A3D"/>
    <w:rsid w:val="003E670B"/>
    <w:rsid w:val="003F2D19"/>
    <w:rsid w:val="003F51DF"/>
    <w:rsid w:val="0040129F"/>
    <w:rsid w:val="00401CF0"/>
    <w:rsid w:val="004020FE"/>
    <w:rsid w:val="004024A1"/>
    <w:rsid w:val="0043704F"/>
    <w:rsid w:val="0045670F"/>
    <w:rsid w:val="004801EA"/>
    <w:rsid w:val="004C0572"/>
    <w:rsid w:val="004F5E1D"/>
    <w:rsid w:val="00500CE5"/>
    <w:rsid w:val="00507DEB"/>
    <w:rsid w:val="00511FBB"/>
    <w:rsid w:val="00516165"/>
    <w:rsid w:val="00524532"/>
    <w:rsid w:val="00534D67"/>
    <w:rsid w:val="00537140"/>
    <w:rsid w:val="00550780"/>
    <w:rsid w:val="00561E39"/>
    <w:rsid w:val="0057078C"/>
    <w:rsid w:val="005755CA"/>
    <w:rsid w:val="005971D6"/>
    <w:rsid w:val="005A385E"/>
    <w:rsid w:val="005A3DD2"/>
    <w:rsid w:val="005A56CC"/>
    <w:rsid w:val="005A7274"/>
    <w:rsid w:val="005C3709"/>
    <w:rsid w:val="005C3B0B"/>
    <w:rsid w:val="005D1686"/>
    <w:rsid w:val="005D1A12"/>
    <w:rsid w:val="005D2614"/>
    <w:rsid w:val="005E431A"/>
    <w:rsid w:val="005F12C9"/>
    <w:rsid w:val="005F24C8"/>
    <w:rsid w:val="005F3AF2"/>
    <w:rsid w:val="005F5D0B"/>
    <w:rsid w:val="005F7216"/>
    <w:rsid w:val="005F74FB"/>
    <w:rsid w:val="006103AB"/>
    <w:rsid w:val="00627645"/>
    <w:rsid w:val="00634ABC"/>
    <w:rsid w:val="006376F1"/>
    <w:rsid w:val="00642A50"/>
    <w:rsid w:val="00687985"/>
    <w:rsid w:val="006939C6"/>
    <w:rsid w:val="006A398D"/>
    <w:rsid w:val="006A48DF"/>
    <w:rsid w:val="006B03B5"/>
    <w:rsid w:val="006B2B09"/>
    <w:rsid w:val="006C5BB0"/>
    <w:rsid w:val="006D02CB"/>
    <w:rsid w:val="006D26CD"/>
    <w:rsid w:val="006E0235"/>
    <w:rsid w:val="006E3775"/>
    <w:rsid w:val="006E3C1B"/>
    <w:rsid w:val="006E4E01"/>
    <w:rsid w:val="006E59FF"/>
    <w:rsid w:val="006E6479"/>
    <w:rsid w:val="006F02B5"/>
    <w:rsid w:val="006F1DF6"/>
    <w:rsid w:val="006F3299"/>
    <w:rsid w:val="00705681"/>
    <w:rsid w:val="0072100F"/>
    <w:rsid w:val="0072120F"/>
    <w:rsid w:val="00724F0F"/>
    <w:rsid w:val="00726E45"/>
    <w:rsid w:val="007408FA"/>
    <w:rsid w:val="00742A87"/>
    <w:rsid w:val="0074662F"/>
    <w:rsid w:val="0075164C"/>
    <w:rsid w:val="0076714E"/>
    <w:rsid w:val="007869CD"/>
    <w:rsid w:val="00787E5F"/>
    <w:rsid w:val="007A1864"/>
    <w:rsid w:val="007A3D1C"/>
    <w:rsid w:val="007B5155"/>
    <w:rsid w:val="007B7696"/>
    <w:rsid w:val="007C5A18"/>
    <w:rsid w:val="007F78EF"/>
    <w:rsid w:val="007F7944"/>
    <w:rsid w:val="0080029F"/>
    <w:rsid w:val="00802431"/>
    <w:rsid w:val="008212BA"/>
    <w:rsid w:val="00841F1C"/>
    <w:rsid w:val="0084356D"/>
    <w:rsid w:val="00845C97"/>
    <w:rsid w:val="00847517"/>
    <w:rsid w:val="00854F30"/>
    <w:rsid w:val="00855FE4"/>
    <w:rsid w:val="0086516E"/>
    <w:rsid w:val="008656AA"/>
    <w:rsid w:val="00877E61"/>
    <w:rsid w:val="0088491D"/>
    <w:rsid w:val="00893F8E"/>
    <w:rsid w:val="00897E72"/>
    <w:rsid w:val="008A7B3A"/>
    <w:rsid w:val="008C1DCA"/>
    <w:rsid w:val="008C51A5"/>
    <w:rsid w:val="008D19E0"/>
    <w:rsid w:val="008E1851"/>
    <w:rsid w:val="008E1D20"/>
    <w:rsid w:val="008E55CB"/>
    <w:rsid w:val="008F2CC6"/>
    <w:rsid w:val="008F6666"/>
    <w:rsid w:val="0091151F"/>
    <w:rsid w:val="00926999"/>
    <w:rsid w:val="009376BF"/>
    <w:rsid w:val="009401C8"/>
    <w:rsid w:val="0094221B"/>
    <w:rsid w:val="00954DFB"/>
    <w:rsid w:val="009714E0"/>
    <w:rsid w:val="00973651"/>
    <w:rsid w:val="00991D3D"/>
    <w:rsid w:val="009B119C"/>
    <w:rsid w:val="009C4A58"/>
    <w:rsid w:val="009C7035"/>
    <w:rsid w:val="009E1F1A"/>
    <w:rsid w:val="00A10F1A"/>
    <w:rsid w:val="00A2547E"/>
    <w:rsid w:val="00A30191"/>
    <w:rsid w:val="00A31225"/>
    <w:rsid w:val="00A35854"/>
    <w:rsid w:val="00A54151"/>
    <w:rsid w:val="00A561C6"/>
    <w:rsid w:val="00AA4C64"/>
    <w:rsid w:val="00AA5947"/>
    <w:rsid w:val="00AB2733"/>
    <w:rsid w:val="00AB7399"/>
    <w:rsid w:val="00AC484E"/>
    <w:rsid w:val="00AC5334"/>
    <w:rsid w:val="00AC60D4"/>
    <w:rsid w:val="00AE4CF0"/>
    <w:rsid w:val="00AF7572"/>
    <w:rsid w:val="00B36CEB"/>
    <w:rsid w:val="00B37246"/>
    <w:rsid w:val="00B4319E"/>
    <w:rsid w:val="00B47131"/>
    <w:rsid w:val="00B528F8"/>
    <w:rsid w:val="00B57991"/>
    <w:rsid w:val="00B74098"/>
    <w:rsid w:val="00B77614"/>
    <w:rsid w:val="00B82E8F"/>
    <w:rsid w:val="00B87DE7"/>
    <w:rsid w:val="00BB0CE1"/>
    <w:rsid w:val="00BB56F9"/>
    <w:rsid w:val="00BC527B"/>
    <w:rsid w:val="00BD7A28"/>
    <w:rsid w:val="00BF5226"/>
    <w:rsid w:val="00BF7094"/>
    <w:rsid w:val="00BF7685"/>
    <w:rsid w:val="00C03F44"/>
    <w:rsid w:val="00C05FFA"/>
    <w:rsid w:val="00C07E03"/>
    <w:rsid w:val="00C10686"/>
    <w:rsid w:val="00C24AAE"/>
    <w:rsid w:val="00C374D7"/>
    <w:rsid w:val="00C4691B"/>
    <w:rsid w:val="00C73A48"/>
    <w:rsid w:val="00C757F4"/>
    <w:rsid w:val="00C9011E"/>
    <w:rsid w:val="00CA306C"/>
    <w:rsid w:val="00CA548E"/>
    <w:rsid w:val="00CB2A7A"/>
    <w:rsid w:val="00CB6138"/>
    <w:rsid w:val="00CC401E"/>
    <w:rsid w:val="00CD0CFB"/>
    <w:rsid w:val="00CF3205"/>
    <w:rsid w:val="00D02026"/>
    <w:rsid w:val="00D02A17"/>
    <w:rsid w:val="00D202CA"/>
    <w:rsid w:val="00D3086A"/>
    <w:rsid w:val="00D34CE0"/>
    <w:rsid w:val="00D44ECA"/>
    <w:rsid w:val="00D549E2"/>
    <w:rsid w:val="00D60483"/>
    <w:rsid w:val="00D71013"/>
    <w:rsid w:val="00D74F34"/>
    <w:rsid w:val="00D80850"/>
    <w:rsid w:val="00D855AC"/>
    <w:rsid w:val="00D8618E"/>
    <w:rsid w:val="00D94E95"/>
    <w:rsid w:val="00DA74F4"/>
    <w:rsid w:val="00DB3775"/>
    <w:rsid w:val="00DC7331"/>
    <w:rsid w:val="00DD2417"/>
    <w:rsid w:val="00DD3057"/>
    <w:rsid w:val="00DD3736"/>
    <w:rsid w:val="00DD653A"/>
    <w:rsid w:val="00DE07A0"/>
    <w:rsid w:val="00DE1469"/>
    <w:rsid w:val="00DE671D"/>
    <w:rsid w:val="00DF00CD"/>
    <w:rsid w:val="00E047D0"/>
    <w:rsid w:val="00E179EF"/>
    <w:rsid w:val="00E26C25"/>
    <w:rsid w:val="00E318E0"/>
    <w:rsid w:val="00E367D5"/>
    <w:rsid w:val="00E3786E"/>
    <w:rsid w:val="00E469A3"/>
    <w:rsid w:val="00E51C84"/>
    <w:rsid w:val="00E66ED9"/>
    <w:rsid w:val="00E970B5"/>
    <w:rsid w:val="00E976D4"/>
    <w:rsid w:val="00EC5272"/>
    <w:rsid w:val="00EC6E24"/>
    <w:rsid w:val="00EC7805"/>
    <w:rsid w:val="00ED1C28"/>
    <w:rsid w:val="00EE7228"/>
    <w:rsid w:val="00EF4B41"/>
    <w:rsid w:val="00EF6788"/>
    <w:rsid w:val="00F11CCA"/>
    <w:rsid w:val="00F21E14"/>
    <w:rsid w:val="00F220C4"/>
    <w:rsid w:val="00F30C0F"/>
    <w:rsid w:val="00F650ED"/>
    <w:rsid w:val="00FB731E"/>
    <w:rsid w:val="00FC15F5"/>
    <w:rsid w:val="00FD3E01"/>
    <w:rsid w:val="00FF297B"/>
    <w:rsid w:val="00FF31BB"/>
    <w:rsid w:val="00FF4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90FA5"/>
  <w15:docId w15:val="{3959EC9B-5498-48E4-849C-C39473EDD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4DD"/>
  </w:style>
  <w:style w:type="paragraph" w:styleId="Heading4">
    <w:name w:val="heading 4"/>
    <w:basedOn w:val="Normal"/>
    <w:next w:val="Normal"/>
    <w:link w:val="Heading4Char"/>
    <w:qFormat/>
    <w:rsid w:val="005C3B0B"/>
    <w:pPr>
      <w:keepNext/>
      <w:spacing w:after="0" w:line="240" w:lineRule="auto"/>
      <w:jc w:val="center"/>
      <w:outlineLvl w:val="3"/>
    </w:pPr>
    <w:rPr>
      <w:rFonts w:ascii="Arial" w:eastAsia="Times New Roman"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57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7F4"/>
    <w:rPr>
      <w:rFonts w:ascii="Tahoma" w:hAnsi="Tahoma" w:cs="Tahoma"/>
      <w:sz w:val="16"/>
      <w:szCs w:val="16"/>
    </w:rPr>
  </w:style>
  <w:style w:type="paragraph" w:styleId="Header">
    <w:name w:val="header"/>
    <w:basedOn w:val="Normal"/>
    <w:link w:val="HeaderChar"/>
    <w:unhideWhenUsed/>
    <w:rsid w:val="00C757F4"/>
    <w:pPr>
      <w:tabs>
        <w:tab w:val="center" w:pos="4513"/>
        <w:tab w:val="right" w:pos="9026"/>
      </w:tabs>
      <w:spacing w:after="0" w:line="240" w:lineRule="auto"/>
    </w:pPr>
  </w:style>
  <w:style w:type="character" w:customStyle="1" w:styleId="HeaderChar">
    <w:name w:val="Header Char"/>
    <w:basedOn w:val="DefaultParagraphFont"/>
    <w:link w:val="Header"/>
    <w:rsid w:val="00C757F4"/>
  </w:style>
  <w:style w:type="paragraph" w:styleId="Footer">
    <w:name w:val="footer"/>
    <w:basedOn w:val="Normal"/>
    <w:link w:val="FooterChar"/>
    <w:uiPriority w:val="99"/>
    <w:unhideWhenUsed/>
    <w:rsid w:val="00C757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7F4"/>
  </w:style>
  <w:style w:type="paragraph" w:styleId="Title">
    <w:name w:val="Title"/>
    <w:basedOn w:val="Normal"/>
    <w:next w:val="Normal"/>
    <w:link w:val="TitleChar"/>
    <w:uiPriority w:val="10"/>
    <w:qFormat/>
    <w:rsid w:val="00055548"/>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55548"/>
    <w:rPr>
      <w:rFonts w:eastAsiaTheme="majorEastAsia" w:cstheme="majorBidi"/>
      <w:color w:val="17365D" w:themeColor="text2" w:themeShade="BF"/>
      <w:spacing w:val="5"/>
      <w:kern w:val="28"/>
      <w:sz w:val="52"/>
      <w:szCs w:val="52"/>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C757F4"/>
    <w:pPr>
      <w:ind w:left="720"/>
      <w:contextualSpacing/>
    </w:pPr>
  </w:style>
  <w:style w:type="table" w:styleId="TableGrid">
    <w:name w:val="Table Grid"/>
    <w:basedOn w:val="TableNormal"/>
    <w:uiPriority w:val="59"/>
    <w:rsid w:val="00263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35854"/>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Default">
    <w:name w:val="Default"/>
    <w:rsid w:val="00E3786E"/>
    <w:pPr>
      <w:autoSpaceDE w:val="0"/>
      <w:autoSpaceDN w:val="0"/>
      <w:adjustRightInd w:val="0"/>
      <w:spacing w:after="0" w:line="240" w:lineRule="auto"/>
    </w:pPr>
    <w:rPr>
      <w:rFonts w:ascii="Comic Sans MS" w:hAnsi="Comic Sans MS" w:cs="Comic Sans MS"/>
      <w:color w:val="000000"/>
      <w:sz w:val="24"/>
      <w:szCs w:val="24"/>
    </w:rPr>
  </w:style>
  <w:style w:type="paragraph" w:styleId="NoSpacing">
    <w:name w:val="No Spacing"/>
    <w:uiPriority w:val="1"/>
    <w:qFormat/>
    <w:rsid w:val="00035C08"/>
    <w:pPr>
      <w:spacing w:after="0" w:line="240" w:lineRule="auto"/>
    </w:pPr>
  </w:style>
  <w:style w:type="character" w:customStyle="1" w:styleId="Heading4Char">
    <w:name w:val="Heading 4 Char"/>
    <w:basedOn w:val="DefaultParagraphFont"/>
    <w:link w:val="Heading4"/>
    <w:rsid w:val="005C3B0B"/>
    <w:rPr>
      <w:rFonts w:ascii="Arial" w:eastAsia="Times New Roman" w:hAnsi="Arial" w:cs="Arial"/>
      <w:b/>
      <w:bCs/>
      <w:sz w:val="20"/>
      <w:szCs w:val="20"/>
    </w:rPr>
  </w:style>
  <w:style w:type="character" w:styleId="PlaceholderText">
    <w:name w:val="Placeholder Text"/>
    <w:basedOn w:val="DefaultParagraphFont"/>
    <w:uiPriority w:val="99"/>
    <w:semiHidden/>
    <w:rsid w:val="0057078C"/>
    <w:rPr>
      <w:color w:val="808080"/>
    </w:rPr>
  </w:style>
  <w:style w:type="paragraph" w:customStyle="1" w:styleId="paragraph">
    <w:name w:val="paragraph"/>
    <w:basedOn w:val="Normal"/>
    <w:rsid w:val="009269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26999"/>
  </w:style>
  <w:style w:type="character" w:customStyle="1" w:styleId="eop">
    <w:name w:val="eop"/>
    <w:basedOn w:val="DefaultParagraphFont"/>
    <w:rsid w:val="00926999"/>
  </w:style>
  <w:style w:type="character" w:styleId="CommentReference">
    <w:name w:val="annotation reference"/>
    <w:basedOn w:val="DefaultParagraphFont"/>
    <w:uiPriority w:val="99"/>
    <w:semiHidden/>
    <w:unhideWhenUsed/>
    <w:rsid w:val="008656AA"/>
    <w:rPr>
      <w:sz w:val="16"/>
      <w:szCs w:val="16"/>
    </w:rPr>
  </w:style>
  <w:style w:type="paragraph" w:styleId="CommentText">
    <w:name w:val="annotation text"/>
    <w:basedOn w:val="Normal"/>
    <w:link w:val="CommentTextChar"/>
    <w:uiPriority w:val="99"/>
    <w:unhideWhenUsed/>
    <w:rsid w:val="008656AA"/>
    <w:pPr>
      <w:spacing w:line="240" w:lineRule="auto"/>
    </w:pPr>
    <w:rPr>
      <w:sz w:val="20"/>
      <w:szCs w:val="20"/>
    </w:rPr>
  </w:style>
  <w:style w:type="character" w:customStyle="1" w:styleId="CommentTextChar">
    <w:name w:val="Comment Text Char"/>
    <w:basedOn w:val="DefaultParagraphFont"/>
    <w:link w:val="CommentText"/>
    <w:uiPriority w:val="99"/>
    <w:rsid w:val="008656AA"/>
    <w:rPr>
      <w:sz w:val="20"/>
      <w:szCs w:val="20"/>
    </w:rPr>
  </w:style>
  <w:style w:type="paragraph" w:styleId="CommentSubject">
    <w:name w:val="annotation subject"/>
    <w:basedOn w:val="CommentText"/>
    <w:next w:val="CommentText"/>
    <w:link w:val="CommentSubjectChar"/>
    <w:uiPriority w:val="99"/>
    <w:semiHidden/>
    <w:unhideWhenUsed/>
    <w:rsid w:val="008656AA"/>
    <w:rPr>
      <w:b/>
      <w:bCs/>
    </w:rPr>
  </w:style>
  <w:style w:type="character" w:customStyle="1" w:styleId="CommentSubjectChar">
    <w:name w:val="Comment Subject Char"/>
    <w:basedOn w:val="CommentTextChar"/>
    <w:link w:val="CommentSubject"/>
    <w:uiPriority w:val="99"/>
    <w:semiHidden/>
    <w:rsid w:val="008656AA"/>
    <w:rPr>
      <w:b/>
      <w:bCs/>
      <w:sz w:val="20"/>
      <w:szCs w:val="20"/>
    </w:rPr>
  </w:style>
  <w:style w:type="character" w:styleId="Hyperlink">
    <w:name w:val="Hyperlink"/>
    <w:basedOn w:val="DefaultParagraphFont"/>
    <w:uiPriority w:val="99"/>
    <w:semiHidden/>
    <w:unhideWhenUsed/>
    <w:rsid w:val="001710F4"/>
    <w:rPr>
      <w:color w:val="0563C1"/>
      <w:u w:val="single"/>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locked/>
    <w:rsid w:val="001672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7429">
      <w:bodyDiv w:val="1"/>
      <w:marLeft w:val="0"/>
      <w:marRight w:val="0"/>
      <w:marTop w:val="0"/>
      <w:marBottom w:val="0"/>
      <w:divBdr>
        <w:top w:val="none" w:sz="0" w:space="0" w:color="auto"/>
        <w:left w:val="none" w:sz="0" w:space="0" w:color="auto"/>
        <w:bottom w:val="none" w:sz="0" w:space="0" w:color="auto"/>
        <w:right w:val="none" w:sz="0" w:space="0" w:color="auto"/>
      </w:divBdr>
    </w:div>
    <w:div w:id="407580250">
      <w:bodyDiv w:val="1"/>
      <w:marLeft w:val="0"/>
      <w:marRight w:val="0"/>
      <w:marTop w:val="0"/>
      <w:marBottom w:val="0"/>
      <w:divBdr>
        <w:top w:val="none" w:sz="0" w:space="0" w:color="auto"/>
        <w:left w:val="none" w:sz="0" w:space="0" w:color="auto"/>
        <w:bottom w:val="none" w:sz="0" w:space="0" w:color="auto"/>
        <w:right w:val="none" w:sz="0" w:space="0" w:color="auto"/>
      </w:divBdr>
    </w:div>
    <w:div w:id="477117071">
      <w:bodyDiv w:val="1"/>
      <w:marLeft w:val="0"/>
      <w:marRight w:val="0"/>
      <w:marTop w:val="0"/>
      <w:marBottom w:val="0"/>
      <w:divBdr>
        <w:top w:val="none" w:sz="0" w:space="0" w:color="auto"/>
        <w:left w:val="none" w:sz="0" w:space="0" w:color="auto"/>
        <w:bottom w:val="none" w:sz="0" w:space="0" w:color="auto"/>
        <w:right w:val="none" w:sz="0" w:space="0" w:color="auto"/>
      </w:divBdr>
      <w:divsChild>
        <w:div w:id="1942489192">
          <w:marLeft w:val="547"/>
          <w:marRight w:val="0"/>
          <w:marTop w:val="0"/>
          <w:marBottom w:val="0"/>
          <w:divBdr>
            <w:top w:val="none" w:sz="0" w:space="0" w:color="auto"/>
            <w:left w:val="none" w:sz="0" w:space="0" w:color="auto"/>
            <w:bottom w:val="none" w:sz="0" w:space="0" w:color="auto"/>
            <w:right w:val="none" w:sz="0" w:space="0" w:color="auto"/>
          </w:divBdr>
        </w:div>
        <w:div w:id="93286441">
          <w:marLeft w:val="547"/>
          <w:marRight w:val="0"/>
          <w:marTop w:val="0"/>
          <w:marBottom w:val="0"/>
          <w:divBdr>
            <w:top w:val="none" w:sz="0" w:space="0" w:color="auto"/>
            <w:left w:val="none" w:sz="0" w:space="0" w:color="auto"/>
            <w:bottom w:val="none" w:sz="0" w:space="0" w:color="auto"/>
            <w:right w:val="none" w:sz="0" w:space="0" w:color="auto"/>
          </w:divBdr>
        </w:div>
        <w:div w:id="691999893">
          <w:marLeft w:val="547"/>
          <w:marRight w:val="0"/>
          <w:marTop w:val="0"/>
          <w:marBottom w:val="0"/>
          <w:divBdr>
            <w:top w:val="none" w:sz="0" w:space="0" w:color="auto"/>
            <w:left w:val="none" w:sz="0" w:space="0" w:color="auto"/>
            <w:bottom w:val="none" w:sz="0" w:space="0" w:color="auto"/>
            <w:right w:val="none" w:sz="0" w:space="0" w:color="auto"/>
          </w:divBdr>
        </w:div>
      </w:divsChild>
    </w:div>
    <w:div w:id="568613554">
      <w:bodyDiv w:val="1"/>
      <w:marLeft w:val="0"/>
      <w:marRight w:val="0"/>
      <w:marTop w:val="0"/>
      <w:marBottom w:val="0"/>
      <w:divBdr>
        <w:top w:val="none" w:sz="0" w:space="0" w:color="auto"/>
        <w:left w:val="none" w:sz="0" w:space="0" w:color="auto"/>
        <w:bottom w:val="none" w:sz="0" w:space="0" w:color="auto"/>
        <w:right w:val="none" w:sz="0" w:space="0" w:color="auto"/>
      </w:divBdr>
    </w:div>
    <w:div w:id="625551280">
      <w:bodyDiv w:val="1"/>
      <w:marLeft w:val="0"/>
      <w:marRight w:val="0"/>
      <w:marTop w:val="0"/>
      <w:marBottom w:val="0"/>
      <w:divBdr>
        <w:top w:val="none" w:sz="0" w:space="0" w:color="auto"/>
        <w:left w:val="none" w:sz="0" w:space="0" w:color="auto"/>
        <w:bottom w:val="none" w:sz="0" w:space="0" w:color="auto"/>
        <w:right w:val="none" w:sz="0" w:space="0" w:color="auto"/>
      </w:divBdr>
    </w:div>
    <w:div w:id="669409541">
      <w:bodyDiv w:val="1"/>
      <w:marLeft w:val="0"/>
      <w:marRight w:val="0"/>
      <w:marTop w:val="0"/>
      <w:marBottom w:val="0"/>
      <w:divBdr>
        <w:top w:val="none" w:sz="0" w:space="0" w:color="auto"/>
        <w:left w:val="none" w:sz="0" w:space="0" w:color="auto"/>
        <w:bottom w:val="none" w:sz="0" w:space="0" w:color="auto"/>
        <w:right w:val="none" w:sz="0" w:space="0" w:color="auto"/>
      </w:divBdr>
    </w:div>
    <w:div w:id="739720248">
      <w:bodyDiv w:val="1"/>
      <w:marLeft w:val="0"/>
      <w:marRight w:val="0"/>
      <w:marTop w:val="0"/>
      <w:marBottom w:val="0"/>
      <w:divBdr>
        <w:top w:val="none" w:sz="0" w:space="0" w:color="auto"/>
        <w:left w:val="none" w:sz="0" w:space="0" w:color="auto"/>
        <w:bottom w:val="none" w:sz="0" w:space="0" w:color="auto"/>
        <w:right w:val="none" w:sz="0" w:space="0" w:color="auto"/>
      </w:divBdr>
    </w:div>
    <w:div w:id="840315524">
      <w:bodyDiv w:val="1"/>
      <w:marLeft w:val="0"/>
      <w:marRight w:val="0"/>
      <w:marTop w:val="0"/>
      <w:marBottom w:val="0"/>
      <w:divBdr>
        <w:top w:val="none" w:sz="0" w:space="0" w:color="auto"/>
        <w:left w:val="none" w:sz="0" w:space="0" w:color="auto"/>
        <w:bottom w:val="none" w:sz="0" w:space="0" w:color="auto"/>
        <w:right w:val="none" w:sz="0" w:space="0" w:color="auto"/>
      </w:divBdr>
      <w:divsChild>
        <w:div w:id="1895044015">
          <w:marLeft w:val="547"/>
          <w:marRight w:val="0"/>
          <w:marTop w:val="0"/>
          <w:marBottom w:val="0"/>
          <w:divBdr>
            <w:top w:val="none" w:sz="0" w:space="0" w:color="auto"/>
            <w:left w:val="none" w:sz="0" w:space="0" w:color="auto"/>
            <w:bottom w:val="none" w:sz="0" w:space="0" w:color="auto"/>
            <w:right w:val="none" w:sz="0" w:space="0" w:color="auto"/>
          </w:divBdr>
        </w:div>
        <w:div w:id="1455445699">
          <w:marLeft w:val="547"/>
          <w:marRight w:val="0"/>
          <w:marTop w:val="0"/>
          <w:marBottom w:val="0"/>
          <w:divBdr>
            <w:top w:val="none" w:sz="0" w:space="0" w:color="auto"/>
            <w:left w:val="none" w:sz="0" w:space="0" w:color="auto"/>
            <w:bottom w:val="none" w:sz="0" w:space="0" w:color="auto"/>
            <w:right w:val="none" w:sz="0" w:space="0" w:color="auto"/>
          </w:divBdr>
        </w:div>
        <w:div w:id="803691677">
          <w:marLeft w:val="547"/>
          <w:marRight w:val="0"/>
          <w:marTop w:val="0"/>
          <w:marBottom w:val="0"/>
          <w:divBdr>
            <w:top w:val="none" w:sz="0" w:space="0" w:color="auto"/>
            <w:left w:val="none" w:sz="0" w:space="0" w:color="auto"/>
            <w:bottom w:val="none" w:sz="0" w:space="0" w:color="auto"/>
            <w:right w:val="none" w:sz="0" w:space="0" w:color="auto"/>
          </w:divBdr>
        </w:div>
        <w:div w:id="2056389427">
          <w:marLeft w:val="547"/>
          <w:marRight w:val="0"/>
          <w:marTop w:val="0"/>
          <w:marBottom w:val="0"/>
          <w:divBdr>
            <w:top w:val="none" w:sz="0" w:space="0" w:color="auto"/>
            <w:left w:val="none" w:sz="0" w:space="0" w:color="auto"/>
            <w:bottom w:val="none" w:sz="0" w:space="0" w:color="auto"/>
            <w:right w:val="none" w:sz="0" w:space="0" w:color="auto"/>
          </w:divBdr>
        </w:div>
      </w:divsChild>
    </w:div>
    <w:div w:id="910887999">
      <w:bodyDiv w:val="1"/>
      <w:marLeft w:val="0"/>
      <w:marRight w:val="0"/>
      <w:marTop w:val="0"/>
      <w:marBottom w:val="0"/>
      <w:divBdr>
        <w:top w:val="none" w:sz="0" w:space="0" w:color="auto"/>
        <w:left w:val="none" w:sz="0" w:space="0" w:color="auto"/>
        <w:bottom w:val="none" w:sz="0" w:space="0" w:color="auto"/>
        <w:right w:val="none" w:sz="0" w:space="0" w:color="auto"/>
      </w:divBdr>
    </w:div>
    <w:div w:id="1374840163">
      <w:bodyDiv w:val="1"/>
      <w:marLeft w:val="0"/>
      <w:marRight w:val="0"/>
      <w:marTop w:val="0"/>
      <w:marBottom w:val="0"/>
      <w:divBdr>
        <w:top w:val="none" w:sz="0" w:space="0" w:color="auto"/>
        <w:left w:val="none" w:sz="0" w:space="0" w:color="auto"/>
        <w:bottom w:val="none" w:sz="0" w:space="0" w:color="auto"/>
        <w:right w:val="none" w:sz="0" w:space="0" w:color="auto"/>
      </w:divBdr>
    </w:div>
    <w:div w:id="1466193859">
      <w:bodyDiv w:val="1"/>
      <w:marLeft w:val="0"/>
      <w:marRight w:val="0"/>
      <w:marTop w:val="0"/>
      <w:marBottom w:val="0"/>
      <w:divBdr>
        <w:top w:val="none" w:sz="0" w:space="0" w:color="auto"/>
        <w:left w:val="none" w:sz="0" w:space="0" w:color="auto"/>
        <w:bottom w:val="none" w:sz="0" w:space="0" w:color="auto"/>
        <w:right w:val="none" w:sz="0" w:space="0" w:color="auto"/>
      </w:divBdr>
      <w:divsChild>
        <w:div w:id="1702585028">
          <w:marLeft w:val="547"/>
          <w:marRight w:val="0"/>
          <w:marTop w:val="0"/>
          <w:marBottom w:val="0"/>
          <w:divBdr>
            <w:top w:val="none" w:sz="0" w:space="0" w:color="auto"/>
            <w:left w:val="none" w:sz="0" w:space="0" w:color="auto"/>
            <w:bottom w:val="none" w:sz="0" w:space="0" w:color="auto"/>
            <w:right w:val="none" w:sz="0" w:space="0" w:color="auto"/>
          </w:divBdr>
        </w:div>
        <w:div w:id="467090799">
          <w:marLeft w:val="547"/>
          <w:marRight w:val="0"/>
          <w:marTop w:val="0"/>
          <w:marBottom w:val="0"/>
          <w:divBdr>
            <w:top w:val="none" w:sz="0" w:space="0" w:color="auto"/>
            <w:left w:val="none" w:sz="0" w:space="0" w:color="auto"/>
            <w:bottom w:val="none" w:sz="0" w:space="0" w:color="auto"/>
            <w:right w:val="none" w:sz="0" w:space="0" w:color="auto"/>
          </w:divBdr>
        </w:div>
        <w:div w:id="1753503679">
          <w:marLeft w:val="547"/>
          <w:marRight w:val="0"/>
          <w:marTop w:val="0"/>
          <w:marBottom w:val="0"/>
          <w:divBdr>
            <w:top w:val="none" w:sz="0" w:space="0" w:color="auto"/>
            <w:left w:val="none" w:sz="0" w:space="0" w:color="auto"/>
            <w:bottom w:val="none" w:sz="0" w:space="0" w:color="auto"/>
            <w:right w:val="none" w:sz="0" w:space="0" w:color="auto"/>
          </w:divBdr>
        </w:div>
      </w:divsChild>
    </w:div>
    <w:div w:id="1491822667">
      <w:bodyDiv w:val="1"/>
      <w:marLeft w:val="0"/>
      <w:marRight w:val="0"/>
      <w:marTop w:val="0"/>
      <w:marBottom w:val="0"/>
      <w:divBdr>
        <w:top w:val="none" w:sz="0" w:space="0" w:color="auto"/>
        <w:left w:val="none" w:sz="0" w:space="0" w:color="auto"/>
        <w:bottom w:val="none" w:sz="0" w:space="0" w:color="auto"/>
        <w:right w:val="none" w:sz="0" w:space="0" w:color="auto"/>
      </w:divBdr>
    </w:div>
    <w:div w:id="1548644555">
      <w:bodyDiv w:val="1"/>
      <w:marLeft w:val="0"/>
      <w:marRight w:val="0"/>
      <w:marTop w:val="0"/>
      <w:marBottom w:val="0"/>
      <w:divBdr>
        <w:top w:val="none" w:sz="0" w:space="0" w:color="auto"/>
        <w:left w:val="none" w:sz="0" w:space="0" w:color="auto"/>
        <w:bottom w:val="none" w:sz="0" w:space="0" w:color="auto"/>
        <w:right w:val="none" w:sz="0" w:space="0" w:color="auto"/>
      </w:divBdr>
    </w:div>
    <w:div w:id="1572158218">
      <w:bodyDiv w:val="1"/>
      <w:marLeft w:val="0"/>
      <w:marRight w:val="0"/>
      <w:marTop w:val="0"/>
      <w:marBottom w:val="0"/>
      <w:divBdr>
        <w:top w:val="none" w:sz="0" w:space="0" w:color="auto"/>
        <w:left w:val="none" w:sz="0" w:space="0" w:color="auto"/>
        <w:bottom w:val="none" w:sz="0" w:space="0" w:color="auto"/>
        <w:right w:val="none" w:sz="0" w:space="0" w:color="auto"/>
      </w:divBdr>
      <w:divsChild>
        <w:div w:id="233127543">
          <w:marLeft w:val="547"/>
          <w:marRight w:val="0"/>
          <w:marTop w:val="0"/>
          <w:marBottom w:val="0"/>
          <w:divBdr>
            <w:top w:val="none" w:sz="0" w:space="0" w:color="auto"/>
            <w:left w:val="none" w:sz="0" w:space="0" w:color="auto"/>
            <w:bottom w:val="none" w:sz="0" w:space="0" w:color="auto"/>
            <w:right w:val="none" w:sz="0" w:space="0" w:color="auto"/>
          </w:divBdr>
        </w:div>
        <w:div w:id="1748115687">
          <w:marLeft w:val="547"/>
          <w:marRight w:val="0"/>
          <w:marTop w:val="0"/>
          <w:marBottom w:val="0"/>
          <w:divBdr>
            <w:top w:val="none" w:sz="0" w:space="0" w:color="auto"/>
            <w:left w:val="none" w:sz="0" w:space="0" w:color="auto"/>
            <w:bottom w:val="none" w:sz="0" w:space="0" w:color="auto"/>
            <w:right w:val="none" w:sz="0" w:space="0" w:color="auto"/>
          </w:divBdr>
        </w:div>
        <w:div w:id="222182370">
          <w:marLeft w:val="547"/>
          <w:marRight w:val="0"/>
          <w:marTop w:val="0"/>
          <w:marBottom w:val="0"/>
          <w:divBdr>
            <w:top w:val="none" w:sz="0" w:space="0" w:color="auto"/>
            <w:left w:val="none" w:sz="0" w:space="0" w:color="auto"/>
            <w:bottom w:val="none" w:sz="0" w:space="0" w:color="auto"/>
            <w:right w:val="none" w:sz="0" w:space="0" w:color="auto"/>
          </w:divBdr>
        </w:div>
      </w:divsChild>
    </w:div>
    <w:div w:id="1739937638">
      <w:bodyDiv w:val="1"/>
      <w:marLeft w:val="0"/>
      <w:marRight w:val="0"/>
      <w:marTop w:val="0"/>
      <w:marBottom w:val="0"/>
      <w:divBdr>
        <w:top w:val="none" w:sz="0" w:space="0" w:color="auto"/>
        <w:left w:val="none" w:sz="0" w:space="0" w:color="auto"/>
        <w:bottom w:val="none" w:sz="0" w:space="0" w:color="auto"/>
        <w:right w:val="none" w:sz="0" w:space="0" w:color="auto"/>
      </w:divBdr>
      <w:divsChild>
        <w:div w:id="1418288671">
          <w:marLeft w:val="0"/>
          <w:marRight w:val="0"/>
          <w:marTop w:val="0"/>
          <w:marBottom w:val="0"/>
          <w:divBdr>
            <w:top w:val="none" w:sz="0" w:space="0" w:color="auto"/>
            <w:left w:val="none" w:sz="0" w:space="0" w:color="auto"/>
            <w:bottom w:val="none" w:sz="0" w:space="0" w:color="auto"/>
            <w:right w:val="none" w:sz="0" w:space="0" w:color="auto"/>
          </w:divBdr>
        </w:div>
        <w:div w:id="1638759122">
          <w:marLeft w:val="0"/>
          <w:marRight w:val="0"/>
          <w:marTop w:val="0"/>
          <w:marBottom w:val="0"/>
          <w:divBdr>
            <w:top w:val="none" w:sz="0" w:space="0" w:color="auto"/>
            <w:left w:val="none" w:sz="0" w:space="0" w:color="auto"/>
            <w:bottom w:val="none" w:sz="0" w:space="0" w:color="auto"/>
            <w:right w:val="none" w:sz="0" w:space="0" w:color="auto"/>
          </w:divBdr>
        </w:div>
        <w:div w:id="1744136056">
          <w:marLeft w:val="0"/>
          <w:marRight w:val="0"/>
          <w:marTop w:val="0"/>
          <w:marBottom w:val="0"/>
          <w:divBdr>
            <w:top w:val="none" w:sz="0" w:space="0" w:color="auto"/>
            <w:left w:val="none" w:sz="0" w:space="0" w:color="auto"/>
            <w:bottom w:val="none" w:sz="0" w:space="0" w:color="auto"/>
            <w:right w:val="none" w:sz="0" w:space="0" w:color="auto"/>
          </w:divBdr>
        </w:div>
        <w:div w:id="132332731">
          <w:marLeft w:val="0"/>
          <w:marRight w:val="0"/>
          <w:marTop w:val="0"/>
          <w:marBottom w:val="0"/>
          <w:divBdr>
            <w:top w:val="none" w:sz="0" w:space="0" w:color="auto"/>
            <w:left w:val="none" w:sz="0" w:space="0" w:color="auto"/>
            <w:bottom w:val="none" w:sz="0" w:space="0" w:color="auto"/>
            <w:right w:val="none" w:sz="0" w:space="0" w:color="auto"/>
          </w:divBdr>
        </w:div>
        <w:div w:id="2007203683">
          <w:marLeft w:val="0"/>
          <w:marRight w:val="0"/>
          <w:marTop w:val="0"/>
          <w:marBottom w:val="0"/>
          <w:divBdr>
            <w:top w:val="none" w:sz="0" w:space="0" w:color="auto"/>
            <w:left w:val="none" w:sz="0" w:space="0" w:color="auto"/>
            <w:bottom w:val="none" w:sz="0" w:space="0" w:color="auto"/>
            <w:right w:val="none" w:sz="0" w:space="0" w:color="auto"/>
          </w:divBdr>
        </w:div>
        <w:div w:id="653527966">
          <w:marLeft w:val="0"/>
          <w:marRight w:val="0"/>
          <w:marTop w:val="0"/>
          <w:marBottom w:val="0"/>
          <w:divBdr>
            <w:top w:val="none" w:sz="0" w:space="0" w:color="auto"/>
            <w:left w:val="none" w:sz="0" w:space="0" w:color="auto"/>
            <w:bottom w:val="none" w:sz="0" w:space="0" w:color="auto"/>
            <w:right w:val="none" w:sz="0" w:space="0" w:color="auto"/>
          </w:divBdr>
        </w:div>
        <w:div w:id="671879989">
          <w:marLeft w:val="0"/>
          <w:marRight w:val="0"/>
          <w:marTop w:val="0"/>
          <w:marBottom w:val="0"/>
          <w:divBdr>
            <w:top w:val="none" w:sz="0" w:space="0" w:color="auto"/>
            <w:left w:val="none" w:sz="0" w:space="0" w:color="auto"/>
            <w:bottom w:val="none" w:sz="0" w:space="0" w:color="auto"/>
            <w:right w:val="none" w:sz="0" w:space="0" w:color="auto"/>
          </w:divBdr>
        </w:div>
        <w:div w:id="1550722156">
          <w:marLeft w:val="0"/>
          <w:marRight w:val="0"/>
          <w:marTop w:val="0"/>
          <w:marBottom w:val="0"/>
          <w:divBdr>
            <w:top w:val="none" w:sz="0" w:space="0" w:color="auto"/>
            <w:left w:val="none" w:sz="0" w:space="0" w:color="auto"/>
            <w:bottom w:val="none" w:sz="0" w:space="0" w:color="auto"/>
            <w:right w:val="none" w:sz="0" w:space="0" w:color="auto"/>
          </w:divBdr>
        </w:div>
        <w:div w:id="1204250085">
          <w:marLeft w:val="0"/>
          <w:marRight w:val="0"/>
          <w:marTop w:val="0"/>
          <w:marBottom w:val="0"/>
          <w:divBdr>
            <w:top w:val="none" w:sz="0" w:space="0" w:color="auto"/>
            <w:left w:val="none" w:sz="0" w:space="0" w:color="auto"/>
            <w:bottom w:val="none" w:sz="0" w:space="0" w:color="auto"/>
            <w:right w:val="none" w:sz="0" w:space="0" w:color="auto"/>
          </w:divBdr>
        </w:div>
        <w:div w:id="730928833">
          <w:marLeft w:val="0"/>
          <w:marRight w:val="0"/>
          <w:marTop w:val="0"/>
          <w:marBottom w:val="0"/>
          <w:divBdr>
            <w:top w:val="none" w:sz="0" w:space="0" w:color="auto"/>
            <w:left w:val="none" w:sz="0" w:space="0" w:color="auto"/>
            <w:bottom w:val="none" w:sz="0" w:space="0" w:color="auto"/>
            <w:right w:val="none" w:sz="0" w:space="0" w:color="auto"/>
          </w:divBdr>
        </w:div>
      </w:divsChild>
    </w:div>
    <w:div w:id="1777478221">
      <w:bodyDiv w:val="1"/>
      <w:marLeft w:val="0"/>
      <w:marRight w:val="0"/>
      <w:marTop w:val="0"/>
      <w:marBottom w:val="0"/>
      <w:divBdr>
        <w:top w:val="none" w:sz="0" w:space="0" w:color="auto"/>
        <w:left w:val="none" w:sz="0" w:space="0" w:color="auto"/>
        <w:bottom w:val="none" w:sz="0" w:space="0" w:color="auto"/>
        <w:right w:val="none" w:sz="0" w:space="0" w:color="auto"/>
      </w:divBdr>
    </w:div>
    <w:div w:id="1951619267">
      <w:bodyDiv w:val="1"/>
      <w:marLeft w:val="0"/>
      <w:marRight w:val="0"/>
      <w:marTop w:val="0"/>
      <w:marBottom w:val="0"/>
      <w:divBdr>
        <w:top w:val="none" w:sz="0" w:space="0" w:color="auto"/>
        <w:left w:val="none" w:sz="0" w:space="0" w:color="auto"/>
        <w:bottom w:val="none" w:sz="0" w:space="0" w:color="auto"/>
        <w:right w:val="none" w:sz="0" w:space="0" w:color="auto"/>
      </w:divBdr>
      <w:divsChild>
        <w:div w:id="1018315278">
          <w:marLeft w:val="547"/>
          <w:marRight w:val="0"/>
          <w:marTop w:val="0"/>
          <w:marBottom w:val="0"/>
          <w:divBdr>
            <w:top w:val="none" w:sz="0" w:space="0" w:color="auto"/>
            <w:left w:val="none" w:sz="0" w:space="0" w:color="auto"/>
            <w:bottom w:val="none" w:sz="0" w:space="0" w:color="auto"/>
            <w:right w:val="none" w:sz="0" w:space="0" w:color="auto"/>
          </w:divBdr>
        </w:div>
        <w:div w:id="1738473547">
          <w:marLeft w:val="547"/>
          <w:marRight w:val="0"/>
          <w:marTop w:val="0"/>
          <w:marBottom w:val="0"/>
          <w:divBdr>
            <w:top w:val="none" w:sz="0" w:space="0" w:color="auto"/>
            <w:left w:val="none" w:sz="0" w:space="0" w:color="auto"/>
            <w:bottom w:val="none" w:sz="0" w:space="0" w:color="auto"/>
            <w:right w:val="none" w:sz="0" w:space="0" w:color="auto"/>
          </w:divBdr>
        </w:div>
        <w:div w:id="604581990">
          <w:marLeft w:val="547"/>
          <w:marRight w:val="0"/>
          <w:marTop w:val="0"/>
          <w:marBottom w:val="0"/>
          <w:divBdr>
            <w:top w:val="none" w:sz="0" w:space="0" w:color="auto"/>
            <w:left w:val="none" w:sz="0" w:space="0" w:color="auto"/>
            <w:bottom w:val="none" w:sz="0" w:space="0" w:color="auto"/>
            <w:right w:val="none" w:sz="0" w:space="0" w:color="auto"/>
          </w:divBdr>
        </w:div>
        <w:div w:id="1742630860">
          <w:marLeft w:val="547"/>
          <w:marRight w:val="0"/>
          <w:marTop w:val="0"/>
          <w:marBottom w:val="0"/>
          <w:divBdr>
            <w:top w:val="none" w:sz="0" w:space="0" w:color="auto"/>
            <w:left w:val="none" w:sz="0" w:space="0" w:color="auto"/>
            <w:bottom w:val="none" w:sz="0" w:space="0" w:color="auto"/>
            <w:right w:val="none" w:sz="0" w:space="0" w:color="auto"/>
          </w:divBdr>
        </w:div>
        <w:div w:id="80435028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39386888CC84021B5872F42C4B0E2A7"/>
        <w:category>
          <w:name w:val="General"/>
          <w:gallery w:val="placeholder"/>
        </w:category>
        <w:types>
          <w:type w:val="bbPlcHdr"/>
        </w:types>
        <w:behaviors>
          <w:behavior w:val="content"/>
        </w:behaviors>
        <w:guid w:val="{D969721A-A5FA-4BD4-86F5-DBDAF62CED9E}"/>
      </w:docPartPr>
      <w:docPartBody>
        <w:p w:rsidR="00B8306F" w:rsidRDefault="005B6408" w:rsidP="005B6408">
          <w:pPr>
            <w:pStyle w:val="B39386888CC84021B5872F42C4B0E2A7"/>
          </w:pPr>
          <w:r w:rsidRPr="00BA16E6">
            <w:rPr>
              <w:rStyle w:val="PlaceholderText"/>
            </w:rPr>
            <w:t>Choose an item.</w:t>
          </w:r>
        </w:p>
      </w:docPartBody>
    </w:docPart>
    <w:docPart>
      <w:docPartPr>
        <w:name w:val="EAB24FD7DAB542CDB1BA0E2500F703CF"/>
        <w:category>
          <w:name w:val="General"/>
          <w:gallery w:val="placeholder"/>
        </w:category>
        <w:types>
          <w:type w:val="bbPlcHdr"/>
        </w:types>
        <w:behaviors>
          <w:behavior w:val="content"/>
        </w:behaviors>
        <w:guid w:val="{6B7B0212-B7F8-4CFF-8CFE-9C9317CFD6C6}"/>
      </w:docPartPr>
      <w:docPartBody>
        <w:p w:rsidR="00B8306F" w:rsidRDefault="005B6408" w:rsidP="005B6408">
          <w:pPr>
            <w:pStyle w:val="EAB24FD7DAB542CDB1BA0E2500F703CF"/>
          </w:pPr>
          <w:r w:rsidRPr="00BA16E6">
            <w:rPr>
              <w:rStyle w:val="PlaceholderText"/>
            </w:rPr>
            <w:t>Choose an item.</w:t>
          </w:r>
        </w:p>
      </w:docPartBody>
    </w:docPart>
    <w:docPart>
      <w:docPartPr>
        <w:name w:val="C3B0A6EAC1984D658FA9DB97C8EE4DD1"/>
        <w:category>
          <w:name w:val="General"/>
          <w:gallery w:val="placeholder"/>
        </w:category>
        <w:types>
          <w:type w:val="bbPlcHdr"/>
        </w:types>
        <w:behaviors>
          <w:behavior w:val="content"/>
        </w:behaviors>
        <w:guid w:val="{CAB4877F-AA33-4FD3-BC1C-B6A98289CAE6}"/>
      </w:docPartPr>
      <w:docPartBody>
        <w:p w:rsidR="00B8306F" w:rsidRDefault="005B6408" w:rsidP="005B6408">
          <w:pPr>
            <w:pStyle w:val="C3B0A6EAC1984D658FA9DB97C8EE4DD1"/>
          </w:pPr>
          <w:r w:rsidRPr="00BA16E6">
            <w:rPr>
              <w:rStyle w:val="PlaceholderText"/>
            </w:rPr>
            <w:t>Choose an item.</w:t>
          </w:r>
        </w:p>
      </w:docPartBody>
    </w:docPart>
    <w:docPart>
      <w:docPartPr>
        <w:name w:val="10A77EF013DD45C2A4724832FD7638CF"/>
        <w:category>
          <w:name w:val="General"/>
          <w:gallery w:val="placeholder"/>
        </w:category>
        <w:types>
          <w:type w:val="bbPlcHdr"/>
        </w:types>
        <w:behaviors>
          <w:behavior w:val="content"/>
        </w:behaviors>
        <w:guid w:val="{73C43173-E023-4A3D-B746-528D28833F3D}"/>
      </w:docPartPr>
      <w:docPartBody>
        <w:p w:rsidR="000A12CF" w:rsidRDefault="00786AC2" w:rsidP="00786AC2">
          <w:pPr>
            <w:pStyle w:val="10A77EF013DD45C2A4724832FD7638CF"/>
          </w:pPr>
          <w:r w:rsidRPr="00A1380C">
            <w:rPr>
              <w:rStyle w:val="PlaceholderText"/>
            </w:rPr>
            <w:t>Choose an item.</w:t>
          </w:r>
        </w:p>
      </w:docPartBody>
    </w:docPart>
    <w:docPart>
      <w:docPartPr>
        <w:name w:val="FBC133AB8AC94B7A8A10F03A41FF1400"/>
        <w:category>
          <w:name w:val="General"/>
          <w:gallery w:val="placeholder"/>
        </w:category>
        <w:types>
          <w:type w:val="bbPlcHdr"/>
        </w:types>
        <w:behaviors>
          <w:behavior w:val="content"/>
        </w:behaviors>
        <w:guid w:val="{ECEB3713-B7F9-4B7D-B5E6-FDE9F29239AD}"/>
      </w:docPartPr>
      <w:docPartBody>
        <w:p w:rsidR="00A25D41" w:rsidRDefault="00660D73" w:rsidP="00660D73">
          <w:pPr>
            <w:pStyle w:val="FBC133AB8AC94B7A8A10F03A41FF1400"/>
          </w:pPr>
          <w:r w:rsidRPr="00A1380C">
            <w:rPr>
              <w:rStyle w:val="PlaceholderText"/>
            </w:rPr>
            <w:t>Choose an item.</w:t>
          </w:r>
        </w:p>
      </w:docPartBody>
    </w:docPart>
    <w:docPart>
      <w:docPartPr>
        <w:name w:val="CFBF44C786BA46B3995EE5D6DE234CAE"/>
        <w:category>
          <w:name w:val="General"/>
          <w:gallery w:val="placeholder"/>
        </w:category>
        <w:types>
          <w:type w:val="bbPlcHdr"/>
        </w:types>
        <w:behaviors>
          <w:behavior w:val="content"/>
        </w:behaviors>
        <w:guid w:val="{320AF871-14D4-48FF-A7AD-AF1D3AB11708}"/>
      </w:docPartPr>
      <w:docPartBody>
        <w:p w:rsidR="00753AA0" w:rsidRDefault="00C1119E" w:rsidP="00C1119E">
          <w:pPr>
            <w:pStyle w:val="CFBF44C786BA46B3995EE5D6DE234CAE"/>
          </w:pPr>
          <w:r w:rsidRPr="00BA16E6">
            <w:rPr>
              <w:rStyle w:val="PlaceholderText"/>
            </w:rPr>
            <w:t>Choose an item.</w:t>
          </w:r>
        </w:p>
      </w:docPartBody>
    </w:docPart>
    <w:docPart>
      <w:docPartPr>
        <w:name w:val="1543236CCE714899A7A894BF0AED72D0"/>
        <w:category>
          <w:name w:val="General"/>
          <w:gallery w:val="placeholder"/>
        </w:category>
        <w:types>
          <w:type w:val="bbPlcHdr"/>
        </w:types>
        <w:behaviors>
          <w:behavior w:val="content"/>
        </w:behaviors>
        <w:guid w:val="{143BA732-EA2B-4C8B-B8A6-15D7BCB39146}"/>
      </w:docPartPr>
      <w:docPartBody>
        <w:p w:rsidR="00753AA0" w:rsidRDefault="00C1119E" w:rsidP="00C1119E">
          <w:pPr>
            <w:pStyle w:val="1543236CCE714899A7A894BF0AED72D0"/>
          </w:pPr>
          <w:r w:rsidRPr="00BA16E6">
            <w:rPr>
              <w:rStyle w:val="PlaceholderText"/>
            </w:rPr>
            <w:t>Choose an item.</w:t>
          </w:r>
        </w:p>
      </w:docPartBody>
    </w:docPart>
    <w:docPart>
      <w:docPartPr>
        <w:name w:val="E326BB28978A48B580BF0E69217B6066"/>
        <w:category>
          <w:name w:val="General"/>
          <w:gallery w:val="placeholder"/>
        </w:category>
        <w:types>
          <w:type w:val="bbPlcHdr"/>
        </w:types>
        <w:behaviors>
          <w:behavior w:val="content"/>
        </w:behaviors>
        <w:guid w:val="{485FA821-E8E1-41FD-B42A-04AFB09946D6}"/>
      </w:docPartPr>
      <w:docPartBody>
        <w:p w:rsidR="00753AA0" w:rsidRDefault="00C1119E" w:rsidP="00C1119E">
          <w:pPr>
            <w:pStyle w:val="E326BB28978A48B580BF0E69217B6066"/>
          </w:pPr>
          <w:r w:rsidRPr="00BA16E6">
            <w:rPr>
              <w:rStyle w:val="PlaceholderText"/>
            </w:rPr>
            <w:t>Choose an item.</w:t>
          </w:r>
        </w:p>
      </w:docPartBody>
    </w:docPart>
    <w:docPart>
      <w:docPartPr>
        <w:name w:val="C8564216F8BB4687A41F91917D290826"/>
        <w:category>
          <w:name w:val="General"/>
          <w:gallery w:val="placeholder"/>
        </w:category>
        <w:types>
          <w:type w:val="bbPlcHdr"/>
        </w:types>
        <w:behaviors>
          <w:behavior w:val="content"/>
        </w:behaviors>
        <w:guid w:val="{E3D08A60-9CB3-4B31-B4D1-AF0A1707E790}"/>
      </w:docPartPr>
      <w:docPartBody>
        <w:p w:rsidR="001D631E" w:rsidRDefault="00F975AD" w:rsidP="00F975AD">
          <w:pPr>
            <w:pStyle w:val="C8564216F8BB4687A41F91917D290826"/>
          </w:pPr>
          <w:r w:rsidRPr="00BA16E6">
            <w:rPr>
              <w:rStyle w:val="PlaceholderText"/>
            </w:rPr>
            <w:t>Choose an item.</w:t>
          </w:r>
        </w:p>
      </w:docPartBody>
    </w:docPart>
    <w:docPart>
      <w:docPartPr>
        <w:name w:val="04102301EF664A7DB01E0CF3FA20E538"/>
        <w:category>
          <w:name w:val="General"/>
          <w:gallery w:val="placeholder"/>
        </w:category>
        <w:types>
          <w:type w:val="bbPlcHdr"/>
        </w:types>
        <w:behaviors>
          <w:behavior w:val="content"/>
        </w:behaviors>
        <w:guid w:val="{E4E18511-FB10-49B8-A72E-64FCAABBD8C1}"/>
      </w:docPartPr>
      <w:docPartBody>
        <w:p w:rsidR="001D631E" w:rsidRDefault="00F975AD" w:rsidP="00F975AD">
          <w:pPr>
            <w:pStyle w:val="04102301EF664A7DB01E0CF3FA20E538"/>
          </w:pPr>
          <w:r w:rsidRPr="00BA16E6">
            <w:rPr>
              <w:rStyle w:val="PlaceholderText"/>
            </w:rPr>
            <w:t>Choose an item.</w:t>
          </w:r>
        </w:p>
      </w:docPartBody>
    </w:docPart>
    <w:docPart>
      <w:docPartPr>
        <w:name w:val="0406BC213FF9452F9EE4CC60F9A704D2"/>
        <w:category>
          <w:name w:val="General"/>
          <w:gallery w:val="placeholder"/>
        </w:category>
        <w:types>
          <w:type w:val="bbPlcHdr"/>
        </w:types>
        <w:behaviors>
          <w:behavior w:val="content"/>
        </w:behaviors>
        <w:guid w:val="{0A3D2C0D-0A6F-4629-8024-5EF22405D811}"/>
      </w:docPartPr>
      <w:docPartBody>
        <w:p w:rsidR="001D631E" w:rsidRDefault="00F975AD" w:rsidP="00F975AD">
          <w:pPr>
            <w:pStyle w:val="0406BC213FF9452F9EE4CC60F9A704D2"/>
          </w:pPr>
          <w:r w:rsidRPr="00BA16E6">
            <w:rPr>
              <w:rStyle w:val="PlaceholderText"/>
            </w:rPr>
            <w:t>Choose an item.</w:t>
          </w:r>
        </w:p>
      </w:docPartBody>
    </w:docPart>
    <w:docPart>
      <w:docPartPr>
        <w:name w:val="4BC99C8DE64E4E6EAD12CE9B8D61A53E"/>
        <w:category>
          <w:name w:val="General"/>
          <w:gallery w:val="placeholder"/>
        </w:category>
        <w:types>
          <w:type w:val="bbPlcHdr"/>
        </w:types>
        <w:behaviors>
          <w:behavior w:val="content"/>
        </w:behaviors>
        <w:guid w:val="{2FA73B21-80DB-4686-B292-979D88296AFE}"/>
      </w:docPartPr>
      <w:docPartBody>
        <w:p w:rsidR="001D631E" w:rsidRDefault="00F975AD" w:rsidP="00F975AD">
          <w:pPr>
            <w:pStyle w:val="4BC99C8DE64E4E6EAD12CE9B8D61A53E"/>
          </w:pPr>
          <w:r w:rsidRPr="00BA16E6">
            <w:rPr>
              <w:rStyle w:val="PlaceholderText"/>
            </w:rPr>
            <w:t>Choose an item.</w:t>
          </w:r>
        </w:p>
      </w:docPartBody>
    </w:docPart>
    <w:docPart>
      <w:docPartPr>
        <w:name w:val="BBD766AF4AA74A89B9353C00B74397DB"/>
        <w:category>
          <w:name w:val="General"/>
          <w:gallery w:val="placeholder"/>
        </w:category>
        <w:types>
          <w:type w:val="bbPlcHdr"/>
        </w:types>
        <w:behaviors>
          <w:behavior w:val="content"/>
        </w:behaviors>
        <w:guid w:val="{C4B65561-2045-405C-BFF8-B70A206E6EDD}"/>
      </w:docPartPr>
      <w:docPartBody>
        <w:p w:rsidR="001D631E" w:rsidRDefault="00F975AD" w:rsidP="00F975AD">
          <w:pPr>
            <w:pStyle w:val="BBD766AF4AA74A89B9353C00B74397DB"/>
          </w:pPr>
          <w:r w:rsidRPr="00BA16E6">
            <w:rPr>
              <w:rStyle w:val="PlaceholderText"/>
            </w:rPr>
            <w:t>Choose an item.</w:t>
          </w:r>
        </w:p>
      </w:docPartBody>
    </w:docPart>
    <w:docPart>
      <w:docPartPr>
        <w:name w:val="D3B5E7C77E10411CBC3019E9FBA6DC79"/>
        <w:category>
          <w:name w:val="General"/>
          <w:gallery w:val="placeholder"/>
        </w:category>
        <w:types>
          <w:type w:val="bbPlcHdr"/>
        </w:types>
        <w:behaviors>
          <w:behavior w:val="content"/>
        </w:behaviors>
        <w:guid w:val="{530B0518-12FA-4128-B485-0AE36BD93932}"/>
      </w:docPartPr>
      <w:docPartBody>
        <w:p w:rsidR="001D631E" w:rsidRDefault="00F975AD" w:rsidP="00F975AD">
          <w:pPr>
            <w:pStyle w:val="D3B5E7C77E10411CBC3019E9FBA6DC79"/>
          </w:pPr>
          <w:r w:rsidRPr="00BA16E6">
            <w:rPr>
              <w:rStyle w:val="PlaceholderText"/>
            </w:rPr>
            <w:t>Choose an item.</w:t>
          </w:r>
        </w:p>
      </w:docPartBody>
    </w:docPart>
    <w:docPart>
      <w:docPartPr>
        <w:name w:val="8CCB59D446F7420E82217C70FEA533D6"/>
        <w:category>
          <w:name w:val="General"/>
          <w:gallery w:val="placeholder"/>
        </w:category>
        <w:types>
          <w:type w:val="bbPlcHdr"/>
        </w:types>
        <w:behaviors>
          <w:behavior w:val="content"/>
        </w:behaviors>
        <w:guid w:val="{ADE6F559-184B-4E61-A530-4109AA074AA4}"/>
      </w:docPartPr>
      <w:docPartBody>
        <w:p w:rsidR="001D631E" w:rsidRDefault="00F975AD" w:rsidP="00F975AD">
          <w:pPr>
            <w:pStyle w:val="8CCB59D446F7420E82217C70FEA533D6"/>
          </w:pPr>
          <w:r w:rsidRPr="00BA16E6">
            <w:rPr>
              <w:rStyle w:val="PlaceholderText"/>
            </w:rPr>
            <w:t>Choose an item.</w:t>
          </w:r>
        </w:p>
      </w:docPartBody>
    </w:docPart>
    <w:docPart>
      <w:docPartPr>
        <w:name w:val="45D0E89F9F70480DBE3CAE9BB758EFD7"/>
        <w:category>
          <w:name w:val="General"/>
          <w:gallery w:val="placeholder"/>
        </w:category>
        <w:types>
          <w:type w:val="bbPlcHdr"/>
        </w:types>
        <w:behaviors>
          <w:behavior w:val="content"/>
        </w:behaviors>
        <w:guid w:val="{6FF521BE-EBC3-45B6-A7B7-B2BE92072D1F}"/>
      </w:docPartPr>
      <w:docPartBody>
        <w:p w:rsidR="001D631E" w:rsidRDefault="00F975AD" w:rsidP="00F975AD">
          <w:pPr>
            <w:pStyle w:val="45D0E89F9F70480DBE3CAE9BB758EFD7"/>
          </w:pPr>
          <w:r w:rsidRPr="00BA16E6">
            <w:rPr>
              <w:rStyle w:val="PlaceholderText"/>
            </w:rPr>
            <w:t>Choose an item.</w:t>
          </w:r>
        </w:p>
      </w:docPartBody>
    </w:docPart>
    <w:docPart>
      <w:docPartPr>
        <w:name w:val="FC455D3DD9F04507B6932B9392A923A2"/>
        <w:category>
          <w:name w:val="General"/>
          <w:gallery w:val="placeholder"/>
        </w:category>
        <w:types>
          <w:type w:val="bbPlcHdr"/>
        </w:types>
        <w:behaviors>
          <w:behavior w:val="content"/>
        </w:behaviors>
        <w:guid w:val="{BFCDDE58-85C0-4E9B-96CC-D881551D539A}"/>
      </w:docPartPr>
      <w:docPartBody>
        <w:p w:rsidR="001D631E" w:rsidRDefault="00F975AD" w:rsidP="00F975AD">
          <w:pPr>
            <w:pStyle w:val="FC455D3DD9F04507B6932B9392A923A2"/>
          </w:pPr>
          <w:r w:rsidRPr="00A1380C">
            <w:rPr>
              <w:rStyle w:val="PlaceholderText"/>
            </w:rPr>
            <w:t>Choose an item.</w:t>
          </w:r>
        </w:p>
      </w:docPartBody>
    </w:docPart>
    <w:docPart>
      <w:docPartPr>
        <w:name w:val="AF1B4B1D34B0451794E498FF538EAA68"/>
        <w:category>
          <w:name w:val="General"/>
          <w:gallery w:val="placeholder"/>
        </w:category>
        <w:types>
          <w:type w:val="bbPlcHdr"/>
        </w:types>
        <w:behaviors>
          <w:behavior w:val="content"/>
        </w:behaviors>
        <w:guid w:val="{B7DB58E5-0223-4950-A080-AAC4A22B7C02}"/>
      </w:docPartPr>
      <w:docPartBody>
        <w:p w:rsidR="001D631E" w:rsidRDefault="00F975AD" w:rsidP="00F975AD">
          <w:pPr>
            <w:pStyle w:val="AF1B4B1D34B0451794E498FF538EAA68"/>
          </w:pPr>
          <w:r w:rsidRPr="00A1380C">
            <w:rPr>
              <w:rStyle w:val="PlaceholderText"/>
            </w:rPr>
            <w:t>Choose an item.</w:t>
          </w:r>
        </w:p>
      </w:docPartBody>
    </w:docPart>
    <w:docPart>
      <w:docPartPr>
        <w:name w:val="978890C75AE4494982390E1F2927F7C2"/>
        <w:category>
          <w:name w:val="General"/>
          <w:gallery w:val="placeholder"/>
        </w:category>
        <w:types>
          <w:type w:val="bbPlcHdr"/>
        </w:types>
        <w:behaviors>
          <w:behavior w:val="content"/>
        </w:behaviors>
        <w:guid w:val="{EEF228E3-E09D-4495-93EE-A0C70714CC27}"/>
      </w:docPartPr>
      <w:docPartBody>
        <w:p w:rsidR="001D631E" w:rsidRDefault="00F975AD" w:rsidP="00F975AD">
          <w:pPr>
            <w:pStyle w:val="978890C75AE4494982390E1F2927F7C2"/>
          </w:pPr>
          <w:r w:rsidRPr="00BA16E6">
            <w:rPr>
              <w:rStyle w:val="PlaceholderText"/>
            </w:rPr>
            <w:t>Choose an item.</w:t>
          </w:r>
        </w:p>
      </w:docPartBody>
    </w:docPart>
    <w:docPart>
      <w:docPartPr>
        <w:name w:val="7CA5833395D547158F076CCB2CA73CC8"/>
        <w:category>
          <w:name w:val="General"/>
          <w:gallery w:val="placeholder"/>
        </w:category>
        <w:types>
          <w:type w:val="bbPlcHdr"/>
        </w:types>
        <w:behaviors>
          <w:behavior w:val="content"/>
        </w:behaviors>
        <w:guid w:val="{DB604B1E-22A3-42A0-8E42-6291F1855B44}"/>
      </w:docPartPr>
      <w:docPartBody>
        <w:p w:rsidR="001D631E" w:rsidRDefault="00F975AD" w:rsidP="00F975AD">
          <w:pPr>
            <w:pStyle w:val="7CA5833395D547158F076CCB2CA73CC8"/>
          </w:pPr>
          <w:r w:rsidRPr="00BA16E6">
            <w:rPr>
              <w:rStyle w:val="PlaceholderText"/>
            </w:rPr>
            <w:t>Choose an item.</w:t>
          </w:r>
        </w:p>
      </w:docPartBody>
    </w:docPart>
    <w:docPart>
      <w:docPartPr>
        <w:name w:val="5DC7F7A15B1D44069161D0C22978AF96"/>
        <w:category>
          <w:name w:val="General"/>
          <w:gallery w:val="placeholder"/>
        </w:category>
        <w:types>
          <w:type w:val="bbPlcHdr"/>
        </w:types>
        <w:behaviors>
          <w:behavior w:val="content"/>
        </w:behaviors>
        <w:guid w:val="{934783B2-B6DB-4CCA-95BE-D54E88F0815A}"/>
      </w:docPartPr>
      <w:docPartBody>
        <w:p w:rsidR="001D631E" w:rsidRDefault="00F975AD" w:rsidP="00F975AD">
          <w:pPr>
            <w:pStyle w:val="5DC7F7A15B1D44069161D0C22978AF96"/>
          </w:pPr>
          <w:r w:rsidRPr="00BA16E6">
            <w:rPr>
              <w:rStyle w:val="PlaceholderText"/>
            </w:rPr>
            <w:t>Choose an item.</w:t>
          </w:r>
        </w:p>
      </w:docPartBody>
    </w:docPart>
    <w:docPart>
      <w:docPartPr>
        <w:name w:val="912C7E6F1AA34AAB816555D18F96AA5D"/>
        <w:category>
          <w:name w:val="General"/>
          <w:gallery w:val="placeholder"/>
        </w:category>
        <w:types>
          <w:type w:val="bbPlcHdr"/>
        </w:types>
        <w:behaviors>
          <w:behavior w:val="content"/>
        </w:behaviors>
        <w:guid w:val="{510DA723-D55E-4110-B666-ABE4093C8AC2}"/>
      </w:docPartPr>
      <w:docPartBody>
        <w:p w:rsidR="001D631E" w:rsidRDefault="00F975AD" w:rsidP="00F975AD">
          <w:pPr>
            <w:pStyle w:val="912C7E6F1AA34AAB816555D18F96AA5D"/>
          </w:pPr>
          <w:r w:rsidRPr="00BA16E6">
            <w:rPr>
              <w:rStyle w:val="PlaceholderText"/>
            </w:rPr>
            <w:t>Choose an item.</w:t>
          </w:r>
        </w:p>
      </w:docPartBody>
    </w:docPart>
    <w:docPart>
      <w:docPartPr>
        <w:name w:val="4DFC5C6E0C75439ABD058F59A29BBC14"/>
        <w:category>
          <w:name w:val="General"/>
          <w:gallery w:val="placeholder"/>
        </w:category>
        <w:types>
          <w:type w:val="bbPlcHdr"/>
        </w:types>
        <w:behaviors>
          <w:behavior w:val="content"/>
        </w:behaviors>
        <w:guid w:val="{405D9377-7B35-442D-AD80-9ADCE9F68D1A}"/>
      </w:docPartPr>
      <w:docPartBody>
        <w:p w:rsidR="001D631E" w:rsidRDefault="00F975AD" w:rsidP="00F975AD">
          <w:pPr>
            <w:pStyle w:val="4DFC5C6E0C75439ABD058F59A29BBC14"/>
          </w:pPr>
          <w:r w:rsidRPr="00BA16E6">
            <w:rPr>
              <w:rStyle w:val="PlaceholderText"/>
            </w:rPr>
            <w:t>Choose an item.</w:t>
          </w:r>
        </w:p>
      </w:docPartBody>
    </w:docPart>
    <w:docPart>
      <w:docPartPr>
        <w:name w:val="31C6664F161747149D1C24FAABEBC02C"/>
        <w:category>
          <w:name w:val="General"/>
          <w:gallery w:val="placeholder"/>
        </w:category>
        <w:types>
          <w:type w:val="bbPlcHdr"/>
        </w:types>
        <w:behaviors>
          <w:behavior w:val="content"/>
        </w:behaviors>
        <w:guid w:val="{8377532C-284D-4836-8B71-3F335D968ECC}"/>
      </w:docPartPr>
      <w:docPartBody>
        <w:p w:rsidR="001D631E" w:rsidRDefault="00F975AD" w:rsidP="00F975AD">
          <w:pPr>
            <w:pStyle w:val="31C6664F161747149D1C24FAABEBC02C"/>
          </w:pPr>
          <w:r w:rsidRPr="00BA16E6">
            <w:rPr>
              <w:rStyle w:val="PlaceholderText"/>
            </w:rPr>
            <w:t>Choose an item.</w:t>
          </w:r>
        </w:p>
      </w:docPartBody>
    </w:docPart>
    <w:docPart>
      <w:docPartPr>
        <w:name w:val="BA759FAD6E0D47188A205750DBEA2814"/>
        <w:category>
          <w:name w:val="General"/>
          <w:gallery w:val="placeholder"/>
        </w:category>
        <w:types>
          <w:type w:val="bbPlcHdr"/>
        </w:types>
        <w:behaviors>
          <w:behavior w:val="content"/>
        </w:behaviors>
        <w:guid w:val="{06C14803-EC01-48B7-A42C-8F5927CCDA25}"/>
      </w:docPartPr>
      <w:docPartBody>
        <w:p w:rsidR="001D631E" w:rsidRDefault="00F975AD" w:rsidP="00F975AD">
          <w:pPr>
            <w:pStyle w:val="BA759FAD6E0D47188A205750DBEA2814"/>
          </w:pPr>
          <w:r w:rsidRPr="00BA16E6">
            <w:rPr>
              <w:rStyle w:val="PlaceholderText"/>
            </w:rPr>
            <w:t>Choose an item.</w:t>
          </w:r>
        </w:p>
      </w:docPartBody>
    </w:docPart>
    <w:docPart>
      <w:docPartPr>
        <w:name w:val="420BA456CFA041658170D83292E2C527"/>
        <w:category>
          <w:name w:val="General"/>
          <w:gallery w:val="placeholder"/>
        </w:category>
        <w:types>
          <w:type w:val="bbPlcHdr"/>
        </w:types>
        <w:behaviors>
          <w:behavior w:val="content"/>
        </w:behaviors>
        <w:guid w:val="{5417880F-760F-4CA0-A69E-224246B01277}"/>
      </w:docPartPr>
      <w:docPartBody>
        <w:p w:rsidR="001D631E" w:rsidRDefault="00F975AD" w:rsidP="00F975AD">
          <w:pPr>
            <w:pStyle w:val="420BA456CFA041658170D83292E2C527"/>
          </w:pPr>
          <w:r w:rsidRPr="00BA16E6">
            <w:rPr>
              <w:rStyle w:val="PlaceholderText"/>
            </w:rPr>
            <w:t>Choose an item.</w:t>
          </w:r>
        </w:p>
      </w:docPartBody>
    </w:docPart>
    <w:docPart>
      <w:docPartPr>
        <w:name w:val="C41E5D5B85EF4C10B97BA0A122EACC43"/>
        <w:category>
          <w:name w:val="General"/>
          <w:gallery w:val="placeholder"/>
        </w:category>
        <w:types>
          <w:type w:val="bbPlcHdr"/>
        </w:types>
        <w:behaviors>
          <w:behavior w:val="content"/>
        </w:behaviors>
        <w:guid w:val="{BFF4C39E-9A27-4682-B8D3-DDDF4718B820}"/>
      </w:docPartPr>
      <w:docPartBody>
        <w:p w:rsidR="001D631E" w:rsidRDefault="00F975AD" w:rsidP="00F975AD">
          <w:pPr>
            <w:pStyle w:val="C41E5D5B85EF4C10B97BA0A122EACC43"/>
          </w:pPr>
          <w:r w:rsidRPr="00A1380C">
            <w:rPr>
              <w:rStyle w:val="PlaceholderText"/>
            </w:rPr>
            <w:t>Choose an item.</w:t>
          </w:r>
        </w:p>
      </w:docPartBody>
    </w:docPart>
    <w:docPart>
      <w:docPartPr>
        <w:name w:val="FED210F4511E4A0E9EF37953AA4C6291"/>
        <w:category>
          <w:name w:val="General"/>
          <w:gallery w:val="placeholder"/>
        </w:category>
        <w:types>
          <w:type w:val="bbPlcHdr"/>
        </w:types>
        <w:behaviors>
          <w:behavior w:val="content"/>
        </w:behaviors>
        <w:guid w:val="{7F7DFFAA-DF9F-49B0-BF10-569B4B063B5A}"/>
      </w:docPartPr>
      <w:docPartBody>
        <w:p w:rsidR="001D631E" w:rsidRDefault="00F975AD" w:rsidP="00F975AD">
          <w:pPr>
            <w:pStyle w:val="FED210F4511E4A0E9EF37953AA4C6291"/>
          </w:pPr>
          <w:r w:rsidRPr="00A1380C">
            <w:rPr>
              <w:rStyle w:val="PlaceholderText"/>
            </w:rPr>
            <w:t>Choose an item.</w:t>
          </w:r>
        </w:p>
      </w:docPartBody>
    </w:docPart>
    <w:docPart>
      <w:docPartPr>
        <w:name w:val="AF95255DDACF46A5B6A59F3DAB92CB1D"/>
        <w:category>
          <w:name w:val="General"/>
          <w:gallery w:val="placeholder"/>
        </w:category>
        <w:types>
          <w:type w:val="bbPlcHdr"/>
        </w:types>
        <w:behaviors>
          <w:behavior w:val="content"/>
        </w:behaviors>
        <w:guid w:val="{82972B4B-7024-4DA9-B466-B47005900013}"/>
      </w:docPartPr>
      <w:docPartBody>
        <w:p w:rsidR="001A33C7" w:rsidRDefault="006F25E1" w:rsidP="006F25E1">
          <w:pPr>
            <w:pStyle w:val="AF95255DDACF46A5B6A59F3DAB92CB1D"/>
          </w:pPr>
          <w:r w:rsidRPr="00BA16E6">
            <w:rPr>
              <w:rStyle w:val="PlaceholderText"/>
            </w:rPr>
            <w:t>Choose an item.</w:t>
          </w:r>
        </w:p>
      </w:docPartBody>
    </w:docPart>
    <w:docPart>
      <w:docPartPr>
        <w:name w:val="BD383440062F4F2990E75325F169B8F8"/>
        <w:category>
          <w:name w:val="General"/>
          <w:gallery w:val="placeholder"/>
        </w:category>
        <w:types>
          <w:type w:val="bbPlcHdr"/>
        </w:types>
        <w:behaviors>
          <w:behavior w:val="content"/>
        </w:behaviors>
        <w:guid w:val="{E7E58F48-1BCD-4956-8F98-04E61B150104}"/>
      </w:docPartPr>
      <w:docPartBody>
        <w:p w:rsidR="001A33C7" w:rsidRDefault="006F25E1" w:rsidP="006F25E1">
          <w:pPr>
            <w:pStyle w:val="BD383440062F4F2990E75325F169B8F8"/>
          </w:pPr>
          <w:r w:rsidRPr="00BA16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542"/>
    <w:rsid w:val="00055542"/>
    <w:rsid w:val="00070679"/>
    <w:rsid w:val="000A12CF"/>
    <w:rsid w:val="00144975"/>
    <w:rsid w:val="00150959"/>
    <w:rsid w:val="001A33C7"/>
    <w:rsid w:val="001D631E"/>
    <w:rsid w:val="002B4A97"/>
    <w:rsid w:val="00425DE4"/>
    <w:rsid w:val="00464300"/>
    <w:rsid w:val="004660BF"/>
    <w:rsid w:val="004C4189"/>
    <w:rsid w:val="005B6408"/>
    <w:rsid w:val="005C2E05"/>
    <w:rsid w:val="005F6D31"/>
    <w:rsid w:val="00656EA2"/>
    <w:rsid w:val="00660D73"/>
    <w:rsid w:val="006C5BB0"/>
    <w:rsid w:val="006F25E1"/>
    <w:rsid w:val="00753AA0"/>
    <w:rsid w:val="00786AC2"/>
    <w:rsid w:val="00846A6B"/>
    <w:rsid w:val="00883F73"/>
    <w:rsid w:val="00884275"/>
    <w:rsid w:val="00890BD9"/>
    <w:rsid w:val="008B2C45"/>
    <w:rsid w:val="008F6666"/>
    <w:rsid w:val="009436A0"/>
    <w:rsid w:val="00A25D41"/>
    <w:rsid w:val="00B8306F"/>
    <w:rsid w:val="00BB76D4"/>
    <w:rsid w:val="00C1119E"/>
    <w:rsid w:val="00C86AED"/>
    <w:rsid w:val="00DA3239"/>
    <w:rsid w:val="00DF1244"/>
    <w:rsid w:val="00E653FA"/>
    <w:rsid w:val="00E7147B"/>
    <w:rsid w:val="00F329C4"/>
    <w:rsid w:val="00F975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25E1"/>
    <w:rPr>
      <w:color w:val="808080"/>
    </w:rPr>
  </w:style>
  <w:style w:type="paragraph" w:customStyle="1" w:styleId="AF95255DDACF46A5B6A59F3DAB92CB1D">
    <w:name w:val="AF95255DDACF46A5B6A59F3DAB92CB1D"/>
    <w:rsid w:val="006F25E1"/>
    <w:pPr>
      <w:spacing w:line="278" w:lineRule="auto"/>
    </w:pPr>
    <w:rPr>
      <w:kern w:val="2"/>
      <w:sz w:val="24"/>
      <w:szCs w:val="24"/>
      <w14:ligatures w14:val="standardContextual"/>
    </w:rPr>
  </w:style>
  <w:style w:type="paragraph" w:customStyle="1" w:styleId="BD383440062F4F2990E75325F169B8F8">
    <w:name w:val="BD383440062F4F2990E75325F169B8F8"/>
    <w:rsid w:val="006F25E1"/>
    <w:pPr>
      <w:spacing w:line="278" w:lineRule="auto"/>
    </w:pPr>
    <w:rPr>
      <w:kern w:val="2"/>
      <w:sz w:val="24"/>
      <w:szCs w:val="24"/>
      <w14:ligatures w14:val="standardContextual"/>
    </w:rPr>
  </w:style>
  <w:style w:type="paragraph" w:customStyle="1" w:styleId="B39386888CC84021B5872F42C4B0E2A7">
    <w:name w:val="B39386888CC84021B5872F42C4B0E2A7"/>
    <w:rsid w:val="005B6408"/>
  </w:style>
  <w:style w:type="paragraph" w:customStyle="1" w:styleId="EAB24FD7DAB542CDB1BA0E2500F703CF">
    <w:name w:val="EAB24FD7DAB542CDB1BA0E2500F703CF"/>
    <w:rsid w:val="005B6408"/>
  </w:style>
  <w:style w:type="paragraph" w:customStyle="1" w:styleId="C3B0A6EAC1984D658FA9DB97C8EE4DD1">
    <w:name w:val="C3B0A6EAC1984D658FA9DB97C8EE4DD1"/>
    <w:rsid w:val="005B6408"/>
  </w:style>
  <w:style w:type="paragraph" w:customStyle="1" w:styleId="10A77EF013DD45C2A4724832FD7638CF">
    <w:name w:val="10A77EF013DD45C2A4724832FD7638CF"/>
    <w:rsid w:val="00786AC2"/>
  </w:style>
  <w:style w:type="paragraph" w:customStyle="1" w:styleId="FBC133AB8AC94B7A8A10F03A41FF1400">
    <w:name w:val="FBC133AB8AC94B7A8A10F03A41FF1400"/>
    <w:rsid w:val="00660D73"/>
  </w:style>
  <w:style w:type="paragraph" w:customStyle="1" w:styleId="CFBF44C786BA46B3995EE5D6DE234CAE">
    <w:name w:val="CFBF44C786BA46B3995EE5D6DE234CAE"/>
    <w:rsid w:val="00C1119E"/>
  </w:style>
  <w:style w:type="paragraph" w:customStyle="1" w:styleId="1543236CCE714899A7A894BF0AED72D0">
    <w:name w:val="1543236CCE714899A7A894BF0AED72D0"/>
    <w:rsid w:val="00C1119E"/>
  </w:style>
  <w:style w:type="paragraph" w:customStyle="1" w:styleId="E326BB28978A48B580BF0E69217B6066">
    <w:name w:val="E326BB28978A48B580BF0E69217B6066"/>
    <w:rsid w:val="00C1119E"/>
  </w:style>
  <w:style w:type="paragraph" w:customStyle="1" w:styleId="C8564216F8BB4687A41F91917D290826">
    <w:name w:val="C8564216F8BB4687A41F91917D290826"/>
    <w:rsid w:val="00F975AD"/>
  </w:style>
  <w:style w:type="paragraph" w:customStyle="1" w:styleId="04102301EF664A7DB01E0CF3FA20E538">
    <w:name w:val="04102301EF664A7DB01E0CF3FA20E538"/>
    <w:rsid w:val="00F975AD"/>
  </w:style>
  <w:style w:type="paragraph" w:customStyle="1" w:styleId="0406BC213FF9452F9EE4CC60F9A704D2">
    <w:name w:val="0406BC213FF9452F9EE4CC60F9A704D2"/>
    <w:rsid w:val="00F975AD"/>
  </w:style>
  <w:style w:type="paragraph" w:customStyle="1" w:styleId="4BC99C8DE64E4E6EAD12CE9B8D61A53E">
    <w:name w:val="4BC99C8DE64E4E6EAD12CE9B8D61A53E"/>
    <w:rsid w:val="00F975AD"/>
  </w:style>
  <w:style w:type="paragraph" w:customStyle="1" w:styleId="BBD766AF4AA74A89B9353C00B74397DB">
    <w:name w:val="BBD766AF4AA74A89B9353C00B74397DB"/>
    <w:rsid w:val="00F975AD"/>
  </w:style>
  <w:style w:type="paragraph" w:customStyle="1" w:styleId="D3B5E7C77E10411CBC3019E9FBA6DC79">
    <w:name w:val="D3B5E7C77E10411CBC3019E9FBA6DC79"/>
    <w:rsid w:val="00F975AD"/>
  </w:style>
  <w:style w:type="paragraph" w:customStyle="1" w:styleId="8CCB59D446F7420E82217C70FEA533D6">
    <w:name w:val="8CCB59D446F7420E82217C70FEA533D6"/>
    <w:rsid w:val="00F975AD"/>
  </w:style>
  <w:style w:type="paragraph" w:customStyle="1" w:styleId="45D0E89F9F70480DBE3CAE9BB758EFD7">
    <w:name w:val="45D0E89F9F70480DBE3CAE9BB758EFD7"/>
    <w:rsid w:val="00F975AD"/>
  </w:style>
  <w:style w:type="paragraph" w:customStyle="1" w:styleId="FC455D3DD9F04507B6932B9392A923A2">
    <w:name w:val="FC455D3DD9F04507B6932B9392A923A2"/>
    <w:rsid w:val="00F975AD"/>
  </w:style>
  <w:style w:type="paragraph" w:customStyle="1" w:styleId="AF1B4B1D34B0451794E498FF538EAA68">
    <w:name w:val="AF1B4B1D34B0451794E498FF538EAA68"/>
    <w:rsid w:val="00F975AD"/>
  </w:style>
  <w:style w:type="paragraph" w:customStyle="1" w:styleId="978890C75AE4494982390E1F2927F7C2">
    <w:name w:val="978890C75AE4494982390E1F2927F7C2"/>
    <w:rsid w:val="00F975AD"/>
  </w:style>
  <w:style w:type="paragraph" w:customStyle="1" w:styleId="7CA5833395D547158F076CCB2CA73CC8">
    <w:name w:val="7CA5833395D547158F076CCB2CA73CC8"/>
    <w:rsid w:val="00F975AD"/>
  </w:style>
  <w:style w:type="paragraph" w:customStyle="1" w:styleId="5DC7F7A15B1D44069161D0C22978AF96">
    <w:name w:val="5DC7F7A15B1D44069161D0C22978AF96"/>
    <w:rsid w:val="00F975AD"/>
  </w:style>
  <w:style w:type="paragraph" w:customStyle="1" w:styleId="912C7E6F1AA34AAB816555D18F96AA5D">
    <w:name w:val="912C7E6F1AA34AAB816555D18F96AA5D"/>
    <w:rsid w:val="00F975AD"/>
  </w:style>
  <w:style w:type="paragraph" w:customStyle="1" w:styleId="4DFC5C6E0C75439ABD058F59A29BBC14">
    <w:name w:val="4DFC5C6E0C75439ABD058F59A29BBC14"/>
    <w:rsid w:val="00F975AD"/>
  </w:style>
  <w:style w:type="paragraph" w:customStyle="1" w:styleId="31C6664F161747149D1C24FAABEBC02C">
    <w:name w:val="31C6664F161747149D1C24FAABEBC02C"/>
    <w:rsid w:val="00F975AD"/>
  </w:style>
  <w:style w:type="paragraph" w:customStyle="1" w:styleId="BA759FAD6E0D47188A205750DBEA2814">
    <w:name w:val="BA759FAD6E0D47188A205750DBEA2814"/>
    <w:rsid w:val="00F975AD"/>
  </w:style>
  <w:style w:type="paragraph" w:customStyle="1" w:styleId="420BA456CFA041658170D83292E2C527">
    <w:name w:val="420BA456CFA041658170D83292E2C527"/>
    <w:rsid w:val="00F975AD"/>
  </w:style>
  <w:style w:type="paragraph" w:customStyle="1" w:styleId="C41E5D5B85EF4C10B97BA0A122EACC43">
    <w:name w:val="C41E5D5B85EF4C10B97BA0A122EACC43"/>
    <w:rsid w:val="00F975AD"/>
  </w:style>
  <w:style w:type="paragraph" w:customStyle="1" w:styleId="FED210F4511E4A0E9EF37953AA4C6291">
    <w:name w:val="FED210F4511E4A0E9EF37953AA4C6291"/>
    <w:rsid w:val="00F975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854F11437C8745A420E37440186879" ma:contentTypeVersion="4" ma:contentTypeDescription="Create a new document." ma:contentTypeScope="" ma:versionID="00453aba2d782329a039e86c10cd88ef">
  <xsd:schema xmlns:xsd="http://www.w3.org/2001/XMLSchema" xmlns:xs="http://www.w3.org/2001/XMLSchema" xmlns:p="http://schemas.microsoft.com/office/2006/metadata/properties" xmlns:ns2="6396d808-6d0a-490c-98ac-2236838d3e19" targetNamespace="http://schemas.microsoft.com/office/2006/metadata/properties" ma:root="true" ma:fieldsID="b9dd85964c5f0baac4dd2e439c148ef0" ns2:_="">
    <xsd:import namespace="6396d808-6d0a-490c-98ac-2236838d3e1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96d808-6d0a-490c-98ac-2236838d3e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37722-E2FD-47A1-9E75-246C0091812D}">
  <ds:schemaRefs>
    <ds:schemaRef ds:uri="http://schemas.microsoft.com/sharepoint/v3/contenttype/forms"/>
  </ds:schemaRefs>
</ds:datastoreItem>
</file>

<file path=customXml/itemProps2.xml><?xml version="1.0" encoding="utf-8"?>
<ds:datastoreItem xmlns:ds="http://schemas.openxmlformats.org/officeDocument/2006/customXml" ds:itemID="{A1B927E3-4677-431E-BEEC-7BAE73FB0FF0}">
  <ds:schemaRefs>
    <ds:schemaRef ds:uri="http://schemas.microsoft.com/office/2006/documentManagement/types"/>
    <ds:schemaRef ds:uri="http://purl.org/dc/elements/1.1/"/>
    <ds:schemaRef ds:uri="http://schemas.microsoft.com/office/2006/metadata/properties"/>
    <ds:schemaRef ds:uri="6396d808-6d0a-490c-98ac-2236838d3e19"/>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C421B0AE-F514-4F0E-9817-54F32CBAC6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96d808-6d0a-490c-98ac-2236838d3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14FCC6-BE7B-41A8-8557-DFEE7819F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3752</Words>
  <Characters>21388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Inverclyde Council</Company>
  <LinksUpToDate>false</LinksUpToDate>
  <CharactersWithSpaces>25090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Stephenson</dc:creator>
  <cp:lastModifiedBy>Mr Craig</cp:lastModifiedBy>
  <cp:revision>2</cp:revision>
  <cp:lastPrinted>2024-09-02T11:35:00Z</cp:lastPrinted>
  <dcterms:created xsi:type="dcterms:W3CDTF">2024-10-31T15:30:00Z</dcterms:created>
  <dcterms:modified xsi:type="dcterms:W3CDTF">2024-10-31T15:30:00Z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3ff0b7ba,59006171,53167f48</vt:lpwstr>
  </property>
  <property fmtid="{D5CDD505-2E9C-101B-9397-08002B2CF9AE}" pid="3" name="ClassificationContentMarkingHeaderFontProps">
    <vt:lpwstr>#000000,12,Calibri</vt:lpwstr>
  </property>
  <property fmtid="{D5CDD505-2E9C-101B-9397-08002B2CF9AE}" pid="4" name="ClassificationContentMarkingHeaderText">
    <vt:lpwstr>Classification : Official</vt:lpwstr>
  </property>
  <property fmtid="{D5CDD505-2E9C-101B-9397-08002B2CF9AE}" pid="5" name="MSIP_Label_ed63e432-7a5b-4534-ada9-2e736aca8ba4_Enabled">
    <vt:lpwstr>true</vt:lpwstr>
  </property>
  <property fmtid="{D5CDD505-2E9C-101B-9397-08002B2CF9AE}" pid="6" name="MSIP_Label_ed63e432-7a5b-4534-ada9-2e736aca8ba4_SetDate">
    <vt:lpwstr>2024-04-30T10:27:46Z</vt:lpwstr>
  </property>
  <property fmtid="{D5CDD505-2E9C-101B-9397-08002B2CF9AE}" pid="7" name="MSIP_Label_ed63e432-7a5b-4534-ada9-2e736aca8ba4_Method">
    <vt:lpwstr>Privileged</vt:lpwstr>
  </property>
  <property fmtid="{D5CDD505-2E9C-101B-9397-08002B2CF9AE}" pid="8" name="MSIP_Label_ed63e432-7a5b-4534-ada9-2e736aca8ba4_Name">
    <vt:lpwstr>Official</vt:lpwstr>
  </property>
  <property fmtid="{D5CDD505-2E9C-101B-9397-08002B2CF9AE}" pid="9" name="MSIP_Label_ed63e432-7a5b-4534-ada9-2e736aca8ba4_SiteId">
    <vt:lpwstr>5eee4d58-f197-4ad7-9e39-ebd0d2463660</vt:lpwstr>
  </property>
  <property fmtid="{D5CDD505-2E9C-101B-9397-08002B2CF9AE}" pid="10" name="MSIP_Label_ed63e432-7a5b-4534-ada9-2e736aca8ba4_ActionId">
    <vt:lpwstr>9ca30f4e-7891-4ef7-a195-14289a3bdce1</vt:lpwstr>
  </property>
  <property fmtid="{D5CDD505-2E9C-101B-9397-08002B2CF9AE}" pid="11" name="MSIP_Label_ed63e432-7a5b-4534-ada9-2e736aca8ba4_ContentBits">
    <vt:lpwstr>1</vt:lpwstr>
  </property>
  <property fmtid="{D5CDD505-2E9C-101B-9397-08002B2CF9AE}" pid="12" name="ContentTypeId">
    <vt:lpwstr>0x01010069854F11437C8745A420E37440186879</vt:lpwstr>
  </property>
</Properties>
</file>