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0ACAE" w14:textId="53C7722F" w:rsidR="00DB0167" w:rsidRDefault="00DB0167" w:rsidP="00BE4F2F">
      <w:pPr>
        <w:pStyle w:val="NoSpacing"/>
        <w:rPr>
          <w:rFonts w:ascii="Arial" w:hAnsi="Arial" w:cs="Arial"/>
          <w:b/>
          <w:bCs/>
          <w:sz w:val="28"/>
          <w:szCs w:val="28"/>
        </w:rPr>
      </w:pPr>
      <w:bookmarkStart w:id="0" w:name="_GoBack"/>
      <w:bookmarkEnd w:id="0"/>
      <w:r>
        <w:rPr>
          <w:noProof/>
          <w:lang w:eastAsia="en-GB"/>
        </w:rPr>
        <w:drawing>
          <wp:anchor distT="0" distB="0" distL="114300" distR="114300" simplePos="0" relativeHeight="251658240" behindDoc="0" locked="0" layoutInCell="1" allowOverlap="1" wp14:anchorId="61599A2C" wp14:editId="25745B21">
            <wp:simplePos x="0" y="0"/>
            <wp:positionH relativeFrom="margin">
              <wp:align>right</wp:align>
            </wp:positionH>
            <wp:positionV relativeFrom="paragraph">
              <wp:posOffset>0</wp:posOffset>
            </wp:positionV>
            <wp:extent cx="1733550" cy="504082"/>
            <wp:effectExtent l="0" t="0" r="0" b="0"/>
            <wp:wrapSquare wrapText="bothSides"/>
            <wp:docPr id="925739996" name="Picture 925739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3550" cy="504082"/>
                    </a:xfrm>
                    <a:prstGeom prst="rect">
                      <a:avLst/>
                    </a:prstGeom>
                  </pic:spPr>
                </pic:pic>
              </a:graphicData>
            </a:graphic>
            <wp14:sizeRelH relativeFrom="page">
              <wp14:pctWidth>0</wp14:pctWidth>
            </wp14:sizeRelH>
            <wp14:sizeRelV relativeFrom="page">
              <wp14:pctHeight>0</wp14:pctHeight>
            </wp14:sizeRelV>
          </wp:anchor>
        </w:drawing>
      </w:r>
      <w:r w:rsidR="015DB235" w:rsidRPr="0005134F">
        <w:rPr>
          <w:rFonts w:ascii="Arial" w:hAnsi="Arial" w:cs="Arial"/>
          <w:b/>
          <w:bCs/>
          <w:sz w:val="28"/>
          <w:szCs w:val="28"/>
        </w:rPr>
        <w:t xml:space="preserve">Inverclyde </w:t>
      </w:r>
      <w:r w:rsidR="00BE4F2F" w:rsidRPr="0005134F">
        <w:rPr>
          <w:rFonts w:ascii="Arial" w:hAnsi="Arial" w:cs="Arial"/>
          <w:b/>
          <w:bCs/>
          <w:sz w:val="28"/>
          <w:szCs w:val="28"/>
        </w:rPr>
        <w:t>Council</w:t>
      </w:r>
    </w:p>
    <w:p w14:paraId="6C3E9F7A" w14:textId="1B2217FE" w:rsidR="00DB0167" w:rsidRDefault="00DB0167" w:rsidP="00BE4F2F">
      <w:pPr>
        <w:pStyle w:val="NoSpacing"/>
        <w:rPr>
          <w:rFonts w:ascii="Arial" w:hAnsi="Arial" w:cs="Arial"/>
          <w:b/>
          <w:bCs/>
          <w:sz w:val="28"/>
          <w:szCs w:val="28"/>
        </w:rPr>
      </w:pPr>
    </w:p>
    <w:p w14:paraId="13A3D006" w14:textId="45D4B0C7" w:rsidR="002D3AED" w:rsidRPr="0005134F" w:rsidRDefault="000349E3" w:rsidP="00BE4F2F">
      <w:pPr>
        <w:pStyle w:val="NoSpacing"/>
      </w:pPr>
      <w:r>
        <w:rPr>
          <w:rFonts w:ascii="Arial" w:hAnsi="Arial" w:cs="Arial"/>
          <w:b/>
          <w:bCs/>
          <w:sz w:val="28"/>
          <w:szCs w:val="28"/>
        </w:rPr>
        <w:t>Digital Safeguarding</w:t>
      </w:r>
      <w:r w:rsidR="00122E86">
        <w:rPr>
          <w:rFonts w:ascii="Arial" w:hAnsi="Arial" w:cs="Arial"/>
          <w:b/>
          <w:bCs/>
          <w:sz w:val="28"/>
          <w:szCs w:val="28"/>
        </w:rPr>
        <w:t xml:space="preserve"> in Education</w:t>
      </w:r>
    </w:p>
    <w:p w14:paraId="2F22EDB3" w14:textId="77777777" w:rsidR="00BE4F2F" w:rsidRDefault="00BE4F2F" w:rsidP="00BE4F2F">
      <w:pPr>
        <w:pStyle w:val="NoSpacing"/>
        <w:rPr>
          <w:rFonts w:ascii="Arial" w:hAnsi="Arial" w:cs="Arial"/>
          <w:sz w:val="24"/>
          <w:szCs w:val="24"/>
        </w:rPr>
      </w:pPr>
    </w:p>
    <w:p w14:paraId="20CEDD9E" w14:textId="3B18BB42" w:rsidR="00BE4F2F" w:rsidRDefault="00BE4F2F" w:rsidP="00BE4F2F">
      <w:pPr>
        <w:pStyle w:val="NoSpacing"/>
        <w:rPr>
          <w:rFonts w:ascii="Arial" w:hAnsi="Arial" w:cs="Arial"/>
          <w:sz w:val="24"/>
          <w:szCs w:val="24"/>
        </w:rPr>
      </w:pPr>
    </w:p>
    <w:p w14:paraId="306E6C6A" w14:textId="4D175925" w:rsidR="00BE4F2F" w:rsidRDefault="00BE4F2F" w:rsidP="00BE4F2F">
      <w:pPr>
        <w:pStyle w:val="NoSpacing"/>
        <w:rPr>
          <w:rFonts w:ascii="Arial" w:hAnsi="Arial" w:cs="Arial"/>
          <w:sz w:val="24"/>
          <w:szCs w:val="24"/>
        </w:rPr>
      </w:pPr>
      <w:r>
        <w:rPr>
          <w:rFonts w:ascii="Arial" w:hAnsi="Arial" w:cs="Arial"/>
          <w:sz w:val="24"/>
          <w:szCs w:val="24"/>
        </w:rPr>
        <w:t xml:space="preserve">Information </w:t>
      </w:r>
      <w:r w:rsidR="0005134F" w:rsidRPr="00BE4F2F">
        <w:rPr>
          <w:rFonts w:ascii="Arial" w:hAnsi="Arial" w:cs="Arial"/>
          <w:sz w:val="24"/>
          <w:szCs w:val="24"/>
        </w:rPr>
        <w:t xml:space="preserve">specifically related to digital platforms </w:t>
      </w:r>
      <w:r w:rsidR="00E81C4D">
        <w:rPr>
          <w:rFonts w:ascii="Arial" w:hAnsi="Arial" w:cs="Arial"/>
          <w:sz w:val="24"/>
          <w:szCs w:val="24"/>
        </w:rPr>
        <w:t>and</w:t>
      </w:r>
      <w:r w:rsidR="0005134F" w:rsidRPr="00BE4F2F">
        <w:rPr>
          <w:rFonts w:ascii="Arial" w:hAnsi="Arial" w:cs="Arial"/>
          <w:sz w:val="24"/>
          <w:szCs w:val="24"/>
        </w:rPr>
        <w:t xml:space="preserve"> safeguarding</w:t>
      </w:r>
      <w:r w:rsidR="0005134F">
        <w:rPr>
          <w:rFonts w:ascii="Arial" w:hAnsi="Arial" w:cs="Arial"/>
          <w:sz w:val="24"/>
          <w:szCs w:val="24"/>
        </w:rPr>
        <w:t xml:space="preserve"> </w:t>
      </w:r>
      <w:r w:rsidR="008E2151">
        <w:rPr>
          <w:rFonts w:ascii="Arial" w:hAnsi="Arial" w:cs="Arial"/>
          <w:sz w:val="24"/>
          <w:szCs w:val="24"/>
        </w:rPr>
        <w:br/>
      </w:r>
      <w:r>
        <w:rPr>
          <w:rFonts w:ascii="Arial" w:hAnsi="Arial" w:cs="Arial"/>
          <w:sz w:val="24"/>
          <w:szCs w:val="24"/>
        </w:rPr>
        <w:t xml:space="preserve">has been disseminated </w:t>
      </w:r>
      <w:r w:rsidR="0005134F">
        <w:rPr>
          <w:rFonts w:ascii="Arial" w:hAnsi="Arial" w:cs="Arial"/>
          <w:sz w:val="24"/>
          <w:szCs w:val="24"/>
        </w:rPr>
        <w:t xml:space="preserve">to staff </w:t>
      </w:r>
      <w:r>
        <w:rPr>
          <w:rFonts w:ascii="Arial" w:hAnsi="Arial" w:cs="Arial"/>
          <w:sz w:val="24"/>
          <w:szCs w:val="24"/>
        </w:rPr>
        <w:t>via:</w:t>
      </w:r>
    </w:p>
    <w:p w14:paraId="5868856F" w14:textId="77777777" w:rsidR="00BE4F2F" w:rsidRDefault="00BE4F2F" w:rsidP="00BE4F2F">
      <w:pPr>
        <w:pStyle w:val="NoSpacing"/>
        <w:rPr>
          <w:rFonts w:ascii="Arial" w:hAnsi="Arial" w:cs="Arial"/>
          <w:sz w:val="24"/>
          <w:szCs w:val="24"/>
        </w:rPr>
      </w:pPr>
    </w:p>
    <w:p w14:paraId="0C94EF31" w14:textId="07321EF3" w:rsidR="00BE4F2F" w:rsidRDefault="00BE4F2F" w:rsidP="00BE4F2F">
      <w:pPr>
        <w:pStyle w:val="NoSpacing"/>
        <w:numPr>
          <w:ilvl w:val="0"/>
          <w:numId w:val="2"/>
        </w:numPr>
        <w:rPr>
          <w:rFonts w:ascii="Arial" w:hAnsi="Arial" w:cs="Arial"/>
          <w:sz w:val="24"/>
          <w:szCs w:val="24"/>
        </w:rPr>
      </w:pPr>
      <w:r>
        <w:rPr>
          <w:rFonts w:ascii="Arial" w:hAnsi="Arial" w:cs="Arial"/>
          <w:sz w:val="24"/>
          <w:szCs w:val="24"/>
        </w:rPr>
        <w:t>emails to Head Teachers from Director and/or Heads of Education</w:t>
      </w:r>
    </w:p>
    <w:p w14:paraId="4378742F" w14:textId="794213A8" w:rsidR="00BE4F2F" w:rsidRDefault="00BE4F2F" w:rsidP="00BE4F2F">
      <w:pPr>
        <w:pStyle w:val="NoSpacing"/>
        <w:numPr>
          <w:ilvl w:val="0"/>
          <w:numId w:val="2"/>
        </w:numPr>
        <w:rPr>
          <w:rFonts w:ascii="Arial" w:hAnsi="Arial" w:cs="Arial"/>
          <w:sz w:val="24"/>
          <w:szCs w:val="24"/>
        </w:rPr>
      </w:pPr>
      <w:r w:rsidRPr="0DA53F85">
        <w:rPr>
          <w:rFonts w:ascii="Arial" w:hAnsi="Arial" w:cs="Arial"/>
          <w:sz w:val="24"/>
          <w:szCs w:val="24"/>
        </w:rPr>
        <w:t xml:space="preserve">dedicated pages on the new </w:t>
      </w:r>
      <w:r w:rsidR="7B764FC9" w:rsidRPr="0DA53F85">
        <w:rPr>
          <w:rFonts w:ascii="Arial" w:hAnsi="Arial" w:cs="Arial"/>
          <w:sz w:val="24"/>
          <w:szCs w:val="24"/>
        </w:rPr>
        <w:t>Inverclyde Glow Support Team</w:t>
      </w:r>
      <w:r w:rsidR="001C72EE">
        <w:rPr>
          <w:rFonts w:ascii="Arial" w:hAnsi="Arial" w:cs="Arial"/>
          <w:sz w:val="24"/>
          <w:szCs w:val="24"/>
        </w:rPr>
        <w:t xml:space="preserve"> </w:t>
      </w:r>
      <w:hyperlink r:id="rId11" w:history="1">
        <w:r w:rsidR="00736745" w:rsidRPr="00C05F6D">
          <w:rPr>
            <w:rStyle w:val="Hyperlink"/>
            <w:rFonts w:ascii="Arial" w:hAnsi="Arial" w:cs="Arial"/>
            <w:sz w:val="24"/>
            <w:szCs w:val="24"/>
          </w:rPr>
          <w:t>https://tinyurl.com/y8qerqm5</w:t>
        </w:r>
      </w:hyperlink>
    </w:p>
    <w:p w14:paraId="2F4FCEC1" w14:textId="77777777" w:rsidR="00736745" w:rsidRPr="0005134F" w:rsidRDefault="00736745" w:rsidP="00736745">
      <w:pPr>
        <w:pStyle w:val="NoSpacing"/>
        <w:ind w:left="360"/>
        <w:rPr>
          <w:rFonts w:ascii="Arial" w:hAnsi="Arial" w:cs="Arial"/>
          <w:sz w:val="24"/>
          <w:szCs w:val="24"/>
        </w:rPr>
      </w:pPr>
    </w:p>
    <w:p w14:paraId="08B5F515" w14:textId="4BA111F8" w:rsidR="0005134F" w:rsidRDefault="0005134F" w:rsidP="00BE4F2F">
      <w:pPr>
        <w:pStyle w:val="NoSpacing"/>
        <w:rPr>
          <w:rFonts w:ascii="Arial" w:hAnsi="Arial" w:cs="Arial"/>
          <w:sz w:val="24"/>
          <w:szCs w:val="24"/>
        </w:rPr>
      </w:pPr>
    </w:p>
    <w:p w14:paraId="7D3B3BF2" w14:textId="2D848592" w:rsidR="0005134F" w:rsidRDefault="00AE423D" w:rsidP="00BE4F2F">
      <w:pPr>
        <w:pStyle w:val="NoSpacing"/>
        <w:rPr>
          <w:rFonts w:ascii="Arial" w:hAnsi="Arial" w:cs="Arial"/>
          <w:sz w:val="24"/>
          <w:szCs w:val="24"/>
        </w:rPr>
      </w:pPr>
      <w:r>
        <w:rPr>
          <w:rFonts w:ascii="Arial" w:hAnsi="Arial" w:cs="Arial"/>
          <w:sz w:val="24"/>
          <w:szCs w:val="24"/>
        </w:rPr>
        <w:t>Below are some relevant extracts pertaining to safeguarding</w:t>
      </w:r>
      <w:r w:rsidR="002B5369">
        <w:rPr>
          <w:rFonts w:ascii="Arial" w:hAnsi="Arial" w:cs="Arial"/>
          <w:sz w:val="24"/>
          <w:szCs w:val="24"/>
        </w:rPr>
        <w:t xml:space="preserve"> when using digital platforms</w:t>
      </w:r>
      <w:r w:rsidR="00B2203F">
        <w:rPr>
          <w:rFonts w:ascii="Arial" w:hAnsi="Arial" w:cs="Arial"/>
          <w:sz w:val="24"/>
          <w:szCs w:val="24"/>
        </w:rPr>
        <w:t xml:space="preserve"> (as at </w:t>
      </w:r>
      <w:r w:rsidR="00BE2C35">
        <w:rPr>
          <w:rFonts w:ascii="Arial" w:hAnsi="Arial" w:cs="Arial"/>
          <w:sz w:val="24"/>
          <w:szCs w:val="24"/>
        </w:rPr>
        <w:t>10/0121</w:t>
      </w:r>
      <w:r w:rsidR="00B2203F">
        <w:rPr>
          <w:rFonts w:ascii="Arial" w:hAnsi="Arial" w:cs="Arial"/>
          <w:sz w:val="24"/>
          <w:szCs w:val="24"/>
        </w:rPr>
        <w:t>)</w:t>
      </w:r>
      <w:r>
        <w:rPr>
          <w:rFonts w:ascii="Arial" w:hAnsi="Arial" w:cs="Arial"/>
          <w:sz w:val="24"/>
          <w:szCs w:val="24"/>
        </w:rPr>
        <w:t>.</w:t>
      </w:r>
    </w:p>
    <w:p w14:paraId="53F28F6D" w14:textId="77777777" w:rsidR="00AE423D" w:rsidRDefault="00AE423D" w:rsidP="00BE4F2F">
      <w:pPr>
        <w:pStyle w:val="NoSpacing"/>
        <w:rPr>
          <w:rFonts w:ascii="Arial" w:hAnsi="Arial" w:cs="Arial"/>
          <w:sz w:val="24"/>
          <w:szCs w:val="24"/>
        </w:rPr>
      </w:pPr>
    </w:p>
    <w:p w14:paraId="5004EF2E" w14:textId="4AF4800A" w:rsidR="00BE2C35" w:rsidRPr="005926A3" w:rsidRDefault="00BE2C35" w:rsidP="00BE4F2F">
      <w:pPr>
        <w:pStyle w:val="NoSpacing"/>
        <w:rPr>
          <w:rFonts w:ascii="Arial" w:hAnsi="Arial" w:cs="Arial"/>
          <w:color w:val="2F5496" w:themeColor="accent1" w:themeShade="BF"/>
          <w:sz w:val="24"/>
          <w:szCs w:val="24"/>
        </w:rPr>
      </w:pPr>
      <w:r w:rsidRPr="00024EFC">
        <w:rPr>
          <w:rFonts w:ascii="Arial" w:hAnsi="Arial" w:cs="Arial"/>
          <w:sz w:val="24"/>
          <w:szCs w:val="24"/>
        </w:rPr>
        <w:t xml:space="preserve">Please note that Education Scotland have recently revised their guidance for parents. This is located on the Glow Connect site: </w:t>
      </w:r>
      <w:hyperlink r:id="rId12" w:history="1">
        <w:r w:rsidRPr="005926A3">
          <w:rPr>
            <w:rStyle w:val="Hyperlink"/>
            <w:rFonts w:ascii="Arial" w:hAnsi="Arial" w:cs="Arial"/>
            <w:color w:val="2F5496" w:themeColor="accent1" w:themeShade="BF"/>
            <w:sz w:val="24"/>
            <w:szCs w:val="24"/>
          </w:rPr>
          <w:t>https://glowconnect.org.uk/about-glow/glow-for-parents/</w:t>
        </w:r>
      </w:hyperlink>
    </w:p>
    <w:p w14:paraId="04BF173F" w14:textId="77777777" w:rsidR="005926A3" w:rsidRPr="00024EFC" w:rsidRDefault="005926A3" w:rsidP="00BE4F2F">
      <w:pPr>
        <w:pStyle w:val="NoSpacing"/>
        <w:rPr>
          <w:rFonts w:ascii="Arial" w:hAnsi="Arial" w:cs="Arial"/>
          <w:sz w:val="24"/>
          <w:szCs w:val="24"/>
        </w:rPr>
      </w:pPr>
    </w:p>
    <w:p w14:paraId="17B32AB1" w14:textId="77777777" w:rsidR="00BE2C35" w:rsidRPr="00024EFC" w:rsidRDefault="00BE2C35" w:rsidP="00BE4F2F">
      <w:pPr>
        <w:pStyle w:val="NoSpacing"/>
        <w:rPr>
          <w:rFonts w:ascii="Arial" w:hAnsi="Arial" w:cs="Arial"/>
          <w:sz w:val="24"/>
          <w:szCs w:val="24"/>
        </w:rPr>
      </w:pPr>
    </w:p>
    <w:p w14:paraId="20E0DFEB" w14:textId="6D48F2D3" w:rsidR="00BE2C35" w:rsidRPr="00024EFC" w:rsidRDefault="005926A3" w:rsidP="00BE4F2F">
      <w:pPr>
        <w:pStyle w:val="NoSpacing"/>
        <w:rPr>
          <w:rFonts w:ascii="Arial" w:hAnsi="Arial" w:cs="Arial"/>
          <w:sz w:val="24"/>
          <w:szCs w:val="24"/>
        </w:rPr>
      </w:pPr>
      <w:r>
        <w:rPr>
          <w:rFonts w:ascii="Arial" w:hAnsi="Arial" w:cs="Arial"/>
          <w:sz w:val="24"/>
          <w:szCs w:val="24"/>
        </w:rPr>
        <w:t>Glow</w:t>
      </w:r>
      <w:r w:rsidR="00BE2C35" w:rsidRPr="00024EFC">
        <w:rPr>
          <w:rFonts w:ascii="Arial" w:hAnsi="Arial" w:cs="Arial"/>
          <w:sz w:val="24"/>
          <w:szCs w:val="24"/>
        </w:rPr>
        <w:t xml:space="preserve"> helpfully </w:t>
      </w:r>
      <w:r w:rsidRPr="00024EFC">
        <w:rPr>
          <w:rFonts w:ascii="Arial" w:hAnsi="Arial" w:cs="Arial"/>
          <w:sz w:val="24"/>
          <w:szCs w:val="24"/>
        </w:rPr>
        <w:t xml:space="preserve">indicate </w:t>
      </w:r>
      <w:r w:rsidR="00BE2C35" w:rsidRPr="00024EFC">
        <w:rPr>
          <w:rFonts w:ascii="Arial" w:hAnsi="Arial" w:cs="Arial"/>
          <w:sz w:val="24"/>
          <w:szCs w:val="24"/>
        </w:rPr>
        <w:t>the following:</w:t>
      </w:r>
      <w:r w:rsidR="00BE2C35" w:rsidRPr="00024EFC">
        <w:rPr>
          <w:rFonts w:ascii="Arial" w:hAnsi="Arial" w:cs="Arial"/>
          <w:i/>
          <w:sz w:val="24"/>
          <w:szCs w:val="24"/>
        </w:rPr>
        <w:t xml:space="preserve"> “Online safety is of utmost importance in the delivery and management of Glow. Glow is </w:t>
      </w:r>
      <w:r w:rsidR="00BE2C35" w:rsidRPr="005926A3">
        <w:rPr>
          <w:rFonts w:ascii="Arial" w:hAnsi="Arial" w:cs="Arial"/>
          <w:b/>
          <w:i/>
          <w:sz w:val="24"/>
          <w:szCs w:val="24"/>
          <w:u w:val="single"/>
        </w:rPr>
        <w:t>not an open system</w:t>
      </w:r>
      <w:r w:rsidR="00BE2C35" w:rsidRPr="00024EFC">
        <w:rPr>
          <w:rFonts w:ascii="Arial" w:hAnsi="Arial" w:cs="Arial"/>
          <w:i/>
          <w:sz w:val="24"/>
          <w:szCs w:val="24"/>
        </w:rPr>
        <w:t>, and should be viewed as an extension of the school/education establishment. Only learners, and adults who require access in relation to their role as teaching or support staff, are provided with Glow accounts. All adults will have been Disclosure Scotland checked at minimum prior to their individual Glow account being created. Therefore parents/carers logging in using their child’s Glow account and using Glow is not permitted; and in addition schools should not issue children’s Glow accounts directly to parents.”</w:t>
      </w:r>
    </w:p>
    <w:p w14:paraId="0D07EED3" w14:textId="77777777" w:rsidR="00AE423D" w:rsidRDefault="00AE423D" w:rsidP="00BE4F2F">
      <w:pPr>
        <w:pStyle w:val="NoSpacing"/>
        <w:rPr>
          <w:rFonts w:ascii="Arial" w:hAnsi="Arial" w:cs="Arial"/>
          <w:sz w:val="24"/>
          <w:szCs w:val="24"/>
        </w:rPr>
      </w:pPr>
    </w:p>
    <w:p w14:paraId="6BD6BF1B" w14:textId="278104E7" w:rsidR="001B5844" w:rsidRPr="001B5844" w:rsidRDefault="001B5844" w:rsidP="00BE4F2F">
      <w:pPr>
        <w:pStyle w:val="NoSpacing"/>
        <w:rPr>
          <w:rFonts w:ascii="Arial" w:hAnsi="Arial" w:cs="Arial"/>
          <w:b/>
          <w:i/>
          <w:sz w:val="24"/>
          <w:szCs w:val="24"/>
        </w:rPr>
      </w:pPr>
      <w:r w:rsidRPr="001B5844">
        <w:rPr>
          <w:rFonts w:ascii="Arial" w:hAnsi="Arial" w:cs="Arial"/>
          <w:b/>
          <w:i/>
          <w:sz w:val="24"/>
          <w:szCs w:val="24"/>
        </w:rPr>
        <w:t>Please note that school Head Teachers or Digital leads can contact Norman Greenshields for advice on the issuing of Glow passwords during this Covid lockdown period.</w:t>
      </w:r>
    </w:p>
    <w:p w14:paraId="43D81C7B" w14:textId="77777777" w:rsidR="001B5844" w:rsidRDefault="001B5844" w:rsidP="00BE4F2F">
      <w:pPr>
        <w:pStyle w:val="NoSpacing"/>
        <w:rPr>
          <w:rFonts w:ascii="Arial" w:hAnsi="Arial" w:cs="Arial"/>
          <w:sz w:val="24"/>
          <w:szCs w:val="24"/>
        </w:rPr>
      </w:pPr>
    </w:p>
    <w:p w14:paraId="5C2E3987" w14:textId="5A5A53BC" w:rsidR="0005134F" w:rsidRPr="0005134F" w:rsidRDefault="0005134F" w:rsidP="00BE4F2F">
      <w:pPr>
        <w:pStyle w:val="NoSpacing"/>
        <w:rPr>
          <w:rFonts w:ascii="Arial" w:hAnsi="Arial" w:cs="Arial"/>
          <w:b/>
          <w:bCs/>
          <w:sz w:val="28"/>
          <w:szCs w:val="28"/>
        </w:rPr>
      </w:pPr>
      <w:r w:rsidRPr="0005134F">
        <w:rPr>
          <w:rFonts w:ascii="Arial" w:hAnsi="Arial" w:cs="Arial"/>
          <w:b/>
          <w:bCs/>
          <w:sz w:val="28"/>
          <w:szCs w:val="28"/>
        </w:rPr>
        <w:t>Advice &amp; Guidance</w:t>
      </w:r>
    </w:p>
    <w:p w14:paraId="035E9989" w14:textId="5F34CDD9" w:rsidR="0005134F" w:rsidRDefault="0005134F" w:rsidP="00BE4F2F">
      <w:pPr>
        <w:pStyle w:val="NoSpacing"/>
        <w:rPr>
          <w:rFonts w:ascii="Arial" w:hAnsi="Arial" w:cs="Arial"/>
          <w:sz w:val="24"/>
          <w:szCs w:val="24"/>
        </w:rPr>
      </w:pPr>
    </w:p>
    <w:p w14:paraId="2CB6A985" w14:textId="0DBEE32A" w:rsidR="0005134F" w:rsidRDefault="0005134F" w:rsidP="0005134F">
      <w:pPr>
        <w:spacing w:after="0" w:line="240" w:lineRule="auto"/>
        <w:rPr>
          <w:rFonts w:ascii="Arial" w:eastAsia="Times New Roman" w:hAnsi="Arial" w:cs="Arial"/>
          <w:color w:val="000000"/>
          <w:sz w:val="24"/>
          <w:szCs w:val="24"/>
          <w:lang w:eastAsia="en-GB"/>
        </w:rPr>
      </w:pPr>
      <w:r w:rsidRPr="00E81C4D">
        <w:rPr>
          <w:rFonts w:ascii="Arial" w:eastAsia="Times New Roman" w:hAnsi="Arial" w:cs="Arial"/>
          <w:color w:val="000000"/>
          <w:sz w:val="24"/>
          <w:szCs w:val="24"/>
          <w:highlight w:val="lightGray"/>
          <w:lang w:eastAsia="en-GB"/>
        </w:rPr>
        <w:t>Communication Channels – Staff to Learners</w:t>
      </w:r>
      <w:r>
        <w:rPr>
          <w:rFonts w:ascii="Arial" w:eastAsia="Times New Roman" w:hAnsi="Arial" w:cs="Arial"/>
          <w:color w:val="000000"/>
          <w:sz w:val="24"/>
          <w:szCs w:val="24"/>
          <w:lang w:eastAsia="en-GB"/>
        </w:rPr>
        <w:t>:</w:t>
      </w:r>
    </w:p>
    <w:p w14:paraId="6DC743E9" w14:textId="77777777" w:rsidR="0005134F" w:rsidRDefault="0005134F" w:rsidP="0005134F">
      <w:pPr>
        <w:spacing w:after="0" w:line="240" w:lineRule="auto"/>
        <w:rPr>
          <w:rFonts w:ascii="Arial" w:eastAsia="Times New Roman" w:hAnsi="Arial" w:cs="Arial"/>
          <w:color w:val="000000"/>
          <w:sz w:val="24"/>
          <w:szCs w:val="24"/>
          <w:lang w:eastAsia="en-GB"/>
        </w:rPr>
      </w:pPr>
    </w:p>
    <w:p w14:paraId="2BA7287F" w14:textId="5A0C80D1" w:rsidR="0005134F" w:rsidRPr="0005134F" w:rsidRDefault="0005134F" w:rsidP="0005134F">
      <w:pPr>
        <w:spacing w:after="0" w:line="240" w:lineRule="auto"/>
        <w:rPr>
          <w:rFonts w:ascii="Times New Roman" w:eastAsia="Times New Roman" w:hAnsi="Times New Roman" w:cs="Times New Roman"/>
          <w:sz w:val="24"/>
          <w:szCs w:val="24"/>
          <w:lang w:eastAsia="en-GB"/>
        </w:rPr>
      </w:pPr>
      <w:r w:rsidRPr="0005134F">
        <w:rPr>
          <w:rFonts w:ascii="Arial" w:eastAsia="Times New Roman" w:hAnsi="Arial" w:cs="Arial"/>
          <w:color w:val="000000"/>
          <w:sz w:val="24"/>
          <w:szCs w:val="24"/>
          <w:lang w:eastAsia="en-GB"/>
        </w:rPr>
        <w:t>Staff should only use authorised channels of communication such as:</w:t>
      </w:r>
    </w:p>
    <w:p w14:paraId="46C96ACD" w14:textId="77777777" w:rsidR="0005134F" w:rsidRPr="0005134F" w:rsidRDefault="0005134F" w:rsidP="0005134F">
      <w:pPr>
        <w:spacing w:after="0" w:line="240" w:lineRule="auto"/>
        <w:rPr>
          <w:rFonts w:ascii="Times New Roman" w:eastAsia="Times New Roman" w:hAnsi="Times New Roman" w:cs="Times New Roman"/>
          <w:sz w:val="24"/>
          <w:szCs w:val="24"/>
          <w:lang w:eastAsia="en-GB"/>
        </w:rPr>
      </w:pPr>
    </w:p>
    <w:p w14:paraId="38130C12" w14:textId="59FC1E4C" w:rsidR="0005134F" w:rsidRPr="0005134F" w:rsidRDefault="0005134F" w:rsidP="0005134F">
      <w:pPr>
        <w:numPr>
          <w:ilvl w:val="0"/>
          <w:numId w:val="3"/>
        </w:numPr>
        <w:spacing w:after="0" w:line="240" w:lineRule="auto"/>
        <w:ind w:left="790" w:hanging="790"/>
        <w:textAlignment w:val="baseline"/>
        <w:rPr>
          <w:rFonts w:ascii="Arial" w:eastAsia="Times New Roman" w:hAnsi="Arial" w:cs="Arial"/>
          <w:color w:val="000000"/>
          <w:sz w:val="24"/>
          <w:szCs w:val="24"/>
          <w:lang w:eastAsia="en-GB"/>
        </w:rPr>
      </w:pPr>
      <w:r w:rsidRPr="0005134F">
        <w:rPr>
          <w:rFonts w:ascii="Arial" w:eastAsia="Times New Roman" w:hAnsi="Arial" w:cs="Arial"/>
          <w:color w:val="000000"/>
          <w:sz w:val="24"/>
          <w:szCs w:val="24"/>
          <w:lang w:eastAsia="en-GB"/>
        </w:rPr>
        <w:t>Telephone (SMT/pastoral care staff only)</w:t>
      </w:r>
      <w:r w:rsidR="002D31A2">
        <w:rPr>
          <w:rFonts w:ascii="Arial" w:eastAsia="Times New Roman" w:hAnsi="Arial" w:cs="Arial"/>
          <w:color w:val="000000"/>
          <w:sz w:val="24"/>
          <w:szCs w:val="24"/>
          <w:lang w:eastAsia="en-GB"/>
        </w:rPr>
        <w:t xml:space="preserve"> – </w:t>
      </w:r>
      <w:r w:rsidR="00641FE0">
        <w:rPr>
          <w:rFonts w:ascii="Arial" w:eastAsia="Times New Roman" w:hAnsi="Arial" w:cs="Arial"/>
          <w:color w:val="000000"/>
          <w:sz w:val="24"/>
          <w:szCs w:val="24"/>
          <w:lang w:eastAsia="en-GB"/>
        </w:rPr>
        <w:t>it is advisable</w:t>
      </w:r>
      <w:r w:rsidR="002D31A2">
        <w:rPr>
          <w:rFonts w:ascii="Arial" w:eastAsia="Times New Roman" w:hAnsi="Arial" w:cs="Arial"/>
          <w:color w:val="000000"/>
          <w:sz w:val="24"/>
          <w:szCs w:val="24"/>
          <w:lang w:eastAsia="en-GB"/>
        </w:rPr>
        <w:t xml:space="preserve"> not use personal devices/numbers</w:t>
      </w:r>
    </w:p>
    <w:p w14:paraId="483D0FB7" w14:textId="67F29D94" w:rsidR="0005134F" w:rsidRPr="0005134F" w:rsidRDefault="0005134F" w:rsidP="0005134F">
      <w:pPr>
        <w:numPr>
          <w:ilvl w:val="0"/>
          <w:numId w:val="3"/>
        </w:numPr>
        <w:spacing w:after="0" w:line="240" w:lineRule="auto"/>
        <w:ind w:left="790" w:hanging="790"/>
        <w:textAlignment w:val="baseline"/>
        <w:rPr>
          <w:rFonts w:ascii="Arial" w:eastAsia="Times New Roman" w:hAnsi="Arial" w:cs="Arial"/>
          <w:color w:val="000000"/>
          <w:sz w:val="24"/>
          <w:szCs w:val="24"/>
          <w:lang w:eastAsia="en-GB"/>
        </w:rPr>
      </w:pPr>
      <w:r w:rsidRPr="0DA53F85">
        <w:rPr>
          <w:rFonts w:ascii="Arial" w:eastAsia="Times New Roman" w:hAnsi="Arial" w:cs="Arial"/>
          <w:color w:val="000000" w:themeColor="text1"/>
          <w:sz w:val="24"/>
          <w:szCs w:val="24"/>
          <w:lang w:eastAsia="en-GB"/>
        </w:rPr>
        <w:t xml:space="preserve">school email via Glow – </w:t>
      </w:r>
      <w:r w:rsidRPr="0DA53F85">
        <w:rPr>
          <w:rFonts w:ascii="Arial" w:eastAsia="Times New Roman" w:hAnsi="Arial" w:cs="Arial"/>
          <w:b/>
          <w:bCs/>
          <w:color w:val="000000" w:themeColor="text1"/>
          <w:sz w:val="24"/>
          <w:szCs w:val="24"/>
          <w:lang w:eastAsia="en-GB"/>
        </w:rPr>
        <w:t>do not use personal email accounts</w:t>
      </w:r>
    </w:p>
    <w:p w14:paraId="6DF7896B" w14:textId="3FF88CDE" w:rsidR="0005134F" w:rsidRDefault="0005134F" w:rsidP="0005134F">
      <w:pPr>
        <w:numPr>
          <w:ilvl w:val="0"/>
          <w:numId w:val="3"/>
        </w:numPr>
        <w:spacing w:after="0" w:line="240" w:lineRule="auto"/>
        <w:ind w:left="790" w:hanging="790"/>
        <w:textAlignment w:val="baseline"/>
        <w:rPr>
          <w:rFonts w:ascii="Arial" w:eastAsia="Times New Roman" w:hAnsi="Arial" w:cs="Arial"/>
          <w:color w:val="000000"/>
          <w:sz w:val="24"/>
          <w:szCs w:val="24"/>
          <w:lang w:eastAsia="en-GB"/>
        </w:rPr>
      </w:pPr>
      <w:r w:rsidRPr="0005134F">
        <w:rPr>
          <w:rFonts w:ascii="Arial" w:eastAsia="Times New Roman" w:hAnsi="Arial" w:cs="Arial"/>
          <w:color w:val="000000"/>
          <w:sz w:val="24"/>
          <w:szCs w:val="24"/>
          <w:lang w:eastAsia="en-GB"/>
        </w:rPr>
        <w:t>Microsoft Teams via Glow</w:t>
      </w:r>
    </w:p>
    <w:p w14:paraId="3D40F71E" w14:textId="005504E8" w:rsidR="00AE423D" w:rsidRDefault="00AE423D" w:rsidP="00AE423D">
      <w:pPr>
        <w:spacing w:after="0" w:line="240" w:lineRule="auto"/>
        <w:textAlignment w:val="baseline"/>
        <w:rPr>
          <w:rFonts w:ascii="Arial" w:eastAsia="Times New Roman" w:hAnsi="Arial" w:cs="Arial"/>
          <w:color w:val="000000"/>
          <w:sz w:val="24"/>
          <w:szCs w:val="24"/>
          <w:lang w:eastAsia="en-GB"/>
        </w:rPr>
      </w:pPr>
    </w:p>
    <w:p w14:paraId="7693A27D" w14:textId="77777777" w:rsidR="00AE423D" w:rsidRDefault="00AE423D" w:rsidP="00AE423D">
      <w:pPr>
        <w:spacing w:after="0" w:line="240" w:lineRule="auto"/>
        <w:textAlignment w:val="baseline"/>
        <w:rPr>
          <w:rFonts w:ascii="Arial" w:eastAsia="Times New Roman" w:hAnsi="Arial" w:cs="Arial"/>
          <w:b/>
          <w:bCs/>
          <w:color w:val="000000"/>
          <w:sz w:val="24"/>
          <w:szCs w:val="24"/>
          <w:lang w:eastAsia="en-GB"/>
        </w:rPr>
      </w:pPr>
    </w:p>
    <w:p w14:paraId="382323D3" w14:textId="77777777" w:rsidR="00641FE0" w:rsidRDefault="00641FE0" w:rsidP="00AE423D">
      <w:pPr>
        <w:spacing w:after="0" w:line="240" w:lineRule="auto"/>
        <w:textAlignment w:val="baseline"/>
        <w:rPr>
          <w:rFonts w:ascii="Arial" w:eastAsia="Times New Roman" w:hAnsi="Arial" w:cs="Arial"/>
          <w:b/>
          <w:bCs/>
          <w:color w:val="000000"/>
          <w:sz w:val="24"/>
          <w:szCs w:val="24"/>
          <w:lang w:eastAsia="en-GB"/>
        </w:rPr>
      </w:pPr>
    </w:p>
    <w:p w14:paraId="372223CE" w14:textId="77777777" w:rsidR="00641FE0" w:rsidRDefault="00641FE0" w:rsidP="00AE423D">
      <w:pPr>
        <w:spacing w:after="0" w:line="240" w:lineRule="auto"/>
        <w:textAlignment w:val="baseline"/>
        <w:rPr>
          <w:rFonts w:ascii="Arial" w:eastAsia="Times New Roman" w:hAnsi="Arial" w:cs="Arial"/>
          <w:b/>
          <w:bCs/>
          <w:color w:val="000000"/>
          <w:sz w:val="24"/>
          <w:szCs w:val="24"/>
          <w:lang w:eastAsia="en-GB"/>
        </w:rPr>
      </w:pPr>
    </w:p>
    <w:p w14:paraId="33C45A9F" w14:textId="77777777" w:rsidR="00641FE0" w:rsidRDefault="00641FE0" w:rsidP="00AE423D">
      <w:pPr>
        <w:spacing w:after="0" w:line="240" w:lineRule="auto"/>
        <w:textAlignment w:val="baseline"/>
        <w:rPr>
          <w:rFonts w:ascii="Arial" w:eastAsia="Times New Roman" w:hAnsi="Arial" w:cs="Arial"/>
          <w:b/>
          <w:bCs/>
          <w:color w:val="000000"/>
          <w:sz w:val="24"/>
          <w:szCs w:val="24"/>
          <w:lang w:eastAsia="en-GB"/>
        </w:rPr>
      </w:pPr>
    </w:p>
    <w:p w14:paraId="0ED555DD" w14:textId="77777777" w:rsidR="00641FE0" w:rsidRDefault="00641FE0" w:rsidP="00AE423D">
      <w:pPr>
        <w:spacing w:after="0" w:line="240" w:lineRule="auto"/>
        <w:textAlignment w:val="baseline"/>
        <w:rPr>
          <w:rFonts w:ascii="Arial" w:eastAsia="Times New Roman" w:hAnsi="Arial" w:cs="Arial"/>
          <w:b/>
          <w:bCs/>
          <w:color w:val="000000"/>
          <w:sz w:val="24"/>
          <w:szCs w:val="24"/>
          <w:lang w:eastAsia="en-GB"/>
        </w:rPr>
      </w:pPr>
    </w:p>
    <w:p w14:paraId="294BB96E" w14:textId="77777777" w:rsidR="00641FE0" w:rsidRDefault="00641FE0" w:rsidP="00AE423D">
      <w:pPr>
        <w:spacing w:after="0" w:line="240" w:lineRule="auto"/>
        <w:textAlignment w:val="baseline"/>
        <w:rPr>
          <w:rFonts w:ascii="Arial" w:eastAsia="Times New Roman" w:hAnsi="Arial" w:cs="Arial"/>
          <w:b/>
          <w:bCs/>
          <w:color w:val="000000"/>
          <w:sz w:val="24"/>
          <w:szCs w:val="24"/>
          <w:lang w:eastAsia="en-GB"/>
        </w:rPr>
      </w:pPr>
    </w:p>
    <w:p w14:paraId="59158900" w14:textId="77777777" w:rsidR="00641FE0" w:rsidRDefault="00641FE0" w:rsidP="00AE423D">
      <w:pPr>
        <w:spacing w:after="0" w:line="240" w:lineRule="auto"/>
        <w:textAlignment w:val="baseline"/>
        <w:rPr>
          <w:rFonts w:ascii="Arial" w:eastAsia="Times New Roman" w:hAnsi="Arial" w:cs="Arial"/>
          <w:b/>
          <w:bCs/>
          <w:color w:val="000000"/>
          <w:sz w:val="24"/>
          <w:szCs w:val="24"/>
          <w:lang w:eastAsia="en-GB"/>
        </w:rPr>
      </w:pPr>
    </w:p>
    <w:p w14:paraId="58A9E4F0" w14:textId="3528BAD1" w:rsidR="00AE423D" w:rsidRPr="00AE423D" w:rsidRDefault="00AE423D" w:rsidP="00AE423D">
      <w:pPr>
        <w:spacing w:after="0" w:line="240" w:lineRule="auto"/>
        <w:textAlignment w:val="baseline"/>
        <w:rPr>
          <w:rFonts w:ascii="Arial" w:eastAsia="Times New Roman" w:hAnsi="Arial" w:cs="Arial"/>
          <w:b/>
          <w:bCs/>
          <w:color w:val="000000"/>
          <w:sz w:val="24"/>
          <w:szCs w:val="24"/>
          <w:lang w:eastAsia="en-GB"/>
        </w:rPr>
      </w:pPr>
      <w:r w:rsidRPr="00AE423D">
        <w:rPr>
          <w:rFonts w:ascii="Arial" w:eastAsia="Times New Roman" w:hAnsi="Arial" w:cs="Arial"/>
          <w:b/>
          <w:bCs/>
          <w:color w:val="000000"/>
          <w:sz w:val="24"/>
          <w:szCs w:val="24"/>
          <w:lang w:eastAsia="en-GB"/>
        </w:rPr>
        <w:lastRenderedPageBreak/>
        <w:t>Glow Email</w:t>
      </w:r>
    </w:p>
    <w:p w14:paraId="0AEFA49F" w14:textId="268B20A2" w:rsidR="00AE423D" w:rsidRDefault="00AE423D" w:rsidP="00AE423D">
      <w:pPr>
        <w:spacing w:after="0" w:line="240" w:lineRule="auto"/>
        <w:textAlignment w:val="baseline"/>
        <w:rPr>
          <w:rFonts w:ascii="Arial" w:eastAsia="Times New Roman" w:hAnsi="Arial" w:cs="Arial"/>
          <w:color w:val="000000"/>
          <w:sz w:val="24"/>
          <w:szCs w:val="24"/>
          <w:lang w:eastAsia="en-GB"/>
        </w:rPr>
      </w:pPr>
    </w:p>
    <w:p w14:paraId="4C7AE74D" w14:textId="40F1AD26" w:rsidR="00AE423D" w:rsidRPr="00AE423D" w:rsidRDefault="00AE423D" w:rsidP="0DA53F85">
      <w:pPr>
        <w:pStyle w:val="NoSpacing"/>
        <w:rPr>
          <w:rFonts w:ascii="Arial" w:hAnsi="Arial" w:cs="Arial"/>
          <w:sz w:val="24"/>
          <w:szCs w:val="24"/>
        </w:rPr>
      </w:pPr>
      <w:r>
        <w:rPr>
          <w:rFonts w:ascii="Arial" w:hAnsi="Arial" w:cs="Arial"/>
          <w:sz w:val="24"/>
          <w:szCs w:val="24"/>
        </w:rPr>
        <w:t>All students and staff should be encouraged to set up a recover email addres</w:t>
      </w:r>
      <w:r w:rsidR="1935C766">
        <w:rPr>
          <w:rFonts w:ascii="Arial" w:hAnsi="Arial" w:cs="Arial"/>
          <w:sz w:val="24"/>
          <w:szCs w:val="24"/>
        </w:rPr>
        <w:t>s.</w:t>
      </w:r>
      <w:r>
        <w:rPr>
          <w:rFonts w:ascii="Arial" w:hAnsi="Arial" w:cs="Arial"/>
          <w:sz w:val="24"/>
          <w:szCs w:val="24"/>
        </w:rPr>
        <w:t xml:space="preserve"> </w:t>
      </w:r>
      <w:r>
        <w:rPr>
          <w:rFonts w:ascii="Arial" w:hAnsi="Arial" w:cs="Arial"/>
          <w:sz w:val="24"/>
          <w:szCs w:val="24"/>
        </w:rPr>
        <w:br/>
      </w:r>
    </w:p>
    <w:p w14:paraId="200BAFB7" w14:textId="06C0210A" w:rsidR="00AE423D" w:rsidRPr="001B5844" w:rsidRDefault="00AE423D" w:rsidP="0005134F">
      <w:pPr>
        <w:spacing w:after="0" w:line="240" w:lineRule="auto"/>
        <w:rPr>
          <w:rFonts w:ascii="Arial" w:hAnsi="Arial" w:cs="Arial"/>
          <w:sz w:val="24"/>
          <w:szCs w:val="24"/>
        </w:rPr>
      </w:pPr>
      <w:r w:rsidRPr="0DA53F85">
        <w:rPr>
          <w:rFonts w:ascii="Arial" w:hAnsi="Arial" w:cs="Arial"/>
          <w:sz w:val="24"/>
          <w:szCs w:val="24"/>
        </w:rPr>
        <w:t>Check carefully before sending emails to students/staff (Glow gives access to a Global Address List which covers the whole of Scotland so mistakes can result in emails going to the wrong user).</w:t>
      </w:r>
    </w:p>
    <w:p w14:paraId="4C5FC35C" w14:textId="053E1586" w:rsidR="0005134F" w:rsidRPr="0005134F" w:rsidRDefault="002B5369" w:rsidP="0005134F">
      <w:pPr>
        <w:spacing w:after="0" w:line="240" w:lineRule="auto"/>
        <w:rPr>
          <w:rFonts w:ascii="Times New Roman" w:eastAsia="Times New Roman" w:hAnsi="Times New Roman" w:cs="Times New Roman"/>
          <w:sz w:val="24"/>
          <w:szCs w:val="24"/>
          <w:lang w:eastAsia="en-GB"/>
        </w:rPr>
      </w:pPr>
      <w:r w:rsidRPr="0005134F">
        <w:rPr>
          <w:rFonts w:ascii="Arial" w:eastAsia="Times New Roman" w:hAnsi="Arial" w:cs="Arial"/>
          <w:b/>
          <w:bCs/>
          <w:color w:val="000000"/>
          <w:sz w:val="24"/>
          <w:szCs w:val="24"/>
          <w:lang w:eastAsia="en-GB"/>
        </w:rPr>
        <w:t>Videoconferencing</w:t>
      </w:r>
      <w:r w:rsidR="0005134F" w:rsidRPr="0005134F">
        <w:rPr>
          <w:rFonts w:ascii="Arial" w:eastAsia="Times New Roman" w:hAnsi="Arial" w:cs="Arial"/>
          <w:b/>
          <w:bCs/>
          <w:color w:val="000000"/>
          <w:sz w:val="24"/>
          <w:szCs w:val="24"/>
          <w:lang w:eastAsia="en-GB"/>
        </w:rPr>
        <w:t>/live streaming</w:t>
      </w:r>
    </w:p>
    <w:p w14:paraId="10D67312" w14:textId="77777777" w:rsidR="0005134F" w:rsidRPr="0005134F" w:rsidRDefault="0005134F" w:rsidP="0005134F">
      <w:pPr>
        <w:spacing w:after="0" w:line="240" w:lineRule="auto"/>
        <w:rPr>
          <w:rFonts w:ascii="Times New Roman" w:eastAsia="Times New Roman" w:hAnsi="Times New Roman" w:cs="Times New Roman"/>
          <w:sz w:val="24"/>
          <w:szCs w:val="24"/>
          <w:lang w:eastAsia="en-GB"/>
        </w:rPr>
      </w:pPr>
    </w:p>
    <w:p w14:paraId="0E093A6E" w14:textId="53E3B2B1" w:rsidR="0005134F" w:rsidRPr="00641FE0" w:rsidRDefault="0005134F" w:rsidP="0005134F">
      <w:pPr>
        <w:spacing w:after="0" w:line="240" w:lineRule="auto"/>
        <w:rPr>
          <w:rFonts w:ascii="Arial" w:eastAsia="Times New Roman" w:hAnsi="Arial" w:cs="Arial"/>
          <w:b/>
          <w:bCs/>
          <w:color w:val="000000" w:themeColor="text1"/>
          <w:sz w:val="24"/>
          <w:szCs w:val="24"/>
          <w:lang w:eastAsia="en-GB"/>
        </w:rPr>
      </w:pPr>
      <w:r w:rsidRPr="0DA53F85">
        <w:rPr>
          <w:rFonts w:ascii="Arial" w:eastAsia="Times New Roman" w:hAnsi="Arial" w:cs="Arial"/>
          <w:color w:val="000000" w:themeColor="text1"/>
          <w:sz w:val="24"/>
          <w:szCs w:val="24"/>
          <w:lang w:eastAsia="en-GB"/>
        </w:rPr>
        <w:t xml:space="preserve">Teams video conferencing within Glow </w:t>
      </w:r>
      <w:r w:rsidR="1532285E" w:rsidRPr="0DA53F85">
        <w:rPr>
          <w:rFonts w:ascii="Arial" w:eastAsia="Times New Roman" w:hAnsi="Arial" w:cs="Arial"/>
          <w:color w:val="000000" w:themeColor="text1"/>
          <w:sz w:val="24"/>
          <w:szCs w:val="24"/>
          <w:lang w:eastAsia="en-GB"/>
        </w:rPr>
        <w:t>is</w:t>
      </w:r>
      <w:r w:rsidRPr="0DA53F85">
        <w:rPr>
          <w:rFonts w:ascii="Arial" w:eastAsia="Times New Roman" w:hAnsi="Arial" w:cs="Arial"/>
          <w:color w:val="000000" w:themeColor="text1"/>
          <w:sz w:val="24"/>
          <w:szCs w:val="24"/>
          <w:lang w:eastAsia="en-GB"/>
        </w:rPr>
        <w:t xml:space="preserve"> available for </w:t>
      </w:r>
      <w:r w:rsidR="00024EFC">
        <w:rPr>
          <w:rFonts w:ascii="Arial" w:eastAsia="Times New Roman" w:hAnsi="Arial" w:cs="Arial"/>
          <w:b/>
          <w:bCs/>
          <w:color w:val="000000" w:themeColor="text1"/>
          <w:sz w:val="24"/>
          <w:szCs w:val="24"/>
          <w:lang w:eastAsia="en-GB"/>
        </w:rPr>
        <w:t>staff-to-teams</w:t>
      </w:r>
      <w:r w:rsidR="006B1A19">
        <w:rPr>
          <w:rFonts w:ascii="Arial" w:eastAsia="Times New Roman" w:hAnsi="Arial" w:cs="Arial"/>
          <w:color w:val="000000" w:themeColor="text1"/>
          <w:sz w:val="24"/>
          <w:szCs w:val="24"/>
          <w:lang w:eastAsia="en-GB"/>
        </w:rPr>
        <w:t xml:space="preserve"> </w:t>
      </w:r>
      <w:r w:rsidR="00024EFC">
        <w:rPr>
          <w:rFonts w:ascii="Arial" w:eastAsia="Times New Roman" w:hAnsi="Arial" w:cs="Arial"/>
          <w:color w:val="000000" w:themeColor="text1"/>
          <w:sz w:val="24"/>
          <w:szCs w:val="24"/>
          <w:lang w:eastAsia="en-GB"/>
        </w:rPr>
        <w:t>communication</w:t>
      </w:r>
      <w:r w:rsidRPr="0DA53F85">
        <w:rPr>
          <w:rFonts w:ascii="Arial" w:eastAsia="Times New Roman" w:hAnsi="Arial" w:cs="Arial"/>
          <w:color w:val="000000" w:themeColor="text1"/>
          <w:sz w:val="24"/>
          <w:szCs w:val="24"/>
          <w:lang w:eastAsia="en-GB"/>
        </w:rPr>
        <w:t>. </w:t>
      </w:r>
      <w:r w:rsidR="00024EFC">
        <w:rPr>
          <w:rFonts w:ascii="Arial" w:eastAsia="Times New Roman" w:hAnsi="Arial" w:cs="Arial"/>
          <w:color w:val="000000" w:themeColor="text1"/>
          <w:sz w:val="24"/>
          <w:szCs w:val="24"/>
          <w:lang w:eastAsia="en-GB"/>
        </w:rPr>
        <w:t>Glow/Education Scotland</w:t>
      </w:r>
      <w:r w:rsidR="00D71279">
        <w:rPr>
          <w:rFonts w:ascii="Arial" w:eastAsia="Times New Roman" w:hAnsi="Arial" w:cs="Arial"/>
          <w:color w:val="000000" w:themeColor="text1"/>
          <w:sz w:val="24"/>
          <w:szCs w:val="24"/>
          <w:lang w:eastAsia="en-GB"/>
        </w:rPr>
        <w:t xml:space="preserve"> </w:t>
      </w:r>
      <w:r w:rsidR="00024EFC">
        <w:rPr>
          <w:rFonts w:ascii="Arial" w:eastAsia="Times New Roman" w:hAnsi="Arial" w:cs="Arial"/>
          <w:color w:val="000000" w:themeColor="text1"/>
          <w:sz w:val="24"/>
          <w:szCs w:val="24"/>
          <w:lang w:eastAsia="en-GB"/>
        </w:rPr>
        <w:t>now have different setting</w:t>
      </w:r>
      <w:r w:rsidR="00797913">
        <w:rPr>
          <w:rFonts w:ascii="Arial" w:eastAsia="Times New Roman" w:hAnsi="Arial" w:cs="Arial"/>
          <w:color w:val="000000" w:themeColor="text1"/>
          <w:sz w:val="24"/>
          <w:szCs w:val="24"/>
          <w:lang w:eastAsia="en-GB"/>
        </w:rPr>
        <w:t>s for</w:t>
      </w:r>
      <w:r w:rsidR="00024EFC">
        <w:rPr>
          <w:rFonts w:ascii="Arial" w:eastAsia="Times New Roman" w:hAnsi="Arial" w:cs="Arial"/>
          <w:color w:val="000000" w:themeColor="text1"/>
          <w:sz w:val="24"/>
          <w:szCs w:val="24"/>
          <w:lang w:eastAsia="en-GB"/>
        </w:rPr>
        <w:t xml:space="preserve"> adult users compared to student users. This allows staff to be able to link with other staff colleagues on an individual basis.  However in the case of working with students, this can only be done in a team/group basis. </w:t>
      </w:r>
      <w:r w:rsidR="00024EFC" w:rsidRPr="00641FE0">
        <w:rPr>
          <w:rFonts w:ascii="Arial" w:eastAsia="Times New Roman" w:hAnsi="Arial" w:cs="Arial"/>
          <w:b/>
          <w:bCs/>
          <w:color w:val="000000" w:themeColor="text1"/>
          <w:sz w:val="24"/>
          <w:szCs w:val="24"/>
          <w:lang w:eastAsia="en-GB"/>
        </w:rPr>
        <w:t>Staff should not work 1-2-1 with students through Te</w:t>
      </w:r>
      <w:r w:rsidR="00D71279" w:rsidRPr="00641FE0">
        <w:rPr>
          <w:rFonts w:ascii="Arial" w:eastAsia="Times New Roman" w:hAnsi="Arial" w:cs="Arial"/>
          <w:b/>
          <w:bCs/>
          <w:color w:val="000000" w:themeColor="text1"/>
          <w:sz w:val="24"/>
          <w:szCs w:val="24"/>
          <w:lang w:eastAsia="en-GB"/>
        </w:rPr>
        <w:t>ams.</w:t>
      </w:r>
    </w:p>
    <w:p w14:paraId="3121FACE" w14:textId="77777777" w:rsidR="00024EFC" w:rsidRDefault="00024EFC" w:rsidP="0005134F">
      <w:pPr>
        <w:spacing w:after="0" w:line="240" w:lineRule="auto"/>
        <w:rPr>
          <w:rFonts w:ascii="Arial" w:eastAsia="Times New Roman" w:hAnsi="Arial" w:cs="Arial"/>
          <w:color w:val="000000" w:themeColor="text1"/>
          <w:sz w:val="24"/>
          <w:szCs w:val="24"/>
          <w:lang w:eastAsia="en-GB"/>
        </w:rPr>
      </w:pPr>
    </w:p>
    <w:p w14:paraId="7F9F7B3C" w14:textId="1C4ADAA4" w:rsidR="00024EFC" w:rsidRPr="0005134F" w:rsidRDefault="00024EFC" w:rsidP="0005134F">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themeColor="text1"/>
          <w:sz w:val="24"/>
          <w:szCs w:val="24"/>
          <w:lang w:eastAsia="en-GB"/>
        </w:rPr>
        <w:t xml:space="preserve">Over the last few months, teachers have </w:t>
      </w:r>
      <w:r w:rsidR="006B1A19">
        <w:rPr>
          <w:rFonts w:ascii="Arial" w:eastAsia="Times New Roman" w:hAnsi="Arial" w:cs="Arial"/>
          <w:color w:val="000000" w:themeColor="text1"/>
          <w:sz w:val="24"/>
          <w:szCs w:val="24"/>
          <w:lang w:eastAsia="en-GB"/>
        </w:rPr>
        <w:t xml:space="preserve">successfully </w:t>
      </w:r>
      <w:r>
        <w:rPr>
          <w:rFonts w:ascii="Arial" w:eastAsia="Times New Roman" w:hAnsi="Arial" w:cs="Arial"/>
          <w:color w:val="000000" w:themeColor="text1"/>
          <w:sz w:val="24"/>
          <w:szCs w:val="24"/>
          <w:lang w:eastAsia="en-GB"/>
        </w:rPr>
        <w:t xml:space="preserve">delivered live lessons </w:t>
      </w:r>
      <w:r w:rsidR="006B1A19">
        <w:rPr>
          <w:rFonts w:ascii="Arial" w:eastAsia="Times New Roman" w:hAnsi="Arial" w:cs="Arial"/>
          <w:color w:val="000000" w:themeColor="text1"/>
          <w:sz w:val="24"/>
          <w:szCs w:val="24"/>
          <w:lang w:eastAsia="en-GB"/>
        </w:rPr>
        <w:t>and Team</w:t>
      </w:r>
      <w:r>
        <w:rPr>
          <w:rFonts w:ascii="Arial" w:eastAsia="Times New Roman" w:hAnsi="Arial" w:cs="Arial"/>
          <w:color w:val="000000" w:themeColor="text1"/>
          <w:sz w:val="24"/>
          <w:szCs w:val="24"/>
          <w:lang w:eastAsia="en-GB"/>
        </w:rPr>
        <w:t xml:space="preserve"> meetings on the glow Team platform</w:t>
      </w:r>
      <w:r w:rsidR="006B1A19">
        <w:rPr>
          <w:rFonts w:ascii="Arial" w:eastAsia="Times New Roman" w:hAnsi="Arial" w:cs="Arial"/>
          <w:color w:val="000000" w:themeColor="text1"/>
          <w:sz w:val="24"/>
          <w:szCs w:val="24"/>
          <w:lang w:eastAsia="en-GB"/>
        </w:rPr>
        <w:t xml:space="preserve"> with students</w:t>
      </w:r>
      <w:r>
        <w:rPr>
          <w:rFonts w:ascii="Arial" w:eastAsia="Times New Roman" w:hAnsi="Arial" w:cs="Arial"/>
          <w:color w:val="000000" w:themeColor="text1"/>
          <w:sz w:val="24"/>
          <w:szCs w:val="24"/>
          <w:lang w:eastAsia="en-GB"/>
        </w:rPr>
        <w:t xml:space="preserve">. Indeed these </w:t>
      </w:r>
      <w:r w:rsidR="00C34A18">
        <w:rPr>
          <w:rFonts w:ascii="Arial" w:eastAsia="Times New Roman" w:hAnsi="Arial" w:cs="Arial"/>
          <w:color w:val="000000" w:themeColor="text1"/>
          <w:sz w:val="24"/>
          <w:szCs w:val="24"/>
          <w:lang w:eastAsia="en-GB"/>
        </w:rPr>
        <w:t xml:space="preserve">live </w:t>
      </w:r>
      <w:r w:rsidR="006B1A19">
        <w:rPr>
          <w:rFonts w:ascii="Arial" w:eastAsia="Times New Roman" w:hAnsi="Arial" w:cs="Arial"/>
          <w:color w:val="000000" w:themeColor="text1"/>
          <w:sz w:val="24"/>
          <w:szCs w:val="24"/>
          <w:lang w:eastAsia="en-GB"/>
        </w:rPr>
        <w:t xml:space="preserve">lessons </w:t>
      </w:r>
      <w:r>
        <w:rPr>
          <w:rFonts w:ascii="Arial" w:eastAsia="Times New Roman" w:hAnsi="Arial" w:cs="Arial"/>
          <w:color w:val="000000" w:themeColor="text1"/>
          <w:sz w:val="24"/>
          <w:szCs w:val="24"/>
          <w:lang w:eastAsia="en-GB"/>
        </w:rPr>
        <w:t>have</w:t>
      </w:r>
      <w:r w:rsidR="00C34A18">
        <w:rPr>
          <w:rFonts w:ascii="Arial" w:eastAsia="Times New Roman" w:hAnsi="Arial" w:cs="Arial"/>
          <w:color w:val="000000" w:themeColor="text1"/>
          <w:sz w:val="24"/>
          <w:szCs w:val="24"/>
          <w:lang w:eastAsia="en-GB"/>
        </w:rPr>
        <w:t xml:space="preserve"> been delivered</w:t>
      </w:r>
      <w:r>
        <w:rPr>
          <w:rFonts w:ascii="Arial" w:eastAsia="Times New Roman" w:hAnsi="Arial" w:cs="Arial"/>
          <w:color w:val="000000" w:themeColor="text1"/>
          <w:sz w:val="24"/>
          <w:szCs w:val="24"/>
          <w:lang w:eastAsia="en-GB"/>
        </w:rPr>
        <w:t xml:space="preserve"> both from the classroom and home situation. </w:t>
      </w:r>
      <w:r w:rsidR="006B1A19">
        <w:rPr>
          <w:rFonts w:ascii="Arial" w:eastAsia="Times New Roman" w:hAnsi="Arial" w:cs="Arial"/>
          <w:color w:val="000000" w:themeColor="text1"/>
          <w:sz w:val="24"/>
          <w:szCs w:val="24"/>
          <w:lang w:eastAsia="en-GB"/>
        </w:rPr>
        <w:t>In a few instances, teachers have delivered a lesson directly to both the class and simultaneously to others at home. However,</w:t>
      </w:r>
      <w:r w:rsidR="00797913">
        <w:rPr>
          <w:rFonts w:ascii="Arial" w:eastAsia="Times New Roman" w:hAnsi="Arial" w:cs="Arial"/>
          <w:color w:val="000000" w:themeColor="text1"/>
          <w:sz w:val="24"/>
          <w:szCs w:val="24"/>
          <w:lang w:eastAsia="en-GB"/>
        </w:rPr>
        <w:t xml:space="preserve"> this requires</w:t>
      </w:r>
      <w:r w:rsidR="006B1A19">
        <w:rPr>
          <w:rFonts w:ascii="Arial" w:eastAsia="Times New Roman" w:hAnsi="Arial" w:cs="Arial"/>
          <w:color w:val="000000" w:themeColor="text1"/>
          <w:sz w:val="24"/>
          <w:szCs w:val="24"/>
          <w:lang w:eastAsia="en-GB"/>
        </w:rPr>
        <w:t xml:space="preserve"> access to a camera and microphone on</w:t>
      </w:r>
      <w:r w:rsidR="00182F64">
        <w:rPr>
          <w:rFonts w:ascii="Arial" w:eastAsia="Times New Roman" w:hAnsi="Arial" w:cs="Arial"/>
          <w:color w:val="000000" w:themeColor="text1"/>
          <w:sz w:val="24"/>
          <w:szCs w:val="24"/>
          <w:lang w:eastAsia="en-GB"/>
        </w:rPr>
        <w:t xml:space="preserve"> the class</w:t>
      </w:r>
      <w:r w:rsidR="006B1A19">
        <w:rPr>
          <w:rFonts w:ascii="Arial" w:eastAsia="Times New Roman" w:hAnsi="Arial" w:cs="Arial"/>
          <w:color w:val="000000" w:themeColor="text1"/>
          <w:sz w:val="24"/>
          <w:szCs w:val="24"/>
          <w:lang w:eastAsia="en-GB"/>
        </w:rPr>
        <w:t xml:space="preserve"> computer and also careful planning of the lesson to make sure that all the required resources are accessible to all participants. Where possible, the presence of another member of staff on the team meeting lesson is helpful. It allows for a member of staff to monitor the online chat and assist the class teacher in delivering the lesson.  </w:t>
      </w:r>
    </w:p>
    <w:p w14:paraId="13134CFB" w14:textId="77777777" w:rsidR="0005134F" w:rsidRPr="0005134F" w:rsidRDefault="0005134F" w:rsidP="0005134F">
      <w:pPr>
        <w:spacing w:after="0" w:line="240" w:lineRule="auto"/>
        <w:rPr>
          <w:rFonts w:ascii="Times New Roman" w:eastAsia="Times New Roman" w:hAnsi="Times New Roman" w:cs="Times New Roman"/>
          <w:sz w:val="24"/>
          <w:szCs w:val="24"/>
          <w:lang w:eastAsia="en-GB"/>
        </w:rPr>
      </w:pPr>
    </w:p>
    <w:p w14:paraId="436D5F41" w14:textId="1C1677B9" w:rsidR="006B1A19" w:rsidRDefault="00BE2C35" w:rsidP="0005134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Since August 2020 it has been possible to link with pupils through the Teams</w:t>
      </w:r>
      <w:r w:rsidR="0005134F" w:rsidRPr="0005134F">
        <w:rPr>
          <w:rFonts w:ascii="Arial" w:eastAsia="Times New Roman" w:hAnsi="Arial" w:cs="Arial"/>
          <w:color w:val="000000"/>
          <w:sz w:val="24"/>
          <w:szCs w:val="24"/>
          <w:lang w:eastAsia="en-GB"/>
        </w:rPr>
        <w:t xml:space="preserve"> </w:t>
      </w:r>
      <w:r w:rsidR="0005134F">
        <w:rPr>
          <w:rFonts w:ascii="Arial" w:eastAsia="Times New Roman" w:hAnsi="Arial" w:cs="Arial"/>
          <w:color w:val="000000"/>
          <w:sz w:val="24"/>
          <w:szCs w:val="24"/>
          <w:lang w:eastAsia="en-GB"/>
        </w:rPr>
        <w:t xml:space="preserve">video </w:t>
      </w:r>
      <w:r w:rsidR="0005134F" w:rsidRPr="0005134F">
        <w:rPr>
          <w:rFonts w:ascii="Arial" w:eastAsia="Times New Roman" w:hAnsi="Arial" w:cs="Arial"/>
          <w:color w:val="000000"/>
          <w:sz w:val="24"/>
          <w:szCs w:val="24"/>
          <w:lang w:eastAsia="en-GB"/>
        </w:rPr>
        <w:t>conferencing</w:t>
      </w:r>
      <w:r>
        <w:rPr>
          <w:rFonts w:ascii="Arial" w:eastAsia="Times New Roman" w:hAnsi="Arial" w:cs="Arial"/>
          <w:color w:val="000000"/>
          <w:sz w:val="24"/>
          <w:szCs w:val="24"/>
          <w:lang w:eastAsia="en-GB"/>
        </w:rPr>
        <w:t>/</w:t>
      </w:r>
      <w:r w:rsidR="00024EFC">
        <w:rPr>
          <w:rFonts w:ascii="Arial" w:eastAsia="Times New Roman" w:hAnsi="Arial" w:cs="Arial"/>
          <w:color w:val="000000"/>
          <w:sz w:val="24"/>
          <w:szCs w:val="24"/>
          <w:lang w:eastAsia="en-GB"/>
        </w:rPr>
        <w:t>meeting</w:t>
      </w:r>
      <w:r w:rsidR="00797913">
        <w:rPr>
          <w:rFonts w:ascii="Arial" w:eastAsia="Times New Roman" w:hAnsi="Arial" w:cs="Arial"/>
          <w:color w:val="000000"/>
          <w:sz w:val="24"/>
          <w:szCs w:val="24"/>
          <w:lang w:eastAsia="en-GB"/>
        </w:rPr>
        <w:t xml:space="preserve"> and to see them on camera</w:t>
      </w:r>
      <w:r w:rsidR="0005134F" w:rsidRPr="0005134F">
        <w:rPr>
          <w:rFonts w:ascii="Arial" w:eastAsia="Times New Roman" w:hAnsi="Arial" w:cs="Arial"/>
          <w:color w:val="000000"/>
          <w:sz w:val="24"/>
          <w:szCs w:val="24"/>
          <w:lang w:eastAsia="en-GB"/>
        </w:rPr>
        <w:t>. Pupil</w:t>
      </w:r>
      <w:r w:rsidR="00797913">
        <w:rPr>
          <w:rFonts w:ascii="Arial" w:eastAsia="Times New Roman" w:hAnsi="Arial" w:cs="Arial"/>
          <w:color w:val="000000"/>
          <w:sz w:val="24"/>
          <w:szCs w:val="24"/>
          <w:lang w:eastAsia="en-GB"/>
        </w:rPr>
        <w:t>s</w:t>
      </w:r>
      <w:r w:rsidR="0005134F" w:rsidRPr="0005134F">
        <w:rPr>
          <w:rFonts w:ascii="Arial" w:eastAsia="Times New Roman" w:hAnsi="Arial" w:cs="Arial"/>
          <w:color w:val="000000"/>
          <w:sz w:val="24"/>
          <w:szCs w:val="24"/>
          <w:lang w:eastAsia="en-GB"/>
        </w:rPr>
        <w:t xml:space="preserve"> </w:t>
      </w:r>
      <w:r w:rsidR="002D31A2">
        <w:rPr>
          <w:rFonts w:ascii="Arial" w:eastAsia="Times New Roman" w:hAnsi="Arial" w:cs="Arial"/>
          <w:color w:val="000000"/>
          <w:sz w:val="24"/>
          <w:szCs w:val="24"/>
          <w:lang w:eastAsia="en-GB"/>
        </w:rPr>
        <w:t xml:space="preserve">and staff </w:t>
      </w:r>
      <w:r w:rsidR="00024EFC">
        <w:rPr>
          <w:rFonts w:ascii="Arial" w:eastAsia="Times New Roman" w:hAnsi="Arial" w:cs="Arial"/>
          <w:color w:val="000000"/>
          <w:sz w:val="24"/>
          <w:szCs w:val="24"/>
          <w:lang w:eastAsia="en-GB"/>
        </w:rPr>
        <w:t>however may opt to not make use of the</w:t>
      </w:r>
      <w:r w:rsidR="00797913">
        <w:rPr>
          <w:rFonts w:ascii="Arial" w:eastAsia="Times New Roman" w:hAnsi="Arial" w:cs="Arial"/>
          <w:color w:val="000000"/>
          <w:sz w:val="24"/>
          <w:szCs w:val="24"/>
          <w:lang w:eastAsia="en-GB"/>
        </w:rPr>
        <w:t xml:space="preserve"> camera</w:t>
      </w:r>
      <w:r w:rsidR="00024EFC">
        <w:rPr>
          <w:rFonts w:ascii="Arial" w:eastAsia="Times New Roman" w:hAnsi="Arial" w:cs="Arial"/>
          <w:color w:val="000000"/>
          <w:sz w:val="24"/>
          <w:szCs w:val="24"/>
          <w:lang w:eastAsia="en-GB"/>
        </w:rPr>
        <w:t xml:space="preserve"> for many different reasons. All users of Glow should respect an individual’s rights </w:t>
      </w:r>
      <w:r w:rsidR="006B1A19">
        <w:rPr>
          <w:rFonts w:ascii="Arial" w:eastAsia="Times New Roman" w:hAnsi="Arial" w:cs="Arial"/>
          <w:color w:val="000000"/>
          <w:sz w:val="24"/>
          <w:szCs w:val="24"/>
          <w:lang w:eastAsia="en-GB"/>
        </w:rPr>
        <w:t xml:space="preserve">to choose </w:t>
      </w:r>
      <w:r w:rsidR="00024EFC">
        <w:rPr>
          <w:rFonts w:ascii="Arial" w:eastAsia="Times New Roman" w:hAnsi="Arial" w:cs="Arial"/>
          <w:color w:val="000000"/>
          <w:sz w:val="24"/>
          <w:szCs w:val="24"/>
          <w:lang w:eastAsia="en-GB"/>
        </w:rPr>
        <w:t xml:space="preserve">not to appear on camera. </w:t>
      </w:r>
    </w:p>
    <w:p w14:paraId="0C945CAC" w14:textId="77777777" w:rsidR="00182F64" w:rsidRDefault="00182F64" w:rsidP="0005134F">
      <w:pPr>
        <w:spacing w:after="0" w:line="240" w:lineRule="auto"/>
        <w:rPr>
          <w:rFonts w:ascii="Arial" w:eastAsia="Times New Roman" w:hAnsi="Arial" w:cs="Arial"/>
          <w:color w:val="000000"/>
          <w:sz w:val="24"/>
          <w:szCs w:val="24"/>
          <w:lang w:eastAsia="en-GB"/>
        </w:rPr>
      </w:pPr>
    </w:p>
    <w:p w14:paraId="32B3E549" w14:textId="33D71E4E" w:rsidR="00182F64" w:rsidRDefault="00182F64" w:rsidP="0005134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When a meeting has been set up, all participants will be placed in the online lobby until the member of staff hosting the meeting is present.  It is advisable for the teacher to start the meeting promptly, so that they can let students join the lesson/meeting. The team presenter controls the ability to let other</w:t>
      </w:r>
      <w:r w:rsidR="00676593">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 present their screens/resources. </w:t>
      </w:r>
      <w:r w:rsidR="008238C5">
        <w:rPr>
          <w:rFonts w:ascii="Arial" w:eastAsia="Times New Roman" w:hAnsi="Arial" w:cs="Arial"/>
          <w:color w:val="000000"/>
          <w:sz w:val="24"/>
          <w:szCs w:val="24"/>
          <w:lang w:eastAsia="en-GB"/>
        </w:rPr>
        <w:t>It is not advised that staff try to bypass this lobby process, as it ensures that the behaviour of students is always being monitored by a member of staff.</w:t>
      </w:r>
    </w:p>
    <w:p w14:paraId="5BD13C0E" w14:textId="77777777" w:rsidR="006B1A19" w:rsidRDefault="006B1A19" w:rsidP="0005134F">
      <w:pPr>
        <w:spacing w:after="0" w:line="240" w:lineRule="auto"/>
        <w:rPr>
          <w:rFonts w:ascii="Arial" w:eastAsia="Times New Roman" w:hAnsi="Arial" w:cs="Arial"/>
          <w:color w:val="000000"/>
          <w:sz w:val="24"/>
          <w:szCs w:val="24"/>
          <w:lang w:eastAsia="en-GB"/>
        </w:rPr>
      </w:pPr>
    </w:p>
    <w:p w14:paraId="0C20D63F" w14:textId="5EFF99B1" w:rsidR="00024EFC" w:rsidRDefault="00676593" w:rsidP="0005134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All Glow u</w:t>
      </w:r>
      <w:r w:rsidR="006B1A19">
        <w:rPr>
          <w:rFonts w:ascii="Arial" w:eastAsia="Times New Roman" w:hAnsi="Arial" w:cs="Arial"/>
          <w:color w:val="000000"/>
          <w:sz w:val="24"/>
          <w:szCs w:val="24"/>
          <w:lang w:eastAsia="en-GB"/>
        </w:rPr>
        <w:t xml:space="preserve">sers </w:t>
      </w:r>
      <w:r w:rsidR="00601E5C">
        <w:rPr>
          <w:rFonts w:ascii="Arial" w:eastAsia="Times New Roman" w:hAnsi="Arial" w:cs="Arial"/>
          <w:color w:val="000000"/>
          <w:sz w:val="24"/>
          <w:szCs w:val="24"/>
          <w:lang w:eastAsia="en-GB"/>
        </w:rPr>
        <w:t>are</w:t>
      </w:r>
      <w:r w:rsidR="006B1A19">
        <w:rPr>
          <w:rFonts w:ascii="Arial" w:eastAsia="Times New Roman" w:hAnsi="Arial" w:cs="Arial"/>
          <w:color w:val="000000"/>
          <w:sz w:val="24"/>
          <w:szCs w:val="24"/>
          <w:lang w:eastAsia="en-GB"/>
        </w:rPr>
        <w:t xml:space="preserve"> recommended that the backgro</w:t>
      </w:r>
      <w:r w:rsidR="00601E5C">
        <w:rPr>
          <w:rFonts w:ascii="Arial" w:eastAsia="Times New Roman" w:hAnsi="Arial" w:cs="Arial"/>
          <w:color w:val="000000"/>
          <w:sz w:val="24"/>
          <w:szCs w:val="24"/>
          <w:lang w:eastAsia="en-GB"/>
        </w:rPr>
        <w:t>und image be</w:t>
      </w:r>
      <w:r w:rsidR="006B1A19">
        <w:rPr>
          <w:rFonts w:ascii="Arial" w:eastAsia="Times New Roman" w:hAnsi="Arial" w:cs="Arial"/>
          <w:color w:val="000000"/>
          <w:sz w:val="24"/>
          <w:szCs w:val="24"/>
          <w:lang w:eastAsia="en-GB"/>
        </w:rPr>
        <w:t xml:space="preserve"> b</w:t>
      </w:r>
      <w:r w:rsidR="00601E5C">
        <w:rPr>
          <w:rFonts w:ascii="Arial" w:eastAsia="Times New Roman" w:hAnsi="Arial" w:cs="Arial"/>
          <w:color w:val="000000"/>
          <w:sz w:val="24"/>
          <w:szCs w:val="24"/>
          <w:lang w:eastAsia="en-GB"/>
        </w:rPr>
        <w:t>lurred</w:t>
      </w:r>
      <w:r>
        <w:rPr>
          <w:rFonts w:ascii="Arial" w:eastAsia="Times New Roman" w:hAnsi="Arial" w:cs="Arial"/>
          <w:color w:val="000000"/>
          <w:sz w:val="24"/>
          <w:szCs w:val="24"/>
          <w:lang w:eastAsia="en-GB"/>
        </w:rPr>
        <w:t xml:space="preserve"> or hidden</w:t>
      </w:r>
      <w:r w:rsidR="00601E5C">
        <w:rPr>
          <w:rFonts w:ascii="Arial" w:eastAsia="Times New Roman" w:hAnsi="Arial" w:cs="Arial"/>
          <w:color w:val="000000"/>
          <w:sz w:val="24"/>
          <w:szCs w:val="24"/>
          <w:lang w:eastAsia="en-GB"/>
        </w:rPr>
        <w:t>. I</w:t>
      </w:r>
      <w:r w:rsidR="006B1A19">
        <w:rPr>
          <w:rFonts w:ascii="Arial" w:eastAsia="Times New Roman" w:hAnsi="Arial" w:cs="Arial"/>
          <w:color w:val="000000"/>
          <w:sz w:val="24"/>
          <w:szCs w:val="24"/>
          <w:lang w:eastAsia="en-GB"/>
        </w:rPr>
        <w:t xml:space="preserve">f </w:t>
      </w:r>
      <w:r w:rsidR="00601E5C">
        <w:rPr>
          <w:rFonts w:ascii="Arial" w:eastAsia="Times New Roman" w:hAnsi="Arial" w:cs="Arial"/>
          <w:color w:val="000000"/>
          <w:sz w:val="24"/>
          <w:szCs w:val="24"/>
          <w:lang w:eastAsia="en-GB"/>
        </w:rPr>
        <w:t xml:space="preserve">a user chooses </w:t>
      </w:r>
      <w:r w:rsidR="006B1A19">
        <w:rPr>
          <w:rFonts w:ascii="Arial" w:eastAsia="Times New Roman" w:hAnsi="Arial" w:cs="Arial"/>
          <w:color w:val="000000"/>
          <w:sz w:val="24"/>
          <w:szCs w:val="24"/>
          <w:lang w:eastAsia="en-GB"/>
        </w:rPr>
        <w:t>not</w:t>
      </w:r>
      <w:r w:rsidR="00601E5C">
        <w:rPr>
          <w:rFonts w:ascii="Arial" w:eastAsia="Times New Roman" w:hAnsi="Arial" w:cs="Arial"/>
          <w:color w:val="000000"/>
          <w:sz w:val="24"/>
          <w:szCs w:val="24"/>
          <w:lang w:eastAsia="en-GB"/>
        </w:rPr>
        <w:t xml:space="preserve"> to blur their background</w:t>
      </w:r>
      <w:r w:rsidR="006B1A19">
        <w:rPr>
          <w:rFonts w:ascii="Arial" w:eastAsia="Times New Roman" w:hAnsi="Arial" w:cs="Arial"/>
          <w:color w:val="000000"/>
          <w:sz w:val="24"/>
          <w:szCs w:val="24"/>
          <w:lang w:eastAsia="en-GB"/>
        </w:rPr>
        <w:t xml:space="preserve">, they </w:t>
      </w:r>
      <w:r w:rsidR="00601E5C">
        <w:rPr>
          <w:rFonts w:ascii="Arial" w:eastAsia="Times New Roman" w:hAnsi="Arial" w:cs="Arial"/>
          <w:color w:val="000000"/>
          <w:sz w:val="24"/>
          <w:szCs w:val="24"/>
          <w:lang w:eastAsia="en-GB"/>
        </w:rPr>
        <w:t xml:space="preserve">should </w:t>
      </w:r>
      <w:r w:rsidR="006B1A19">
        <w:rPr>
          <w:rFonts w:ascii="Arial" w:eastAsia="Times New Roman" w:hAnsi="Arial" w:cs="Arial"/>
          <w:color w:val="000000"/>
          <w:sz w:val="24"/>
          <w:szCs w:val="24"/>
          <w:lang w:eastAsia="en-GB"/>
        </w:rPr>
        <w:t xml:space="preserve">consider carefully what can be viewed in the background or indeed if clues to their home location can be identified.  </w:t>
      </w:r>
      <w:r w:rsidR="00182F64">
        <w:rPr>
          <w:rFonts w:ascii="Arial" w:eastAsia="Times New Roman" w:hAnsi="Arial" w:cs="Arial"/>
          <w:color w:val="000000"/>
          <w:sz w:val="24"/>
          <w:szCs w:val="24"/>
          <w:lang w:eastAsia="en-GB"/>
        </w:rPr>
        <w:t xml:space="preserve">As indicated previously, Glow should not be accessed by parents and so teachers should alert their Head Teacher’s to any incidents where parents try to engage with the lesson/meeting. </w:t>
      </w:r>
      <w:r w:rsidR="00E06FCD">
        <w:rPr>
          <w:rFonts w:ascii="Arial" w:eastAsia="Times New Roman" w:hAnsi="Arial" w:cs="Arial"/>
          <w:color w:val="000000"/>
          <w:sz w:val="24"/>
          <w:szCs w:val="24"/>
          <w:lang w:eastAsia="en-GB"/>
        </w:rPr>
        <w:t>The teacher has the ability at any p</w:t>
      </w:r>
      <w:r w:rsidR="0055067D">
        <w:rPr>
          <w:rFonts w:ascii="Arial" w:eastAsia="Times New Roman" w:hAnsi="Arial" w:cs="Arial"/>
          <w:color w:val="000000"/>
          <w:sz w:val="24"/>
          <w:szCs w:val="24"/>
          <w:lang w:eastAsia="en-GB"/>
        </w:rPr>
        <w:t xml:space="preserve">oint to </w:t>
      </w:r>
      <w:r w:rsidR="00E06FCD">
        <w:rPr>
          <w:rFonts w:ascii="Arial" w:eastAsia="Times New Roman" w:hAnsi="Arial" w:cs="Arial"/>
          <w:color w:val="000000"/>
          <w:sz w:val="24"/>
          <w:szCs w:val="24"/>
          <w:lang w:eastAsia="en-GB"/>
        </w:rPr>
        <w:t xml:space="preserve">stop the online meeting, if concerns arise. </w:t>
      </w:r>
    </w:p>
    <w:p w14:paraId="206BE9F9" w14:textId="77777777" w:rsidR="006B1A19" w:rsidRDefault="006B1A19" w:rsidP="0005134F">
      <w:pPr>
        <w:spacing w:after="0" w:line="240" w:lineRule="auto"/>
        <w:rPr>
          <w:rFonts w:ascii="Arial" w:eastAsia="Times New Roman" w:hAnsi="Arial" w:cs="Arial"/>
          <w:color w:val="000000"/>
          <w:sz w:val="24"/>
          <w:szCs w:val="24"/>
          <w:lang w:eastAsia="en-GB"/>
        </w:rPr>
      </w:pPr>
    </w:p>
    <w:p w14:paraId="66FBBC7D" w14:textId="28543C6D" w:rsidR="006B1A19" w:rsidRDefault="00182F64" w:rsidP="0005134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 recent extension to Teams has created the ability to make use of breakout rooms.  These will be</w:t>
      </w:r>
      <w:r w:rsidR="00C34A18">
        <w:rPr>
          <w:rFonts w:ascii="Arial" w:eastAsia="Times New Roman" w:hAnsi="Arial" w:cs="Arial"/>
          <w:color w:val="000000"/>
          <w:sz w:val="24"/>
          <w:szCs w:val="24"/>
          <w:lang w:eastAsia="en-GB"/>
        </w:rPr>
        <w:t xml:space="preserve"> very useful when</w:t>
      </w:r>
      <w:r>
        <w:rPr>
          <w:rFonts w:ascii="Arial" w:eastAsia="Times New Roman" w:hAnsi="Arial" w:cs="Arial"/>
          <w:color w:val="000000"/>
          <w:sz w:val="24"/>
          <w:szCs w:val="24"/>
          <w:lang w:eastAsia="en-GB"/>
        </w:rPr>
        <w:t xml:space="preserve"> working with smaller groups of students.  This change however does need to be planned in advance.  Again it is important to note that putting pupils into a break out room means they still remain as participants. So teachers need to consider how they will monitor the activity happening in each room and also who th</w:t>
      </w:r>
      <w:r w:rsidR="00C34A18">
        <w:rPr>
          <w:rFonts w:ascii="Arial" w:eastAsia="Times New Roman" w:hAnsi="Arial" w:cs="Arial"/>
          <w:color w:val="000000"/>
          <w:sz w:val="24"/>
          <w:szCs w:val="24"/>
          <w:lang w:eastAsia="en-GB"/>
        </w:rPr>
        <w:t>e</w:t>
      </w:r>
      <w:r>
        <w:rPr>
          <w:rFonts w:ascii="Arial" w:eastAsia="Times New Roman" w:hAnsi="Arial" w:cs="Arial"/>
          <w:color w:val="000000"/>
          <w:sz w:val="24"/>
          <w:szCs w:val="24"/>
          <w:lang w:eastAsia="en-GB"/>
        </w:rPr>
        <w:t>y need to set up as prese</w:t>
      </w:r>
      <w:r w:rsidR="00C34A18">
        <w:rPr>
          <w:rFonts w:ascii="Arial" w:eastAsia="Times New Roman" w:hAnsi="Arial" w:cs="Arial"/>
          <w:color w:val="000000"/>
          <w:sz w:val="24"/>
          <w:szCs w:val="24"/>
          <w:lang w:eastAsia="en-GB"/>
        </w:rPr>
        <w:t>nter</w:t>
      </w:r>
      <w:r>
        <w:rPr>
          <w:rFonts w:ascii="Arial" w:eastAsia="Times New Roman" w:hAnsi="Arial" w:cs="Arial"/>
          <w:color w:val="000000"/>
          <w:sz w:val="24"/>
          <w:szCs w:val="24"/>
          <w:lang w:eastAsia="en-GB"/>
        </w:rPr>
        <w:t xml:space="preserve"> for that room. </w:t>
      </w:r>
      <w:r w:rsidR="00C34A18">
        <w:rPr>
          <w:rFonts w:ascii="Arial" w:eastAsia="Times New Roman" w:hAnsi="Arial" w:cs="Arial"/>
          <w:color w:val="000000"/>
          <w:sz w:val="24"/>
          <w:szCs w:val="24"/>
          <w:lang w:eastAsia="en-GB"/>
        </w:rPr>
        <w:t xml:space="preserve">Again it is encouraged that staff </w:t>
      </w:r>
      <w:r w:rsidR="0055067D">
        <w:rPr>
          <w:rFonts w:ascii="Arial" w:eastAsia="Times New Roman" w:hAnsi="Arial" w:cs="Arial"/>
          <w:color w:val="000000"/>
          <w:sz w:val="24"/>
          <w:szCs w:val="24"/>
          <w:lang w:eastAsia="en-GB"/>
        </w:rPr>
        <w:t xml:space="preserve">consider trying </w:t>
      </w:r>
      <w:r w:rsidR="0055067D">
        <w:rPr>
          <w:rFonts w:ascii="Arial" w:eastAsia="Times New Roman" w:hAnsi="Arial" w:cs="Arial"/>
          <w:color w:val="000000"/>
          <w:sz w:val="24"/>
          <w:szCs w:val="24"/>
          <w:lang w:eastAsia="en-GB"/>
        </w:rPr>
        <w:lastRenderedPageBreak/>
        <w:t xml:space="preserve">this out with their staff colleagues first to get used to </w:t>
      </w:r>
      <w:r w:rsidR="00A80FE6">
        <w:rPr>
          <w:rFonts w:ascii="Arial" w:eastAsia="Times New Roman" w:hAnsi="Arial" w:cs="Arial"/>
          <w:color w:val="000000"/>
          <w:sz w:val="24"/>
          <w:szCs w:val="24"/>
          <w:lang w:eastAsia="en-GB"/>
        </w:rPr>
        <w:t xml:space="preserve">managing </w:t>
      </w:r>
      <w:r w:rsidR="0055067D">
        <w:rPr>
          <w:rFonts w:ascii="Arial" w:eastAsia="Times New Roman" w:hAnsi="Arial" w:cs="Arial"/>
          <w:color w:val="000000"/>
          <w:sz w:val="24"/>
          <w:szCs w:val="24"/>
          <w:lang w:eastAsia="en-GB"/>
        </w:rPr>
        <w:t>the settings and to pair up with colleagues when using this</w:t>
      </w:r>
      <w:r w:rsidR="00A80FE6">
        <w:rPr>
          <w:rFonts w:ascii="Arial" w:eastAsia="Times New Roman" w:hAnsi="Arial" w:cs="Arial"/>
          <w:color w:val="000000"/>
          <w:sz w:val="24"/>
          <w:szCs w:val="24"/>
          <w:lang w:eastAsia="en-GB"/>
        </w:rPr>
        <w:t xml:space="preserve"> aspect</w:t>
      </w:r>
      <w:r w:rsidR="0055067D">
        <w:rPr>
          <w:rFonts w:ascii="Arial" w:eastAsia="Times New Roman" w:hAnsi="Arial" w:cs="Arial"/>
          <w:color w:val="000000"/>
          <w:sz w:val="24"/>
          <w:szCs w:val="24"/>
          <w:lang w:eastAsia="en-GB"/>
        </w:rPr>
        <w:t xml:space="preserve"> with students. </w:t>
      </w:r>
    </w:p>
    <w:p w14:paraId="62C7E4E9" w14:textId="77777777" w:rsidR="00024EFC" w:rsidRPr="0005134F" w:rsidRDefault="00024EFC" w:rsidP="0005134F">
      <w:pPr>
        <w:spacing w:after="0" w:line="240" w:lineRule="auto"/>
        <w:rPr>
          <w:rFonts w:ascii="Times New Roman" w:eastAsia="Times New Roman" w:hAnsi="Times New Roman" w:cs="Times New Roman"/>
          <w:sz w:val="24"/>
          <w:szCs w:val="24"/>
          <w:lang w:eastAsia="en-GB"/>
        </w:rPr>
      </w:pPr>
    </w:p>
    <w:p w14:paraId="6BE54203" w14:textId="05A62E38" w:rsidR="0005134F" w:rsidRPr="0005134F" w:rsidRDefault="00024EFC" w:rsidP="0005134F">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Please </w:t>
      </w:r>
      <w:r w:rsidR="0005134F" w:rsidRPr="0005134F">
        <w:rPr>
          <w:rFonts w:ascii="Arial" w:eastAsia="Times New Roman" w:hAnsi="Arial" w:cs="Arial"/>
          <w:color w:val="000000"/>
          <w:sz w:val="24"/>
          <w:szCs w:val="24"/>
          <w:lang w:eastAsia="en-GB"/>
        </w:rPr>
        <w:t>be mindful that no Privacy Impact Assessment has been carried out for other platforms, such as Zoom, and issues over the privacy, security and malware could result in serious difficulties for schools who choose to ignore this advice. </w:t>
      </w:r>
    </w:p>
    <w:p w14:paraId="4AA6B12E" w14:textId="77777777" w:rsidR="00AE423D" w:rsidRDefault="00AE423D" w:rsidP="0005134F">
      <w:pPr>
        <w:spacing w:after="0" w:line="240" w:lineRule="auto"/>
        <w:rPr>
          <w:rFonts w:ascii="Arial" w:eastAsia="Times New Roman" w:hAnsi="Arial" w:cs="Arial"/>
          <w:b/>
          <w:bCs/>
          <w:color w:val="000000"/>
          <w:sz w:val="24"/>
          <w:szCs w:val="24"/>
          <w:lang w:eastAsia="en-GB"/>
        </w:rPr>
      </w:pPr>
    </w:p>
    <w:p w14:paraId="2D8D33C1" w14:textId="77777777" w:rsidR="00167316" w:rsidRDefault="00167316" w:rsidP="0005134F">
      <w:pPr>
        <w:spacing w:after="0" w:line="240" w:lineRule="auto"/>
        <w:rPr>
          <w:rFonts w:ascii="Arial" w:eastAsia="Times New Roman" w:hAnsi="Arial" w:cs="Arial"/>
          <w:b/>
          <w:bCs/>
          <w:color w:val="000000" w:themeColor="text1"/>
          <w:sz w:val="24"/>
          <w:szCs w:val="24"/>
          <w:lang w:eastAsia="en-GB"/>
        </w:rPr>
      </w:pPr>
    </w:p>
    <w:p w14:paraId="63619008" w14:textId="3E15A119" w:rsidR="00182F64" w:rsidRDefault="00026D40" w:rsidP="0005134F">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Wellbeing and learning check-</w:t>
      </w:r>
      <w:r w:rsidR="00182F64">
        <w:rPr>
          <w:rFonts w:ascii="Arial" w:eastAsia="Times New Roman" w:hAnsi="Arial" w:cs="Arial"/>
          <w:b/>
          <w:bCs/>
          <w:color w:val="000000"/>
          <w:sz w:val="24"/>
          <w:szCs w:val="24"/>
          <w:lang w:eastAsia="en-GB"/>
        </w:rPr>
        <w:t xml:space="preserve">in </w:t>
      </w:r>
      <w:r w:rsidR="00A80FE6">
        <w:rPr>
          <w:rFonts w:ascii="Arial" w:eastAsia="Times New Roman" w:hAnsi="Arial" w:cs="Arial"/>
          <w:b/>
          <w:bCs/>
          <w:color w:val="000000"/>
          <w:sz w:val="24"/>
          <w:szCs w:val="24"/>
          <w:lang w:eastAsia="en-GB"/>
        </w:rPr>
        <w:t xml:space="preserve">with pupils through </w:t>
      </w:r>
      <w:r w:rsidR="00C34A18">
        <w:rPr>
          <w:rFonts w:ascii="Arial" w:eastAsia="Times New Roman" w:hAnsi="Arial" w:cs="Arial"/>
          <w:b/>
          <w:bCs/>
          <w:color w:val="000000"/>
          <w:sz w:val="24"/>
          <w:szCs w:val="24"/>
          <w:lang w:eastAsia="en-GB"/>
        </w:rPr>
        <w:t xml:space="preserve">online </w:t>
      </w:r>
      <w:r w:rsidR="00A80FE6">
        <w:rPr>
          <w:rFonts w:ascii="Arial" w:eastAsia="Times New Roman" w:hAnsi="Arial" w:cs="Arial"/>
          <w:b/>
          <w:bCs/>
          <w:color w:val="000000"/>
          <w:sz w:val="24"/>
          <w:szCs w:val="24"/>
          <w:lang w:eastAsia="en-GB"/>
        </w:rPr>
        <w:t>meetings</w:t>
      </w:r>
    </w:p>
    <w:p w14:paraId="22C81225" w14:textId="77777777" w:rsidR="00C34A18" w:rsidRDefault="00C34A18" w:rsidP="0005134F">
      <w:pPr>
        <w:spacing w:after="0" w:line="240" w:lineRule="auto"/>
        <w:rPr>
          <w:rFonts w:ascii="Arial" w:eastAsia="Times New Roman" w:hAnsi="Arial" w:cs="Arial"/>
          <w:b/>
          <w:bCs/>
          <w:color w:val="000000"/>
          <w:sz w:val="24"/>
          <w:szCs w:val="24"/>
          <w:lang w:eastAsia="en-GB"/>
        </w:rPr>
      </w:pPr>
    </w:p>
    <w:p w14:paraId="706CD427" w14:textId="424DA9D9" w:rsidR="00C34A18" w:rsidRPr="00C34A18" w:rsidRDefault="00C34A18" w:rsidP="0005134F">
      <w:pPr>
        <w:spacing w:after="0" w:line="240" w:lineRule="auto"/>
        <w:rPr>
          <w:rFonts w:ascii="Arial" w:eastAsia="Times New Roman" w:hAnsi="Arial" w:cs="Arial"/>
          <w:bCs/>
          <w:color w:val="000000"/>
          <w:sz w:val="24"/>
          <w:szCs w:val="24"/>
          <w:lang w:eastAsia="en-GB"/>
        </w:rPr>
      </w:pPr>
      <w:r w:rsidRPr="00C34A18">
        <w:rPr>
          <w:rFonts w:ascii="Arial" w:eastAsia="Times New Roman" w:hAnsi="Arial" w:cs="Arial"/>
          <w:bCs/>
          <w:color w:val="000000"/>
          <w:sz w:val="24"/>
          <w:szCs w:val="24"/>
          <w:lang w:eastAsia="en-GB"/>
        </w:rPr>
        <w:t xml:space="preserve">It is possible to do this within a </w:t>
      </w:r>
      <w:r>
        <w:rPr>
          <w:rFonts w:ascii="Arial" w:eastAsia="Times New Roman" w:hAnsi="Arial" w:cs="Arial"/>
          <w:bCs/>
          <w:color w:val="000000"/>
          <w:sz w:val="24"/>
          <w:szCs w:val="24"/>
          <w:lang w:eastAsia="en-GB"/>
        </w:rPr>
        <w:t xml:space="preserve">Team.  It is important however that the teacher again remember that </w:t>
      </w:r>
      <w:r w:rsidR="00026D40">
        <w:rPr>
          <w:rFonts w:ascii="Arial" w:eastAsia="Times New Roman" w:hAnsi="Arial" w:cs="Arial"/>
          <w:bCs/>
          <w:color w:val="000000"/>
          <w:sz w:val="24"/>
          <w:szCs w:val="24"/>
          <w:lang w:eastAsia="en-GB"/>
        </w:rPr>
        <w:t>these wellbeing discussions</w:t>
      </w:r>
      <w:r>
        <w:rPr>
          <w:rFonts w:ascii="Arial" w:eastAsia="Times New Roman" w:hAnsi="Arial" w:cs="Arial"/>
          <w:bCs/>
          <w:color w:val="000000"/>
          <w:sz w:val="24"/>
          <w:szCs w:val="24"/>
          <w:lang w:eastAsia="en-GB"/>
        </w:rPr>
        <w:t xml:space="preserve"> cannot involve parents</w:t>
      </w:r>
      <w:r w:rsidR="00026D40">
        <w:rPr>
          <w:rFonts w:ascii="Arial" w:eastAsia="Times New Roman" w:hAnsi="Arial" w:cs="Arial"/>
          <w:bCs/>
          <w:color w:val="000000"/>
          <w:sz w:val="24"/>
          <w:szCs w:val="24"/>
          <w:lang w:eastAsia="en-GB"/>
        </w:rPr>
        <w:t xml:space="preserve"> on Glow</w:t>
      </w:r>
      <w:r>
        <w:rPr>
          <w:rFonts w:ascii="Arial" w:eastAsia="Times New Roman" w:hAnsi="Arial" w:cs="Arial"/>
          <w:bCs/>
          <w:color w:val="000000"/>
          <w:sz w:val="24"/>
          <w:szCs w:val="24"/>
          <w:lang w:eastAsia="en-GB"/>
        </w:rPr>
        <w:t xml:space="preserve">. </w:t>
      </w:r>
      <w:r w:rsidR="00A80FE6">
        <w:rPr>
          <w:rFonts w:ascii="Arial" w:eastAsia="Times New Roman" w:hAnsi="Arial" w:cs="Arial"/>
          <w:bCs/>
          <w:color w:val="000000"/>
          <w:sz w:val="24"/>
          <w:szCs w:val="24"/>
          <w:lang w:eastAsia="en-GB"/>
        </w:rPr>
        <w:t>It is also wise to consider carefully the content of discussions, as it is possible that parents may be working in the same room at home. Please remember that as meetings have to involve groups of people, the context of the discussion needs to be carefully considered.</w:t>
      </w:r>
    </w:p>
    <w:p w14:paraId="04C4D3C0" w14:textId="77777777" w:rsidR="00182F64" w:rsidRDefault="00182F64" w:rsidP="0005134F">
      <w:pPr>
        <w:spacing w:after="0" w:line="240" w:lineRule="auto"/>
        <w:rPr>
          <w:rFonts w:ascii="Arial" w:eastAsia="Times New Roman" w:hAnsi="Arial" w:cs="Arial"/>
          <w:b/>
          <w:bCs/>
          <w:color w:val="000000"/>
          <w:sz w:val="24"/>
          <w:szCs w:val="24"/>
          <w:lang w:eastAsia="en-GB"/>
        </w:rPr>
      </w:pPr>
    </w:p>
    <w:p w14:paraId="0DFC29F8" w14:textId="79672025" w:rsidR="00182F64" w:rsidRDefault="00026D40" w:rsidP="0005134F">
      <w:pPr>
        <w:spacing w:after="0" w:line="240" w:lineRule="auto"/>
        <w:rPr>
          <w:rFonts w:ascii="Arial" w:eastAsia="Times New Roman" w:hAnsi="Arial" w:cs="Arial"/>
          <w:bCs/>
          <w:color w:val="000000"/>
          <w:sz w:val="24"/>
          <w:szCs w:val="24"/>
          <w:lang w:eastAsia="en-GB"/>
        </w:rPr>
      </w:pPr>
      <w:r w:rsidRPr="00026D40">
        <w:rPr>
          <w:rFonts w:ascii="Arial" w:eastAsia="Times New Roman" w:hAnsi="Arial" w:cs="Arial"/>
          <w:bCs/>
          <w:color w:val="000000"/>
          <w:sz w:val="24"/>
          <w:szCs w:val="24"/>
          <w:lang w:eastAsia="en-GB"/>
        </w:rPr>
        <w:t>In</w:t>
      </w:r>
      <w:r>
        <w:rPr>
          <w:rFonts w:ascii="Arial" w:eastAsia="Times New Roman" w:hAnsi="Arial" w:cs="Arial"/>
          <w:bCs/>
          <w:color w:val="000000"/>
          <w:sz w:val="24"/>
          <w:szCs w:val="24"/>
          <w:lang w:eastAsia="en-GB"/>
        </w:rPr>
        <w:t xml:space="preserve"> the case of learning check-ins, it is always good to plan times for students to discuss how they are getting on with their learning tasks.  Feedback of course can be given in many different form</w:t>
      </w:r>
      <w:r w:rsidR="00991B06">
        <w:rPr>
          <w:rFonts w:ascii="Arial" w:eastAsia="Times New Roman" w:hAnsi="Arial" w:cs="Arial"/>
          <w:bCs/>
          <w:color w:val="000000"/>
          <w:sz w:val="24"/>
          <w:szCs w:val="24"/>
          <w:lang w:eastAsia="en-GB"/>
        </w:rPr>
        <w:t>at</w:t>
      </w:r>
      <w:r>
        <w:rPr>
          <w:rFonts w:ascii="Arial" w:eastAsia="Times New Roman" w:hAnsi="Arial" w:cs="Arial"/>
          <w:bCs/>
          <w:color w:val="000000"/>
          <w:sz w:val="24"/>
          <w:szCs w:val="24"/>
          <w:lang w:eastAsia="en-GB"/>
        </w:rPr>
        <w:t xml:space="preserve">s online, including written and verbal through the pupil area of the Team class OneNote. </w:t>
      </w:r>
    </w:p>
    <w:p w14:paraId="54233A59" w14:textId="77777777" w:rsidR="00026D40" w:rsidRPr="00026D40" w:rsidRDefault="00026D40" w:rsidP="0005134F">
      <w:pPr>
        <w:spacing w:after="0" w:line="240" w:lineRule="auto"/>
        <w:rPr>
          <w:rFonts w:ascii="Arial" w:eastAsia="Times New Roman" w:hAnsi="Arial" w:cs="Arial"/>
          <w:bCs/>
          <w:color w:val="000000"/>
          <w:sz w:val="24"/>
          <w:szCs w:val="24"/>
          <w:lang w:eastAsia="en-GB"/>
        </w:rPr>
      </w:pPr>
    </w:p>
    <w:p w14:paraId="267C6997" w14:textId="159D0773" w:rsidR="009F1626" w:rsidRDefault="009F1626" w:rsidP="0005134F">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Frequency and length of live meetings</w:t>
      </w:r>
    </w:p>
    <w:p w14:paraId="473D9BA4" w14:textId="77777777" w:rsidR="009F1626" w:rsidRDefault="009F1626" w:rsidP="0005134F">
      <w:pPr>
        <w:spacing w:after="0" w:line="240" w:lineRule="auto"/>
        <w:rPr>
          <w:rFonts w:ascii="Arial" w:eastAsia="Times New Roman" w:hAnsi="Arial" w:cs="Arial"/>
          <w:b/>
          <w:bCs/>
          <w:color w:val="000000"/>
          <w:sz w:val="24"/>
          <w:szCs w:val="24"/>
          <w:lang w:eastAsia="en-GB"/>
        </w:rPr>
      </w:pPr>
    </w:p>
    <w:p w14:paraId="21D30256" w14:textId="317CD8DB" w:rsidR="009F1626" w:rsidRDefault="009F1626" w:rsidP="0005134F">
      <w:pPr>
        <w:spacing w:after="0" w:line="240" w:lineRule="auto"/>
        <w:rPr>
          <w:rFonts w:ascii="Arial" w:eastAsia="Times New Roman" w:hAnsi="Arial" w:cs="Arial"/>
          <w:bCs/>
          <w:color w:val="000000"/>
          <w:sz w:val="24"/>
          <w:szCs w:val="24"/>
          <w:lang w:eastAsia="en-GB"/>
        </w:rPr>
      </w:pPr>
      <w:r w:rsidRPr="009F1626">
        <w:rPr>
          <w:rFonts w:ascii="Arial" w:eastAsia="Times New Roman" w:hAnsi="Arial" w:cs="Arial"/>
          <w:bCs/>
          <w:color w:val="000000"/>
          <w:sz w:val="24"/>
          <w:szCs w:val="24"/>
          <w:lang w:eastAsia="en-GB"/>
        </w:rPr>
        <w:t>Clearly</w:t>
      </w:r>
      <w:r>
        <w:rPr>
          <w:rFonts w:ascii="Arial" w:eastAsia="Times New Roman" w:hAnsi="Arial" w:cs="Arial"/>
          <w:bCs/>
          <w:color w:val="000000"/>
          <w:sz w:val="24"/>
          <w:szCs w:val="24"/>
          <w:lang w:eastAsia="en-GB"/>
        </w:rPr>
        <w:t xml:space="preserve"> how you organise</w:t>
      </w:r>
      <w:r w:rsidRPr="009F1626">
        <w:rPr>
          <w:rFonts w:ascii="Arial" w:eastAsia="Times New Roman" w:hAnsi="Arial" w:cs="Arial"/>
          <w:bCs/>
          <w:color w:val="000000"/>
          <w:sz w:val="24"/>
          <w:szCs w:val="24"/>
          <w:lang w:eastAsia="en-GB"/>
        </w:rPr>
        <w:t xml:space="preserve"> this will be </w:t>
      </w:r>
      <w:r w:rsidR="00026D40">
        <w:rPr>
          <w:rFonts w:ascii="Arial" w:eastAsia="Times New Roman" w:hAnsi="Arial" w:cs="Arial"/>
          <w:bCs/>
          <w:color w:val="000000"/>
          <w:sz w:val="24"/>
          <w:szCs w:val="24"/>
          <w:lang w:eastAsia="en-GB"/>
        </w:rPr>
        <w:t xml:space="preserve">quite </w:t>
      </w:r>
      <w:r w:rsidRPr="009F1626">
        <w:rPr>
          <w:rFonts w:ascii="Arial" w:eastAsia="Times New Roman" w:hAnsi="Arial" w:cs="Arial"/>
          <w:bCs/>
          <w:color w:val="000000"/>
          <w:sz w:val="24"/>
          <w:szCs w:val="24"/>
          <w:lang w:eastAsia="en-GB"/>
        </w:rPr>
        <w:t xml:space="preserve">different for </w:t>
      </w:r>
      <w:r>
        <w:rPr>
          <w:rFonts w:ascii="Arial" w:eastAsia="Times New Roman" w:hAnsi="Arial" w:cs="Arial"/>
          <w:bCs/>
          <w:color w:val="000000"/>
          <w:sz w:val="24"/>
          <w:szCs w:val="24"/>
          <w:lang w:eastAsia="en-GB"/>
        </w:rPr>
        <w:t xml:space="preserve">Primary and Secondary teachers. </w:t>
      </w:r>
    </w:p>
    <w:p w14:paraId="5C975427" w14:textId="77777777" w:rsidR="009F1626" w:rsidRDefault="009F1626" w:rsidP="0005134F">
      <w:pPr>
        <w:spacing w:after="0" w:line="240" w:lineRule="auto"/>
        <w:rPr>
          <w:rFonts w:ascii="Arial" w:eastAsia="Times New Roman" w:hAnsi="Arial" w:cs="Arial"/>
          <w:bCs/>
          <w:color w:val="000000"/>
          <w:sz w:val="24"/>
          <w:szCs w:val="24"/>
          <w:lang w:eastAsia="en-GB"/>
        </w:rPr>
      </w:pPr>
    </w:p>
    <w:p w14:paraId="0DF0282B" w14:textId="74C5BCAA" w:rsidR="00026D40" w:rsidRDefault="009F1626" w:rsidP="0005134F">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It is however important not to forget that the best learning requires some degree of independent work. </w:t>
      </w:r>
      <w:r w:rsidR="00026D40">
        <w:rPr>
          <w:rFonts w:ascii="Arial" w:eastAsia="Times New Roman" w:hAnsi="Arial" w:cs="Arial"/>
          <w:bCs/>
          <w:color w:val="000000"/>
          <w:sz w:val="24"/>
          <w:szCs w:val="24"/>
          <w:lang w:eastAsia="en-GB"/>
        </w:rPr>
        <w:t xml:space="preserve">Pupils need time to be dedicated to the completion of their own learning activities. </w:t>
      </w:r>
    </w:p>
    <w:p w14:paraId="5DA08084" w14:textId="77777777" w:rsidR="00026D40" w:rsidRDefault="00026D40" w:rsidP="0005134F">
      <w:pPr>
        <w:spacing w:after="0" w:line="240" w:lineRule="auto"/>
        <w:rPr>
          <w:rFonts w:ascii="Arial" w:eastAsia="Times New Roman" w:hAnsi="Arial" w:cs="Arial"/>
          <w:bCs/>
          <w:color w:val="000000"/>
          <w:sz w:val="24"/>
          <w:szCs w:val="24"/>
          <w:lang w:eastAsia="en-GB"/>
        </w:rPr>
      </w:pPr>
    </w:p>
    <w:p w14:paraId="23362532" w14:textId="075C637C" w:rsidR="00026D40" w:rsidRDefault="00026D40" w:rsidP="0005134F">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So it is advised that teachers plan their lessons around the identified outcomes and a set of activities/assignments/resources. Teachers can make use of the online live lesson to provide the necessary introduction/pupil support and pupil feedba</w:t>
      </w:r>
      <w:r w:rsidR="00395A37">
        <w:rPr>
          <w:rFonts w:ascii="Arial" w:eastAsia="Times New Roman" w:hAnsi="Arial" w:cs="Arial"/>
          <w:bCs/>
          <w:color w:val="000000"/>
          <w:sz w:val="24"/>
          <w:szCs w:val="24"/>
          <w:lang w:eastAsia="en-GB"/>
        </w:rPr>
        <w:t xml:space="preserve">ck and of course the identification of next steps. </w:t>
      </w:r>
    </w:p>
    <w:p w14:paraId="34844CA3" w14:textId="63FF80FB" w:rsidR="009F1626" w:rsidRDefault="009F1626" w:rsidP="0005134F">
      <w:pPr>
        <w:spacing w:after="0" w:line="240" w:lineRule="auto"/>
        <w:rPr>
          <w:rFonts w:ascii="Arial" w:eastAsia="Times New Roman" w:hAnsi="Arial" w:cs="Arial"/>
          <w:bCs/>
          <w:color w:val="000000"/>
          <w:sz w:val="24"/>
          <w:szCs w:val="24"/>
          <w:lang w:eastAsia="en-GB"/>
        </w:rPr>
      </w:pPr>
    </w:p>
    <w:p w14:paraId="527CD557" w14:textId="77777777" w:rsidR="009F1626" w:rsidRPr="009F1626" w:rsidRDefault="009F1626" w:rsidP="0005134F">
      <w:pPr>
        <w:spacing w:after="0" w:line="240" w:lineRule="auto"/>
        <w:rPr>
          <w:rFonts w:ascii="Arial" w:eastAsia="Times New Roman" w:hAnsi="Arial" w:cs="Arial"/>
          <w:bCs/>
          <w:color w:val="000000"/>
          <w:sz w:val="24"/>
          <w:szCs w:val="24"/>
          <w:lang w:eastAsia="en-GB"/>
        </w:rPr>
      </w:pPr>
    </w:p>
    <w:p w14:paraId="21E2095C" w14:textId="30DF6224" w:rsidR="0005134F" w:rsidRPr="0005134F" w:rsidRDefault="0005134F" w:rsidP="0005134F">
      <w:pPr>
        <w:spacing w:after="0" w:line="240" w:lineRule="auto"/>
        <w:rPr>
          <w:rFonts w:ascii="Times New Roman" w:eastAsia="Times New Roman" w:hAnsi="Times New Roman" w:cs="Times New Roman"/>
          <w:sz w:val="24"/>
          <w:szCs w:val="24"/>
          <w:lang w:eastAsia="en-GB"/>
        </w:rPr>
      </w:pPr>
      <w:r w:rsidRPr="0005134F">
        <w:rPr>
          <w:rFonts w:ascii="Arial" w:eastAsia="Times New Roman" w:hAnsi="Arial" w:cs="Arial"/>
          <w:b/>
          <w:bCs/>
          <w:color w:val="000000"/>
          <w:sz w:val="24"/>
          <w:szCs w:val="24"/>
          <w:lang w:eastAsia="en-GB"/>
        </w:rPr>
        <w:t>Alternatives to live streaming</w:t>
      </w:r>
    </w:p>
    <w:p w14:paraId="778DE3D6" w14:textId="77777777" w:rsidR="0005134F" w:rsidRPr="0005134F" w:rsidRDefault="0005134F" w:rsidP="0005134F">
      <w:pPr>
        <w:spacing w:after="0" w:line="240" w:lineRule="auto"/>
        <w:rPr>
          <w:rFonts w:ascii="Times New Roman" w:eastAsia="Times New Roman" w:hAnsi="Times New Roman" w:cs="Times New Roman"/>
          <w:sz w:val="24"/>
          <w:szCs w:val="24"/>
          <w:lang w:eastAsia="en-GB"/>
        </w:rPr>
      </w:pPr>
    </w:p>
    <w:p w14:paraId="1D0726C6" w14:textId="655C7188" w:rsidR="00AE423D" w:rsidRDefault="0005134F" w:rsidP="0DA53F85">
      <w:pPr>
        <w:spacing w:after="0" w:line="240" w:lineRule="auto"/>
        <w:rPr>
          <w:rFonts w:ascii="Arial" w:eastAsia="Times New Roman" w:hAnsi="Arial" w:cs="Arial"/>
          <w:b/>
          <w:bCs/>
          <w:color w:val="000000"/>
          <w:sz w:val="24"/>
          <w:szCs w:val="24"/>
          <w:lang w:eastAsia="en-GB"/>
        </w:rPr>
      </w:pPr>
      <w:r w:rsidRPr="0DA53F85">
        <w:rPr>
          <w:rFonts w:ascii="Arial" w:eastAsia="Times New Roman" w:hAnsi="Arial" w:cs="Arial"/>
          <w:color w:val="000000" w:themeColor="text1"/>
          <w:sz w:val="24"/>
          <w:szCs w:val="24"/>
          <w:lang w:eastAsia="en-GB"/>
        </w:rPr>
        <w:t xml:space="preserve">Creating short videos </w:t>
      </w:r>
      <w:r w:rsidR="515B5ADB" w:rsidRPr="0DA53F85">
        <w:rPr>
          <w:rFonts w:ascii="Arial" w:eastAsia="Times New Roman" w:hAnsi="Arial" w:cs="Arial"/>
          <w:color w:val="000000" w:themeColor="text1"/>
          <w:sz w:val="24"/>
          <w:szCs w:val="24"/>
          <w:lang w:eastAsia="en-GB"/>
        </w:rPr>
        <w:t>is a good way to deliver key messages to pupils and parents. These can be hosted on Glow Blogs</w:t>
      </w:r>
      <w:r w:rsidR="3B49A8DF" w:rsidRPr="0DA53F85">
        <w:rPr>
          <w:rFonts w:ascii="Arial" w:eastAsia="Times New Roman" w:hAnsi="Arial" w:cs="Arial"/>
          <w:color w:val="000000" w:themeColor="text1"/>
          <w:sz w:val="24"/>
          <w:szCs w:val="24"/>
          <w:lang w:eastAsia="en-GB"/>
        </w:rPr>
        <w:t xml:space="preserve">, </w:t>
      </w:r>
      <w:r w:rsidR="515B5ADB" w:rsidRPr="0DA53F85">
        <w:rPr>
          <w:rFonts w:ascii="Arial" w:eastAsia="Times New Roman" w:hAnsi="Arial" w:cs="Arial"/>
          <w:color w:val="000000" w:themeColor="text1"/>
          <w:sz w:val="24"/>
          <w:szCs w:val="24"/>
          <w:lang w:eastAsia="en-GB"/>
        </w:rPr>
        <w:t>Teams or embedded into Wakelets.</w:t>
      </w:r>
      <w:r w:rsidR="1DF1733A" w:rsidRPr="0DA53F85">
        <w:rPr>
          <w:rFonts w:ascii="Arial" w:eastAsia="Times New Roman" w:hAnsi="Arial" w:cs="Arial"/>
          <w:color w:val="000000" w:themeColor="text1"/>
          <w:sz w:val="24"/>
          <w:szCs w:val="24"/>
          <w:lang w:eastAsia="en-GB"/>
        </w:rPr>
        <w:t xml:space="preserve"> Please note that all Glow Blogs have a fixed memory limit, so keep any videos short and if required, </w:t>
      </w:r>
      <w:r w:rsidR="5B94A3A6" w:rsidRPr="0DA53F85">
        <w:rPr>
          <w:rFonts w:ascii="Arial" w:eastAsia="Times New Roman" w:hAnsi="Arial" w:cs="Arial"/>
          <w:color w:val="000000" w:themeColor="text1"/>
          <w:sz w:val="24"/>
          <w:szCs w:val="24"/>
          <w:lang w:eastAsia="en-GB"/>
        </w:rPr>
        <w:t xml:space="preserve">do some housekeeping to remove out of date videos </w:t>
      </w:r>
      <w:r w:rsidR="00CD43C7">
        <w:rPr>
          <w:rFonts w:ascii="Arial" w:eastAsia="Times New Roman" w:hAnsi="Arial" w:cs="Arial"/>
          <w:color w:val="000000" w:themeColor="text1"/>
          <w:sz w:val="24"/>
          <w:szCs w:val="24"/>
          <w:lang w:eastAsia="en-GB"/>
        </w:rPr>
        <w:t>from the blog</w:t>
      </w:r>
      <w:r w:rsidR="006A6401">
        <w:rPr>
          <w:rFonts w:ascii="Arial" w:eastAsia="Times New Roman" w:hAnsi="Arial" w:cs="Arial"/>
          <w:color w:val="000000" w:themeColor="text1"/>
          <w:sz w:val="24"/>
          <w:szCs w:val="24"/>
          <w:lang w:eastAsia="en-GB"/>
        </w:rPr>
        <w:t>,</w:t>
      </w:r>
      <w:r w:rsidR="00CD43C7">
        <w:rPr>
          <w:rFonts w:ascii="Arial" w:eastAsia="Times New Roman" w:hAnsi="Arial" w:cs="Arial"/>
          <w:color w:val="000000" w:themeColor="text1"/>
          <w:sz w:val="24"/>
          <w:szCs w:val="24"/>
          <w:lang w:eastAsia="en-GB"/>
        </w:rPr>
        <w:t xml:space="preserve"> </w:t>
      </w:r>
      <w:r w:rsidR="5B94A3A6" w:rsidRPr="0DA53F85">
        <w:rPr>
          <w:rFonts w:ascii="Arial" w:eastAsia="Times New Roman" w:hAnsi="Arial" w:cs="Arial"/>
          <w:color w:val="000000" w:themeColor="text1"/>
          <w:sz w:val="24"/>
          <w:szCs w:val="24"/>
          <w:lang w:eastAsia="en-GB"/>
        </w:rPr>
        <w:t xml:space="preserve">after a period of time. </w:t>
      </w:r>
      <w:r w:rsidR="009F1626">
        <w:rPr>
          <w:rFonts w:ascii="Arial" w:eastAsia="Times New Roman" w:hAnsi="Arial" w:cs="Arial"/>
          <w:color w:val="000000" w:themeColor="text1"/>
          <w:sz w:val="24"/>
          <w:szCs w:val="24"/>
          <w:lang w:eastAsia="en-GB"/>
        </w:rPr>
        <w:t xml:space="preserve">Staff of course now have the ability to post videos on their school area of Clickview. </w:t>
      </w:r>
      <w:r>
        <w:br/>
      </w:r>
    </w:p>
    <w:p w14:paraId="3F361240" w14:textId="56E6E807" w:rsidR="0005134F" w:rsidRDefault="0005134F" w:rsidP="0005134F">
      <w:pPr>
        <w:pStyle w:val="NoSpacing"/>
      </w:pPr>
      <w:r w:rsidRPr="0DA53F85">
        <w:rPr>
          <w:rFonts w:ascii="Arial" w:eastAsia="Times New Roman" w:hAnsi="Arial" w:cs="Arial"/>
          <w:b/>
          <w:bCs/>
          <w:color w:val="000000" w:themeColor="text1"/>
          <w:sz w:val="24"/>
          <w:szCs w:val="24"/>
          <w:lang w:eastAsia="en-GB"/>
        </w:rPr>
        <w:t>Joining Classroom or Teams</w:t>
      </w:r>
      <w:r>
        <w:br/>
      </w:r>
      <w:r>
        <w:br/>
      </w:r>
      <w:r w:rsidR="4D124140" w:rsidRPr="0DA53F85">
        <w:rPr>
          <w:rFonts w:ascii="Arial" w:eastAsia="Times New Roman" w:hAnsi="Arial" w:cs="Arial"/>
          <w:color w:val="000000" w:themeColor="text1"/>
          <w:sz w:val="24"/>
          <w:szCs w:val="24"/>
          <w:lang w:eastAsia="en-GB"/>
        </w:rPr>
        <w:t xml:space="preserve">Be careful when </w:t>
      </w:r>
      <w:r w:rsidRPr="0DA53F85">
        <w:rPr>
          <w:rFonts w:ascii="Arial" w:eastAsia="Times New Roman" w:hAnsi="Arial" w:cs="Arial"/>
          <w:color w:val="000000" w:themeColor="text1"/>
          <w:sz w:val="24"/>
          <w:szCs w:val="24"/>
          <w:lang w:eastAsia="en-GB"/>
        </w:rPr>
        <w:t>publish</w:t>
      </w:r>
      <w:r w:rsidR="274BF288" w:rsidRPr="0DA53F85">
        <w:rPr>
          <w:rFonts w:ascii="Arial" w:eastAsia="Times New Roman" w:hAnsi="Arial" w:cs="Arial"/>
          <w:color w:val="000000" w:themeColor="text1"/>
          <w:sz w:val="24"/>
          <w:szCs w:val="24"/>
          <w:lang w:eastAsia="en-GB"/>
        </w:rPr>
        <w:t>ing</w:t>
      </w:r>
      <w:r w:rsidRPr="0DA53F85">
        <w:rPr>
          <w:rFonts w:ascii="Arial" w:eastAsia="Times New Roman" w:hAnsi="Arial" w:cs="Arial"/>
          <w:color w:val="000000" w:themeColor="text1"/>
          <w:sz w:val="24"/>
          <w:szCs w:val="24"/>
          <w:lang w:eastAsia="en-GB"/>
        </w:rPr>
        <w:t xml:space="preserve"> joining codes for Classroom or Teams on public forums such as Twitter or school websites, as any teacher/student from across Scotland could join using the codes. Teachers who join can change the code resulting in some of your own students being locked out.  </w:t>
      </w:r>
    </w:p>
    <w:p w14:paraId="33958ECB" w14:textId="66F332B6" w:rsidR="00AE423D" w:rsidRDefault="00AE423D" w:rsidP="0005134F">
      <w:pPr>
        <w:spacing w:after="0" w:line="240" w:lineRule="auto"/>
        <w:rPr>
          <w:rFonts w:ascii="Arial" w:eastAsia="Times New Roman" w:hAnsi="Arial" w:cs="Arial"/>
          <w:color w:val="000000"/>
          <w:sz w:val="24"/>
          <w:szCs w:val="24"/>
          <w:highlight w:val="lightGray"/>
          <w:lang w:eastAsia="en-GB"/>
        </w:rPr>
      </w:pPr>
    </w:p>
    <w:p w14:paraId="1AED6169" w14:textId="77777777" w:rsidR="00AE423D" w:rsidRDefault="00AE423D" w:rsidP="0005134F">
      <w:pPr>
        <w:spacing w:after="0" w:line="240" w:lineRule="auto"/>
        <w:rPr>
          <w:rFonts w:ascii="Arial" w:eastAsia="Times New Roman" w:hAnsi="Arial" w:cs="Arial"/>
          <w:color w:val="000000"/>
          <w:sz w:val="24"/>
          <w:szCs w:val="24"/>
          <w:highlight w:val="lightGray"/>
          <w:lang w:eastAsia="en-GB"/>
        </w:rPr>
      </w:pPr>
    </w:p>
    <w:p w14:paraId="29B96A85" w14:textId="36674A2E" w:rsidR="0005134F" w:rsidRPr="00FF7572" w:rsidRDefault="0005134F" w:rsidP="0005134F">
      <w:pPr>
        <w:spacing w:after="0" w:line="240" w:lineRule="auto"/>
        <w:rPr>
          <w:rFonts w:ascii="Arial" w:eastAsia="Times New Roman" w:hAnsi="Arial" w:cs="Arial"/>
          <w:b/>
          <w:bCs/>
          <w:color w:val="000000"/>
          <w:sz w:val="24"/>
          <w:szCs w:val="24"/>
          <w:lang w:eastAsia="en-GB"/>
        </w:rPr>
      </w:pPr>
      <w:r w:rsidRPr="00FF7572">
        <w:rPr>
          <w:rFonts w:ascii="Arial" w:eastAsia="Times New Roman" w:hAnsi="Arial" w:cs="Arial"/>
          <w:b/>
          <w:bCs/>
          <w:color w:val="000000"/>
          <w:sz w:val="24"/>
          <w:szCs w:val="24"/>
          <w:highlight w:val="lightGray"/>
          <w:lang w:eastAsia="en-GB"/>
        </w:rPr>
        <w:t>Communication Channels – Staff to Staff</w:t>
      </w:r>
      <w:r w:rsidRPr="00FF7572">
        <w:rPr>
          <w:rFonts w:ascii="Arial" w:eastAsia="Times New Roman" w:hAnsi="Arial" w:cs="Arial"/>
          <w:b/>
          <w:bCs/>
          <w:color w:val="000000"/>
          <w:sz w:val="24"/>
          <w:szCs w:val="24"/>
          <w:lang w:eastAsia="en-GB"/>
        </w:rPr>
        <w:t>:</w:t>
      </w:r>
    </w:p>
    <w:p w14:paraId="5E7665AC" w14:textId="669D279A" w:rsidR="0005134F" w:rsidRDefault="0005134F" w:rsidP="0005134F">
      <w:pPr>
        <w:pStyle w:val="NoSpacing"/>
        <w:rPr>
          <w:rFonts w:ascii="Arial" w:hAnsi="Arial" w:cs="Arial"/>
          <w:sz w:val="24"/>
          <w:szCs w:val="24"/>
        </w:rPr>
      </w:pPr>
    </w:p>
    <w:p w14:paraId="5E0F919E" w14:textId="3CE9F499" w:rsidR="0005134F" w:rsidRPr="0005134F" w:rsidRDefault="0005134F" w:rsidP="0005134F">
      <w:pPr>
        <w:spacing w:after="0" w:line="240" w:lineRule="auto"/>
        <w:rPr>
          <w:rFonts w:ascii="Times New Roman" w:eastAsia="Times New Roman" w:hAnsi="Times New Roman" w:cs="Times New Roman"/>
          <w:sz w:val="24"/>
          <w:szCs w:val="24"/>
          <w:lang w:eastAsia="en-GB"/>
        </w:rPr>
      </w:pPr>
      <w:r w:rsidRPr="0005134F">
        <w:rPr>
          <w:rFonts w:ascii="Arial" w:eastAsia="Times New Roman" w:hAnsi="Arial" w:cs="Arial"/>
          <w:color w:val="000000"/>
          <w:sz w:val="24"/>
          <w:szCs w:val="24"/>
          <w:lang w:eastAsia="en-GB"/>
        </w:rPr>
        <w:t>Staff communication channels are likely to be well established and may include:</w:t>
      </w:r>
      <w:r w:rsidRPr="0005134F">
        <w:rPr>
          <w:rFonts w:ascii="Arial" w:eastAsia="Times New Roman" w:hAnsi="Arial" w:cs="Arial"/>
          <w:color w:val="000000"/>
          <w:sz w:val="24"/>
          <w:szCs w:val="24"/>
          <w:lang w:eastAsia="en-GB"/>
        </w:rPr>
        <w:br/>
      </w:r>
    </w:p>
    <w:p w14:paraId="0E0D8726" w14:textId="554E0F91" w:rsidR="0005134F" w:rsidRPr="0005134F" w:rsidRDefault="0005134F" w:rsidP="0005134F">
      <w:pPr>
        <w:numPr>
          <w:ilvl w:val="0"/>
          <w:numId w:val="4"/>
        </w:numPr>
        <w:tabs>
          <w:tab w:val="clear" w:pos="720"/>
          <w:tab w:val="num" w:pos="284"/>
        </w:tabs>
        <w:spacing w:after="0" w:line="240" w:lineRule="auto"/>
        <w:ind w:left="790" w:hanging="790"/>
        <w:textAlignment w:val="baseline"/>
        <w:rPr>
          <w:rFonts w:ascii="Arial" w:eastAsia="Times New Roman" w:hAnsi="Arial" w:cs="Arial"/>
          <w:color w:val="000000"/>
          <w:sz w:val="24"/>
          <w:szCs w:val="24"/>
          <w:lang w:eastAsia="en-GB"/>
        </w:rPr>
      </w:pPr>
      <w:r w:rsidRPr="0DA53F85">
        <w:rPr>
          <w:rFonts w:ascii="Arial" w:eastAsia="Times New Roman" w:hAnsi="Arial" w:cs="Arial"/>
          <w:color w:val="000000" w:themeColor="text1"/>
          <w:sz w:val="24"/>
          <w:szCs w:val="24"/>
          <w:lang w:eastAsia="en-GB"/>
        </w:rPr>
        <w:t>school email </w:t>
      </w:r>
    </w:p>
    <w:p w14:paraId="38066DBC" w14:textId="77777777" w:rsidR="0005134F" w:rsidRPr="0005134F" w:rsidRDefault="0005134F" w:rsidP="0005134F">
      <w:pPr>
        <w:numPr>
          <w:ilvl w:val="0"/>
          <w:numId w:val="4"/>
        </w:numPr>
        <w:tabs>
          <w:tab w:val="clear" w:pos="720"/>
          <w:tab w:val="num" w:pos="284"/>
        </w:tabs>
        <w:spacing w:after="0" w:line="240" w:lineRule="auto"/>
        <w:ind w:left="790" w:hanging="790"/>
        <w:textAlignment w:val="baseline"/>
        <w:rPr>
          <w:rFonts w:ascii="Arial" w:eastAsia="Times New Roman" w:hAnsi="Arial" w:cs="Arial"/>
          <w:color w:val="000000"/>
          <w:sz w:val="24"/>
          <w:szCs w:val="24"/>
          <w:lang w:eastAsia="en-GB"/>
        </w:rPr>
      </w:pPr>
      <w:r w:rsidRPr="0005134F">
        <w:rPr>
          <w:rFonts w:ascii="Arial" w:eastAsia="Times New Roman" w:hAnsi="Arial" w:cs="Arial"/>
          <w:color w:val="000000"/>
          <w:sz w:val="24"/>
          <w:szCs w:val="24"/>
          <w:lang w:eastAsia="en-GB"/>
        </w:rPr>
        <w:t>Microsoft Teams </w:t>
      </w:r>
    </w:p>
    <w:p w14:paraId="637B5044" w14:textId="77777777" w:rsidR="00FF7572" w:rsidRDefault="0005134F" w:rsidP="00AE423D">
      <w:pPr>
        <w:numPr>
          <w:ilvl w:val="0"/>
          <w:numId w:val="4"/>
        </w:numPr>
        <w:tabs>
          <w:tab w:val="clear" w:pos="720"/>
          <w:tab w:val="num" w:pos="284"/>
        </w:tabs>
        <w:spacing w:after="0" w:line="240" w:lineRule="auto"/>
        <w:ind w:left="790" w:hanging="790"/>
        <w:textAlignment w:val="baseline"/>
        <w:rPr>
          <w:rFonts w:ascii="Arial" w:eastAsia="Times New Roman" w:hAnsi="Arial" w:cs="Arial"/>
          <w:color w:val="000000"/>
          <w:sz w:val="24"/>
          <w:szCs w:val="24"/>
          <w:lang w:eastAsia="en-GB"/>
        </w:rPr>
      </w:pPr>
      <w:r w:rsidRPr="0005134F">
        <w:rPr>
          <w:rFonts w:ascii="Arial" w:eastAsia="Times New Roman" w:hAnsi="Arial" w:cs="Arial"/>
          <w:color w:val="000000"/>
          <w:sz w:val="24"/>
          <w:szCs w:val="24"/>
          <w:lang w:eastAsia="en-GB"/>
        </w:rPr>
        <w:t>Microsoft Teams vid</w:t>
      </w:r>
      <w:r w:rsidR="00FF7572">
        <w:rPr>
          <w:rFonts w:ascii="Arial" w:eastAsia="Times New Roman" w:hAnsi="Arial" w:cs="Arial"/>
          <w:color w:val="000000"/>
          <w:sz w:val="24"/>
          <w:szCs w:val="24"/>
          <w:lang w:eastAsia="en-GB"/>
        </w:rPr>
        <w:t>eo</w:t>
      </w:r>
    </w:p>
    <w:p w14:paraId="33B2FA1C" w14:textId="77777777" w:rsidR="00FF7572" w:rsidRDefault="00FF7572" w:rsidP="00FF7572">
      <w:pPr>
        <w:spacing w:after="0" w:line="240" w:lineRule="auto"/>
        <w:textAlignment w:val="baseline"/>
        <w:rPr>
          <w:rFonts w:ascii="Arial" w:eastAsia="Times New Roman" w:hAnsi="Arial" w:cs="Arial"/>
          <w:color w:val="000000"/>
          <w:sz w:val="24"/>
          <w:szCs w:val="24"/>
          <w:lang w:eastAsia="en-GB"/>
        </w:rPr>
      </w:pPr>
    </w:p>
    <w:p w14:paraId="1CEA0204" w14:textId="3D5E53AC" w:rsidR="00E412A2" w:rsidRDefault="000631EE" w:rsidP="00FF7572">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w:t>
      </w:r>
      <w:r w:rsidR="00AE46EB">
        <w:rPr>
          <w:rFonts w:ascii="Arial" w:eastAsia="Times New Roman" w:hAnsi="Arial" w:cs="Arial"/>
          <w:color w:val="000000"/>
          <w:sz w:val="24"/>
          <w:szCs w:val="24"/>
          <w:lang w:eastAsia="en-GB"/>
        </w:rPr>
        <w:t xml:space="preserve">ommunication </w:t>
      </w:r>
      <w:r>
        <w:rPr>
          <w:rFonts w:ascii="Arial" w:eastAsia="Times New Roman" w:hAnsi="Arial" w:cs="Arial"/>
          <w:color w:val="000000"/>
          <w:sz w:val="24"/>
          <w:szCs w:val="24"/>
          <w:lang w:eastAsia="en-GB"/>
        </w:rPr>
        <w:t>using</w:t>
      </w:r>
      <w:r w:rsidR="00AE46EB">
        <w:rPr>
          <w:rFonts w:ascii="Arial" w:eastAsia="Times New Roman" w:hAnsi="Arial" w:cs="Arial"/>
          <w:color w:val="000000"/>
          <w:sz w:val="24"/>
          <w:szCs w:val="24"/>
          <w:lang w:eastAsia="en-GB"/>
        </w:rPr>
        <w:t xml:space="preserve"> Teams is subject to factors such as your own home broadband </w:t>
      </w:r>
      <w:r w:rsidR="00F87B63">
        <w:rPr>
          <w:rFonts w:ascii="Arial" w:eastAsia="Times New Roman" w:hAnsi="Arial" w:cs="Arial"/>
          <w:color w:val="000000"/>
          <w:sz w:val="24"/>
          <w:szCs w:val="24"/>
          <w:lang w:eastAsia="en-GB"/>
        </w:rPr>
        <w:t>connection</w:t>
      </w:r>
      <w:r w:rsidR="00E9389F">
        <w:rPr>
          <w:rFonts w:ascii="Arial" w:eastAsia="Times New Roman" w:hAnsi="Arial" w:cs="Arial"/>
          <w:color w:val="000000"/>
          <w:sz w:val="24"/>
          <w:szCs w:val="24"/>
          <w:lang w:eastAsia="en-GB"/>
        </w:rPr>
        <w:t xml:space="preserve"> level</w:t>
      </w:r>
      <w:r w:rsidR="00F87B63">
        <w:rPr>
          <w:rFonts w:ascii="Arial" w:eastAsia="Times New Roman" w:hAnsi="Arial" w:cs="Arial"/>
          <w:color w:val="000000"/>
          <w:sz w:val="24"/>
          <w:szCs w:val="24"/>
          <w:lang w:eastAsia="en-GB"/>
        </w:rPr>
        <w:t>, overall use of Glow Teams at that particular time of day</w:t>
      </w:r>
      <w:r w:rsidR="00D834D1">
        <w:rPr>
          <w:rFonts w:ascii="Arial" w:eastAsia="Times New Roman" w:hAnsi="Arial" w:cs="Arial"/>
          <w:color w:val="000000"/>
          <w:sz w:val="24"/>
          <w:szCs w:val="24"/>
          <w:lang w:eastAsia="en-GB"/>
        </w:rPr>
        <w:t xml:space="preserve"> and Broadband companies altering their </w:t>
      </w:r>
      <w:r w:rsidR="00E412A2">
        <w:rPr>
          <w:rFonts w:ascii="Arial" w:eastAsia="Times New Roman" w:hAnsi="Arial" w:cs="Arial"/>
          <w:color w:val="000000"/>
          <w:sz w:val="24"/>
          <w:szCs w:val="24"/>
          <w:lang w:eastAsia="en-GB"/>
        </w:rPr>
        <w:t>normal connectivity</w:t>
      </w:r>
      <w:r>
        <w:rPr>
          <w:rFonts w:ascii="Arial" w:eastAsia="Times New Roman" w:hAnsi="Arial" w:cs="Arial"/>
          <w:color w:val="000000"/>
          <w:sz w:val="24"/>
          <w:szCs w:val="24"/>
          <w:lang w:eastAsia="en-GB"/>
        </w:rPr>
        <w:t xml:space="preserve"> at different times.</w:t>
      </w:r>
    </w:p>
    <w:p w14:paraId="5D042FD2" w14:textId="77777777" w:rsidR="00E412A2" w:rsidRDefault="00E412A2" w:rsidP="00FF7572">
      <w:pPr>
        <w:spacing w:after="0" w:line="240" w:lineRule="auto"/>
        <w:textAlignment w:val="baseline"/>
        <w:rPr>
          <w:rFonts w:ascii="Arial" w:eastAsia="Times New Roman" w:hAnsi="Arial" w:cs="Arial"/>
          <w:color w:val="000000"/>
          <w:sz w:val="24"/>
          <w:szCs w:val="24"/>
          <w:lang w:eastAsia="en-GB"/>
        </w:rPr>
      </w:pPr>
    </w:p>
    <w:p w14:paraId="1C25CD20" w14:textId="7E614E94" w:rsidR="0005134F" w:rsidRDefault="00D45BDD" w:rsidP="00FF7572">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 these instances, </w:t>
      </w:r>
      <w:r w:rsidR="002C2295">
        <w:rPr>
          <w:rFonts w:ascii="Arial" w:eastAsia="Times New Roman" w:hAnsi="Arial" w:cs="Arial"/>
          <w:color w:val="000000"/>
          <w:sz w:val="24"/>
          <w:szCs w:val="24"/>
          <w:lang w:eastAsia="en-GB"/>
        </w:rPr>
        <w:t xml:space="preserve">our </w:t>
      </w:r>
      <w:r>
        <w:rPr>
          <w:rFonts w:ascii="Arial" w:eastAsia="Times New Roman" w:hAnsi="Arial" w:cs="Arial"/>
          <w:color w:val="000000"/>
          <w:sz w:val="24"/>
          <w:szCs w:val="24"/>
          <w:lang w:eastAsia="en-GB"/>
        </w:rPr>
        <w:t>s</w:t>
      </w:r>
      <w:r w:rsidR="00E412A2">
        <w:rPr>
          <w:rFonts w:ascii="Arial" w:eastAsia="Times New Roman" w:hAnsi="Arial" w:cs="Arial"/>
          <w:color w:val="000000"/>
          <w:sz w:val="24"/>
          <w:szCs w:val="24"/>
          <w:lang w:eastAsia="en-GB"/>
        </w:rPr>
        <w:t>imple advice is to consider turning off the</w:t>
      </w:r>
      <w:r>
        <w:rPr>
          <w:rFonts w:ascii="Arial" w:eastAsia="Times New Roman" w:hAnsi="Arial" w:cs="Arial"/>
          <w:color w:val="000000"/>
          <w:sz w:val="24"/>
          <w:szCs w:val="24"/>
          <w:lang w:eastAsia="en-GB"/>
        </w:rPr>
        <w:t xml:space="preserve"> </w:t>
      </w:r>
      <w:r w:rsidR="00E412A2">
        <w:rPr>
          <w:rFonts w:ascii="Arial" w:eastAsia="Times New Roman" w:hAnsi="Arial" w:cs="Arial"/>
          <w:color w:val="000000"/>
          <w:sz w:val="24"/>
          <w:szCs w:val="24"/>
          <w:lang w:eastAsia="en-GB"/>
        </w:rPr>
        <w:t xml:space="preserve">cameras and rely on </w:t>
      </w:r>
      <w:r>
        <w:rPr>
          <w:rFonts w:ascii="Arial" w:eastAsia="Times New Roman" w:hAnsi="Arial" w:cs="Arial"/>
          <w:color w:val="000000"/>
          <w:sz w:val="24"/>
          <w:szCs w:val="24"/>
          <w:lang w:eastAsia="en-GB"/>
        </w:rPr>
        <w:t>discussion aspect, whilst using the chat facility with Teams to</w:t>
      </w:r>
      <w:r w:rsidR="002C2295">
        <w:rPr>
          <w:rFonts w:ascii="Arial" w:eastAsia="Times New Roman" w:hAnsi="Arial" w:cs="Arial"/>
          <w:color w:val="000000"/>
          <w:sz w:val="24"/>
          <w:szCs w:val="24"/>
          <w:lang w:eastAsia="en-GB"/>
        </w:rPr>
        <w:t xml:space="preserve"> allow individuals to raise </w:t>
      </w:r>
      <w:r w:rsidR="00395A37">
        <w:rPr>
          <w:rFonts w:ascii="Arial" w:eastAsia="Times New Roman" w:hAnsi="Arial" w:cs="Arial"/>
          <w:color w:val="000000"/>
          <w:sz w:val="24"/>
          <w:szCs w:val="24"/>
          <w:lang w:eastAsia="en-GB"/>
        </w:rPr>
        <w:t>t</w:t>
      </w:r>
      <w:r w:rsidR="002C2295">
        <w:rPr>
          <w:rFonts w:ascii="Arial" w:eastAsia="Times New Roman" w:hAnsi="Arial" w:cs="Arial"/>
          <w:color w:val="000000"/>
          <w:sz w:val="24"/>
          <w:szCs w:val="24"/>
          <w:lang w:eastAsia="en-GB"/>
        </w:rPr>
        <w:t xml:space="preserve">heir questions.  Any meeting online does need a good chairperson. </w:t>
      </w:r>
      <w:r>
        <w:rPr>
          <w:rFonts w:ascii="Arial" w:eastAsia="Times New Roman" w:hAnsi="Arial" w:cs="Arial"/>
          <w:color w:val="000000"/>
          <w:sz w:val="24"/>
          <w:szCs w:val="24"/>
          <w:lang w:eastAsia="en-GB"/>
        </w:rPr>
        <w:t xml:space="preserve"> </w:t>
      </w:r>
      <w:r w:rsidR="00AE423D">
        <w:rPr>
          <w:rFonts w:ascii="Arial" w:eastAsia="Times New Roman" w:hAnsi="Arial" w:cs="Arial"/>
          <w:color w:val="000000"/>
          <w:sz w:val="24"/>
          <w:szCs w:val="24"/>
          <w:lang w:eastAsia="en-GB"/>
        </w:rPr>
        <w:br/>
      </w:r>
    </w:p>
    <w:p w14:paraId="2C04AB69" w14:textId="77777777" w:rsidR="00D36095" w:rsidRPr="0005134F" w:rsidRDefault="00D36095" w:rsidP="00D36095">
      <w:pPr>
        <w:spacing w:after="0" w:line="240" w:lineRule="auto"/>
        <w:ind w:left="790"/>
        <w:textAlignment w:val="baseline"/>
        <w:rPr>
          <w:rFonts w:ascii="Arial" w:eastAsia="Times New Roman" w:hAnsi="Arial" w:cs="Arial"/>
          <w:color w:val="000000"/>
          <w:sz w:val="24"/>
          <w:szCs w:val="24"/>
          <w:lang w:eastAsia="en-GB"/>
        </w:rPr>
      </w:pPr>
    </w:p>
    <w:p w14:paraId="713B061C" w14:textId="2770812E" w:rsidR="0005134F" w:rsidRPr="0005134F" w:rsidRDefault="0005134F" w:rsidP="0DA53F85">
      <w:pPr>
        <w:spacing w:after="0" w:line="240" w:lineRule="auto"/>
        <w:rPr>
          <w:rFonts w:ascii="Arial" w:eastAsia="Times New Roman" w:hAnsi="Arial" w:cs="Arial"/>
          <w:b/>
          <w:bCs/>
          <w:color w:val="000000" w:themeColor="text1"/>
          <w:sz w:val="24"/>
          <w:szCs w:val="24"/>
          <w:lang w:eastAsia="en-GB"/>
        </w:rPr>
      </w:pPr>
      <w:r w:rsidRPr="0DA53F85">
        <w:rPr>
          <w:rFonts w:ascii="Arial" w:eastAsia="Times New Roman" w:hAnsi="Arial" w:cs="Arial"/>
          <w:b/>
          <w:bCs/>
          <w:color w:val="000000" w:themeColor="text1"/>
          <w:sz w:val="24"/>
          <w:szCs w:val="24"/>
          <w:lang w:eastAsia="en-GB"/>
        </w:rPr>
        <w:t xml:space="preserve">Video-conferencing – </w:t>
      </w:r>
      <w:r w:rsidR="00195EB9">
        <w:rPr>
          <w:rFonts w:ascii="Arial" w:eastAsia="Times New Roman" w:hAnsi="Arial" w:cs="Arial"/>
          <w:b/>
          <w:bCs/>
          <w:color w:val="000000" w:themeColor="text1"/>
          <w:sz w:val="24"/>
          <w:szCs w:val="24"/>
          <w:lang w:eastAsia="en-GB"/>
        </w:rPr>
        <w:t>Supporting colleagues</w:t>
      </w:r>
      <w:r w:rsidRPr="0DA53F85">
        <w:rPr>
          <w:rFonts w:ascii="Arial" w:eastAsia="Times New Roman" w:hAnsi="Arial" w:cs="Arial"/>
          <w:b/>
          <w:bCs/>
          <w:color w:val="000000" w:themeColor="text1"/>
          <w:sz w:val="24"/>
          <w:szCs w:val="24"/>
          <w:lang w:eastAsia="en-GB"/>
        </w:rPr>
        <w:t> </w:t>
      </w:r>
    </w:p>
    <w:p w14:paraId="006656F0" w14:textId="77777777" w:rsidR="0005134F" w:rsidRPr="0005134F" w:rsidRDefault="0005134F" w:rsidP="0005134F">
      <w:pPr>
        <w:spacing w:after="0" w:line="240" w:lineRule="auto"/>
        <w:rPr>
          <w:rFonts w:ascii="Times New Roman" w:eastAsia="Times New Roman" w:hAnsi="Times New Roman" w:cs="Times New Roman"/>
          <w:sz w:val="24"/>
          <w:szCs w:val="24"/>
          <w:lang w:eastAsia="en-GB"/>
        </w:rPr>
      </w:pPr>
    </w:p>
    <w:p w14:paraId="7121E4EA" w14:textId="29D8DC8F" w:rsidR="0005134F" w:rsidRPr="0005134F" w:rsidRDefault="0005134F" w:rsidP="0005134F">
      <w:pPr>
        <w:spacing w:after="0" w:line="240" w:lineRule="auto"/>
        <w:rPr>
          <w:rFonts w:ascii="Times New Roman" w:eastAsia="Times New Roman" w:hAnsi="Times New Roman" w:cs="Times New Roman"/>
          <w:sz w:val="24"/>
          <w:szCs w:val="24"/>
          <w:lang w:eastAsia="en-GB"/>
        </w:rPr>
      </w:pPr>
      <w:r w:rsidRPr="0DA53F85">
        <w:rPr>
          <w:rFonts w:ascii="Arial" w:eastAsia="Times New Roman" w:hAnsi="Arial" w:cs="Arial"/>
          <w:color w:val="000000" w:themeColor="text1"/>
          <w:sz w:val="24"/>
          <w:szCs w:val="24"/>
          <w:lang w:eastAsia="en-GB"/>
        </w:rPr>
        <w:t xml:space="preserve">Teams video conferencing within Glow are available for </w:t>
      </w:r>
      <w:r w:rsidRPr="0DA53F85">
        <w:rPr>
          <w:rFonts w:ascii="Arial" w:eastAsia="Times New Roman" w:hAnsi="Arial" w:cs="Arial"/>
          <w:b/>
          <w:bCs/>
          <w:color w:val="000000" w:themeColor="text1"/>
          <w:sz w:val="24"/>
          <w:szCs w:val="24"/>
          <w:lang w:eastAsia="en-GB"/>
        </w:rPr>
        <w:t>staff-to-staff</w:t>
      </w:r>
      <w:r w:rsidRPr="0DA53F85">
        <w:rPr>
          <w:rFonts w:ascii="Arial" w:eastAsia="Times New Roman" w:hAnsi="Arial" w:cs="Arial"/>
          <w:color w:val="000000" w:themeColor="text1"/>
          <w:sz w:val="24"/>
          <w:szCs w:val="24"/>
          <w:lang w:eastAsia="en-GB"/>
        </w:rPr>
        <w:t xml:space="preserve"> communication. This is an effective way to keep in touch with your colleagues even if just to share a coffee break. </w:t>
      </w:r>
    </w:p>
    <w:p w14:paraId="3C57D9E6" w14:textId="77777777" w:rsidR="0005134F" w:rsidRPr="0005134F" w:rsidRDefault="0005134F" w:rsidP="0005134F">
      <w:pPr>
        <w:spacing w:after="0" w:line="240" w:lineRule="auto"/>
        <w:rPr>
          <w:rFonts w:ascii="Times New Roman" w:eastAsia="Times New Roman" w:hAnsi="Times New Roman" w:cs="Times New Roman"/>
          <w:sz w:val="24"/>
          <w:szCs w:val="24"/>
          <w:lang w:eastAsia="en-GB"/>
        </w:rPr>
      </w:pPr>
    </w:p>
    <w:p w14:paraId="1907AADF" w14:textId="1C2D4139" w:rsidR="0DA53F85" w:rsidRDefault="0DA53F85" w:rsidP="0DA53F85">
      <w:pPr>
        <w:pStyle w:val="NoSpacing"/>
        <w:rPr>
          <w:rFonts w:ascii="Arial" w:hAnsi="Arial" w:cs="Arial"/>
          <w:sz w:val="24"/>
          <w:szCs w:val="24"/>
        </w:rPr>
      </w:pPr>
    </w:p>
    <w:p w14:paraId="7C9D9228" w14:textId="77777777" w:rsidR="00E81C4D" w:rsidRPr="004A31AD" w:rsidRDefault="00E81C4D" w:rsidP="00E81C4D">
      <w:pPr>
        <w:pStyle w:val="NoSpacing"/>
        <w:rPr>
          <w:rFonts w:ascii="Arial" w:hAnsi="Arial" w:cs="Arial"/>
          <w:b/>
          <w:bCs/>
          <w:sz w:val="24"/>
          <w:szCs w:val="24"/>
          <w:highlight w:val="lightGray"/>
        </w:rPr>
      </w:pPr>
      <w:r w:rsidRPr="004A31AD">
        <w:rPr>
          <w:rFonts w:ascii="Arial" w:hAnsi="Arial" w:cs="Arial"/>
          <w:b/>
          <w:bCs/>
          <w:sz w:val="24"/>
          <w:szCs w:val="24"/>
          <w:highlight w:val="lightGray"/>
        </w:rPr>
        <w:t xml:space="preserve">Access to online resources &amp; GDPR </w:t>
      </w:r>
    </w:p>
    <w:p w14:paraId="5F169117" w14:textId="77777777" w:rsidR="00E81C4D" w:rsidRPr="00E81C4D" w:rsidRDefault="00E81C4D" w:rsidP="00E81C4D">
      <w:pPr>
        <w:pStyle w:val="NoSpacing"/>
        <w:rPr>
          <w:rFonts w:ascii="Arial" w:hAnsi="Arial" w:cs="Arial"/>
          <w:sz w:val="24"/>
          <w:szCs w:val="24"/>
          <w:highlight w:val="lightGray"/>
        </w:rPr>
      </w:pPr>
    </w:p>
    <w:p w14:paraId="7BB066B9" w14:textId="5920EB4A" w:rsidR="00E81C4D" w:rsidRPr="00AE423D" w:rsidRDefault="00E81C4D" w:rsidP="00AE423D">
      <w:pPr>
        <w:pStyle w:val="ListParagraph"/>
        <w:numPr>
          <w:ilvl w:val="0"/>
          <w:numId w:val="6"/>
        </w:numPr>
        <w:rPr>
          <w:rFonts w:ascii="Arial" w:hAnsi="Arial" w:cs="Arial"/>
          <w:sz w:val="24"/>
          <w:szCs w:val="24"/>
        </w:rPr>
      </w:pPr>
      <w:r w:rsidRPr="00E81C4D">
        <w:rPr>
          <w:rFonts w:ascii="Arial" w:hAnsi="Arial" w:cs="Arial"/>
          <w:sz w:val="24"/>
          <w:szCs w:val="24"/>
        </w:rPr>
        <w:t>GDPR compliance continues to be the responsibility of the school.</w:t>
      </w:r>
      <w:r w:rsidRPr="00E81C4D">
        <w:rPr>
          <w:rFonts w:ascii="Arial" w:hAnsi="Arial" w:cs="Arial"/>
          <w:sz w:val="24"/>
          <w:szCs w:val="24"/>
        </w:rPr>
        <w:br/>
        <w:t>A comprehensive list of Privacy Impact Assessment approved apps can be found on the Continuity of Learning Sway (Glow sign in required)</w:t>
      </w:r>
      <w:r w:rsidR="00AE423D">
        <w:rPr>
          <w:rFonts w:ascii="Arial" w:hAnsi="Arial" w:cs="Arial"/>
          <w:sz w:val="24"/>
          <w:szCs w:val="24"/>
        </w:rPr>
        <w:t xml:space="preserve">. </w:t>
      </w:r>
      <w:r w:rsidRPr="00AE423D">
        <w:rPr>
          <w:rFonts w:ascii="Arial" w:hAnsi="Arial" w:cs="Arial"/>
          <w:sz w:val="24"/>
          <w:szCs w:val="24"/>
        </w:rPr>
        <w:t>A list of online resources to support learning has been compiled and can also be found on the sway but please note many resources can be used without the need to create an account or sign in and although this may restrict access to some features it would avoid having to scrutinise Privacy Statements and Terms &amp; Conditions</w:t>
      </w:r>
      <w:r w:rsidR="00AE423D">
        <w:rPr>
          <w:rFonts w:ascii="Arial" w:hAnsi="Arial" w:cs="Arial"/>
          <w:sz w:val="24"/>
          <w:szCs w:val="24"/>
        </w:rPr>
        <w:t xml:space="preserve"> and complete a PIA</w:t>
      </w:r>
      <w:r w:rsidR="00D36095">
        <w:rPr>
          <w:rFonts w:ascii="Arial" w:hAnsi="Arial" w:cs="Arial"/>
          <w:sz w:val="24"/>
          <w:szCs w:val="24"/>
        </w:rPr>
        <w:t>.</w:t>
      </w:r>
      <w:r w:rsidR="00711B8D">
        <w:rPr>
          <w:rFonts w:ascii="Arial" w:hAnsi="Arial" w:cs="Arial"/>
          <w:sz w:val="24"/>
          <w:szCs w:val="24"/>
        </w:rPr>
        <w:t xml:space="preserve"> If in doubt please contact our Council GDPR Team.</w:t>
      </w:r>
    </w:p>
    <w:p w14:paraId="3961D233" w14:textId="1BCCEAB6" w:rsidR="00E81C4D" w:rsidRPr="00E81C4D" w:rsidRDefault="00E81C4D" w:rsidP="00E81C4D">
      <w:pPr>
        <w:pStyle w:val="NoSpacing"/>
        <w:numPr>
          <w:ilvl w:val="0"/>
          <w:numId w:val="6"/>
        </w:numPr>
        <w:rPr>
          <w:rFonts w:ascii="Arial" w:hAnsi="Arial" w:cs="Arial"/>
          <w:sz w:val="24"/>
          <w:szCs w:val="24"/>
        </w:rPr>
      </w:pPr>
      <w:r w:rsidRPr="00E81C4D">
        <w:rPr>
          <w:rFonts w:ascii="Arial" w:hAnsi="Arial" w:cs="Arial"/>
          <w:sz w:val="24"/>
          <w:szCs w:val="24"/>
        </w:rPr>
        <w:t>We are aware that a number of app providers/suppliers are currently offering their products free to schools – please note:</w:t>
      </w:r>
      <w:r w:rsidR="00D36095">
        <w:rPr>
          <w:rFonts w:ascii="Arial" w:hAnsi="Arial" w:cs="Arial"/>
          <w:sz w:val="24"/>
          <w:szCs w:val="24"/>
        </w:rPr>
        <w:br/>
      </w:r>
    </w:p>
    <w:p w14:paraId="78C9C644" w14:textId="77777777" w:rsidR="00E81C4D" w:rsidRPr="00E81C4D" w:rsidRDefault="00E81C4D" w:rsidP="00E81C4D">
      <w:pPr>
        <w:pStyle w:val="NoSpacing"/>
        <w:numPr>
          <w:ilvl w:val="1"/>
          <w:numId w:val="6"/>
        </w:numPr>
        <w:ind w:left="709" w:hanging="283"/>
        <w:rPr>
          <w:rFonts w:ascii="Arial" w:hAnsi="Arial" w:cs="Arial"/>
          <w:sz w:val="24"/>
          <w:szCs w:val="24"/>
        </w:rPr>
      </w:pPr>
      <w:r w:rsidRPr="00E81C4D">
        <w:rPr>
          <w:rFonts w:ascii="Arial" w:hAnsi="Arial" w:cs="Arial"/>
          <w:sz w:val="24"/>
          <w:szCs w:val="24"/>
        </w:rPr>
        <w:t>if the app has already been approved (see Approved PIA list above) then it is likely to be compliant, however, please follow any advice note attached to the approval</w:t>
      </w:r>
      <w:r w:rsidRPr="00E81C4D">
        <w:rPr>
          <w:rFonts w:ascii="Arial" w:hAnsi="Arial" w:cs="Arial"/>
          <w:sz w:val="24"/>
          <w:szCs w:val="24"/>
        </w:rPr>
        <w:br/>
      </w:r>
    </w:p>
    <w:p w14:paraId="3E96C1FC" w14:textId="314E2ED5" w:rsidR="00711B8D" w:rsidRPr="00711B8D" w:rsidRDefault="00E81C4D" w:rsidP="00711B8D">
      <w:pPr>
        <w:pStyle w:val="NoSpacing"/>
        <w:numPr>
          <w:ilvl w:val="1"/>
          <w:numId w:val="6"/>
        </w:numPr>
        <w:ind w:left="709" w:hanging="283"/>
        <w:rPr>
          <w:rFonts w:ascii="Arial" w:hAnsi="Arial" w:cs="Arial"/>
          <w:sz w:val="24"/>
          <w:szCs w:val="24"/>
        </w:rPr>
      </w:pPr>
      <w:r w:rsidRPr="0DA53F85">
        <w:rPr>
          <w:rFonts w:ascii="Arial" w:hAnsi="Arial" w:cs="Arial"/>
          <w:sz w:val="24"/>
          <w:szCs w:val="24"/>
        </w:rPr>
        <w:t>if any identifiable information needs to be shared with the company e</w:t>
      </w:r>
      <w:r w:rsidR="53EF69B1" w:rsidRPr="0DA53F85">
        <w:rPr>
          <w:rFonts w:ascii="Arial" w:hAnsi="Arial" w:cs="Arial"/>
          <w:sz w:val="24"/>
          <w:szCs w:val="24"/>
        </w:rPr>
        <w:t>.</w:t>
      </w:r>
      <w:r w:rsidRPr="0DA53F85">
        <w:rPr>
          <w:rFonts w:ascii="Arial" w:hAnsi="Arial" w:cs="Arial"/>
          <w:sz w:val="24"/>
          <w:szCs w:val="24"/>
        </w:rPr>
        <w:t>g</w:t>
      </w:r>
      <w:r w:rsidR="17E855AE" w:rsidRPr="0DA53F85">
        <w:rPr>
          <w:rFonts w:ascii="Arial" w:hAnsi="Arial" w:cs="Arial"/>
          <w:sz w:val="24"/>
          <w:szCs w:val="24"/>
        </w:rPr>
        <w:t>.</w:t>
      </w:r>
      <w:r w:rsidRPr="0DA53F85">
        <w:rPr>
          <w:rFonts w:ascii="Arial" w:hAnsi="Arial" w:cs="Arial"/>
          <w:sz w:val="24"/>
          <w:szCs w:val="24"/>
        </w:rPr>
        <w:t xml:space="preserve"> pupil email address and the resource has not already been through the </w:t>
      </w:r>
      <w:r w:rsidR="4FC06C82" w:rsidRPr="0DA53F85">
        <w:rPr>
          <w:rFonts w:ascii="Arial" w:hAnsi="Arial" w:cs="Arial"/>
          <w:sz w:val="24"/>
          <w:szCs w:val="24"/>
        </w:rPr>
        <w:t xml:space="preserve">Inverclyde’s </w:t>
      </w:r>
      <w:r w:rsidRPr="0DA53F85">
        <w:rPr>
          <w:rFonts w:ascii="Arial" w:hAnsi="Arial" w:cs="Arial"/>
          <w:sz w:val="24"/>
          <w:szCs w:val="24"/>
        </w:rPr>
        <w:t xml:space="preserve">PIA approval process then </w:t>
      </w:r>
      <w:r w:rsidRPr="0DA53F85">
        <w:rPr>
          <w:rFonts w:ascii="Arial" w:hAnsi="Arial" w:cs="Arial"/>
          <w:b/>
          <w:bCs/>
          <w:sz w:val="24"/>
          <w:szCs w:val="24"/>
          <w:u w:val="single"/>
        </w:rPr>
        <w:t>DO NOT</w:t>
      </w:r>
      <w:r w:rsidRPr="0DA53F85">
        <w:rPr>
          <w:rFonts w:ascii="Arial" w:hAnsi="Arial" w:cs="Arial"/>
          <w:sz w:val="24"/>
          <w:szCs w:val="24"/>
        </w:rPr>
        <w:t xml:space="preserve"> sign up for this resource.</w:t>
      </w:r>
    </w:p>
    <w:p w14:paraId="1E173D76" w14:textId="21762016" w:rsidR="00E81C4D" w:rsidRDefault="00E81C4D" w:rsidP="0005134F">
      <w:pPr>
        <w:pStyle w:val="NoSpacing"/>
        <w:rPr>
          <w:rFonts w:ascii="Arial" w:hAnsi="Arial" w:cs="Arial"/>
          <w:sz w:val="24"/>
          <w:szCs w:val="24"/>
        </w:rPr>
      </w:pPr>
    </w:p>
    <w:p w14:paraId="4BB9B532" w14:textId="1F550A48" w:rsidR="00AE423D" w:rsidRDefault="00AE423D" w:rsidP="0005134F">
      <w:pPr>
        <w:pStyle w:val="NoSpacing"/>
        <w:rPr>
          <w:rFonts w:ascii="Arial" w:hAnsi="Arial" w:cs="Arial"/>
          <w:sz w:val="24"/>
          <w:szCs w:val="24"/>
        </w:rPr>
      </w:pPr>
    </w:p>
    <w:p w14:paraId="1C782E8C" w14:textId="33F13C7A" w:rsidR="00D36095" w:rsidRPr="00D36095" w:rsidRDefault="00D36095" w:rsidP="0005134F">
      <w:pPr>
        <w:pStyle w:val="NoSpacing"/>
        <w:rPr>
          <w:rFonts w:ascii="Arial" w:hAnsi="Arial" w:cs="Arial"/>
          <w:b/>
          <w:bCs/>
          <w:sz w:val="24"/>
          <w:szCs w:val="24"/>
        </w:rPr>
      </w:pPr>
      <w:r w:rsidRPr="00D36095">
        <w:rPr>
          <w:rFonts w:ascii="Arial" w:hAnsi="Arial" w:cs="Arial"/>
          <w:b/>
          <w:bCs/>
          <w:sz w:val="24"/>
          <w:szCs w:val="24"/>
        </w:rPr>
        <w:t>In addition to the above, staff were also reminded of the following:</w:t>
      </w:r>
    </w:p>
    <w:p w14:paraId="4F67BA63" w14:textId="77777777" w:rsidR="00D36095" w:rsidRDefault="00D36095" w:rsidP="0005134F">
      <w:pPr>
        <w:pStyle w:val="NoSpacing"/>
        <w:rPr>
          <w:rFonts w:ascii="Arial" w:hAnsi="Arial" w:cs="Arial"/>
          <w:sz w:val="24"/>
          <w:szCs w:val="24"/>
        </w:rPr>
      </w:pPr>
    </w:p>
    <w:p w14:paraId="495EC7C2" w14:textId="1B5E5B74" w:rsidR="00AE423D" w:rsidRPr="006B462A" w:rsidRDefault="00D36095" w:rsidP="00AE423D">
      <w:pPr>
        <w:pStyle w:val="NoSpacing"/>
        <w:numPr>
          <w:ilvl w:val="0"/>
          <w:numId w:val="7"/>
        </w:numPr>
        <w:rPr>
          <w:rFonts w:ascii="Arial" w:hAnsi="Arial" w:cs="Arial"/>
          <w:sz w:val="24"/>
          <w:szCs w:val="24"/>
        </w:rPr>
      </w:pPr>
      <w:r>
        <w:rPr>
          <w:rFonts w:ascii="Arial" w:hAnsi="Arial" w:cs="Arial"/>
          <w:b/>
          <w:bCs/>
          <w:sz w:val="24"/>
          <w:szCs w:val="24"/>
        </w:rPr>
        <w:t>Don’t</w:t>
      </w:r>
      <w:r w:rsidR="00AE423D">
        <w:rPr>
          <w:rFonts w:ascii="Arial" w:hAnsi="Arial" w:cs="Arial"/>
          <w:sz w:val="24"/>
          <w:szCs w:val="24"/>
        </w:rPr>
        <w:t xml:space="preserve"> upload any identifiable/personal information onto Glow</w:t>
      </w:r>
      <w:r>
        <w:rPr>
          <w:rFonts w:ascii="Arial" w:hAnsi="Arial" w:cs="Arial"/>
          <w:sz w:val="24"/>
          <w:szCs w:val="24"/>
        </w:rPr>
        <w:t xml:space="preserve"> or </w:t>
      </w:r>
      <w:r w:rsidR="00AE423D">
        <w:rPr>
          <w:rFonts w:ascii="Arial" w:hAnsi="Arial" w:cs="Arial"/>
          <w:sz w:val="24"/>
          <w:szCs w:val="24"/>
        </w:rPr>
        <w:t>OneDrive</w:t>
      </w:r>
      <w:r>
        <w:rPr>
          <w:rFonts w:ascii="Arial" w:hAnsi="Arial" w:cs="Arial"/>
          <w:sz w:val="24"/>
          <w:szCs w:val="24"/>
        </w:rPr>
        <w:t xml:space="preserve"> </w:t>
      </w:r>
    </w:p>
    <w:p w14:paraId="2A51180A" w14:textId="6D279901" w:rsidR="00D36095" w:rsidRDefault="00AE423D" w:rsidP="00A81D18">
      <w:pPr>
        <w:pStyle w:val="NoSpacing"/>
        <w:numPr>
          <w:ilvl w:val="0"/>
          <w:numId w:val="8"/>
        </w:numPr>
        <w:rPr>
          <w:rFonts w:ascii="Arial" w:hAnsi="Arial" w:cs="Arial"/>
          <w:sz w:val="24"/>
          <w:szCs w:val="24"/>
        </w:rPr>
      </w:pPr>
      <w:r w:rsidRPr="00D36095">
        <w:rPr>
          <w:rFonts w:ascii="Arial" w:hAnsi="Arial" w:cs="Arial"/>
          <w:b/>
          <w:bCs/>
          <w:sz w:val="24"/>
          <w:szCs w:val="24"/>
        </w:rPr>
        <w:t>D</w:t>
      </w:r>
      <w:r w:rsidR="00D36095">
        <w:rPr>
          <w:rFonts w:ascii="Arial" w:hAnsi="Arial" w:cs="Arial"/>
          <w:b/>
          <w:bCs/>
          <w:sz w:val="24"/>
          <w:szCs w:val="24"/>
        </w:rPr>
        <w:t>on’t</w:t>
      </w:r>
      <w:r w:rsidRPr="00D36095">
        <w:rPr>
          <w:rFonts w:ascii="Arial" w:hAnsi="Arial" w:cs="Arial"/>
          <w:sz w:val="24"/>
          <w:szCs w:val="24"/>
        </w:rPr>
        <w:t xml:space="preserve"> transfer identifiable/personal information onto non-encrypted external drives</w:t>
      </w:r>
    </w:p>
    <w:p w14:paraId="24338236" w14:textId="546750DC" w:rsidR="00D36095" w:rsidRDefault="002F5822" w:rsidP="00D36095">
      <w:pPr>
        <w:pStyle w:val="NoSpacing"/>
        <w:numPr>
          <w:ilvl w:val="0"/>
          <w:numId w:val="8"/>
        </w:numPr>
        <w:rPr>
          <w:rFonts w:ascii="Arial" w:hAnsi="Arial" w:cs="Arial"/>
          <w:sz w:val="24"/>
          <w:szCs w:val="24"/>
        </w:rPr>
      </w:pPr>
      <w:r>
        <w:rPr>
          <w:rFonts w:ascii="Arial" w:hAnsi="Arial" w:cs="Arial"/>
          <w:sz w:val="24"/>
          <w:szCs w:val="24"/>
        </w:rPr>
        <w:t xml:space="preserve">Staff given </w:t>
      </w:r>
      <w:r w:rsidR="008506F4">
        <w:rPr>
          <w:rFonts w:ascii="Arial" w:hAnsi="Arial" w:cs="Arial"/>
          <w:sz w:val="24"/>
          <w:szCs w:val="24"/>
        </w:rPr>
        <w:t xml:space="preserve">Aventail access and </w:t>
      </w:r>
      <w:r>
        <w:rPr>
          <w:rFonts w:ascii="Arial" w:hAnsi="Arial" w:cs="Arial"/>
          <w:sz w:val="24"/>
          <w:szCs w:val="24"/>
        </w:rPr>
        <w:t xml:space="preserve">an education laptop to </w:t>
      </w:r>
      <w:r w:rsidR="008506F4">
        <w:rPr>
          <w:rFonts w:ascii="Arial" w:hAnsi="Arial" w:cs="Arial"/>
          <w:sz w:val="24"/>
          <w:szCs w:val="24"/>
        </w:rPr>
        <w:t>use at home should be aware that they are</w:t>
      </w:r>
      <w:r w:rsidR="00AE423D" w:rsidRPr="00D36095">
        <w:rPr>
          <w:rFonts w:ascii="Arial" w:hAnsi="Arial" w:cs="Arial"/>
          <w:sz w:val="24"/>
          <w:szCs w:val="24"/>
        </w:rPr>
        <w:t xml:space="preserve"> using</w:t>
      </w:r>
      <w:r w:rsidR="003C769E">
        <w:rPr>
          <w:rFonts w:ascii="Arial" w:hAnsi="Arial" w:cs="Arial"/>
          <w:sz w:val="24"/>
          <w:szCs w:val="24"/>
        </w:rPr>
        <w:t xml:space="preserve"> filtered and monitored internet access</w:t>
      </w:r>
      <w:r w:rsidR="008506F4">
        <w:rPr>
          <w:rFonts w:ascii="Arial" w:hAnsi="Arial" w:cs="Arial"/>
          <w:sz w:val="24"/>
          <w:szCs w:val="24"/>
        </w:rPr>
        <w:t>,</w:t>
      </w:r>
      <w:r w:rsidR="00AE423D" w:rsidRPr="00D36095">
        <w:rPr>
          <w:rFonts w:ascii="Arial" w:hAnsi="Arial" w:cs="Arial"/>
          <w:sz w:val="24"/>
          <w:szCs w:val="24"/>
        </w:rPr>
        <w:t xml:space="preserve"> i</w:t>
      </w:r>
      <w:r w:rsidR="008506F4">
        <w:rPr>
          <w:rFonts w:ascii="Arial" w:hAnsi="Arial" w:cs="Arial"/>
          <w:sz w:val="24"/>
          <w:szCs w:val="24"/>
        </w:rPr>
        <w:t>.</w:t>
      </w:r>
      <w:r w:rsidR="00AE423D" w:rsidRPr="00D36095">
        <w:rPr>
          <w:rFonts w:ascii="Arial" w:hAnsi="Arial" w:cs="Arial"/>
          <w:sz w:val="24"/>
          <w:szCs w:val="24"/>
        </w:rPr>
        <w:t>e</w:t>
      </w:r>
      <w:r w:rsidR="008506F4">
        <w:rPr>
          <w:rFonts w:ascii="Arial" w:hAnsi="Arial" w:cs="Arial"/>
          <w:sz w:val="24"/>
          <w:szCs w:val="24"/>
        </w:rPr>
        <w:t>.</w:t>
      </w:r>
      <w:r w:rsidR="00AE423D" w:rsidRPr="00D36095">
        <w:rPr>
          <w:rFonts w:ascii="Arial" w:hAnsi="Arial" w:cs="Arial"/>
          <w:sz w:val="24"/>
          <w:szCs w:val="24"/>
        </w:rPr>
        <w:t xml:space="preserve"> </w:t>
      </w:r>
      <w:r w:rsidR="002441A6">
        <w:rPr>
          <w:rFonts w:ascii="Arial" w:hAnsi="Arial" w:cs="Arial"/>
          <w:sz w:val="24"/>
          <w:szCs w:val="24"/>
        </w:rPr>
        <w:t xml:space="preserve">a </w:t>
      </w:r>
      <w:r w:rsidR="00AE423D" w:rsidRPr="00D36095">
        <w:rPr>
          <w:rFonts w:ascii="Arial" w:hAnsi="Arial" w:cs="Arial"/>
          <w:sz w:val="24"/>
          <w:szCs w:val="24"/>
        </w:rPr>
        <w:t xml:space="preserve">password protected </w:t>
      </w:r>
      <w:r w:rsidR="002441A6">
        <w:rPr>
          <w:rFonts w:ascii="Arial" w:hAnsi="Arial" w:cs="Arial"/>
          <w:sz w:val="24"/>
          <w:szCs w:val="24"/>
        </w:rPr>
        <w:t>VPN</w:t>
      </w:r>
      <w:r w:rsidR="003C769E">
        <w:rPr>
          <w:rFonts w:ascii="Arial" w:hAnsi="Arial" w:cs="Arial"/>
          <w:sz w:val="24"/>
          <w:szCs w:val="24"/>
        </w:rPr>
        <w:t xml:space="preserve"> which is ultimately</w:t>
      </w:r>
      <w:r w:rsidR="00711B8D">
        <w:rPr>
          <w:rFonts w:ascii="Arial" w:hAnsi="Arial" w:cs="Arial"/>
          <w:sz w:val="24"/>
          <w:szCs w:val="24"/>
        </w:rPr>
        <w:t xml:space="preserve"> </w:t>
      </w:r>
      <w:r w:rsidR="003C769E">
        <w:rPr>
          <w:rFonts w:ascii="Arial" w:hAnsi="Arial" w:cs="Arial"/>
          <w:sz w:val="24"/>
          <w:szCs w:val="24"/>
        </w:rPr>
        <w:t>linked to our normal safe</w:t>
      </w:r>
    </w:p>
    <w:p w14:paraId="317540E9" w14:textId="77777777" w:rsidR="001E13B1" w:rsidRDefault="001E13B1" w:rsidP="001E13B1">
      <w:pPr>
        <w:pStyle w:val="NoSpacing"/>
        <w:rPr>
          <w:rFonts w:ascii="Arial" w:hAnsi="Arial" w:cs="Arial"/>
          <w:sz w:val="24"/>
          <w:szCs w:val="24"/>
        </w:rPr>
      </w:pPr>
    </w:p>
    <w:p w14:paraId="7A47E6CF" w14:textId="77777777" w:rsidR="001E13B1" w:rsidRDefault="001E13B1" w:rsidP="001E13B1">
      <w:pPr>
        <w:pStyle w:val="NoSpacing"/>
        <w:rPr>
          <w:rFonts w:ascii="Arial" w:hAnsi="Arial" w:cs="Arial"/>
          <w:sz w:val="24"/>
          <w:szCs w:val="24"/>
        </w:rPr>
      </w:pPr>
    </w:p>
    <w:p w14:paraId="336E8DEF" w14:textId="77777777" w:rsidR="001E13B1" w:rsidRDefault="001E13B1" w:rsidP="001E13B1">
      <w:pPr>
        <w:pStyle w:val="NoSpacing"/>
        <w:rPr>
          <w:rFonts w:ascii="Arial" w:hAnsi="Arial" w:cs="Arial"/>
          <w:sz w:val="24"/>
          <w:szCs w:val="24"/>
        </w:rPr>
      </w:pPr>
    </w:p>
    <w:p w14:paraId="3347D1AE" w14:textId="77777777" w:rsidR="001E13B1" w:rsidRDefault="001E13B1" w:rsidP="001E13B1">
      <w:pPr>
        <w:pStyle w:val="NoSpacing"/>
        <w:rPr>
          <w:rFonts w:ascii="Arial" w:hAnsi="Arial" w:cs="Arial"/>
          <w:sz w:val="24"/>
          <w:szCs w:val="24"/>
        </w:rPr>
      </w:pPr>
    </w:p>
    <w:p w14:paraId="6543E177" w14:textId="77777777" w:rsidR="001E13B1" w:rsidRDefault="001E13B1" w:rsidP="001E13B1">
      <w:pPr>
        <w:pStyle w:val="NoSpacing"/>
        <w:rPr>
          <w:rFonts w:ascii="Arial" w:hAnsi="Arial" w:cs="Arial"/>
          <w:sz w:val="24"/>
          <w:szCs w:val="24"/>
        </w:rPr>
      </w:pPr>
    </w:p>
    <w:p w14:paraId="782D8997" w14:textId="77777777" w:rsidR="001E13B1" w:rsidRDefault="001E13B1" w:rsidP="001E13B1">
      <w:pPr>
        <w:pStyle w:val="NoSpacing"/>
        <w:rPr>
          <w:rFonts w:ascii="Arial" w:hAnsi="Arial" w:cs="Arial"/>
          <w:sz w:val="24"/>
          <w:szCs w:val="24"/>
        </w:rPr>
      </w:pPr>
    </w:p>
    <w:p w14:paraId="209C8E87" w14:textId="126A0B6F" w:rsidR="009D6C85" w:rsidRDefault="009D6C85" w:rsidP="009D6C85">
      <w:pPr>
        <w:pStyle w:val="NoSpacing"/>
        <w:rPr>
          <w:rFonts w:ascii="Arial" w:hAnsi="Arial" w:cs="Arial"/>
          <w:sz w:val="24"/>
          <w:szCs w:val="24"/>
        </w:rPr>
      </w:pPr>
    </w:p>
    <w:p w14:paraId="094555DA" w14:textId="531461CC" w:rsidR="009D6C85" w:rsidRDefault="000D6057" w:rsidP="009D6C85">
      <w:pPr>
        <w:pStyle w:val="NoSpacing"/>
        <w:rPr>
          <w:rFonts w:ascii="Arial" w:hAnsi="Arial" w:cs="Arial"/>
          <w:b/>
          <w:bCs/>
          <w:sz w:val="24"/>
          <w:szCs w:val="24"/>
        </w:rPr>
      </w:pPr>
      <w:r w:rsidRPr="000D6057">
        <w:rPr>
          <w:rFonts w:ascii="Arial" w:hAnsi="Arial" w:cs="Arial"/>
          <w:b/>
          <w:bCs/>
          <w:sz w:val="24"/>
          <w:szCs w:val="24"/>
        </w:rPr>
        <w:t>Filming video at home</w:t>
      </w:r>
      <w:r w:rsidR="00C21AD1">
        <w:rPr>
          <w:rFonts w:ascii="Arial" w:hAnsi="Arial" w:cs="Arial"/>
          <w:b/>
          <w:bCs/>
          <w:sz w:val="24"/>
          <w:szCs w:val="24"/>
        </w:rPr>
        <w:t>: Helpful advice</w:t>
      </w:r>
      <w:r w:rsidR="009F70B4">
        <w:rPr>
          <w:rFonts w:ascii="Arial" w:hAnsi="Arial" w:cs="Arial"/>
          <w:b/>
          <w:bCs/>
          <w:sz w:val="24"/>
          <w:szCs w:val="24"/>
        </w:rPr>
        <w:t xml:space="preserve"> if being published publicly</w:t>
      </w:r>
    </w:p>
    <w:p w14:paraId="4FF8AFEB" w14:textId="77777777" w:rsidR="009F70B4" w:rsidRDefault="009F70B4" w:rsidP="009D6C85">
      <w:pPr>
        <w:pStyle w:val="NoSpacing"/>
        <w:rPr>
          <w:rFonts w:ascii="Arial" w:hAnsi="Arial" w:cs="Arial"/>
          <w:b/>
          <w:bCs/>
          <w:sz w:val="24"/>
          <w:szCs w:val="24"/>
        </w:rPr>
      </w:pPr>
    </w:p>
    <w:p w14:paraId="2D668212" w14:textId="3D0C2D4A" w:rsidR="002E630A" w:rsidRDefault="001B4B13" w:rsidP="001B4B13">
      <w:pPr>
        <w:pStyle w:val="NoSpacing"/>
        <w:numPr>
          <w:ilvl w:val="0"/>
          <w:numId w:val="11"/>
        </w:numPr>
        <w:rPr>
          <w:rFonts w:ascii="Arial" w:hAnsi="Arial" w:cs="Arial"/>
          <w:sz w:val="24"/>
          <w:szCs w:val="24"/>
        </w:rPr>
      </w:pPr>
      <w:r>
        <w:rPr>
          <w:rFonts w:ascii="Arial" w:hAnsi="Arial" w:cs="Arial"/>
          <w:sz w:val="24"/>
          <w:szCs w:val="24"/>
        </w:rPr>
        <w:t>R</w:t>
      </w:r>
      <w:r w:rsidR="002E630A" w:rsidRPr="002E630A">
        <w:rPr>
          <w:rFonts w:ascii="Arial" w:hAnsi="Arial" w:cs="Arial"/>
          <w:sz w:val="24"/>
          <w:szCs w:val="24"/>
        </w:rPr>
        <w:t>emove personal</w:t>
      </w:r>
      <w:r w:rsidR="002E630A">
        <w:rPr>
          <w:rFonts w:ascii="Arial" w:hAnsi="Arial" w:cs="Arial"/>
          <w:sz w:val="24"/>
          <w:szCs w:val="24"/>
        </w:rPr>
        <w:t xml:space="preserve"> photos or anything </w:t>
      </w:r>
      <w:r>
        <w:rPr>
          <w:rFonts w:ascii="Arial" w:hAnsi="Arial" w:cs="Arial"/>
          <w:sz w:val="24"/>
          <w:szCs w:val="24"/>
        </w:rPr>
        <w:t>that may identify other members of the family form the background.</w:t>
      </w:r>
    </w:p>
    <w:p w14:paraId="0A060184" w14:textId="5FEEAF7D" w:rsidR="001B4B13" w:rsidRDefault="001B4B13" w:rsidP="001B4B13">
      <w:pPr>
        <w:pStyle w:val="NoSpacing"/>
        <w:numPr>
          <w:ilvl w:val="0"/>
          <w:numId w:val="11"/>
        </w:numPr>
        <w:rPr>
          <w:rFonts w:ascii="Arial" w:hAnsi="Arial" w:cs="Arial"/>
          <w:sz w:val="24"/>
          <w:szCs w:val="24"/>
        </w:rPr>
      </w:pPr>
      <w:r>
        <w:rPr>
          <w:rFonts w:ascii="Arial" w:hAnsi="Arial" w:cs="Arial"/>
          <w:sz w:val="24"/>
          <w:szCs w:val="24"/>
        </w:rPr>
        <w:t xml:space="preserve">Be aware </w:t>
      </w:r>
      <w:r w:rsidR="00200714">
        <w:rPr>
          <w:rFonts w:ascii="Arial" w:hAnsi="Arial" w:cs="Arial"/>
          <w:sz w:val="24"/>
          <w:szCs w:val="24"/>
        </w:rPr>
        <w:t>of anything in the background that you may not want children to see – your wine rack (or similar)</w:t>
      </w:r>
    </w:p>
    <w:p w14:paraId="31C07672" w14:textId="4F68C5D8" w:rsidR="00200714" w:rsidRDefault="00F3065C" w:rsidP="001B4B13">
      <w:pPr>
        <w:pStyle w:val="NoSpacing"/>
        <w:numPr>
          <w:ilvl w:val="0"/>
          <w:numId w:val="11"/>
        </w:numPr>
        <w:rPr>
          <w:rFonts w:ascii="Arial" w:hAnsi="Arial" w:cs="Arial"/>
          <w:sz w:val="24"/>
          <w:szCs w:val="24"/>
        </w:rPr>
      </w:pPr>
      <w:r>
        <w:rPr>
          <w:rFonts w:ascii="Arial" w:hAnsi="Arial" w:cs="Arial"/>
          <w:sz w:val="24"/>
          <w:szCs w:val="24"/>
        </w:rPr>
        <w:t xml:space="preserve">Be aware of anything in the video that may identify where you live i.e. </w:t>
      </w:r>
      <w:r w:rsidR="00983D2C">
        <w:rPr>
          <w:rFonts w:ascii="Arial" w:hAnsi="Arial" w:cs="Arial"/>
          <w:sz w:val="24"/>
          <w:szCs w:val="24"/>
        </w:rPr>
        <w:t>what can be seen through the window/door.</w:t>
      </w:r>
    </w:p>
    <w:p w14:paraId="017ACDF5" w14:textId="26BEC71E" w:rsidR="00983D2C" w:rsidRDefault="00983D2C" w:rsidP="001B4B13">
      <w:pPr>
        <w:pStyle w:val="NoSpacing"/>
        <w:numPr>
          <w:ilvl w:val="0"/>
          <w:numId w:val="11"/>
        </w:numPr>
        <w:rPr>
          <w:rFonts w:ascii="Arial" w:hAnsi="Arial" w:cs="Arial"/>
          <w:sz w:val="24"/>
          <w:szCs w:val="24"/>
        </w:rPr>
      </w:pPr>
      <w:r>
        <w:rPr>
          <w:rFonts w:ascii="Arial" w:hAnsi="Arial" w:cs="Arial"/>
          <w:sz w:val="24"/>
          <w:szCs w:val="24"/>
        </w:rPr>
        <w:t>No pupil or staff names to be mentioned in videos</w:t>
      </w:r>
    </w:p>
    <w:p w14:paraId="7FE98CCE" w14:textId="42EB7747" w:rsidR="00983D2C" w:rsidRDefault="00983D2C" w:rsidP="001B4B13">
      <w:pPr>
        <w:pStyle w:val="NoSpacing"/>
        <w:numPr>
          <w:ilvl w:val="0"/>
          <w:numId w:val="11"/>
        </w:numPr>
        <w:rPr>
          <w:rFonts w:ascii="Arial" w:hAnsi="Arial" w:cs="Arial"/>
          <w:sz w:val="24"/>
          <w:szCs w:val="24"/>
        </w:rPr>
      </w:pPr>
      <w:r>
        <w:rPr>
          <w:rFonts w:ascii="Arial" w:hAnsi="Arial" w:cs="Arial"/>
          <w:sz w:val="24"/>
          <w:szCs w:val="24"/>
        </w:rPr>
        <w:t>Deal with an</w:t>
      </w:r>
      <w:r w:rsidR="00C21AD1">
        <w:rPr>
          <w:rFonts w:ascii="Arial" w:hAnsi="Arial" w:cs="Arial"/>
          <w:sz w:val="24"/>
          <w:szCs w:val="24"/>
        </w:rPr>
        <w:t>y potential noise disturbances before starting e.g. washing machine</w:t>
      </w:r>
    </w:p>
    <w:p w14:paraId="55E57FA4" w14:textId="5117641C" w:rsidR="00C21AD1" w:rsidRDefault="00C21AD1" w:rsidP="001B4B13">
      <w:pPr>
        <w:pStyle w:val="NoSpacing"/>
        <w:numPr>
          <w:ilvl w:val="0"/>
          <w:numId w:val="11"/>
        </w:numPr>
        <w:rPr>
          <w:rFonts w:ascii="Arial" w:hAnsi="Arial" w:cs="Arial"/>
          <w:sz w:val="24"/>
          <w:szCs w:val="24"/>
        </w:rPr>
      </w:pPr>
      <w:r>
        <w:rPr>
          <w:rFonts w:ascii="Arial" w:hAnsi="Arial" w:cs="Arial"/>
          <w:sz w:val="24"/>
          <w:szCs w:val="24"/>
        </w:rPr>
        <w:t xml:space="preserve">Don’t film directly </w:t>
      </w:r>
      <w:r w:rsidR="00A40D00">
        <w:rPr>
          <w:rFonts w:ascii="Arial" w:hAnsi="Arial" w:cs="Arial"/>
          <w:sz w:val="24"/>
          <w:szCs w:val="24"/>
        </w:rPr>
        <w:t xml:space="preserve">in front of a window, either facing or in front of, as the light will cause you either to be put in the shade or perhaps </w:t>
      </w:r>
      <w:r w:rsidR="00C0089A">
        <w:rPr>
          <w:rFonts w:ascii="Arial" w:hAnsi="Arial" w:cs="Arial"/>
          <w:sz w:val="24"/>
          <w:szCs w:val="24"/>
        </w:rPr>
        <w:t xml:space="preserve">over-exposed. (Shutting blinds or curtains </w:t>
      </w:r>
      <w:r w:rsidR="009F70B4">
        <w:rPr>
          <w:rFonts w:ascii="Arial" w:hAnsi="Arial" w:cs="Arial"/>
          <w:sz w:val="24"/>
          <w:szCs w:val="24"/>
        </w:rPr>
        <w:t>negates this).</w:t>
      </w:r>
    </w:p>
    <w:p w14:paraId="09685CF1" w14:textId="2A35AF40" w:rsidR="009F70B4" w:rsidRPr="002E630A" w:rsidRDefault="009F70B4" w:rsidP="001B4B13">
      <w:pPr>
        <w:pStyle w:val="NoSpacing"/>
        <w:numPr>
          <w:ilvl w:val="0"/>
          <w:numId w:val="11"/>
        </w:numPr>
        <w:rPr>
          <w:rFonts w:ascii="Arial" w:hAnsi="Arial" w:cs="Arial"/>
          <w:sz w:val="24"/>
          <w:szCs w:val="24"/>
        </w:rPr>
      </w:pPr>
      <w:r>
        <w:rPr>
          <w:rFonts w:ascii="Arial" w:hAnsi="Arial" w:cs="Arial"/>
          <w:sz w:val="24"/>
          <w:szCs w:val="24"/>
        </w:rPr>
        <w:t>Be careful of we</w:t>
      </w:r>
      <w:r w:rsidR="002D31A2">
        <w:rPr>
          <w:rFonts w:ascii="Arial" w:hAnsi="Arial" w:cs="Arial"/>
          <w:sz w:val="24"/>
          <w:szCs w:val="24"/>
        </w:rPr>
        <w:t>e</w:t>
      </w:r>
      <w:r>
        <w:rPr>
          <w:rFonts w:ascii="Arial" w:hAnsi="Arial" w:cs="Arial"/>
          <w:sz w:val="24"/>
          <w:szCs w:val="24"/>
        </w:rPr>
        <w:t xml:space="preserve"> people or pets</w:t>
      </w:r>
      <w:r w:rsidR="002D31A2">
        <w:rPr>
          <w:rFonts w:ascii="Arial" w:hAnsi="Arial" w:cs="Arial"/>
          <w:sz w:val="24"/>
          <w:szCs w:val="24"/>
        </w:rPr>
        <w:t xml:space="preserve"> in </w:t>
      </w:r>
      <w:r>
        <w:rPr>
          <w:rFonts w:ascii="Arial" w:hAnsi="Arial" w:cs="Arial"/>
          <w:sz w:val="24"/>
          <w:szCs w:val="24"/>
        </w:rPr>
        <w:t>the house as they may make a guest appearance at an inappropriate time.</w:t>
      </w:r>
    </w:p>
    <w:p w14:paraId="3E9E3F67" w14:textId="77777777" w:rsidR="009F70B4" w:rsidRDefault="009F70B4" w:rsidP="00042090">
      <w:pPr>
        <w:spacing w:before="100" w:beforeAutospacing="1" w:after="100" w:afterAutospacing="1" w:line="240" w:lineRule="auto"/>
        <w:rPr>
          <w:rFonts w:ascii="Arial" w:eastAsia="Times New Roman" w:hAnsi="Arial" w:cs="Arial"/>
          <w:b/>
          <w:bCs/>
          <w:color w:val="000000"/>
          <w:sz w:val="24"/>
          <w:szCs w:val="24"/>
          <w:lang w:eastAsia="en-GB"/>
        </w:rPr>
      </w:pPr>
    </w:p>
    <w:p w14:paraId="76F55649" w14:textId="01088335" w:rsidR="00042090" w:rsidRPr="00042090" w:rsidRDefault="00042090" w:rsidP="00042090">
      <w:pPr>
        <w:spacing w:before="100" w:beforeAutospacing="1" w:after="100" w:afterAutospacing="1" w:line="240" w:lineRule="auto"/>
        <w:rPr>
          <w:rFonts w:ascii="Arial" w:eastAsia="Times New Roman" w:hAnsi="Arial" w:cs="Arial"/>
          <w:b/>
          <w:bCs/>
          <w:color w:val="000000"/>
          <w:sz w:val="24"/>
          <w:szCs w:val="24"/>
          <w:lang w:eastAsia="en-GB"/>
        </w:rPr>
      </w:pPr>
      <w:r w:rsidRPr="00042090">
        <w:rPr>
          <w:rFonts w:ascii="Arial" w:eastAsia="Times New Roman" w:hAnsi="Arial" w:cs="Arial"/>
          <w:b/>
          <w:bCs/>
          <w:color w:val="000000"/>
          <w:sz w:val="24"/>
          <w:szCs w:val="24"/>
          <w:lang w:eastAsia="en-GB"/>
        </w:rPr>
        <w:t>Education Scotland Support</w:t>
      </w:r>
    </w:p>
    <w:p w14:paraId="089066B8" w14:textId="4E8DC0D5" w:rsidR="00042090" w:rsidRDefault="00042090" w:rsidP="00042090">
      <w:pPr>
        <w:spacing w:before="100" w:beforeAutospacing="1" w:after="100" w:afterAutospacing="1" w:line="240" w:lineRule="auto"/>
        <w:rPr>
          <w:rFonts w:ascii="Arial" w:eastAsia="Times New Roman" w:hAnsi="Arial" w:cs="Arial"/>
          <w:color w:val="000000"/>
          <w:sz w:val="24"/>
          <w:szCs w:val="24"/>
          <w:lang w:eastAsia="en-GB"/>
        </w:rPr>
      </w:pPr>
      <w:r w:rsidRPr="00042090">
        <w:rPr>
          <w:rFonts w:ascii="Arial" w:eastAsia="Times New Roman" w:hAnsi="Arial" w:cs="Arial"/>
          <w:color w:val="000000"/>
          <w:sz w:val="24"/>
          <w:szCs w:val="24"/>
          <w:lang w:eastAsia="en-GB"/>
        </w:rPr>
        <w:t>Education Scotland has collated a broad range of online resources for all practitioners who are planning remote online learning opportunities for their learners. These resources will continue to be developed over the coming weeks</w:t>
      </w:r>
      <w:r>
        <w:rPr>
          <w:rFonts w:ascii="Arial" w:eastAsia="Times New Roman" w:hAnsi="Arial" w:cs="Arial"/>
          <w:color w:val="000000"/>
          <w:sz w:val="24"/>
          <w:szCs w:val="24"/>
          <w:lang w:eastAsia="en-GB"/>
        </w:rPr>
        <w:t xml:space="preserve"> </w:t>
      </w:r>
      <w:hyperlink r:id="rId13" w:history="1">
        <w:r w:rsidRPr="00042090">
          <w:rPr>
            <w:rStyle w:val="Hyperlink"/>
            <w:rFonts w:ascii="Arial" w:eastAsia="Times New Roman" w:hAnsi="Arial" w:cs="Arial"/>
            <w:sz w:val="24"/>
            <w:szCs w:val="24"/>
            <w:lang w:eastAsia="en-GB"/>
          </w:rPr>
          <w:t>https://education.gov.scot/improvement/learning-resources/supporting-online-learning-links-for-teachers/</w:t>
        </w:r>
      </w:hyperlink>
    </w:p>
    <w:p w14:paraId="4150346F" w14:textId="31BF3028" w:rsidR="00A125D9" w:rsidRPr="009F70B4" w:rsidRDefault="00042090" w:rsidP="009F70B4">
      <w:pPr>
        <w:spacing w:before="100" w:beforeAutospacing="1" w:after="100" w:afterAutospacing="1" w:line="240" w:lineRule="auto"/>
        <w:rPr>
          <w:rFonts w:ascii="Arial" w:eastAsia="Times New Roman" w:hAnsi="Arial" w:cs="Arial"/>
          <w:color w:val="000000"/>
          <w:sz w:val="24"/>
          <w:szCs w:val="24"/>
          <w:lang w:eastAsia="en-GB"/>
        </w:rPr>
      </w:pPr>
      <w:r w:rsidRPr="00042090">
        <w:rPr>
          <w:rFonts w:ascii="Arial" w:eastAsia="Times New Roman" w:hAnsi="Arial" w:cs="Arial"/>
          <w:color w:val="000000"/>
          <w:sz w:val="24"/>
          <w:szCs w:val="24"/>
          <w:lang w:eastAsia="en-GB"/>
        </w:rPr>
        <w:t>Pages have also been added to digilearn.scot</w:t>
      </w:r>
      <w:r w:rsidR="001E05BE">
        <w:rPr>
          <w:rFonts w:ascii="Arial" w:eastAsia="Times New Roman" w:hAnsi="Arial" w:cs="Arial"/>
          <w:color w:val="000000"/>
          <w:sz w:val="24"/>
          <w:szCs w:val="24"/>
          <w:lang w:eastAsia="en-GB"/>
        </w:rPr>
        <w:t xml:space="preserve"> </w:t>
      </w:r>
      <w:hyperlink r:id="rId14" w:history="1">
        <w:r w:rsidR="001E05BE" w:rsidRPr="00042090">
          <w:rPr>
            <w:rStyle w:val="Hyperlink"/>
            <w:rFonts w:ascii="Arial" w:eastAsia="Times New Roman" w:hAnsi="Arial" w:cs="Arial"/>
            <w:sz w:val="24"/>
            <w:szCs w:val="24"/>
            <w:lang w:eastAsia="en-GB"/>
          </w:rPr>
          <w:t>https://blogs.glowscotland.org.uk/glowblogs/digilearn/remote/</w:t>
        </w:r>
      </w:hyperlink>
      <w:r w:rsidR="00673A89">
        <w:rPr>
          <w:rFonts w:ascii="Arial" w:eastAsia="Times New Roman" w:hAnsi="Arial" w:cs="Arial"/>
          <w:color w:val="000000"/>
          <w:sz w:val="24"/>
          <w:szCs w:val="24"/>
          <w:lang w:eastAsia="en-GB"/>
        </w:rPr>
        <w:t xml:space="preserve"> f</w:t>
      </w:r>
      <w:r w:rsidRPr="00042090">
        <w:rPr>
          <w:rFonts w:ascii="Arial" w:eastAsia="Times New Roman" w:hAnsi="Arial" w:cs="Arial"/>
          <w:color w:val="000000"/>
          <w:sz w:val="24"/>
          <w:szCs w:val="24"/>
          <w:lang w:eastAsia="en-GB"/>
        </w:rPr>
        <w:t>or ‘supporting online learning for teachers’. These pages have been developed by the curriculum teams in Education Scotland and practitioners viewing any of Education Scotland’s websites will be directed to these pages for support.</w:t>
      </w:r>
    </w:p>
    <w:p w14:paraId="413010AB" w14:textId="77777777" w:rsidR="008E2151" w:rsidRDefault="008E2151" w:rsidP="00D36095">
      <w:pPr>
        <w:pStyle w:val="NoSpacing"/>
        <w:rPr>
          <w:rFonts w:ascii="Arial" w:hAnsi="Arial" w:cs="Arial"/>
          <w:sz w:val="24"/>
          <w:szCs w:val="24"/>
        </w:rPr>
      </w:pPr>
    </w:p>
    <w:p w14:paraId="73F87AAB" w14:textId="0AD3918D" w:rsidR="00D36095" w:rsidRPr="00D36095" w:rsidRDefault="00D36095" w:rsidP="00D36095">
      <w:pPr>
        <w:pStyle w:val="NoSpacing"/>
        <w:rPr>
          <w:rFonts w:ascii="Arial" w:hAnsi="Arial" w:cs="Arial"/>
          <w:b/>
          <w:bCs/>
          <w:sz w:val="24"/>
          <w:szCs w:val="24"/>
        </w:rPr>
      </w:pPr>
      <w:r w:rsidRPr="00D36095">
        <w:rPr>
          <w:rFonts w:ascii="Arial" w:hAnsi="Arial" w:cs="Arial"/>
          <w:b/>
          <w:bCs/>
          <w:sz w:val="24"/>
          <w:szCs w:val="24"/>
        </w:rPr>
        <w:t xml:space="preserve">Our </w:t>
      </w:r>
      <w:r w:rsidR="008E2151">
        <w:rPr>
          <w:rFonts w:ascii="Arial" w:hAnsi="Arial" w:cs="Arial"/>
          <w:b/>
          <w:bCs/>
          <w:sz w:val="24"/>
          <w:szCs w:val="24"/>
        </w:rPr>
        <w:t xml:space="preserve">new </w:t>
      </w:r>
      <w:r w:rsidR="002441A6">
        <w:rPr>
          <w:rFonts w:ascii="Arial" w:hAnsi="Arial" w:cs="Arial"/>
          <w:b/>
          <w:bCs/>
          <w:sz w:val="24"/>
          <w:szCs w:val="24"/>
        </w:rPr>
        <w:t>Inverclyde Glow Support Team</w:t>
      </w:r>
      <w:r w:rsidRPr="00D36095">
        <w:rPr>
          <w:rFonts w:ascii="Arial" w:hAnsi="Arial" w:cs="Arial"/>
          <w:b/>
          <w:bCs/>
          <w:sz w:val="24"/>
          <w:szCs w:val="24"/>
        </w:rPr>
        <w:t xml:space="preserve"> also contains links to:</w:t>
      </w:r>
    </w:p>
    <w:p w14:paraId="1AC4CEE8" w14:textId="0B42540E" w:rsidR="00D36095" w:rsidRDefault="00D36095" w:rsidP="00D36095">
      <w:pPr>
        <w:pStyle w:val="NoSpacing"/>
        <w:rPr>
          <w:rFonts w:ascii="Arial" w:hAnsi="Arial" w:cs="Arial"/>
          <w:sz w:val="24"/>
          <w:szCs w:val="24"/>
        </w:rPr>
      </w:pPr>
    </w:p>
    <w:p w14:paraId="34ED5023" w14:textId="3871B971" w:rsidR="00AE423D" w:rsidRDefault="00D36095" w:rsidP="00D36095">
      <w:pPr>
        <w:pStyle w:val="NoSpacing"/>
        <w:numPr>
          <w:ilvl w:val="0"/>
          <w:numId w:val="9"/>
        </w:numPr>
        <w:rPr>
          <w:rFonts w:ascii="Arial" w:hAnsi="Arial" w:cs="Arial"/>
          <w:sz w:val="24"/>
          <w:szCs w:val="24"/>
        </w:rPr>
      </w:pPr>
      <w:r>
        <w:rPr>
          <w:rFonts w:ascii="Arial" w:hAnsi="Arial" w:cs="Arial"/>
          <w:sz w:val="24"/>
          <w:szCs w:val="24"/>
        </w:rPr>
        <w:t>GTCS Engaging Online Guidance</w:t>
      </w:r>
    </w:p>
    <w:p w14:paraId="7DE3F57F" w14:textId="66ECBDAC" w:rsidR="00D1416D" w:rsidRDefault="0059609D" w:rsidP="00D1416D">
      <w:pPr>
        <w:pStyle w:val="NoSpacing"/>
        <w:ind w:left="360"/>
        <w:rPr>
          <w:rFonts w:ascii="Arial" w:hAnsi="Arial" w:cs="Arial"/>
          <w:sz w:val="24"/>
          <w:szCs w:val="24"/>
        </w:rPr>
      </w:pPr>
      <w:hyperlink r:id="rId15" w:history="1">
        <w:r w:rsidR="00D1416D" w:rsidRPr="00515057">
          <w:rPr>
            <w:rStyle w:val="Hyperlink"/>
            <w:rFonts w:ascii="Arial" w:hAnsi="Arial" w:cs="Arial"/>
            <w:sz w:val="24"/>
            <w:szCs w:val="24"/>
          </w:rPr>
          <w:t>https://www.gtcs.org.uk/News/news/gtcs-scotland-publishes-guide-online-good-practice.aspx</w:t>
        </w:r>
      </w:hyperlink>
    </w:p>
    <w:p w14:paraId="010490D3" w14:textId="77777777" w:rsidR="00D1416D" w:rsidRDefault="00D1416D" w:rsidP="00D1416D">
      <w:pPr>
        <w:pStyle w:val="NoSpacing"/>
        <w:ind w:left="360"/>
        <w:rPr>
          <w:rFonts w:ascii="Arial" w:hAnsi="Arial" w:cs="Arial"/>
          <w:sz w:val="24"/>
          <w:szCs w:val="24"/>
        </w:rPr>
      </w:pPr>
    </w:p>
    <w:p w14:paraId="0447FBF9" w14:textId="1FDD2582" w:rsidR="009F57F6" w:rsidRDefault="00D36095" w:rsidP="002441A6">
      <w:pPr>
        <w:pStyle w:val="NoSpacing"/>
        <w:numPr>
          <w:ilvl w:val="0"/>
          <w:numId w:val="9"/>
        </w:numPr>
        <w:rPr>
          <w:rFonts w:ascii="Arial" w:hAnsi="Arial" w:cs="Arial"/>
          <w:sz w:val="24"/>
          <w:szCs w:val="24"/>
        </w:rPr>
      </w:pPr>
      <w:r>
        <w:rPr>
          <w:rFonts w:ascii="Arial" w:hAnsi="Arial" w:cs="Arial"/>
          <w:sz w:val="24"/>
          <w:szCs w:val="24"/>
        </w:rPr>
        <w:t>SWGfL (South West Grid for Learning) Online Safety and Security links</w:t>
      </w:r>
    </w:p>
    <w:p w14:paraId="3D3D5A9B" w14:textId="75C9B1B0" w:rsidR="00E96F27" w:rsidRDefault="0059609D" w:rsidP="00E96F27">
      <w:pPr>
        <w:pStyle w:val="NoSpacing"/>
        <w:ind w:left="360"/>
        <w:rPr>
          <w:rStyle w:val="Hyperlink"/>
          <w:rFonts w:ascii="Arial" w:hAnsi="Arial" w:cs="Arial"/>
          <w:sz w:val="24"/>
          <w:szCs w:val="24"/>
        </w:rPr>
      </w:pPr>
      <w:hyperlink r:id="rId16" w:history="1">
        <w:r w:rsidR="00B23FCB" w:rsidRPr="00515057">
          <w:rPr>
            <w:rStyle w:val="Hyperlink"/>
            <w:rFonts w:ascii="Arial" w:hAnsi="Arial" w:cs="Arial"/>
            <w:sz w:val="24"/>
            <w:szCs w:val="24"/>
          </w:rPr>
          <w:t>https://swgfl.org.uk/coronavirus-guidance-and-resources/</w:t>
        </w:r>
      </w:hyperlink>
    </w:p>
    <w:p w14:paraId="55B2B4C8" w14:textId="77777777" w:rsidR="00E96F27" w:rsidRDefault="00E96F27" w:rsidP="00E96F27">
      <w:pPr>
        <w:pStyle w:val="NoSpacing"/>
        <w:ind w:left="360"/>
        <w:rPr>
          <w:rStyle w:val="Hyperlink"/>
          <w:rFonts w:ascii="Arial" w:hAnsi="Arial" w:cs="Arial"/>
          <w:sz w:val="24"/>
          <w:szCs w:val="24"/>
        </w:rPr>
      </w:pPr>
    </w:p>
    <w:p w14:paraId="43CE42A2" w14:textId="5E72A183" w:rsidR="00E96F27" w:rsidRDefault="00E96F27" w:rsidP="00E96F27">
      <w:pPr>
        <w:pStyle w:val="NoSpacing"/>
        <w:numPr>
          <w:ilvl w:val="0"/>
          <w:numId w:val="9"/>
        </w:numPr>
        <w:rPr>
          <w:rFonts w:ascii="Arial" w:hAnsi="Arial" w:cs="Arial"/>
          <w:sz w:val="24"/>
          <w:szCs w:val="24"/>
        </w:rPr>
      </w:pPr>
      <w:r w:rsidRPr="00E96F27">
        <w:rPr>
          <w:rFonts w:ascii="Arial" w:hAnsi="Arial" w:cs="Arial"/>
          <w:sz w:val="24"/>
          <w:szCs w:val="24"/>
        </w:rPr>
        <w:t>National Cyber Security</w:t>
      </w:r>
      <w:r>
        <w:rPr>
          <w:rFonts w:ascii="Arial" w:hAnsi="Arial" w:cs="Arial"/>
          <w:sz w:val="24"/>
          <w:szCs w:val="24"/>
        </w:rPr>
        <w:t xml:space="preserve"> Centre</w:t>
      </w:r>
    </w:p>
    <w:p w14:paraId="6043C5D8" w14:textId="226E8C03" w:rsidR="00E96F27" w:rsidRDefault="0059609D" w:rsidP="00E96F27">
      <w:pPr>
        <w:pStyle w:val="NoSpacing"/>
        <w:ind w:left="360"/>
        <w:rPr>
          <w:rStyle w:val="Hyperlink"/>
          <w:rFonts w:ascii="Arial" w:hAnsi="Arial" w:cs="Arial"/>
          <w:sz w:val="24"/>
          <w:szCs w:val="24"/>
        </w:rPr>
      </w:pPr>
      <w:hyperlink r:id="rId17" w:history="1">
        <w:r w:rsidR="00E96F27" w:rsidRPr="00094A9B">
          <w:rPr>
            <w:rStyle w:val="Hyperlink"/>
            <w:rFonts w:ascii="Arial" w:hAnsi="Arial" w:cs="Arial"/>
            <w:sz w:val="24"/>
            <w:szCs w:val="24"/>
          </w:rPr>
          <w:t>https://www.ncsc.gov.uk/information/resources-for-schools</w:t>
        </w:r>
      </w:hyperlink>
      <w:r w:rsidR="00E96F27">
        <w:rPr>
          <w:rFonts w:ascii="Arial" w:hAnsi="Arial" w:cs="Arial"/>
          <w:sz w:val="24"/>
          <w:szCs w:val="24"/>
        </w:rPr>
        <w:t xml:space="preserve"> and their blog </w:t>
      </w:r>
      <w:hyperlink r:id="rId18" w:history="1">
        <w:r w:rsidR="00E96F27" w:rsidRPr="00094A9B">
          <w:rPr>
            <w:rStyle w:val="Hyperlink"/>
            <w:rFonts w:ascii="Arial" w:hAnsi="Arial" w:cs="Arial"/>
            <w:sz w:val="24"/>
            <w:szCs w:val="24"/>
          </w:rPr>
          <w:t>https://www.ncsc.gov.uk/blog-post/helping-school-staff-to-work-safely-online</w:t>
        </w:r>
      </w:hyperlink>
    </w:p>
    <w:p w14:paraId="22F2C0C1" w14:textId="15E03FBA" w:rsidR="00FB1FDF" w:rsidRDefault="00FB1FDF" w:rsidP="00E96F27">
      <w:pPr>
        <w:pStyle w:val="NoSpacing"/>
        <w:ind w:left="360"/>
        <w:rPr>
          <w:rStyle w:val="Hyperlink"/>
          <w:rFonts w:ascii="Arial" w:hAnsi="Arial" w:cs="Arial"/>
          <w:color w:val="auto"/>
          <w:sz w:val="24"/>
          <w:szCs w:val="24"/>
          <w:u w:val="none"/>
        </w:rPr>
      </w:pPr>
      <w:r w:rsidRPr="00FB1FDF">
        <w:rPr>
          <w:rStyle w:val="Hyperlink"/>
          <w:rFonts w:ascii="Arial" w:hAnsi="Arial" w:cs="Arial"/>
          <w:color w:val="auto"/>
          <w:sz w:val="24"/>
          <w:szCs w:val="24"/>
          <w:u w:val="none"/>
        </w:rPr>
        <w:t>They have advice on</w:t>
      </w:r>
      <w:r>
        <w:rPr>
          <w:rStyle w:val="Hyperlink"/>
          <w:rFonts w:ascii="Arial" w:hAnsi="Arial" w:cs="Arial"/>
          <w:color w:val="auto"/>
          <w:sz w:val="24"/>
          <w:szCs w:val="24"/>
          <w:u w:val="none"/>
        </w:rPr>
        <w:t xml:space="preserve"> video conferencing</w:t>
      </w:r>
    </w:p>
    <w:p w14:paraId="4212E8A6" w14:textId="77777777" w:rsidR="004E0286" w:rsidRDefault="004E0286" w:rsidP="004E0286">
      <w:pPr>
        <w:pStyle w:val="NoSpacing"/>
        <w:rPr>
          <w:rStyle w:val="Hyperlink"/>
          <w:rFonts w:ascii="Arial" w:hAnsi="Arial" w:cs="Arial"/>
          <w:color w:val="auto"/>
          <w:sz w:val="24"/>
          <w:szCs w:val="24"/>
          <w:u w:val="none"/>
        </w:rPr>
      </w:pPr>
    </w:p>
    <w:p w14:paraId="5598CC10" w14:textId="61D9671D" w:rsidR="00364DC1" w:rsidRDefault="004E0286" w:rsidP="00364DC1">
      <w:pPr>
        <w:pStyle w:val="ListParagraph"/>
        <w:numPr>
          <w:ilvl w:val="0"/>
          <w:numId w:val="9"/>
        </w:numPr>
      </w:pPr>
      <w:r w:rsidRPr="00364DC1">
        <w:rPr>
          <w:rFonts w:ascii="Arial" w:hAnsi="Arial" w:cs="Arial"/>
          <w:sz w:val="24"/>
          <w:szCs w:val="24"/>
        </w:rPr>
        <w:t xml:space="preserve">The Inverclyde </w:t>
      </w:r>
      <w:r w:rsidR="00364DC1" w:rsidRPr="00364DC1">
        <w:rPr>
          <w:rFonts w:ascii="Arial" w:hAnsi="Arial" w:cs="Arial"/>
          <w:sz w:val="24"/>
          <w:szCs w:val="24"/>
        </w:rPr>
        <w:t xml:space="preserve">advice on supporting our vulnerable families. </w:t>
      </w:r>
      <w:hyperlink r:id="rId19" w:history="1">
        <w:r w:rsidR="00364DC1">
          <w:rPr>
            <w:rStyle w:val="Hyperlink"/>
          </w:rPr>
          <w:t>https://bit.ly/2W3jat0</w:t>
        </w:r>
      </w:hyperlink>
    </w:p>
    <w:p w14:paraId="306A6722" w14:textId="77777777" w:rsidR="00B23FCB" w:rsidRDefault="00B23FCB" w:rsidP="00364DC1">
      <w:pPr>
        <w:pStyle w:val="NoSpacing"/>
        <w:rPr>
          <w:rFonts w:ascii="Arial" w:hAnsi="Arial" w:cs="Arial"/>
          <w:sz w:val="24"/>
          <w:szCs w:val="24"/>
        </w:rPr>
      </w:pPr>
    </w:p>
    <w:p w14:paraId="26552FD6" w14:textId="3893D89A" w:rsidR="0051173E" w:rsidRDefault="003A733B" w:rsidP="002441A6">
      <w:pPr>
        <w:pStyle w:val="NoSpacing"/>
        <w:numPr>
          <w:ilvl w:val="0"/>
          <w:numId w:val="9"/>
        </w:numPr>
        <w:rPr>
          <w:rFonts w:ascii="Arial" w:hAnsi="Arial" w:cs="Arial"/>
          <w:sz w:val="24"/>
          <w:szCs w:val="24"/>
        </w:rPr>
      </w:pPr>
      <w:r>
        <w:rPr>
          <w:rFonts w:ascii="Arial" w:hAnsi="Arial" w:cs="Arial"/>
          <w:sz w:val="24"/>
          <w:szCs w:val="24"/>
        </w:rPr>
        <w:t xml:space="preserve">Instructions and resources to allow you to set up a SEEMIS Launcher </w:t>
      </w:r>
      <w:r w:rsidR="00676789">
        <w:rPr>
          <w:rFonts w:ascii="Arial" w:hAnsi="Arial" w:cs="Arial"/>
          <w:sz w:val="24"/>
          <w:szCs w:val="24"/>
        </w:rPr>
        <w:t>on your home computer giving you access to Progress &amp; Achievement and the Tracking and monitoring systems.</w:t>
      </w:r>
      <w:r w:rsidR="00E32655">
        <w:rPr>
          <w:rFonts w:ascii="Arial" w:hAnsi="Arial" w:cs="Arial"/>
          <w:sz w:val="24"/>
          <w:szCs w:val="24"/>
        </w:rPr>
        <w:t xml:space="preserve"> Those with Aventail provision can access SEEMIS as normally done through the desktop icon. </w:t>
      </w:r>
      <w:hyperlink r:id="rId20" w:history="1">
        <w:r w:rsidR="00122D49" w:rsidRPr="00515057">
          <w:rPr>
            <w:rStyle w:val="Hyperlink"/>
            <w:rFonts w:ascii="Arial" w:hAnsi="Arial" w:cs="Arial"/>
            <w:sz w:val="24"/>
            <w:szCs w:val="24"/>
          </w:rPr>
          <w:t>https://tinyurl.com/y9qxr2p7</w:t>
        </w:r>
      </w:hyperlink>
    </w:p>
    <w:p w14:paraId="7514B0D3" w14:textId="77777777" w:rsidR="00122D49" w:rsidRDefault="00122D49" w:rsidP="00122D49">
      <w:pPr>
        <w:pStyle w:val="NoSpacing"/>
        <w:ind w:left="360"/>
        <w:rPr>
          <w:rFonts w:ascii="Arial" w:hAnsi="Arial" w:cs="Arial"/>
          <w:sz w:val="24"/>
          <w:szCs w:val="24"/>
        </w:rPr>
      </w:pPr>
    </w:p>
    <w:p w14:paraId="0B3A7C54" w14:textId="282DE6BB" w:rsidR="00E32655" w:rsidRDefault="00AE6351" w:rsidP="00AE6351">
      <w:pPr>
        <w:pStyle w:val="NoSpacing"/>
        <w:numPr>
          <w:ilvl w:val="0"/>
          <w:numId w:val="9"/>
        </w:numPr>
        <w:rPr>
          <w:rFonts w:ascii="Arial" w:hAnsi="Arial" w:cs="Arial"/>
          <w:sz w:val="24"/>
          <w:szCs w:val="24"/>
        </w:rPr>
      </w:pPr>
      <w:r>
        <w:rPr>
          <w:rFonts w:ascii="Arial" w:hAnsi="Arial" w:cs="Arial"/>
          <w:sz w:val="24"/>
          <w:szCs w:val="24"/>
        </w:rPr>
        <w:t xml:space="preserve">Digital advice on delivering Blended Learning, the </w:t>
      </w:r>
      <w:r w:rsidR="000F2574">
        <w:rPr>
          <w:rFonts w:ascii="Arial" w:hAnsi="Arial" w:cs="Arial"/>
          <w:sz w:val="24"/>
          <w:szCs w:val="24"/>
        </w:rPr>
        <w:t xml:space="preserve">National e-learning offer and so much more. </w:t>
      </w:r>
    </w:p>
    <w:p w14:paraId="1CF2C2F5" w14:textId="77777777" w:rsidR="000F2574" w:rsidRDefault="000F2574" w:rsidP="000F2574">
      <w:pPr>
        <w:pStyle w:val="ListParagraph"/>
        <w:rPr>
          <w:rFonts w:ascii="Arial" w:hAnsi="Arial" w:cs="Arial"/>
          <w:sz w:val="24"/>
          <w:szCs w:val="24"/>
        </w:rPr>
      </w:pPr>
    </w:p>
    <w:p w14:paraId="211B39E6" w14:textId="77777777" w:rsidR="000F2574" w:rsidRDefault="000F2574" w:rsidP="000F2574">
      <w:pPr>
        <w:pStyle w:val="NoSpacing"/>
        <w:ind w:left="360"/>
        <w:rPr>
          <w:rFonts w:ascii="Arial" w:hAnsi="Arial" w:cs="Arial"/>
          <w:sz w:val="24"/>
          <w:szCs w:val="24"/>
        </w:rPr>
      </w:pPr>
    </w:p>
    <w:p w14:paraId="37A6F7D3" w14:textId="2F8A3A26" w:rsidR="00E32655" w:rsidRDefault="00E32655" w:rsidP="00E32655">
      <w:pPr>
        <w:pStyle w:val="NoSpacing"/>
        <w:rPr>
          <w:rFonts w:ascii="Arial" w:hAnsi="Arial" w:cs="Arial"/>
          <w:sz w:val="24"/>
          <w:szCs w:val="24"/>
        </w:rPr>
      </w:pPr>
      <w:r>
        <w:rPr>
          <w:rFonts w:ascii="Arial" w:hAnsi="Arial" w:cs="Arial"/>
          <w:sz w:val="24"/>
          <w:szCs w:val="24"/>
        </w:rPr>
        <w:t>Should you have any difficulties with Glow</w:t>
      </w:r>
      <w:r w:rsidR="000E2DD1">
        <w:rPr>
          <w:rFonts w:ascii="Arial" w:hAnsi="Arial" w:cs="Arial"/>
          <w:sz w:val="24"/>
          <w:szCs w:val="24"/>
        </w:rPr>
        <w:t xml:space="preserve"> or aspects connected to SQA work</w:t>
      </w:r>
      <w:r w:rsidR="00D52DBB">
        <w:rPr>
          <w:rFonts w:ascii="Arial" w:hAnsi="Arial" w:cs="Arial"/>
          <w:sz w:val="24"/>
          <w:szCs w:val="24"/>
        </w:rPr>
        <w:t xml:space="preserve">, then please contact </w:t>
      </w:r>
      <w:hyperlink r:id="rId21" w:history="1">
        <w:r w:rsidR="004370DD" w:rsidRPr="00EC68CD">
          <w:rPr>
            <w:rStyle w:val="Hyperlink"/>
            <w:rFonts w:ascii="Arial" w:hAnsi="Arial" w:cs="Arial"/>
            <w:sz w:val="24"/>
            <w:szCs w:val="24"/>
          </w:rPr>
          <w:t>Norman.Greenshields@inverclyde.gov.uk</w:t>
        </w:r>
      </w:hyperlink>
    </w:p>
    <w:p w14:paraId="2D9D6B24" w14:textId="77777777" w:rsidR="004370DD" w:rsidRDefault="004370DD" w:rsidP="00E32655">
      <w:pPr>
        <w:pStyle w:val="NoSpacing"/>
        <w:rPr>
          <w:rFonts w:ascii="Arial" w:hAnsi="Arial" w:cs="Arial"/>
          <w:sz w:val="24"/>
          <w:szCs w:val="24"/>
        </w:rPr>
      </w:pPr>
    </w:p>
    <w:p w14:paraId="2166984C" w14:textId="62E6B6FF" w:rsidR="00D52DBB" w:rsidRDefault="00D52DBB" w:rsidP="00E32655">
      <w:pPr>
        <w:pStyle w:val="NoSpacing"/>
        <w:rPr>
          <w:rFonts w:ascii="Arial" w:hAnsi="Arial" w:cs="Arial"/>
          <w:sz w:val="24"/>
          <w:szCs w:val="24"/>
        </w:rPr>
      </w:pPr>
    </w:p>
    <w:p w14:paraId="0F281B98" w14:textId="7D9479F3" w:rsidR="00AE423D" w:rsidRDefault="00D52DBB" w:rsidP="00AE423D">
      <w:pPr>
        <w:pStyle w:val="NoSpacing"/>
        <w:rPr>
          <w:rFonts w:ascii="Arial" w:hAnsi="Arial" w:cs="Arial"/>
          <w:sz w:val="24"/>
          <w:szCs w:val="24"/>
        </w:rPr>
      </w:pPr>
      <w:r>
        <w:rPr>
          <w:rFonts w:ascii="Arial" w:hAnsi="Arial" w:cs="Arial"/>
          <w:sz w:val="24"/>
          <w:szCs w:val="24"/>
        </w:rPr>
        <w:t>An</w:t>
      </w:r>
      <w:r w:rsidR="000E2DD1">
        <w:rPr>
          <w:rFonts w:ascii="Arial" w:hAnsi="Arial" w:cs="Arial"/>
          <w:sz w:val="24"/>
          <w:szCs w:val="24"/>
        </w:rPr>
        <w:t>y</w:t>
      </w:r>
      <w:r>
        <w:rPr>
          <w:rFonts w:ascii="Arial" w:hAnsi="Arial" w:cs="Arial"/>
          <w:sz w:val="24"/>
          <w:szCs w:val="24"/>
        </w:rPr>
        <w:t xml:space="preserve"> difficulties with aspects of SEEMIS should initially be directed to </w:t>
      </w:r>
      <w:hyperlink r:id="rId22" w:history="1">
        <w:r w:rsidR="000E2DD1" w:rsidRPr="00EC68CD">
          <w:rPr>
            <w:rStyle w:val="Hyperlink"/>
            <w:rFonts w:ascii="Arial" w:hAnsi="Arial" w:cs="Arial"/>
            <w:sz w:val="24"/>
            <w:szCs w:val="24"/>
          </w:rPr>
          <w:t>Ross.Scullion@inverclyde.gov.uk</w:t>
        </w:r>
      </w:hyperlink>
    </w:p>
    <w:p w14:paraId="44176A7F" w14:textId="515D507E" w:rsidR="00F95741" w:rsidRDefault="00F95741" w:rsidP="00AE423D">
      <w:pPr>
        <w:pStyle w:val="NoSpacing"/>
        <w:rPr>
          <w:rFonts w:ascii="Arial" w:hAnsi="Arial" w:cs="Arial"/>
          <w:sz w:val="24"/>
          <w:szCs w:val="24"/>
        </w:rPr>
      </w:pPr>
    </w:p>
    <w:p w14:paraId="139A4E63" w14:textId="01C31B1A" w:rsidR="00AE423D" w:rsidRPr="0005134F" w:rsidRDefault="00E96F27" w:rsidP="00226D88">
      <w:pPr>
        <w:pStyle w:val="NoSpacing"/>
        <w:jc w:val="center"/>
        <w:rPr>
          <w:rFonts w:ascii="Arial" w:hAnsi="Arial" w:cs="Arial"/>
          <w:sz w:val="24"/>
          <w:szCs w:val="24"/>
        </w:rPr>
      </w:pPr>
      <w:r>
        <w:rPr>
          <w:rFonts w:ascii="Arial" w:hAnsi="Arial" w:cs="Arial"/>
          <w:noProof/>
          <w:sz w:val="24"/>
          <w:szCs w:val="24"/>
          <w:lang w:eastAsia="en-GB"/>
        </w:rPr>
        <w:drawing>
          <wp:inline distT="0" distB="0" distL="0" distR="0" wp14:anchorId="13B3F475" wp14:editId="4CB428E3">
            <wp:extent cx="1852613" cy="1307635"/>
            <wp:effectExtent l="0" t="0" r="0" b="0"/>
            <wp:docPr id="2" name="Picture 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verclyde Rainbow 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93855" cy="1336745"/>
                    </a:xfrm>
                    <a:prstGeom prst="rect">
                      <a:avLst/>
                    </a:prstGeom>
                  </pic:spPr>
                </pic:pic>
              </a:graphicData>
            </a:graphic>
          </wp:inline>
        </w:drawing>
      </w:r>
    </w:p>
    <w:sectPr w:rsidR="00AE423D" w:rsidRPr="0005134F" w:rsidSect="002B5369">
      <w:footerReference w:type="default" r:id="rId24"/>
      <w:pgSz w:w="11906" w:h="16838"/>
      <w:pgMar w:top="1134" w:right="849"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AA554" w14:textId="77777777" w:rsidR="00497E52" w:rsidRDefault="00497E52" w:rsidP="008E2151">
      <w:pPr>
        <w:spacing w:after="0" w:line="240" w:lineRule="auto"/>
      </w:pPr>
      <w:r>
        <w:separator/>
      </w:r>
    </w:p>
  </w:endnote>
  <w:endnote w:type="continuationSeparator" w:id="0">
    <w:p w14:paraId="1F39E04A" w14:textId="77777777" w:rsidR="00497E52" w:rsidRDefault="00497E52" w:rsidP="008E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64C92" w14:textId="100A1A95" w:rsidR="008E2151" w:rsidRPr="008E2151" w:rsidRDefault="008E2151">
    <w:pPr>
      <w:pStyle w:val="Footer"/>
      <w:rPr>
        <w:i/>
        <w:iCs/>
        <w:sz w:val="18"/>
        <w:szCs w:val="18"/>
      </w:rPr>
    </w:pPr>
    <w:r>
      <w:tab/>
    </w:r>
    <w:r>
      <w:tab/>
    </w:r>
    <w:r>
      <w:fldChar w:fldCharType="begin"/>
    </w:r>
    <w:r>
      <w:instrText xml:space="preserve"> PAGE   \* MERGEFORMAT </w:instrText>
    </w:r>
    <w:r>
      <w:fldChar w:fldCharType="separate"/>
    </w:r>
    <w:r w:rsidR="0059609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F70F8" w14:textId="77777777" w:rsidR="00497E52" w:rsidRDefault="00497E52" w:rsidP="008E2151">
      <w:pPr>
        <w:spacing w:after="0" w:line="240" w:lineRule="auto"/>
      </w:pPr>
      <w:r>
        <w:separator/>
      </w:r>
    </w:p>
  </w:footnote>
  <w:footnote w:type="continuationSeparator" w:id="0">
    <w:p w14:paraId="49E8A9AF" w14:textId="77777777" w:rsidR="00497E52" w:rsidRDefault="00497E52" w:rsidP="008E2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0AE"/>
    <w:multiLevelType w:val="hybridMultilevel"/>
    <w:tmpl w:val="70920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FD57AD"/>
    <w:multiLevelType w:val="hybridMultilevel"/>
    <w:tmpl w:val="95440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911FF"/>
    <w:multiLevelType w:val="multilevel"/>
    <w:tmpl w:val="22CA1660"/>
    <w:lvl w:ilvl="0">
      <w:start w:val="1"/>
      <w:numFmt w:val="bullet"/>
      <w:lvlText w:val=""/>
      <w:lvlJc w:val="left"/>
      <w:pPr>
        <w:tabs>
          <w:tab w:val="num" w:pos="-1860"/>
        </w:tabs>
        <w:ind w:left="-1860" w:hanging="360"/>
      </w:pPr>
      <w:rPr>
        <w:rFonts w:ascii="Symbol" w:hAnsi="Symbol" w:hint="default"/>
        <w:sz w:val="20"/>
      </w:rPr>
    </w:lvl>
    <w:lvl w:ilvl="1" w:tentative="1">
      <w:start w:val="1"/>
      <w:numFmt w:val="bullet"/>
      <w:lvlText w:val="o"/>
      <w:lvlJc w:val="left"/>
      <w:pPr>
        <w:tabs>
          <w:tab w:val="num" w:pos="-1140"/>
        </w:tabs>
        <w:ind w:left="-1140" w:hanging="360"/>
      </w:pPr>
      <w:rPr>
        <w:rFonts w:ascii="Courier New" w:hAnsi="Courier New" w:hint="default"/>
        <w:sz w:val="20"/>
      </w:rPr>
    </w:lvl>
    <w:lvl w:ilvl="2" w:tentative="1">
      <w:start w:val="1"/>
      <w:numFmt w:val="bullet"/>
      <w:lvlText w:val=""/>
      <w:lvlJc w:val="left"/>
      <w:pPr>
        <w:tabs>
          <w:tab w:val="num" w:pos="-420"/>
        </w:tabs>
        <w:ind w:left="-420" w:hanging="360"/>
      </w:pPr>
      <w:rPr>
        <w:rFonts w:ascii="Wingdings" w:hAnsi="Wingdings" w:hint="default"/>
        <w:sz w:val="20"/>
      </w:rPr>
    </w:lvl>
    <w:lvl w:ilvl="3" w:tentative="1">
      <w:start w:val="1"/>
      <w:numFmt w:val="bullet"/>
      <w:lvlText w:val=""/>
      <w:lvlJc w:val="left"/>
      <w:pPr>
        <w:tabs>
          <w:tab w:val="num" w:pos="300"/>
        </w:tabs>
        <w:ind w:left="300" w:hanging="360"/>
      </w:pPr>
      <w:rPr>
        <w:rFonts w:ascii="Wingdings" w:hAnsi="Wingdings" w:hint="default"/>
        <w:sz w:val="20"/>
      </w:rPr>
    </w:lvl>
    <w:lvl w:ilvl="4" w:tentative="1">
      <w:start w:val="1"/>
      <w:numFmt w:val="bullet"/>
      <w:lvlText w:val=""/>
      <w:lvlJc w:val="left"/>
      <w:pPr>
        <w:tabs>
          <w:tab w:val="num" w:pos="1020"/>
        </w:tabs>
        <w:ind w:left="1020" w:hanging="360"/>
      </w:pPr>
      <w:rPr>
        <w:rFonts w:ascii="Wingdings" w:hAnsi="Wingdings" w:hint="default"/>
        <w:sz w:val="20"/>
      </w:rPr>
    </w:lvl>
    <w:lvl w:ilvl="5" w:tentative="1">
      <w:start w:val="1"/>
      <w:numFmt w:val="bullet"/>
      <w:lvlText w:val=""/>
      <w:lvlJc w:val="left"/>
      <w:pPr>
        <w:tabs>
          <w:tab w:val="num" w:pos="1740"/>
        </w:tabs>
        <w:ind w:left="1740" w:hanging="360"/>
      </w:pPr>
      <w:rPr>
        <w:rFonts w:ascii="Wingdings" w:hAnsi="Wingdings" w:hint="default"/>
        <w:sz w:val="20"/>
      </w:rPr>
    </w:lvl>
    <w:lvl w:ilvl="6" w:tentative="1">
      <w:start w:val="1"/>
      <w:numFmt w:val="bullet"/>
      <w:lvlText w:val=""/>
      <w:lvlJc w:val="left"/>
      <w:pPr>
        <w:tabs>
          <w:tab w:val="num" w:pos="2460"/>
        </w:tabs>
        <w:ind w:left="2460" w:hanging="360"/>
      </w:pPr>
      <w:rPr>
        <w:rFonts w:ascii="Wingdings" w:hAnsi="Wingdings" w:hint="default"/>
        <w:sz w:val="20"/>
      </w:rPr>
    </w:lvl>
    <w:lvl w:ilvl="7" w:tentative="1">
      <w:start w:val="1"/>
      <w:numFmt w:val="bullet"/>
      <w:lvlText w:val=""/>
      <w:lvlJc w:val="left"/>
      <w:pPr>
        <w:tabs>
          <w:tab w:val="num" w:pos="3180"/>
        </w:tabs>
        <w:ind w:left="3180" w:hanging="360"/>
      </w:pPr>
      <w:rPr>
        <w:rFonts w:ascii="Wingdings" w:hAnsi="Wingdings" w:hint="default"/>
        <w:sz w:val="20"/>
      </w:rPr>
    </w:lvl>
    <w:lvl w:ilvl="8" w:tentative="1">
      <w:start w:val="1"/>
      <w:numFmt w:val="bullet"/>
      <w:lvlText w:val=""/>
      <w:lvlJc w:val="left"/>
      <w:pPr>
        <w:tabs>
          <w:tab w:val="num" w:pos="3900"/>
        </w:tabs>
        <w:ind w:left="3900" w:hanging="360"/>
      </w:pPr>
      <w:rPr>
        <w:rFonts w:ascii="Wingdings" w:hAnsi="Wingdings" w:hint="default"/>
        <w:sz w:val="20"/>
      </w:rPr>
    </w:lvl>
  </w:abstractNum>
  <w:abstractNum w:abstractNumId="3" w15:restartNumberingAfterBreak="0">
    <w:nsid w:val="157C5C93"/>
    <w:multiLevelType w:val="multilevel"/>
    <w:tmpl w:val="6DB2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C2096"/>
    <w:multiLevelType w:val="hybridMultilevel"/>
    <w:tmpl w:val="BC023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241F28"/>
    <w:multiLevelType w:val="hybridMultilevel"/>
    <w:tmpl w:val="E0302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D32752"/>
    <w:multiLevelType w:val="hybridMultilevel"/>
    <w:tmpl w:val="42B0B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D7255B"/>
    <w:multiLevelType w:val="hybridMultilevel"/>
    <w:tmpl w:val="AC22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41655"/>
    <w:multiLevelType w:val="hybridMultilevel"/>
    <w:tmpl w:val="1FF68972"/>
    <w:lvl w:ilvl="0" w:tplc="C88EA0D8">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6F015A"/>
    <w:multiLevelType w:val="hybridMultilevel"/>
    <w:tmpl w:val="20D00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804738"/>
    <w:multiLevelType w:val="multilevel"/>
    <w:tmpl w:val="C6A09424"/>
    <w:lvl w:ilvl="0">
      <w:start w:val="1"/>
      <w:numFmt w:val="bullet"/>
      <w:lvlText w:val=""/>
      <w:lvlJc w:val="left"/>
      <w:pPr>
        <w:tabs>
          <w:tab w:val="num" w:pos="290"/>
        </w:tabs>
        <w:ind w:left="290" w:hanging="360"/>
      </w:pPr>
      <w:rPr>
        <w:rFonts w:ascii="Symbol" w:hAnsi="Symbol" w:hint="default"/>
        <w:sz w:val="20"/>
      </w:rPr>
    </w:lvl>
    <w:lvl w:ilvl="1" w:tentative="1">
      <w:start w:val="1"/>
      <w:numFmt w:val="bullet"/>
      <w:lvlText w:val="o"/>
      <w:lvlJc w:val="left"/>
      <w:pPr>
        <w:tabs>
          <w:tab w:val="num" w:pos="1010"/>
        </w:tabs>
        <w:ind w:left="1010" w:hanging="360"/>
      </w:pPr>
      <w:rPr>
        <w:rFonts w:ascii="Courier New" w:hAnsi="Courier New" w:hint="default"/>
        <w:sz w:val="20"/>
      </w:rPr>
    </w:lvl>
    <w:lvl w:ilvl="2" w:tentative="1">
      <w:start w:val="1"/>
      <w:numFmt w:val="bullet"/>
      <w:lvlText w:val=""/>
      <w:lvlJc w:val="left"/>
      <w:pPr>
        <w:tabs>
          <w:tab w:val="num" w:pos="1730"/>
        </w:tabs>
        <w:ind w:left="1730" w:hanging="360"/>
      </w:pPr>
      <w:rPr>
        <w:rFonts w:ascii="Wingdings" w:hAnsi="Wingdings" w:hint="default"/>
        <w:sz w:val="20"/>
      </w:rPr>
    </w:lvl>
    <w:lvl w:ilvl="3" w:tentative="1">
      <w:start w:val="1"/>
      <w:numFmt w:val="bullet"/>
      <w:lvlText w:val=""/>
      <w:lvlJc w:val="left"/>
      <w:pPr>
        <w:tabs>
          <w:tab w:val="num" w:pos="2450"/>
        </w:tabs>
        <w:ind w:left="2450" w:hanging="360"/>
      </w:pPr>
      <w:rPr>
        <w:rFonts w:ascii="Wingdings" w:hAnsi="Wingdings" w:hint="default"/>
        <w:sz w:val="20"/>
      </w:rPr>
    </w:lvl>
    <w:lvl w:ilvl="4" w:tentative="1">
      <w:start w:val="1"/>
      <w:numFmt w:val="bullet"/>
      <w:lvlText w:val=""/>
      <w:lvlJc w:val="left"/>
      <w:pPr>
        <w:tabs>
          <w:tab w:val="num" w:pos="3170"/>
        </w:tabs>
        <w:ind w:left="3170" w:hanging="360"/>
      </w:pPr>
      <w:rPr>
        <w:rFonts w:ascii="Wingdings" w:hAnsi="Wingdings" w:hint="default"/>
        <w:sz w:val="20"/>
      </w:rPr>
    </w:lvl>
    <w:lvl w:ilvl="5" w:tentative="1">
      <w:start w:val="1"/>
      <w:numFmt w:val="bullet"/>
      <w:lvlText w:val=""/>
      <w:lvlJc w:val="left"/>
      <w:pPr>
        <w:tabs>
          <w:tab w:val="num" w:pos="3890"/>
        </w:tabs>
        <w:ind w:left="3890" w:hanging="360"/>
      </w:pPr>
      <w:rPr>
        <w:rFonts w:ascii="Wingdings" w:hAnsi="Wingdings" w:hint="default"/>
        <w:sz w:val="20"/>
      </w:rPr>
    </w:lvl>
    <w:lvl w:ilvl="6" w:tentative="1">
      <w:start w:val="1"/>
      <w:numFmt w:val="bullet"/>
      <w:lvlText w:val=""/>
      <w:lvlJc w:val="left"/>
      <w:pPr>
        <w:tabs>
          <w:tab w:val="num" w:pos="4610"/>
        </w:tabs>
        <w:ind w:left="4610" w:hanging="360"/>
      </w:pPr>
      <w:rPr>
        <w:rFonts w:ascii="Wingdings" w:hAnsi="Wingdings" w:hint="default"/>
        <w:sz w:val="20"/>
      </w:rPr>
    </w:lvl>
    <w:lvl w:ilvl="7" w:tentative="1">
      <w:start w:val="1"/>
      <w:numFmt w:val="bullet"/>
      <w:lvlText w:val=""/>
      <w:lvlJc w:val="left"/>
      <w:pPr>
        <w:tabs>
          <w:tab w:val="num" w:pos="5330"/>
        </w:tabs>
        <w:ind w:left="5330" w:hanging="360"/>
      </w:pPr>
      <w:rPr>
        <w:rFonts w:ascii="Wingdings" w:hAnsi="Wingdings" w:hint="default"/>
        <w:sz w:val="20"/>
      </w:rPr>
    </w:lvl>
    <w:lvl w:ilvl="8" w:tentative="1">
      <w:start w:val="1"/>
      <w:numFmt w:val="bullet"/>
      <w:lvlText w:val=""/>
      <w:lvlJc w:val="left"/>
      <w:pPr>
        <w:tabs>
          <w:tab w:val="num" w:pos="6050"/>
        </w:tabs>
        <w:ind w:left="6050" w:hanging="360"/>
      </w:pPr>
      <w:rPr>
        <w:rFonts w:ascii="Wingdings" w:hAnsi="Wingdings" w:hint="default"/>
        <w:sz w:val="20"/>
      </w:rPr>
    </w:lvl>
  </w:abstractNum>
  <w:num w:numId="1">
    <w:abstractNumId w:val="4"/>
  </w:num>
  <w:num w:numId="2">
    <w:abstractNumId w:val="6"/>
  </w:num>
  <w:num w:numId="3">
    <w:abstractNumId w:val="10"/>
  </w:num>
  <w:num w:numId="4">
    <w:abstractNumId w:val="3"/>
  </w:num>
  <w:num w:numId="5">
    <w:abstractNumId w:val="2"/>
  </w:num>
  <w:num w:numId="6">
    <w:abstractNumId w:val="8"/>
  </w:num>
  <w:num w:numId="7">
    <w:abstractNumId w:val="9"/>
  </w:num>
  <w:num w:numId="8">
    <w:abstractNumId w:val="0"/>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2F"/>
    <w:rsid w:val="00024EFC"/>
    <w:rsid w:val="00026D40"/>
    <w:rsid w:val="000349E3"/>
    <w:rsid w:val="00042090"/>
    <w:rsid w:val="0005134F"/>
    <w:rsid w:val="000631EE"/>
    <w:rsid w:val="000B781A"/>
    <w:rsid w:val="000C4952"/>
    <w:rsid w:val="000D6057"/>
    <w:rsid w:val="000E2DD1"/>
    <w:rsid w:val="000F2574"/>
    <w:rsid w:val="00122D49"/>
    <w:rsid w:val="00122E86"/>
    <w:rsid w:val="00154D85"/>
    <w:rsid w:val="00162793"/>
    <w:rsid w:val="00167316"/>
    <w:rsid w:val="00182F64"/>
    <w:rsid w:val="0018625D"/>
    <w:rsid w:val="00195EB9"/>
    <w:rsid w:val="001B4B13"/>
    <w:rsid w:val="001B5844"/>
    <w:rsid w:val="001C72EE"/>
    <w:rsid w:val="001E05BE"/>
    <w:rsid w:val="001E13B1"/>
    <w:rsid w:val="00200714"/>
    <w:rsid w:val="00226D88"/>
    <w:rsid w:val="002441A6"/>
    <w:rsid w:val="002B5369"/>
    <w:rsid w:val="002C2295"/>
    <w:rsid w:val="002D31A2"/>
    <w:rsid w:val="002E630A"/>
    <w:rsid w:val="002F5822"/>
    <w:rsid w:val="0033515B"/>
    <w:rsid w:val="00343FF3"/>
    <w:rsid w:val="00364DC1"/>
    <w:rsid w:val="00373A6A"/>
    <w:rsid w:val="0038064A"/>
    <w:rsid w:val="00395A37"/>
    <w:rsid w:val="003A61F8"/>
    <w:rsid w:val="003A733B"/>
    <w:rsid w:val="003C769E"/>
    <w:rsid w:val="00405981"/>
    <w:rsid w:val="00420091"/>
    <w:rsid w:val="004370DD"/>
    <w:rsid w:val="00497E52"/>
    <w:rsid w:val="004A31AD"/>
    <w:rsid w:val="004D161F"/>
    <w:rsid w:val="004E0286"/>
    <w:rsid w:val="0051173E"/>
    <w:rsid w:val="0055067D"/>
    <w:rsid w:val="00584106"/>
    <w:rsid w:val="005926A3"/>
    <w:rsid w:val="0059609D"/>
    <w:rsid w:val="005B7265"/>
    <w:rsid w:val="005D43BF"/>
    <w:rsid w:val="00601E5C"/>
    <w:rsid w:val="00605F44"/>
    <w:rsid w:val="0063656D"/>
    <w:rsid w:val="00641FE0"/>
    <w:rsid w:val="00673A89"/>
    <w:rsid w:val="00676593"/>
    <w:rsid w:val="00676789"/>
    <w:rsid w:val="006A6401"/>
    <w:rsid w:val="006B1A19"/>
    <w:rsid w:val="006C1F51"/>
    <w:rsid w:val="00711B8D"/>
    <w:rsid w:val="00736745"/>
    <w:rsid w:val="00797913"/>
    <w:rsid w:val="008238C5"/>
    <w:rsid w:val="00837AAB"/>
    <w:rsid w:val="008506F4"/>
    <w:rsid w:val="008E2151"/>
    <w:rsid w:val="00983D2C"/>
    <w:rsid w:val="00991B06"/>
    <w:rsid w:val="00997C1D"/>
    <w:rsid w:val="009D6C85"/>
    <w:rsid w:val="009F1626"/>
    <w:rsid w:val="009F57F6"/>
    <w:rsid w:val="009F70B4"/>
    <w:rsid w:val="00A10100"/>
    <w:rsid w:val="00A125D9"/>
    <w:rsid w:val="00A40D00"/>
    <w:rsid w:val="00A80FE6"/>
    <w:rsid w:val="00AE423D"/>
    <w:rsid w:val="00AE46EB"/>
    <w:rsid w:val="00AE6351"/>
    <w:rsid w:val="00B17102"/>
    <w:rsid w:val="00B2203F"/>
    <w:rsid w:val="00B23FCB"/>
    <w:rsid w:val="00BE2C35"/>
    <w:rsid w:val="00BE4F2F"/>
    <w:rsid w:val="00C0089A"/>
    <w:rsid w:val="00C10349"/>
    <w:rsid w:val="00C21AD1"/>
    <w:rsid w:val="00C34A18"/>
    <w:rsid w:val="00CC4C09"/>
    <w:rsid w:val="00CD07EF"/>
    <w:rsid w:val="00CD43C7"/>
    <w:rsid w:val="00CF058D"/>
    <w:rsid w:val="00D1416D"/>
    <w:rsid w:val="00D197B4"/>
    <w:rsid w:val="00D30433"/>
    <w:rsid w:val="00D36095"/>
    <w:rsid w:val="00D45BDD"/>
    <w:rsid w:val="00D45E01"/>
    <w:rsid w:val="00D52DBB"/>
    <w:rsid w:val="00D71279"/>
    <w:rsid w:val="00D834D1"/>
    <w:rsid w:val="00DB0167"/>
    <w:rsid w:val="00E06FCD"/>
    <w:rsid w:val="00E22C1F"/>
    <w:rsid w:val="00E32655"/>
    <w:rsid w:val="00E412A2"/>
    <w:rsid w:val="00E81C4D"/>
    <w:rsid w:val="00E91600"/>
    <w:rsid w:val="00E9389F"/>
    <w:rsid w:val="00E96F27"/>
    <w:rsid w:val="00F07FC2"/>
    <w:rsid w:val="00F1142B"/>
    <w:rsid w:val="00F3065C"/>
    <w:rsid w:val="00F47510"/>
    <w:rsid w:val="00F526B7"/>
    <w:rsid w:val="00F87B63"/>
    <w:rsid w:val="00F95741"/>
    <w:rsid w:val="00FA6A5C"/>
    <w:rsid w:val="00FB1FDF"/>
    <w:rsid w:val="00FF7572"/>
    <w:rsid w:val="015DB235"/>
    <w:rsid w:val="028D61AF"/>
    <w:rsid w:val="0DA53F85"/>
    <w:rsid w:val="1532285E"/>
    <w:rsid w:val="17E855AE"/>
    <w:rsid w:val="1935C766"/>
    <w:rsid w:val="1C6CB305"/>
    <w:rsid w:val="1DF1733A"/>
    <w:rsid w:val="1E742170"/>
    <w:rsid w:val="274BF288"/>
    <w:rsid w:val="2A8B155B"/>
    <w:rsid w:val="2DDB4702"/>
    <w:rsid w:val="32E33D8B"/>
    <w:rsid w:val="382261B9"/>
    <w:rsid w:val="3B49A8DF"/>
    <w:rsid w:val="3F6C3158"/>
    <w:rsid w:val="4D124140"/>
    <w:rsid w:val="4FC06C82"/>
    <w:rsid w:val="515B5ADB"/>
    <w:rsid w:val="53EF69B1"/>
    <w:rsid w:val="5B87CC93"/>
    <w:rsid w:val="5B94A3A6"/>
    <w:rsid w:val="5BBFCBAF"/>
    <w:rsid w:val="5E141C13"/>
    <w:rsid w:val="645371D7"/>
    <w:rsid w:val="651AFE94"/>
    <w:rsid w:val="6CA611F8"/>
    <w:rsid w:val="6DCB89B8"/>
    <w:rsid w:val="6E9BCFA7"/>
    <w:rsid w:val="7B764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5E8E6"/>
  <w15:chartTrackingRefBased/>
  <w15:docId w15:val="{09ECE1A9-5B7C-41D5-BEBF-DD08599A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F2F"/>
    <w:pPr>
      <w:spacing w:after="0" w:line="240" w:lineRule="auto"/>
    </w:pPr>
  </w:style>
  <w:style w:type="paragraph" w:styleId="NormalWeb">
    <w:name w:val="Normal (Web)"/>
    <w:basedOn w:val="Normal"/>
    <w:uiPriority w:val="99"/>
    <w:semiHidden/>
    <w:unhideWhenUsed/>
    <w:rsid w:val="000513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81C4D"/>
    <w:rPr>
      <w:color w:val="0563C1" w:themeColor="hyperlink"/>
      <w:u w:val="single"/>
    </w:rPr>
  </w:style>
  <w:style w:type="paragraph" w:styleId="ListParagraph">
    <w:name w:val="List Paragraph"/>
    <w:basedOn w:val="Normal"/>
    <w:uiPriority w:val="34"/>
    <w:qFormat/>
    <w:rsid w:val="00E81C4D"/>
    <w:pPr>
      <w:ind w:left="720"/>
      <w:contextualSpacing/>
    </w:pPr>
  </w:style>
  <w:style w:type="paragraph" w:styleId="BalloonText">
    <w:name w:val="Balloon Text"/>
    <w:basedOn w:val="Normal"/>
    <w:link w:val="BalloonTextChar"/>
    <w:uiPriority w:val="99"/>
    <w:semiHidden/>
    <w:unhideWhenUsed/>
    <w:rsid w:val="00E81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C4D"/>
    <w:rPr>
      <w:rFonts w:ascii="Segoe UI" w:hAnsi="Segoe UI" w:cs="Segoe UI"/>
      <w:sz w:val="18"/>
      <w:szCs w:val="18"/>
    </w:rPr>
  </w:style>
  <w:style w:type="character" w:styleId="Emphasis">
    <w:name w:val="Emphasis"/>
    <w:basedOn w:val="DefaultParagraphFont"/>
    <w:uiPriority w:val="20"/>
    <w:qFormat/>
    <w:rsid w:val="00AE423D"/>
    <w:rPr>
      <w:i/>
      <w:iCs/>
    </w:rPr>
  </w:style>
  <w:style w:type="paragraph" w:styleId="Header">
    <w:name w:val="header"/>
    <w:basedOn w:val="Normal"/>
    <w:link w:val="HeaderChar"/>
    <w:uiPriority w:val="99"/>
    <w:unhideWhenUsed/>
    <w:rsid w:val="008E2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151"/>
  </w:style>
  <w:style w:type="paragraph" w:styleId="Footer">
    <w:name w:val="footer"/>
    <w:basedOn w:val="Normal"/>
    <w:link w:val="FooterChar"/>
    <w:uiPriority w:val="99"/>
    <w:unhideWhenUsed/>
    <w:rsid w:val="008E2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151"/>
  </w:style>
  <w:style w:type="character" w:customStyle="1" w:styleId="UnresolvedMention1">
    <w:name w:val="Unresolved Mention1"/>
    <w:basedOn w:val="DefaultParagraphFont"/>
    <w:uiPriority w:val="99"/>
    <w:semiHidden/>
    <w:unhideWhenUsed/>
    <w:rsid w:val="00D52DBB"/>
    <w:rPr>
      <w:color w:val="605E5C"/>
      <w:shd w:val="clear" w:color="auto" w:fill="E1DFDD"/>
    </w:rPr>
  </w:style>
  <w:style w:type="character" w:styleId="CommentReference">
    <w:name w:val="annotation reference"/>
    <w:basedOn w:val="DefaultParagraphFont"/>
    <w:uiPriority w:val="99"/>
    <w:semiHidden/>
    <w:unhideWhenUsed/>
    <w:rsid w:val="002D31A2"/>
    <w:rPr>
      <w:sz w:val="16"/>
      <w:szCs w:val="16"/>
    </w:rPr>
  </w:style>
  <w:style w:type="paragraph" w:styleId="CommentText">
    <w:name w:val="annotation text"/>
    <w:basedOn w:val="Normal"/>
    <w:link w:val="CommentTextChar"/>
    <w:uiPriority w:val="99"/>
    <w:semiHidden/>
    <w:unhideWhenUsed/>
    <w:rsid w:val="002D31A2"/>
    <w:pPr>
      <w:spacing w:line="240" w:lineRule="auto"/>
    </w:pPr>
    <w:rPr>
      <w:sz w:val="20"/>
      <w:szCs w:val="20"/>
    </w:rPr>
  </w:style>
  <w:style w:type="character" w:customStyle="1" w:styleId="CommentTextChar">
    <w:name w:val="Comment Text Char"/>
    <w:basedOn w:val="DefaultParagraphFont"/>
    <w:link w:val="CommentText"/>
    <w:uiPriority w:val="99"/>
    <w:semiHidden/>
    <w:rsid w:val="002D31A2"/>
    <w:rPr>
      <w:sz w:val="20"/>
      <w:szCs w:val="20"/>
    </w:rPr>
  </w:style>
  <w:style w:type="paragraph" w:styleId="CommentSubject">
    <w:name w:val="annotation subject"/>
    <w:basedOn w:val="CommentText"/>
    <w:next w:val="CommentText"/>
    <w:link w:val="CommentSubjectChar"/>
    <w:uiPriority w:val="99"/>
    <w:semiHidden/>
    <w:unhideWhenUsed/>
    <w:rsid w:val="002D31A2"/>
    <w:rPr>
      <w:b/>
      <w:bCs/>
    </w:rPr>
  </w:style>
  <w:style w:type="character" w:customStyle="1" w:styleId="CommentSubjectChar">
    <w:name w:val="Comment Subject Char"/>
    <w:basedOn w:val="CommentTextChar"/>
    <w:link w:val="CommentSubject"/>
    <w:uiPriority w:val="99"/>
    <w:semiHidden/>
    <w:rsid w:val="002D31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13832">
      <w:bodyDiv w:val="1"/>
      <w:marLeft w:val="0"/>
      <w:marRight w:val="0"/>
      <w:marTop w:val="0"/>
      <w:marBottom w:val="0"/>
      <w:divBdr>
        <w:top w:val="none" w:sz="0" w:space="0" w:color="auto"/>
        <w:left w:val="none" w:sz="0" w:space="0" w:color="auto"/>
        <w:bottom w:val="none" w:sz="0" w:space="0" w:color="auto"/>
        <w:right w:val="none" w:sz="0" w:space="0" w:color="auto"/>
      </w:divBdr>
    </w:div>
    <w:div w:id="1338263366">
      <w:bodyDiv w:val="1"/>
      <w:marLeft w:val="0"/>
      <w:marRight w:val="0"/>
      <w:marTop w:val="0"/>
      <w:marBottom w:val="0"/>
      <w:divBdr>
        <w:top w:val="none" w:sz="0" w:space="0" w:color="auto"/>
        <w:left w:val="none" w:sz="0" w:space="0" w:color="auto"/>
        <w:bottom w:val="none" w:sz="0" w:space="0" w:color="auto"/>
        <w:right w:val="none" w:sz="0" w:space="0" w:color="auto"/>
      </w:divBdr>
    </w:div>
    <w:div w:id="1497379849">
      <w:bodyDiv w:val="1"/>
      <w:marLeft w:val="0"/>
      <w:marRight w:val="0"/>
      <w:marTop w:val="0"/>
      <w:marBottom w:val="0"/>
      <w:divBdr>
        <w:top w:val="none" w:sz="0" w:space="0" w:color="auto"/>
        <w:left w:val="none" w:sz="0" w:space="0" w:color="auto"/>
        <w:bottom w:val="none" w:sz="0" w:space="0" w:color="auto"/>
        <w:right w:val="none" w:sz="0" w:space="0" w:color="auto"/>
      </w:divBdr>
    </w:div>
    <w:div w:id="207330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gov.scot/improvement/learning-resources/supporting-online-learning-links-for-teachers/" TargetMode="External"/><Relationship Id="rId18" Type="http://schemas.openxmlformats.org/officeDocument/2006/relationships/hyperlink" Target="https://www.ncsc.gov.uk/blog-post/helping-school-staff-to-work-safely-onlin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Norman.Greenshields@inverclyde.gov.uk" TargetMode="External"/><Relationship Id="rId7" Type="http://schemas.openxmlformats.org/officeDocument/2006/relationships/webSettings" Target="webSettings.xml"/><Relationship Id="rId12" Type="http://schemas.openxmlformats.org/officeDocument/2006/relationships/hyperlink" Target="https://glowconnect.org.uk/about-glow/glow-for-parents/" TargetMode="External"/><Relationship Id="rId17" Type="http://schemas.openxmlformats.org/officeDocument/2006/relationships/hyperlink" Target="https://www.ncsc.gov.uk/information/resources-for-school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wgfl.org.uk/coronavirus-guidance-and-resources/" TargetMode="External"/><Relationship Id="rId20" Type="http://schemas.openxmlformats.org/officeDocument/2006/relationships/hyperlink" Target="https://tinyurl.com/y9qxr2p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nyurl.com/y8qerqm5"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tcs.org.uk/News/news/gtcs-scotland-publishes-guide-online-good-practice.aspx" TargetMode="External"/><Relationship Id="rId23"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hyperlink" Target="https://bit.ly/2W3jat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logs.glowscotland.org.uk/glowblogs/digilearn/remote/" TargetMode="External"/><Relationship Id="rId22" Type="http://schemas.openxmlformats.org/officeDocument/2006/relationships/hyperlink" Target="mailto:Ross.Scullion@invercly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30CDD36F4484C8FFC7170A0B72389" ma:contentTypeVersion="9" ma:contentTypeDescription="Create a new document." ma:contentTypeScope="" ma:versionID="3327528bd553255b8780df431b3c0e0f">
  <xsd:schema xmlns:xsd="http://www.w3.org/2001/XMLSchema" xmlns:xs="http://www.w3.org/2001/XMLSchema" xmlns:p="http://schemas.microsoft.com/office/2006/metadata/properties" xmlns:ns2="84922e56-d9b9-40f0-8dac-556b78d1c6cb" targetNamespace="http://schemas.microsoft.com/office/2006/metadata/properties" ma:root="true" ma:fieldsID="10095bf53d13eadcb04adbb849a88b6a" ns2:_="">
    <xsd:import namespace="84922e56-d9b9-40f0-8dac-556b78d1c6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22e56-d9b9-40f0-8dac-556b78d1c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6E2BBF-3941-4101-8C44-8153EB9ACEF2}">
  <ds:schemaRefs>
    <ds:schemaRef ds:uri="http://schemas.microsoft.com/office/2006/metadata/properties"/>
    <ds:schemaRef ds:uri="http://schemas.microsoft.com/office/2006/documentManagement/types"/>
    <ds:schemaRef ds:uri="84922e56-d9b9-40f0-8dac-556b78d1c6cb"/>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B19B716-C818-4672-AB77-A1E13072FA52}">
  <ds:schemaRefs>
    <ds:schemaRef ds:uri="http://schemas.microsoft.com/sharepoint/v3/contenttype/forms"/>
  </ds:schemaRefs>
</ds:datastoreItem>
</file>

<file path=customXml/itemProps3.xml><?xml version="1.0" encoding="utf-8"?>
<ds:datastoreItem xmlns:ds="http://schemas.openxmlformats.org/officeDocument/2006/customXml" ds:itemID="{5D0C2DDA-DEFB-4C42-A1C9-8CCE82A83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22e56-d9b9-40f0-8dac-556b78d1c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MacLeod, Karen</dc:creator>
  <cp:keywords/>
  <dc:description/>
  <cp:lastModifiedBy>Mark Coyle</cp:lastModifiedBy>
  <cp:revision>2</cp:revision>
  <dcterms:created xsi:type="dcterms:W3CDTF">2021-01-13T08:06:00Z</dcterms:created>
  <dcterms:modified xsi:type="dcterms:W3CDTF">2021-01-13T08:06:00Z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0x0101004D430CDD36F4484C8FFC7170A0B72389</vt:lpwstr>
  </property>
</Properties>
</file>