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992" w:rsidRPr="00AA4D1F" w:rsidRDefault="00D17AF9" w:rsidP="00AA4D1F">
      <w:pPr>
        <w:jc w:val="center"/>
        <w:rPr>
          <w:rFonts w:ascii="Cooper Black" w:hAnsi="Cooper Black"/>
          <w:sz w:val="56"/>
        </w:rPr>
      </w:pPr>
      <w:bookmarkStart w:id="0" w:name="_GoBack"/>
      <w:bookmarkEnd w:id="0"/>
      <w:r w:rsidRPr="00AA4D1F">
        <w:rPr>
          <w:rFonts w:ascii="Cooper Black" w:hAnsi="Cooper Black"/>
          <w:sz w:val="56"/>
        </w:rPr>
        <w:t>Mental Health and Wellbeing</w:t>
      </w:r>
    </w:p>
    <w:p w:rsidR="00D17AF9" w:rsidRPr="00AA4D1F" w:rsidRDefault="00AA4D1F">
      <w:pPr>
        <w:rPr>
          <w:rFonts w:ascii="Cooper Black" w:hAnsi="Cooper Black"/>
          <w:sz w:val="28"/>
        </w:rPr>
      </w:pPr>
      <w:r w:rsidRPr="00AA4D1F">
        <w:rPr>
          <w:rFonts w:ascii="Cooper Black" w:hAnsi="Cooper Black"/>
          <w:sz w:val="28"/>
        </w:rPr>
        <w:t>Available at SQA L</w:t>
      </w:r>
      <w:r w:rsidR="00D17AF9" w:rsidRPr="00AA4D1F">
        <w:rPr>
          <w:rFonts w:ascii="Cooper Black" w:hAnsi="Cooper Black"/>
          <w:sz w:val="28"/>
        </w:rPr>
        <w:t>evels 4/5</w:t>
      </w:r>
      <w:r w:rsidRPr="00AA4D1F">
        <w:rPr>
          <w:rFonts w:ascii="Cooper Black" w:hAnsi="Cooper Black"/>
          <w:sz w:val="28"/>
        </w:rPr>
        <w:t xml:space="preserve"> and Level 6</w:t>
      </w:r>
    </w:p>
    <w:p w:rsidR="00D17AF9" w:rsidRPr="00AA4D1F" w:rsidRDefault="00D17AF9">
      <w:pPr>
        <w:rPr>
          <w:rFonts w:ascii="Cooper Black" w:hAnsi="Cooper Black"/>
          <w:i/>
          <w:sz w:val="28"/>
          <w:u w:val="single"/>
        </w:rPr>
      </w:pPr>
      <w:r w:rsidRPr="00AA4D1F">
        <w:rPr>
          <w:rFonts w:ascii="Cooper Black" w:hAnsi="Cooper Black"/>
          <w:i/>
          <w:sz w:val="28"/>
          <w:u w:val="single"/>
        </w:rPr>
        <w:t xml:space="preserve">The </w:t>
      </w:r>
      <w:r w:rsidR="00AA4D1F" w:rsidRPr="00AA4D1F">
        <w:rPr>
          <w:rFonts w:ascii="Cooper Black" w:hAnsi="Cooper Black"/>
          <w:i/>
          <w:sz w:val="28"/>
          <w:u w:val="single"/>
        </w:rPr>
        <w:t>L</w:t>
      </w:r>
      <w:r w:rsidRPr="00AA4D1F">
        <w:rPr>
          <w:rFonts w:ascii="Cooper Black" w:hAnsi="Cooper Black"/>
          <w:i/>
          <w:sz w:val="28"/>
          <w:u w:val="single"/>
        </w:rPr>
        <w:t>evel 4 /5 course is 3 units.</w:t>
      </w:r>
    </w:p>
    <w:p w:rsidR="00D17AF9" w:rsidRPr="00AA4D1F" w:rsidRDefault="00D17AF9">
      <w:pPr>
        <w:rPr>
          <w:rFonts w:ascii="Cooper Black" w:hAnsi="Cooper Black"/>
          <w:sz w:val="24"/>
        </w:rPr>
      </w:pPr>
      <w:r w:rsidRPr="00AA4D1F">
        <w:rPr>
          <w:rFonts w:ascii="Cooper Black" w:hAnsi="Cooper Black"/>
          <w:sz w:val="24"/>
        </w:rPr>
        <w:t>In unit 1 you will learn about the structure and function of the brain, the causes, sign and symptoms of a number of mental health conditions, stigma and myths around mental health</w:t>
      </w:r>
      <w:r w:rsidR="00AA4D1F" w:rsidRPr="00AA4D1F">
        <w:rPr>
          <w:rFonts w:ascii="Cooper Black" w:hAnsi="Cooper Black"/>
          <w:sz w:val="24"/>
        </w:rPr>
        <w:t xml:space="preserve"> and legislation relating to Mental Health</w:t>
      </w:r>
      <w:r w:rsidRPr="00AA4D1F">
        <w:rPr>
          <w:rFonts w:ascii="Cooper Black" w:hAnsi="Cooper Black"/>
          <w:sz w:val="24"/>
        </w:rPr>
        <w:t>.</w:t>
      </w:r>
    </w:p>
    <w:p w:rsidR="00D17AF9" w:rsidRPr="00AA4D1F" w:rsidRDefault="00D17AF9">
      <w:pPr>
        <w:rPr>
          <w:rFonts w:ascii="Cooper Black" w:hAnsi="Cooper Black"/>
          <w:sz w:val="24"/>
        </w:rPr>
      </w:pPr>
      <w:r w:rsidRPr="00AA4D1F">
        <w:rPr>
          <w:rFonts w:ascii="Cooper Black" w:hAnsi="Cooper Black"/>
          <w:sz w:val="24"/>
        </w:rPr>
        <w:t>Unit 2 involves learning about what can affect mental health including attachment theory, social media, peer group and culture.</w:t>
      </w:r>
    </w:p>
    <w:p w:rsidR="00D17AF9" w:rsidRPr="00AA4D1F" w:rsidRDefault="00D17AF9">
      <w:pPr>
        <w:rPr>
          <w:rFonts w:ascii="Cooper Black" w:hAnsi="Cooper Black"/>
          <w:sz w:val="24"/>
        </w:rPr>
      </w:pPr>
      <w:r w:rsidRPr="00AA4D1F">
        <w:rPr>
          <w:rFonts w:ascii="Cooper Black" w:hAnsi="Cooper Black"/>
          <w:sz w:val="24"/>
        </w:rPr>
        <w:t>Unit 3 looks at coping strategies both helpful and unhelpful, how we can support our own and others mental health.</w:t>
      </w:r>
    </w:p>
    <w:p w:rsidR="000478EB" w:rsidRPr="000478EB" w:rsidRDefault="00D17AF9" w:rsidP="000478EB">
      <w:pPr>
        <w:rPr>
          <w:rFonts w:ascii="Cooper Black" w:hAnsi="Cooper Black"/>
          <w:sz w:val="24"/>
        </w:rPr>
      </w:pPr>
      <w:r w:rsidRPr="00AA4D1F">
        <w:rPr>
          <w:rFonts w:ascii="Cooper Black" w:hAnsi="Cooper Black"/>
          <w:sz w:val="24"/>
        </w:rPr>
        <w:t>Evidence for the award is gathered in multiple formats including written, verbal, drawn, models and videos internally assessed and externally verified.</w:t>
      </w:r>
      <w:r w:rsidR="000478EB">
        <w:rPr>
          <w:rFonts w:ascii="Cooper Black" w:hAnsi="Cooper Black"/>
          <w:sz w:val="24"/>
        </w:rPr>
        <w:t xml:space="preserve"> </w:t>
      </w:r>
      <w:r w:rsidR="000478EB" w:rsidRPr="000478EB">
        <w:rPr>
          <w:rFonts w:ascii="Cooper Black" w:hAnsi="Cooper Black"/>
          <w:i/>
          <w:sz w:val="24"/>
          <w:u w:val="single"/>
        </w:rPr>
        <w:t>Progression</w:t>
      </w:r>
      <w:r w:rsidR="000478EB" w:rsidRPr="000478EB">
        <w:rPr>
          <w:rFonts w:ascii="Cooper Black" w:hAnsi="Cooper Black"/>
          <w:sz w:val="24"/>
        </w:rPr>
        <w:t xml:space="preserve"> is into Level 6 Mental Health and Wellbeing</w:t>
      </w:r>
    </w:p>
    <w:p w:rsidR="000478EB" w:rsidRPr="00AA4D1F" w:rsidRDefault="000478EB">
      <w:pPr>
        <w:rPr>
          <w:rFonts w:ascii="Cooper Black" w:hAnsi="Cooper Black"/>
          <w:sz w:val="24"/>
        </w:rPr>
      </w:pPr>
      <w:r w:rsidRPr="00741186">
        <w:rPr>
          <w:rFonts w:ascii="Cooper Black" w:hAnsi="Cooper Black"/>
          <w:sz w:val="24"/>
          <w:u w:val="single"/>
        </w:rPr>
        <w:t>PLEASE NOTE:</w:t>
      </w:r>
      <w:r>
        <w:rPr>
          <w:rFonts w:ascii="Cooper Black" w:hAnsi="Cooper Black"/>
          <w:sz w:val="24"/>
        </w:rPr>
        <w:t xml:space="preserve"> even though this is portfolio based, this course requires a </w:t>
      </w:r>
      <w:r w:rsidRPr="00741186">
        <w:rPr>
          <w:rFonts w:ascii="Cooper Black" w:hAnsi="Cooper Black"/>
          <w:i/>
          <w:sz w:val="24"/>
          <w:u w:val="single"/>
        </w:rPr>
        <w:t xml:space="preserve">significant </w:t>
      </w:r>
      <w:r>
        <w:rPr>
          <w:rFonts w:ascii="Cooper Black" w:hAnsi="Cooper Black"/>
          <w:sz w:val="24"/>
        </w:rPr>
        <w:t>level of evidence to be generated and all outcomes must be covered to achieve the full award.</w:t>
      </w:r>
      <w:r w:rsidR="00741186">
        <w:rPr>
          <w:rFonts w:ascii="Cooper Black" w:hAnsi="Cooper Black"/>
          <w:sz w:val="24"/>
        </w:rPr>
        <w:t xml:space="preserve"> To achieve a level 5 evidence must be descriptive with examples.</w:t>
      </w:r>
    </w:p>
    <w:p w:rsidR="00741186" w:rsidRDefault="00741186">
      <w:pPr>
        <w:rPr>
          <w:rFonts w:ascii="Cooper Black" w:hAnsi="Cooper Black"/>
          <w:sz w:val="28"/>
        </w:rPr>
      </w:pPr>
    </w:p>
    <w:p w:rsidR="000478EB" w:rsidRPr="000478EB" w:rsidRDefault="000478EB">
      <w:pPr>
        <w:rPr>
          <w:rFonts w:ascii="Cooper Black" w:hAnsi="Cooper Black"/>
          <w:b/>
          <w:i/>
          <w:sz w:val="28"/>
          <w:u w:val="single"/>
        </w:rPr>
      </w:pPr>
      <w:r w:rsidRPr="000478EB">
        <w:rPr>
          <w:rFonts w:ascii="Cooper Black" w:hAnsi="Cooper Black"/>
          <w:b/>
          <w:i/>
          <w:sz w:val="28"/>
          <w:u w:val="single"/>
        </w:rPr>
        <w:t>Level 6 Mental Health and Wellbeing</w:t>
      </w:r>
    </w:p>
    <w:p w:rsidR="000478EB" w:rsidRPr="00741186" w:rsidRDefault="000478EB">
      <w:pPr>
        <w:rPr>
          <w:rFonts w:ascii="Cooper Black" w:hAnsi="Cooper Black"/>
          <w:sz w:val="24"/>
        </w:rPr>
      </w:pPr>
      <w:r w:rsidRPr="00741186">
        <w:rPr>
          <w:rFonts w:ascii="Cooper Black" w:hAnsi="Cooper Black"/>
          <w:sz w:val="24"/>
        </w:rPr>
        <w:t>This is a 4 Unit course which is very research heavy, you will be expected to be responsible for completing the evidence and working through the materials provided.</w:t>
      </w:r>
      <w:r w:rsidR="00741186" w:rsidRPr="00741186">
        <w:rPr>
          <w:rFonts w:ascii="Cooper Black" w:hAnsi="Cooper Black"/>
          <w:sz w:val="24"/>
        </w:rPr>
        <w:t xml:space="preserve"> Discussion and revisiting some of the level 4/5 materials is also part of the course.</w:t>
      </w:r>
    </w:p>
    <w:p w:rsidR="000478EB" w:rsidRPr="00741186" w:rsidRDefault="000478EB">
      <w:pPr>
        <w:rPr>
          <w:rFonts w:ascii="Cooper Black" w:hAnsi="Cooper Black"/>
          <w:sz w:val="24"/>
        </w:rPr>
      </w:pPr>
      <w:r w:rsidRPr="00741186">
        <w:rPr>
          <w:rFonts w:ascii="Cooper Black" w:hAnsi="Cooper Black"/>
          <w:sz w:val="24"/>
        </w:rPr>
        <w:t>Unit 1 is Promoting Mental Health and Wellbeing across society and how the government and third sector organisations work together to provide services.</w:t>
      </w:r>
    </w:p>
    <w:p w:rsidR="000478EB" w:rsidRPr="00741186" w:rsidRDefault="000478EB">
      <w:pPr>
        <w:rPr>
          <w:rFonts w:ascii="Cooper Black" w:hAnsi="Cooper Black"/>
          <w:sz w:val="24"/>
        </w:rPr>
      </w:pPr>
      <w:r w:rsidRPr="00741186">
        <w:rPr>
          <w:rFonts w:ascii="Cooper Black" w:hAnsi="Cooper Black"/>
          <w:sz w:val="24"/>
        </w:rPr>
        <w:t>Unit 2 looks more deeply at Understanding Brain Health. It focuses on structure, function and what can happen to our mental health if damage occurs.</w:t>
      </w:r>
    </w:p>
    <w:p w:rsidR="000478EB" w:rsidRPr="00741186" w:rsidRDefault="000478EB">
      <w:pPr>
        <w:rPr>
          <w:rFonts w:ascii="Cooper Black" w:hAnsi="Cooper Black"/>
          <w:sz w:val="24"/>
        </w:rPr>
      </w:pPr>
      <w:r w:rsidRPr="00741186">
        <w:rPr>
          <w:rFonts w:ascii="Cooper Black" w:hAnsi="Cooper Black"/>
          <w:sz w:val="24"/>
        </w:rPr>
        <w:t xml:space="preserve">Unit 3 is Influences on Mental Health, </w:t>
      </w:r>
      <w:r w:rsidR="00741186" w:rsidRPr="00741186">
        <w:rPr>
          <w:rFonts w:ascii="Cooper Black" w:hAnsi="Cooper Black"/>
          <w:sz w:val="24"/>
        </w:rPr>
        <w:t xml:space="preserve">what causes mental health challenges </w:t>
      </w:r>
      <w:r w:rsidRPr="00741186">
        <w:rPr>
          <w:rFonts w:ascii="Cooper Black" w:hAnsi="Cooper Black"/>
          <w:sz w:val="24"/>
        </w:rPr>
        <w:t>including the differing perspectives on what impacts Mental Health</w:t>
      </w:r>
      <w:r w:rsidR="00741186" w:rsidRPr="00741186">
        <w:rPr>
          <w:rFonts w:ascii="Cooper Black" w:hAnsi="Cooper Black"/>
          <w:sz w:val="24"/>
        </w:rPr>
        <w:t xml:space="preserve"> - cultural, social, biological and psychological</w:t>
      </w:r>
      <w:r w:rsidRPr="00741186">
        <w:rPr>
          <w:rFonts w:ascii="Cooper Black" w:hAnsi="Cooper Black"/>
          <w:sz w:val="24"/>
        </w:rPr>
        <w:t>.</w:t>
      </w:r>
    </w:p>
    <w:p w:rsidR="00741186" w:rsidRPr="00741186" w:rsidRDefault="00741186">
      <w:pPr>
        <w:rPr>
          <w:rFonts w:ascii="Cooper Black" w:hAnsi="Cooper Black"/>
          <w:sz w:val="24"/>
        </w:rPr>
      </w:pPr>
      <w:r w:rsidRPr="00741186">
        <w:rPr>
          <w:rFonts w:ascii="Cooper Black" w:hAnsi="Cooper Black"/>
          <w:sz w:val="24"/>
        </w:rPr>
        <w:t>Unit 4 examines the significant Impact of the Digital Age on Mental Health and Wellbeing. Starting with a look at how technology has changed over the last 50 years, now becoming embedded in everyday life. Moving into what impacts both positive and negative the digital age has had.</w:t>
      </w:r>
    </w:p>
    <w:p w:rsidR="000478EB" w:rsidRPr="000478EB" w:rsidRDefault="000478EB">
      <w:pPr>
        <w:rPr>
          <w:rFonts w:ascii="Cooper Black" w:hAnsi="Cooper Black"/>
          <w:sz w:val="24"/>
        </w:rPr>
      </w:pPr>
    </w:p>
    <w:p w:rsidR="00AA4D1F" w:rsidRPr="00AA4D1F" w:rsidRDefault="00AA4D1F">
      <w:pPr>
        <w:rPr>
          <w:rFonts w:ascii="Cooper Black" w:hAnsi="Cooper Black"/>
          <w:sz w:val="28"/>
        </w:rPr>
      </w:pPr>
    </w:p>
    <w:p w:rsidR="00AA4D1F" w:rsidRDefault="00AA4D1F">
      <w:pPr>
        <w:rPr>
          <w:rFonts w:ascii="Cooper Black" w:hAnsi="Cooper Black"/>
          <w:sz w:val="28"/>
        </w:rPr>
      </w:pPr>
      <w:r w:rsidRPr="00AA4D1F">
        <w:rPr>
          <w:rFonts w:ascii="Cooper Black" w:hAnsi="Cooper Black"/>
          <w:i/>
          <w:sz w:val="28"/>
          <w:u w:val="single"/>
        </w:rPr>
        <w:t>Post-school</w:t>
      </w:r>
      <w:r w:rsidRPr="00AA4D1F">
        <w:rPr>
          <w:rFonts w:ascii="Cooper Black" w:hAnsi="Cooper Black"/>
          <w:sz w:val="28"/>
        </w:rPr>
        <w:t xml:space="preserve"> students can use this award to study Psychology, Mental Health Professions or use the skills and knowledge practically in Nursing, Social Care, </w:t>
      </w:r>
      <w:r w:rsidR="00741186">
        <w:rPr>
          <w:rFonts w:ascii="Cooper Black" w:hAnsi="Cooper Black"/>
          <w:sz w:val="28"/>
        </w:rPr>
        <w:t>Policing, Social Work or</w:t>
      </w:r>
      <w:r w:rsidRPr="00AA4D1F">
        <w:rPr>
          <w:rFonts w:ascii="Cooper Black" w:hAnsi="Cooper Black"/>
          <w:sz w:val="28"/>
        </w:rPr>
        <w:t xml:space="preserve"> Teaching.</w:t>
      </w:r>
    </w:p>
    <w:p w:rsidR="00AA4D1F" w:rsidRPr="00AA4D1F" w:rsidRDefault="00AA4D1F" w:rsidP="00AA4D1F">
      <w:pPr>
        <w:jc w:val="center"/>
        <w:rPr>
          <w:rFonts w:ascii="Cooper Black" w:hAnsi="Cooper Black"/>
          <w:sz w:val="28"/>
        </w:rPr>
      </w:pPr>
      <w:r>
        <w:rPr>
          <w:noProof/>
          <w:lang w:eastAsia="en-GB"/>
        </w:rPr>
        <w:drawing>
          <wp:inline distT="0" distB="0" distL="0" distR="0" wp14:anchorId="20DAA9C5" wp14:editId="69D411E3">
            <wp:extent cx="4077961" cy="26376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6310" cy="2649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4D1F" w:rsidRPr="00AA4D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AF9"/>
    <w:rsid w:val="000478EB"/>
    <w:rsid w:val="000F45CC"/>
    <w:rsid w:val="00741186"/>
    <w:rsid w:val="00AA4D1F"/>
    <w:rsid w:val="00B55992"/>
    <w:rsid w:val="00BF4A8A"/>
    <w:rsid w:val="00D1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BA528-7184-4E09-B882-A9B742B6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Leckie</dc:creator>
  <cp:keywords/>
  <dc:description/>
  <cp:lastModifiedBy>Iain McLean</cp:lastModifiedBy>
  <cp:revision>2</cp:revision>
  <dcterms:created xsi:type="dcterms:W3CDTF">2025-02-21T12:04:00Z</dcterms:created>
  <dcterms:modified xsi:type="dcterms:W3CDTF">2025-02-21T12:04:00Z</dcterms:modified>
</cp:coreProperties>
</file>