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89322" w14:textId="3CD53634" w:rsidR="0082145D" w:rsidRPr="00546CA2" w:rsidRDefault="0082145D" w:rsidP="0082145D">
      <w:pPr>
        <w:spacing w:after="0"/>
        <w:rPr>
          <w:rFonts w:ascii="Century Gothic" w:hAnsi="Century Gothic" w:cstheme="minorHAnsi"/>
          <w:b/>
          <w:sz w:val="24"/>
          <w:szCs w:val="24"/>
        </w:rPr>
      </w:pPr>
      <w:r w:rsidRPr="00546CA2">
        <w:rPr>
          <w:rFonts w:ascii="Century Gothic" w:hAnsi="Century Gothic" w:cstheme="minorHAnsi"/>
          <w:b/>
          <w:noProof/>
          <w:sz w:val="24"/>
          <w:szCs w:val="24"/>
          <w:lang w:eastAsia="en-GB"/>
        </w:rPr>
        <w:drawing>
          <wp:anchor distT="0" distB="0" distL="114300" distR="114300" simplePos="0" relativeHeight="251658240" behindDoc="0" locked="0" layoutInCell="1" allowOverlap="1" wp14:anchorId="3424A46C" wp14:editId="4F791312">
            <wp:simplePos x="0" y="0"/>
            <wp:positionH relativeFrom="margin">
              <wp:align>right</wp:align>
            </wp:positionH>
            <wp:positionV relativeFrom="paragraph">
              <wp:posOffset>-163830</wp:posOffset>
            </wp:positionV>
            <wp:extent cx="2743200" cy="642620"/>
            <wp:effectExtent l="0" t="0" r="0" b="5080"/>
            <wp:wrapNone/>
            <wp:docPr id="394591801" name="Pictur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91801" name="Pictur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642620"/>
                    </a:xfrm>
                    <a:prstGeom prst="rect">
                      <a:avLst/>
                    </a:prstGeom>
                  </pic:spPr>
                </pic:pic>
              </a:graphicData>
            </a:graphic>
          </wp:anchor>
        </w:drawing>
      </w:r>
      <w:r w:rsidR="00B131A9" w:rsidRPr="00546CA2">
        <w:rPr>
          <w:rFonts w:ascii="Century Gothic" w:hAnsi="Century Gothic" w:cstheme="minorHAnsi"/>
          <w:b/>
          <w:sz w:val="24"/>
          <w:szCs w:val="24"/>
        </w:rPr>
        <w:t>St. Andrew’s Primary School</w:t>
      </w:r>
      <w:r w:rsidRPr="00546CA2">
        <w:rPr>
          <w:rFonts w:ascii="Century Gothic" w:hAnsi="Century Gothic" w:cstheme="minorHAnsi"/>
          <w:b/>
          <w:sz w:val="24"/>
          <w:szCs w:val="24"/>
        </w:rPr>
        <w:t xml:space="preserve"> </w:t>
      </w:r>
    </w:p>
    <w:p w14:paraId="0E1E4057" w14:textId="3E3C7B7A" w:rsidR="00F22FA5" w:rsidRPr="00546CA2" w:rsidRDefault="0082145D" w:rsidP="0082145D">
      <w:pPr>
        <w:pStyle w:val="Default"/>
        <w:rPr>
          <w:rFonts w:ascii="Century Gothic" w:hAnsi="Century Gothic" w:cstheme="minorHAnsi"/>
          <w:b/>
        </w:rPr>
      </w:pPr>
      <w:r w:rsidRPr="00546CA2">
        <w:rPr>
          <w:rFonts w:ascii="Century Gothic" w:hAnsi="Century Gothic" w:cstheme="minorHAnsi"/>
          <w:b/>
        </w:rPr>
        <w:t>Standards and Quality 2023-24</w:t>
      </w:r>
    </w:p>
    <w:p w14:paraId="47E37104" w14:textId="77777777" w:rsidR="0082145D" w:rsidRPr="00546CA2" w:rsidRDefault="0082145D" w:rsidP="0082145D">
      <w:pPr>
        <w:pStyle w:val="Default"/>
        <w:rPr>
          <w:rFonts w:ascii="Century Gothic" w:hAnsi="Century Gothic" w:cstheme="minorHAnsi"/>
          <w:bCs/>
        </w:rPr>
      </w:pPr>
    </w:p>
    <w:tbl>
      <w:tblPr>
        <w:tblStyle w:val="TableGrid"/>
        <w:tblpPr w:leftFromText="180" w:rightFromText="180" w:vertAnchor="text" w:horzAnchor="margin" w:tblpY="196"/>
        <w:tblW w:w="10627" w:type="dxa"/>
        <w:tblLook w:val="04A0" w:firstRow="1" w:lastRow="0" w:firstColumn="1" w:lastColumn="0" w:noHBand="0" w:noVBand="1"/>
      </w:tblPr>
      <w:tblGrid>
        <w:gridCol w:w="10866"/>
      </w:tblGrid>
      <w:tr w:rsidR="00C601BE" w:rsidRPr="00546CA2" w14:paraId="415A5CD3" w14:textId="77777777" w:rsidTr="002E09AE">
        <w:tc>
          <w:tcPr>
            <w:tcW w:w="10627" w:type="dxa"/>
            <w:shd w:val="clear" w:color="auto" w:fill="33CCCC"/>
          </w:tcPr>
          <w:p w14:paraId="30A1ADA9" w14:textId="1B6610CD" w:rsidR="00C601BE" w:rsidRPr="00546CA2" w:rsidRDefault="00C601BE" w:rsidP="002E09AE">
            <w:pPr>
              <w:pStyle w:val="Default"/>
              <w:ind w:right="173"/>
              <w:rPr>
                <w:rFonts w:ascii="Century Gothic" w:hAnsi="Century Gothic" w:cstheme="minorHAnsi"/>
                <w:b/>
              </w:rPr>
            </w:pPr>
            <w:r w:rsidRPr="00546CA2">
              <w:rPr>
                <w:rFonts w:ascii="Century Gothic" w:hAnsi="Century Gothic" w:cstheme="minorHAnsi"/>
                <w:b/>
              </w:rPr>
              <w:t xml:space="preserve">Context of the </w:t>
            </w:r>
            <w:r w:rsidR="0007371F" w:rsidRPr="00546CA2">
              <w:rPr>
                <w:rFonts w:ascii="Century Gothic" w:hAnsi="Century Gothic" w:cstheme="minorHAnsi"/>
                <w:b/>
              </w:rPr>
              <w:t>Establishment</w:t>
            </w:r>
          </w:p>
          <w:p w14:paraId="4590069C" w14:textId="77777777" w:rsidR="00C601BE" w:rsidRPr="00546CA2" w:rsidRDefault="00C601BE" w:rsidP="00C601BE">
            <w:pPr>
              <w:rPr>
                <w:rFonts w:ascii="Century Gothic" w:hAnsi="Century Gothic" w:cstheme="minorHAnsi"/>
                <w:sz w:val="24"/>
                <w:szCs w:val="24"/>
              </w:rPr>
            </w:pPr>
          </w:p>
        </w:tc>
      </w:tr>
      <w:tr w:rsidR="00C601BE" w:rsidRPr="00546CA2" w14:paraId="5E4446F9" w14:textId="77777777" w:rsidTr="002E09AE">
        <w:trPr>
          <w:trHeight w:val="886"/>
        </w:trPr>
        <w:tc>
          <w:tcPr>
            <w:tcW w:w="10627" w:type="dxa"/>
          </w:tcPr>
          <w:p w14:paraId="040FBE88" w14:textId="325B7E8C" w:rsidR="00C601BE" w:rsidRPr="00546CA2" w:rsidRDefault="001E3302" w:rsidP="00C601BE">
            <w:pPr>
              <w:rPr>
                <w:rFonts w:ascii="Century Gothic" w:hAnsi="Century Gothic" w:cstheme="minorHAnsi"/>
                <w:b/>
                <w:sz w:val="24"/>
                <w:szCs w:val="24"/>
              </w:rPr>
            </w:pPr>
            <w:r w:rsidRPr="00546CA2">
              <w:rPr>
                <w:rFonts w:ascii="Century Gothic" w:hAnsi="Century Gothic" w:cstheme="minorHAnsi"/>
                <w:b/>
                <w:sz w:val="24"/>
                <w:szCs w:val="24"/>
              </w:rPr>
              <w:t xml:space="preserve">Our Establishment </w:t>
            </w:r>
          </w:p>
          <w:p w14:paraId="7B129DB1" w14:textId="49FBC8E4" w:rsidR="00B131A9" w:rsidRPr="00546CA2" w:rsidRDefault="00B131A9" w:rsidP="00C601BE">
            <w:pPr>
              <w:rPr>
                <w:rFonts w:ascii="Century Gothic" w:hAnsi="Century Gothic" w:cstheme="minorHAnsi"/>
                <w:b/>
                <w:sz w:val="24"/>
                <w:szCs w:val="24"/>
              </w:rPr>
            </w:pPr>
            <w:r w:rsidRPr="00546CA2">
              <w:rPr>
                <w:rFonts w:ascii="Century Gothic" w:hAnsi="Century Gothic"/>
                <w:noProof/>
                <w:sz w:val="24"/>
                <w:szCs w:val="24"/>
                <w:lang w:eastAsia="en-GB"/>
              </w:rPr>
              <w:drawing>
                <wp:inline distT="0" distB="0" distL="0" distR="0" wp14:anchorId="1C0DFFC2" wp14:editId="601969C6">
                  <wp:extent cx="6756400" cy="2720975"/>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56400" cy="2720975"/>
                          </a:xfrm>
                          <a:prstGeom prst="rect">
                            <a:avLst/>
                          </a:prstGeom>
                        </pic:spPr>
                      </pic:pic>
                    </a:graphicData>
                  </a:graphic>
                </wp:inline>
              </w:drawing>
            </w:r>
          </w:p>
          <w:p w14:paraId="5B56A53F" w14:textId="5A8D2DE6" w:rsidR="00B131A9" w:rsidRPr="00546CA2" w:rsidRDefault="00B131A9" w:rsidP="00C601BE">
            <w:pPr>
              <w:rPr>
                <w:rFonts w:ascii="Century Gothic" w:hAnsi="Century Gothic" w:cstheme="minorHAnsi"/>
                <w:b/>
                <w:sz w:val="24"/>
                <w:szCs w:val="24"/>
              </w:rPr>
            </w:pPr>
            <w:r w:rsidRPr="00546CA2">
              <w:rPr>
                <w:rFonts w:ascii="Century Gothic" w:hAnsi="Century Gothic" w:cstheme="minorHAnsi"/>
                <w:b/>
                <w:sz w:val="24"/>
                <w:szCs w:val="24"/>
              </w:rPr>
              <w:t>St. Andrew’s currently has 192 pupils</w:t>
            </w:r>
          </w:p>
          <w:p w14:paraId="7526B58E" w14:textId="6DBA05A7" w:rsidR="00B131A9" w:rsidRPr="00546CA2" w:rsidRDefault="00B131A9" w:rsidP="00C601BE">
            <w:pPr>
              <w:rPr>
                <w:rFonts w:ascii="Century Gothic" w:hAnsi="Century Gothic" w:cstheme="minorHAnsi"/>
                <w:b/>
                <w:sz w:val="24"/>
                <w:szCs w:val="24"/>
              </w:rPr>
            </w:pPr>
          </w:p>
          <w:p w14:paraId="1477D207" w14:textId="77777777" w:rsidR="00B131A9" w:rsidRPr="00546CA2" w:rsidRDefault="00B131A9" w:rsidP="00C601BE">
            <w:pPr>
              <w:rPr>
                <w:rFonts w:ascii="Century Gothic" w:hAnsi="Century Gothic" w:cstheme="minorHAnsi"/>
                <w:b/>
                <w:sz w:val="24"/>
                <w:szCs w:val="24"/>
              </w:rPr>
            </w:pPr>
          </w:p>
          <w:p w14:paraId="265388F6" w14:textId="77777777" w:rsidR="00B131A9" w:rsidRPr="00546CA2" w:rsidRDefault="00B131A9" w:rsidP="00C601BE">
            <w:pPr>
              <w:rPr>
                <w:rFonts w:ascii="Century Gothic" w:hAnsi="Century Gothic" w:cstheme="minorHAnsi"/>
                <w:b/>
                <w:sz w:val="24"/>
                <w:szCs w:val="24"/>
              </w:rPr>
            </w:pPr>
          </w:p>
          <w:p w14:paraId="6B0D1915" w14:textId="5D9339F0" w:rsidR="00C601BE" w:rsidRPr="00546CA2" w:rsidRDefault="00C601BE" w:rsidP="00C601BE">
            <w:pPr>
              <w:rPr>
                <w:rFonts w:ascii="Century Gothic" w:hAnsi="Century Gothic" w:cstheme="minorHAnsi"/>
                <w:b/>
                <w:sz w:val="24"/>
                <w:szCs w:val="24"/>
              </w:rPr>
            </w:pPr>
            <w:r w:rsidRPr="00546CA2">
              <w:rPr>
                <w:rFonts w:ascii="Century Gothic" w:hAnsi="Century Gothic" w:cstheme="minorHAnsi"/>
                <w:b/>
                <w:sz w:val="24"/>
                <w:szCs w:val="24"/>
              </w:rPr>
              <w:t>Vision</w:t>
            </w:r>
          </w:p>
          <w:p w14:paraId="742291DD" w14:textId="6D42B7C7" w:rsidR="00B131A9" w:rsidRPr="00546CA2" w:rsidRDefault="00B131A9" w:rsidP="00C601BE">
            <w:pPr>
              <w:rPr>
                <w:rFonts w:ascii="Century Gothic" w:hAnsi="Century Gothic" w:cstheme="minorHAnsi"/>
                <w:b/>
                <w:sz w:val="24"/>
                <w:szCs w:val="24"/>
              </w:rPr>
            </w:pPr>
          </w:p>
          <w:p w14:paraId="686DD1D9" w14:textId="77777777" w:rsidR="00B131A9" w:rsidRPr="00546CA2" w:rsidRDefault="00B131A9" w:rsidP="00B131A9">
            <w:pPr>
              <w:autoSpaceDE w:val="0"/>
              <w:autoSpaceDN w:val="0"/>
              <w:adjustRightInd w:val="0"/>
              <w:rPr>
                <w:rFonts w:ascii="Century Gothic" w:hAnsi="Century Gothic" w:cs="Comic Sans MS"/>
                <w:sz w:val="24"/>
                <w:szCs w:val="24"/>
              </w:rPr>
            </w:pPr>
            <w:r w:rsidRPr="00546CA2">
              <w:rPr>
                <w:rFonts w:ascii="Century Gothic" w:hAnsi="Century Gothic" w:cs="Comic Sans MS"/>
                <w:sz w:val="24"/>
                <w:szCs w:val="24"/>
              </w:rPr>
              <w:t xml:space="preserve">At the centre of our work is the good and benefit of every St. Andrew’s child. </w:t>
            </w:r>
          </w:p>
          <w:p w14:paraId="58185795" w14:textId="77777777" w:rsidR="00B131A9" w:rsidRPr="00546CA2" w:rsidRDefault="00B131A9" w:rsidP="00B131A9">
            <w:pPr>
              <w:autoSpaceDE w:val="0"/>
              <w:autoSpaceDN w:val="0"/>
              <w:adjustRightInd w:val="0"/>
              <w:rPr>
                <w:rFonts w:ascii="Century Gothic" w:hAnsi="Century Gothic" w:cs="Comic Sans MS"/>
                <w:sz w:val="24"/>
                <w:szCs w:val="24"/>
              </w:rPr>
            </w:pPr>
            <w:r w:rsidRPr="00546CA2">
              <w:rPr>
                <w:rFonts w:ascii="Century Gothic" w:hAnsi="Century Gothic" w:cs="Comic Sans MS"/>
                <w:sz w:val="24"/>
                <w:szCs w:val="24"/>
              </w:rPr>
              <w:t xml:space="preserve">We work together to ensure an active, fun education which enables learners to use their God-given gifts while developing and nurturing new ones. Our aim is for all our learners to fulfil their potential in every way. </w:t>
            </w:r>
          </w:p>
          <w:p w14:paraId="38E4E298" w14:textId="77777777" w:rsidR="00B131A9" w:rsidRPr="00546CA2" w:rsidRDefault="00B131A9" w:rsidP="00B131A9">
            <w:pPr>
              <w:autoSpaceDE w:val="0"/>
              <w:autoSpaceDN w:val="0"/>
              <w:adjustRightInd w:val="0"/>
              <w:rPr>
                <w:rFonts w:ascii="Century Gothic" w:hAnsi="Century Gothic" w:cs="Comic Sans MS"/>
                <w:b/>
                <w:sz w:val="24"/>
                <w:szCs w:val="24"/>
              </w:rPr>
            </w:pPr>
          </w:p>
          <w:p w14:paraId="3FD5B789" w14:textId="77777777" w:rsidR="00B131A9" w:rsidRPr="00546CA2" w:rsidRDefault="00B131A9" w:rsidP="00B131A9">
            <w:pPr>
              <w:autoSpaceDE w:val="0"/>
              <w:autoSpaceDN w:val="0"/>
              <w:adjustRightInd w:val="0"/>
              <w:rPr>
                <w:rFonts w:ascii="Century Gothic" w:hAnsi="Century Gothic" w:cs="Comic Sans MS"/>
                <w:b/>
                <w:sz w:val="24"/>
                <w:szCs w:val="24"/>
              </w:rPr>
            </w:pPr>
            <w:r w:rsidRPr="00546CA2">
              <w:rPr>
                <w:rFonts w:ascii="Century Gothic" w:hAnsi="Century Gothic" w:cs="Comic Sans MS"/>
                <w:b/>
                <w:sz w:val="24"/>
                <w:szCs w:val="24"/>
              </w:rPr>
              <w:t>In St. Andrew’s we:</w:t>
            </w:r>
          </w:p>
          <w:p w14:paraId="04EEE634" w14:textId="77777777" w:rsidR="00B131A9" w:rsidRPr="00546CA2" w:rsidRDefault="00B131A9" w:rsidP="00B131A9">
            <w:pPr>
              <w:autoSpaceDE w:val="0"/>
              <w:autoSpaceDN w:val="0"/>
              <w:adjustRightInd w:val="0"/>
              <w:spacing w:line="276" w:lineRule="auto"/>
              <w:jc w:val="center"/>
              <w:rPr>
                <w:rFonts w:ascii="Century Gothic" w:hAnsi="Century Gothic" w:cs="Comic Sans MS"/>
                <w:sz w:val="24"/>
                <w:szCs w:val="24"/>
              </w:rPr>
            </w:pPr>
            <w:r w:rsidRPr="00546CA2">
              <w:rPr>
                <w:rFonts w:ascii="Century Gothic" w:hAnsi="Century Gothic" w:cs="Comic Sans MS"/>
                <w:sz w:val="24"/>
                <w:szCs w:val="24"/>
              </w:rPr>
              <w:t xml:space="preserve">Take </w:t>
            </w:r>
            <w:r w:rsidRPr="00546CA2">
              <w:rPr>
                <w:rFonts w:ascii="Century Gothic" w:hAnsi="Century Gothic" w:cs="Comic Sans MS"/>
                <w:b/>
                <w:sz w:val="24"/>
                <w:szCs w:val="24"/>
              </w:rPr>
              <w:t>responsibility</w:t>
            </w:r>
            <w:r w:rsidRPr="00546CA2">
              <w:rPr>
                <w:rFonts w:ascii="Century Gothic" w:hAnsi="Century Gothic" w:cs="Comic Sans MS"/>
                <w:sz w:val="24"/>
                <w:szCs w:val="24"/>
              </w:rPr>
              <w:t xml:space="preserve"> for our actions and </w:t>
            </w:r>
            <w:r w:rsidRPr="00546CA2">
              <w:rPr>
                <w:rFonts w:ascii="Century Gothic" w:hAnsi="Century Gothic" w:cs="Comic Sans MS"/>
                <w:b/>
                <w:sz w:val="24"/>
                <w:szCs w:val="24"/>
              </w:rPr>
              <w:t>act responsibly</w:t>
            </w:r>
            <w:r w:rsidRPr="00546CA2">
              <w:rPr>
                <w:rFonts w:ascii="Century Gothic" w:hAnsi="Century Gothic" w:cs="Comic Sans MS"/>
                <w:sz w:val="24"/>
                <w:szCs w:val="24"/>
              </w:rPr>
              <w:br/>
              <w:t xml:space="preserve">Show </w:t>
            </w:r>
            <w:r w:rsidRPr="00546CA2">
              <w:rPr>
                <w:rFonts w:ascii="Century Gothic" w:hAnsi="Century Gothic" w:cs="Comic Sans MS"/>
                <w:b/>
                <w:sz w:val="24"/>
                <w:szCs w:val="24"/>
              </w:rPr>
              <w:t>kindness</w:t>
            </w:r>
            <w:r w:rsidRPr="00546CA2">
              <w:rPr>
                <w:rFonts w:ascii="Century Gothic" w:hAnsi="Century Gothic" w:cs="Comic Sans MS"/>
                <w:sz w:val="24"/>
                <w:szCs w:val="24"/>
              </w:rPr>
              <w:t xml:space="preserve"> to others</w:t>
            </w:r>
            <w:r w:rsidRPr="00546CA2">
              <w:rPr>
                <w:rFonts w:ascii="Century Gothic" w:hAnsi="Century Gothic" w:cs="Comic Sans MS"/>
                <w:sz w:val="24"/>
                <w:szCs w:val="24"/>
              </w:rPr>
              <w:br/>
            </w:r>
            <w:r w:rsidRPr="00546CA2">
              <w:rPr>
                <w:rFonts w:ascii="Century Gothic" w:hAnsi="Century Gothic" w:cs="Comic Sans MS"/>
                <w:b/>
                <w:sz w:val="24"/>
                <w:szCs w:val="24"/>
              </w:rPr>
              <w:t>Respect</w:t>
            </w:r>
            <w:r w:rsidRPr="00546CA2">
              <w:rPr>
                <w:rFonts w:ascii="Century Gothic" w:hAnsi="Century Gothic" w:cs="Comic Sans MS"/>
                <w:sz w:val="24"/>
                <w:szCs w:val="24"/>
              </w:rPr>
              <w:t xml:space="preserve"> ourselves and other people – and the world.</w:t>
            </w:r>
            <w:r w:rsidRPr="00546CA2">
              <w:rPr>
                <w:rFonts w:ascii="Century Gothic" w:hAnsi="Century Gothic" w:cs="Comic Sans MS"/>
                <w:sz w:val="24"/>
                <w:szCs w:val="24"/>
              </w:rPr>
              <w:br/>
              <w:t xml:space="preserve">Be </w:t>
            </w:r>
            <w:r w:rsidRPr="00546CA2">
              <w:rPr>
                <w:rFonts w:ascii="Century Gothic" w:hAnsi="Century Gothic" w:cs="Comic Sans MS"/>
                <w:b/>
                <w:sz w:val="24"/>
                <w:szCs w:val="24"/>
              </w:rPr>
              <w:t>honest</w:t>
            </w:r>
            <w:r w:rsidRPr="00546CA2">
              <w:rPr>
                <w:rFonts w:ascii="Century Gothic" w:hAnsi="Century Gothic" w:cs="Comic Sans MS"/>
                <w:sz w:val="24"/>
                <w:szCs w:val="24"/>
              </w:rPr>
              <w:br/>
            </w:r>
            <w:r w:rsidRPr="00546CA2">
              <w:rPr>
                <w:rFonts w:ascii="Century Gothic" w:hAnsi="Century Gothic" w:cs="Comic Sans MS"/>
                <w:b/>
                <w:sz w:val="24"/>
                <w:szCs w:val="24"/>
              </w:rPr>
              <w:t>Aspire</w:t>
            </w:r>
            <w:r w:rsidRPr="00546CA2">
              <w:rPr>
                <w:rFonts w:ascii="Century Gothic" w:hAnsi="Century Gothic" w:cs="Comic Sans MS"/>
                <w:sz w:val="24"/>
                <w:szCs w:val="24"/>
              </w:rPr>
              <w:t xml:space="preserve"> to do more and to be more!</w:t>
            </w:r>
          </w:p>
          <w:p w14:paraId="5C020DCA" w14:textId="77777777" w:rsidR="00B131A9" w:rsidRPr="00546CA2" w:rsidRDefault="00B131A9" w:rsidP="00B131A9">
            <w:pPr>
              <w:autoSpaceDE w:val="0"/>
              <w:autoSpaceDN w:val="0"/>
              <w:adjustRightInd w:val="0"/>
              <w:rPr>
                <w:rFonts w:ascii="Century Gothic" w:hAnsi="Century Gothic" w:cs="Comic Sans MS"/>
                <w:b/>
                <w:sz w:val="24"/>
                <w:szCs w:val="24"/>
              </w:rPr>
            </w:pPr>
            <w:r w:rsidRPr="00546CA2">
              <w:rPr>
                <w:rFonts w:ascii="Century Gothic" w:hAnsi="Century Gothic" w:cs="Comic Sans MS"/>
                <w:b/>
                <w:sz w:val="24"/>
                <w:szCs w:val="24"/>
              </w:rPr>
              <w:t>Our aims:</w:t>
            </w:r>
          </w:p>
          <w:p w14:paraId="55D7E15D" w14:textId="36E891BD" w:rsidR="00B131A9" w:rsidRPr="00546CA2" w:rsidRDefault="00B131A9" w:rsidP="00B131A9">
            <w:pPr>
              <w:autoSpaceDE w:val="0"/>
              <w:autoSpaceDN w:val="0"/>
              <w:adjustRightInd w:val="0"/>
              <w:rPr>
                <w:rFonts w:ascii="Century Gothic" w:hAnsi="Century Gothic" w:cs="Comic Sans MS"/>
                <w:sz w:val="24"/>
                <w:szCs w:val="24"/>
              </w:rPr>
            </w:pPr>
            <w:r w:rsidRPr="00546CA2">
              <w:rPr>
                <w:rFonts w:ascii="Century Gothic" w:hAnsi="Century Gothic" w:cs="Comic Sans MS"/>
                <w:sz w:val="24"/>
                <w:szCs w:val="24"/>
              </w:rPr>
              <w:t>We strive to provide the highest quality learning and teaching. We try to ensure that all our children attain and achieve their full potential and acquire the full range of skills and abilities relevant to growing, living and working in the modern world.</w:t>
            </w:r>
          </w:p>
          <w:p w14:paraId="55ED849A" w14:textId="77777777" w:rsidR="00B131A9" w:rsidRPr="00546CA2" w:rsidRDefault="00B131A9" w:rsidP="00B131A9">
            <w:pPr>
              <w:autoSpaceDE w:val="0"/>
              <w:autoSpaceDN w:val="0"/>
              <w:adjustRightInd w:val="0"/>
              <w:rPr>
                <w:rFonts w:ascii="Century Gothic" w:hAnsi="Century Gothic" w:cs="Comic Sans MS"/>
                <w:sz w:val="24"/>
                <w:szCs w:val="24"/>
              </w:rPr>
            </w:pPr>
          </w:p>
          <w:p w14:paraId="1404DD4B" w14:textId="77777777" w:rsidR="00B131A9" w:rsidRPr="00546CA2" w:rsidRDefault="00B131A9" w:rsidP="00B131A9">
            <w:pPr>
              <w:autoSpaceDE w:val="0"/>
              <w:autoSpaceDN w:val="0"/>
              <w:adjustRightInd w:val="0"/>
              <w:rPr>
                <w:rFonts w:ascii="Century Gothic" w:hAnsi="Century Gothic" w:cs="Comic Sans MS"/>
                <w:b/>
                <w:sz w:val="24"/>
                <w:szCs w:val="24"/>
              </w:rPr>
            </w:pPr>
            <w:r w:rsidRPr="00546CA2">
              <w:rPr>
                <w:rFonts w:ascii="Century Gothic" w:hAnsi="Century Gothic" w:cs="Comic Sans MS"/>
                <w:b/>
                <w:sz w:val="24"/>
                <w:szCs w:val="24"/>
              </w:rPr>
              <w:t>We aim for our pupils to be:</w:t>
            </w:r>
          </w:p>
          <w:p w14:paraId="19AA3574" w14:textId="77777777" w:rsidR="00B131A9" w:rsidRPr="00546CA2" w:rsidRDefault="00B131A9" w:rsidP="00B131A9">
            <w:pPr>
              <w:autoSpaceDE w:val="0"/>
              <w:autoSpaceDN w:val="0"/>
              <w:adjustRightInd w:val="0"/>
              <w:rPr>
                <w:rFonts w:ascii="Century Gothic" w:hAnsi="Century Gothic" w:cs="Comic Sans MS"/>
                <w:sz w:val="24"/>
                <w:szCs w:val="24"/>
              </w:rPr>
            </w:pPr>
            <w:r w:rsidRPr="00546CA2">
              <w:rPr>
                <w:rFonts w:ascii="Century Gothic" w:hAnsi="Century Gothic" w:cs="Comic Sans MS"/>
                <w:sz w:val="24"/>
                <w:szCs w:val="24"/>
              </w:rPr>
              <w:t>SUCCESSFUL LEARNERS   by providing the highest quality learning and teaching to ensure all our children achieve their potential</w:t>
            </w:r>
          </w:p>
          <w:p w14:paraId="31D16740" w14:textId="77777777" w:rsidR="00B131A9" w:rsidRPr="00546CA2" w:rsidRDefault="00B131A9" w:rsidP="00B131A9">
            <w:pPr>
              <w:autoSpaceDE w:val="0"/>
              <w:autoSpaceDN w:val="0"/>
              <w:adjustRightInd w:val="0"/>
              <w:rPr>
                <w:rFonts w:ascii="Century Gothic" w:hAnsi="Century Gothic" w:cs="Comic Sans MS"/>
                <w:sz w:val="24"/>
                <w:szCs w:val="24"/>
              </w:rPr>
            </w:pPr>
          </w:p>
          <w:p w14:paraId="4972E05C" w14:textId="77777777" w:rsidR="00B131A9" w:rsidRPr="00546CA2" w:rsidRDefault="00B131A9" w:rsidP="00B131A9">
            <w:pPr>
              <w:autoSpaceDE w:val="0"/>
              <w:autoSpaceDN w:val="0"/>
              <w:adjustRightInd w:val="0"/>
              <w:rPr>
                <w:rFonts w:ascii="Century Gothic" w:hAnsi="Century Gothic" w:cs="Comic Sans MS"/>
                <w:sz w:val="24"/>
                <w:szCs w:val="24"/>
              </w:rPr>
            </w:pPr>
            <w:r w:rsidRPr="00546CA2">
              <w:rPr>
                <w:rFonts w:ascii="Century Gothic" w:hAnsi="Century Gothic" w:cs="Comic Sans MS"/>
                <w:sz w:val="24"/>
                <w:szCs w:val="24"/>
              </w:rPr>
              <w:t>CONFIDENT INDIVIDUALS by encouraging self-respect, ambition, and a sense of physical, mental and emotional well-being with secure values and beliefs and by valuing and celebrating each child’s attainment and achievement.</w:t>
            </w:r>
          </w:p>
          <w:p w14:paraId="571608A8" w14:textId="77777777" w:rsidR="00B131A9" w:rsidRPr="00546CA2" w:rsidRDefault="00B131A9" w:rsidP="00B131A9">
            <w:pPr>
              <w:autoSpaceDE w:val="0"/>
              <w:autoSpaceDN w:val="0"/>
              <w:adjustRightInd w:val="0"/>
              <w:rPr>
                <w:rFonts w:ascii="Century Gothic" w:hAnsi="Century Gothic" w:cs="Comic Sans MS"/>
                <w:sz w:val="24"/>
                <w:szCs w:val="24"/>
              </w:rPr>
            </w:pPr>
            <w:r w:rsidRPr="00546CA2">
              <w:rPr>
                <w:rFonts w:ascii="Century Gothic" w:hAnsi="Century Gothic" w:cs="Comic Sans MS"/>
                <w:sz w:val="24"/>
                <w:szCs w:val="24"/>
              </w:rPr>
              <w:lastRenderedPageBreak/>
              <w:t>RESPONSIBLE CITIZENS by developing and fostering positive attitudes and skills for all pupils enabling them to have respect for themselves and others. We aim for our pupils to know and be proud of Scotland and our culture and to explore the culture of other countries.</w:t>
            </w:r>
          </w:p>
          <w:p w14:paraId="0356E9B4" w14:textId="77777777" w:rsidR="00B131A9" w:rsidRPr="00546CA2" w:rsidRDefault="00B131A9" w:rsidP="00B131A9">
            <w:pPr>
              <w:autoSpaceDE w:val="0"/>
              <w:autoSpaceDN w:val="0"/>
              <w:adjustRightInd w:val="0"/>
              <w:rPr>
                <w:rFonts w:ascii="Century Gothic" w:hAnsi="Century Gothic" w:cs="Comic Sans MS"/>
                <w:sz w:val="24"/>
                <w:szCs w:val="24"/>
              </w:rPr>
            </w:pPr>
          </w:p>
          <w:p w14:paraId="38505B9C" w14:textId="77777777" w:rsidR="00B131A9" w:rsidRPr="00546CA2" w:rsidRDefault="00B131A9" w:rsidP="00B131A9">
            <w:pPr>
              <w:autoSpaceDE w:val="0"/>
              <w:autoSpaceDN w:val="0"/>
              <w:adjustRightInd w:val="0"/>
              <w:rPr>
                <w:rFonts w:ascii="Century Gothic" w:hAnsi="Century Gothic" w:cs="Comic Sans MS"/>
                <w:sz w:val="24"/>
                <w:szCs w:val="24"/>
              </w:rPr>
            </w:pPr>
            <w:r w:rsidRPr="00546CA2">
              <w:rPr>
                <w:rFonts w:ascii="Century Gothic" w:hAnsi="Century Gothic" w:cs="Comic Sans MS"/>
                <w:sz w:val="24"/>
                <w:szCs w:val="24"/>
              </w:rPr>
              <w:t>EFFECTIVE CONTRIBUTORS by encouraging enterprising attitude, resilience, independent learning skills and the ability to work as part of a team.</w:t>
            </w:r>
          </w:p>
          <w:p w14:paraId="7DD73281" w14:textId="77777777" w:rsidR="00B131A9" w:rsidRPr="00546CA2" w:rsidRDefault="00B131A9" w:rsidP="00B131A9">
            <w:pPr>
              <w:autoSpaceDE w:val="0"/>
              <w:autoSpaceDN w:val="0"/>
              <w:adjustRightInd w:val="0"/>
              <w:rPr>
                <w:rFonts w:ascii="Century Gothic" w:hAnsi="Century Gothic" w:cs="Comic Sans MS"/>
                <w:sz w:val="24"/>
                <w:szCs w:val="24"/>
              </w:rPr>
            </w:pPr>
          </w:p>
          <w:p w14:paraId="43B97FF7" w14:textId="77777777" w:rsidR="00B131A9" w:rsidRPr="00546CA2" w:rsidRDefault="00B131A9" w:rsidP="00B131A9">
            <w:pPr>
              <w:autoSpaceDE w:val="0"/>
              <w:autoSpaceDN w:val="0"/>
              <w:adjustRightInd w:val="0"/>
              <w:rPr>
                <w:rFonts w:ascii="Century Gothic" w:hAnsi="Century Gothic" w:cs="Comic Sans MS"/>
                <w:sz w:val="24"/>
                <w:szCs w:val="24"/>
              </w:rPr>
            </w:pPr>
            <w:r w:rsidRPr="00546CA2">
              <w:rPr>
                <w:rFonts w:ascii="Century Gothic" w:hAnsi="Century Gothic" w:cs="Comic Sans MS"/>
                <w:sz w:val="24"/>
                <w:szCs w:val="24"/>
              </w:rPr>
              <w:t xml:space="preserve">We aim to get it right for every child and to provide a caring environment in which all children feel safe, healthy, active, respected and responsible, included and nurtured. </w:t>
            </w:r>
          </w:p>
          <w:p w14:paraId="3E6EFF5F" w14:textId="2120C216" w:rsidR="00B131A9" w:rsidRPr="00546CA2" w:rsidRDefault="00B131A9" w:rsidP="00B131A9">
            <w:pPr>
              <w:autoSpaceDE w:val="0"/>
              <w:autoSpaceDN w:val="0"/>
              <w:adjustRightInd w:val="0"/>
              <w:rPr>
                <w:rFonts w:ascii="Century Gothic" w:hAnsi="Century Gothic" w:cs="Comic Sans MS"/>
                <w:sz w:val="24"/>
                <w:szCs w:val="24"/>
              </w:rPr>
            </w:pPr>
            <w:r w:rsidRPr="00546CA2">
              <w:rPr>
                <w:rFonts w:ascii="Century Gothic" w:hAnsi="Century Gothic" w:cs="Comic Sans MS"/>
                <w:noProof/>
                <w:sz w:val="24"/>
                <w:szCs w:val="24"/>
                <w:lang w:eastAsia="en-GB"/>
              </w:rPr>
              <w:drawing>
                <wp:anchor distT="0" distB="0" distL="114300" distR="114300" simplePos="0" relativeHeight="251660288" behindDoc="1" locked="0" layoutInCell="1" allowOverlap="1" wp14:anchorId="4347B4C8" wp14:editId="30EF2B42">
                  <wp:simplePos x="0" y="0"/>
                  <wp:positionH relativeFrom="column">
                    <wp:posOffset>7359650</wp:posOffset>
                  </wp:positionH>
                  <wp:positionV relativeFrom="paragraph">
                    <wp:posOffset>87422</wp:posOffset>
                  </wp:positionV>
                  <wp:extent cx="1966595" cy="2806065"/>
                  <wp:effectExtent l="0" t="0" r="0" b="0"/>
                  <wp:wrapTight wrapText="bothSides">
                    <wp:wrapPolygon edited="0">
                      <wp:start x="0" y="0"/>
                      <wp:lineTo x="0" y="21409"/>
                      <wp:lineTo x="21342" y="21409"/>
                      <wp:lineTo x="213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6595" cy="2806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6CA2">
              <w:rPr>
                <w:rFonts w:ascii="Century Gothic" w:hAnsi="Century Gothic" w:cs="Comic Sans MS"/>
                <w:sz w:val="24"/>
                <w:szCs w:val="24"/>
              </w:rPr>
              <w:t>We are proud to be part of the Scottish Government’s Attainment Challenge to increase the life chances and tackle the attainment gap of those less we</w:t>
            </w:r>
            <w:r w:rsidR="00AD1D33" w:rsidRPr="00546CA2">
              <w:rPr>
                <w:rFonts w:ascii="Century Gothic" w:hAnsi="Century Gothic" w:cs="Comic Sans MS"/>
                <w:sz w:val="24"/>
                <w:szCs w:val="24"/>
              </w:rPr>
              <w:t>ll off in our country. Around 77</w:t>
            </w:r>
            <w:r w:rsidRPr="00546CA2">
              <w:rPr>
                <w:rFonts w:ascii="Century Gothic" w:hAnsi="Century Gothic" w:cs="Comic Sans MS"/>
                <w:sz w:val="24"/>
                <w:szCs w:val="24"/>
              </w:rPr>
              <w:t>% of our</w:t>
            </w:r>
            <w:r w:rsidR="00AD1D33" w:rsidRPr="00546CA2">
              <w:rPr>
                <w:rFonts w:ascii="Century Gothic" w:hAnsi="Century Gothic" w:cs="Comic Sans MS"/>
                <w:sz w:val="24"/>
                <w:szCs w:val="24"/>
              </w:rPr>
              <w:t xml:space="preserve"> pupils live within SIMD 1to 3</w:t>
            </w:r>
            <w:r w:rsidRPr="00546CA2">
              <w:rPr>
                <w:rFonts w:ascii="Century Gothic" w:hAnsi="Century Gothic" w:cs="Comic Sans MS"/>
                <w:sz w:val="24"/>
                <w:szCs w:val="24"/>
              </w:rPr>
              <w:t xml:space="preserve"> and we have been part of the Attainm</w:t>
            </w:r>
            <w:r w:rsidR="00FD655E" w:rsidRPr="00546CA2">
              <w:rPr>
                <w:rFonts w:ascii="Century Gothic" w:hAnsi="Century Gothic" w:cs="Comic Sans MS"/>
                <w:sz w:val="24"/>
                <w:szCs w:val="24"/>
              </w:rPr>
              <w:t>ent Challenge since it began. 4</w:t>
            </w:r>
            <w:r w:rsidRPr="00546CA2">
              <w:rPr>
                <w:rFonts w:ascii="Century Gothic" w:hAnsi="Century Gothic" w:cs="Comic Sans MS"/>
                <w:sz w:val="24"/>
                <w:szCs w:val="24"/>
              </w:rPr>
              <w:t>5% of our pupils qualify to receive a Free School Meal (not from whole school entitlement).</w:t>
            </w:r>
          </w:p>
          <w:p w14:paraId="33914E19" w14:textId="77777777" w:rsidR="00B131A9" w:rsidRPr="00546CA2" w:rsidRDefault="00B131A9" w:rsidP="00C601BE">
            <w:pPr>
              <w:rPr>
                <w:rFonts w:ascii="Century Gothic" w:hAnsi="Century Gothic" w:cstheme="minorHAnsi"/>
                <w:b/>
                <w:sz w:val="24"/>
                <w:szCs w:val="24"/>
              </w:rPr>
            </w:pPr>
          </w:p>
          <w:p w14:paraId="708824E0" w14:textId="0A200364" w:rsidR="00C601BE" w:rsidRPr="00546CA2" w:rsidRDefault="00C601BE" w:rsidP="00C601BE">
            <w:pPr>
              <w:rPr>
                <w:rFonts w:ascii="Century Gothic" w:hAnsi="Century Gothic" w:cstheme="minorHAnsi"/>
                <w:sz w:val="24"/>
                <w:szCs w:val="24"/>
              </w:rPr>
            </w:pPr>
          </w:p>
          <w:p w14:paraId="09C07AE7" w14:textId="77777777" w:rsidR="00C601BE" w:rsidRPr="00546CA2" w:rsidRDefault="00C601BE" w:rsidP="00924AFF">
            <w:pPr>
              <w:rPr>
                <w:rFonts w:ascii="Century Gothic" w:hAnsi="Century Gothic" w:cstheme="minorHAnsi"/>
                <w:sz w:val="24"/>
                <w:szCs w:val="24"/>
              </w:rPr>
            </w:pPr>
          </w:p>
          <w:p w14:paraId="4B055A09" w14:textId="77777777" w:rsidR="00924AFF" w:rsidRPr="00546CA2" w:rsidRDefault="00924AFF" w:rsidP="00924AFF">
            <w:pPr>
              <w:rPr>
                <w:rFonts w:ascii="Century Gothic" w:hAnsi="Century Gothic" w:cstheme="minorHAnsi"/>
                <w:sz w:val="24"/>
                <w:szCs w:val="24"/>
              </w:rPr>
            </w:pPr>
          </w:p>
          <w:p w14:paraId="091B4FBF" w14:textId="77777777" w:rsidR="00924AFF" w:rsidRPr="00546CA2" w:rsidRDefault="00924AFF" w:rsidP="00924AFF">
            <w:pPr>
              <w:rPr>
                <w:rFonts w:ascii="Century Gothic" w:hAnsi="Century Gothic" w:cstheme="minorHAnsi"/>
                <w:sz w:val="24"/>
                <w:szCs w:val="24"/>
              </w:rPr>
            </w:pPr>
          </w:p>
          <w:p w14:paraId="5E096AF8" w14:textId="77777777" w:rsidR="00924AFF" w:rsidRPr="00546CA2" w:rsidRDefault="00924AFF" w:rsidP="00924AFF">
            <w:pPr>
              <w:rPr>
                <w:rFonts w:ascii="Century Gothic" w:hAnsi="Century Gothic" w:cstheme="minorHAnsi"/>
                <w:sz w:val="24"/>
                <w:szCs w:val="24"/>
              </w:rPr>
            </w:pPr>
          </w:p>
          <w:p w14:paraId="4BA14363" w14:textId="77777777" w:rsidR="00924AFF" w:rsidRPr="00546CA2" w:rsidRDefault="00924AFF" w:rsidP="00924AFF">
            <w:pPr>
              <w:rPr>
                <w:rFonts w:ascii="Century Gothic" w:hAnsi="Century Gothic" w:cstheme="minorHAnsi"/>
                <w:sz w:val="24"/>
                <w:szCs w:val="24"/>
              </w:rPr>
            </w:pPr>
          </w:p>
          <w:p w14:paraId="7D711CB2" w14:textId="77777777" w:rsidR="00924AFF" w:rsidRPr="00546CA2" w:rsidRDefault="00924AFF" w:rsidP="00924AFF">
            <w:pPr>
              <w:rPr>
                <w:rFonts w:ascii="Century Gothic" w:hAnsi="Century Gothic" w:cstheme="minorHAnsi"/>
                <w:sz w:val="24"/>
                <w:szCs w:val="24"/>
              </w:rPr>
            </w:pPr>
          </w:p>
          <w:p w14:paraId="3CA3B08A" w14:textId="77777777" w:rsidR="00924AFF" w:rsidRPr="00546CA2" w:rsidRDefault="00924AFF" w:rsidP="00924AFF">
            <w:pPr>
              <w:rPr>
                <w:rFonts w:ascii="Century Gothic" w:hAnsi="Century Gothic" w:cstheme="minorHAnsi"/>
                <w:sz w:val="24"/>
                <w:szCs w:val="24"/>
              </w:rPr>
            </w:pPr>
          </w:p>
          <w:p w14:paraId="5BF8438C" w14:textId="51E4DA23" w:rsidR="00924AFF" w:rsidRPr="00546CA2" w:rsidRDefault="00924AFF" w:rsidP="0092716E">
            <w:pPr>
              <w:rPr>
                <w:rFonts w:ascii="Century Gothic" w:hAnsi="Century Gothic" w:cstheme="minorHAnsi"/>
                <w:color w:val="000000"/>
                <w:sz w:val="24"/>
                <w:szCs w:val="24"/>
              </w:rPr>
            </w:pPr>
          </w:p>
        </w:tc>
      </w:tr>
    </w:tbl>
    <w:p w14:paraId="08B0F7FB" w14:textId="01C8FCE0" w:rsidR="00C601BE" w:rsidRPr="00546CA2" w:rsidRDefault="00C601BE">
      <w:pPr>
        <w:rPr>
          <w:rFonts w:ascii="Century Gothic" w:hAnsi="Century Gothic" w:cstheme="minorHAnsi"/>
          <w:color w:val="000000"/>
          <w:sz w:val="24"/>
          <w:szCs w:val="24"/>
        </w:rPr>
      </w:pPr>
    </w:p>
    <w:tbl>
      <w:tblPr>
        <w:tblStyle w:val="TableGrid"/>
        <w:tblW w:w="10485" w:type="dxa"/>
        <w:tblLook w:val="04A0" w:firstRow="1" w:lastRow="0" w:firstColumn="1" w:lastColumn="0" w:noHBand="0" w:noVBand="1"/>
      </w:tblPr>
      <w:tblGrid>
        <w:gridCol w:w="5242"/>
        <w:gridCol w:w="5243"/>
      </w:tblGrid>
      <w:tr w:rsidR="00C601BE" w:rsidRPr="00546CA2" w14:paraId="646EB777" w14:textId="77777777" w:rsidTr="002E09AE">
        <w:tc>
          <w:tcPr>
            <w:tcW w:w="10485" w:type="dxa"/>
            <w:gridSpan w:val="2"/>
            <w:shd w:val="clear" w:color="auto" w:fill="33CCCC"/>
          </w:tcPr>
          <w:p w14:paraId="3596AD27" w14:textId="32E94FD4" w:rsidR="00924AFF" w:rsidRPr="00546CA2" w:rsidRDefault="001E3302" w:rsidP="0092716E">
            <w:pPr>
              <w:pStyle w:val="Default"/>
              <w:rPr>
                <w:rFonts w:ascii="Century Gothic" w:hAnsi="Century Gothic" w:cstheme="minorHAnsi"/>
                <w:b/>
                <w:bCs/>
              </w:rPr>
            </w:pPr>
            <w:r w:rsidRPr="00546CA2">
              <w:rPr>
                <w:rFonts w:ascii="Century Gothic" w:hAnsi="Century Gothic" w:cstheme="minorHAnsi"/>
                <w:b/>
                <w:bCs/>
              </w:rPr>
              <w:t xml:space="preserve">Establishment </w:t>
            </w:r>
            <w:r w:rsidR="00924AFF" w:rsidRPr="00546CA2">
              <w:rPr>
                <w:rFonts w:ascii="Century Gothic" w:hAnsi="Century Gothic" w:cstheme="minorHAnsi"/>
                <w:b/>
                <w:bCs/>
              </w:rPr>
              <w:t>priority 1</w:t>
            </w:r>
          </w:p>
          <w:p w14:paraId="20C94527" w14:textId="62963E1E" w:rsidR="0082145D" w:rsidRPr="00546CA2" w:rsidRDefault="0082145D" w:rsidP="0092716E">
            <w:pPr>
              <w:pStyle w:val="Default"/>
              <w:rPr>
                <w:rFonts w:ascii="Century Gothic" w:hAnsi="Century Gothic" w:cstheme="minorHAnsi"/>
              </w:rPr>
            </w:pPr>
          </w:p>
        </w:tc>
      </w:tr>
      <w:tr w:rsidR="00C601BE" w:rsidRPr="00546CA2" w14:paraId="40002135" w14:textId="77777777" w:rsidTr="0082145D">
        <w:trPr>
          <w:trHeight w:val="1868"/>
        </w:trPr>
        <w:tc>
          <w:tcPr>
            <w:tcW w:w="5242" w:type="dxa"/>
          </w:tcPr>
          <w:p w14:paraId="06814952" w14:textId="77777777" w:rsidR="00C601BE" w:rsidRPr="00546CA2" w:rsidRDefault="00C601BE" w:rsidP="0092716E">
            <w:pPr>
              <w:pStyle w:val="Default"/>
              <w:rPr>
                <w:rFonts w:ascii="Century Gothic" w:hAnsi="Century Gothic" w:cstheme="minorHAnsi"/>
                <w:u w:val="single"/>
              </w:rPr>
            </w:pPr>
            <w:r w:rsidRPr="00546CA2">
              <w:rPr>
                <w:rFonts w:ascii="Century Gothic" w:hAnsi="Century Gothic" w:cstheme="minorHAnsi"/>
                <w:u w:val="single"/>
              </w:rPr>
              <w:t xml:space="preserve">NIF Priority </w:t>
            </w:r>
          </w:p>
          <w:sdt>
            <w:sdtPr>
              <w:rPr>
                <w:rFonts w:ascii="Century Gothic" w:hAnsi="Century Gothic" w:cstheme="minorHAnsi"/>
              </w:rPr>
              <w:alias w:val="NIF"/>
              <w:tag w:val="NIF"/>
              <w:id w:val="330336140"/>
              <w:placeholder>
                <w:docPart w:val="3A779B5AF8B94525AD648F11B187919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Content>
              <w:p w14:paraId="28E67049" w14:textId="4486E2A7" w:rsidR="00C601BE" w:rsidRPr="00546CA2" w:rsidRDefault="00924AFF" w:rsidP="0092716E">
                <w:pPr>
                  <w:pStyle w:val="Default"/>
                  <w:rPr>
                    <w:rFonts w:ascii="Century Gothic" w:hAnsi="Century Gothic" w:cstheme="minorHAnsi"/>
                  </w:rPr>
                </w:pPr>
                <w:r w:rsidRPr="00546CA2">
                  <w:rPr>
                    <w:rFonts w:ascii="Century Gothic" w:hAnsi="Century Gothic" w:cstheme="minorHAnsi"/>
                  </w:rPr>
                  <w:t>Closing the attainment gap between the most and least disadvantaged children and young people</w:t>
                </w:r>
              </w:p>
            </w:sdtContent>
          </w:sdt>
          <w:sdt>
            <w:sdtPr>
              <w:rPr>
                <w:rFonts w:ascii="Century Gothic" w:hAnsi="Century Gothic" w:cstheme="minorHAnsi"/>
              </w:rPr>
              <w:alias w:val="NIF"/>
              <w:tag w:val="NIF"/>
              <w:id w:val="351923820"/>
              <w:placeholder>
                <w:docPart w:val="65AA1E093E4D44D4BCF6B5AD73FE62B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Content>
              <w:p w14:paraId="2B6E5B6A" w14:textId="1637D22C" w:rsidR="00C601BE" w:rsidRPr="00546CA2" w:rsidRDefault="00924AFF" w:rsidP="0092716E">
                <w:pPr>
                  <w:pStyle w:val="Default"/>
                  <w:rPr>
                    <w:rFonts w:ascii="Century Gothic" w:hAnsi="Century Gothic" w:cstheme="minorHAnsi"/>
                    <w:color w:val="auto"/>
                  </w:rPr>
                </w:pPr>
                <w:r w:rsidRPr="00546CA2">
                  <w:rPr>
                    <w:rFonts w:ascii="Century Gothic" w:hAnsi="Century Gothic" w:cstheme="minorHAnsi"/>
                  </w:rPr>
                  <w:t>Improvements in attainment, particularly  in literacy and numeracy</w:t>
                </w:r>
              </w:p>
            </w:sdtContent>
          </w:sdt>
          <w:p w14:paraId="43B5C281" w14:textId="2E23A51B" w:rsidR="00C601BE" w:rsidRPr="00546CA2" w:rsidRDefault="00C601BE" w:rsidP="0092716E">
            <w:pPr>
              <w:pStyle w:val="Default"/>
              <w:rPr>
                <w:rFonts w:ascii="Century Gothic" w:hAnsi="Century Gothic" w:cstheme="minorHAnsi"/>
                <w:u w:val="single"/>
              </w:rPr>
            </w:pPr>
            <w:r w:rsidRPr="00546CA2">
              <w:rPr>
                <w:rFonts w:ascii="Century Gothic" w:hAnsi="Century Gothic" w:cstheme="minorHAnsi"/>
                <w:u w:val="single"/>
              </w:rPr>
              <w:t xml:space="preserve">NIF Driver </w:t>
            </w:r>
          </w:p>
          <w:sdt>
            <w:sdtPr>
              <w:rPr>
                <w:rFonts w:ascii="Century Gothic" w:hAnsi="Century Gothic" w:cstheme="minorHAnsi"/>
              </w:rPr>
              <w:alias w:val="NIF Drivers"/>
              <w:tag w:val="NIF Drivers"/>
              <w:id w:val="764270176"/>
              <w:placeholder>
                <w:docPart w:val="5E8A2EC4078E413B88D7A7F2EADE84DC"/>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73AF4389" w14:textId="261A1879" w:rsidR="00924AFF" w:rsidRPr="00546CA2" w:rsidRDefault="00924AFF" w:rsidP="00924AFF">
                <w:pPr>
                  <w:pStyle w:val="Default"/>
                  <w:rPr>
                    <w:rFonts w:ascii="Century Gothic" w:hAnsi="Century Gothic" w:cstheme="minorHAnsi"/>
                    <w:color w:val="auto"/>
                  </w:rPr>
                </w:pPr>
                <w:r w:rsidRPr="00546CA2">
                  <w:rPr>
                    <w:rFonts w:ascii="Century Gothic" w:hAnsi="Century Gothic" w:cstheme="minorHAnsi"/>
                  </w:rPr>
                  <w:t>Assessment of children's progress</w:t>
                </w:r>
              </w:p>
            </w:sdtContent>
          </w:sdt>
          <w:sdt>
            <w:sdtPr>
              <w:rPr>
                <w:rFonts w:ascii="Century Gothic" w:hAnsi="Century Gothic" w:cstheme="minorHAnsi"/>
              </w:rPr>
              <w:alias w:val="NIF Drivers"/>
              <w:tag w:val="NIF Drivers"/>
              <w:id w:val="-1991553761"/>
              <w:placeholder>
                <w:docPart w:val="BB5D5F3DDEBC4CF59E99CD333F58263C"/>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2881CDF5" w14:textId="231D3F37" w:rsidR="00924AFF" w:rsidRPr="00546CA2" w:rsidRDefault="00924AFF" w:rsidP="00924AFF">
                <w:pPr>
                  <w:pStyle w:val="Default"/>
                  <w:rPr>
                    <w:rFonts w:ascii="Century Gothic" w:hAnsi="Century Gothic" w:cstheme="minorHAnsi"/>
                    <w:u w:val="single"/>
                  </w:rPr>
                </w:pPr>
                <w:r w:rsidRPr="00546CA2">
                  <w:rPr>
                    <w:rFonts w:ascii="Century Gothic" w:hAnsi="Century Gothic" w:cstheme="minorHAnsi"/>
                  </w:rPr>
                  <w:t>School Improvement</w:t>
                </w:r>
              </w:p>
            </w:sdtContent>
          </w:sdt>
          <w:sdt>
            <w:sdtPr>
              <w:rPr>
                <w:rFonts w:ascii="Century Gothic" w:hAnsi="Century Gothic" w:cstheme="minorHAnsi"/>
              </w:rPr>
              <w:alias w:val="NIF Drivers"/>
              <w:tag w:val="NIF Drivers"/>
              <w:id w:val="1707978630"/>
              <w:placeholder>
                <w:docPart w:val="BA7B567A020F4DD28D482B7218F8018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2EF3B644" w14:textId="240482CF" w:rsidR="00C601BE" w:rsidRPr="00546CA2" w:rsidRDefault="00924AFF" w:rsidP="0092716E">
                <w:pPr>
                  <w:pStyle w:val="Default"/>
                  <w:rPr>
                    <w:rFonts w:ascii="Century Gothic" w:hAnsi="Century Gothic" w:cstheme="minorHAnsi"/>
                    <w:color w:val="auto"/>
                  </w:rPr>
                </w:pPr>
                <w:r w:rsidRPr="00546CA2">
                  <w:rPr>
                    <w:rFonts w:ascii="Century Gothic" w:hAnsi="Century Gothic" w:cstheme="minorHAnsi"/>
                  </w:rPr>
                  <w:t>Parental engagement</w:t>
                </w:r>
              </w:p>
            </w:sdtContent>
          </w:sdt>
          <w:sdt>
            <w:sdtPr>
              <w:rPr>
                <w:rFonts w:ascii="Century Gothic" w:hAnsi="Century Gothic" w:cstheme="minorHAnsi"/>
              </w:rPr>
              <w:alias w:val="NIF Drivers"/>
              <w:tag w:val="NIF Drivers"/>
              <w:id w:val="469944623"/>
              <w:placeholder>
                <w:docPart w:val="3A779B5AF8B94525AD648F11B187919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56A41BA7" w14:textId="1197801E" w:rsidR="00C601BE" w:rsidRPr="00546CA2" w:rsidRDefault="00924AFF" w:rsidP="0092716E">
                <w:pPr>
                  <w:pStyle w:val="Default"/>
                  <w:rPr>
                    <w:rFonts w:ascii="Century Gothic" w:hAnsi="Century Gothic" w:cstheme="minorHAnsi"/>
                    <w:u w:val="single"/>
                  </w:rPr>
                </w:pPr>
                <w:r w:rsidRPr="00546CA2">
                  <w:rPr>
                    <w:rFonts w:ascii="Century Gothic" w:hAnsi="Century Gothic" w:cstheme="minorHAnsi"/>
                  </w:rPr>
                  <w:t>School leadership</w:t>
                </w:r>
              </w:p>
            </w:sdtContent>
          </w:sdt>
        </w:tc>
        <w:tc>
          <w:tcPr>
            <w:tcW w:w="5243" w:type="dxa"/>
          </w:tcPr>
          <w:p w14:paraId="70C5C469" w14:textId="77777777" w:rsidR="00F370AB" w:rsidRPr="00546CA2" w:rsidRDefault="00F370AB" w:rsidP="00F370AB">
            <w:pPr>
              <w:pStyle w:val="Default"/>
              <w:rPr>
                <w:rFonts w:ascii="Century Gothic" w:hAnsi="Century Gothic" w:cstheme="minorHAnsi"/>
                <w:u w:val="single"/>
              </w:rPr>
            </w:pPr>
            <w:r w:rsidRPr="00546CA2">
              <w:rPr>
                <w:rFonts w:ascii="Century Gothic" w:hAnsi="Century Gothic" w:cstheme="minorHAnsi"/>
                <w:u w:val="single"/>
              </w:rPr>
              <w:t>HGIOS</w:t>
            </w:r>
            <w:r w:rsidR="00E276F2" w:rsidRPr="00546CA2">
              <w:rPr>
                <w:rFonts w:ascii="Century Gothic" w:hAnsi="Century Gothic" w:cstheme="minorHAnsi"/>
                <w:u w:val="single"/>
              </w:rPr>
              <w:t>/ELC</w:t>
            </w:r>
            <w:r w:rsidRPr="00546CA2">
              <w:rPr>
                <w:rFonts w:ascii="Century Gothic" w:hAnsi="Century Gothic" w:cstheme="minorHAnsi"/>
                <w:u w:val="single"/>
              </w:rPr>
              <w:t xml:space="preserve"> QIs </w:t>
            </w:r>
          </w:p>
          <w:sdt>
            <w:sdtPr>
              <w:rPr>
                <w:rFonts w:ascii="Century Gothic" w:hAnsi="Century Gothic" w:cstheme="minorHAnsi"/>
              </w:rPr>
              <w:alias w:val="HGIOS"/>
              <w:tag w:val="HGIOSs"/>
              <w:id w:val="-2033561363"/>
              <w:placeholder>
                <w:docPart w:val="91CDECA558F948D1A01C8E77E0EC95F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6E0CDBD0" w14:textId="4FAABB7D" w:rsidR="00F370AB" w:rsidRPr="00546CA2" w:rsidRDefault="00924AFF" w:rsidP="00F370AB">
                <w:pPr>
                  <w:pStyle w:val="Default"/>
                  <w:rPr>
                    <w:rFonts w:ascii="Century Gothic" w:hAnsi="Century Gothic" w:cstheme="minorHAnsi"/>
                    <w:u w:val="single"/>
                  </w:rPr>
                </w:pPr>
                <w:r w:rsidRPr="00546CA2">
                  <w:rPr>
                    <w:rFonts w:ascii="Century Gothic" w:hAnsi="Century Gothic" w:cstheme="minorHAnsi"/>
                  </w:rPr>
                  <w:t>1.3 Leadership of change</w:t>
                </w:r>
              </w:p>
            </w:sdtContent>
          </w:sdt>
          <w:sdt>
            <w:sdtPr>
              <w:rPr>
                <w:rFonts w:ascii="Century Gothic" w:hAnsi="Century Gothic" w:cstheme="minorHAnsi"/>
              </w:rPr>
              <w:alias w:val="HGIOS"/>
              <w:tag w:val="HGIOSs"/>
              <w:id w:val="1050350789"/>
              <w:placeholder>
                <w:docPart w:val="55565F0D7E524E728F7DD29E09414DF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7E59BB83" w14:textId="42A709FC" w:rsidR="00F370AB" w:rsidRPr="00546CA2" w:rsidRDefault="00924AFF" w:rsidP="00F370AB">
                <w:pPr>
                  <w:pStyle w:val="Default"/>
                  <w:rPr>
                    <w:rFonts w:ascii="Century Gothic" w:hAnsi="Century Gothic" w:cstheme="minorHAnsi"/>
                    <w:color w:val="auto"/>
                  </w:rPr>
                </w:pPr>
                <w:r w:rsidRPr="00546CA2">
                  <w:rPr>
                    <w:rFonts w:ascii="Century Gothic" w:hAnsi="Century Gothic" w:cstheme="minorHAnsi"/>
                  </w:rPr>
                  <w:t>1.2 Leadership of learning</w:t>
                </w:r>
              </w:p>
            </w:sdtContent>
          </w:sdt>
          <w:p w14:paraId="583A1184" w14:textId="5CA92C5F" w:rsidR="00924AFF" w:rsidRPr="00546CA2" w:rsidRDefault="00F370AB" w:rsidP="00924AFF">
            <w:pPr>
              <w:pStyle w:val="Default"/>
              <w:rPr>
                <w:rFonts w:ascii="Century Gothic" w:hAnsi="Century Gothic" w:cstheme="minorHAnsi"/>
                <w:u w:val="single"/>
              </w:rPr>
            </w:pPr>
            <w:r w:rsidRPr="00546CA2">
              <w:rPr>
                <w:rFonts w:ascii="Century Gothic" w:hAnsi="Century Gothic" w:cstheme="minorHAnsi"/>
                <w:u w:val="single"/>
              </w:rPr>
              <w:t xml:space="preserve"> </w:t>
            </w:r>
            <w:sdt>
              <w:sdtPr>
                <w:rPr>
                  <w:rFonts w:ascii="Century Gothic" w:hAnsi="Century Gothic" w:cstheme="minorHAnsi"/>
                </w:rPr>
                <w:alias w:val="HGIOS"/>
                <w:tag w:val="HGIOSs"/>
                <w:id w:val="-1414312645"/>
                <w:placeholder>
                  <w:docPart w:val="25BD290AF10A468BACB7C73BAFF11DB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r w:rsidR="00924AFF" w:rsidRPr="00546CA2">
                  <w:rPr>
                    <w:rFonts w:ascii="Century Gothic" w:hAnsi="Century Gothic" w:cstheme="minorHAnsi"/>
                  </w:rPr>
                  <w:t>2.3 Learning, teaching and assessment</w:t>
                </w:r>
              </w:sdtContent>
            </w:sdt>
          </w:p>
          <w:sdt>
            <w:sdtPr>
              <w:rPr>
                <w:rFonts w:ascii="Century Gothic" w:hAnsi="Century Gothic" w:cstheme="minorHAnsi"/>
              </w:rPr>
              <w:alias w:val="HGIOS"/>
              <w:tag w:val="HGIOSs"/>
              <w:id w:val="377364385"/>
              <w:placeholder>
                <w:docPart w:val="37537C7BB32E4545968416EA3C596FE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46BEDE9A" w14:textId="72F7FEB4" w:rsidR="00924AFF" w:rsidRPr="00546CA2" w:rsidRDefault="00924AFF" w:rsidP="00924AFF">
                <w:pPr>
                  <w:pStyle w:val="Default"/>
                  <w:rPr>
                    <w:rFonts w:ascii="Century Gothic" w:hAnsi="Century Gothic" w:cstheme="minorHAnsi"/>
                    <w:color w:val="auto"/>
                  </w:rPr>
                </w:pPr>
                <w:r w:rsidRPr="00546CA2">
                  <w:rPr>
                    <w:rFonts w:ascii="Century Gothic" w:hAnsi="Century Gothic" w:cstheme="minorHAnsi"/>
                  </w:rPr>
                  <w:t>2.5 Family learning</w:t>
                </w:r>
              </w:p>
            </w:sdtContent>
          </w:sdt>
          <w:sdt>
            <w:sdtPr>
              <w:rPr>
                <w:rFonts w:ascii="Century Gothic" w:hAnsi="Century Gothic" w:cstheme="minorHAnsi"/>
              </w:rPr>
              <w:alias w:val="HGIOS"/>
              <w:tag w:val="HGIOSs"/>
              <w:id w:val="1121493271"/>
              <w:placeholder>
                <w:docPart w:val="B68AB77318F147389495EC43D2438AB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165A5C77" w14:textId="408E8D6C" w:rsidR="00924AFF" w:rsidRPr="00546CA2" w:rsidRDefault="00924AFF" w:rsidP="00924AFF">
                <w:pPr>
                  <w:pStyle w:val="Default"/>
                  <w:rPr>
                    <w:rFonts w:ascii="Century Gothic" w:hAnsi="Century Gothic" w:cstheme="minorHAnsi"/>
                    <w:u w:val="single"/>
                  </w:rPr>
                </w:pPr>
                <w:r w:rsidRPr="00546CA2">
                  <w:rPr>
                    <w:rFonts w:ascii="Century Gothic" w:hAnsi="Century Gothic" w:cstheme="minorHAnsi"/>
                  </w:rPr>
                  <w:t>3.2 Raising attainment and achievement</w:t>
                </w:r>
              </w:p>
            </w:sdtContent>
          </w:sdt>
          <w:p w14:paraId="2399EBB8" w14:textId="75269B25" w:rsidR="00924AFF" w:rsidRPr="00546CA2" w:rsidRDefault="00924AFF" w:rsidP="00924AFF">
            <w:pPr>
              <w:pStyle w:val="Default"/>
              <w:rPr>
                <w:rFonts w:ascii="Century Gothic" w:hAnsi="Century Gothic" w:cstheme="minorHAnsi"/>
                <w:color w:val="auto"/>
              </w:rPr>
            </w:pPr>
          </w:p>
          <w:p w14:paraId="537B81A8" w14:textId="77777777" w:rsidR="00723B1C" w:rsidRPr="00546CA2" w:rsidRDefault="00723B1C" w:rsidP="00F370AB">
            <w:pPr>
              <w:pStyle w:val="Default"/>
              <w:rPr>
                <w:rFonts w:ascii="Century Gothic" w:hAnsi="Century Gothic" w:cstheme="minorHAnsi"/>
                <w:u w:val="single"/>
              </w:rPr>
            </w:pPr>
          </w:p>
          <w:p w14:paraId="4429E79E" w14:textId="77777777" w:rsidR="00C601BE" w:rsidRPr="00546CA2" w:rsidRDefault="00C601BE" w:rsidP="00723B1C">
            <w:pPr>
              <w:pStyle w:val="Default"/>
              <w:rPr>
                <w:rFonts w:ascii="Century Gothic" w:hAnsi="Century Gothic" w:cstheme="minorHAnsi"/>
                <w:color w:val="auto"/>
                <w:u w:val="single"/>
              </w:rPr>
            </w:pPr>
            <w:r w:rsidRPr="00546CA2">
              <w:rPr>
                <w:rFonts w:ascii="Century Gothic" w:hAnsi="Century Gothic" w:cstheme="minorHAnsi"/>
                <w:u w:val="single"/>
              </w:rPr>
              <w:t>UNCRC</w:t>
            </w:r>
          </w:p>
          <w:sdt>
            <w:sdtPr>
              <w:rPr>
                <w:rFonts w:ascii="Century Gothic" w:hAnsi="Century Gothic" w:cstheme="minorHAnsi"/>
                <w:sz w:val="24"/>
                <w:szCs w:val="24"/>
              </w:rPr>
              <w:alias w:val="RRS Unicef articles"/>
              <w:tag w:val="RRS Unicef articles"/>
              <w:id w:val="2079860762"/>
              <w:placeholder>
                <w:docPart w:val="ABE6380FEC5A4630828510C92AFF43D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16A76D38" w14:textId="241801EE" w:rsidR="00C601BE" w:rsidRPr="00546CA2" w:rsidRDefault="00924AFF" w:rsidP="0092716E">
                <w:pPr>
                  <w:rPr>
                    <w:rFonts w:ascii="Century Gothic" w:hAnsi="Century Gothic" w:cstheme="minorHAnsi"/>
                    <w:sz w:val="24"/>
                    <w:szCs w:val="24"/>
                  </w:rPr>
                </w:pPr>
                <w:r w:rsidRPr="00546CA2">
                  <w:rPr>
                    <w:rFonts w:ascii="Century Gothic" w:hAnsi="Century Gothic" w:cstheme="minorHAnsi"/>
                    <w:sz w:val="24"/>
                    <w:szCs w:val="24"/>
                  </w:rPr>
                  <w:t>Article 3 (Best interests of the child):</w:t>
                </w:r>
              </w:p>
            </w:sdtContent>
          </w:sdt>
          <w:p w14:paraId="3015C880" w14:textId="79F2462A" w:rsidR="00C601BE" w:rsidRPr="00546CA2" w:rsidRDefault="003C3AEF" w:rsidP="0092716E">
            <w:pPr>
              <w:rPr>
                <w:rFonts w:ascii="Century Gothic" w:hAnsi="Century Gothic" w:cstheme="minorHAnsi"/>
                <w:sz w:val="24"/>
                <w:szCs w:val="24"/>
              </w:rPr>
            </w:pPr>
            <w:sdt>
              <w:sdtPr>
                <w:rPr>
                  <w:rFonts w:ascii="Century Gothic" w:hAnsi="Century Gothic" w:cstheme="minorHAnsi"/>
                  <w:i/>
                  <w:sz w:val="24"/>
                  <w:szCs w:val="24"/>
                </w:rPr>
                <w:alias w:val="RRS Unicef articles"/>
                <w:tag w:val="RRS Unicef articles"/>
                <w:id w:val="-1383240472"/>
                <w:placeholder>
                  <w:docPart w:val="98445749D4064E71855D58033802C51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924AFF" w:rsidRPr="00546CA2">
                  <w:rPr>
                    <w:rFonts w:ascii="Century Gothic" w:hAnsi="Century Gothic" w:cstheme="minorHAnsi"/>
                    <w:i/>
                    <w:sz w:val="24"/>
                    <w:szCs w:val="24"/>
                  </w:rPr>
                  <w:t>Article 29 (Goals of education):</w:t>
                </w:r>
              </w:sdtContent>
            </w:sdt>
            <w:r w:rsidR="00C601BE" w:rsidRPr="00546CA2">
              <w:rPr>
                <w:rFonts w:ascii="Century Gothic" w:hAnsi="Century Gothic" w:cstheme="minorHAnsi"/>
                <w:sz w:val="24"/>
                <w:szCs w:val="24"/>
              </w:rPr>
              <w:t xml:space="preserve"> </w:t>
            </w:r>
          </w:p>
          <w:p w14:paraId="4EB99118" w14:textId="77777777" w:rsidR="00C601BE" w:rsidRPr="00546CA2" w:rsidRDefault="00C601BE" w:rsidP="0092716E">
            <w:pPr>
              <w:rPr>
                <w:rFonts w:ascii="Century Gothic" w:hAnsi="Century Gothic" w:cstheme="minorHAnsi"/>
                <w:i/>
                <w:sz w:val="24"/>
                <w:szCs w:val="24"/>
              </w:rPr>
            </w:pPr>
          </w:p>
        </w:tc>
      </w:tr>
      <w:tr w:rsidR="00C601BE" w:rsidRPr="00546CA2" w14:paraId="05201FF0" w14:textId="77777777" w:rsidTr="002E09AE">
        <w:tc>
          <w:tcPr>
            <w:tcW w:w="10485" w:type="dxa"/>
            <w:gridSpan w:val="2"/>
          </w:tcPr>
          <w:p w14:paraId="6006BFC6" w14:textId="6D4E4B79" w:rsidR="00C601BE" w:rsidRPr="00546CA2" w:rsidRDefault="00C601BE" w:rsidP="0092716E">
            <w:pPr>
              <w:pStyle w:val="ListParagraph"/>
              <w:ind w:left="0"/>
              <w:rPr>
                <w:rFonts w:ascii="Century Gothic" w:hAnsi="Century Gothic" w:cstheme="minorHAnsi"/>
                <w:b/>
                <w:bCs/>
                <w:sz w:val="24"/>
                <w:szCs w:val="24"/>
              </w:rPr>
            </w:pPr>
            <w:r w:rsidRPr="00546CA2">
              <w:rPr>
                <w:rFonts w:ascii="Century Gothic" w:hAnsi="Century Gothic" w:cstheme="minorHAnsi"/>
                <w:b/>
                <w:bCs/>
                <w:sz w:val="24"/>
                <w:szCs w:val="24"/>
              </w:rPr>
              <w:t>O</w:t>
            </w:r>
            <w:r w:rsidR="00FD655E" w:rsidRPr="00546CA2">
              <w:rPr>
                <w:rFonts w:ascii="Century Gothic" w:hAnsi="Century Gothic" w:cstheme="minorHAnsi"/>
                <w:b/>
                <w:bCs/>
                <w:sz w:val="24"/>
                <w:szCs w:val="24"/>
              </w:rPr>
              <w:t>utcome</w:t>
            </w:r>
            <w:r w:rsidR="003B5BBF" w:rsidRPr="00546CA2">
              <w:rPr>
                <w:rFonts w:ascii="Century Gothic" w:hAnsi="Century Gothic" w:cstheme="minorHAnsi"/>
                <w:b/>
                <w:bCs/>
                <w:sz w:val="24"/>
                <w:szCs w:val="24"/>
              </w:rPr>
              <w:t>s</w:t>
            </w:r>
            <w:r w:rsidR="00FD655E" w:rsidRPr="00546CA2">
              <w:rPr>
                <w:rFonts w:ascii="Century Gothic" w:hAnsi="Century Gothic" w:cstheme="minorHAnsi"/>
                <w:b/>
                <w:bCs/>
                <w:sz w:val="24"/>
                <w:szCs w:val="24"/>
              </w:rPr>
              <w:t xml:space="preserve">: </w:t>
            </w:r>
          </w:p>
          <w:p w14:paraId="10EC54F7" w14:textId="7C87B3A8" w:rsidR="00FD655E" w:rsidRPr="00546CA2" w:rsidRDefault="00FD655E" w:rsidP="003B5BBF">
            <w:pPr>
              <w:rPr>
                <w:rFonts w:ascii="Century Gothic" w:hAnsi="Century Gothic" w:cs="Arial"/>
                <w:sz w:val="24"/>
                <w:szCs w:val="24"/>
              </w:rPr>
            </w:pPr>
            <w:r w:rsidRPr="00546CA2">
              <w:rPr>
                <w:rFonts w:ascii="Century Gothic" w:hAnsi="Century Gothic" w:cs="Arial"/>
                <w:sz w:val="24"/>
                <w:szCs w:val="24"/>
              </w:rPr>
              <w:t>We aim to increase this to a whole school average of 92% by June 2024.</w:t>
            </w:r>
          </w:p>
          <w:p w14:paraId="7D042279" w14:textId="77777777" w:rsidR="004901C6" w:rsidRPr="00546CA2" w:rsidRDefault="004901C6" w:rsidP="003B5BBF">
            <w:pPr>
              <w:rPr>
                <w:rFonts w:ascii="Century Gothic" w:hAnsi="Century Gothic" w:cs="Arial"/>
                <w:sz w:val="24"/>
                <w:szCs w:val="24"/>
              </w:rPr>
            </w:pPr>
          </w:p>
          <w:p w14:paraId="48FED893" w14:textId="77777777" w:rsidR="004901C6" w:rsidRPr="00546CA2" w:rsidRDefault="004901C6" w:rsidP="004901C6">
            <w:pPr>
              <w:rPr>
                <w:rFonts w:ascii="Century Gothic" w:hAnsi="Century Gothic" w:cs="Arial"/>
                <w:sz w:val="24"/>
                <w:szCs w:val="24"/>
              </w:rPr>
            </w:pPr>
            <w:r w:rsidRPr="00546CA2">
              <w:rPr>
                <w:rFonts w:ascii="Century Gothic" w:hAnsi="Century Gothic" w:cs="Arial"/>
                <w:sz w:val="24"/>
                <w:szCs w:val="24"/>
              </w:rPr>
              <w:t>By June 2024 we will raise attainment as follows:</w:t>
            </w:r>
          </w:p>
          <w:tbl>
            <w:tblPr>
              <w:tblStyle w:val="TableGrid"/>
              <w:tblW w:w="0" w:type="auto"/>
              <w:tblLook w:val="04A0" w:firstRow="1" w:lastRow="0" w:firstColumn="1" w:lastColumn="0" w:noHBand="0" w:noVBand="1"/>
            </w:tblPr>
            <w:tblGrid>
              <w:gridCol w:w="492"/>
              <w:gridCol w:w="1617"/>
              <w:gridCol w:w="1349"/>
              <w:gridCol w:w="1955"/>
              <w:gridCol w:w="1349"/>
              <w:gridCol w:w="2148"/>
              <w:gridCol w:w="1349"/>
            </w:tblGrid>
            <w:tr w:rsidR="00D81B4C" w:rsidRPr="00546CA2" w14:paraId="451C15B8" w14:textId="77E281D3" w:rsidTr="00D81B4C">
              <w:tc>
                <w:tcPr>
                  <w:tcW w:w="487" w:type="dxa"/>
                </w:tcPr>
                <w:p w14:paraId="73C758DE" w14:textId="77777777" w:rsidR="00D81B4C" w:rsidRPr="00546CA2" w:rsidRDefault="00D81B4C" w:rsidP="004901C6">
                  <w:pPr>
                    <w:jc w:val="center"/>
                    <w:rPr>
                      <w:rFonts w:ascii="Century Gothic" w:hAnsi="Century Gothic" w:cs="Arial"/>
                      <w:b/>
                      <w:sz w:val="24"/>
                      <w:szCs w:val="24"/>
                    </w:rPr>
                  </w:pPr>
                </w:p>
              </w:tc>
              <w:tc>
                <w:tcPr>
                  <w:tcW w:w="1673" w:type="dxa"/>
                </w:tcPr>
                <w:p w14:paraId="41A928D8" w14:textId="77777777" w:rsidR="00D81B4C" w:rsidRPr="00546CA2" w:rsidRDefault="00D81B4C" w:rsidP="004901C6">
                  <w:pPr>
                    <w:jc w:val="center"/>
                    <w:rPr>
                      <w:rFonts w:ascii="Century Gothic" w:hAnsi="Century Gothic" w:cs="Arial"/>
                      <w:b/>
                      <w:sz w:val="24"/>
                      <w:szCs w:val="24"/>
                    </w:rPr>
                  </w:pPr>
                  <w:r w:rsidRPr="00546CA2">
                    <w:rPr>
                      <w:rFonts w:ascii="Century Gothic" w:hAnsi="Century Gothic" w:cs="Arial"/>
                      <w:b/>
                      <w:sz w:val="24"/>
                      <w:szCs w:val="24"/>
                    </w:rPr>
                    <w:t>Reading</w:t>
                  </w:r>
                </w:p>
              </w:tc>
              <w:tc>
                <w:tcPr>
                  <w:tcW w:w="1196" w:type="dxa"/>
                </w:tcPr>
                <w:p w14:paraId="25B6DDC4" w14:textId="7E0F0BCE" w:rsidR="00D81B4C" w:rsidRPr="00546CA2" w:rsidRDefault="00D81B4C" w:rsidP="004901C6">
                  <w:pPr>
                    <w:jc w:val="center"/>
                    <w:rPr>
                      <w:rFonts w:ascii="Century Gothic" w:hAnsi="Century Gothic" w:cs="Arial"/>
                      <w:b/>
                      <w:sz w:val="24"/>
                      <w:szCs w:val="24"/>
                    </w:rPr>
                  </w:pPr>
                  <w:r w:rsidRPr="00546CA2">
                    <w:rPr>
                      <w:rFonts w:ascii="Century Gothic" w:hAnsi="Century Gothic" w:cs="Arial"/>
                      <w:b/>
                      <w:sz w:val="24"/>
                      <w:szCs w:val="24"/>
                    </w:rPr>
                    <w:t>Achieved</w:t>
                  </w:r>
                </w:p>
              </w:tc>
              <w:tc>
                <w:tcPr>
                  <w:tcW w:w="2078" w:type="dxa"/>
                </w:tcPr>
                <w:p w14:paraId="1190CB66" w14:textId="213C69E3" w:rsidR="00D81B4C" w:rsidRPr="00546CA2" w:rsidRDefault="00D81B4C" w:rsidP="004901C6">
                  <w:pPr>
                    <w:jc w:val="center"/>
                    <w:rPr>
                      <w:rFonts w:ascii="Century Gothic" w:hAnsi="Century Gothic" w:cs="Arial"/>
                      <w:b/>
                      <w:sz w:val="24"/>
                      <w:szCs w:val="24"/>
                    </w:rPr>
                  </w:pPr>
                  <w:r w:rsidRPr="00546CA2">
                    <w:rPr>
                      <w:rFonts w:ascii="Century Gothic" w:hAnsi="Century Gothic" w:cs="Arial"/>
                      <w:b/>
                      <w:sz w:val="24"/>
                      <w:szCs w:val="24"/>
                    </w:rPr>
                    <w:t>Writing</w:t>
                  </w:r>
                </w:p>
              </w:tc>
              <w:tc>
                <w:tcPr>
                  <w:tcW w:w="1161" w:type="dxa"/>
                </w:tcPr>
                <w:p w14:paraId="28456FBE" w14:textId="45776948" w:rsidR="00D81B4C" w:rsidRPr="00546CA2" w:rsidRDefault="00D81B4C" w:rsidP="004901C6">
                  <w:pPr>
                    <w:jc w:val="center"/>
                    <w:rPr>
                      <w:rFonts w:ascii="Century Gothic" w:hAnsi="Century Gothic" w:cs="Arial"/>
                      <w:b/>
                      <w:sz w:val="24"/>
                      <w:szCs w:val="24"/>
                    </w:rPr>
                  </w:pPr>
                  <w:r w:rsidRPr="00546CA2">
                    <w:rPr>
                      <w:rFonts w:ascii="Century Gothic" w:hAnsi="Century Gothic" w:cs="Arial"/>
                      <w:b/>
                      <w:sz w:val="24"/>
                      <w:szCs w:val="24"/>
                    </w:rPr>
                    <w:t>Achieved</w:t>
                  </w:r>
                </w:p>
              </w:tc>
              <w:tc>
                <w:tcPr>
                  <w:tcW w:w="2239" w:type="dxa"/>
                </w:tcPr>
                <w:p w14:paraId="7AD7D53A" w14:textId="06F2B639" w:rsidR="00D81B4C" w:rsidRPr="00546CA2" w:rsidRDefault="00D81B4C" w:rsidP="004901C6">
                  <w:pPr>
                    <w:jc w:val="center"/>
                    <w:rPr>
                      <w:rFonts w:ascii="Century Gothic" w:hAnsi="Century Gothic" w:cs="Arial"/>
                      <w:b/>
                      <w:sz w:val="24"/>
                      <w:szCs w:val="24"/>
                    </w:rPr>
                  </w:pPr>
                  <w:r w:rsidRPr="00546CA2">
                    <w:rPr>
                      <w:rFonts w:ascii="Century Gothic" w:hAnsi="Century Gothic" w:cs="Arial"/>
                      <w:b/>
                      <w:sz w:val="24"/>
                      <w:szCs w:val="24"/>
                    </w:rPr>
                    <w:t>Numeracy</w:t>
                  </w:r>
                </w:p>
              </w:tc>
              <w:tc>
                <w:tcPr>
                  <w:tcW w:w="1109" w:type="dxa"/>
                </w:tcPr>
                <w:p w14:paraId="479B75C9" w14:textId="7EF8F4EE" w:rsidR="00D81B4C" w:rsidRPr="00546CA2" w:rsidRDefault="00D81B4C" w:rsidP="004901C6">
                  <w:pPr>
                    <w:jc w:val="center"/>
                    <w:rPr>
                      <w:rFonts w:ascii="Century Gothic" w:hAnsi="Century Gothic" w:cs="Arial"/>
                      <w:b/>
                      <w:sz w:val="24"/>
                      <w:szCs w:val="24"/>
                    </w:rPr>
                  </w:pPr>
                  <w:r w:rsidRPr="00546CA2">
                    <w:rPr>
                      <w:rFonts w:ascii="Century Gothic" w:hAnsi="Century Gothic" w:cs="Arial"/>
                      <w:b/>
                      <w:sz w:val="24"/>
                      <w:szCs w:val="24"/>
                    </w:rPr>
                    <w:t>Achieved</w:t>
                  </w:r>
                </w:p>
              </w:tc>
            </w:tr>
            <w:tr w:rsidR="00D81B4C" w:rsidRPr="00546CA2" w14:paraId="30592507" w14:textId="32027CDB" w:rsidTr="00D81B4C">
              <w:tc>
                <w:tcPr>
                  <w:tcW w:w="487" w:type="dxa"/>
                </w:tcPr>
                <w:p w14:paraId="617A133A" w14:textId="1195AAE4" w:rsidR="00D81B4C" w:rsidRPr="00546CA2" w:rsidRDefault="00D81B4C" w:rsidP="00D81B4C">
                  <w:pPr>
                    <w:rPr>
                      <w:rFonts w:ascii="Century Gothic" w:hAnsi="Century Gothic" w:cs="Arial"/>
                      <w:sz w:val="24"/>
                      <w:szCs w:val="24"/>
                    </w:rPr>
                  </w:pPr>
                  <w:r w:rsidRPr="00546CA2">
                    <w:rPr>
                      <w:rFonts w:ascii="Century Gothic" w:hAnsi="Century Gothic" w:cs="Arial"/>
                      <w:sz w:val="24"/>
                      <w:szCs w:val="24"/>
                    </w:rPr>
                    <w:t>P2</w:t>
                  </w:r>
                </w:p>
              </w:tc>
              <w:tc>
                <w:tcPr>
                  <w:tcW w:w="1673" w:type="dxa"/>
                </w:tcPr>
                <w:p w14:paraId="23407AAE" w14:textId="77777777" w:rsidR="00D81B4C" w:rsidRPr="00546CA2" w:rsidRDefault="00D81B4C" w:rsidP="00D81B4C">
                  <w:pPr>
                    <w:rPr>
                      <w:rFonts w:ascii="Century Gothic" w:hAnsi="Century Gothic" w:cs="Arial"/>
                      <w:sz w:val="24"/>
                      <w:szCs w:val="24"/>
                    </w:rPr>
                  </w:pPr>
                  <w:r w:rsidRPr="00546CA2">
                    <w:rPr>
                      <w:rFonts w:ascii="Century Gothic" w:hAnsi="Century Gothic" w:cs="Arial"/>
                      <w:sz w:val="24"/>
                      <w:szCs w:val="24"/>
                    </w:rPr>
                    <w:t>by 8.2%  from 79.2% to 87.4%</w:t>
                  </w:r>
                </w:p>
              </w:tc>
              <w:tc>
                <w:tcPr>
                  <w:tcW w:w="1196" w:type="dxa"/>
                </w:tcPr>
                <w:p w14:paraId="3D5B7FE5" w14:textId="7384E854" w:rsidR="00D81B4C" w:rsidRPr="00546CA2" w:rsidRDefault="00D81B4C" w:rsidP="00D81B4C">
                  <w:pPr>
                    <w:rPr>
                      <w:rFonts w:ascii="Century Gothic" w:hAnsi="Century Gothic" w:cs="Arial"/>
                      <w:sz w:val="24"/>
                      <w:szCs w:val="24"/>
                    </w:rPr>
                  </w:pPr>
                  <w:r w:rsidRPr="00546CA2">
                    <w:rPr>
                      <w:sz w:val="24"/>
                      <w:szCs w:val="24"/>
                    </w:rPr>
                    <w:t>84%</w:t>
                  </w:r>
                </w:p>
              </w:tc>
              <w:tc>
                <w:tcPr>
                  <w:tcW w:w="2078" w:type="dxa"/>
                </w:tcPr>
                <w:p w14:paraId="7BAF1A2F" w14:textId="736679CC" w:rsidR="00D81B4C" w:rsidRPr="00546CA2" w:rsidRDefault="00D81B4C" w:rsidP="00D81B4C">
                  <w:pPr>
                    <w:rPr>
                      <w:rFonts w:ascii="Century Gothic" w:hAnsi="Century Gothic" w:cs="Arial"/>
                      <w:sz w:val="24"/>
                      <w:szCs w:val="24"/>
                    </w:rPr>
                  </w:pPr>
                  <w:r w:rsidRPr="00546CA2">
                    <w:rPr>
                      <w:rFonts w:ascii="Century Gothic" w:hAnsi="Century Gothic" w:cs="Arial"/>
                      <w:sz w:val="24"/>
                      <w:szCs w:val="24"/>
                    </w:rPr>
                    <w:t>By 8.2% from 83.3% to 91.5%</w:t>
                  </w:r>
                </w:p>
              </w:tc>
              <w:tc>
                <w:tcPr>
                  <w:tcW w:w="1161" w:type="dxa"/>
                </w:tcPr>
                <w:p w14:paraId="4933963D" w14:textId="27A4AABE" w:rsidR="00D81B4C" w:rsidRPr="00546CA2" w:rsidRDefault="00D81B4C" w:rsidP="00D81B4C">
                  <w:pPr>
                    <w:rPr>
                      <w:rFonts w:ascii="Century Gothic" w:hAnsi="Century Gothic" w:cs="Arial"/>
                      <w:sz w:val="24"/>
                      <w:szCs w:val="24"/>
                    </w:rPr>
                  </w:pPr>
                  <w:r w:rsidRPr="00546CA2">
                    <w:rPr>
                      <w:sz w:val="24"/>
                      <w:szCs w:val="24"/>
                    </w:rPr>
                    <w:t>88%</w:t>
                  </w:r>
                </w:p>
              </w:tc>
              <w:tc>
                <w:tcPr>
                  <w:tcW w:w="2239" w:type="dxa"/>
                </w:tcPr>
                <w:p w14:paraId="078C6707" w14:textId="0ADC86FF" w:rsidR="00D81B4C" w:rsidRPr="00546CA2" w:rsidRDefault="00D81B4C" w:rsidP="00D81B4C">
                  <w:pPr>
                    <w:rPr>
                      <w:rFonts w:ascii="Century Gothic" w:hAnsi="Century Gothic" w:cs="Arial"/>
                      <w:sz w:val="24"/>
                      <w:szCs w:val="24"/>
                    </w:rPr>
                  </w:pPr>
                  <w:r w:rsidRPr="00546CA2">
                    <w:rPr>
                      <w:rFonts w:ascii="Century Gothic" w:hAnsi="Century Gothic" w:cs="Arial"/>
                      <w:sz w:val="24"/>
                      <w:szCs w:val="24"/>
                    </w:rPr>
                    <w:t>By 4.1% from 91.7% to 95.8%</w:t>
                  </w:r>
                </w:p>
              </w:tc>
              <w:tc>
                <w:tcPr>
                  <w:tcW w:w="1109" w:type="dxa"/>
                </w:tcPr>
                <w:p w14:paraId="247CB96C" w14:textId="73370FC4" w:rsidR="00D81B4C" w:rsidRPr="00546CA2" w:rsidRDefault="00D81B4C" w:rsidP="00D81B4C">
                  <w:pPr>
                    <w:rPr>
                      <w:rFonts w:ascii="Century Gothic" w:hAnsi="Century Gothic" w:cs="Arial"/>
                      <w:sz w:val="24"/>
                      <w:szCs w:val="24"/>
                    </w:rPr>
                  </w:pPr>
                  <w:r w:rsidRPr="00546CA2">
                    <w:rPr>
                      <w:sz w:val="24"/>
                      <w:szCs w:val="24"/>
                    </w:rPr>
                    <w:t>96%</w:t>
                  </w:r>
                </w:p>
              </w:tc>
            </w:tr>
            <w:tr w:rsidR="00D81B4C" w:rsidRPr="00546CA2" w14:paraId="7DF18C1D" w14:textId="5FE2323C" w:rsidTr="00D81B4C">
              <w:tc>
                <w:tcPr>
                  <w:tcW w:w="487" w:type="dxa"/>
                </w:tcPr>
                <w:p w14:paraId="66EE3AD5" w14:textId="2FA96BB4" w:rsidR="00D81B4C" w:rsidRPr="00546CA2" w:rsidRDefault="00D81B4C" w:rsidP="00D81B4C">
                  <w:pPr>
                    <w:rPr>
                      <w:rFonts w:ascii="Century Gothic" w:hAnsi="Century Gothic" w:cs="Arial"/>
                      <w:sz w:val="24"/>
                      <w:szCs w:val="24"/>
                    </w:rPr>
                  </w:pPr>
                  <w:r w:rsidRPr="00546CA2">
                    <w:rPr>
                      <w:rFonts w:ascii="Century Gothic" w:hAnsi="Century Gothic" w:cs="Arial"/>
                      <w:sz w:val="24"/>
                      <w:szCs w:val="24"/>
                    </w:rPr>
                    <w:lastRenderedPageBreak/>
                    <w:t>P3</w:t>
                  </w:r>
                </w:p>
              </w:tc>
              <w:tc>
                <w:tcPr>
                  <w:tcW w:w="1673" w:type="dxa"/>
                </w:tcPr>
                <w:p w14:paraId="5C53ED8C" w14:textId="77777777" w:rsidR="00D81B4C" w:rsidRPr="00546CA2" w:rsidRDefault="00D81B4C" w:rsidP="00D81B4C">
                  <w:pPr>
                    <w:rPr>
                      <w:rFonts w:ascii="Century Gothic" w:hAnsi="Century Gothic" w:cs="Arial"/>
                      <w:sz w:val="24"/>
                      <w:szCs w:val="24"/>
                    </w:rPr>
                  </w:pPr>
                  <w:r w:rsidRPr="00546CA2">
                    <w:rPr>
                      <w:rFonts w:ascii="Century Gothic" w:hAnsi="Century Gothic" w:cs="Arial"/>
                      <w:sz w:val="24"/>
                      <w:szCs w:val="24"/>
                    </w:rPr>
                    <w:t>by 18.8% from 61.9%  to 80.7%</w:t>
                  </w:r>
                </w:p>
              </w:tc>
              <w:tc>
                <w:tcPr>
                  <w:tcW w:w="1196" w:type="dxa"/>
                </w:tcPr>
                <w:p w14:paraId="750CE782" w14:textId="4CD1C5D7" w:rsidR="00D81B4C" w:rsidRPr="00546CA2" w:rsidRDefault="00D81B4C" w:rsidP="00D81B4C">
                  <w:pPr>
                    <w:rPr>
                      <w:rFonts w:ascii="Century Gothic" w:hAnsi="Century Gothic" w:cs="Arial"/>
                      <w:sz w:val="24"/>
                      <w:szCs w:val="24"/>
                    </w:rPr>
                  </w:pPr>
                  <w:r w:rsidRPr="00546CA2">
                    <w:rPr>
                      <w:sz w:val="24"/>
                      <w:szCs w:val="24"/>
                    </w:rPr>
                    <w:t>48%</w:t>
                  </w:r>
                </w:p>
              </w:tc>
              <w:tc>
                <w:tcPr>
                  <w:tcW w:w="2078" w:type="dxa"/>
                </w:tcPr>
                <w:p w14:paraId="1ACCEA7B" w14:textId="7A464689" w:rsidR="00D81B4C" w:rsidRPr="00546CA2" w:rsidRDefault="00D81B4C" w:rsidP="00D81B4C">
                  <w:pPr>
                    <w:rPr>
                      <w:rFonts w:ascii="Century Gothic" w:hAnsi="Century Gothic" w:cs="Arial"/>
                      <w:sz w:val="24"/>
                      <w:szCs w:val="24"/>
                    </w:rPr>
                  </w:pPr>
                  <w:r w:rsidRPr="00546CA2">
                    <w:rPr>
                      <w:rFonts w:ascii="Century Gothic" w:hAnsi="Century Gothic" w:cs="Arial"/>
                      <w:sz w:val="24"/>
                      <w:szCs w:val="24"/>
                    </w:rPr>
                    <w:t>By 18.8% from 61.9% to 80.7%</w:t>
                  </w:r>
                </w:p>
              </w:tc>
              <w:tc>
                <w:tcPr>
                  <w:tcW w:w="1161" w:type="dxa"/>
                </w:tcPr>
                <w:p w14:paraId="30670D61" w14:textId="780D0C7A" w:rsidR="00D81B4C" w:rsidRPr="00546CA2" w:rsidRDefault="00D81B4C" w:rsidP="00D81B4C">
                  <w:pPr>
                    <w:rPr>
                      <w:rFonts w:ascii="Century Gothic" w:hAnsi="Century Gothic" w:cs="Arial"/>
                      <w:sz w:val="24"/>
                      <w:szCs w:val="24"/>
                    </w:rPr>
                  </w:pPr>
                  <w:r w:rsidRPr="00546CA2">
                    <w:rPr>
                      <w:sz w:val="24"/>
                      <w:szCs w:val="24"/>
                    </w:rPr>
                    <w:t>44%</w:t>
                  </w:r>
                </w:p>
              </w:tc>
              <w:tc>
                <w:tcPr>
                  <w:tcW w:w="2239" w:type="dxa"/>
                </w:tcPr>
                <w:p w14:paraId="424C2343" w14:textId="5B178570" w:rsidR="00D81B4C" w:rsidRPr="00546CA2" w:rsidRDefault="00D81B4C" w:rsidP="00D81B4C">
                  <w:pPr>
                    <w:rPr>
                      <w:rFonts w:ascii="Century Gothic" w:hAnsi="Century Gothic" w:cs="Arial"/>
                      <w:sz w:val="24"/>
                      <w:szCs w:val="24"/>
                    </w:rPr>
                  </w:pPr>
                  <w:r w:rsidRPr="00546CA2">
                    <w:rPr>
                      <w:rFonts w:ascii="Century Gothic" w:hAnsi="Century Gothic" w:cs="Arial"/>
                      <w:sz w:val="24"/>
                      <w:szCs w:val="24"/>
                    </w:rPr>
                    <w:t>By 4.7% from 81% 85.7%</w:t>
                  </w:r>
                </w:p>
              </w:tc>
              <w:tc>
                <w:tcPr>
                  <w:tcW w:w="1109" w:type="dxa"/>
                </w:tcPr>
                <w:p w14:paraId="03AE0503" w14:textId="2264BCC1" w:rsidR="00D81B4C" w:rsidRPr="00546CA2" w:rsidRDefault="00D81B4C" w:rsidP="00D81B4C">
                  <w:pPr>
                    <w:rPr>
                      <w:rFonts w:ascii="Century Gothic" w:hAnsi="Century Gothic" w:cs="Arial"/>
                      <w:sz w:val="24"/>
                      <w:szCs w:val="24"/>
                    </w:rPr>
                  </w:pPr>
                  <w:r w:rsidRPr="00546CA2">
                    <w:rPr>
                      <w:sz w:val="24"/>
                      <w:szCs w:val="24"/>
                    </w:rPr>
                    <w:t>59%</w:t>
                  </w:r>
                </w:p>
              </w:tc>
            </w:tr>
            <w:tr w:rsidR="00D81B4C" w:rsidRPr="00546CA2" w14:paraId="36442E9A" w14:textId="4602F611" w:rsidTr="00D81B4C">
              <w:tc>
                <w:tcPr>
                  <w:tcW w:w="487" w:type="dxa"/>
                </w:tcPr>
                <w:p w14:paraId="36993F61" w14:textId="51B7CEDB" w:rsidR="00D81B4C" w:rsidRPr="00546CA2" w:rsidRDefault="00D81B4C" w:rsidP="00D81B4C">
                  <w:pPr>
                    <w:rPr>
                      <w:rFonts w:ascii="Century Gothic" w:hAnsi="Century Gothic" w:cs="Arial"/>
                      <w:sz w:val="24"/>
                      <w:szCs w:val="24"/>
                    </w:rPr>
                  </w:pPr>
                  <w:r w:rsidRPr="00546CA2">
                    <w:rPr>
                      <w:rFonts w:ascii="Century Gothic" w:hAnsi="Century Gothic" w:cs="Arial"/>
                      <w:sz w:val="24"/>
                      <w:szCs w:val="24"/>
                    </w:rPr>
                    <w:t>P4</w:t>
                  </w:r>
                </w:p>
              </w:tc>
              <w:tc>
                <w:tcPr>
                  <w:tcW w:w="1673" w:type="dxa"/>
                </w:tcPr>
                <w:p w14:paraId="3021360B" w14:textId="77777777" w:rsidR="00D81B4C" w:rsidRPr="00546CA2" w:rsidRDefault="00D81B4C" w:rsidP="00D81B4C">
                  <w:pPr>
                    <w:rPr>
                      <w:rFonts w:ascii="Century Gothic" w:hAnsi="Century Gothic" w:cs="Arial"/>
                      <w:sz w:val="24"/>
                      <w:szCs w:val="24"/>
                    </w:rPr>
                  </w:pPr>
                  <w:r w:rsidRPr="00546CA2">
                    <w:rPr>
                      <w:rFonts w:ascii="Century Gothic" w:hAnsi="Century Gothic" w:cs="Arial"/>
                      <w:sz w:val="24"/>
                      <w:szCs w:val="24"/>
                    </w:rPr>
                    <w:t>by 8.2% from 70.8% to 79%</w:t>
                  </w:r>
                </w:p>
              </w:tc>
              <w:tc>
                <w:tcPr>
                  <w:tcW w:w="1196" w:type="dxa"/>
                </w:tcPr>
                <w:p w14:paraId="0D516D4D" w14:textId="269FB587" w:rsidR="00D81B4C" w:rsidRPr="00546CA2" w:rsidRDefault="00D81B4C" w:rsidP="00D81B4C">
                  <w:pPr>
                    <w:rPr>
                      <w:rFonts w:ascii="Century Gothic" w:hAnsi="Century Gothic" w:cs="Arial"/>
                      <w:sz w:val="24"/>
                      <w:szCs w:val="24"/>
                    </w:rPr>
                  </w:pPr>
                  <w:r w:rsidRPr="00546CA2">
                    <w:rPr>
                      <w:sz w:val="24"/>
                      <w:szCs w:val="24"/>
                    </w:rPr>
                    <w:t>72%</w:t>
                  </w:r>
                </w:p>
              </w:tc>
              <w:tc>
                <w:tcPr>
                  <w:tcW w:w="2078" w:type="dxa"/>
                </w:tcPr>
                <w:p w14:paraId="05231A9E" w14:textId="0B1A5C3E" w:rsidR="00D81B4C" w:rsidRPr="00546CA2" w:rsidRDefault="00D81B4C" w:rsidP="00D81B4C">
                  <w:pPr>
                    <w:rPr>
                      <w:rFonts w:ascii="Century Gothic" w:hAnsi="Century Gothic" w:cs="Arial"/>
                      <w:sz w:val="24"/>
                      <w:szCs w:val="24"/>
                    </w:rPr>
                  </w:pPr>
                  <w:r w:rsidRPr="00546CA2">
                    <w:rPr>
                      <w:rFonts w:ascii="Century Gothic" w:hAnsi="Century Gothic" w:cs="Arial"/>
                      <w:sz w:val="24"/>
                      <w:szCs w:val="24"/>
                    </w:rPr>
                    <w:t>By 4.1% from 66.7% to 70.1%</w:t>
                  </w:r>
                </w:p>
              </w:tc>
              <w:tc>
                <w:tcPr>
                  <w:tcW w:w="1161" w:type="dxa"/>
                </w:tcPr>
                <w:p w14:paraId="4A122126" w14:textId="3A80BE30" w:rsidR="00D81B4C" w:rsidRPr="00546CA2" w:rsidRDefault="00D81B4C" w:rsidP="00D81B4C">
                  <w:pPr>
                    <w:rPr>
                      <w:rFonts w:ascii="Century Gothic" w:hAnsi="Century Gothic" w:cs="Arial"/>
                      <w:sz w:val="24"/>
                      <w:szCs w:val="24"/>
                    </w:rPr>
                  </w:pPr>
                  <w:r w:rsidRPr="00546CA2">
                    <w:rPr>
                      <w:sz w:val="24"/>
                      <w:szCs w:val="24"/>
                    </w:rPr>
                    <w:t>68%</w:t>
                  </w:r>
                </w:p>
              </w:tc>
              <w:tc>
                <w:tcPr>
                  <w:tcW w:w="2239" w:type="dxa"/>
                </w:tcPr>
                <w:p w14:paraId="2EC0D1FA" w14:textId="7C790718" w:rsidR="00D81B4C" w:rsidRPr="00546CA2" w:rsidRDefault="00D81B4C" w:rsidP="00D81B4C">
                  <w:pPr>
                    <w:rPr>
                      <w:rFonts w:ascii="Century Gothic" w:hAnsi="Century Gothic" w:cs="Arial"/>
                      <w:sz w:val="24"/>
                      <w:szCs w:val="24"/>
                    </w:rPr>
                  </w:pPr>
                  <w:r w:rsidRPr="00546CA2">
                    <w:rPr>
                      <w:rFonts w:ascii="Century Gothic" w:hAnsi="Century Gothic" w:cs="Arial"/>
                      <w:sz w:val="24"/>
                      <w:szCs w:val="24"/>
                    </w:rPr>
                    <w:t>Steady at least at 70.8%</w:t>
                  </w:r>
                </w:p>
              </w:tc>
              <w:tc>
                <w:tcPr>
                  <w:tcW w:w="1109" w:type="dxa"/>
                </w:tcPr>
                <w:p w14:paraId="7AA6C9EE" w14:textId="0DA9F6FB" w:rsidR="00D81B4C" w:rsidRPr="00546CA2" w:rsidRDefault="00D81B4C" w:rsidP="00D81B4C">
                  <w:pPr>
                    <w:rPr>
                      <w:rFonts w:ascii="Century Gothic" w:hAnsi="Century Gothic" w:cs="Arial"/>
                      <w:sz w:val="24"/>
                      <w:szCs w:val="24"/>
                    </w:rPr>
                  </w:pPr>
                  <w:r w:rsidRPr="00546CA2">
                    <w:rPr>
                      <w:sz w:val="24"/>
                      <w:szCs w:val="24"/>
                    </w:rPr>
                    <w:t>72%</w:t>
                  </w:r>
                </w:p>
              </w:tc>
            </w:tr>
            <w:tr w:rsidR="00D81B4C" w:rsidRPr="00546CA2" w14:paraId="31649E45" w14:textId="6B9DB4E8" w:rsidTr="00D81B4C">
              <w:tc>
                <w:tcPr>
                  <w:tcW w:w="487" w:type="dxa"/>
                </w:tcPr>
                <w:p w14:paraId="70BC880F" w14:textId="7D72FB96" w:rsidR="00D81B4C" w:rsidRPr="00546CA2" w:rsidRDefault="00D81B4C" w:rsidP="00D81B4C">
                  <w:pPr>
                    <w:rPr>
                      <w:rFonts w:ascii="Century Gothic" w:hAnsi="Century Gothic" w:cs="Arial"/>
                      <w:sz w:val="24"/>
                      <w:szCs w:val="24"/>
                    </w:rPr>
                  </w:pPr>
                  <w:r w:rsidRPr="00546CA2">
                    <w:rPr>
                      <w:rFonts w:ascii="Century Gothic" w:hAnsi="Century Gothic" w:cs="Arial"/>
                      <w:sz w:val="24"/>
                      <w:szCs w:val="24"/>
                    </w:rPr>
                    <w:t>P5</w:t>
                  </w:r>
                </w:p>
              </w:tc>
              <w:tc>
                <w:tcPr>
                  <w:tcW w:w="1673" w:type="dxa"/>
                </w:tcPr>
                <w:p w14:paraId="0BBC978C" w14:textId="77777777" w:rsidR="00D81B4C" w:rsidRPr="00546CA2" w:rsidRDefault="00D81B4C" w:rsidP="00D81B4C">
                  <w:pPr>
                    <w:rPr>
                      <w:rFonts w:ascii="Century Gothic" w:hAnsi="Century Gothic" w:cs="Arial"/>
                      <w:sz w:val="24"/>
                      <w:szCs w:val="24"/>
                    </w:rPr>
                  </w:pPr>
                  <w:r w:rsidRPr="00546CA2">
                    <w:rPr>
                      <w:rFonts w:ascii="Century Gothic" w:hAnsi="Century Gothic" w:cs="Arial"/>
                      <w:sz w:val="24"/>
                      <w:szCs w:val="24"/>
                    </w:rPr>
                    <w:t>by 5.8% from 81.8% to 87.6%</w:t>
                  </w:r>
                </w:p>
              </w:tc>
              <w:tc>
                <w:tcPr>
                  <w:tcW w:w="1196" w:type="dxa"/>
                </w:tcPr>
                <w:p w14:paraId="701CFA0F" w14:textId="5803CF83" w:rsidR="00D81B4C" w:rsidRPr="00546CA2" w:rsidRDefault="00D81B4C" w:rsidP="00D81B4C">
                  <w:pPr>
                    <w:rPr>
                      <w:rFonts w:ascii="Century Gothic" w:hAnsi="Century Gothic" w:cs="Arial"/>
                      <w:sz w:val="24"/>
                      <w:szCs w:val="24"/>
                    </w:rPr>
                  </w:pPr>
                  <w:r w:rsidRPr="00546CA2">
                    <w:rPr>
                      <w:sz w:val="24"/>
                      <w:szCs w:val="24"/>
                    </w:rPr>
                    <w:t>85%</w:t>
                  </w:r>
                </w:p>
              </w:tc>
              <w:tc>
                <w:tcPr>
                  <w:tcW w:w="2078" w:type="dxa"/>
                </w:tcPr>
                <w:p w14:paraId="5D0E7F25" w14:textId="07DACDFC" w:rsidR="00D81B4C" w:rsidRPr="00546CA2" w:rsidRDefault="00D81B4C" w:rsidP="00D81B4C">
                  <w:pPr>
                    <w:rPr>
                      <w:rFonts w:ascii="Century Gothic" w:hAnsi="Century Gothic" w:cs="Arial"/>
                      <w:sz w:val="24"/>
                      <w:szCs w:val="24"/>
                    </w:rPr>
                  </w:pPr>
                  <w:r w:rsidRPr="00546CA2">
                    <w:rPr>
                      <w:rFonts w:ascii="Century Gothic" w:hAnsi="Century Gothic" w:cs="Arial"/>
                      <w:sz w:val="24"/>
                      <w:szCs w:val="24"/>
                    </w:rPr>
                    <w:t>By 14.5% from 69.7% to 84.2%</w:t>
                  </w:r>
                </w:p>
              </w:tc>
              <w:tc>
                <w:tcPr>
                  <w:tcW w:w="1161" w:type="dxa"/>
                </w:tcPr>
                <w:p w14:paraId="5B846EF5" w14:textId="61A2B82F" w:rsidR="00D81B4C" w:rsidRPr="00546CA2" w:rsidRDefault="00D81B4C" w:rsidP="00D81B4C">
                  <w:pPr>
                    <w:rPr>
                      <w:rFonts w:ascii="Century Gothic" w:hAnsi="Century Gothic" w:cs="Arial"/>
                      <w:sz w:val="24"/>
                      <w:szCs w:val="24"/>
                    </w:rPr>
                  </w:pPr>
                  <w:r w:rsidRPr="00546CA2">
                    <w:rPr>
                      <w:sz w:val="24"/>
                      <w:szCs w:val="24"/>
                    </w:rPr>
                    <w:t>76%</w:t>
                  </w:r>
                </w:p>
              </w:tc>
              <w:tc>
                <w:tcPr>
                  <w:tcW w:w="2239" w:type="dxa"/>
                </w:tcPr>
                <w:p w14:paraId="10308B81" w14:textId="348E8B58" w:rsidR="00D81B4C" w:rsidRPr="00546CA2" w:rsidRDefault="00D81B4C" w:rsidP="00D81B4C">
                  <w:pPr>
                    <w:rPr>
                      <w:rFonts w:ascii="Century Gothic" w:hAnsi="Century Gothic" w:cs="Arial"/>
                      <w:sz w:val="24"/>
                      <w:szCs w:val="24"/>
                    </w:rPr>
                  </w:pPr>
                  <w:r w:rsidRPr="00546CA2">
                    <w:rPr>
                      <w:rFonts w:ascii="Century Gothic" w:hAnsi="Century Gothic" w:cs="Arial"/>
                      <w:sz w:val="24"/>
                      <w:szCs w:val="24"/>
                    </w:rPr>
                    <w:t>By 8.7% from 78.8% to 87.5%</w:t>
                  </w:r>
                </w:p>
              </w:tc>
              <w:tc>
                <w:tcPr>
                  <w:tcW w:w="1109" w:type="dxa"/>
                </w:tcPr>
                <w:p w14:paraId="1C321574" w14:textId="4C74BDDF" w:rsidR="00D81B4C" w:rsidRPr="00546CA2" w:rsidRDefault="00D81B4C" w:rsidP="00D81B4C">
                  <w:pPr>
                    <w:rPr>
                      <w:rFonts w:ascii="Century Gothic" w:hAnsi="Century Gothic" w:cs="Arial"/>
                      <w:sz w:val="24"/>
                      <w:szCs w:val="24"/>
                    </w:rPr>
                  </w:pPr>
                  <w:r w:rsidRPr="00546CA2">
                    <w:rPr>
                      <w:sz w:val="24"/>
                      <w:szCs w:val="24"/>
                    </w:rPr>
                    <w:t>79%</w:t>
                  </w:r>
                </w:p>
              </w:tc>
            </w:tr>
            <w:tr w:rsidR="00D81B4C" w:rsidRPr="00546CA2" w14:paraId="777587CE" w14:textId="486DCFA4" w:rsidTr="00D81B4C">
              <w:tc>
                <w:tcPr>
                  <w:tcW w:w="487" w:type="dxa"/>
                </w:tcPr>
                <w:p w14:paraId="7C187EB3" w14:textId="57DF69EB" w:rsidR="00D81B4C" w:rsidRPr="00546CA2" w:rsidRDefault="00D81B4C" w:rsidP="00D81B4C">
                  <w:pPr>
                    <w:rPr>
                      <w:rFonts w:ascii="Century Gothic" w:hAnsi="Century Gothic" w:cs="Arial"/>
                      <w:sz w:val="24"/>
                      <w:szCs w:val="24"/>
                    </w:rPr>
                  </w:pPr>
                  <w:r w:rsidRPr="00546CA2">
                    <w:rPr>
                      <w:rFonts w:ascii="Century Gothic" w:hAnsi="Century Gothic" w:cs="Arial"/>
                      <w:sz w:val="24"/>
                      <w:szCs w:val="24"/>
                    </w:rPr>
                    <w:t>P6</w:t>
                  </w:r>
                </w:p>
              </w:tc>
              <w:tc>
                <w:tcPr>
                  <w:tcW w:w="1673" w:type="dxa"/>
                </w:tcPr>
                <w:p w14:paraId="52C19DB9" w14:textId="77777777" w:rsidR="00D81B4C" w:rsidRPr="00546CA2" w:rsidRDefault="00D81B4C" w:rsidP="00D81B4C">
                  <w:pPr>
                    <w:rPr>
                      <w:rFonts w:ascii="Century Gothic" w:hAnsi="Century Gothic" w:cs="Arial"/>
                      <w:sz w:val="24"/>
                      <w:szCs w:val="24"/>
                    </w:rPr>
                  </w:pPr>
                  <w:r w:rsidRPr="00546CA2">
                    <w:rPr>
                      <w:rFonts w:ascii="Century Gothic" w:hAnsi="Century Gothic" w:cs="Arial"/>
                      <w:sz w:val="24"/>
                      <w:szCs w:val="24"/>
                    </w:rPr>
                    <w:t>steady at least at 86.2%</w:t>
                  </w:r>
                </w:p>
              </w:tc>
              <w:tc>
                <w:tcPr>
                  <w:tcW w:w="1196" w:type="dxa"/>
                </w:tcPr>
                <w:p w14:paraId="2516DCF0" w14:textId="253CBBC5" w:rsidR="00D81B4C" w:rsidRPr="00546CA2" w:rsidRDefault="00D81B4C" w:rsidP="00D81B4C">
                  <w:pPr>
                    <w:rPr>
                      <w:rFonts w:ascii="Century Gothic" w:hAnsi="Century Gothic" w:cs="Arial"/>
                      <w:sz w:val="24"/>
                      <w:szCs w:val="24"/>
                    </w:rPr>
                  </w:pPr>
                  <w:r w:rsidRPr="00546CA2">
                    <w:rPr>
                      <w:sz w:val="24"/>
                      <w:szCs w:val="24"/>
                    </w:rPr>
                    <w:t>83%</w:t>
                  </w:r>
                </w:p>
              </w:tc>
              <w:tc>
                <w:tcPr>
                  <w:tcW w:w="2078" w:type="dxa"/>
                </w:tcPr>
                <w:p w14:paraId="68CCB66B" w14:textId="22B21686" w:rsidR="00D81B4C" w:rsidRPr="00546CA2" w:rsidRDefault="00D81B4C" w:rsidP="00D81B4C">
                  <w:pPr>
                    <w:rPr>
                      <w:rFonts w:ascii="Century Gothic" w:hAnsi="Century Gothic" w:cs="Arial"/>
                      <w:sz w:val="24"/>
                      <w:szCs w:val="24"/>
                    </w:rPr>
                  </w:pPr>
                  <w:r w:rsidRPr="00546CA2">
                    <w:rPr>
                      <w:rFonts w:ascii="Century Gothic" w:hAnsi="Century Gothic" w:cs="Arial"/>
                      <w:sz w:val="24"/>
                      <w:szCs w:val="24"/>
                    </w:rPr>
                    <w:t>By 3.4% from 86.2% to 89.6%</w:t>
                  </w:r>
                </w:p>
              </w:tc>
              <w:tc>
                <w:tcPr>
                  <w:tcW w:w="1161" w:type="dxa"/>
                </w:tcPr>
                <w:p w14:paraId="0A711620" w14:textId="305C57D8" w:rsidR="00D81B4C" w:rsidRPr="00546CA2" w:rsidRDefault="00D81B4C" w:rsidP="00D81B4C">
                  <w:pPr>
                    <w:rPr>
                      <w:rFonts w:ascii="Century Gothic" w:hAnsi="Century Gothic" w:cs="Arial"/>
                      <w:sz w:val="24"/>
                      <w:szCs w:val="24"/>
                    </w:rPr>
                  </w:pPr>
                  <w:r w:rsidRPr="00546CA2">
                    <w:rPr>
                      <w:sz w:val="24"/>
                      <w:szCs w:val="24"/>
                    </w:rPr>
                    <w:t>83%</w:t>
                  </w:r>
                </w:p>
              </w:tc>
              <w:tc>
                <w:tcPr>
                  <w:tcW w:w="2239" w:type="dxa"/>
                </w:tcPr>
                <w:p w14:paraId="107F1C83" w14:textId="02A18B7E" w:rsidR="00D81B4C" w:rsidRPr="00546CA2" w:rsidRDefault="00D81B4C" w:rsidP="00D81B4C">
                  <w:pPr>
                    <w:rPr>
                      <w:rFonts w:ascii="Century Gothic" w:hAnsi="Century Gothic" w:cs="Arial"/>
                      <w:sz w:val="24"/>
                      <w:szCs w:val="24"/>
                    </w:rPr>
                  </w:pPr>
                  <w:r w:rsidRPr="00546CA2">
                    <w:rPr>
                      <w:rFonts w:ascii="Century Gothic" w:hAnsi="Century Gothic" w:cs="Arial"/>
                      <w:sz w:val="24"/>
                      <w:szCs w:val="24"/>
                    </w:rPr>
                    <w:t>Steady at least at 82.8%</w:t>
                  </w:r>
                </w:p>
              </w:tc>
              <w:tc>
                <w:tcPr>
                  <w:tcW w:w="1109" w:type="dxa"/>
                </w:tcPr>
                <w:p w14:paraId="37C3B1E0" w14:textId="35A4E0D0" w:rsidR="00D81B4C" w:rsidRPr="00546CA2" w:rsidRDefault="00D81B4C" w:rsidP="00D81B4C">
                  <w:pPr>
                    <w:rPr>
                      <w:rFonts w:ascii="Century Gothic" w:hAnsi="Century Gothic" w:cs="Arial"/>
                      <w:sz w:val="24"/>
                      <w:szCs w:val="24"/>
                    </w:rPr>
                  </w:pPr>
                  <w:r w:rsidRPr="00546CA2">
                    <w:rPr>
                      <w:sz w:val="24"/>
                      <w:szCs w:val="24"/>
                    </w:rPr>
                    <w:t>83%</w:t>
                  </w:r>
                </w:p>
              </w:tc>
            </w:tr>
            <w:tr w:rsidR="00D81B4C" w:rsidRPr="00546CA2" w14:paraId="2CB4DD37" w14:textId="698BBC68" w:rsidTr="00D81B4C">
              <w:tc>
                <w:tcPr>
                  <w:tcW w:w="487" w:type="dxa"/>
                </w:tcPr>
                <w:p w14:paraId="72E7EF35" w14:textId="3C8739B3" w:rsidR="00D81B4C" w:rsidRPr="00546CA2" w:rsidRDefault="00D81B4C" w:rsidP="00D81B4C">
                  <w:pPr>
                    <w:rPr>
                      <w:rFonts w:ascii="Century Gothic" w:hAnsi="Century Gothic" w:cs="Arial"/>
                      <w:sz w:val="24"/>
                      <w:szCs w:val="24"/>
                    </w:rPr>
                  </w:pPr>
                  <w:r w:rsidRPr="00546CA2">
                    <w:rPr>
                      <w:rFonts w:ascii="Century Gothic" w:hAnsi="Century Gothic" w:cs="Arial"/>
                      <w:sz w:val="24"/>
                      <w:szCs w:val="24"/>
                    </w:rPr>
                    <w:t>P7</w:t>
                  </w:r>
                </w:p>
              </w:tc>
              <w:tc>
                <w:tcPr>
                  <w:tcW w:w="1673" w:type="dxa"/>
                </w:tcPr>
                <w:p w14:paraId="46D0AA62" w14:textId="77777777" w:rsidR="00D81B4C" w:rsidRPr="00546CA2" w:rsidRDefault="00D81B4C" w:rsidP="00D81B4C">
                  <w:pPr>
                    <w:rPr>
                      <w:rFonts w:ascii="Century Gothic" w:hAnsi="Century Gothic" w:cs="Arial"/>
                      <w:sz w:val="24"/>
                      <w:szCs w:val="24"/>
                    </w:rPr>
                  </w:pPr>
                  <w:r w:rsidRPr="00546CA2">
                    <w:rPr>
                      <w:rFonts w:ascii="Century Gothic" w:hAnsi="Century Gothic" w:cs="Arial"/>
                      <w:sz w:val="24"/>
                      <w:szCs w:val="24"/>
                    </w:rPr>
                    <w:t>by 3.7% from 80% to 83.7%</w:t>
                  </w:r>
                </w:p>
              </w:tc>
              <w:tc>
                <w:tcPr>
                  <w:tcW w:w="1196" w:type="dxa"/>
                </w:tcPr>
                <w:p w14:paraId="5877690A" w14:textId="25FC2C9D" w:rsidR="00D81B4C" w:rsidRPr="00546CA2" w:rsidRDefault="00D81B4C" w:rsidP="00D81B4C">
                  <w:pPr>
                    <w:rPr>
                      <w:rFonts w:ascii="Century Gothic" w:hAnsi="Century Gothic" w:cs="Arial"/>
                      <w:sz w:val="24"/>
                      <w:szCs w:val="24"/>
                    </w:rPr>
                  </w:pPr>
                  <w:r w:rsidRPr="00546CA2">
                    <w:rPr>
                      <w:sz w:val="24"/>
                      <w:szCs w:val="24"/>
                    </w:rPr>
                    <w:t>85%</w:t>
                  </w:r>
                </w:p>
              </w:tc>
              <w:tc>
                <w:tcPr>
                  <w:tcW w:w="2078" w:type="dxa"/>
                </w:tcPr>
                <w:p w14:paraId="4E253B41" w14:textId="792696E3" w:rsidR="00D81B4C" w:rsidRPr="00546CA2" w:rsidRDefault="00D81B4C" w:rsidP="00D81B4C">
                  <w:pPr>
                    <w:rPr>
                      <w:rFonts w:ascii="Century Gothic" w:hAnsi="Century Gothic" w:cs="Arial"/>
                      <w:sz w:val="24"/>
                      <w:szCs w:val="24"/>
                    </w:rPr>
                  </w:pPr>
                  <w:r w:rsidRPr="00546CA2">
                    <w:rPr>
                      <w:rFonts w:ascii="Century Gothic" w:hAnsi="Century Gothic" w:cs="Arial"/>
                      <w:sz w:val="24"/>
                      <w:szCs w:val="24"/>
                    </w:rPr>
                    <w:t>by 3.7% from 80% to 83.7%</w:t>
                  </w:r>
                </w:p>
              </w:tc>
              <w:tc>
                <w:tcPr>
                  <w:tcW w:w="1161" w:type="dxa"/>
                </w:tcPr>
                <w:p w14:paraId="25312163" w14:textId="564857C7" w:rsidR="00D81B4C" w:rsidRPr="00546CA2" w:rsidRDefault="00D81B4C" w:rsidP="00D81B4C">
                  <w:pPr>
                    <w:rPr>
                      <w:rFonts w:ascii="Century Gothic" w:hAnsi="Century Gothic" w:cs="Arial"/>
                      <w:sz w:val="24"/>
                      <w:szCs w:val="24"/>
                    </w:rPr>
                  </w:pPr>
                  <w:r w:rsidRPr="00546CA2">
                    <w:rPr>
                      <w:sz w:val="24"/>
                      <w:szCs w:val="24"/>
                    </w:rPr>
                    <w:t>85%</w:t>
                  </w:r>
                </w:p>
              </w:tc>
              <w:tc>
                <w:tcPr>
                  <w:tcW w:w="2239" w:type="dxa"/>
                </w:tcPr>
                <w:p w14:paraId="055F1BA9" w14:textId="2F6A89B1" w:rsidR="00D81B4C" w:rsidRPr="00546CA2" w:rsidRDefault="00D81B4C" w:rsidP="00D81B4C">
                  <w:pPr>
                    <w:rPr>
                      <w:rFonts w:ascii="Century Gothic" w:hAnsi="Century Gothic" w:cs="Arial"/>
                      <w:sz w:val="24"/>
                      <w:szCs w:val="24"/>
                    </w:rPr>
                  </w:pPr>
                  <w:r w:rsidRPr="00546CA2">
                    <w:rPr>
                      <w:rFonts w:ascii="Century Gothic" w:hAnsi="Century Gothic" w:cs="Arial"/>
                      <w:sz w:val="24"/>
                      <w:szCs w:val="24"/>
                    </w:rPr>
                    <w:t>By 7.4% from 72% to 79.4%</w:t>
                  </w:r>
                </w:p>
              </w:tc>
              <w:tc>
                <w:tcPr>
                  <w:tcW w:w="1109" w:type="dxa"/>
                </w:tcPr>
                <w:p w14:paraId="30C7E069" w14:textId="11516C5F" w:rsidR="00D81B4C" w:rsidRPr="00546CA2" w:rsidRDefault="00D81B4C" w:rsidP="00D81B4C">
                  <w:pPr>
                    <w:rPr>
                      <w:rFonts w:ascii="Century Gothic" w:hAnsi="Century Gothic" w:cs="Arial"/>
                      <w:sz w:val="24"/>
                      <w:szCs w:val="24"/>
                    </w:rPr>
                  </w:pPr>
                  <w:r w:rsidRPr="00546CA2">
                    <w:rPr>
                      <w:sz w:val="24"/>
                      <w:szCs w:val="24"/>
                    </w:rPr>
                    <w:t>81%</w:t>
                  </w:r>
                </w:p>
              </w:tc>
            </w:tr>
          </w:tbl>
          <w:p w14:paraId="302605AD" w14:textId="77777777" w:rsidR="00FD655E" w:rsidRPr="00546CA2" w:rsidRDefault="00FD655E" w:rsidP="003B5BBF">
            <w:pPr>
              <w:rPr>
                <w:rFonts w:ascii="Century Gothic" w:hAnsi="Century Gothic" w:cs="Arial"/>
                <w:sz w:val="24"/>
                <w:szCs w:val="24"/>
              </w:rPr>
            </w:pPr>
          </w:p>
          <w:p w14:paraId="2E5D9074" w14:textId="77777777" w:rsidR="00E65E69" w:rsidRPr="00546CA2" w:rsidRDefault="00551A7B" w:rsidP="00551A7B">
            <w:pPr>
              <w:pStyle w:val="ListParagraph"/>
              <w:ind w:left="0"/>
              <w:rPr>
                <w:rFonts w:ascii="Century Gothic" w:hAnsi="Century Gothic" w:cstheme="minorHAnsi"/>
                <w:b/>
                <w:bCs/>
                <w:sz w:val="24"/>
                <w:szCs w:val="24"/>
              </w:rPr>
            </w:pPr>
            <w:r w:rsidRPr="00546CA2">
              <w:rPr>
                <w:rFonts w:ascii="Century Gothic" w:hAnsi="Century Gothic" w:cstheme="minorHAnsi"/>
                <w:b/>
                <w:bCs/>
                <w:sz w:val="24"/>
                <w:szCs w:val="24"/>
              </w:rPr>
              <w:t xml:space="preserve">PEF used to support closing the gap:  </w:t>
            </w:r>
          </w:p>
          <w:p w14:paraId="75887918" w14:textId="77777777" w:rsidR="00D81B4C" w:rsidRPr="00546CA2" w:rsidRDefault="00E65E69" w:rsidP="00D81B4C">
            <w:pPr>
              <w:rPr>
                <w:rFonts w:ascii="Century Gothic" w:hAnsi="Century Gothic"/>
                <w:sz w:val="24"/>
                <w:szCs w:val="24"/>
              </w:rPr>
            </w:pPr>
            <w:r w:rsidRPr="00546CA2">
              <w:rPr>
                <w:rFonts w:ascii="Century Gothic" w:hAnsi="Century Gothic" w:cstheme="minorHAnsi"/>
                <w:bCs/>
                <w:sz w:val="24"/>
                <w:szCs w:val="24"/>
              </w:rPr>
              <w:t>PEF funded Principal Teacher to lead, model and support all practitioners - £70,518</w:t>
            </w:r>
            <w:r w:rsidR="00D81B4C" w:rsidRPr="00546CA2">
              <w:rPr>
                <w:rFonts w:ascii="Century Gothic" w:hAnsi="Century Gothic" w:cstheme="minorHAnsi"/>
                <w:bCs/>
                <w:sz w:val="24"/>
                <w:szCs w:val="24"/>
              </w:rPr>
              <w:t xml:space="preserve">. </w:t>
            </w:r>
            <w:r w:rsidR="00D81B4C" w:rsidRPr="00546CA2">
              <w:rPr>
                <w:rFonts w:ascii="Century Gothic" w:hAnsi="Century Gothic"/>
                <w:sz w:val="24"/>
                <w:szCs w:val="24"/>
              </w:rPr>
              <w:t>Principal Teacher utilised the Inverclyde Literacy Framework to embed consistent and progressive reading practices throughout the school. Through the Silver Reading School Award, the Principal Teacher led the school in creating a reading culture to enhance children’s reading for pleasure. Principal Teacher engaged with parents to encourage at home reading and increase families understanding of the reading experiences that are on offer in St Andrew’s Primary School.</w:t>
            </w:r>
          </w:p>
          <w:p w14:paraId="4F1AA464" w14:textId="34263560" w:rsidR="00551A7B" w:rsidRPr="00546CA2" w:rsidRDefault="00551A7B" w:rsidP="00551A7B">
            <w:pPr>
              <w:rPr>
                <w:rFonts w:ascii="Century Gothic" w:hAnsi="Century Gothic" w:cstheme="minorHAnsi"/>
                <w:b/>
                <w:sz w:val="24"/>
                <w:szCs w:val="24"/>
              </w:rPr>
            </w:pPr>
          </w:p>
          <w:p w14:paraId="4C2161DA" w14:textId="77777777" w:rsidR="00551A7B" w:rsidRPr="00546CA2" w:rsidRDefault="00551A7B" w:rsidP="00551A7B">
            <w:pPr>
              <w:rPr>
                <w:rFonts w:ascii="Century Gothic" w:hAnsi="Century Gothic" w:cstheme="minorHAnsi"/>
                <w:b/>
                <w:i/>
                <w:sz w:val="24"/>
                <w:szCs w:val="24"/>
              </w:rPr>
            </w:pPr>
            <w:r w:rsidRPr="00546CA2">
              <w:rPr>
                <w:rFonts w:ascii="Century Gothic" w:hAnsi="Century Gothic" w:cstheme="minorHAnsi"/>
                <w:b/>
                <w:sz w:val="24"/>
                <w:szCs w:val="24"/>
              </w:rPr>
              <w:t>Progress and impact of outcomes for learners:</w:t>
            </w:r>
            <w:r w:rsidRPr="00546CA2">
              <w:rPr>
                <w:rFonts w:ascii="Century Gothic" w:hAnsi="Century Gothic" w:cstheme="minorHAnsi"/>
                <w:b/>
                <w:i/>
                <w:sz w:val="24"/>
                <w:szCs w:val="24"/>
              </w:rPr>
              <w:t xml:space="preserve"> </w:t>
            </w:r>
          </w:p>
          <w:p w14:paraId="544AEC2A" w14:textId="59378C7B" w:rsidR="00645D95" w:rsidRPr="00546CA2" w:rsidRDefault="001A5B6D" w:rsidP="00551A7B">
            <w:pPr>
              <w:pStyle w:val="Default"/>
              <w:ind w:left="32"/>
              <w:rPr>
                <w:rFonts w:ascii="Century Gothic" w:hAnsi="Century Gothic" w:cstheme="minorHAnsi"/>
              </w:rPr>
            </w:pPr>
            <w:r w:rsidRPr="00546CA2">
              <w:rPr>
                <w:rFonts w:ascii="Century Gothic" w:hAnsi="Century Gothic" w:cstheme="minorHAnsi"/>
              </w:rPr>
              <w:t>Attainment i</w:t>
            </w:r>
            <w:r w:rsidR="004B18E2" w:rsidRPr="00546CA2">
              <w:rPr>
                <w:rFonts w:ascii="Century Gothic" w:hAnsi="Century Gothic" w:cstheme="minorHAnsi"/>
              </w:rPr>
              <w:t xml:space="preserve">n Primary 2 was slightly lower </w:t>
            </w:r>
            <w:r w:rsidRPr="00546CA2">
              <w:rPr>
                <w:rFonts w:ascii="Century Gothic" w:hAnsi="Century Gothic" w:cstheme="minorHAnsi"/>
              </w:rPr>
              <w:t xml:space="preserve">than targeted in Reading and Writing but we achieved our target in Numeracy. </w:t>
            </w:r>
            <w:r w:rsidR="00112F6A">
              <w:rPr>
                <w:rFonts w:ascii="Century Gothic" w:hAnsi="Century Gothic" w:cstheme="minorHAnsi"/>
              </w:rPr>
              <w:t>Attainment in all three did increase.</w:t>
            </w:r>
          </w:p>
          <w:p w14:paraId="3C360101" w14:textId="10FBF21E" w:rsidR="001A5B6D" w:rsidRPr="00546CA2" w:rsidRDefault="001A5B6D" w:rsidP="00551A7B">
            <w:pPr>
              <w:pStyle w:val="Default"/>
              <w:ind w:left="32"/>
              <w:rPr>
                <w:rFonts w:ascii="Century Gothic" w:hAnsi="Century Gothic" w:cstheme="minorHAnsi"/>
              </w:rPr>
            </w:pPr>
            <w:r w:rsidRPr="00546CA2">
              <w:rPr>
                <w:rFonts w:ascii="Century Gothic" w:hAnsi="Century Gothic" w:cstheme="minorHAnsi"/>
              </w:rPr>
              <w:t xml:space="preserve">Attainment in Primary 3 was significantly lower than targeted. This group have a high number of pupils on specific support pathways and </w:t>
            </w:r>
            <w:r w:rsidR="00992082" w:rsidRPr="00546CA2">
              <w:rPr>
                <w:rFonts w:ascii="Century Gothic" w:hAnsi="Century Gothic" w:cstheme="minorHAnsi"/>
              </w:rPr>
              <w:t>have not made expected progress. They will be targeted for interventions next session.</w:t>
            </w:r>
          </w:p>
          <w:p w14:paraId="2C841C73" w14:textId="743E0570" w:rsidR="00992082" w:rsidRPr="00546CA2" w:rsidRDefault="00992082" w:rsidP="00551A7B">
            <w:pPr>
              <w:pStyle w:val="Default"/>
              <w:ind w:left="32"/>
              <w:rPr>
                <w:rFonts w:ascii="Century Gothic" w:hAnsi="Century Gothic" w:cstheme="minorHAnsi"/>
              </w:rPr>
            </w:pPr>
            <w:r w:rsidRPr="00546CA2">
              <w:rPr>
                <w:rFonts w:ascii="Century Gothic" w:hAnsi="Century Gothic" w:cstheme="minorHAnsi"/>
              </w:rPr>
              <w:t>Attainment in Primary 4 was slightly below the targeted levels in Literacy but exceeded our target in Numeracy. This group had changes in their total number throughout the year with New Scots arriving and leaving the cohort.</w:t>
            </w:r>
            <w:r w:rsidR="00112F6A">
              <w:rPr>
                <w:rFonts w:ascii="Century Gothic" w:hAnsi="Century Gothic" w:cstheme="minorHAnsi"/>
              </w:rPr>
              <w:t xml:space="preserve"> Attainment stayed constant.</w:t>
            </w:r>
            <w:bookmarkStart w:id="0" w:name="_GoBack"/>
            <w:bookmarkEnd w:id="0"/>
          </w:p>
          <w:p w14:paraId="114DBD3D" w14:textId="538FFE61" w:rsidR="00992082" w:rsidRPr="00546CA2" w:rsidRDefault="00992082" w:rsidP="00551A7B">
            <w:pPr>
              <w:pStyle w:val="Default"/>
              <w:ind w:left="32"/>
              <w:rPr>
                <w:rFonts w:ascii="Century Gothic" w:hAnsi="Century Gothic" w:cstheme="minorHAnsi"/>
              </w:rPr>
            </w:pPr>
            <w:r w:rsidRPr="00546CA2">
              <w:rPr>
                <w:rFonts w:ascii="Century Gothic" w:hAnsi="Century Gothic" w:cstheme="minorHAnsi"/>
              </w:rPr>
              <w:t xml:space="preserve">Attainment in Primary 5 was lower than our targets. </w:t>
            </w:r>
            <w:r w:rsidR="00D81B4C" w:rsidRPr="00546CA2">
              <w:rPr>
                <w:rFonts w:ascii="Century Gothic" w:hAnsi="Century Gothic" w:cstheme="minorHAnsi"/>
              </w:rPr>
              <w:t>There are a number of pupils in this cohort who have new diagnoses of health issues as well as number experiencing emotional issues.</w:t>
            </w:r>
            <w:r w:rsidR="00112F6A">
              <w:rPr>
                <w:rFonts w:ascii="Century Gothic" w:hAnsi="Century Gothic" w:cstheme="minorHAnsi"/>
              </w:rPr>
              <w:t xml:space="preserve"> Reading and Writing did increase where Numeracy held steady.</w:t>
            </w:r>
          </w:p>
          <w:p w14:paraId="0DB8C129" w14:textId="7880D23E" w:rsidR="00DF2D6B" w:rsidRPr="00546CA2" w:rsidRDefault="00DF2D6B" w:rsidP="00551A7B">
            <w:pPr>
              <w:pStyle w:val="Default"/>
              <w:ind w:left="32"/>
              <w:rPr>
                <w:rFonts w:ascii="Century Gothic" w:hAnsi="Century Gothic" w:cstheme="minorHAnsi"/>
              </w:rPr>
            </w:pPr>
            <w:r w:rsidRPr="00546CA2">
              <w:rPr>
                <w:rFonts w:ascii="Century Gothic" w:hAnsi="Century Gothic" w:cstheme="minorHAnsi"/>
              </w:rPr>
              <w:t>Attainment in Primary 6 was just below our target for Reading and Writing and slightly exceeded our Numeracy target.</w:t>
            </w:r>
            <w:r w:rsidR="00D81B4C" w:rsidRPr="00546CA2">
              <w:rPr>
                <w:rFonts w:ascii="Century Gothic" w:hAnsi="Century Gothic" w:cstheme="minorHAnsi"/>
              </w:rPr>
              <w:t xml:space="preserve"> This group had an increase in the class number, which was made up of new Scots with limited language.</w:t>
            </w:r>
          </w:p>
          <w:p w14:paraId="45C87693" w14:textId="2DDA519E" w:rsidR="00DF2D6B" w:rsidRPr="00546CA2" w:rsidRDefault="00DF2D6B" w:rsidP="00551A7B">
            <w:pPr>
              <w:pStyle w:val="Default"/>
              <w:ind w:left="32"/>
              <w:rPr>
                <w:rFonts w:ascii="Century Gothic" w:hAnsi="Century Gothic" w:cstheme="minorHAnsi"/>
              </w:rPr>
            </w:pPr>
            <w:r w:rsidRPr="00546CA2">
              <w:rPr>
                <w:rFonts w:ascii="Century Gothic" w:hAnsi="Century Gothic" w:cstheme="minorHAnsi"/>
              </w:rPr>
              <w:t>Attainment in Primar</w:t>
            </w:r>
            <w:r w:rsidR="00112F6A">
              <w:rPr>
                <w:rFonts w:ascii="Century Gothic" w:hAnsi="Century Gothic" w:cstheme="minorHAnsi"/>
              </w:rPr>
              <w:t>y 7 exceeded all of our targets, increasing in all areas.</w:t>
            </w:r>
          </w:p>
          <w:p w14:paraId="229199FA" w14:textId="46CCD8EC" w:rsidR="00DF2D6B" w:rsidRPr="00546CA2" w:rsidRDefault="00DF2D6B" w:rsidP="00551A7B">
            <w:pPr>
              <w:pStyle w:val="Default"/>
              <w:ind w:left="32"/>
              <w:rPr>
                <w:rFonts w:ascii="Century Gothic" w:hAnsi="Century Gothic" w:cstheme="minorHAnsi"/>
              </w:rPr>
            </w:pPr>
          </w:p>
          <w:p w14:paraId="3BAAAC0D" w14:textId="4939F61A" w:rsidR="00DF2D6B" w:rsidRPr="00546CA2" w:rsidRDefault="00DF2D6B" w:rsidP="00551A7B">
            <w:pPr>
              <w:pStyle w:val="Default"/>
              <w:ind w:left="32"/>
              <w:rPr>
                <w:rFonts w:ascii="Century Gothic" w:hAnsi="Century Gothic" w:cstheme="minorHAnsi"/>
              </w:rPr>
            </w:pPr>
            <w:r w:rsidRPr="00546CA2">
              <w:rPr>
                <w:rFonts w:ascii="Century Gothic" w:hAnsi="Century Gothic" w:cstheme="minorHAnsi"/>
              </w:rPr>
              <w:t>Our overall attainment for the school has increased in Reading, Writing, Literacy overall and Numeracy.</w:t>
            </w:r>
          </w:p>
          <w:p w14:paraId="4FA316FD" w14:textId="77777777" w:rsidR="0070218D" w:rsidRPr="00546CA2" w:rsidRDefault="0070218D" w:rsidP="00551A7B">
            <w:pPr>
              <w:pStyle w:val="Default"/>
              <w:ind w:left="32"/>
              <w:rPr>
                <w:rFonts w:ascii="Century Gothic" w:hAnsi="Century Gothic" w:cstheme="minorHAnsi"/>
              </w:rPr>
            </w:pPr>
          </w:p>
          <w:p w14:paraId="37B3B3A6" w14:textId="794DB2A8" w:rsidR="00551A7B" w:rsidRPr="00546CA2" w:rsidRDefault="00963850" w:rsidP="00645D95">
            <w:pPr>
              <w:pStyle w:val="Default"/>
              <w:rPr>
                <w:rFonts w:ascii="Century Gothic" w:hAnsi="Century Gothic" w:cstheme="minorHAnsi"/>
                <w:color w:val="auto"/>
              </w:rPr>
            </w:pPr>
            <w:r w:rsidRPr="00546CA2">
              <w:rPr>
                <w:rFonts w:ascii="Century Gothic" w:hAnsi="Century Gothic" w:cstheme="minorHAnsi"/>
                <w:color w:val="auto"/>
              </w:rPr>
              <w:t xml:space="preserve">Our whole school average attendance is currently </w:t>
            </w:r>
            <w:r w:rsidR="00DE331D" w:rsidRPr="00546CA2">
              <w:rPr>
                <w:rFonts w:ascii="Century Gothic" w:hAnsi="Century Gothic" w:cstheme="minorHAnsi"/>
                <w:color w:val="auto"/>
              </w:rPr>
              <w:t>91.</w:t>
            </w:r>
            <w:r w:rsidR="001A5B6D" w:rsidRPr="00546CA2">
              <w:rPr>
                <w:rFonts w:ascii="Century Gothic" w:hAnsi="Century Gothic" w:cstheme="minorHAnsi"/>
                <w:color w:val="auto"/>
              </w:rPr>
              <w:t>3</w:t>
            </w:r>
            <w:r w:rsidR="00645D95" w:rsidRPr="00546CA2">
              <w:rPr>
                <w:rFonts w:ascii="Century Gothic" w:hAnsi="Century Gothic" w:cstheme="minorHAnsi"/>
                <w:color w:val="auto"/>
              </w:rPr>
              <w:t xml:space="preserve">% which has not hit our ambitious target but </w:t>
            </w:r>
            <w:r w:rsidR="0070218D" w:rsidRPr="00546CA2">
              <w:rPr>
                <w:rFonts w:ascii="Century Gothic" w:hAnsi="Century Gothic" w:cstheme="minorHAnsi"/>
                <w:color w:val="auto"/>
              </w:rPr>
              <w:t>is an increase of just under 2% which is significant.</w:t>
            </w:r>
          </w:p>
          <w:p w14:paraId="34CBDF07" w14:textId="0C37DD19" w:rsidR="0070218D" w:rsidRPr="00546CA2" w:rsidRDefault="0070218D" w:rsidP="00645D95">
            <w:pPr>
              <w:pStyle w:val="Default"/>
              <w:rPr>
                <w:rFonts w:ascii="Century Gothic" w:hAnsi="Century Gothic" w:cstheme="minorHAnsi"/>
                <w:color w:val="auto"/>
              </w:rPr>
            </w:pPr>
          </w:p>
          <w:p w14:paraId="187BF943" w14:textId="77777777" w:rsidR="0070218D" w:rsidRPr="00546CA2" w:rsidRDefault="0070218D" w:rsidP="0070218D">
            <w:pPr>
              <w:rPr>
                <w:rFonts w:ascii="Century Gothic" w:hAnsi="Century Gothic" w:cs="Arial"/>
                <w:sz w:val="24"/>
                <w:szCs w:val="24"/>
              </w:rPr>
            </w:pPr>
            <w:r w:rsidRPr="00546CA2">
              <w:rPr>
                <w:rFonts w:ascii="Century Gothic" w:hAnsi="Century Gothic" w:cs="Arial"/>
                <w:sz w:val="24"/>
                <w:szCs w:val="24"/>
              </w:rPr>
              <w:t xml:space="preserve">Using the Self-evaluation tool from the Inverclyde Literacy Framework highlighted staff CLPL needs. PEF PT delivered bespoke training and support to staff (including PSAs) to develop and enhance confidence and consistency in staff delivery of teaching in </w:t>
            </w:r>
            <w:r w:rsidRPr="00546CA2">
              <w:rPr>
                <w:rFonts w:ascii="Century Gothic" w:hAnsi="Century Gothic" w:cs="Arial"/>
                <w:sz w:val="24"/>
                <w:szCs w:val="24"/>
              </w:rPr>
              <w:lastRenderedPageBreak/>
              <w:t>reading. Post-evaluation showed an increase in teacher understanding. Classroom observations showed consistency in approaches.</w:t>
            </w:r>
          </w:p>
          <w:p w14:paraId="67164D30" w14:textId="010E8EBC" w:rsidR="0070218D" w:rsidRPr="00546CA2" w:rsidRDefault="0070218D" w:rsidP="0070218D">
            <w:pPr>
              <w:rPr>
                <w:rFonts w:ascii="Century Gothic" w:hAnsi="Century Gothic" w:cs="Arial"/>
                <w:sz w:val="24"/>
                <w:szCs w:val="24"/>
              </w:rPr>
            </w:pPr>
            <w:r w:rsidRPr="00546CA2">
              <w:rPr>
                <w:rFonts w:ascii="Century Gothic" w:hAnsi="Century Gothic" w:cs="Arial"/>
                <w:sz w:val="24"/>
                <w:szCs w:val="24"/>
              </w:rPr>
              <w:t xml:space="preserve">Reading School </w:t>
            </w:r>
            <w:r w:rsidR="004B18E2" w:rsidRPr="00546CA2">
              <w:rPr>
                <w:rFonts w:ascii="Century Gothic" w:hAnsi="Century Gothic" w:cs="Arial"/>
                <w:sz w:val="24"/>
                <w:szCs w:val="24"/>
              </w:rPr>
              <w:t xml:space="preserve">Silver Award has been achieved </w:t>
            </w:r>
            <w:r w:rsidRPr="00546CA2">
              <w:rPr>
                <w:rFonts w:ascii="Century Gothic" w:hAnsi="Century Gothic" w:cs="Arial"/>
                <w:sz w:val="24"/>
                <w:szCs w:val="24"/>
              </w:rPr>
              <w:t>highlighting the increased opportunities for reading and also the g</w:t>
            </w:r>
            <w:r w:rsidR="00FA031B" w:rsidRPr="00546CA2">
              <w:rPr>
                <w:rFonts w:ascii="Century Gothic" w:hAnsi="Century Gothic" w:cs="Arial"/>
                <w:sz w:val="24"/>
                <w:szCs w:val="24"/>
              </w:rPr>
              <w:t>reater confidence in the pupils and their own perception of themselves as readers.</w:t>
            </w:r>
          </w:p>
          <w:p w14:paraId="7047D198" w14:textId="77777777" w:rsidR="00583048" w:rsidRPr="00546CA2" w:rsidRDefault="00583048" w:rsidP="00583048">
            <w:pPr>
              <w:rPr>
                <w:rFonts w:ascii="Century Gothic" w:hAnsi="Century Gothic"/>
                <w:sz w:val="24"/>
                <w:szCs w:val="24"/>
              </w:rPr>
            </w:pPr>
            <w:r w:rsidRPr="00546CA2">
              <w:rPr>
                <w:rFonts w:ascii="Century Gothic" w:hAnsi="Century Gothic"/>
                <w:sz w:val="24"/>
                <w:szCs w:val="24"/>
              </w:rPr>
              <w:t>Throughout the year various opportunities were available to families to participate in the life of the school. Across all events, 70% of our pupils had a family member attend at least one event. In Primary 1 – Primary 2/3 this figure was 91% attendance. These events included whole school Reading Events, Numeracy Day and an Expressive Arts gallery.</w:t>
            </w:r>
          </w:p>
          <w:p w14:paraId="0E40AD62" w14:textId="77777777" w:rsidR="00583048" w:rsidRPr="00546CA2" w:rsidRDefault="00583048" w:rsidP="00583048">
            <w:pPr>
              <w:rPr>
                <w:rFonts w:ascii="Century Gothic" w:hAnsi="Century Gothic"/>
                <w:sz w:val="24"/>
                <w:szCs w:val="24"/>
              </w:rPr>
            </w:pPr>
            <w:r w:rsidRPr="00546CA2">
              <w:rPr>
                <w:rFonts w:ascii="Century Gothic" w:hAnsi="Century Gothic"/>
                <w:sz w:val="24"/>
                <w:szCs w:val="24"/>
              </w:rPr>
              <w:t xml:space="preserve">Over and above that figure, each class also hosted an Emotion Works Workshop, which was very well attended. </w:t>
            </w:r>
          </w:p>
          <w:p w14:paraId="62483123" w14:textId="77777777" w:rsidR="00583048" w:rsidRPr="00546CA2" w:rsidRDefault="00583048" w:rsidP="00583048">
            <w:pPr>
              <w:rPr>
                <w:rFonts w:ascii="Century Gothic" w:hAnsi="Century Gothic"/>
                <w:sz w:val="24"/>
                <w:szCs w:val="24"/>
              </w:rPr>
            </w:pPr>
            <w:r w:rsidRPr="00546CA2">
              <w:rPr>
                <w:rFonts w:ascii="Century Gothic" w:hAnsi="Century Gothic"/>
                <w:sz w:val="24"/>
                <w:szCs w:val="24"/>
              </w:rPr>
              <w:t xml:space="preserve">Events focused solely on reading had a 55% attendance across the whole school; participation in Book Week Scotland activities, World Book Day and Library Parental Engagement sessions. Parents completed evaluations following these events. </w:t>
            </w:r>
          </w:p>
          <w:p w14:paraId="0691EFD3" w14:textId="77777777" w:rsidR="00583048" w:rsidRPr="00546CA2" w:rsidRDefault="00583048" w:rsidP="00583048">
            <w:pPr>
              <w:rPr>
                <w:rFonts w:ascii="Century Gothic" w:hAnsi="Century Gothic"/>
                <w:sz w:val="24"/>
                <w:szCs w:val="24"/>
              </w:rPr>
            </w:pPr>
          </w:p>
          <w:p w14:paraId="27AA188B" w14:textId="77777777" w:rsidR="00583048" w:rsidRPr="00546CA2" w:rsidRDefault="00583048" w:rsidP="00583048">
            <w:pPr>
              <w:rPr>
                <w:rFonts w:ascii="Century Gothic" w:hAnsi="Century Gothic"/>
                <w:sz w:val="24"/>
                <w:szCs w:val="24"/>
              </w:rPr>
            </w:pPr>
            <w:r w:rsidRPr="00546CA2">
              <w:rPr>
                <w:rFonts w:ascii="Century Gothic" w:hAnsi="Century Gothic"/>
                <w:sz w:val="24"/>
                <w:szCs w:val="24"/>
              </w:rPr>
              <w:t>Parents evaluations showed that:</w:t>
            </w:r>
          </w:p>
          <w:p w14:paraId="437C4A63" w14:textId="77777777" w:rsidR="00583048" w:rsidRPr="00546CA2" w:rsidRDefault="00583048" w:rsidP="00583048">
            <w:pPr>
              <w:rPr>
                <w:rFonts w:ascii="Century Gothic" w:hAnsi="Century Gothic"/>
                <w:sz w:val="24"/>
                <w:szCs w:val="24"/>
              </w:rPr>
            </w:pPr>
            <w:r w:rsidRPr="00546CA2">
              <w:rPr>
                <w:rFonts w:ascii="Century Gothic" w:hAnsi="Century Gothic"/>
                <w:sz w:val="24"/>
                <w:szCs w:val="24"/>
              </w:rPr>
              <w:t xml:space="preserve">* they enjoyed having the opportunity to see the children participating in reading activities in the classroom, </w:t>
            </w:r>
          </w:p>
          <w:p w14:paraId="123E9328" w14:textId="77777777" w:rsidR="00583048" w:rsidRPr="00546CA2" w:rsidRDefault="00583048" w:rsidP="00583048">
            <w:pPr>
              <w:rPr>
                <w:rFonts w:ascii="Century Gothic" w:hAnsi="Century Gothic"/>
                <w:sz w:val="24"/>
                <w:szCs w:val="24"/>
              </w:rPr>
            </w:pPr>
            <w:r w:rsidRPr="00546CA2">
              <w:rPr>
                <w:rFonts w:ascii="Century Gothic" w:hAnsi="Century Gothic"/>
                <w:sz w:val="24"/>
                <w:szCs w:val="24"/>
              </w:rPr>
              <w:t xml:space="preserve">*to explore the books that we have in the library, and </w:t>
            </w:r>
          </w:p>
          <w:p w14:paraId="05A01B2F" w14:textId="77777777" w:rsidR="00583048" w:rsidRPr="00546CA2" w:rsidRDefault="00583048" w:rsidP="00583048">
            <w:pPr>
              <w:rPr>
                <w:rFonts w:ascii="Century Gothic" w:hAnsi="Century Gothic"/>
                <w:sz w:val="24"/>
                <w:szCs w:val="24"/>
              </w:rPr>
            </w:pPr>
            <w:r w:rsidRPr="00546CA2">
              <w:rPr>
                <w:rFonts w:ascii="Century Gothic" w:hAnsi="Century Gothic"/>
                <w:sz w:val="24"/>
                <w:szCs w:val="24"/>
              </w:rPr>
              <w:t xml:space="preserve">*learning how best to encourage reading at home. </w:t>
            </w:r>
          </w:p>
          <w:p w14:paraId="6A3F8FA5" w14:textId="77777777" w:rsidR="00583048" w:rsidRPr="00546CA2" w:rsidRDefault="00583048" w:rsidP="00583048">
            <w:pPr>
              <w:rPr>
                <w:rFonts w:ascii="Century Gothic" w:hAnsi="Century Gothic"/>
                <w:sz w:val="24"/>
                <w:szCs w:val="24"/>
              </w:rPr>
            </w:pPr>
          </w:p>
          <w:p w14:paraId="2376A847" w14:textId="77777777" w:rsidR="00583048" w:rsidRPr="00546CA2" w:rsidRDefault="00583048" w:rsidP="00583048">
            <w:pPr>
              <w:rPr>
                <w:rFonts w:ascii="Century Gothic" w:hAnsi="Century Gothic"/>
                <w:sz w:val="24"/>
                <w:szCs w:val="24"/>
              </w:rPr>
            </w:pPr>
            <w:r w:rsidRPr="00546CA2">
              <w:rPr>
                <w:rFonts w:ascii="Century Gothic" w:hAnsi="Century Gothic"/>
                <w:sz w:val="24"/>
                <w:szCs w:val="24"/>
              </w:rPr>
              <w:t xml:space="preserve">A common theme running through parent’s feedback was that online reading books, through Rising Stars, was not always accessible – we have since reintroduced hard copies of books being sent home. One parent had commented that they enjoyed the library sessions last year and hoped that they would run again – a 4 week block was arranged for the P2/3 class and parents. </w:t>
            </w:r>
          </w:p>
          <w:p w14:paraId="26867FAA" w14:textId="3D5F6E29" w:rsidR="00D81B4C" w:rsidRPr="00546CA2" w:rsidRDefault="00D81B4C" w:rsidP="0070218D">
            <w:pPr>
              <w:rPr>
                <w:rFonts w:ascii="Century Gothic" w:hAnsi="Century Gothic" w:cs="Arial"/>
                <w:sz w:val="24"/>
                <w:szCs w:val="24"/>
              </w:rPr>
            </w:pPr>
          </w:p>
          <w:p w14:paraId="42B6704B" w14:textId="23AB221A" w:rsidR="00FA031B" w:rsidRPr="00546CA2" w:rsidRDefault="00FA031B" w:rsidP="0070218D">
            <w:pPr>
              <w:rPr>
                <w:rFonts w:ascii="Century Gothic" w:hAnsi="Century Gothic" w:cs="Arial"/>
                <w:sz w:val="24"/>
                <w:szCs w:val="24"/>
              </w:rPr>
            </w:pPr>
            <w:r w:rsidRPr="00546CA2">
              <w:rPr>
                <w:rFonts w:ascii="Century Gothic" w:hAnsi="Century Gothic" w:cs="Arial"/>
                <w:sz w:val="24"/>
                <w:szCs w:val="24"/>
              </w:rPr>
              <w:t>Class observations highlight greater consistency in shared approaches to the learning and teaching of reading skills.</w:t>
            </w:r>
          </w:p>
          <w:p w14:paraId="7747FD55" w14:textId="2CF5F852" w:rsidR="00F05C7E" w:rsidRPr="00546CA2" w:rsidRDefault="00F05C7E" w:rsidP="0070218D">
            <w:pPr>
              <w:rPr>
                <w:rFonts w:ascii="Century Gothic" w:hAnsi="Century Gothic" w:cs="Arial"/>
                <w:sz w:val="24"/>
                <w:szCs w:val="24"/>
              </w:rPr>
            </w:pPr>
            <w:r w:rsidRPr="00546CA2">
              <w:rPr>
                <w:rFonts w:ascii="Century Gothic" w:hAnsi="Century Gothic" w:cs="Arial"/>
                <w:sz w:val="24"/>
                <w:szCs w:val="24"/>
              </w:rPr>
              <w:t>Overall school attainment in reading increased by 3.7%.</w:t>
            </w:r>
          </w:p>
          <w:p w14:paraId="03FFBDC7" w14:textId="5B529D2A" w:rsidR="00C601BE" w:rsidRPr="00546CA2" w:rsidRDefault="00C601BE" w:rsidP="00645D95">
            <w:pPr>
              <w:pStyle w:val="Default"/>
              <w:rPr>
                <w:rFonts w:ascii="Century Gothic" w:hAnsi="Century Gothic" w:cstheme="minorHAnsi"/>
                <w:color w:val="auto"/>
              </w:rPr>
            </w:pPr>
          </w:p>
        </w:tc>
      </w:tr>
      <w:tr w:rsidR="00C601BE" w:rsidRPr="00546CA2" w14:paraId="68440AE6" w14:textId="77777777" w:rsidTr="0082145D">
        <w:trPr>
          <w:trHeight w:val="943"/>
        </w:trPr>
        <w:tc>
          <w:tcPr>
            <w:tcW w:w="10485" w:type="dxa"/>
            <w:gridSpan w:val="2"/>
          </w:tcPr>
          <w:p w14:paraId="3C75E6D8" w14:textId="1FFE975E" w:rsidR="00C601BE" w:rsidRPr="00546CA2" w:rsidRDefault="00551A7B" w:rsidP="0092716E">
            <w:pPr>
              <w:rPr>
                <w:rFonts w:ascii="Century Gothic" w:hAnsi="Century Gothic" w:cstheme="minorHAnsi"/>
                <w:b/>
                <w:bCs/>
                <w:sz w:val="24"/>
                <w:szCs w:val="24"/>
              </w:rPr>
            </w:pPr>
            <w:r w:rsidRPr="00546CA2">
              <w:rPr>
                <w:rFonts w:ascii="Century Gothic" w:hAnsi="Century Gothic" w:cstheme="minorHAnsi"/>
                <w:b/>
                <w:bCs/>
                <w:sz w:val="24"/>
                <w:szCs w:val="24"/>
              </w:rPr>
              <w:lastRenderedPageBreak/>
              <w:t>Next s</w:t>
            </w:r>
            <w:r w:rsidR="00C601BE" w:rsidRPr="00546CA2">
              <w:rPr>
                <w:rFonts w:ascii="Century Gothic" w:hAnsi="Century Gothic" w:cstheme="minorHAnsi"/>
                <w:b/>
                <w:bCs/>
                <w:sz w:val="24"/>
                <w:szCs w:val="24"/>
              </w:rPr>
              <w:t>teps</w:t>
            </w:r>
          </w:p>
          <w:p w14:paraId="0501ABF9" w14:textId="37204E3A" w:rsidR="004217B9" w:rsidRPr="00546CA2" w:rsidRDefault="004217B9" w:rsidP="00A2126C">
            <w:pPr>
              <w:pStyle w:val="Default"/>
              <w:numPr>
                <w:ilvl w:val="0"/>
                <w:numId w:val="42"/>
              </w:numPr>
              <w:rPr>
                <w:rFonts w:ascii="Century Gothic" w:hAnsi="Century Gothic" w:cstheme="minorHAnsi"/>
                <w:color w:val="auto"/>
              </w:rPr>
            </w:pPr>
            <w:r w:rsidRPr="00546CA2">
              <w:rPr>
                <w:rFonts w:ascii="Century Gothic" w:hAnsi="Century Gothic" w:cstheme="minorHAnsi"/>
                <w:bCs/>
              </w:rPr>
              <w:t>PEF funded Principal Teacher role will continue.</w:t>
            </w:r>
            <w:r w:rsidR="00D148DA" w:rsidRPr="00546CA2">
              <w:rPr>
                <w:rFonts w:ascii="Century Gothic" w:hAnsi="Century Gothic" w:cstheme="minorHAnsi"/>
                <w:bCs/>
              </w:rPr>
              <w:t xml:space="preserve"> She will work closely with the Head and Depute as well as all class teachers to deliver ongoing professional learning to enhance learning in all classes.</w:t>
            </w:r>
            <w:r w:rsidR="00432B73" w:rsidRPr="00546CA2">
              <w:rPr>
                <w:rFonts w:ascii="Century Gothic" w:hAnsi="Century Gothic" w:cstheme="minorHAnsi"/>
                <w:bCs/>
              </w:rPr>
              <w:t xml:space="preserve"> This will include further work with support staff as well as in-class coaching and modelling.</w:t>
            </w:r>
            <w:r w:rsidR="00A2126C" w:rsidRPr="00546CA2">
              <w:rPr>
                <w:rFonts w:ascii="Century Gothic" w:hAnsi="Century Gothic" w:cstheme="minorHAnsi"/>
                <w:bCs/>
              </w:rPr>
              <w:t xml:space="preserve"> </w:t>
            </w:r>
            <w:r w:rsidR="00A2126C" w:rsidRPr="00546CA2">
              <w:rPr>
                <w:rFonts w:ascii="Century Gothic" w:hAnsi="Century Gothic" w:cstheme="minorHAnsi"/>
                <w:color w:val="auto"/>
              </w:rPr>
              <w:t>Renew and refresh the focus of our Principal Teacher to ensure ongoing progression in our approach to reading while also supporting the improvement of writing, Listening &amp; talking.</w:t>
            </w:r>
          </w:p>
          <w:p w14:paraId="64D9DBDA" w14:textId="097A29E8" w:rsidR="009E3A23" w:rsidRPr="00546CA2" w:rsidRDefault="009E3A23" w:rsidP="00A2126C">
            <w:pPr>
              <w:pStyle w:val="ListParagraph"/>
              <w:numPr>
                <w:ilvl w:val="0"/>
                <w:numId w:val="42"/>
              </w:numPr>
              <w:rPr>
                <w:rFonts w:ascii="Century Gothic" w:hAnsi="Century Gothic" w:cstheme="minorHAnsi"/>
                <w:bCs/>
                <w:sz w:val="24"/>
                <w:szCs w:val="24"/>
              </w:rPr>
            </w:pPr>
            <w:r w:rsidRPr="00546CA2">
              <w:rPr>
                <w:rFonts w:ascii="Century Gothic" w:hAnsi="Century Gothic" w:cstheme="minorHAnsi"/>
                <w:bCs/>
                <w:sz w:val="24"/>
                <w:szCs w:val="24"/>
              </w:rPr>
              <w:t>Review our attendance monitoring and tracking procedures to ensure the time involved are significantly affecting improvement.</w:t>
            </w:r>
          </w:p>
          <w:p w14:paraId="4B166162" w14:textId="34C36167" w:rsidR="00C601BE" w:rsidRPr="00546CA2" w:rsidRDefault="00E22871" w:rsidP="00A2126C">
            <w:pPr>
              <w:pStyle w:val="ListParagraph"/>
              <w:numPr>
                <w:ilvl w:val="0"/>
                <w:numId w:val="42"/>
              </w:numPr>
              <w:rPr>
                <w:rFonts w:ascii="Century Gothic" w:hAnsi="Century Gothic" w:cstheme="minorHAnsi"/>
                <w:sz w:val="24"/>
                <w:szCs w:val="24"/>
              </w:rPr>
            </w:pPr>
            <w:r w:rsidRPr="00546CA2">
              <w:rPr>
                <w:rFonts w:ascii="Century Gothic" w:hAnsi="Century Gothic" w:cstheme="minorHAnsi"/>
                <w:sz w:val="24"/>
                <w:szCs w:val="24"/>
              </w:rPr>
              <w:t>Continued analysis of data to identify pupil needs and to plan and implement interventions in Literacy and Numeracy.</w:t>
            </w:r>
          </w:p>
          <w:p w14:paraId="467C71BA" w14:textId="76A1D1D5" w:rsidR="009E3A23" w:rsidRPr="00546CA2" w:rsidRDefault="009E3A23" w:rsidP="00A2126C">
            <w:pPr>
              <w:pStyle w:val="ListParagraph"/>
              <w:numPr>
                <w:ilvl w:val="0"/>
                <w:numId w:val="42"/>
              </w:numPr>
              <w:rPr>
                <w:rFonts w:ascii="Century Gothic" w:hAnsi="Century Gothic" w:cstheme="minorHAnsi"/>
                <w:sz w:val="24"/>
                <w:szCs w:val="24"/>
              </w:rPr>
            </w:pPr>
            <w:r w:rsidRPr="00546CA2">
              <w:rPr>
                <w:rFonts w:ascii="Century Gothic" w:hAnsi="Century Gothic" w:cstheme="minorHAnsi"/>
                <w:sz w:val="24"/>
                <w:szCs w:val="24"/>
              </w:rPr>
              <w:t xml:space="preserve">Use PEF to add additional teaching complement to our staffing – this person will have a specific focus on </w:t>
            </w:r>
            <w:r w:rsidR="00380A06" w:rsidRPr="00546CA2">
              <w:rPr>
                <w:rFonts w:ascii="Century Gothic" w:hAnsi="Century Gothic" w:cstheme="minorHAnsi"/>
                <w:sz w:val="24"/>
                <w:szCs w:val="24"/>
              </w:rPr>
              <w:t>raising attainment with targeted</w:t>
            </w:r>
            <w:r w:rsidRPr="00546CA2">
              <w:rPr>
                <w:rFonts w:ascii="Century Gothic" w:hAnsi="Century Gothic" w:cstheme="minorHAnsi"/>
                <w:sz w:val="24"/>
                <w:szCs w:val="24"/>
              </w:rPr>
              <w:t xml:space="preserve"> individuals and groups, working closely with SLT.</w:t>
            </w:r>
          </w:p>
          <w:p w14:paraId="2CE7E989" w14:textId="77777777" w:rsidR="00A2126C" w:rsidRPr="00546CA2" w:rsidRDefault="00A2126C" w:rsidP="00A2126C">
            <w:pPr>
              <w:pStyle w:val="Default"/>
              <w:numPr>
                <w:ilvl w:val="0"/>
                <w:numId w:val="42"/>
              </w:numPr>
              <w:rPr>
                <w:rFonts w:ascii="Century Gothic" w:hAnsi="Century Gothic" w:cstheme="minorHAnsi"/>
                <w:color w:val="auto"/>
              </w:rPr>
            </w:pPr>
            <w:r w:rsidRPr="00546CA2">
              <w:rPr>
                <w:rFonts w:ascii="Century Gothic" w:hAnsi="Century Gothic" w:cstheme="minorHAnsi"/>
                <w:color w:val="auto"/>
              </w:rPr>
              <w:t>A renewed focus on Pace and Challenge, including ensuring deep understanding of what these mean and how they can be embedded into daily practice.</w:t>
            </w:r>
          </w:p>
          <w:p w14:paraId="0E4E2DE9" w14:textId="421D65B1" w:rsidR="00E22871" w:rsidRPr="0092716E" w:rsidRDefault="00A2126C" w:rsidP="00A2126C">
            <w:pPr>
              <w:pStyle w:val="Default"/>
              <w:numPr>
                <w:ilvl w:val="0"/>
                <w:numId w:val="42"/>
              </w:numPr>
              <w:rPr>
                <w:rFonts w:ascii="Century Gothic" w:hAnsi="Century Gothic" w:cstheme="minorHAnsi"/>
                <w:color w:val="auto"/>
              </w:rPr>
            </w:pPr>
            <w:r w:rsidRPr="00546CA2">
              <w:rPr>
                <w:rFonts w:ascii="Century Gothic" w:hAnsi="Century Gothic" w:cstheme="minorHAnsi"/>
                <w:color w:val="auto"/>
              </w:rPr>
              <w:t>Continue to develop the moderation process to create a better understanding of what ‘Beyond Expectation’ looks like and how to challenge learners further to achieve this.</w:t>
            </w:r>
          </w:p>
        </w:tc>
      </w:tr>
      <w:tr w:rsidR="00461399" w:rsidRPr="00546CA2" w14:paraId="01D0FCBD" w14:textId="77777777" w:rsidTr="0092716E">
        <w:tc>
          <w:tcPr>
            <w:tcW w:w="10485" w:type="dxa"/>
            <w:gridSpan w:val="2"/>
            <w:shd w:val="clear" w:color="auto" w:fill="33CCCC"/>
          </w:tcPr>
          <w:p w14:paraId="31F7CA7D" w14:textId="05889901" w:rsidR="00461399" w:rsidRPr="00546CA2" w:rsidRDefault="001E3302" w:rsidP="00461399">
            <w:pPr>
              <w:pStyle w:val="Default"/>
              <w:rPr>
                <w:rFonts w:ascii="Century Gothic" w:hAnsi="Century Gothic" w:cstheme="minorHAnsi"/>
                <w:bCs/>
              </w:rPr>
            </w:pPr>
            <w:r w:rsidRPr="00546CA2">
              <w:rPr>
                <w:rFonts w:ascii="Century Gothic" w:hAnsi="Century Gothic" w:cstheme="minorHAnsi"/>
                <w:b/>
                <w:bCs/>
              </w:rPr>
              <w:lastRenderedPageBreak/>
              <w:t>Establishment</w:t>
            </w:r>
            <w:r w:rsidR="00461399" w:rsidRPr="00546CA2">
              <w:rPr>
                <w:rFonts w:ascii="Century Gothic" w:hAnsi="Century Gothic" w:cstheme="minorHAnsi"/>
                <w:b/>
                <w:bCs/>
              </w:rPr>
              <w:t xml:space="preserve"> priority 2</w:t>
            </w:r>
          </w:p>
          <w:p w14:paraId="1461AA5A" w14:textId="77777777" w:rsidR="0082145D" w:rsidRPr="00546CA2" w:rsidRDefault="0082145D" w:rsidP="00461399">
            <w:pPr>
              <w:pStyle w:val="Default"/>
              <w:rPr>
                <w:rFonts w:ascii="Century Gothic" w:hAnsi="Century Gothic" w:cstheme="minorHAnsi"/>
              </w:rPr>
            </w:pPr>
          </w:p>
        </w:tc>
      </w:tr>
      <w:tr w:rsidR="0082145D" w:rsidRPr="00546CA2" w14:paraId="19AE29D0" w14:textId="77777777" w:rsidTr="0082145D">
        <w:trPr>
          <w:trHeight w:val="1868"/>
        </w:trPr>
        <w:tc>
          <w:tcPr>
            <w:tcW w:w="5242" w:type="dxa"/>
          </w:tcPr>
          <w:p w14:paraId="74F67077" w14:textId="77777777" w:rsidR="0082145D" w:rsidRPr="00546CA2" w:rsidRDefault="0082145D" w:rsidP="0082145D">
            <w:pPr>
              <w:pStyle w:val="Default"/>
              <w:rPr>
                <w:rFonts w:ascii="Century Gothic" w:hAnsi="Century Gothic" w:cstheme="minorHAnsi"/>
                <w:u w:val="single"/>
              </w:rPr>
            </w:pPr>
            <w:r w:rsidRPr="00546CA2">
              <w:rPr>
                <w:rFonts w:ascii="Century Gothic" w:hAnsi="Century Gothic" w:cstheme="minorHAnsi"/>
                <w:u w:val="single"/>
              </w:rPr>
              <w:t xml:space="preserve">NIF Priority </w:t>
            </w:r>
          </w:p>
          <w:sdt>
            <w:sdtPr>
              <w:rPr>
                <w:rFonts w:ascii="Century Gothic" w:hAnsi="Century Gothic" w:cstheme="minorHAnsi"/>
              </w:rPr>
              <w:alias w:val="NIF"/>
              <w:tag w:val="NIF"/>
              <w:id w:val="249783368"/>
              <w:placeholder>
                <w:docPart w:val="51ACA2BA57C64320A321DA32C38BBD2B"/>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Content>
              <w:p w14:paraId="2D457181" w14:textId="14D8F262" w:rsidR="0082145D" w:rsidRPr="00546CA2" w:rsidRDefault="00E65E69" w:rsidP="0082145D">
                <w:pPr>
                  <w:pStyle w:val="Default"/>
                  <w:rPr>
                    <w:rFonts w:ascii="Century Gothic" w:hAnsi="Century Gothic" w:cstheme="minorHAnsi"/>
                  </w:rPr>
                </w:pPr>
                <w:r w:rsidRPr="00546CA2">
                  <w:rPr>
                    <w:rFonts w:ascii="Century Gothic" w:hAnsi="Century Gothic" w:cstheme="minorHAnsi"/>
                  </w:rPr>
                  <w:t>Improvement in children and young people's health and wellbeing</w:t>
                </w:r>
              </w:p>
            </w:sdtContent>
          </w:sdt>
          <w:sdt>
            <w:sdtPr>
              <w:rPr>
                <w:rFonts w:ascii="Century Gothic" w:hAnsi="Century Gothic" w:cstheme="minorHAnsi"/>
              </w:rPr>
              <w:alias w:val="NIF"/>
              <w:tag w:val="NIF"/>
              <w:id w:val="1907795965"/>
              <w:placeholder>
                <w:docPart w:val="7D3F27833B2249FD921953745C93687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Content>
              <w:p w14:paraId="5C202778" w14:textId="1F8EBD95" w:rsidR="0082145D" w:rsidRPr="00546CA2" w:rsidRDefault="00E65E69" w:rsidP="0082145D">
                <w:pPr>
                  <w:pStyle w:val="Default"/>
                  <w:rPr>
                    <w:rFonts w:ascii="Century Gothic" w:hAnsi="Century Gothic" w:cstheme="minorHAnsi"/>
                    <w:color w:val="auto"/>
                  </w:rPr>
                </w:pPr>
                <w:r w:rsidRPr="00546CA2">
                  <w:rPr>
                    <w:rFonts w:ascii="Century Gothic" w:hAnsi="Century Gothic" w:cstheme="minorHAnsi"/>
                  </w:rPr>
                  <w:t>Closing the attainment gap between the most and least disadvantaged children and young people</w:t>
                </w:r>
              </w:p>
            </w:sdtContent>
          </w:sdt>
          <w:p w14:paraId="58971CFB" w14:textId="77777777" w:rsidR="0082145D" w:rsidRPr="00546CA2" w:rsidRDefault="0082145D" w:rsidP="0082145D">
            <w:pPr>
              <w:pStyle w:val="Default"/>
              <w:rPr>
                <w:rFonts w:ascii="Century Gothic" w:hAnsi="Century Gothic" w:cstheme="minorHAnsi"/>
                <w:u w:val="single"/>
              </w:rPr>
            </w:pPr>
            <w:r w:rsidRPr="00546CA2">
              <w:rPr>
                <w:rFonts w:ascii="Century Gothic" w:hAnsi="Century Gothic" w:cstheme="minorHAnsi"/>
                <w:u w:val="single"/>
              </w:rPr>
              <w:t xml:space="preserve">NIF Driver </w:t>
            </w:r>
          </w:p>
          <w:sdt>
            <w:sdtPr>
              <w:rPr>
                <w:rFonts w:ascii="Century Gothic" w:hAnsi="Century Gothic" w:cstheme="minorHAnsi"/>
              </w:rPr>
              <w:alias w:val="NIF Drivers"/>
              <w:tag w:val="NIF Drivers"/>
              <w:id w:val="-189690401"/>
              <w:placeholder>
                <w:docPart w:val="3DB90258541840138BCD925028C5890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383FA2B9" w14:textId="5654D28A" w:rsidR="0082145D" w:rsidRPr="00546CA2" w:rsidRDefault="00E65E69" w:rsidP="0082145D">
                <w:pPr>
                  <w:pStyle w:val="Default"/>
                  <w:rPr>
                    <w:rFonts w:ascii="Century Gothic" w:hAnsi="Century Gothic" w:cstheme="minorHAnsi"/>
                    <w:color w:val="auto"/>
                  </w:rPr>
                </w:pPr>
                <w:r w:rsidRPr="00546CA2">
                  <w:rPr>
                    <w:rFonts w:ascii="Century Gothic" w:hAnsi="Century Gothic" w:cstheme="minorHAnsi"/>
                  </w:rPr>
                  <w:t>School leadership</w:t>
                </w:r>
              </w:p>
            </w:sdtContent>
          </w:sdt>
          <w:sdt>
            <w:sdtPr>
              <w:rPr>
                <w:rFonts w:ascii="Century Gothic" w:hAnsi="Century Gothic" w:cstheme="minorHAnsi"/>
              </w:rPr>
              <w:alias w:val="NIF Drivers"/>
              <w:tag w:val="NIF Drivers"/>
              <w:id w:val="-275256785"/>
              <w:placeholder>
                <w:docPart w:val="51ACA2BA57C64320A321DA32C38BBD2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3DCC7292" w14:textId="06E4A56F" w:rsidR="0082145D" w:rsidRPr="00546CA2" w:rsidRDefault="00E65E69" w:rsidP="0082145D">
                <w:pPr>
                  <w:pStyle w:val="Default"/>
                  <w:rPr>
                    <w:rFonts w:ascii="Century Gothic" w:hAnsi="Century Gothic" w:cstheme="minorHAnsi"/>
                    <w:u w:val="single"/>
                  </w:rPr>
                </w:pPr>
                <w:r w:rsidRPr="00546CA2">
                  <w:rPr>
                    <w:rFonts w:ascii="Century Gothic" w:hAnsi="Century Gothic" w:cstheme="minorHAnsi"/>
                  </w:rPr>
                  <w:t>Teacher professionalism</w:t>
                </w:r>
              </w:p>
            </w:sdtContent>
          </w:sdt>
        </w:tc>
        <w:tc>
          <w:tcPr>
            <w:tcW w:w="5243" w:type="dxa"/>
          </w:tcPr>
          <w:p w14:paraId="3F8750FC" w14:textId="6FCC10CB" w:rsidR="0082145D" w:rsidRPr="00546CA2" w:rsidRDefault="00E65E69" w:rsidP="0082145D">
            <w:pPr>
              <w:pStyle w:val="Default"/>
              <w:rPr>
                <w:rFonts w:ascii="Century Gothic" w:hAnsi="Century Gothic" w:cstheme="minorHAnsi"/>
                <w:u w:val="single"/>
              </w:rPr>
            </w:pPr>
            <w:r w:rsidRPr="00546CA2">
              <w:rPr>
                <w:rFonts w:ascii="Century Gothic" w:hAnsi="Century Gothic" w:cstheme="minorHAnsi"/>
                <w:u w:val="single"/>
              </w:rPr>
              <w:t>HGIOS QIs</w:t>
            </w:r>
            <w:r w:rsidR="0082145D" w:rsidRPr="00546CA2">
              <w:rPr>
                <w:rFonts w:ascii="Century Gothic" w:hAnsi="Century Gothic" w:cstheme="minorHAnsi"/>
                <w:u w:val="single"/>
              </w:rPr>
              <w:t xml:space="preserve"> </w:t>
            </w:r>
          </w:p>
          <w:sdt>
            <w:sdtPr>
              <w:rPr>
                <w:rFonts w:ascii="Century Gothic" w:hAnsi="Century Gothic" w:cstheme="minorHAnsi"/>
              </w:rPr>
              <w:alias w:val="HGIOS"/>
              <w:tag w:val="HGIOSs"/>
              <w:id w:val="-1919932399"/>
              <w:placeholder>
                <w:docPart w:val="3D5C9FA0A8F24519884513354F0150D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13D22F4B" w14:textId="77777777" w:rsidR="00E65E69" w:rsidRPr="00546CA2" w:rsidRDefault="00E65E69" w:rsidP="00E65E69">
                <w:pPr>
                  <w:pStyle w:val="Default"/>
                  <w:rPr>
                    <w:rFonts w:ascii="Century Gothic" w:hAnsi="Century Gothic" w:cstheme="minorHAnsi"/>
                    <w:u w:val="single"/>
                  </w:rPr>
                </w:pPr>
                <w:r w:rsidRPr="00546CA2">
                  <w:rPr>
                    <w:rFonts w:ascii="Century Gothic" w:hAnsi="Century Gothic" w:cstheme="minorHAnsi"/>
                  </w:rPr>
                  <w:t>1.2 Leadership of learning</w:t>
                </w:r>
              </w:p>
            </w:sdtContent>
          </w:sdt>
          <w:sdt>
            <w:sdtPr>
              <w:rPr>
                <w:rFonts w:ascii="Century Gothic" w:hAnsi="Century Gothic" w:cstheme="minorHAnsi"/>
              </w:rPr>
              <w:alias w:val="HGIOS"/>
              <w:tag w:val="HGIOSs"/>
              <w:id w:val="1624879857"/>
              <w:placeholder>
                <w:docPart w:val="ADAC9FCBD6E4462783072E904759812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016D0EAA" w14:textId="77777777" w:rsidR="00E65E69" w:rsidRPr="00546CA2" w:rsidRDefault="00E65E69" w:rsidP="00E65E69">
                <w:pPr>
                  <w:pStyle w:val="Default"/>
                  <w:rPr>
                    <w:rFonts w:ascii="Century Gothic" w:hAnsi="Century Gothic" w:cstheme="minorHAnsi"/>
                    <w:color w:val="auto"/>
                  </w:rPr>
                </w:pPr>
                <w:r w:rsidRPr="00546CA2">
                  <w:rPr>
                    <w:rFonts w:ascii="Century Gothic" w:hAnsi="Century Gothic" w:cstheme="minorHAnsi"/>
                  </w:rPr>
                  <w:t>1.3 Leadership of change</w:t>
                </w:r>
              </w:p>
            </w:sdtContent>
          </w:sdt>
          <w:sdt>
            <w:sdtPr>
              <w:rPr>
                <w:rFonts w:ascii="Century Gothic" w:hAnsi="Century Gothic" w:cstheme="minorHAnsi"/>
              </w:rPr>
              <w:alias w:val="HGIOS"/>
              <w:tag w:val="HGIOSs"/>
              <w:id w:val="-2000717761"/>
              <w:placeholder>
                <w:docPart w:val="F5850915B1C44FF2B37E22E1A036183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453AA631" w14:textId="1C7D9293" w:rsidR="0082145D" w:rsidRPr="00546CA2" w:rsidRDefault="00E65E69" w:rsidP="0082145D">
                <w:pPr>
                  <w:pStyle w:val="Default"/>
                  <w:rPr>
                    <w:rFonts w:ascii="Century Gothic" w:hAnsi="Century Gothic" w:cstheme="minorHAnsi"/>
                    <w:u w:val="single"/>
                  </w:rPr>
                </w:pPr>
                <w:r w:rsidRPr="00546CA2">
                  <w:rPr>
                    <w:rFonts w:ascii="Century Gothic" w:hAnsi="Century Gothic" w:cstheme="minorHAnsi"/>
                  </w:rPr>
                  <w:t>2.4 Personalised support</w:t>
                </w:r>
              </w:p>
            </w:sdtContent>
          </w:sdt>
          <w:sdt>
            <w:sdtPr>
              <w:rPr>
                <w:rFonts w:ascii="Century Gothic" w:hAnsi="Century Gothic" w:cstheme="minorHAnsi"/>
              </w:rPr>
              <w:alias w:val="HGIOS"/>
              <w:tag w:val="HGIOSs"/>
              <w:id w:val="1446884695"/>
              <w:placeholder>
                <w:docPart w:val="60F8E55E008B427AA77BC78A683BEBD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76068D0D" w14:textId="2184697F" w:rsidR="0082145D" w:rsidRPr="00546CA2" w:rsidRDefault="00E65E69" w:rsidP="0082145D">
                <w:pPr>
                  <w:pStyle w:val="Default"/>
                  <w:rPr>
                    <w:rFonts w:ascii="Century Gothic" w:hAnsi="Century Gothic" w:cstheme="minorHAnsi"/>
                    <w:color w:val="auto"/>
                  </w:rPr>
                </w:pPr>
                <w:r w:rsidRPr="00546CA2">
                  <w:rPr>
                    <w:rFonts w:ascii="Century Gothic" w:hAnsi="Century Gothic" w:cstheme="minorHAnsi"/>
                  </w:rPr>
                  <w:t>3.1 Ensuring wellbeing, equality and inclusion</w:t>
                </w:r>
              </w:p>
            </w:sdtContent>
          </w:sdt>
          <w:p w14:paraId="745E1119" w14:textId="77777777" w:rsidR="0082145D" w:rsidRPr="00546CA2" w:rsidRDefault="0082145D" w:rsidP="0082145D">
            <w:pPr>
              <w:pStyle w:val="Default"/>
              <w:rPr>
                <w:rFonts w:ascii="Century Gothic" w:hAnsi="Century Gothic" w:cstheme="minorHAnsi"/>
                <w:u w:val="single"/>
              </w:rPr>
            </w:pPr>
            <w:r w:rsidRPr="00546CA2">
              <w:rPr>
                <w:rFonts w:ascii="Century Gothic" w:hAnsi="Century Gothic" w:cstheme="minorHAnsi"/>
                <w:u w:val="single"/>
              </w:rPr>
              <w:t xml:space="preserve"> </w:t>
            </w:r>
          </w:p>
          <w:p w14:paraId="57C2E324" w14:textId="77777777" w:rsidR="0082145D" w:rsidRPr="00546CA2" w:rsidRDefault="0082145D" w:rsidP="0082145D">
            <w:pPr>
              <w:pStyle w:val="Default"/>
              <w:rPr>
                <w:rFonts w:ascii="Century Gothic" w:hAnsi="Century Gothic" w:cstheme="minorHAnsi"/>
                <w:color w:val="auto"/>
                <w:u w:val="single"/>
              </w:rPr>
            </w:pPr>
            <w:r w:rsidRPr="00546CA2">
              <w:rPr>
                <w:rFonts w:ascii="Century Gothic" w:hAnsi="Century Gothic" w:cstheme="minorHAnsi"/>
                <w:u w:val="single"/>
              </w:rPr>
              <w:t>UNCRC</w:t>
            </w:r>
          </w:p>
          <w:sdt>
            <w:sdtPr>
              <w:rPr>
                <w:rFonts w:ascii="Century Gothic" w:hAnsi="Century Gothic" w:cstheme="minorHAnsi"/>
                <w:sz w:val="24"/>
                <w:szCs w:val="24"/>
              </w:rPr>
              <w:alias w:val="RRS Unicef articles"/>
              <w:tag w:val="RRS Unicef articles"/>
              <w:id w:val="683324749"/>
              <w:placeholder>
                <w:docPart w:val="BFA88A537A1E4453A4675DC5E383DB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6A90CE0B" w14:textId="17781B39" w:rsidR="0082145D" w:rsidRPr="00546CA2" w:rsidRDefault="00E65E69" w:rsidP="0082145D">
                <w:pPr>
                  <w:rPr>
                    <w:rFonts w:ascii="Century Gothic" w:hAnsi="Century Gothic" w:cstheme="minorHAnsi"/>
                    <w:sz w:val="24"/>
                    <w:szCs w:val="24"/>
                  </w:rPr>
                </w:pPr>
                <w:r w:rsidRPr="00546CA2">
                  <w:rPr>
                    <w:rFonts w:ascii="Century Gothic" w:hAnsi="Century Gothic" w:cstheme="minorHAnsi"/>
                    <w:sz w:val="24"/>
                    <w:szCs w:val="24"/>
                  </w:rPr>
                  <w:t>Article 3 (Best interests of the child):</w:t>
                </w:r>
              </w:p>
            </w:sdtContent>
          </w:sdt>
          <w:p w14:paraId="503D6066" w14:textId="5A1B74A3" w:rsidR="0082145D" w:rsidRPr="00546CA2" w:rsidRDefault="003C3AEF" w:rsidP="0082145D">
            <w:pPr>
              <w:rPr>
                <w:rFonts w:ascii="Century Gothic" w:hAnsi="Century Gothic" w:cstheme="minorHAnsi"/>
                <w:sz w:val="24"/>
                <w:szCs w:val="24"/>
              </w:rPr>
            </w:pPr>
            <w:sdt>
              <w:sdtPr>
                <w:rPr>
                  <w:rFonts w:ascii="Century Gothic" w:hAnsi="Century Gothic" w:cstheme="minorHAnsi"/>
                  <w:i/>
                  <w:sz w:val="24"/>
                  <w:szCs w:val="24"/>
                </w:rPr>
                <w:alias w:val="RRS Unicef articles"/>
                <w:tag w:val="RRS Unicef articles"/>
                <w:id w:val="-1427580163"/>
                <w:placeholder>
                  <w:docPart w:val="3DD9E002637A4AA6BA6BB1B8540AD07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E65E69" w:rsidRPr="00546CA2">
                  <w:rPr>
                    <w:rFonts w:ascii="Century Gothic" w:hAnsi="Century Gothic" w:cstheme="minorHAnsi"/>
                    <w:i/>
                    <w:sz w:val="24"/>
                    <w:szCs w:val="24"/>
                  </w:rPr>
                  <w:t>Article 12 (Respect for the views of the child):</w:t>
                </w:r>
              </w:sdtContent>
            </w:sdt>
            <w:r w:rsidR="0082145D" w:rsidRPr="00546CA2">
              <w:rPr>
                <w:rFonts w:ascii="Century Gothic" w:hAnsi="Century Gothic" w:cstheme="minorHAnsi"/>
                <w:sz w:val="24"/>
                <w:szCs w:val="24"/>
              </w:rPr>
              <w:t xml:space="preserve"> </w:t>
            </w:r>
          </w:p>
          <w:p w14:paraId="3291AD32" w14:textId="77777777" w:rsidR="0082145D" w:rsidRPr="00546CA2" w:rsidRDefault="0082145D" w:rsidP="0082145D">
            <w:pPr>
              <w:rPr>
                <w:rFonts w:ascii="Century Gothic" w:hAnsi="Century Gothic" w:cstheme="minorHAnsi"/>
                <w:i/>
                <w:sz w:val="24"/>
                <w:szCs w:val="24"/>
              </w:rPr>
            </w:pPr>
          </w:p>
        </w:tc>
      </w:tr>
      <w:tr w:rsidR="00461399" w:rsidRPr="00546CA2" w14:paraId="5D3C46DC" w14:textId="77777777" w:rsidTr="0092716E">
        <w:tc>
          <w:tcPr>
            <w:tcW w:w="10485" w:type="dxa"/>
            <w:gridSpan w:val="2"/>
          </w:tcPr>
          <w:p w14:paraId="6B2C1D47" w14:textId="79E51C8A" w:rsidR="00034643" w:rsidRPr="00546CA2" w:rsidRDefault="00E65E69" w:rsidP="0092716E">
            <w:pPr>
              <w:pStyle w:val="ListParagraph"/>
              <w:ind w:left="0"/>
              <w:rPr>
                <w:rFonts w:ascii="Century Gothic" w:hAnsi="Century Gothic" w:cstheme="minorHAnsi"/>
                <w:b/>
                <w:bCs/>
                <w:sz w:val="24"/>
                <w:szCs w:val="24"/>
              </w:rPr>
            </w:pPr>
            <w:r w:rsidRPr="00546CA2">
              <w:rPr>
                <w:rFonts w:ascii="Century Gothic" w:hAnsi="Century Gothic" w:cstheme="minorHAnsi"/>
                <w:b/>
                <w:bCs/>
                <w:sz w:val="24"/>
                <w:szCs w:val="24"/>
              </w:rPr>
              <w:t xml:space="preserve">Outcomes: </w:t>
            </w:r>
          </w:p>
          <w:p w14:paraId="3EF0D2B9" w14:textId="77777777" w:rsidR="00E65E69" w:rsidRPr="00546CA2" w:rsidRDefault="00E65E69" w:rsidP="00E65E69">
            <w:pPr>
              <w:tabs>
                <w:tab w:val="left" w:pos="264"/>
              </w:tabs>
              <w:rPr>
                <w:rFonts w:ascii="Century Gothic" w:hAnsi="Century Gothic" w:cs="Arial"/>
                <w:sz w:val="24"/>
                <w:szCs w:val="24"/>
              </w:rPr>
            </w:pPr>
            <w:r w:rsidRPr="00546CA2">
              <w:rPr>
                <w:rFonts w:ascii="Century Gothic" w:hAnsi="Century Gothic" w:cs="Arial"/>
                <w:sz w:val="24"/>
                <w:szCs w:val="24"/>
              </w:rPr>
              <w:t xml:space="preserve">All learners will engage with the Emotion Works cog approach to emotional literacy throughout their learning experiences across the curriculum. </w:t>
            </w:r>
          </w:p>
          <w:p w14:paraId="37D0C9DE" w14:textId="77777777" w:rsidR="00E65E69" w:rsidRPr="00546CA2" w:rsidRDefault="00E65E69" w:rsidP="00E65E69">
            <w:pPr>
              <w:tabs>
                <w:tab w:val="left" w:pos="264"/>
              </w:tabs>
              <w:rPr>
                <w:rFonts w:ascii="Century Gothic" w:hAnsi="Century Gothic" w:cs="Arial"/>
                <w:sz w:val="24"/>
                <w:szCs w:val="24"/>
              </w:rPr>
            </w:pPr>
            <w:r w:rsidRPr="00546CA2">
              <w:rPr>
                <w:rFonts w:ascii="Century Gothic" w:hAnsi="Century Gothic" w:cs="Arial"/>
                <w:sz w:val="24"/>
                <w:szCs w:val="24"/>
              </w:rPr>
              <w:t>All pupils will show an increase in their awareness, understanding and ability to vocalise their emotions. Use of the Baseline and Follow-up assessment will support this.</w:t>
            </w:r>
          </w:p>
          <w:p w14:paraId="7A94F10F" w14:textId="5FDD0823" w:rsidR="00E65E69" w:rsidRPr="00546CA2" w:rsidRDefault="00E65E69" w:rsidP="00E65E69">
            <w:pPr>
              <w:pStyle w:val="ListParagraph"/>
              <w:ind w:left="0"/>
              <w:rPr>
                <w:rFonts w:ascii="Century Gothic" w:hAnsi="Century Gothic" w:cstheme="minorHAnsi"/>
                <w:b/>
                <w:bCs/>
                <w:sz w:val="24"/>
                <w:szCs w:val="24"/>
              </w:rPr>
            </w:pPr>
            <w:r w:rsidRPr="00546CA2">
              <w:rPr>
                <w:rFonts w:ascii="Century Gothic" w:hAnsi="Century Gothic" w:cs="Arial"/>
                <w:sz w:val="24"/>
                <w:szCs w:val="24"/>
              </w:rPr>
              <w:t>All staff will assess themselves as feeling more informed concerning trauma and more able to respond appropriately to needs.</w:t>
            </w:r>
          </w:p>
          <w:p w14:paraId="6F6E9E67" w14:textId="4798A709" w:rsidR="00034643" w:rsidRPr="00546CA2" w:rsidRDefault="00034643" w:rsidP="0092716E">
            <w:pPr>
              <w:pStyle w:val="ListParagraph"/>
              <w:ind w:left="0"/>
              <w:rPr>
                <w:rFonts w:ascii="Century Gothic" w:hAnsi="Century Gothic" w:cstheme="minorHAnsi"/>
                <w:b/>
                <w:bCs/>
                <w:sz w:val="24"/>
                <w:szCs w:val="24"/>
              </w:rPr>
            </w:pPr>
          </w:p>
          <w:p w14:paraId="6990F417" w14:textId="6B573AEF" w:rsidR="00461399" w:rsidRPr="00546CA2" w:rsidRDefault="00461399" w:rsidP="0092716E">
            <w:pPr>
              <w:pStyle w:val="ListParagraph"/>
              <w:ind w:left="0"/>
              <w:rPr>
                <w:rFonts w:ascii="Century Gothic" w:hAnsi="Century Gothic" w:cstheme="minorHAnsi"/>
                <w:bCs/>
                <w:sz w:val="24"/>
                <w:szCs w:val="24"/>
              </w:rPr>
            </w:pPr>
            <w:r w:rsidRPr="00546CA2">
              <w:rPr>
                <w:rFonts w:ascii="Century Gothic" w:hAnsi="Century Gothic" w:cstheme="minorHAnsi"/>
                <w:b/>
                <w:bCs/>
                <w:sz w:val="24"/>
                <w:szCs w:val="24"/>
              </w:rPr>
              <w:t xml:space="preserve">PEF used to support closing the gap:   </w:t>
            </w:r>
            <w:r w:rsidR="00E65E69" w:rsidRPr="00546CA2">
              <w:rPr>
                <w:rFonts w:ascii="Century Gothic" w:hAnsi="Century Gothic" w:cstheme="minorHAnsi"/>
                <w:bCs/>
                <w:sz w:val="24"/>
                <w:szCs w:val="24"/>
              </w:rPr>
              <w:t>Purchase of Emotion Works whole school program - £2645</w:t>
            </w:r>
          </w:p>
          <w:p w14:paraId="33B8B172" w14:textId="409C4F3D" w:rsidR="00034643" w:rsidRPr="00546CA2" w:rsidRDefault="00034643" w:rsidP="0092716E">
            <w:pPr>
              <w:rPr>
                <w:rFonts w:ascii="Century Gothic" w:hAnsi="Century Gothic" w:cstheme="minorHAnsi"/>
                <w:b/>
                <w:sz w:val="24"/>
                <w:szCs w:val="24"/>
              </w:rPr>
            </w:pPr>
          </w:p>
          <w:p w14:paraId="39F8A8F2" w14:textId="53D54A2D" w:rsidR="00461399" w:rsidRPr="00546CA2" w:rsidRDefault="00461399" w:rsidP="0092716E">
            <w:pPr>
              <w:rPr>
                <w:rFonts w:ascii="Century Gothic" w:hAnsi="Century Gothic" w:cstheme="minorHAnsi"/>
                <w:b/>
                <w:sz w:val="24"/>
                <w:szCs w:val="24"/>
              </w:rPr>
            </w:pPr>
            <w:r w:rsidRPr="00546CA2">
              <w:rPr>
                <w:rFonts w:ascii="Century Gothic" w:hAnsi="Century Gothic" w:cstheme="minorHAnsi"/>
                <w:b/>
                <w:sz w:val="24"/>
                <w:szCs w:val="24"/>
              </w:rPr>
              <w:t>Progress and impact of outcomes for learners:</w:t>
            </w:r>
          </w:p>
          <w:p w14:paraId="388B8D5E" w14:textId="13F0A5E6" w:rsidR="00546CA2" w:rsidRPr="00546CA2" w:rsidRDefault="00546CA2" w:rsidP="0092716E">
            <w:pPr>
              <w:rPr>
                <w:rFonts w:ascii="Century Gothic" w:hAnsi="Century Gothic" w:cstheme="minorHAnsi"/>
                <w:i/>
                <w:sz w:val="24"/>
                <w:szCs w:val="24"/>
              </w:rPr>
            </w:pPr>
            <w:r w:rsidRPr="00546CA2">
              <w:rPr>
                <w:rFonts w:ascii="Century Gothic" w:hAnsi="Century Gothic" w:cstheme="minorHAnsi"/>
                <w:sz w:val="24"/>
                <w:szCs w:val="24"/>
              </w:rPr>
              <w:t>The authority Single Agency planning approach is in place throughout the school and has been used as our paperwork and approach throughout the year. Our newly appointed Depute has received information and explanation of this and is also familiar with it and will use the approach next session.</w:t>
            </w:r>
          </w:p>
          <w:p w14:paraId="5AA58EDB" w14:textId="4DC2217F" w:rsidR="00562170" w:rsidRPr="00546CA2" w:rsidRDefault="009D3CB5" w:rsidP="009D3CB5">
            <w:pPr>
              <w:rPr>
                <w:rFonts w:ascii="Century Gothic" w:hAnsi="Century Gothic" w:cs="Arial"/>
                <w:sz w:val="24"/>
                <w:szCs w:val="24"/>
              </w:rPr>
            </w:pPr>
            <w:r w:rsidRPr="00546CA2">
              <w:rPr>
                <w:rFonts w:ascii="Century Gothic" w:hAnsi="Century Gothic" w:cs="Arial"/>
                <w:sz w:val="24"/>
                <w:szCs w:val="24"/>
              </w:rPr>
              <w:t>All classes have presented Emotion Works assembl</w:t>
            </w:r>
            <w:r w:rsidR="00432B73" w:rsidRPr="00546CA2">
              <w:rPr>
                <w:rFonts w:ascii="Century Gothic" w:hAnsi="Century Gothic" w:cs="Arial"/>
                <w:sz w:val="24"/>
                <w:szCs w:val="24"/>
              </w:rPr>
              <w:t xml:space="preserve">ies to the school and families which highlight and display their learning of each cog. </w:t>
            </w:r>
            <w:r w:rsidRPr="00546CA2">
              <w:rPr>
                <w:rFonts w:ascii="Century Gothic" w:hAnsi="Century Gothic" w:cs="Arial"/>
                <w:sz w:val="24"/>
                <w:szCs w:val="24"/>
              </w:rPr>
              <w:t>Discussions with pupils show increased ability to share and discuss emotions, triggers and various aspects.</w:t>
            </w:r>
          </w:p>
          <w:p w14:paraId="2B8BD9E2" w14:textId="473AB03C" w:rsidR="00562170" w:rsidRPr="00546CA2" w:rsidRDefault="00562170" w:rsidP="009D3CB5">
            <w:pPr>
              <w:rPr>
                <w:rFonts w:ascii="Century Gothic" w:hAnsi="Century Gothic" w:cs="Arial"/>
                <w:sz w:val="24"/>
                <w:szCs w:val="24"/>
              </w:rPr>
            </w:pPr>
            <w:r w:rsidRPr="00546CA2">
              <w:rPr>
                <w:rFonts w:ascii="Century Gothic" w:hAnsi="Century Gothic" w:cs="Arial"/>
                <w:sz w:val="24"/>
                <w:szCs w:val="24"/>
              </w:rPr>
              <w:t>Follow-up pupil questionnaires showed an increase in vocabulary</w:t>
            </w:r>
            <w:r w:rsidR="00546CA2" w:rsidRPr="00546CA2">
              <w:rPr>
                <w:rFonts w:ascii="Century Gothic" w:hAnsi="Century Gothic" w:cs="Arial"/>
                <w:sz w:val="24"/>
                <w:szCs w:val="24"/>
              </w:rPr>
              <w:t xml:space="preserve"> for each class.</w:t>
            </w:r>
          </w:p>
          <w:p w14:paraId="3C4C5E5B" w14:textId="09E6AD1A" w:rsidR="009D3CB5" w:rsidRPr="00546CA2" w:rsidRDefault="009D3CB5" w:rsidP="009D3CB5">
            <w:pPr>
              <w:rPr>
                <w:rFonts w:ascii="Century Gothic" w:hAnsi="Century Gothic" w:cs="Arial"/>
                <w:sz w:val="24"/>
                <w:szCs w:val="24"/>
              </w:rPr>
            </w:pPr>
            <w:r w:rsidRPr="00546CA2">
              <w:rPr>
                <w:rFonts w:ascii="Century Gothic" w:hAnsi="Century Gothic" w:cs="Arial"/>
                <w:sz w:val="24"/>
                <w:szCs w:val="24"/>
              </w:rPr>
              <w:t xml:space="preserve">SLT have introduced the use of cog diagrams as part of restorative conversations with individuals and groups. </w:t>
            </w:r>
          </w:p>
          <w:p w14:paraId="7C80B7BB" w14:textId="77777777" w:rsidR="007D38AC" w:rsidRPr="00546CA2" w:rsidRDefault="007D38AC" w:rsidP="009D3CB5">
            <w:pPr>
              <w:rPr>
                <w:rFonts w:ascii="Century Gothic" w:hAnsi="Century Gothic"/>
                <w:sz w:val="24"/>
                <w:szCs w:val="24"/>
              </w:rPr>
            </w:pPr>
            <w:r w:rsidRPr="00546CA2">
              <w:rPr>
                <w:rFonts w:ascii="Century Gothic" w:hAnsi="Century Gothic"/>
                <w:sz w:val="24"/>
                <w:szCs w:val="24"/>
              </w:rPr>
              <w:t xml:space="preserve">Most children are able to </w:t>
            </w:r>
            <w:r w:rsidRPr="00546CA2">
              <w:rPr>
                <w:rFonts w:ascii="Century Gothic" w:hAnsi="Century Gothic"/>
                <w:color w:val="211F40"/>
                <w:sz w:val="24"/>
                <w:szCs w:val="24"/>
                <w:shd w:val="clear" w:color="auto" w:fill="FFFFFF"/>
              </w:rPr>
              <w:t xml:space="preserve">make sense of an emotional event, simultaneously unpacking the different aspects of their emotion while maintaining an overall grasp of the bigger picture. </w:t>
            </w:r>
            <w:r w:rsidRPr="00546CA2">
              <w:rPr>
                <w:rFonts w:ascii="Century Gothic" w:hAnsi="Century Gothic"/>
                <w:sz w:val="24"/>
                <w:szCs w:val="24"/>
              </w:rPr>
              <w:t xml:space="preserve">They can confidently discuss their feelings and emotions and have a deeper understanding of triggers, body sensations, influences and regulation strategies. </w:t>
            </w:r>
          </w:p>
          <w:p w14:paraId="3B7B7B48" w14:textId="303FCFB7" w:rsidR="009D3CB5" w:rsidRPr="00546CA2" w:rsidRDefault="009D3CB5" w:rsidP="009D3CB5">
            <w:pPr>
              <w:rPr>
                <w:rFonts w:ascii="Century Gothic" w:hAnsi="Century Gothic" w:cs="Arial"/>
                <w:color w:val="000000" w:themeColor="text1"/>
                <w:sz w:val="24"/>
                <w:szCs w:val="24"/>
              </w:rPr>
            </w:pPr>
            <w:r w:rsidRPr="00546CA2">
              <w:rPr>
                <w:rFonts w:ascii="Century Gothic" w:hAnsi="Century Gothic" w:cs="Arial"/>
                <w:color w:val="000000" w:themeColor="text1"/>
                <w:sz w:val="24"/>
                <w:szCs w:val="24"/>
              </w:rPr>
              <w:t>All staff have undertaken authority training modules in trauma informed practice.</w:t>
            </w:r>
            <w:r w:rsidR="00546CA2" w:rsidRPr="00546CA2">
              <w:rPr>
                <w:rFonts w:ascii="Century Gothic" w:hAnsi="Century Gothic" w:cs="Arial"/>
                <w:color w:val="000000" w:themeColor="text1"/>
                <w:sz w:val="24"/>
                <w:szCs w:val="24"/>
              </w:rPr>
              <w:t xml:space="preserve"> Reflection and discussion sessions have taken place which enable sharing of learning and understanding as well as opportunities to discuss what trauma looks like in our pupils and strategies we can use to support our pupils even better. </w:t>
            </w:r>
          </w:p>
          <w:p w14:paraId="0B3551CD" w14:textId="77777777" w:rsidR="009D3CB5" w:rsidRPr="00546CA2" w:rsidRDefault="009D3CB5" w:rsidP="009D3CB5">
            <w:pPr>
              <w:rPr>
                <w:rFonts w:ascii="Century Gothic" w:hAnsi="Century Gothic" w:cs="Arial"/>
                <w:color w:val="000000" w:themeColor="text1"/>
                <w:sz w:val="24"/>
                <w:szCs w:val="24"/>
              </w:rPr>
            </w:pPr>
            <w:r w:rsidRPr="00546CA2">
              <w:rPr>
                <w:rFonts w:ascii="Century Gothic" w:hAnsi="Century Gothic" w:cs="Arial"/>
                <w:color w:val="000000" w:themeColor="text1"/>
                <w:sz w:val="24"/>
                <w:szCs w:val="24"/>
              </w:rPr>
              <w:t>Teaching staff confidently contribute to TAC meetings and help review wellbeing strategies in place.</w:t>
            </w:r>
          </w:p>
          <w:p w14:paraId="178FD461" w14:textId="22C9AF53" w:rsidR="009D3CB5" w:rsidRPr="00546CA2" w:rsidRDefault="009D3CB5" w:rsidP="009D3CB5">
            <w:pPr>
              <w:rPr>
                <w:rFonts w:ascii="Century Gothic" w:hAnsi="Century Gothic" w:cs="Arial"/>
                <w:color w:val="000000" w:themeColor="text1"/>
                <w:sz w:val="24"/>
                <w:szCs w:val="24"/>
              </w:rPr>
            </w:pPr>
            <w:r w:rsidRPr="00546CA2">
              <w:rPr>
                <w:rFonts w:ascii="Century Gothic" w:hAnsi="Century Gothic" w:cs="Arial"/>
                <w:color w:val="000000" w:themeColor="text1"/>
                <w:sz w:val="24"/>
                <w:szCs w:val="24"/>
              </w:rPr>
              <w:t>Weekly time is given (during Monday assembly) for teachers and PSAs to share wellbeing information and updates concerning pupils. This sharing of information ensures all adults working with children are aware of situations</w:t>
            </w:r>
            <w:r w:rsidR="00CF6950">
              <w:rPr>
                <w:rFonts w:ascii="Century Gothic" w:hAnsi="Century Gothic" w:cs="Arial"/>
                <w:color w:val="000000" w:themeColor="text1"/>
                <w:sz w:val="24"/>
                <w:szCs w:val="24"/>
              </w:rPr>
              <w:t xml:space="preserve"> and needs regarding all pupils</w:t>
            </w:r>
            <w:r w:rsidRPr="00546CA2">
              <w:rPr>
                <w:rFonts w:ascii="Century Gothic" w:hAnsi="Century Gothic" w:cs="Arial"/>
                <w:color w:val="000000" w:themeColor="text1"/>
                <w:sz w:val="24"/>
                <w:szCs w:val="24"/>
              </w:rPr>
              <w:t>.</w:t>
            </w:r>
          </w:p>
          <w:p w14:paraId="423F3AB1" w14:textId="38EF7A03" w:rsidR="009D3CB5" w:rsidRPr="00546CA2" w:rsidRDefault="009D3CB5" w:rsidP="009D3CB5">
            <w:pPr>
              <w:rPr>
                <w:rFonts w:ascii="Century Gothic" w:hAnsi="Century Gothic" w:cs="Arial"/>
                <w:color w:val="000000" w:themeColor="text1"/>
                <w:sz w:val="24"/>
                <w:szCs w:val="24"/>
              </w:rPr>
            </w:pPr>
            <w:r w:rsidRPr="00546CA2">
              <w:rPr>
                <w:rFonts w:ascii="Century Gothic" w:hAnsi="Century Gothic" w:cs="Arial"/>
                <w:color w:val="000000" w:themeColor="text1"/>
                <w:sz w:val="24"/>
                <w:szCs w:val="24"/>
              </w:rPr>
              <w:t>Increased use of Pastoral notes ensures quick, confidential and accurate sharing of information amongst staff</w:t>
            </w:r>
            <w:r w:rsidR="00E22871" w:rsidRPr="00546CA2">
              <w:rPr>
                <w:rFonts w:ascii="Century Gothic" w:hAnsi="Century Gothic" w:cs="Arial"/>
                <w:color w:val="000000" w:themeColor="text1"/>
                <w:sz w:val="24"/>
                <w:szCs w:val="24"/>
              </w:rPr>
              <w:t>.</w:t>
            </w:r>
          </w:p>
          <w:p w14:paraId="56288860" w14:textId="5D1D5F62" w:rsidR="00355064" w:rsidRPr="00546CA2" w:rsidRDefault="00355064" w:rsidP="009D3CB5">
            <w:pPr>
              <w:rPr>
                <w:rFonts w:ascii="Century Gothic" w:hAnsi="Century Gothic" w:cs="Arial"/>
                <w:color w:val="000000" w:themeColor="text1"/>
                <w:sz w:val="24"/>
                <w:szCs w:val="24"/>
              </w:rPr>
            </w:pPr>
            <w:r w:rsidRPr="00546CA2">
              <w:rPr>
                <w:rFonts w:ascii="Century Gothic" w:hAnsi="Century Gothic" w:cs="Arial"/>
                <w:color w:val="000000" w:themeColor="text1"/>
                <w:sz w:val="24"/>
                <w:szCs w:val="24"/>
              </w:rPr>
              <w:lastRenderedPageBreak/>
              <w:t xml:space="preserve">Pupils are aware of Restorative approaches and try to work within the structure. </w:t>
            </w:r>
          </w:p>
          <w:p w14:paraId="4AE1240B" w14:textId="5D48E7F9" w:rsidR="00355064" w:rsidRDefault="00355064" w:rsidP="009D3CB5">
            <w:pPr>
              <w:rPr>
                <w:rFonts w:ascii="Century Gothic" w:hAnsi="Century Gothic" w:cs="Arial"/>
                <w:color w:val="000000" w:themeColor="text1"/>
                <w:sz w:val="24"/>
                <w:szCs w:val="24"/>
              </w:rPr>
            </w:pPr>
            <w:r w:rsidRPr="00546CA2">
              <w:rPr>
                <w:rFonts w:ascii="Century Gothic" w:hAnsi="Century Gothic" w:cs="Arial"/>
                <w:color w:val="000000" w:themeColor="text1"/>
                <w:sz w:val="24"/>
                <w:szCs w:val="24"/>
              </w:rPr>
              <w:t>Glasgow Motivation and Wellbeing Profile r</w:t>
            </w:r>
            <w:r w:rsidR="00CF6950">
              <w:rPr>
                <w:rFonts w:ascii="Century Gothic" w:hAnsi="Century Gothic" w:cs="Arial"/>
                <w:color w:val="000000" w:themeColor="text1"/>
                <w:sz w:val="24"/>
                <w:szCs w:val="24"/>
              </w:rPr>
              <w:t>esults show improvement for the majority of</w:t>
            </w:r>
            <w:r w:rsidRPr="00546CA2">
              <w:rPr>
                <w:rFonts w:ascii="Century Gothic" w:hAnsi="Century Gothic" w:cs="Arial"/>
                <w:color w:val="000000" w:themeColor="text1"/>
                <w:sz w:val="24"/>
                <w:szCs w:val="24"/>
              </w:rPr>
              <w:t xml:space="preserve"> pupils.</w:t>
            </w:r>
            <w:r w:rsidR="00CF6950">
              <w:rPr>
                <w:rFonts w:ascii="Century Gothic" w:hAnsi="Century Gothic" w:cs="Arial"/>
                <w:color w:val="000000" w:themeColor="text1"/>
                <w:sz w:val="24"/>
                <w:szCs w:val="24"/>
              </w:rPr>
              <w:t xml:space="preserve"> Our Wellbeing Wednesday approach where individual pupils are targeted for support in specific areas by the class teacher shows improvement for the targeted children due to the focus for support.</w:t>
            </w:r>
          </w:p>
          <w:p w14:paraId="1E5486D6" w14:textId="638A23C8" w:rsidR="00CF6950" w:rsidRPr="00546CA2" w:rsidRDefault="00CF6950" w:rsidP="009D3CB5">
            <w:pPr>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Most classes show increases in scores for all four areas – Affiliation, Agency, Autonomy and Healthy &amp; Safe. </w:t>
            </w:r>
          </w:p>
          <w:p w14:paraId="61223AEF" w14:textId="7E065419" w:rsidR="00546CA2" w:rsidRPr="00546CA2" w:rsidRDefault="00546CA2" w:rsidP="009D3CB5">
            <w:pPr>
              <w:rPr>
                <w:rFonts w:ascii="Century Gothic" w:hAnsi="Century Gothic" w:cs="Arial"/>
                <w:color w:val="000000" w:themeColor="text1"/>
                <w:sz w:val="24"/>
                <w:szCs w:val="24"/>
              </w:rPr>
            </w:pPr>
            <w:r w:rsidRPr="00546CA2">
              <w:rPr>
                <w:rFonts w:ascii="Century Gothic" w:hAnsi="Century Gothic" w:cs="Arial"/>
                <w:color w:val="000000" w:themeColor="text1"/>
                <w:sz w:val="24"/>
                <w:szCs w:val="24"/>
              </w:rPr>
              <w:t xml:space="preserve">Pupil discussions highlighted a thorough understanding of our Anti-Bullying Charter and, alongside the introduction of our new ‘Eyes’ reward system we decided not to revisit the pupil friendly Positive Relationships document. </w:t>
            </w:r>
          </w:p>
          <w:p w14:paraId="13762156" w14:textId="7D94C6B7" w:rsidR="00461399" w:rsidRPr="00546CA2" w:rsidRDefault="00461399" w:rsidP="0092716E">
            <w:pPr>
              <w:pStyle w:val="Default"/>
              <w:ind w:left="32"/>
              <w:rPr>
                <w:rFonts w:ascii="Century Gothic" w:hAnsi="Century Gothic" w:cstheme="minorHAnsi"/>
                <w:color w:val="auto"/>
              </w:rPr>
            </w:pPr>
          </w:p>
          <w:p w14:paraId="35E9966B" w14:textId="77777777" w:rsidR="00461399" w:rsidRPr="00546CA2" w:rsidRDefault="00461399" w:rsidP="0092716E">
            <w:pPr>
              <w:pStyle w:val="Default"/>
              <w:ind w:left="720"/>
              <w:rPr>
                <w:rFonts w:ascii="Century Gothic" w:hAnsi="Century Gothic" w:cstheme="minorHAnsi"/>
                <w:color w:val="auto"/>
              </w:rPr>
            </w:pPr>
          </w:p>
        </w:tc>
      </w:tr>
      <w:tr w:rsidR="00461399" w:rsidRPr="00546CA2" w14:paraId="3CE364BB" w14:textId="77777777" w:rsidTr="0082145D">
        <w:trPr>
          <w:trHeight w:val="769"/>
        </w:trPr>
        <w:tc>
          <w:tcPr>
            <w:tcW w:w="10485" w:type="dxa"/>
            <w:gridSpan w:val="2"/>
          </w:tcPr>
          <w:p w14:paraId="56905955" w14:textId="0ADE0B6F" w:rsidR="00E02883" w:rsidRPr="00546CA2" w:rsidRDefault="00461399" w:rsidP="0092716E">
            <w:pPr>
              <w:rPr>
                <w:rFonts w:ascii="Century Gothic" w:hAnsi="Century Gothic" w:cstheme="minorHAnsi"/>
                <w:b/>
                <w:bCs/>
                <w:sz w:val="24"/>
                <w:szCs w:val="24"/>
              </w:rPr>
            </w:pPr>
            <w:r w:rsidRPr="00546CA2">
              <w:rPr>
                <w:rFonts w:ascii="Century Gothic" w:hAnsi="Century Gothic" w:cstheme="minorHAnsi"/>
                <w:b/>
                <w:bCs/>
                <w:sz w:val="24"/>
                <w:szCs w:val="24"/>
              </w:rPr>
              <w:lastRenderedPageBreak/>
              <w:t>Next steps</w:t>
            </w:r>
          </w:p>
          <w:p w14:paraId="0BC534D5" w14:textId="78D6F98C" w:rsidR="00E22871" w:rsidRPr="00546CA2" w:rsidRDefault="009E3A23" w:rsidP="00AD17BB">
            <w:pPr>
              <w:pStyle w:val="ListParagraph"/>
              <w:numPr>
                <w:ilvl w:val="0"/>
                <w:numId w:val="41"/>
              </w:numPr>
              <w:ind w:left="454"/>
              <w:rPr>
                <w:rFonts w:ascii="Century Gothic" w:hAnsi="Century Gothic" w:cstheme="minorHAnsi"/>
                <w:bCs/>
                <w:sz w:val="24"/>
                <w:szCs w:val="24"/>
              </w:rPr>
            </w:pPr>
            <w:r w:rsidRPr="00546CA2">
              <w:rPr>
                <w:rFonts w:ascii="Century Gothic" w:hAnsi="Century Gothic" w:cstheme="minorHAnsi"/>
                <w:bCs/>
                <w:sz w:val="24"/>
                <w:szCs w:val="24"/>
              </w:rPr>
              <w:t>We will engage with The Promise Award</w:t>
            </w:r>
            <w:r w:rsidR="004217B9" w:rsidRPr="00546CA2">
              <w:rPr>
                <w:rFonts w:ascii="Century Gothic" w:hAnsi="Century Gothic" w:cstheme="minorHAnsi"/>
                <w:bCs/>
                <w:sz w:val="24"/>
                <w:szCs w:val="24"/>
              </w:rPr>
              <w:t xml:space="preserve"> to ensure our CEYP get the support they require and to ensure they are fully involved and have a voice in their learning. This will include a more robust, shared tracking of attainment and attendance system.</w:t>
            </w:r>
          </w:p>
          <w:p w14:paraId="6A3055FC" w14:textId="1C1B0D8D" w:rsidR="00AD17BB" w:rsidRPr="00546CA2" w:rsidRDefault="00355064" w:rsidP="00AD17BB">
            <w:pPr>
              <w:pStyle w:val="ListParagraph"/>
              <w:numPr>
                <w:ilvl w:val="0"/>
                <w:numId w:val="41"/>
              </w:numPr>
              <w:ind w:left="454"/>
              <w:rPr>
                <w:rFonts w:ascii="Century Gothic" w:hAnsi="Century Gothic" w:cstheme="minorHAnsi"/>
                <w:bCs/>
                <w:sz w:val="24"/>
                <w:szCs w:val="24"/>
              </w:rPr>
            </w:pPr>
            <w:r w:rsidRPr="00546CA2">
              <w:rPr>
                <w:rFonts w:ascii="Century Gothic" w:hAnsi="Century Gothic" w:cstheme="minorHAnsi"/>
                <w:bCs/>
                <w:sz w:val="24"/>
                <w:szCs w:val="24"/>
              </w:rPr>
              <w:t>Ensure greater voice of pupils</w:t>
            </w:r>
            <w:r w:rsidR="00AD17BB" w:rsidRPr="00546CA2">
              <w:rPr>
                <w:rFonts w:ascii="Century Gothic" w:hAnsi="Century Gothic" w:cstheme="minorHAnsi"/>
                <w:bCs/>
                <w:sz w:val="24"/>
                <w:szCs w:val="24"/>
              </w:rPr>
              <w:t xml:space="preserve">, especially involving ASN and </w:t>
            </w:r>
            <w:r w:rsidR="00546CA2" w:rsidRPr="00546CA2">
              <w:rPr>
                <w:rFonts w:ascii="Century Gothic" w:hAnsi="Century Gothic" w:cstheme="minorHAnsi"/>
                <w:bCs/>
                <w:sz w:val="24"/>
                <w:szCs w:val="24"/>
              </w:rPr>
              <w:t xml:space="preserve">to </w:t>
            </w:r>
            <w:r w:rsidR="00AD17BB" w:rsidRPr="00546CA2">
              <w:rPr>
                <w:rFonts w:ascii="Century Gothic" w:hAnsi="Century Gothic" w:cstheme="minorHAnsi"/>
                <w:bCs/>
                <w:sz w:val="24"/>
                <w:szCs w:val="24"/>
              </w:rPr>
              <w:t>support planning.</w:t>
            </w:r>
          </w:p>
          <w:p w14:paraId="33E45FF6" w14:textId="01D8E261" w:rsidR="004217B9" w:rsidRPr="00546CA2" w:rsidRDefault="004217B9" w:rsidP="00AD17BB">
            <w:pPr>
              <w:pStyle w:val="ListParagraph"/>
              <w:numPr>
                <w:ilvl w:val="0"/>
                <w:numId w:val="41"/>
              </w:numPr>
              <w:ind w:left="454"/>
              <w:rPr>
                <w:rFonts w:ascii="Century Gothic" w:hAnsi="Century Gothic" w:cstheme="minorHAnsi"/>
                <w:bCs/>
                <w:sz w:val="24"/>
                <w:szCs w:val="24"/>
              </w:rPr>
            </w:pPr>
            <w:r w:rsidRPr="00546CA2">
              <w:rPr>
                <w:rFonts w:ascii="Century Gothic" w:hAnsi="Century Gothic" w:cstheme="minorHAnsi"/>
                <w:bCs/>
                <w:sz w:val="24"/>
                <w:szCs w:val="24"/>
              </w:rPr>
              <w:t xml:space="preserve">Review our use and approach to Wellbeing Wednesday to ensure we have a whole-school approach where robust plans </w:t>
            </w:r>
            <w:r w:rsidR="00546CA2" w:rsidRPr="00546CA2">
              <w:rPr>
                <w:rFonts w:ascii="Century Gothic" w:hAnsi="Century Gothic" w:cstheme="minorHAnsi"/>
                <w:bCs/>
                <w:sz w:val="24"/>
                <w:szCs w:val="24"/>
              </w:rPr>
              <w:t xml:space="preserve">to </w:t>
            </w:r>
            <w:r w:rsidRPr="00546CA2">
              <w:rPr>
                <w:rFonts w:ascii="Century Gothic" w:hAnsi="Century Gothic" w:cstheme="minorHAnsi"/>
                <w:bCs/>
                <w:sz w:val="24"/>
                <w:szCs w:val="24"/>
              </w:rPr>
              <w:t>support pupil</w:t>
            </w:r>
            <w:r w:rsidR="00546CA2" w:rsidRPr="00546CA2">
              <w:rPr>
                <w:rFonts w:ascii="Century Gothic" w:hAnsi="Century Gothic" w:cstheme="minorHAnsi"/>
                <w:bCs/>
                <w:sz w:val="24"/>
                <w:szCs w:val="24"/>
              </w:rPr>
              <w:t>s</w:t>
            </w:r>
            <w:r w:rsidRPr="00546CA2">
              <w:rPr>
                <w:rFonts w:ascii="Century Gothic" w:hAnsi="Century Gothic" w:cstheme="minorHAnsi"/>
                <w:bCs/>
                <w:sz w:val="24"/>
                <w:szCs w:val="24"/>
              </w:rPr>
              <w:t>.</w:t>
            </w:r>
          </w:p>
          <w:p w14:paraId="12F33D93" w14:textId="1DDE183A" w:rsidR="004217B9" w:rsidRPr="00546CA2" w:rsidRDefault="004217B9" w:rsidP="00AD17BB">
            <w:pPr>
              <w:pStyle w:val="ListParagraph"/>
              <w:numPr>
                <w:ilvl w:val="0"/>
                <w:numId w:val="41"/>
              </w:numPr>
              <w:ind w:left="454"/>
              <w:rPr>
                <w:rFonts w:ascii="Century Gothic" w:hAnsi="Century Gothic" w:cstheme="minorHAnsi"/>
                <w:bCs/>
                <w:sz w:val="24"/>
                <w:szCs w:val="24"/>
              </w:rPr>
            </w:pPr>
            <w:r w:rsidRPr="00546CA2">
              <w:rPr>
                <w:rFonts w:ascii="Century Gothic" w:hAnsi="Century Gothic" w:cstheme="minorHAnsi"/>
                <w:bCs/>
                <w:sz w:val="24"/>
                <w:szCs w:val="24"/>
              </w:rPr>
              <w:t>Develop and deliver the next part of our Trauma Informed and Responsive training and development as a result of</w:t>
            </w:r>
            <w:r w:rsidR="00432B73" w:rsidRPr="00546CA2">
              <w:rPr>
                <w:rFonts w:ascii="Century Gothic" w:hAnsi="Century Gothic" w:cstheme="minorHAnsi"/>
                <w:bCs/>
                <w:sz w:val="24"/>
                <w:szCs w:val="24"/>
              </w:rPr>
              <w:t xml:space="preserve"> a self-evaluation exercise.</w:t>
            </w:r>
          </w:p>
          <w:p w14:paraId="6C542A8E" w14:textId="4C9E8812" w:rsidR="00AD17BB" w:rsidRPr="00546CA2" w:rsidRDefault="00AD17BB" w:rsidP="00AD17BB">
            <w:pPr>
              <w:pStyle w:val="ListParagraph"/>
              <w:numPr>
                <w:ilvl w:val="0"/>
                <w:numId w:val="41"/>
              </w:numPr>
              <w:ind w:left="454"/>
              <w:rPr>
                <w:rFonts w:ascii="Century Gothic" w:hAnsi="Century Gothic" w:cstheme="minorHAnsi"/>
                <w:bCs/>
                <w:sz w:val="24"/>
                <w:szCs w:val="24"/>
              </w:rPr>
            </w:pPr>
            <w:r w:rsidRPr="00546CA2">
              <w:rPr>
                <w:rFonts w:ascii="Century Gothic" w:hAnsi="Century Gothic" w:cstheme="minorHAnsi"/>
                <w:bCs/>
                <w:sz w:val="24"/>
                <w:szCs w:val="24"/>
              </w:rPr>
              <w:t>Review our approach to Restorative Practice to share with parents.</w:t>
            </w:r>
          </w:p>
          <w:p w14:paraId="652AFAC6" w14:textId="45C97C86" w:rsidR="00461399" w:rsidRPr="00546CA2" w:rsidRDefault="00461399" w:rsidP="0092716E">
            <w:pPr>
              <w:rPr>
                <w:rFonts w:ascii="Century Gothic" w:hAnsi="Century Gothic" w:cstheme="minorHAnsi"/>
                <w:sz w:val="24"/>
                <w:szCs w:val="24"/>
              </w:rPr>
            </w:pPr>
          </w:p>
        </w:tc>
      </w:tr>
    </w:tbl>
    <w:p w14:paraId="3F5BD237" w14:textId="77777777" w:rsidR="00E02883" w:rsidRPr="00546CA2" w:rsidRDefault="00E02883" w:rsidP="00F22FA5">
      <w:pPr>
        <w:pStyle w:val="Default"/>
        <w:rPr>
          <w:rFonts w:ascii="Century Gothic" w:hAnsi="Century Gothic" w:cstheme="minorHAnsi"/>
          <w:b/>
          <w:color w:val="auto"/>
        </w:rPr>
      </w:pPr>
    </w:p>
    <w:tbl>
      <w:tblPr>
        <w:tblStyle w:val="TableGrid"/>
        <w:tblW w:w="10485" w:type="dxa"/>
        <w:tblLook w:val="04A0" w:firstRow="1" w:lastRow="0" w:firstColumn="1" w:lastColumn="0" w:noHBand="0" w:noVBand="1"/>
      </w:tblPr>
      <w:tblGrid>
        <w:gridCol w:w="5242"/>
        <w:gridCol w:w="5243"/>
      </w:tblGrid>
      <w:tr w:rsidR="00461399" w:rsidRPr="00546CA2" w14:paraId="26D6ED21" w14:textId="77777777" w:rsidTr="0092716E">
        <w:tc>
          <w:tcPr>
            <w:tcW w:w="10485" w:type="dxa"/>
            <w:gridSpan w:val="2"/>
            <w:shd w:val="clear" w:color="auto" w:fill="33CCCC"/>
          </w:tcPr>
          <w:p w14:paraId="4CF2379A" w14:textId="77777777" w:rsidR="00461399" w:rsidRPr="00546CA2" w:rsidRDefault="001E3302" w:rsidP="0092716E">
            <w:pPr>
              <w:pStyle w:val="Default"/>
              <w:rPr>
                <w:rFonts w:ascii="Century Gothic" w:hAnsi="Century Gothic" w:cstheme="minorHAnsi"/>
                <w:b/>
                <w:bCs/>
              </w:rPr>
            </w:pPr>
            <w:r w:rsidRPr="00546CA2">
              <w:rPr>
                <w:rFonts w:ascii="Century Gothic" w:hAnsi="Century Gothic" w:cstheme="minorHAnsi"/>
                <w:b/>
                <w:bCs/>
              </w:rPr>
              <w:t>Establishment</w:t>
            </w:r>
            <w:r w:rsidR="00461399" w:rsidRPr="00546CA2">
              <w:rPr>
                <w:rFonts w:ascii="Century Gothic" w:hAnsi="Century Gothic" w:cstheme="minorHAnsi"/>
                <w:b/>
                <w:bCs/>
              </w:rPr>
              <w:t xml:space="preserve"> priority 3</w:t>
            </w:r>
          </w:p>
          <w:p w14:paraId="1C16841C" w14:textId="2CB05792" w:rsidR="0082145D" w:rsidRPr="00546CA2" w:rsidRDefault="0082145D" w:rsidP="0092716E">
            <w:pPr>
              <w:pStyle w:val="Default"/>
              <w:rPr>
                <w:rFonts w:ascii="Century Gothic" w:hAnsi="Century Gothic" w:cstheme="minorHAnsi"/>
              </w:rPr>
            </w:pPr>
          </w:p>
        </w:tc>
      </w:tr>
      <w:tr w:rsidR="0082145D" w:rsidRPr="00546CA2" w14:paraId="0AB70EED" w14:textId="77777777" w:rsidTr="00E02883">
        <w:trPr>
          <w:trHeight w:val="867"/>
        </w:trPr>
        <w:tc>
          <w:tcPr>
            <w:tcW w:w="5242" w:type="dxa"/>
          </w:tcPr>
          <w:p w14:paraId="34FC6F37" w14:textId="77777777" w:rsidR="0082145D" w:rsidRPr="00546CA2" w:rsidRDefault="0082145D" w:rsidP="0082145D">
            <w:pPr>
              <w:pStyle w:val="Default"/>
              <w:rPr>
                <w:rFonts w:ascii="Century Gothic" w:hAnsi="Century Gothic" w:cstheme="minorHAnsi"/>
                <w:u w:val="single"/>
              </w:rPr>
            </w:pPr>
            <w:r w:rsidRPr="00546CA2">
              <w:rPr>
                <w:rFonts w:ascii="Century Gothic" w:hAnsi="Century Gothic" w:cstheme="minorHAnsi"/>
                <w:u w:val="single"/>
              </w:rPr>
              <w:t xml:space="preserve">NIF Priority </w:t>
            </w:r>
          </w:p>
          <w:sdt>
            <w:sdtPr>
              <w:rPr>
                <w:rFonts w:ascii="Century Gothic" w:hAnsi="Century Gothic" w:cstheme="minorHAnsi"/>
              </w:rPr>
              <w:alias w:val="NIF"/>
              <w:tag w:val="NIF"/>
              <w:id w:val="1173148194"/>
              <w:placeholder>
                <w:docPart w:val="98090EB4563E4F78922E1D16AD87FE6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Content>
              <w:p w14:paraId="53435803" w14:textId="0D94DEFD" w:rsidR="0082145D" w:rsidRPr="00546CA2" w:rsidRDefault="004C676E" w:rsidP="0082145D">
                <w:pPr>
                  <w:pStyle w:val="Default"/>
                  <w:rPr>
                    <w:rFonts w:ascii="Century Gothic" w:hAnsi="Century Gothic" w:cstheme="minorHAnsi"/>
                  </w:rPr>
                </w:pPr>
                <w:r w:rsidRPr="00546CA2">
                  <w:rPr>
                    <w:rFonts w:ascii="Century Gothic" w:hAnsi="Century Gothic" w:cstheme="minorHAnsi"/>
                  </w:rPr>
                  <w:t>Closing the attainment gap between the most and least disadvantaged children and young people</w:t>
                </w:r>
              </w:p>
            </w:sdtContent>
          </w:sdt>
          <w:sdt>
            <w:sdtPr>
              <w:rPr>
                <w:rFonts w:ascii="Century Gothic" w:hAnsi="Century Gothic" w:cstheme="minorHAnsi"/>
              </w:rPr>
              <w:alias w:val="NIF"/>
              <w:tag w:val="NIF"/>
              <w:id w:val="-828911766"/>
              <w:placeholder>
                <w:docPart w:val="3FAFD27E5BD34070BD5E5137D5DB6390"/>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Content>
              <w:p w14:paraId="59944C6C" w14:textId="35470B1C" w:rsidR="0082145D" w:rsidRPr="00546CA2" w:rsidRDefault="004C676E" w:rsidP="0082145D">
                <w:pPr>
                  <w:pStyle w:val="Default"/>
                  <w:rPr>
                    <w:rFonts w:ascii="Century Gothic" w:hAnsi="Century Gothic" w:cstheme="minorHAnsi"/>
                    <w:color w:val="auto"/>
                  </w:rPr>
                </w:pPr>
                <w:r w:rsidRPr="00546CA2">
                  <w:rPr>
                    <w:rFonts w:ascii="Century Gothic" w:hAnsi="Century Gothic" w:cstheme="minorHAnsi"/>
                  </w:rPr>
                  <w:t>Improvements in attainment, particularly  in literacy and numeracy</w:t>
                </w:r>
              </w:p>
            </w:sdtContent>
          </w:sdt>
          <w:p w14:paraId="2944A334" w14:textId="77777777" w:rsidR="0082145D" w:rsidRPr="00546CA2" w:rsidRDefault="0082145D" w:rsidP="0082145D">
            <w:pPr>
              <w:pStyle w:val="Default"/>
              <w:rPr>
                <w:rFonts w:ascii="Century Gothic" w:hAnsi="Century Gothic" w:cstheme="minorHAnsi"/>
                <w:u w:val="single"/>
              </w:rPr>
            </w:pPr>
            <w:r w:rsidRPr="00546CA2">
              <w:rPr>
                <w:rFonts w:ascii="Century Gothic" w:hAnsi="Century Gothic" w:cstheme="minorHAnsi"/>
                <w:u w:val="single"/>
              </w:rPr>
              <w:t xml:space="preserve">NIF Driver </w:t>
            </w:r>
          </w:p>
          <w:sdt>
            <w:sdtPr>
              <w:rPr>
                <w:rFonts w:ascii="Century Gothic" w:hAnsi="Century Gothic" w:cstheme="minorHAnsi"/>
              </w:rPr>
              <w:alias w:val="NIF Drivers"/>
              <w:tag w:val="NIF Drivers"/>
              <w:id w:val="1980560897"/>
              <w:placeholder>
                <w:docPart w:val="45C2FB6B7D354F6A90C14CCE3AE65EF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4935BECF" w14:textId="73973326" w:rsidR="0082145D" w:rsidRPr="00546CA2" w:rsidRDefault="004C676E" w:rsidP="0082145D">
                <w:pPr>
                  <w:pStyle w:val="Default"/>
                  <w:rPr>
                    <w:rFonts w:ascii="Century Gothic" w:hAnsi="Century Gothic" w:cstheme="minorHAnsi"/>
                    <w:color w:val="auto"/>
                  </w:rPr>
                </w:pPr>
                <w:r w:rsidRPr="00546CA2">
                  <w:rPr>
                    <w:rFonts w:ascii="Century Gothic" w:hAnsi="Century Gothic" w:cstheme="minorHAnsi"/>
                  </w:rPr>
                  <w:t>School Improvement</w:t>
                </w:r>
              </w:p>
            </w:sdtContent>
          </w:sdt>
          <w:sdt>
            <w:sdtPr>
              <w:rPr>
                <w:rFonts w:ascii="Century Gothic" w:hAnsi="Century Gothic" w:cstheme="minorHAnsi"/>
              </w:rPr>
              <w:alias w:val="NIF Drivers"/>
              <w:tag w:val="NIF Drivers"/>
              <w:id w:val="-173424116"/>
              <w:placeholder>
                <w:docPart w:val="98090EB4563E4F78922E1D16AD87FE6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63F9317C" w14:textId="25518E12" w:rsidR="0082145D" w:rsidRPr="00546CA2" w:rsidRDefault="004C676E" w:rsidP="0082145D">
                <w:pPr>
                  <w:pStyle w:val="Default"/>
                  <w:rPr>
                    <w:rFonts w:ascii="Century Gothic" w:hAnsi="Century Gothic" w:cstheme="minorHAnsi"/>
                    <w:u w:val="single"/>
                  </w:rPr>
                </w:pPr>
                <w:r w:rsidRPr="00546CA2">
                  <w:rPr>
                    <w:rFonts w:ascii="Century Gothic" w:hAnsi="Century Gothic" w:cstheme="minorHAnsi"/>
                  </w:rPr>
                  <w:t>Parental engagement</w:t>
                </w:r>
              </w:p>
            </w:sdtContent>
          </w:sdt>
        </w:tc>
        <w:tc>
          <w:tcPr>
            <w:tcW w:w="5243" w:type="dxa"/>
          </w:tcPr>
          <w:p w14:paraId="5017683D" w14:textId="77777777" w:rsidR="0082145D" w:rsidRPr="00546CA2" w:rsidRDefault="0082145D" w:rsidP="0082145D">
            <w:pPr>
              <w:pStyle w:val="Default"/>
              <w:rPr>
                <w:rFonts w:ascii="Century Gothic" w:hAnsi="Century Gothic" w:cstheme="minorHAnsi"/>
                <w:u w:val="single"/>
              </w:rPr>
            </w:pPr>
            <w:r w:rsidRPr="00546CA2">
              <w:rPr>
                <w:rFonts w:ascii="Century Gothic" w:hAnsi="Century Gothic" w:cstheme="minorHAnsi"/>
                <w:u w:val="single"/>
              </w:rPr>
              <w:t xml:space="preserve">HGIOS/ELC QIs </w:t>
            </w:r>
          </w:p>
          <w:sdt>
            <w:sdtPr>
              <w:rPr>
                <w:rFonts w:ascii="Century Gothic" w:hAnsi="Century Gothic" w:cstheme="minorHAnsi"/>
              </w:rPr>
              <w:alias w:val="HGIOS"/>
              <w:tag w:val="HGIOSs"/>
              <w:id w:val="-1567181313"/>
              <w:placeholder>
                <w:docPart w:val="4AC53D0179C0418681EE64E259172F9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2D06CE9E" w14:textId="587B57DC" w:rsidR="0082145D" w:rsidRPr="00546CA2" w:rsidRDefault="004C676E" w:rsidP="0082145D">
                <w:pPr>
                  <w:pStyle w:val="Default"/>
                  <w:rPr>
                    <w:rFonts w:ascii="Century Gothic" w:hAnsi="Century Gothic" w:cstheme="minorHAnsi"/>
                    <w:u w:val="single"/>
                  </w:rPr>
                </w:pPr>
                <w:r w:rsidRPr="00546CA2">
                  <w:rPr>
                    <w:rFonts w:ascii="Century Gothic" w:hAnsi="Century Gothic" w:cstheme="minorHAnsi"/>
                  </w:rPr>
                  <w:t>1.3 Leadership of change</w:t>
                </w:r>
              </w:p>
            </w:sdtContent>
          </w:sdt>
          <w:sdt>
            <w:sdtPr>
              <w:rPr>
                <w:rFonts w:ascii="Century Gothic" w:hAnsi="Century Gothic" w:cstheme="minorHAnsi"/>
              </w:rPr>
              <w:alias w:val="HGIOS"/>
              <w:tag w:val="HGIOSs"/>
              <w:id w:val="1770430413"/>
              <w:placeholder>
                <w:docPart w:val="59D0B0869366462E9B0E2A033B9FBD0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793150CC" w14:textId="38D3276B" w:rsidR="0082145D" w:rsidRPr="00546CA2" w:rsidRDefault="004C676E" w:rsidP="0082145D">
                <w:pPr>
                  <w:pStyle w:val="Default"/>
                  <w:rPr>
                    <w:rFonts w:ascii="Century Gothic" w:hAnsi="Century Gothic" w:cstheme="minorHAnsi"/>
                    <w:color w:val="auto"/>
                  </w:rPr>
                </w:pPr>
                <w:r w:rsidRPr="00546CA2">
                  <w:rPr>
                    <w:rFonts w:ascii="Century Gothic" w:hAnsi="Century Gothic" w:cstheme="minorHAnsi"/>
                  </w:rPr>
                  <w:t>2.2 Curriculum</w:t>
                </w:r>
              </w:p>
            </w:sdtContent>
          </w:sdt>
          <w:p w14:paraId="34640DA7" w14:textId="574881FD" w:rsidR="004C676E" w:rsidRPr="00546CA2" w:rsidRDefault="0082145D" w:rsidP="004C676E">
            <w:pPr>
              <w:pStyle w:val="Default"/>
              <w:rPr>
                <w:rFonts w:ascii="Century Gothic" w:hAnsi="Century Gothic" w:cstheme="minorHAnsi"/>
                <w:u w:val="single"/>
              </w:rPr>
            </w:pPr>
            <w:r w:rsidRPr="00546CA2">
              <w:rPr>
                <w:rFonts w:ascii="Century Gothic" w:hAnsi="Century Gothic" w:cstheme="minorHAnsi"/>
                <w:u w:val="single"/>
              </w:rPr>
              <w:t xml:space="preserve"> </w:t>
            </w:r>
            <w:sdt>
              <w:sdtPr>
                <w:rPr>
                  <w:rFonts w:ascii="Century Gothic" w:hAnsi="Century Gothic" w:cstheme="minorHAnsi"/>
                </w:rPr>
                <w:alias w:val="HGIOS"/>
                <w:tag w:val="HGIOSs"/>
                <w:id w:val="981728974"/>
                <w:placeholder>
                  <w:docPart w:val="46FB7D3CC08A4D6DAB8CF9872D6BAC6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r w:rsidR="004C676E" w:rsidRPr="00546CA2">
                  <w:rPr>
                    <w:rFonts w:ascii="Century Gothic" w:hAnsi="Century Gothic" w:cstheme="minorHAnsi"/>
                  </w:rPr>
                  <w:t>2.3 Learning, teaching and assessment</w:t>
                </w:r>
              </w:sdtContent>
            </w:sdt>
          </w:p>
          <w:sdt>
            <w:sdtPr>
              <w:rPr>
                <w:rFonts w:ascii="Century Gothic" w:hAnsi="Century Gothic" w:cstheme="minorHAnsi"/>
              </w:rPr>
              <w:alias w:val="HGIOS"/>
              <w:tag w:val="HGIOSs"/>
              <w:id w:val="-1829588458"/>
              <w:placeholder>
                <w:docPart w:val="003531956D8E48C9840F6424428735A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73F5944C" w14:textId="554C0530" w:rsidR="0082145D" w:rsidRPr="00546CA2" w:rsidRDefault="004C676E" w:rsidP="004C676E">
                <w:pPr>
                  <w:pStyle w:val="Default"/>
                  <w:rPr>
                    <w:rFonts w:ascii="Century Gothic" w:hAnsi="Century Gothic" w:cstheme="minorHAnsi"/>
                    <w:u w:val="single"/>
                  </w:rPr>
                </w:pPr>
                <w:r w:rsidRPr="00546CA2">
                  <w:rPr>
                    <w:rFonts w:ascii="Century Gothic" w:hAnsi="Century Gothic" w:cstheme="minorHAnsi"/>
                  </w:rPr>
                  <w:t>3.3 Increasing creativity and employability</w:t>
                </w:r>
              </w:p>
            </w:sdtContent>
          </w:sdt>
          <w:p w14:paraId="2F4720EB" w14:textId="77777777" w:rsidR="0082145D" w:rsidRPr="00546CA2" w:rsidRDefault="0082145D" w:rsidP="0082145D">
            <w:pPr>
              <w:pStyle w:val="Default"/>
              <w:rPr>
                <w:rFonts w:ascii="Century Gothic" w:hAnsi="Century Gothic" w:cstheme="minorHAnsi"/>
                <w:color w:val="auto"/>
                <w:u w:val="single"/>
              </w:rPr>
            </w:pPr>
            <w:r w:rsidRPr="00546CA2">
              <w:rPr>
                <w:rFonts w:ascii="Century Gothic" w:hAnsi="Century Gothic" w:cstheme="minorHAnsi"/>
                <w:u w:val="single"/>
              </w:rPr>
              <w:t>UNCRC</w:t>
            </w:r>
          </w:p>
          <w:sdt>
            <w:sdtPr>
              <w:rPr>
                <w:rFonts w:ascii="Century Gothic" w:hAnsi="Century Gothic" w:cstheme="minorHAnsi"/>
                <w:sz w:val="24"/>
                <w:szCs w:val="24"/>
              </w:rPr>
              <w:alias w:val="RRS Unicef articles"/>
              <w:tag w:val="RRS Unicef articles"/>
              <w:id w:val="-539054842"/>
              <w:placeholder>
                <w:docPart w:val="91506431F827475484EC81FF9F2F7A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56C6B435" w14:textId="3D798BF1" w:rsidR="0082145D" w:rsidRPr="00546CA2" w:rsidRDefault="004C676E" w:rsidP="0082145D">
                <w:pPr>
                  <w:rPr>
                    <w:rFonts w:ascii="Century Gothic" w:hAnsi="Century Gothic" w:cstheme="minorHAnsi"/>
                    <w:sz w:val="24"/>
                    <w:szCs w:val="24"/>
                  </w:rPr>
                </w:pPr>
                <w:r w:rsidRPr="00546CA2">
                  <w:rPr>
                    <w:rFonts w:ascii="Century Gothic" w:hAnsi="Century Gothic" w:cstheme="minorHAnsi"/>
                    <w:sz w:val="24"/>
                    <w:szCs w:val="24"/>
                  </w:rPr>
                  <w:t>Article 31 (Leisure, play and culture):</w:t>
                </w:r>
              </w:p>
            </w:sdtContent>
          </w:sdt>
          <w:p w14:paraId="1FFC311E" w14:textId="73D3A08F" w:rsidR="0082145D" w:rsidRPr="00546CA2" w:rsidRDefault="003C3AEF" w:rsidP="0082145D">
            <w:pPr>
              <w:rPr>
                <w:rFonts w:ascii="Century Gothic" w:hAnsi="Century Gothic" w:cstheme="minorHAnsi"/>
                <w:sz w:val="24"/>
                <w:szCs w:val="24"/>
              </w:rPr>
            </w:pPr>
            <w:sdt>
              <w:sdtPr>
                <w:rPr>
                  <w:rFonts w:ascii="Century Gothic" w:hAnsi="Century Gothic" w:cstheme="minorHAnsi"/>
                  <w:i/>
                  <w:sz w:val="24"/>
                  <w:szCs w:val="24"/>
                </w:rPr>
                <w:alias w:val="RRS Unicef articles"/>
                <w:tag w:val="RRS Unicef articles"/>
                <w:id w:val="675070759"/>
                <w:placeholder>
                  <w:docPart w:val="973191C25B20436284CFFA2AB35F29C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4C676E" w:rsidRPr="00546CA2">
                  <w:rPr>
                    <w:rFonts w:ascii="Century Gothic" w:hAnsi="Century Gothic" w:cstheme="minorHAnsi"/>
                    <w:i/>
                    <w:sz w:val="24"/>
                    <w:szCs w:val="24"/>
                  </w:rPr>
                  <w:t>Article 3 (Best interests of the child):</w:t>
                </w:r>
              </w:sdtContent>
            </w:sdt>
            <w:r w:rsidR="0082145D" w:rsidRPr="00546CA2">
              <w:rPr>
                <w:rFonts w:ascii="Century Gothic" w:hAnsi="Century Gothic" w:cstheme="minorHAnsi"/>
                <w:sz w:val="24"/>
                <w:szCs w:val="24"/>
              </w:rPr>
              <w:t xml:space="preserve"> </w:t>
            </w:r>
          </w:p>
          <w:p w14:paraId="7C66B191" w14:textId="77777777" w:rsidR="0082145D" w:rsidRPr="00546CA2" w:rsidRDefault="0082145D" w:rsidP="0082145D">
            <w:pPr>
              <w:rPr>
                <w:rFonts w:ascii="Century Gothic" w:hAnsi="Century Gothic" w:cstheme="minorHAnsi"/>
                <w:i/>
                <w:sz w:val="24"/>
                <w:szCs w:val="24"/>
              </w:rPr>
            </w:pPr>
          </w:p>
        </w:tc>
      </w:tr>
      <w:tr w:rsidR="00461399" w:rsidRPr="00546CA2" w14:paraId="121F6B8C" w14:textId="77777777" w:rsidTr="0092716E">
        <w:tc>
          <w:tcPr>
            <w:tcW w:w="10485" w:type="dxa"/>
            <w:gridSpan w:val="2"/>
          </w:tcPr>
          <w:p w14:paraId="2BC44854" w14:textId="6584E5DF" w:rsidR="00461399" w:rsidRPr="00546CA2" w:rsidRDefault="00461399" w:rsidP="0092716E">
            <w:pPr>
              <w:pStyle w:val="ListParagraph"/>
              <w:ind w:left="0"/>
              <w:rPr>
                <w:rFonts w:ascii="Century Gothic" w:hAnsi="Century Gothic" w:cstheme="minorHAnsi"/>
                <w:b/>
                <w:bCs/>
                <w:sz w:val="24"/>
                <w:szCs w:val="24"/>
              </w:rPr>
            </w:pPr>
            <w:r w:rsidRPr="00546CA2">
              <w:rPr>
                <w:rFonts w:ascii="Century Gothic" w:hAnsi="Century Gothic" w:cstheme="minorHAnsi"/>
                <w:b/>
                <w:bCs/>
                <w:sz w:val="24"/>
                <w:szCs w:val="24"/>
              </w:rPr>
              <w:t>Outcome</w:t>
            </w:r>
            <w:r w:rsidR="00043FA7" w:rsidRPr="00546CA2">
              <w:rPr>
                <w:rFonts w:ascii="Century Gothic" w:hAnsi="Century Gothic" w:cstheme="minorHAnsi"/>
                <w:b/>
                <w:bCs/>
                <w:sz w:val="24"/>
                <w:szCs w:val="24"/>
              </w:rPr>
              <w:t>s</w:t>
            </w:r>
            <w:r w:rsidRPr="00546CA2">
              <w:rPr>
                <w:rFonts w:ascii="Century Gothic" w:hAnsi="Century Gothic" w:cstheme="minorHAnsi"/>
                <w:b/>
                <w:bCs/>
                <w:sz w:val="24"/>
                <w:szCs w:val="24"/>
              </w:rPr>
              <w:t xml:space="preserve">: </w:t>
            </w:r>
          </w:p>
          <w:p w14:paraId="55DAA20F" w14:textId="77777777" w:rsidR="004C676E" w:rsidRPr="00546CA2" w:rsidRDefault="004C676E" w:rsidP="004C676E">
            <w:pPr>
              <w:tabs>
                <w:tab w:val="left" w:pos="264"/>
              </w:tabs>
              <w:spacing w:line="276" w:lineRule="auto"/>
              <w:rPr>
                <w:rFonts w:ascii="Century Gothic" w:hAnsi="Century Gothic" w:cs="Arial"/>
                <w:sz w:val="24"/>
                <w:szCs w:val="24"/>
              </w:rPr>
            </w:pPr>
            <w:r w:rsidRPr="00546CA2">
              <w:rPr>
                <w:rFonts w:ascii="Century Gothic" w:hAnsi="Century Gothic" w:cs="Arial"/>
                <w:sz w:val="24"/>
                <w:szCs w:val="24"/>
              </w:rPr>
              <w:t>By June 2024, the number of stages using play pedagogy to increase pupils’ readiness to learn extended to P3/4, making daily use of outdoor areas.</w:t>
            </w:r>
          </w:p>
          <w:p w14:paraId="3F87F71C" w14:textId="77777777" w:rsidR="004C676E" w:rsidRPr="00546CA2" w:rsidRDefault="004C676E" w:rsidP="004C676E">
            <w:pPr>
              <w:tabs>
                <w:tab w:val="left" w:pos="264"/>
              </w:tabs>
              <w:spacing w:line="276" w:lineRule="auto"/>
              <w:rPr>
                <w:rFonts w:ascii="Century Gothic" w:hAnsi="Century Gothic" w:cs="Arial"/>
                <w:sz w:val="24"/>
                <w:szCs w:val="24"/>
              </w:rPr>
            </w:pPr>
            <w:r w:rsidRPr="00546CA2">
              <w:rPr>
                <w:rFonts w:ascii="Century Gothic" w:hAnsi="Century Gothic" w:cs="Arial"/>
                <w:sz w:val="24"/>
                <w:szCs w:val="24"/>
              </w:rPr>
              <w:t>All pupils will have daily experience of leading their own play as well as participating in adult led activities.</w:t>
            </w:r>
          </w:p>
          <w:p w14:paraId="5E1FC8F5" w14:textId="77777777" w:rsidR="004C676E" w:rsidRPr="00546CA2" w:rsidRDefault="004C676E" w:rsidP="004C676E">
            <w:pPr>
              <w:tabs>
                <w:tab w:val="left" w:pos="264"/>
              </w:tabs>
              <w:spacing w:line="276" w:lineRule="auto"/>
              <w:rPr>
                <w:rFonts w:ascii="Century Gothic" w:hAnsi="Century Gothic" w:cs="Arial"/>
                <w:sz w:val="24"/>
                <w:szCs w:val="24"/>
              </w:rPr>
            </w:pPr>
            <w:r w:rsidRPr="00546CA2">
              <w:rPr>
                <w:rFonts w:ascii="Century Gothic" w:hAnsi="Century Gothic" w:cs="Arial"/>
                <w:sz w:val="24"/>
                <w:szCs w:val="24"/>
              </w:rPr>
              <w:t>By June 2024 90% of pupils in Primary 1 – 3/4 will have learned in class alongside their parent (or similar).</w:t>
            </w:r>
          </w:p>
          <w:p w14:paraId="08378AF6" w14:textId="046D4C67" w:rsidR="004C676E" w:rsidRPr="00546CA2" w:rsidRDefault="004C676E" w:rsidP="004C676E">
            <w:pPr>
              <w:pStyle w:val="ListParagraph"/>
              <w:ind w:left="0"/>
              <w:rPr>
                <w:rFonts w:ascii="Century Gothic" w:hAnsi="Century Gothic" w:cstheme="minorHAnsi"/>
                <w:b/>
                <w:bCs/>
                <w:sz w:val="24"/>
                <w:szCs w:val="24"/>
              </w:rPr>
            </w:pPr>
            <w:r w:rsidRPr="00546CA2">
              <w:rPr>
                <w:rFonts w:ascii="Century Gothic" w:hAnsi="Century Gothic" w:cs="Arial"/>
                <w:sz w:val="24"/>
                <w:szCs w:val="24"/>
              </w:rPr>
              <w:t>By June 2024 all pupils at all stages will have weekly access to play/investigative learning opportunities.</w:t>
            </w:r>
          </w:p>
          <w:p w14:paraId="38A707F2" w14:textId="6A1EB610" w:rsidR="00461399" w:rsidRPr="00546CA2" w:rsidRDefault="00461399" w:rsidP="0092716E">
            <w:pPr>
              <w:pStyle w:val="ListParagraph"/>
              <w:ind w:left="0"/>
              <w:rPr>
                <w:rFonts w:ascii="Century Gothic" w:hAnsi="Century Gothic" w:cstheme="minorHAnsi"/>
                <w:b/>
                <w:bCs/>
                <w:sz w:val="24"/>
                <w:szCs w:val="24"/>
              </w:rPr>
            </w:pPr>
          </w:p>
          <w:p w14:paraId="7AE8A946" w14:textId="22D92218" w:rsidR="00461399" w:rsidRPr="00546CA2" w:rsidRDefault="00461399" w:rsidP="0092716E">
            <w:pPr>
              <w:pStyle w:val="ListParagraph"/>
              <w:ind w:left="0"/>
              <w:rPr>
                <w:rFonts w:ascii="Century Gothic" w:hAnsi="Century Gothic" w:cstheme="minorHAnsi"/>
                <w:b/>
                <w:bCs/>
                <w:sz w:val="24"/>
                <w:szCs w:val="24"/>
              </w:rPr>
            </w:pPr>
            <w:r w:rsidRPr="00546CA2">
              <w:rPr>
                <w:rFonts w:ascii="Century Gothic" w:hAnsi="Century Gothic" w:cstheme="minorHAnsi"/>
                <w:b/>
                <w:bCs/>
                <w:sz w:val="24"/>
                <w:szCs w:val="24"/>
              </w:rPr>
              <w:t xml:space="preserve">PEF used to support closing the gap: </w:t>
            </w:r>
            <w:r w:rsidR="004C676E" w:rsidRPr="00546CA2">
              <w:rPr>
                <w:rFonts w:ascii="Century Gothic" w:hAnsi="Century Gothic" w:cs="Arial"/>
                <w:sz w:val="24"/>
                <w:szCs w:val="24"/>
              </w:rPr>
              <w:t>Additional PSA allocation (0,2FTE) to support Play - £3452.76</w:t>
            </w:r>
          </w:p>
          <w:p w14:paraId="4C036EB8" w14:textId="6D68D776" w:rsidR="00461399" w:rsidRPr="00546CA2" w:rsidRDefault="00461399" w:rsidP="0092716E">
            <w:pPr>
              <w:rPr>
                <w:rFonts w:ascii="Century Gothic" w:hAnsi="Century Gothic" w:cstheme="minorHAnsi"/>
                <w:b/>
                <w:sz w:val="24"/>
                <w:szCs w:val="24"/>
              </w:rPr>
            </w:pPr>
          </w:p>
          <w:p w14:paraId="3ABB60A9" w14:textId="77777777" w:rsidR="00461399" w:rsidRPr="00546CA2" w:rsidRDefault="00461399" w:rsidP="0092716E">
            <w:pPr>
              <w:rPr>
                <w:rFonts w:ascii="Century Gothic" w:hAnsi="Century Gothic" w:cstheme="minorHAnsi"/>
                <w:b/>
                <w:i/>
                <w:sz w:val="24"/>
                <w:szCs w:val="24"/>
              </w:rPr>
            </w:pPr>
            <w:r w:rsidRPr="00546CA2">
              <w:rPr>
                <w:rFonts w:ascii="Century Gothic" w:hAnsi="Century Gothic" w:cstheme="minorHAnsi"/>
                <w:b/>
                <w:sz w:val="24"/>
                <w:szCs w:val="24"/>
              </w:rPr>
              <w:t>Progress and impact of outcomes for learners:</w:t>
            </w:r>
            <w:r w:rsidRPr="00546CA2">
              <w:rPr>
                <w:rFonts w:ascii="Century Gothic" w:hAnsi="Century Gothic" w:cstheme="minorHAnsi"/>
                <w:b/>
                <w:i/>
                <w:sz w:val="24"/>
                <w:szCs w:val="24"/>
              </w:rPr>
              <w:t xml:space="preserve"> </w:t>
            </w:r>
          </w:p>
          <w:p w14:paraId="417808BD" w14:textId="360C2B1E" w:rsidR="00461399" w:rsidRPr="00546CA2" w:rsidRDefault="000C22D7" w:rsidP="0092716E">
            <w:pPr>
              <w:pStyle w:val="Default"/>
              <w:ind w:left="32"/>
              <w:rPr>
                <w:rFonts w:ascii="Century Gothic" w:hAnsi="Century Gothic" w:cstheme="minorHAnsi"/>
              </w:rPr>
            </w:pPr>
            <w:r w:rsidRPr="00546CA2">
              <w:rPr>
                <w:rFonts w:ascii="Century Gothic" w:hAnsi="Century Gothic" w:cstheme="minorHAnsi"/>
              </w:rPr>
              <w:lastRenderedPageBreak/>
              <w:t xml:space="preserve">Due to changes in staffing we were able to keep the PSA in post but reduce the amount of PEF required to </w:t>
            </w:r>
            <w:r w:rsidR="00FD32C6" w:rsidRPr="00546CA2">
              <w:rPr>
                <w:rFonts w:ascii="Century Gothic" w:hAnsi="Century Gothic" w:cstheme="minorHAnsi"/>
              </w:rPr>
              <w:t>around £1600.</w:t>
            </w:r>
          </w:p>
          <w:p w14:paraId="0BDEF3B2" w14:textId="1089DA26" w:rsidR="00FD32C6" w:rsidRDefault="00FD32C6" w:rsidP="0092716E">
            <w:pPr>
              <w:pStyle w:val="Default"/>
              <w:ind w:left="32"/>
              <w:rPr>
                <w:rFonts w:ascii="Century Gothic" w:hAnsi="Century Gothic" w:cstheme="minorHAnsi"/>
              </w:rPr>
            </w:pPr>
            <w:r w:rsidRPr="00546CA2">
              <w:rPr>
                <w:rFonts w:ascii="Century Gothic" w:hAnsi="Century Gothic" w:cstheme="minorHAnsi"/>
              </w:rPr>
              <w:t>All stages have explored and increased their knowledge and awareness of play pedagogy and exploratory learning. Staff and pupils have commented on the increased opportunities for investigation as well as their growing awareness of the skills they are using and developing.</w:t>
            </w:r>
          </w:p>
          <w:p w14:paraId="13828EBE" w14:textId="3DF8E48B" w:rsidR="00C758EF" w:rsidRPr="00546CA2" w:rsidRDefault="00C758EF" w:rsidP="0092716E">
            <w:pPr>
              <w:pStyle w:val="Default"/>
              <w:ind w:left="32"/>
              <w:rPr>
                <w:rFonts w:ascii="Century Gothic" w:hAnsi="Century Gothic" w:cstheme="minorHAnsi"/>
              </w:rPr>
            </w:pPr>
            <w:r>
              <w:rPr>
                <w:rFonts w:ascii="Century Gothic" w:hAnsi="Century Gothic" w:cstheme="minorHAnsi"/>
              </w:rPr>
              <w:t>Our involvement with the West Partnership Curriculum Development project did not fully involve the content we had expected. Alongside staffing changes throughout the year we had to change our targets at various points. While we did not review our Play Policy due to this it will be a core activity next session in our participation in the Play Scotland Award.</w:t>
            </w:r>
          </w:p>
          <w:p w14:paraId="5F11BC9C" w14:textId="547C637C" w:rsidR="009F2037" w:rsidRPr="00546CA2" w:rsidRDefault="009F2037" w:rsidP="0092716E">
            <w:pPr>
              <w:pStyle w:val="Default"/>
              <w:ind w:left="32"/>
              <w:rPr>
                <w:rFonts w:ascii="Century Gothic" w:hAnsi="Century Gothic" w:cstheme="minorHAnsi"/>
              </w:rPr>
            </w:pPr>
            <w:r w:rsidRPr="00546CA2">
              <w:rPr>
                <w:rFonts w:ascii="Century Gothic" w:hAnsi="Century Gothic" w:cstheme="minorHAnsi"/>
              </w:rPr>
              <w:t>Across Primary 1 to 2/3 91% of parents have engaged with at least one learning activity with their child at some point in the year. Pupils have had a greater variety and number of opportunities to work alongside and share their learning with their parents.</w:t>
            </w:r>
          </w:p>
          <w:p w14:paraId="43017C37" w14:textId="05292913" w:rsidR="009F2037" w:rsidRDefault="004B18E2" w:rsidP="0092716E">
            <w:pPr>
              <w:pStyle w:val="Default"/>
              <w:ind w:left="32"/>
              <w:rPr>
                <w:rFonts w:ascii="Century Gothic" w:hAnsi="Century Gothic" w:cstheme="minorHAnsi"/>
              </w:rPr>
            </w:pPr>
            <w:r w:rsidRPr="00546CA2">
              <w:rPr>
                <w:rFonts w:ascii="Century Gothic" w:hAnsi="Century Gothic" w:cstheme="minorHAnsi"/>
              </w:rPr>
              <w:t>Overall 70</w:t>
            </w:r>
            <w:r w:rsidR="009F2037" w:rsidRPr="00546CA2">
              <w:rPr>
                <w:rFonts w:ascii="Century Gothic" w:hAnsi="Century Gothic" w:cstheme="minorHAnsi"/>
              </w:rPr>
              <w:t>% of parents across the school shared their child’s learning in an assembly or in their classroom on at least one occasion.</w:t>
            </w:r>
          </w:p>
          <w:p w14:paraId="17198144" w14:textId="61A5D221" w:rsidR="00C758EF" w:rsidRDefault="00C758EF" w:rsidP="0092716E">
            <w:pPr>
              <w:pStyle w:val="Default"/>
              <w:ind w:left="32"/>
              <w:rPr>
                <w:rFonts w:ascii="Century Gothic" w:hAnsi="Century Gothic" w:cstheme="minorHAnsi"/>
              </w:rPr>
            </w:pPr>
            <w:r>
              <w:rPr>
                <w:rFonts w:ascii="Century Gothic" w:hAnsi="Century Gothic" w:cstheme="minorHAnsi"/>
              </w:rPr>
              <w:t>Unfortunately our authority do not have a Learning Journal resource that we are able to use. Our ongoing review and awareness of staff workload also discouraged us from taking on this time-heavy process.</w:t>
            </w:r>
          </w:p>
          <w:p w14:paraId="317B3141" w14:textId="165FAFD6" w:rsidR="0092716E" w:rsidRPr="00546CA2" w:rsidRDefault="0092716E" w:rsidP="0092716E">
            <w:pPr>
              <w:pStyle w:val="Default"/>
              <w:ind w:left="32"/>
              <w:rPr>
                <w:rFonts w:ascii="Century Gothic" w:hAnsi="Century Gothic" w:cstheme="minorHAnsi"/>
              </w:rPr>
            </w:pPr>
            <w:r>
              <w:rPr>
                <w:rFonts w:ascii="Century Gothic" w:hAnsi="Century Gothic" w:cstheme="minorHAnsi"/>
              </w:rPr>
              <w:t>As part of our ongoing self-evaluation process we will audit and evaluate our school approaches to learning and teaching in numeracy/maths.</w:t>
            </w:r>
          </w:p>
          <w:p w14:paraId="34F4103B" w14:textId="77777777" w:rsidR="00461399" w:rsidRPr="00546CA2" w:rsidRDefault="00461399" w:rsidP="00050273">
            <w:pPr>
              <w:pStyle w:val="Default"/>
              <w:ind w:left="32"/>
              <w:rPr>
                <w:rFonts w:ascii="Century Gothic" w:hAnsi="Century Gothic" w:cstheme="minorHAnsi"/>
                <w:color w:val="auto"/>
              </w:rPr>
            </w:pPr>
          </w:p>
        </w:tc>
      </w:tr>
      <w:tr w:rsidR="00461399" w:rsidRPr="00546CA2" w14:paraId="0DCBDB4B" w14:textId="77777777" w:rsidTr="0082145D">
        <w:trPr>
          <w:trHeight w:val="943"/>
        </w:trPr>
        <w:tc>
          <w:tcPr>
            <w:tcW w:w="10485" w:type="dxa"/>
            <w:gridSpan w:val="2"/>
          </w:tcPr>
          <w:p w14:paraId="3DDC2822" w14:textId="4D0E68D0" w:rsidR="00461399" w:rsidRPr="00546CA2" w:rsidRDefault="00461399" w:rsidP="0092716E">
            <w:pPr>
              <w:rPr>
                <w:rFonts w:ascii="Century Gothic" w:hAnsi="Century Gothic" w:cstheme="minorHAnsi"/>
                <w:b/>
                <w:bCs/>
                <w:sz w:val="24"/>
                <w:szCs w:val="24"/>
              </w:rPr>
            </w:pPr>
            <w:r w:rsidRPr="00546CA2">
              <w:rPr>
                <w:rFonts w:ascii="Century Gothic" w:hAnsi="Century Gothic" w:cstheme="minorHAnsi"/>
                <w:b/>
                <w:bCs/>
                <w:sz w:val="24"/>
                <w:szCs w:val="24"/>
              </w:rPr>
              <w:lastRenderedPageBreak/>
              <w:t>Next steps</w:t>
            </w:r>
          </w:p>
          <w:p w14:paraId="09027489" w14:textId="6D65E793" w:rsidR="00AD17BB" w:rsidRPr="00546CA2" w:rsidRDefault="00AD17BB" w:rsidP="00AD17BB">
            <w:pPr>
              <w:pStyle w:val="Default"/>
              <w:numPr>
                <w:ilvl w:val="0"/>
                <w:numId w:val="40"/>
              </w:numPr>
              <w:ind w:left="313"/>
              <w:rPr>
                <w:rFonts w:ascii="Century Gothic" w:hAnsi="Century Gothic" w:cstheme="minorHAnsi"/>
                <w:color w:val="auto"/>
              </w:rPr>
            </w:pPr>
            <w:r w:rsidRPr="00546CA2">
              <w:rPr>
                <w:rFonts w:ascii="Century Gothic" w:hAnsi="Century Gothic" w:cstheme="minorHAnsi"/>
                <w:color w:val="auto"/>
              </w:rPr>
              <w:t>Using the Play Scotland award as a focus we will develop staff skill and understanding of play beyond early and First level with regular opportunities for pupils to be involved in exploratory/project based learning.</w:t>
            </w:r>
          </w:p>
          <w:p w14:paraId="7971F0CE" w14:textId="7AC030FC" w:rsidR="00A2126C" w:rsidRPr="00546CA2" w:rsidRDefault="00A2126C" w:rsidP="00AD17BB">
            <w:pPr>
              <w:pStyle w:val="Default"/>
              <w:numPr>
                <w:ilvl w:val="0"/>
                <w:numId w:val="40"/>
              </w:numPr>
              <w:ind w:left="313"/>
              <w:rPr>
                <w:rFonts w:ascii="Century Gothic" w:hAnsi="Century Gothic" w:cstheme="minorHAnsi"/>
                <w:color w:val="auto"/>
              </w:rPr>
            </w:pPr>
            <w:r w:rsidRPr="00546CA2">
              <w:rPr>
                <w:rFonts w:ascii="Century Gothic" w:hAnsi="Century Gothic" w:cstheme="minorHAnsi"/>
                <w:color w:val="auto"/>
              </w:rPr>
              <w:t>The award begins with a detailed audit and the creation of our Action Plan – this will be the initial focus.</w:t>
            </w:r>
          </w:p>
          <w:p w14:paraId="67323FF0" w14:textId="02E13420" w:rsidR="00050273" w:rsidRPr="00546CA2" w:rsidRDefault="00050273" w:rsidP="00A2126C">
            <w:pPr>
              <w:pStyle w:val="Default"/>
              <w:ind w:left="313"/>
              <w:rPr>
                <w:rFonts w:ascii="Century Gothic" w:hAnsi="Century Gothic" w:cstheme="minorHAnsi"/>
                <w:color w:val="auto"/>
              </w:rPr>
            </w:pPr>
          </w:p>
        </w:tc>
      </w:tr>
    </w:tbl>
    <w:p w14:paraId="3B07D014" w14:textId="21F651DF" w:rsidR="00A80F7E" w:rsidRPr="00546CA2" w:rsidRDefault="00A80F7E" w:rsidP="00F22FA5">
      <w:pPr>
        <w:pStyle w:val="Default"/>
        <w:rPr>
          <w:rFonts w:ascii="Century Gothic" w:hAnsi="Century Gothic" w:cstheme="minorHAnsi"/>
          <w:b/>
          <w:color w:val="auto"/>
        </w:rPr>
      </w:pPr>
    </w:p>
    <w:tbl>
      <w:tblPr>
        <w:tblStyle w:val="TableGrid"/>
        <w:tblW w:w="10485" w:type="dxa"/>
        <w:tblLook w:val="04A0" w:firstRow="1" w:lastRow="0" w:firstColumn="1" w:lastColumn="0" w:noHBand="0" w:noVBand="1"/>
      </w:tblPr>
      <w:tblGrid>
        <w:gridCol w:w="5242"/>
        <w:gridCol w:w="5243"/>
      </w:tblGrid>
      <w:tr w:rsidR="004C676E" w:rsidRPr="00546CA2" w14:paraId="0984ED19" w14:textId="77777777" w:rsidTr="0092716E">
        <w:tc>
          <w:tcPr>
            <w:tcW w:w="10485" w:type="dxa"/>
            <w:gridSpan w:val="2"/>
            <w:shd w:val="clear" w:color="auto" w:fill="33CCCC"/>
          </w:tcPr>
          <w:p w14:paraId="1478F4A9" w14:textId="3B3A5A77" w:rsidR="004C676E" w:rsidRPr="00546CA2" w:rsidRDefault="004C676E" w:rsidP="0092716E">
            <w:pPr>
              <w:pStyle w:val="Default"/>
              <w:rPr>
                <w:rFonts w:ascii="Century Gothic" w:hAnsi="Century Gothic" w:cstheme="minorHAnsi"/>
                <w:b/>
                <w:bCs/>
              </w:rPr>
            </w:pPr>
            <w:r w:rsidRPr="00546CA2">
              <w:rPr>
                <w:rFonts w:ascii="Century Gothic" w:hAnsi="Century Gothic" w:cstheme="minorHAnsi"/>
                <w:b/>
                <w:bCs/>
              </w:rPr>
              <w:t>Establishment priority 4</w:t>
            </w:r>
          </w:p>
          <w:p w14:paraId="7F4EB50F" w14:textId="77777777" w:rsidR="004C676E" w:rsidRPr="00546CA2" w:rsidRDefault="004C676E" w:rsidP="0092716E">
            <w:pPr>
              <w:pStyle w:val="Default"/>
              <w:rPr>
                <w:rFonts w:ascii="Century Gothic" w:hAnsi="Century Gothic" w:cstheme="minorHAnsi"/>
              </w:rPr>
            </w:pPr>
          </w:p>
        </w:tc>
      </w:tr>
      <w:tr w:rsidR="004C676E" w:rsidRPr="00546CA2" w14:paraId="52D4028B" w14:textId="77777777" w:rsidTr="009F2037">
        <w:trPr>
          <w:trHeight w:val="441"/>
        </w:trPr>
        <w:tc>
          <w:tcPr>
            <w:tcW w:w="5242" w:type="dxa"/>
          </w:tcPr>
          <w:p w14:paraId="4B889A3E" w14:textId="77777777" w:rsidR="004C676E" w:rsidRPr="00546CA2" w:rsidRDefault="004C676E" w:rsidP="0092716E">
            <w:pPr>
              <w:pStyle w:val="Default"/>
              <w:rPr>
                <w:rFonts w:ascii="Century Gothic" w:hAnsi="Century Gothic" w:cstheme="minorHAnsi"/>
                <w:u w:val="single"/>
              </w:rPr>
            </w:pPr>
            <w:r w:rsidRPr="00546CA2">
              <w:rPr>
                <w:rFonts w:ascii="Century Gothic" w:hAnsi="Century Gothic" w:cstheme="minorHAnsi"/>
                <w:u w:val="single"/>
              </w:rPr>
              <w:t xml:space="preserve">NIF Priority </w:t>
            </w:r>
          </w:p>
          <w:sdt>
            <w:sdtPr>
              <w:rPr>
                <w:rFonts w:ascii="Century Gothic" w:hAnsi="Century Gothic" w:cstheme="minorHAnsi"/>
              </w:rPr>
              <w:alias w:val="NIF"/>
              <w:tag w:val="NIF"/>
              <w:id w:val="515128025"/>
              <w:placeholder>
                <w:docPart w:val="BECDE5DE94414A8CBB697E581DCF6E87"/>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Content>
              <w:p w14:paraId="52922546" w14:textId="3C8ED6F0" w:rsidR="004C676E" w:rsidRPr="00546CA2" w:rsidRDefault="004C676E" w:rsidP="0092716E">
                <w:pPr>
                  <w:pStyle w:val="Default"/>
                  <w:rPr>
                    <w:rFonts w:ascii="Century Gothic" w:hAnsi="Century Gothic" w:cstheme="minorHAnsi"/>
                  </w:rPr>
                </w:pPr>
                <w:r w:rsidRPr="00546CA2">
                  <w:rPr>
                    <w:rFonts w:ascii="Century Gothic" w:hAnsi="Century Gothic" w:cstheme="minorHAnsi"/>
                  </w:rPr>
                  <w:t>Improvements in attainment, particularly  in literacy and numeracy</w:t>
                </w:r>
              </w:p>
            </w:sdtContent>
          </w:sdt>
          <w:sdt>
            <w:sdtPr>
              <w:rPr>
                <w:rFonts w:ascii="Century Gothic" w:hAnsi="Century Gothic" w:cstheme="minorHAnsi"/>
              </w:rPr>
              <w:alias w:val="NIF"/>
              <w:tag w:val="NIF"/>
              <w:id w:val="-638196119"/>
              <w:placeholder>
                <w:docPart w:val="0FD57AECFBDE4C7CAD2B97E06AD32DEA"/>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Content>
              <w:p w14:paraId="4BACC5B9" w14:textId="65278EE3" w:rsidR="004C676E" w:rsidRPr="00546CA2" w:rsidRDefault="004C676E" w:rsidP="0092716E">
                <w:pPr>
                  <w:pStyle w:val="Default"/>
                  <w:rPr>
                    <w:rFonts w:ascii="Century Gothic" w:hAnsi="Century Gothic" w:cstheme="minorHAnsi"/>
                    <w:color w:val="auto"/>
                  </w:rPr>
                </w:pPr>
                <w:r w:rsidRPr="00546CA2">
                  <w:rPr>
                    <w:rFonts w:ascii="Century Gothic" w:hAnsi="Century Gothic" w:cstheme="minorHAnsi"/>
                  </w:rPr>
                  <w:t>Closing the attainment gap between the most and least disadvantaged children and young people</w:t>
                </w:r>
              </w:p>
            </w:sdtContent>
          </w:sdt>
          <w:p w14:paraId="3E2A1523" w14:textId="77777777" w:rsidR="004C676E" w:rsidRPr="00546CA2" w:rsidRDefault="004C676E" w:rsidP="0092716E">
            <w:pPr>
              <w:pStyle w:val="Default"/>
              <w:rPr>
                <w:rFonts w:ascii="Century Gothic" w:hAnsi="Century Gothic" w:cstheme="minorHAnsi"/>
                <w:u w:val="single"/>
              </w:rPr>
            </w:pPr>
            <w:r w:rsidRPr="00546CA2">
              <w:rPr>
                <w:rFonts w:ascii="Century Gothic" w:hAnsi="Century Gothic" w:cstheme="minorHAnsi"/>
                <w:u w:val="single"/>
              </w:rPr>
              <w:t xml:space="preserve">NIF Driver </w:t>
            </w:r>
          </w:p>
          <w:sdt>
            <w:sdtPr>
              <w:rPr>
                <w:rFonts w:ascii="Century Gothic" w:hAnsi="Century Gothic" w:cstheme="minorHAnsi"/>
              </w:rPr>
              <w:alias w:val="NIF Drivers"/>
              <w:tag w:val="NIF Drivers"/>
              <w:id w:val="-1259208028"/>
              <w:placeholder>
                <w:docPart w:val="B63928B77D524B7BBE806A03C9C449C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6F79ABC4" w14:textId="02482264" w:rsidR="004C676E" w:rsidRPr="00546CA2" w:rsidRDefault="004C676E" w:rsidP="0092716E">
                <w:pPr>
                  <w:pStyle w:val="Default"/>
                  <w:rPr>
                    <w:rFonts w:ascii="Century Gothic" w:hAnsi="Century Gothic" w:cstheme="minorHAnsi"/>
                    <w:color w:val="auto"/>
                  </w:rPr>
                </w:pPr>
                <w:r w:rsidRPr="00546CA2">
                  <w:rPr>
                    <w:rFonts w:ascii="Century Gothic" w:hAnsi="Century Gothic" w:cstheme="minorHAnsi"/>
                  </w:rPr>
                  <w:t>School Improvement</w:t>
                </w:r>
              </w:p>
            </w:sdtContent>
          </w:sdt>
          <w:sdt>
            <w:sdtPr>
              <w:rPr>
                <w:rFonts w:ascii="Century Gothic" w:hAnsi="Century Gothic" w:cstheme="minorHAnsi"/>
              </w:rPr>
              <w:alias w:val="NIF Drivers"/>
              <w:tag w:val="NIF Drivers"/>
              <w:id w:val="-1650899775"/>
              <w:placeholder>
                <w:docPart w:val="BECDE5DE94414A8CBB697E581DCF6E8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29BF660E" w14:textId="79D436CD" w:rsidR="004C676E" w:rsidRPr="00546CA2" w:rsidRDefault="004C676E" w:rsidP="0092716E">
                <w:pPr>
                  <w:pStyle w:val="Default"/>
                  <w:rPr>
                    <w:rFonts w:ascii="Century Gothic" w:hAnsi="Century Gothic" w:cstheme="minorHAnsi"/>
                    <w:u w:val="single"/>
                  </w:rPr>
                </w:pPr>
                <w:r w:rsidRPr="00546CA2">
                  <w:rPr>
                    <w:rFonts w:ascii="Century Gothic" w:hAnsi="Century Gothic" w:cstheme="minorHAnsi"/>
                  </w:rPr>
                  <w:t>Teacher professionalism</w:t>
                </w:r>
              </w:p>
            </w:sdtContent>
          </w:sdt>
        </w:tc>
        <w:tc>
          <w:tcPr>
            <w:tcW w:w="5243" w:type="dxa"/>
          </w:tcPr>
          <w:p w14:paraId="2EBAF7A3" w14:textId="77777777" w:rsidR="004C676E" w:rsidRPr="00546CA2" w:rsidRDefault="004C676E" w:rsidP="0092716E">
            <w:pPr>
              <w:pStyle w:val="Default"/>
              <w:rPr>
                <w:rFonts w:ascii="Century Gothic" w:hAnsi="Century Gothic" w:cstheme="minorHAnsi"/>
                <w:u w:val="single"/>
              </w:rPr>
            </w:pPr>
            <w:r w:rsidRPr="00546CA2">
              <w:rPr>
                <w:rFonts w:ascii="Century Gothic" w:hAnsi="Century Gothic" w:cstheme="minorHAnsi"/>
                <w:u w:val="single"/>
              </w:rPr>
              <w:t xml:space="preserve">HGIOS/ELC QIs </w:t>
            </w:r>
          </w:p>
          <w:sdt>
            <w:sdtPr>
              <w:rPr>
                <w:rFonts w:ascii="Century Gothic" w:hAnsi="Century Gothic" w:cstheme="minorHAnsi"/>
              </w:rPr>
              <w:alias w:val="HGIOS"/>
              <w:tag w:val="HGIOSs"/>
              <w:id w:val="-112981987"/>
              <w:placeholder>
                <w:docPart w:val="8E24F5710A8245C6B59A417EC0DA87A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55BAE5CE" w14:textId="7B7D7177" w:rsidR="004C676E" w:rsidRPr="00546CA2" w:rsidRDefault="004C676E" w:rsidP="0092716E">
                <w:pPr>
                  <w:pStyle w:val="Default"/>
                  <w:rPr>
                    <w:rFonts w:ascii="Century Gothic" w:hAnsi="Century Gothic" w:cstheme="minorHAnsi"/>
                    <w:u w:val="single"/>
                  </w:rPr>
                </w:pPr>
                <w:r w:rsidRPr="00546CA2">
                  <w:rPr>
                    <w:rFonts w:ascii="Century Gothic" w:hAnsi="Century Gothic" w:cstheme="minorHAnsi"/>
                  </w:rPr>
                  <w:t>1.1 Self-evaluation for self-improvement</w:t>
                </w:r>
              </w:p>
            </w:sdtContent>
          </w:sdt>
          <w:sdt>
            <w:sdtPr>
              <w:rPr>
                <w:rFonts w:ascii="Century Gothic" w:hAnsi="Century Gothic" w:cstheme="minorHAnsi"/>
              </w:rPr>
              <w:alias w:val="HGIOS"/>
              <w:tag w:val="HGIOSs"/>
              <w:id w:val="-1740700328"/>
              <w:placeholder>
                <w:docPart w:val="8785FDB7965140CC81081F33E872A3E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7E0EF583" w14:textId="674A2B8E" w:rsidR="004C676E" w:rsidRPr="00546CA2" w:rsidRDefault="004C676E" w:rsidP="0092716E">
                <w:pPr>
                  <w:pStyle w:val="Default"/>
                  <w:rPr>
                    <w:rFonts w:ascii="Century Gothic" w:hAnsi="Century Gothic" w:cstheme="minorHAnsi"/>
                    <w:color w:val="auto"/>
                  </w:rPr>
                </w:pPr>
                <w:r w:rsidRPr="00546CA2">
                  <w:rPr>
                    <w:rFonts w:ascii="Century Gothic" w:hAnsi="Century Gothic" w:cstheme="minorHAnsi"/>
                  </w:rPr>
                  <w:t>1.2 Leadership of learning</w:t>
                </w:r>
              </w:p>
            </w:sdtContent>
          </w:sdt>
          <w:sdt>
            <w:sdtPr>
              <w:rPr>
                <w:rFonts w:ascii="Century Gothic" w:hAnsi="Century Gothic" w:cstheme="minorHAnsi"/>
              </w:rPr>
              <w:alias w:val="HGIOS"/>
              <w:tag w:val="HGIOSs"/>
              <w:id w:val="241148487"/>
              <w:placeholder>
                <w:docPart w:val="8F8A193E06AE456BBFF2CC1CA0B2757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276CCC60" w14:textId="7B325B6D" w:rsidR="004C676E" w:rsidRPr="00546CA2" w:rsidRDefault="004C676E" w:rsidP="004C676E">
                <w:pPr>
                  <w:pStyle w:val="Default"/>
                  <w:rPr>
                    <w:rFonts w:ascii="Century Gothic" w:hAnsi="Century Gothic" w:cstheme="minorHAnsi"/>
                    <w:u w:val="single"/>
                  </w:rPr>
                </w:pPr>
                <w:r w:rsidRPr="00546CA2">
                  <w:rPr>
                    <w:rFonts w:ascii="Century Gothic" w:hAnsi="Century Gothic" w:cstheme="minorHAnsi"/>
                  </w:rPr>
                  <w:t>2.2 Curriculum</w:t>
                </w:r>
              </w:p>
            </w:sdtContent>
          </w:sdt>
          <w:p w14:paraId="1EED8F17" w14:textId="4126C3BC" w:rsidR="004C676E" w:rsidRPr="00546CA2" w:rsidRDefault="004C676E" w:rsidP="0092716E">
            <w:pPr>
              <w:pStyle w:val="Default"/>
              <w:rPr>
                <w:rFonts w:ascii="Century Gothic" w:hAnsi="Century Gothic" w:cstheme="minorHAnsi"/>
                <w:u w:val="single"/>
              </w:rPr>
            </w:pPr>
          </w:p>
          <w:p w14:paraId="1A97196F" w14:textId="77777777" w:rsidR="004C676E" w:rsidRPr="00546CA2" w:rsidRDefault="004C676E" w:rsidP="0092716E">
            <w:pPr>
              <w:pStyle w:val="Default"/>
              <w:rPr>
                <w:rFonts w:ascii="Century Gothic" w:hAnsi="Century Gothic" w:cstheme="minorHAnsi"/>
                <w:color w:val="auto"/>
                <w:u w:val="single"/>
              </w:rPr>
            </w:pPr>
            <w:r w:rsidRPr="00546CA2">
              <w:rPr>
                <w:rFonts w:ascii="Century Gothic" w:hAnsi="Century Gothic" w:cstheme="minorHAnsi"/>
                <w:u w:val="single"/>
              </w:rPr>
              <w:t>UNCRC</w:t>
            </w:r>
          </w:p>
          <w:sdt>
            <w:sdtPr>
              <w:rPr>
                <w:rFonts w:ascii="Century Gothic" w:hAnsi="Century Gothic" w:cstheme="minorHAnsi"/>
                <w:sz w:val="24"/>
                <w:szCs w:val="24"/>
              </w:rPr>
              <w:alias w:val="RRS Unicef articles"/>
              <w:tag w:val="RRS Unicef articles"/>
              <w:id w:val="947356802"/>
              <w:placeholder>
                <w:docPart w:val="50D1EB7718784D5C87F35A418BE7AAD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31B77404" w14:textId="19B45A78" w:rsidR="004C676E" w:rsidRPr="00546CA2" w:rsidRDefault="004C676E" w:rsidP="0092716E">
                <w:pPr>
                  <w:rPr>
                    <w:rFonts w:ascii="Century Gothic" w:hAnsi="Century Gothic" w:cstheme="minorHAnsi"/>
                    <w:sz w:val="24"/>
                    <w:szCs w:val="24"/>
                  </w:rPr>
                </w:pPr>
                <w:r w:rsidRPr="00546CA2">
                  <w:rPr>
                    <w:rFonts w:ascii="Century Gothic" w:hAnsi="Century Gothic" w:cstheme="minorHAnsi"/>
                    <w:sz w:val="24"/>
                    <w:szCs w:val="24"/>
                  </w:rPr>
                  <w:t>Article 4 (Protection of rights):</w:t>
                </w:r>
              </w:p>
            </w:sdtContent>
          </w:sdt>
          <w:p w14:paraId="65EA9C3C" w14:textId="012FBF34" w:rsidR="004C676E" w:rsidRPr="00546CA2" w:rsidRDefault="003C3AEF" w:rsidP="0092716E">
            <w:pPr>
              <w:rPr>
                <w:rFonts w:ascii="Century Gothic" w:hAnsi="Century Gothic" w:cstheme="minorHAnsi"/>
                <w:sz w:val="24"/>
                <w:szCs w:val="24"/>
              </w:rPr>
            </w:pPr>
            <w:sdt>
              <w:sdtPr>
                <w:rPr>
                  <w:rFonts w:ascii="Century Gothic" w:hAnsi="Century Gothic" w:cstheme="minorHAnsi"/>
                  <w:i/>
                  <w:sz w:val="24"/>
                  <w:szCs w:val="24"/>
                </w:rPr>
                <w:alias w:val="RRS Unicef articles"/>
                <w:tag w:val="RRS Unicef articles"/>
                <w:id w:val="-843774239"/>
                <w:placeholder>
                  <w:docPart w:val="7ED5DC1F3C344C809EC5137ADAB3E14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4C676E" w:rsidRPr="00546CA2">
                  <w:rPr>
                    <w:rFonts w:ascii="Century Gothic" w:hAnsi="Century Gothic" w:cstheme="minorHAnsi"/>
                    <w:i/>
                    <w:sz w:val="24"/>
                    <w:szCs w:val="24"/>
                  </w:rPr>
                  <w:t>Article 12 (Respect for the views of the child):</w:t>
                </w:r>
              </w:sdtContent>
            </w:sdt>
            <w:r w:rsidR="004C676E" w:rsidRPr="00546CA2">
              <w:rPr>
                <w:rFonts w:ascii="Century Gothic" w:hAnsi="Century Gothic" w:cstheme="minorHAnsi"/>
                <w:sz w:val="24"/>
                <w:szCs w:val="24"/>
              </w:rPr>
              <w:t xml:space="preserve"> </w:t>
            </w:r>
          </w:p>
          <w:p w14:paraId="7478A161" w14:textId="77777777" w:rsidR="004C676E" w:rsidRPr="00546CA2" w:rsidRDefault="004C676E" w:rsidP="0092716E">
            <w:pPr>
              <w:rPr>
                <w:rFonts w:ascii="Century Gothic" w:hAnsi="Century Gothic" w:cstheme="minorHAnsi"/>
                <w:i/>
                <w:sz w:val="24"/>
                <w:szCs w:val="24"/>
              </w:rPr>
            </w:pPr>
          </w:p>
        </w:tc>
      </w:tr>
      <w:tr w:rsidR="004C676E" w:rsidRPr="00546CA2" w14:paraId="5F3CEA57" w14:textId="77777777" w:rsidTr="0092716E">
        <w:tc>
          <w:tcPr>
            <w:tcW w:w="10485" w:type="dxa"/>
            <w:gridSpan w:val="2"/>
          </w:tcPr>
          <w:p w14:paraId="2A727586" w14:textId="03695867" w:rsidR="004C676E" w:rsidRPr="00546CA2" w:rsidRDefault="00501DBF" w:rsidP="0092716E">
            <w:pPr>
              <w:pStyle w:val="ListParagraph"/>
              <w:ind w:left="0"/>
              <w:rPr>
                <w:rFonts w:ascii="Century Gothic" w:hAnsi="Century Gothic" w:cstheme="minorHAnsi"/>
                <w:b/>
                <w:bCs/>
                <w:sz w:val="24"/>
                <w:szCs w:val="24"/>
              </w:rPr>
            </w:pPr>
            <w:r w:rsidRPr="00546CA2">
              <w:rPr>
                <w:rFonts w:ascii="Century Gothic" w:hAnsi="Century Gothic" w:cstheme="minorHAnsi"/>
                <w:b/>
                <w:bCs/>
                <w:sz w:val="24"/>
                <w:szCs w:val="24"/>
              </w:rPr>
              <w:t>Outcome</w:t>
            </w:r>
            <w:r w:rsidR="00043FA7" w:rsidRPr="00546CA2">
              <w:rPr>
                <w:rFonts w:ascii="Century Gothic" w:hAnsi="Century Gothic" w:cstheme="minorHAnsi"/>
                <w:b/>
                <w:bCs/>
                <w:sz w:val="24"/>
                <w:szCs w:val="24"/>
              </w:rPr>
              <w:t>s</w:t>
            </w:r>
            <w:r w:rsidRPr="00546CA2">
              <w:rPr>
                <w:rFonts w:ascii="Century Gothic" w:hAnsi="Century Gothic" w:cstheme="minorHAnsi"/>
                <w:b/>
                <w:bCs/>
                <w:sz w:val="24"/>
                <w:szCs w:val="24"/>
              </w:rPr>
              <w:t xml:space="preserve">: </w:t>
            </w:r>
          </w:p>
          <w:p w14:paraId="6302601B" w14:textId="77777777" w:rsidR="00501DBF" w:rsidRPr="00546CA2" w:rsidRDefault="00501DBF" w:rsidP="00501DBF">
            <w:pPr>
              <w:tabs>
                <w:tab w:val="left" w:pos="264"/>
              </w:tabs>
              <w:rPr>
                <w:rFonts w:ascii="Century Gothic" w:hAnsi="Century Gothic" w:cs="Arial"/>
                <w:sz w:val="24"/>
                <w:szCs w:val="24"/>
              </w:rPr>
            </w:pPr>
            <w:r w:rsidRPr="00546CA2">
              <w:rPr>
                <w:rFonts w:ascii="Century Gothic" w:hAnsi="Century Gothic" w:cs="Arial"/>
                <w:sz w:val="24"/>
                <w:szCs w:val="24"/>
              </w:rPr>
              <w:t>All pupils will engage with our new curriculum planners by Christmas 2023 to introduce our more structured coverage of the curriculum.</w:t>
            </w:r>
          </w:p>
          <w:p w14:paraId="6D2DD83A" w14:textId="77777777" w:rsidR="00501DBF" w:rsidRPr="00546CA2" w:rsidRDefault="00501DBF" w:rsidP="00501DBF">
            <w:pPr>
              <w:tabs>
                <w:tab w:val="left" w:pos="264"/>
              </w:tabs>
              <w:rPr>
                <w:rFonts w:ascii="Century Gothic" w:hAnsi="Century Gothic" w:cs="Arial"/>
                <w:sz w:val="24"/>
                <w:szCs w:val="24"/>
              </w:rPr>
            </w:pPr>
            <w:r w:rsidRPr="00546CA2">
              <w:rPr>
                <w:rFonts w:ascii="Century Gothic" w:hAnsi="Century Gothic" w:cs="Arial"/>
                <w:sz w:val="24"/>
                <w:szCs w:val="24"/>
              </w:rPr>
              <w:t>All pupils, in stages, will contribute to collaborative planning activities for Terms 3 and 4 along with staff.</w:t>
            </w:r>
          </w:p>
          <w:p w14:paraId="12CD22E8" w14:textId="77777777" w:rsidR="00501DBF" w:rsidRPr="00546CA2" w:rsidRDefault="00501DBF" w:rsidP="00501DBF">
            <w:pPr>
              <w:tabs>
                <w:tab w:val="left" w:pos="264"/>
              </w:tabs>
              <w:rPr>
                <w:rFonts w:ascii="Century Gothic" w:hAnsi="Century Gothic" w:cs="Arial"/>
                <w:sz w:val="24"/>
                <w:szCs w:val="24"/>
              </w:rPr>
            </w:pPr>
            <w:r w:rsidRPr="00546CA2">
              <w:rPr>
                <w:rFonts w:ascii="Century Gothic" w:hAnsi="Century Gothic" w:cs="Arial"/>
                <w:sz w:val="24"/>
                <w:szCs w:val="24"/>
              </w:rPr>
              <w:t>All pupils will experience at least 1 specific learning focus based on anti-racist themes.</w:t>
            </w:r>
          </w:p>
          <w:p w14:paraId="34A7B428" w14:textId="67D09247" w:rsidR="004C676E" w:rsidRPr="003C3AEF" w:rsidRDefault="00501DBF" w:rsidP="003C3AEF">
            <w:pPr>
              <w:pStyle w:val="ListParagraph"/>
              <w:ind w:left="0"/>
              <w:rPr>
                <w:rFonts w:ascii="Century Gothic" w:hAnsi="Century Gothic" w:cstheme="minorHAnsi"/>
                <w:b/>
                <w:bCs/>
                <w:sz w:val="24"/>
                <w:szCs w:val="24"/>
              </w:rPr>
            </w:pPr>
            <w:r w:rsidRPr="00546CA2">
              <w:rPr>
                <w:rFonts w:ascii="Century Gothic" w:hAnsi="Century Gothic" w:cs="Arial"/>
                <w:sz w:val="24"/>
                <w:szCs w:val="24"/>
              </w:rPr>
              <w:t>All teachers will receive further training in Moderation and participate in West Partnership Moderation events. Pupils will benefit from increased focus on assessment of Listening and Talking and an area of Beyond Number.</w:t>
            </w:r>
          </w:p>
          <w:p w14:paraId="20B733D5" w14:textId="36A08EF4" w:rsidR="004C676E" w:rsidRPr="00546CA2" w:rsidRDefault="004C676E" w:rsidP="0092716E">
            <w:pPr>
              <w:rPr>
                <w:rFonts w:ascii="Century Gothic" w:hAnsi="Century Gothic" w:cstheme="minorHAnsi"/>
                <w:b/>
                <w:i/>
                <w:sz w:val="24"/>
                <w:szCs w:val="24"/>
              </w:rPr>
            </w:pPr>
            <w:r w:rsidRPr="00546CA2">
              <w:rPr>
                <w:rFonts w:ascii="Century Gothic" w:hAnsi="Century Gothic" w:cstheme="minorHAnsi"/>
                <w:b/>
                <w:sz w:val="24"/>
                <w:szCs w:val="24"/>
              </w:rPr>
              <w:lastRenderedPageBreak/>
              <w:t>Progress and impact of outcomes for learners:</w:t>
            </w:r>
            <w:r w:rsidRPr="00546CA2">
              <w:rPr>
                <w:rFonts w:ascii="Century Gothic" w:hAnsi="Century Gothic" w:cstheme="minorHAnsi"/>
                <w:b/>
                <w:i/>
                <w:sz w:val="24"/>
                <w:szCs w:val="24"/>
              </w:rPr>
              <w:t xml:space="preserve"> </w:t>
            </w:r>
          </w:p>
          <w:p w14:paraId="4898F457" w14:textId="4C0D0C00" w:rsidR="00A53584" w:rsidRPr="00546CA2" w:rsidRDefault="00A53584" w:rsidP="0092716E">
            <w:pPr>
              <w:rPr>
                <w:rFonts w:ascii="Century Gothic" w:hAnsi="Century Gothic" w:cstheme="minorHAnsi"/>
                <w:sz w:val="24"/>
                <w:szCs w:val="24"/>
              </w:rPr>
            </w:pPr>
            <w:r w:rsidRPr="00546CA2">
              <w:rPr>
                <w:rFonts w:ascii="Century Gothic" w:hAnsi="Century Gothic" w:cstheme="minorHAnsi"/>
                <w:sz w:val="24"/>
                <w:szCs w:val="24"/>
              </w:rPr>
              <w:t>Primary 7 pupils experienced a shared learning experience</w:t>
            </w:r>
            <w:r w:rsidR="00C758EF">
              <w:rPr>
                <w:rFonts w:ascii="Century Gothic" w:hAnsi="Century Gothic" w:cstheme="minorHAnsi"/>
                <w:sz w:val="24"/>
                <w:szCs w:val="24"/>
              </w:rPr>
              <w:t xml:space="preserve"> with their Cluster peers</w:t>
            </w:r>
            <w:r w:rsidRPr="00546CA2">
              <w:rPr>
                <w:rFonts w:ascii="Century Gothic" w:hAnsi="Century Gothic" w:cstheme="minorHAnsi"/>
                <w:sz w:val="24"/>
                <w:szCs w:val="24"/>
              </w:rPr>
              <w:t xml:space="preserve"> through using a common novel.</w:t>
            </w:r>
            <w:r w:rsidR="00D90DAA">
              <w:rPr>
                <w:rFonts w:ascii="Century Gothic" w:hAnsi="Century Gothic" w:cstheme="minorHAnsi"/>
                <w:sz w:val="24"/>
                <w:szCs w:val="24"/>
              </w:rPr>
              <w:t xml:space="preserve"> This also linked to learning concerning the Slave Trade and Black History month which increased pupil awareness of many historical events and societal norms in the past and also the need to challenge and change these.</w:t>
            </w:r>
          </w:p>
          <w:p w14:paraId="09E96EBC" w14:textId="126EC120" w:rsidR="00AD17BB" w:rsidRPr="00546CA2" w:rsidRDefault="00355064" w:rsidP="0092716E">
            <w:pPr>
              <w:rPr>
                <w:rFonts w:ascii="Century Gothic" w:hAnsi="Century Gothic" w:cstheme="minorHAnsi"/>
                <w:sz w:val="24"/>
                <w:szCs w:val="24"/>
              </w:rPr>
            </w:pPr>
            <w:r w:rsidRPr="00546CA2">
              <w:rPr>
                <w:rFonts w:ascii="Century Gothic" w:hAnsi="Century Gothic" w:cstheme="minorHAnsi"/>
                <w:sz w:val="24"/>
                <w:szCs w:val="24"/>
              </w:rPr>
              <w:t>All pupils have experienced a more varied, planned range of learning experiences across the curriculum.</w:t>
            </w:r>
          </w:p>
          <w:p w14:paraId="49A955B9" w14:textId="77777777" w:rsidR="00050273" w:rsidRPr="00546CA2" w:rsidRDefault="00050273" w:rsidP="00050273">
            <w:pPr>
              <w:pStyle w:val="Default"/>
              <w:ind w:left="32"/>
              <w:rPr>
                <w:rFonts w:ascii="Century Gothic" w:hAnsi="Century Gothic" w:cstheme="minorHAnsi"/>
              </w:rPr>
            </w:pPr>
            <w:r w:rsidRPr="00546CA2">
              <w:rPr>
                <w:rFonts w:ascii="Century Gothic" w:hAnsi="Century Gothic" w:cstheme="minorHAnsi"/>
              </w:rPr>
              <w:t>All staff used the new planners and commented positively on the content, structure and the flexibility of being able to incorporate their own planning and choices for two blocks.</w:t>
            </w:r>
          </w:p>
          <w:p w14:paraId="004A7EEA" w14:textId="5F3BEFF4" w:rsidR="00050273" w:rsidRDefault="00050273" w:rsidP="00050273">
            <w:pPr>
              <w:pStyle w:val="Default"/>
              <w:ind w:left="32"/>
              <w:rPr>
                <w:rFonts w:ascii="Century Gothic" w:hAnsi="Century Gothic" w:cstheme="minorHAnsi"/>
              </w:rPr>
            </w:pPr>
            <w:r w:rsidRPr="00546CA2">
              <w:rPr>
                <w:rFonts w:ascii="Century Gothic" w:hAnsi="Century Gothic" w:cstheme="minorHAnsi"/>
              </w:rPr>
              <w:t>Pupil feedback regarding learning across the curriculum highlights their awareness of the various elements/organisers of the curriculum and their increased enjoyment of the greater variety of learning available.</w:t>
            </w:r>
            <w:r w:rsidR="00D90DAA">
              <w:rPr>
                <w:rFonts w:ascii="Century Gothic" w:hAnsi="Century Gothic" w:cstheme="minorHAnsi"/>
              </w:rPr>
              <w:t xml:space="preserve"> This involved pupil voice activities as well as our ‘Question Wall’ where pupils responded to a weekly question concerning an aspect of school life – including their </w:t>
            </w:r>
            <w:r w:rsidR="00DD4207">
              <w:rPr>
                <w:rFonts w:ascii="Century Gothic" w:hAnsi="Century Gothic" w:cstheme="minorHAnsi"/>
              </w:rPr>
              <w:t>‘wants’ for different subjects as well as other questions.</w:t>
            </w:r>
            <w:r w:rsidR="00B117BA">
              <w:rPr>
                <w:rFonts w:ascii="Century Gothic" w:hAnsi="Century Gothic" w:cstheme="minorHAnsi"/>
              </w:rPr>
              <w:t xml:space="preserve"> Their comments have given us useful information which is being incorporated into our updated Rationale and, next session, we are reintroducing science as part of our RCCT next session.</w:t>
            </w:r>
          </w:p>
          <w:p w14:paraId="19715011" w14:textId="04DB582F" w:rsidR="00F34720" w:rsidRPr="00546CA2" w:rsidRDefault="00F34720" w:rsidP="00050273">
            <w:pPr>
              <w:pStyle w:val="Default"/>
              <w:ind w:left="32"/>
              <w:rPr>
                <w:rFonts w:ascii="Century Gothic" w:hAnsi="Century Gothic" w:cstheme="minorHAnsi"/>
              </w:rPr>
            </w:pPr>
            <w:r>
              <w:rPr>
                <w:rFonts w:ascii="Century Gothic" w:hAnsi="Century Gothic" w:cstheme="minorHAnsi"/>
              </w:rPr>
              <w:t xml:space="preserve">We have gathered pupil, parent and staff thoughts and opinions concerning our curriculum rationale and focus through various activities (questionnaires, review of current documents </w:t>
            </w:r>
            <w:proofErr w:type="spellStart"/>
            <w:r>
              <w:rPr>
                <w:rFonts w:ascii="Century Gothic" w:hAnsi="Century Gothic" w:cstheme="minorHAnsi"/>
              </w:rPr>
              <w:t>etc</w:t>
            </w:r>
            <w:proofErr w:type="spellEnd"/>
            <w:r>
              <w:rPr>
                <w:rFonts w:ascii="Century Gothic" w:hAnsi="Century Gothic" w:cstheme="minorHAnsi"/>
              </w:rPr>
              <w:t>) and this will be collated early in Term 1 of 2024-25 and be shared with our school community.</w:t>
            </w:r>
          </w:p>
          <w:p w14:paraId="17CAEEEE" w14:textId="49CC44A7" w:rsidR="004C676E" w:rsidRPr="00546CA2" w:rsidRDefault="004C676E" w:rsidP="00A53584">
            <w:pPr>
              <w:pStyle w:val="Default"/>
              <w:rPr>
                <w:rFonts w:ascii="Century Gothic" w:hAnsi="Century Gothic" w:cstheme="minorHAnsi"/>
                <w:color w:val="auto"/>
              </w:rPr>
            </w:pPr>
          </w:p>
        </w:tc>
      </w:tr>
      <w:tr w:rsidR="004C676E" w:rsidRPr="00546CA2" w14:paraId="00E28BEB" w14:textId="77777777" w:rsidTr="0092716E">
        <w:trPr>
          <w:trHeight w:val="943"/>
        </w:trPr>
        <w:tc>
          <w:tcPr>
            <w:tcW w:w="10485" w:type="dxa"/>
            <w:gridSpan w:val="2"/>
          </w:tcPr>
          <w:p w14:paraId="3EF6E931" w14:textId="77777777" w:rsidR="004C676E" w:rsidRPr="00546CA2" w:rsidRDefault="004C676E" w:rsidP="0092716E">
            <w:pPr>
              <w:rPr>
                <w:rFonts w:ascii="Century Gothic" w:hAnsi="Century Gothic" w:cstheme="minorHAnsi"/>
                <w:b/>
                <w:bCs/>
                <w:sz w:val="24"/>
                <w:szCs w:val="24"/>
              </w:rPr>
            </w:pPr>
            <w:r w:rsidRPr="00546CA2">
              <w:rPr>
                <w:rFonts w:ascii="Century Gothic" w:hAnsi="Century Gothic" w:cstheme="minorHAnsi"/>
                <w:b/>
                <w:bCs/>
                <w:sz w:val="24"/>
                <w:szCs w:val="24"/>
              </w:rPr>
              <w:lastRenderedPageBreak/>
              <w:t>Next steps</w:t>
            </w:r>
          </w:p>
          <w:p w14:paraId="77D5A459" w14:textId="77777777" w:rsidR="00A53584" w:rsidRPr="00546CA2" w:rsidRDefault="00A53584" w:rsidP="00043FA7">
            <w:pPr>
              <w:pStyle w:val="ListParagraph"/>
              <w:numPr>
                <w:ilvl w:val="0"/>
                <w:numId w:val="43"/>
              </w:numPr>
              <w:rPr>
                <w:rFonts w:ascii="Century Gothic" w:hAnsi="Century Gothic" w:cstheme="minorHAnsi"/>
                <w:sz w:val="24"/>
                <w:szCs w:val="24"/>
              </w:rPr>
            </w:pPr>
            <w:r w:rsidRPr="00546CA2">
              <w:rPr>
                <w:rFonts w:ascii="Century Gothic" w:hAnsi="Century Gothic" w:cstheme="minorHAnsi"/>
                <w:sz w:val="24"/>
                <w:szCs w:val="24"/>
              </w:rPr>
              <w:t>Our Cluster will develop their shared approach to enhancing understanding of Equalities by having a different Protected Characteristic as the focus for a Primary 6 novel study next session.</w:t>
            </w:r>
          </w:p>
          <w:p w14:paraId="28DE676C" w14:textId="6DD2C755" w:rsidR="009A41DA" w:rsidRDefault="00A53584" w:rsidP="00043FA7">
            <w:pPr>
              <w:pStyle w:val="ListParagraph"/>
              <w:numPr>
                <w:ilvl w:val="0"/>
                <w:numId w:val="43"/>
              </w:numPr>
              <w:rPr>
                <w:rFonts w:ascii="Century Gothic" w:hAnsi="Century Gothic" w:cstheme="minorHAnsi"/>
                <w:sz w:val="24"/>
                <w:szCs w:val="24"/>
              </w:rPr>
            </w:pPr>
            <w:r w:rsidRPr="00546CA2">
              <w:rPr>
                <w:rFonts w:ascii="Century Gothic" w:hAnsi="Century Gothic" w:cstheme="minorHAnsi"/>
                <w:sz w:val="24"/>
                <w:szCs w:val="24"/>
              </w:rPr>
              <w:t xml:space="preserve">We will aim to appoint an Equalities co-ordinator from outwith the SLT and carry out a self-evaluation audit concerning </w:t>
            </w:r>
            <w:r w:rsidR="009A41DA" w:rsidRPr="00546CA2">
              <w:rPr>
                <w:rFonts w:ascii="Century Gothic" w:hAnsi="Century Gothic" w:cstheme="minorHAnsi"/>
                <w:sz w:val="24"/>
                <w:szCs w:val="24"/>
              </w:rPr>
              <w:t>Equalities to create an Action Plan for improvement.</w:t>
            </w:r>
          </w:p>
          <w:p w14:paraId="4A360AEB" w14:textId="3FBE8563" w:rsidR="00F34720" w:rsidRPr="00546CA2" w:rsidRDefault="00F34720" w:rsidP="00043FA7">
            <w:pPr>
              <w:pStyle w:val="ListParagraph"/>
              <w:numPr>
                <w:ilvl w:val="0"/>
                <w:numId w:val="43"/>
              </w:numPr>
              <w:rPr>
                <w:rFonts w:ascii="Century Gothic" w:hAnsi="Century Gothic" w:cstheme="minorHAnsi"/>
                <w:sz w:val="24"/>
                <w:szCs w:val="24"/>
              </w:rPr>
            </w:pPr>
            <w:r>
              <w:rPr>
                <w:rFonts w:ascii="Century Gothic" w:hAnsi="Century Gothic" w:cstheme="minorHAnsi"/>
                <w:sz w:val="24"/>
                <w:szCs w:val="24"/>
              </w:rPr>
              <w:t>Create a visual representation of our Curriculum Rationale to share with our school community.</w:t>
            </w:r>
          </w:p>
          <w:p w14:paraId="215CD19F" w14:textId="73874E94" w:rsidR="004C676E" w:rsidRPr="00546CA2" w:rsidRDefault="00A53584" w:rsidP="0092716E">
            <w:pPr>
              <w:rPr>
                <w:rFonts w:ascii="Century Gothic" w:hAnsi="Century Gothic" w:cstheme="minorHAnsi"/>
                <w:sz w:val="24"/>
                <w:szCs w:val="24"/>
              </w:rPr>
            </w:pPr>
            <w:r w:rsidRPr="00546CA2">
              <w:rPr>
                <w:rFonts w:ascii="Century Gothic" w:hAnsi="Century Gothic" w:cstheme="minorHAnsi"/>
                <w:sz w:val="24"/>
                <w:szCs w:val="24"/>
              </w:rPr>
              <w:t xml:space="preserve"> </w:t>
            </w:r>
          </w:p>
        </w:tc>
      </w:tr>
    </w:tbl>
    <w:p w14:paraId="5A73B26E" w14:textId="6D48866A" w:rsidR="00043FA7" w:rsidRDefault="00043FA7">
      <w:pPr>
        <w:rPr>
          <w:rFonts w:ascii="Century Gothic" w:hAnsi="Century Gothic" w:cstheme="minorHAnsi"/>
          <w:b/>
          <w:sz w:val="24"/>
          <w:szCs w:val="24"/>
        </w:rPr>
      </w:pPr>
    </w:p>
    <w:p w14:paraId="12596F4C" w14:textId="0C0F618C" w:rsidR="0092716E" w:rsidRDefault="0092716E">
      <w:pPr>
        <w:rPr>
          <w:rFonts w:ascii="Century Gothic" w:hAnsi="Century Gothic" w:cstheme="minorHAnsi"/>
          <w:b/>
          <w:sz w:val="24"/>
          <w:szCs w:val="24"/>
        </w:rPr>
      </w:pPr>
    </w:p>
    <w:p w14:paraId="451DEE68" w14:textId="284FEE9D" w:rsidR="0092716E" w:rsidRDefault="0092716E">
      <w:pPr>
        <w:rPr>
          <w:rFonts w:ascii="Century Gothic" w:hAnsi="Century Gothic" w:cstheme="minorHAnsi"/>
          <w:b/>
          <w:sz w:val="24"/>
          <w:szCs w:val="24"/>
        </w:rPr>
      </w:pPr>
    </w:p>
    <w:p w14:paraId="1D81C6EB" w14:textId="16B8DC99" w:rsidR="0092716E" w:rsidRDefault="0092716E">
      <w:pPr>
        <w:rPr>
          <w:rFonts w:ascii="Century Gothic" w:hAnsi="Century Gothic" w:cstheme="minorHAnsi"/>
          <w:b/>
          <w:sz w:val="24"/>
          <w:szCs w:val="24"/>
        </w:rPr>
      </w:pPr>
    </w:p>
    <w:p w14:paraId="4CF3880A" w14:textId="35B6B2C9" w:rsidR="0092716E" w:rsidRDefault="0092716E">
      <w:pPr>
        <w:rPr>
          <w:rFonts w:ascii="Century Gothic" w:hAnsi="Century Gothic" w:cstheme="minorHAnsi"/>
          <w:b/>
          <w:sz w:val="24"/>
          <w:szCs w:val="24"/>
        </w:rPr>
      </w:pPr>
    </w:p>
    <w:p w14:paraId="3CF5A9FA" w14:textId="3786B74F" w:rsidR="0092716E" w:rsidRDefault="0092716E">
      <w:pPr>
        <w:rPr>
          <w:rFonts w:ascii="Century Gothic" w:hAnsi="Century Gothic" w:cstheme="minorHAnsi"/>
          <w:b/>
          <w:sz w:val="24"/>
          <w:szCs w:val="24"/>
        </w:rPr>
      </w:pPr>
    </w:p>
    <w:p w14:paraId="46332339" w14:textId="32DB0D29" w:rsidR="0092716E" w:rsidRDefault="0092716E">
      <w:pPr>
        <w:rPr>
          <w:rFonts w:ascii="Century Gothic" w:hAnsi="Century Gothic" w:cstheme="minorHAnsi"/>
          <w:b/>
          <w:sz w:val="24"/>
          <w:szCs w:val="24"/>
        </w:rPr>
      </w:pPr>
    </w:p>
    <w:p w14:paraId="1894B45D" w14:textId="1BD81ECA" w:rsidR="0092716E" w:rsidRDefault="0092716E">
      <w:pPr>
        <w:rPr>
          <w:rFonts w:ascii="Century Gothic" w:hAnsi="Century Gothic" w:cstheme="minorHAnsi"/>
          <w:b/>
          <w:sz w:val="24"/>
          <w:szCs w:val="24"/>
        </w:rPr>
      </w:pPr>
    </w:p>
    <w:p w14:paraId="4D21FE67" w14:textId="2C299926" w:rsidR="0092716E" w:rsidRDefault="0092716E">
      <w:pPr>
        <w:rPr>
          <w:rFonts w:ascii="Century Gothic" w:hAnsi="Century Gothic" w:cstheme="minorHAnsi"/>
          <w:b/>
          <w:sz w:val="24"/>
          <w:szCs w:val="24"/>
        </w:rPr>
      </w:pPr>
    </w:p>
    <w:p w14:paraId="52E51794" w14:textId="39C65B43" w:rsidR="0092716E" w:rsidRDefault="0092716E">
      <w:pPr>
        <w:rPr>
          <w:rFonts w:ascii="Century Gothic" w:hAnsi="Century Gothic" w:cstheme="minorHAnsi"/>
          <w:b/>
          <w:sz w:val="24"/>
          <w:szCs w:val="24"/>
        </w:rPr>
      </w:pPr>
    </w:p>
    <w:p w14:paraId="09A7F2A8" w14:textId="0B14DE4B" w:rsidR="0092716E" w:rsidRDefault="0092716E">
      <w:pPr>
        <w:rPr>
          <w:rFonts w:ascii="Century Gothic" w:hAnsi="Century Gothic" w:cstheme="minorHAnsi"/>
          <w:b/>
          <w:sz w:val="24"/>
          <w:szCs w:val="24"/>
        </w:rPr>
      </w:pPr>
    </w:p>
    <w:p w14:paraId="3AA08CC2" w14:textId="3C44BA14" w:rsidR="0092716E" w:rsidRDefault="0092716E">
      <w:pPr>
        <w:rPr>
          <w:rFonts w:ascii="Century Gothic" w:hAnsi="Century Gothic" w:cstheme="minorHAnsi"/>
          <w:b/>
          <w:sz w:val="24"/>
          <w:szCs w:val="24"/>
        </w:rPr>
      </w:pPr>
    </w:p>
    <w:p w14:paraId="33A375AC" w14:textId="20E60A3F" w:rsidR="0092716E" w:rsidRDefault="0092716E">
      <w:pPr>
        <w:rPr>
          <w:rFonts w:ascii="Century Gothic" w:hAnsi="Century Gothic" w:cstheme="minorHAnsi"/>
          <w:b/>
          <w:sz w:val="24"/>
          <w:szCs w:val="24"/>
        </w:rPr>
      </w:pPr>
    </w:p>
    <w:p w14:paraId="3423E6A8" w14:textId="77777777" w:rsidR="0092716E" w:rsidRPr="00546CA2" w:rsidRDefault="0092716E">
      <w:pPr>
        <w:rPr>
          <w:rFonts w:ascii="Century Gothic" w:hAnsi="Century Gothic" w:cstheme="minorHAnsi"/>
          <w:sz w:val="24"/>
          <w:szCs w:val="24"/>
        </w:rPr>
      </w:pPr>
    </w:p>
    <w:tbl>
      <w:tblPr>
        <w:tblStyle w:val="TableGrid"/>
        <w:tblpPr w:leftFromText="180" w:rightFromText="180" w:vertAnchor="text" w:horzAnchor="margin" w:tblpY="264"/>
        <w:tblW w:w="10485" w:type="dxa"/>
        <w:tblLook w:val="04A0" w:firstRow="1" w:lastRow="0" w:firstColumn="1" w:lastColumn="0" w:noHBand="0" w:noVBand="1"/>
      </w:tblPr>
      <w:tblGrid>
        <w:gridCol w:w="10716"/>
      </w:tblGrid>
      <w:tr w:rsidR="00461399" w:rsidRPr="00546CA2" w14:paraId="372B8F9F" w14:textId="77777777" w:rsidTr="00461399">
        <w:tc>
          <w:tcPr>
            <w:tcW w:w="10485" w:type="dxa"/>
            <w:shd w:val="clear" w:color="auto" w:fill="33CCCC"/>
          </w:tcPr>
          <w:p w14:paraId="4B296EDB" w14:textId="77777777" w:rsidR="00461399" w:rsidRPr="00546CA2" w:rsidRDefault="00461399" w:rsidP="00461399">
            <w:pPr>
              <w:pStyle w:val="Default"/>
              <w:rPr>
                <w:rFonts w:ascii="Century Gothic" w:hAnsi="Century Gothic" w:cstheme="minorHAnsi"/>
                <w:b/>
                <w:bCs/>
              </w:rPr>
            </w:pPr>
            <w:r w:rsidRPr="00546CA2">
              <w:rPr>
                <w:rFonts w:ascii="Century Gothic" w:hAnsi="Century Gothic" w:cstheme="minorHAnsi"/>
                <w:b/>
                <w:bCs/>
              </w:rPr>
              <w:t xml:space="preserve">Data </w:t>
            </w:r>
          </w:p>
          <w:p w14:paraId="3902B020" w14:textId="77777777" w:rsidR="00360119" w:rsidRPr="00546CA2" w:rsidRDefault="00360119" w:rsidP="00461399">
            <w:pPr>
              <w:pStyle w:val="Default"/>
              <w:rPr>
                <w:rFonts w:ascii="Century Gothic" w:hAnsi="Century Gothic" w:cstheme="minorHAnsi"/>
              </w:rPr>
            </w:pPr>
          </w:p>
        </w:tc>
      </w:tr>
      <w:tr w:rsidR="00461399" w:rsidRPr="00546CA2" w14:paraId="26479E7A" w14:textId="77777777" w:rsidTr="00A37F31">
        <w:trPr>
          <w:trHeight w:val="5796"/>
        </w:trPr>
        <w:tc>
          <w:tcPr>
            <w:tcW w:w="10485" w:type="dxa"/>
          </w:tcPr>
          <w:p w14:paraId="1D3191FE" w14:textId="77777777" w:rsidR="00461399" w:rsidRPr="00546CA2" w:rsidRDefault="00461399" w:rsidP="00461399">
            <w:pPr>
              <w:pStyle w:val="Default"/>
              <w:ind w:left="32"/>
              <w:rPr>
                <w:rFonts w:ascii="Century Gothic" w:hAnsi="Century Gothic" w:cstheme="minorHAnsi"/>
                <w:b/>
                <w:bCs/>
                <w:color w:val="auto"/>
              </w:rPr>
            </w:pPr>
            <w:r w:rsidRPr="00546CA2">
              <w:rPr>
                <w:rFonts w:ascii="Century Gothic" w:hAnsi="Century Gothic" w:cstheme="minorHAnsi"/>
                <w:b/>
                <w:bCs/>
                <w:color w:val="auto"/>
              </w:rPr>
              <w:t>Key Strengths:</w:t>
            </w:r>
          </w:p>
          <w:p w14:paraId="2FFD01BA" w14:textId="15E122A5" w:rsidR="00461399" w:rsidRPr="00546CA2" w:rsidRDefault="00BE6D08" w:rsidP="00360119">
            <w:pPr>
              <w:pStyle w:val="Default"/>
              <w:rPr>
                <w:rFonts w:ascii="Century Gothic" w:hAnsi="Century Gothic" w:cstheme="minorHAnsi"/>
                <w:color w:val="auto"/>
              </w:rPr>
            </w:pPr>
            <w:r w:rsidRPr="00546CA2">
              <w:rPr>
                <w:rFonts w:ascii="Century Gothic" w:hAnsi="Century Gothic"/>
                <w:noProof/>
                <w:lang w:eastAsia="en-GB"/>
              </w:rPr>
              <w:drawing>
                <wp:inline distT="0" distB="0" distL="0" distR="0" wp14:anchorId="78FAD966" wp14:editId="35BDCAFF">
                  <wp:extent cx="6661150" cy="21977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74471" cy="2202130"/>
                          </a:xfrm>
                          <a:prstGeom prst="rect">
                            <a:avLst/>
                          </a:prstGeom>
                        </pic:spPr>
                      </pic:pic>
                    </a:graphicData>
                  </a:graphic>
                </wp:inline>
              </w:drawing>
            </w:r>
          </w:p>
          <w:p w14:paraId="1365EFB5" w14:textId="17B45F21" w:rsidR="00BE6D08" w:rsidRPr="00546CA2" w:rsidRDefault="00BE6D08" w:rsidP="00461399">
            <w:pPr>
              <w:pStyle w:val="Default"/>
              <w:ind w:left="32"/>
              <w:rPr>
                <w:rFonts w:ascii="Century Gothic" w:hAnsi="Century Gothic" w:cstheme="minorHAnsi"/>
                <w:b/>
                <w:bCs/>
                <w:color w:val="auto"/>
              </w:rPr>
            </w:pPr>
          </w:p>
          <w:tbl>
            <w:tblPr>
              <w:tblStyle w:val="TableGrid"/>
              <w:tblW w:w="0" w:type="auto"/>
              <w:tblLook w:val="04A0" w:firstRow="1" w:lastRow="0" w:firstColumn="1" w:lastColumn="0" w:noHBand="0" w:noVBand="1"/>
            </w:tblPr>
            <w:tblGrid>
              <w:gridCol w:w="1710"/>
              <w:gridCol w:w="952"/>
              <w:gridCol w:w="1046"/>
              <w:gridCol w:w="1065"/>
              <w:gridCol w:w="1053"/>
              <w:gridCol w:w="778"/>
              <w:gridCol w:w="3886"/>
            </w:tblGrid>
            <w:tr w:rsidR="00ED04B7" w:rsidRPr="00546CA2" w14:paraId="43084414" w14:textId="77777777" w:rsidTr="0091216C">
              <w:trPr>
                <w:trHeight w:val="258"/>
              </w:trPr>
              <w:tc>
                <w:tcPr>
                  <w:tcW w:w="1710" w:type="dxa"/>
                  <w:shd w:val="clear" w:color="auto" w:fill="92D050"/>
                </w:tcPr>
                <w:p w14:paraId="3665734D" w14:textId="77777777" w:rsidR="00ED04B7" w:rsidRPr="00546CA2" w:rsidRDefault="00ED04B7" w:rsidP="003C3AEF">
                  <w:pPr>
                    <w:framePr w:hSpace="180" w:wrap="around" w:vAnchor="text" w:hAnchor="margin" w:y="264"/>
                    <w:rPr>
                      <w:rFonts w:ascii="Century Gothic" w:hAnsi="Century Gothic"/>
                      <w:sz w:val="24"/>
                      <w:szCs w:val="24"/>
                    </w:rPr>
                  </w:pPr>
                </w:p>
              </w:tc>
              <w:tc>
                <w:tcPr>
                  <w:tcW w:w="952" w:type="dxa"/>
                  <w:shd w:val="clear" w:color="auto" w:fill="92D050"/>
                </w:tcPr>
                <w:p w14:paraId="6D051D06" w14:textId="77777777" w:rsidR="00ED04B7" w:rsidRPr="00546CA2" w:rsidRDefault="00ED04B7" w:rsidP="003C3AEF">
                  <w:pPr>
                    <w:framePr w:hSpace="180" w:wrap="around" w:vAnchor="text" w:hAnchor="margin" w:y="264"/>
                    <w:jc w:val="center"/>
                    <w:rPr>
                      <w:rFonts w:ascii="Century Gothic" w:hAnsi="Century Gothic"/>
                      <w:sz w:val="24"/>
                      <w:szCs w:val="24"/>
                    </w:rPr>
                  </w:pPr>
                  <w:r w:rsidRPr="00546CA2">
                    <w:rPr>
                      <w:rFonts w:ascii="Century Gothic" w:hAnsi="Century Gothic"/>
                      <w:sz w:val="24"/>
                      <w:szCs w:val="24"/>
                    </w:rPr>
                    <w:t>June 2023</w:t>
                  </w:r>
                </w:p>
              </w:tc>
              <w:tc>
                <w:tcPr>
                  <w:tcW w:w="1046" w:type="dxa"/>
                  <w:shd w:val="clear" w:color="auto" w:fill="92D050"/>
                </w:tcPr>
                <w:p w14:paraId="78375707" w14:textId="77777777" w:rsidR="00ED04B7" w:rsidRPr="00546CA2" w:rsidRDefault="00ED04B7" w:rsidP="003C3AEF">
                  <w:pPr>
                    <w:framePr w:hSpace="180" w:wrap="around" w:vAnchor="text" w:hAnchor="margin" w:y="264"/>
                    <w:jc w:val="center"/>
                    <w:rPr>
                      <w:rFonts w:ascii="Century Gothic" w:hAnsi="Century Gothic"/>
                      <w:sz w:val="24"/>
                      <w:szCs w:val="24"/>
                    </w:rPr>
                  </w:pPr>
                  <w:r w:rsidRPr="00546CA2">
                    <w:rPr>
                      <w:rFonts w:ascii="Century Gothic" w:hAnsi="Century Gothic"/>
                      <w:sz w:val="24"/>
                      <w:szCs w:val="24"/>
                    </w:rPr>
                    <w:t>Overall</w:t>
                  </w:r>
                </w:p>
                <w:p w14:paraId="7E129E73" w14:textId="77777777" w:rsidR="00ED04B7" w:rsidRPr="00546CA2" w:rsidRDefault="00ED04B7" w:rsidP="003C3AEF">
                  <w:pPr>
                    <w:framePr w:hSpace="180" w:wrap="around" w:vAnchor="text" w:hAnchor="margin" w:y="264"/>
                    <w:jc w:val="center"/>
                    <w:rPr>
                      <w:rFonts w:ascii="Century Gothic" w:hAnsi="Century Gothic"/>
                      <w:sz w:val="24"/>
                      <w:szCs w:val="24"/>
                    </w:rPr>
                  </w:pPr>
                  <w:r w:rsidRPr="00546CA2">
                    <w:rPr>
                      <w:rFonts w:ascii="Century Gothic" w:hAnsi="Century Gothic"/>
                      <w:sz w:val="24"/>
                      <w:szCs w:val="24"/>
                    </w:rPr>
                    <w:t>2024</w:t>
                  </w:r>
                </w:p>
              </w:tc>
              <w:tc>
                <w:tcPr>
                  <w:tcW w:w="1065" w:type="dxa"/>
                  <w:shd w:val="clear" w:color="auto" w:fill="92D050"/>
                </w:tcPr>
                <w:p w14:paraId="5ECDA27D" w14:textId="77777777" w:rsidR="007D38AC" w:rsidRPr="00546CA2" w:rsidRDefault="007D38AC" w:rsidP="003C3AEF">
                  <w:pPr>
                    <w:framePr w:hSpace="180" w:wrap="around" w:vAnchor="text" w:hAnchor="margin" w:y="264"/>
                    <w:jc w:val="center"/>
                    <w:rPr>
                      <w:rFonts w:ascii="Century Gothic" w:hAnsi="Century Gothic"/>
                      <w:sz w:val="24"/>
                      <w:szCs w:val="24"/>
                    </w:rPr>
                  </w:pPr>
                  <w:r w:rsidRPr="00546CA2">
                    <w:rPr>
                      <w:rFonts w:ascii="Century Gothic" w:hAnsi="Century Gothic"/>
                      <w:sz w:val="24"/>
                      <w:szCs w:val="24"/>
                    </w:rPr>
                    <w:t>SIMD</w:t>
                  </w:r>
                </w:p>
                <w:p w14:paraId="2B55AC2C" w14:textId="4E885264" w:rsidR="00ED04B7" w:rsidRPr="00546CA2" w:rsidRDefault="00ED04B7" w:rsidP="003C3AEF">
                  <w:pPr>
                    <w:framePr w:hSpace="180" w:wrap="around" w:vAnchor="text" w:hAnchor="margin" w:y="264"/>
                    <w:jc w:val="center"/>
                    <w:rPr>
                      <w:rFonts w:ascii="Century Gothic" w:hAnsi="Century Gothic"/>
                      <w:sz w:val="24"/>
                      <w:szCs w:val="24"/>
                    </w:rPr>
                  </w:pPr>
                  <w:r w:rsidRPr="00546CA2">
                    <w:rPr>
                      <w:rFonts w:ascii="Century Gothic" w:hAnsi="Century Gothic"/>
                      <w:sz w:val="24"/>
                      <w:szCs w:val="24"/>
                    </w:rPr>
                    <w:t>1 + 2</w:t>
                  </w:r>
                </w:p>
              </w:tc>
              <w:tc>
                <w:tcPr>
                  <w:tcW w:w="1053" w:type="dxa"/>
                  <w:shd w:val="clear" w:color="auto" w:fill="92D050"/>
                </w:tcPr>
                <w:p w14:paraId="4622E03F" w14:textId="77777777" w:rsidR="007D38AC" w:rsidRPr="00546CA2" w:rsidRDefault="00ED04B7" w:rsidP="003C3AEF">
                  <w:pPr>
                    <w:framePr w:hSpace="180" w:wrap="around" w:vAnchor="text" w:hAnchor="margin" w:y="264"/>
                    <w:jc w:val="center"/>
                    <w:rPr>
                      <w:rFonts w:ascii="Century Gothic" w:hAnsi="Century Gothic"/>
                      <w:sz w:val="24"/>
                      <w:szCs w:val="24"/>
                    </w:rPr>
                  </w:pPr>
                  <w:r w:rsidRPr="00546CA2">
                    <w:rPr>
                      <w:rFonts w:ascii="Century Gothic" w:hAnsi="Century Gothic"/>
                      <w:sz w:val="24"/>
                      <w:szCs w:val="24"/>
                    </w:rPr>
                    <w:t xml:space="preserve">SIMD </w:t>
                  </w:r>
                </w:p>
                <w:p w14:paraId="10BADA58" w14:textId="11DF7F49" w:rsidR="00ED04B7" w:rsidRPr="00546CA2" w:rsidRDefault="00ED04B7" w:rsidP="003C3AEF">
                  <w:pPr>
                    <w:framePr w:hSpace="180" w:wrap="around" w:vAnchor="text" w:hAnchor="margin" w:y="264"/>
                    <w:jc w:val="center"/>
                    <w:rPr>
                      <w:rFonts w:ascii="Century Gothic" w:hAnsi="Century Gothic"/>
                      <w:sz w:val="24"/>
                      <w:szCs w:val="24"/>
                    </w:rPr>
                  </w:pPr>
                  <w:r w:rsidRPr="00546CA2">
                    <w:rPr>
                      <w:rFonts w:ascii="Century Gothic" w:hAnsi="Century Gothic"/>
                      <w:sz w:val="24"/>
                      <w:szCs w:val="24"/>
                    </w:rPr>
                    <w:t>3 - 10</w:t>
                  </w:r>
                </w:p>
              </w:tc>
              <w:tc>
                <w:tcPr>
                  <w:tcW w:w="778" w:type="dxa"/>
                  <w:shd w:val="clear" w:color="auto" w:fill="92D050"/>
                </w:tcPr>
                <w:p w14:paraId="6B572AF2" w14:textId="77777777" w:rsidR="00ED04B7" w:rsidRPr="00546CA2" w:rsidRDefault="00ED04B7" w:rsidP="003C3AEF">
                  <w:pPr>
                    <w:framePr w:hSpace="180" w:wrap="around" w:vAnchor="text" w:hAnchor="margin" w:y="264"/>
                    <w:jc w:val="center"/>
                    <w:rPr>
                      <w:rFonts w:ascii="Century Gothic" w:hAnsi="Century Gothic"/>
                      <w:sz w:val="24"/>
                      <w:szCs w:val="24"/>
                    </w:rPr>
                  </w:pPr>
                  <w:r w:rsidRPr="00546CA2">
                    <w:rPr>
                      <w:rFonts w:ascii="Century Gothic" w:hAnsi="Century Gothic"/>
                      <w:sz w:val="24"/>
                      <w:szCs w:val="24"/>
                    </w:rPr>
                    <w:t>Gap</w:t>
                  </w:r>
                </w:p>
              </w:tc>
              <w:tc>
                <w:tcPr>
                  <w:tcW w:w="3886" w:type="dxa"/>
                  <w:shd w:val="clear" w:color="auto" w:fill="92D050"/>
                </w:tcPr>
                <w:p w14:paraId="0A1782F9" w14:textId="77777777" w:rsidR="00ED04B7" w:rsidRPr="00546CA2" w:rsidRDefault="00ED04B7" w:rsidP="003C3AEF">
                  <w:pPr>
                    <w:framePr w:hSpace="180" w:wrap="around" w:vAnchor="text" w:hAnchor="margin" w:y="264"/>
                    <w:jc w:val="center"/>
                    <w:rPr>
                      <w:rFonts w:ascii="Century Gothic" w:hAnsi="Century Gothic"/>
                      <w:sz w:val="24"/>
                      <w:szCs w:val="24"/>
                    </w:rPr>
                  </w:pPr>
                  <w:r w:rsidRPr="00546CA2">
                    <w:rPr>
                      <w:rFonts w:ascii="Century Gothic" w:hAnsi="Century Gothic"/>
                      <w:sz w:val="24"/>
                      <w:szCs w:val="24"/>
                    </w:rPr>
                    <w:t>Comments: Overall/Stages</w:t>
                  </w:r>
                </w:p>
              </w:tc>
            </w:tr>
            <w:tr w:rsidR="0091216C" w:rsidRPr="00546CA2" w14:paraId="5156DB1A" w14:textId="77777777" w:rsidTr="0091216C">
              <w:trPr>
                <w:trHeight w:val="327"/>
              </w:trPr>
              <w:tc>
                <w:tcPr>
                  <w:tcW w:w="1710" w:type="dxa"/>
                  <w:vMerge w:val="restart"/>
                </w:tcPr>
                <w:p w14:paraId="2F2880E5"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Talking &amp; Listening</w:t>
                  </w:r>
                </w:p>
              </w:tc>
              <w:tc>
                <w:tcPr>
                  <w:tcW w:w="952" w:type="dxa"/>
                  <w:vMerge w:val="restart"/>
                </w:tcPr>
                <w:p w14:paraId="3FE58B90"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88.5</w:t>
                  </w:r>
                </w:p>
              </w:tc>
              <w:tc>
                <w:tcPr>
                  <w:tcW w:w="1046" w:type="dxa"/>
                  <w:vMerge w:val="restart"/>
                  <w:shd w:val="clear" w:color="auto" w:fill="FFC000"/>
                </w:tcPr>
                <w:p w14:paraId="6427D9E5"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87.0</w:t>
                  </w:r>
                </w:p>
              </w:tc>
              <w:tc>
                <w:tcPr>
                  <w:tcW w:w="1065" w:type="dxa"/>
                </w:tcPr>
                <w:p w14:paraId="67DF0413"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88.7</w:t>
                  </w:r>
                </w:p>
              </w:tc>
              <w:tc>
                <w:tcPr>
                  <w:tcW w:w="1053" w:type="dxa"/>
                </w:tcPr>
                <w:p w14:paraId="71AC3D97"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93.2</w:t>
                  </w:r>
                </w:p>
              </w:tc>
              <w:tc>
                <w:tcPr>
                  <w:tcW w:w="778" w:type="dxa"/>
                </w:tcPr>
                <w:p w14:paraId="77C3D13F"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4.5</w:t>
                  </w:r>
                </w:p>
              </w:tc>
              <w:tc>
                <w:tcPr>
                  <w:tcW w:w="3886" w:type="dxa"/>
                </w:tcPr>
                <w:p w14:paraId="2E3F66C8"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slight dip</w:t>
                  </w:r>
                </w:p>
              </w:tc>
            </w:tr>
            <w:tr w:rsidR="0091216C" w:rsidRPr="00546CA2" w14:paraId="1D6E782B" w14:textId="77777777" w:rsidTr="00EA2A54">
              <w:trPr>
                <w:trHeight w:val="326"/>
              </w:trPr>
              <w:tc>
                <w:tcPr>
                  <w:tcW w:w="1710" w:type="dxa"/>
                  <w:vMerge/>
                </w:tcPr>
                <w:p w14:paraId="40080075" w14:textId="77777777" w:rsidR="0091216C" w:rsidRPr="00546CA2" w:rsidRDefault="0091216C" w:rsidP="003C3AEF">
                  <w:pPr>
                    <w:framePr w:hSpace="180" w:wrap="around" w:vAnchor="text" w:hAnchor="margin" w:y="264"/>
                    <w:rPr>
                      <w:rFonts w:ascii="Century Gothic" w:hAnsi="Century Gothic"/>
                      <w:sz w:val="24"/>
                      <w:szCs w:val="24"/>
                    </w:rPr>
                  </w:pPr>
                </w:p>
              </w:tc>
              <w:tc>
                <w:tcPr>
                  <w:tcW w:w="952" w:type="dxa"/>
                  <w:vMerge/>
                </w:tcPr>
                <w:p w14:paraId="0E066318" w14:textId="77777777" w:rsidR="0091216C" w:rsidRPr="00546CA2" w:rsidRDefault="0091216C" w:rsidP="003C3AEF">
                  <w:pPr>
                    <w:framePr w:hSpace="180" w:wrap="around" w:vAnchor="text" w:hAnchor="margin" w:y="264"/>
                    <w:rPr>
                      <w:rFonts w:ascii="Century Gothic" w:hAnsi="Century Gothic"/>
                      <w:sz w:val="24"/>
                      <w:szCs w:val="24"/>
                    </w:rPr>
                  </w:pPr>
                </w:p>
              </w:tc>
              <w:tc>
                <w:tcPr>
                  <w:tcW w:w="1046" w:type="dxa"/>
                  <w:vMerge/>
                  <w:shd w:val="clear" w:color="auto" w:fill="FFC000"/>
                </w:tcPr>
                <w:p w14:paraId="26145A59" w14:textId="77777777" w:rsidR="0091216C" w:rsidRPr="00546CA2" w:rsidRDefault="0091216C" w:rsidP="003C3AEF">
                  <w:pPr>
                    <w:framePr w:hSpace="180" w:wrap="around" w:vAnchor="text" w:hAnchor="margin" w:y="264"/>
                    <w:rPr>
                      <w:rFonts w:ascii="Century Gothic" w:hAnsi="Century Gothic"/>
                      <w:sz w:val="24"/>
                      <w:szCs w:val="24"/>
                    </w:rPr>
                  </w:pPr>
                </w:p>
              </w:tc>
              <w:tc>
                <w:tcPr>
                  <w:tcW w:w="1065" w:type="dxa"/>
                  <w:shd w:val="clear" w:color="auto" w:fill="DEEAF6" w:themeFill="accent1" w:themeFillTint="33"/>
                </w:tcPr>
                <w:p w14:paraId="75DADEDF" w14:textId="55E61BC9" w:rsidR="0091216C" w:rsidRPr="00EA2A54" w:rsidRDefault="00EA2A54" w:rsidP="003C3AEF">
                  <w:pPr>
                    <w:framePr w:hSpace="180" w:wrap="around" w:vAnchor="text" w:hAnchor="margin" w:y="264"/>
                    <w:rPr>
                      <w:rFonts w:ascii="Century Gothic" w:hAnsi="Century Gothic"/>
                      <w:color w:val="FF0000"/>
                      <w:sz w:val="24"/>
                      <w:szCs w:val="24"/>
                    </w:rPr>
                  </w:pPr>
                  <w:r w:rsidRPr="00EA2A54">
                    <w:rPr>
                      <w:rFonts w:ascii="Century Gothic" w:hAnsi="Century Gothic"/>
                      <w:color w:val="FF0000"/>
                      <w:sz w:val="24"/>
                      <w:szCs w:val="24"/>
                    </w:rPr>
                    <w:t>88.2</w:t>
                  </w:r>
                </w:p>
              </w:tc>
              <w:tc>
                <w:tcPr>
                  <w:tcW w:w="1053" w:type="dxa"/>
                  <w:shd w:val="clear" w:color="auto" w:fill="DEEAF6" w:themeFill="accent1" w:themeFillTint="33"/>
                </w:tcPr>
                <w:p w14:paraId="68A50958" w14:textId="1932FD7B" w:rsidR="0091216C" w:rsidRPr="00EA2A54" w:rsidRDefault="00EA2A54" w:rsidP="003C3AEF">
                  <w:pPr>
                    <w:framePr w:hSpace="180" w:wrap="around" w:vAnchor="text" w:hAnchor="margin" w:y="264"/>
                    <w:rPr>
                      <w:rFonts w:ascii="Century Gothic" w:hAnsi="Century Gothic"/>
                      <w:color w:val="FF0000"/>
                      <w:sz w:val="24"/>
                      <w:szCs w:val="24"/>
                    </w:rPr>
                  </w:pPr>
                  <w:r w:rsidRPr="00EA2A54">
                    <w:rPr>
                      <w:rFonts w:ascii="Century Gothic" w:hAnsi="Century Gothic"/>
                      <w:color w:val="FF0000"/>
                      <w:sz w:val="24"/>
                      <w:szCs w:val="24"/>
                    </w:rPr>
                    <w:t>91.1</w:t>
                  </w:r>
                </w:p>
              </w:tc>
              <w:tc>
                <w:tcPr>
                  <w:tcW w:w="778" w:type="dxa"/>
                  <w:shd w:val="clear" w:color="auto" w:fill="DEEAF6" w:themeFill="accent1" w:themeFillTint="33"/>
                </w:tcPr>
                <w:p w14:paraId="1E646A62" w14:textId="221DEB4A" w:rsidR="0091216C" w:rsidRPr="00EA2A54" w:rsidRDefault="00EA2A54" w:rsidP="003C3AEF">
                  <w:pPr>
                    <w:framePr w:hSpace="180" w:wrap="around" w:vAnchor="text" w:hAnchor="margin" w:y="264"/>
                    <w:rPr>
                      <w:rFonts w:ascii="Century Gothic" w:hAnsi="Century Gothic"/>
                      <w:color w:val="FF0000"/>
                      <w:sz w:val="24"/>
                      <w:szCs w:val="24"/>
                    </w:rPr>
                  </w:pPr>
                  <w:r w:rsidRPr="00EA2A54">
                    <w:rPr>
                      <w:rFonts w:ascii="Century Gothic" w:hAnsi="Century Gothic"/>
                      <w:color w:val="FF0000"/>
                      <w:sz w:val="24"/>
                      <w:szCs w:val="24"/>
                    </w:rPr>
                    <w:t>2.9</w:t>
                  </w:r>
                </w:p>
              </w:tc>
              <w:tc>
                <w:tcPr>
                  <w:tcW w:w="3886" w:type="dxa"/>
                  <w:shd w:val="clear" w:color="auto" w:fill="DEEAF6" w:themeFill="accent1" w:themeFillTint="33"/>
                </w:tcPr>
                <w:p w14:paraId="0D51FD48" w14:textId="4C231730" w:rsidR="0091216C" w:rsidRPr="00EA2A54" w:rsidRDefault="0091216C" w:rsidP="003C3AEF">
                  <w:pPr>
                    <w:framePr w:hSpace="180" w:wrap="around" w:vAnchor="text" w:hAnchor="margin" w:y="264"/>
                    <w:rPr>
                      <w:rFonts w:ascii="Century Gothic" w:hAnsi="Century Gothic"/>
                      <w:color w:val="FF0000"/>
                      <w:sz w:val="24"/>
                      <w:szCs w:val="24"/>
                    </w:rPr>
                  </w:pPr>
                  <w:r w:rsidRPr="00EA2A54">
                    <w:rPr>
                      <w:rFonts w:ascii="Century Gothic" w:hAnsi="Century Gothic"/>
                      <w:color w:val="FF0000"/>
                      <w:sz w:val="24"/>
                      <w:szCs w:val="24"/>
                    </w:rPr>
                    <w:t xml:space="preserve">June 2023 </w:t>
                  </w:r>
                </w:p>
              </w:tc>
            </w:tr>
            <w:tr w:rsidR="00377356" w:rsidRPr="00546CA2" w14:paraId="00F7163A" w14:textId="77777777" w:rsidTr="00377356">
              <w:trPr>
                <w:trHeight w:val="326"/>
              </w:trPr>
              <w:tc>
                <w:tcPr>
                  <w:tcW w:w="1710" w:type="dxa"/>
                  <w:shd w:val="clear" w:color="auto" w:fill="FFFFFF" w:themeFill="background1"/>
                </w:tcPr>
                <w:p w14:paraId="4F3C20E2" w14:textId="77777777" w:rsidR="00377356" w:rsidRPr="00546CA2" w:rsidRDefault="00377356" w:rsidP="003C3AEF">
                  <w:pPr>
                    <w:framePr w:hSpace="180" w:wrap="around" w:vAnchor="text" w:hAnchor="margin" w:y="264"/>
                    <w:rPr>
                      <w:rFonts w:ascii="Century Gothic" w:hAnsi="Century Gothic"/>
                      <w:sz w:val="24"/>
                      <w:szCs w:val="24"/>
                    </w:rPr>
                  </w:pPr>
                </w:p>
              </w:tc>
              <w:tc>
                <w:tcPr>
                  <w:tcW w:w="952" w:type="dxa"/>
                  <w:shd w:val="clear" w:color="auto" w:fill="FFFFFF" w:themeFill="background1"/>
                </w:tcPr>
                <w:p w14:paraId="50C64C07" w14:textId="77777777" w:rsidR="00377356" w:rsidRPr="00546CA2" w:rsidRDefault="00377356" w:rsidP="003C3AEF">
                  <w:pPr>
                    <w:framePr w:hSpace="180" w:wrap="around" w:vAnchor="text" w:hAnchor="margin" w:y="264"/>
                    <w:rPr>
                      <w:rFonts w:ascii="Century Gothic" w:hAnsi="Century Gothic"/>
                      <w:sz w:val="24"/>
                      <w:szCs w:val="24"/>
                    </w:rPr>
                  </w:pPr>
                </w:p>
              </w:tc>
              <w:tc>
                <w:tcPr>
                  <w:tcW w:w="1046" w:type="dxa"/>
                  <w:shd w:val="clear" w:color="auto" w:fill="FFFFFF" w:themeFill="background1"/>
                </w:tcPr>
                <w:p w14:paraId="625F7EC9" w14:textId="77777777" w:rsidR="00377356" w:rsidRPr="00546CA2" w:rsidRDefault="00377356" w:rsidP="003C3AEF">
                  <w:pPr>
                    <w:framePr w:hSpace="180" w:wrap="around" w:vAnchor="text" w:hAnchor="margin" w:y="264"/>
                    <w:rPr>
                      <w:rFonts w:ascii="Century Gothic" w:hAnsi="Century Gothic"/>
                      <w:sz w:val="24"/>
                      <w:szCs w:val="24"/>
                    </w:rPr>
                  </w:pPr>
                </w:p>
              </w:tc>
              <w:tc>
                <w:tcPr>
                  <w:tcW w:w="1065" w:type="dxa"/>
                  <w:shd w:val="clear" w:color="auto" w:fill="FFFFFF" w:themeFill="background1"/>
                </w:tcPr>
                <w:p w14:paraId="048FC17C" w14:textId="03FE3AF9" w:rsidR="00377356" w:rsidRPr="00377356" w:rsidRDefault="00377356" w:rsidP="003C3AEF">
                  <w:pPr>
                    <w:framePr w:hSpace="180" w:wrap="around" w:vAnchor="text" w:hAnchor="margin" w:y="264"/>
                    <w:rPr>
                      <w:rFonts w:ascii="Century Gothic" w:hAnsi="Century Gothic"/>
                      <w:b/>
                      <w:color w:val="000000" w:themeColor="text1"/>
                      <w:sz w:val="24"/>
                      <w:szCs w:val="24"/>
                    </w:rPr>
                  </w:pPr>
                  <w:r w:rsidRPr="00377356">
                    <w:rPr>
                      <w:rFonts w:ascii="Century Gothic" w:hAnsi="Century Gothic"/>
                      <w:b/>
                      <w:color w:val="000000" w:themeColor="text1"/>
                      <w:sz w:val="24"/>
                      <w:szCs w:val="24"/>
                    </w:rPr>
                    <w:t>+0.5</w:t>
                  </w:r>
                </w:p>
              </w:tc>
              <w:tc>
                <w:tcPr>
                  <w:tcW w:w="1053" w:type="dxa"/>
                  <w:shd w:val="clear" w:color="auto" w:fill="FFFFFF" w:themeFill="background1"/>
                </w:tcPr>
                <w:p w14:paraId="19FE6B12" w14:textId="20B0D842" w:rsidR="00377356" w:rsidRPr="00377356" w:rsidRDefault="00377356" w:rsidP="003C3AEF">
                  <w:pPr>
                    <w:framePr w:hSpace="180" w:wrap="around" w:vAnchor="text" w:hAnchor="margin" w:y="264"/>
                    <w:rPr>
                      <w:rFonts w:ascii="Century Gothic" w:hAnsi="Century Gothic"/>
                      <w:b/>
                      <w:color w:val="000000" w:themeColor="text1"/>
                      <w:sz w:val="24"/>
                      <w:szCs w:val="24"/>
                    </w:rPr>
                  </w:pPr>
                  <w:r w:rsidRPr="00377356">
                    <w:rPr>
                      <w:rFonts w:ascii="Century Gothic" w:hAnsi="Century Gothic"/>
                      <w:b/>
                      <w:color w:val="000000" w:themeColor="text1"/>
                      <w:sz w:val="24"/>
                      <w:szCs w:val="24"/>
                    </w:rPr>
                    <w:t>+2.1</w:t>
                  </w:r>
                </w:p>
              </w:tc>
              <w:tc>
                <w:tcPr>
                  <w:tcW w:w="778" w:type="dxa"/>
                  <w:shd w:val="clear" w:color="auto" w:fill="FFFFFF" w:themeFill="background1"/>
                </w:tcPr>
                <w:p w14:paraId="505E4DC8" w14:textId="77777777" w:rsidR="00377356" w:rsidRPr="00EA2A54" w:rsidRDefault="00377356" w:rsidP="003C3AEF">
                  <w:pPr>
                    <w:framePr w:hSpace="180" w:wrap="around" w:vAnchor="text" w:hAnchor="margin" w:y="264"/>
                    <w:rPr>
                      <w:rFonts w:ascii="Century Gothic" w:hAnsi="Century Gothic"/>
                      <w:color w:val="FF0000"/>
                      <w:sz w:val="24"/>
                      <w:szCs w:val="24"/>
                    </w:rPr>
                  </w:pPr>
                </w:p>
              </w:tc>
              <w:tc>
                <w:tcPr>
                  <w:tcW w:w="3886" w:type="dxa"/>
                  <w:shd w:val="clear" w:color="auto" w:fill="FFFFFF" w:themeFill="background1"/>
                </w:tcPr>
                <w:p w14:paraId="4CDACCFE" w14:textId="277269A1" w:rsidR="00377356" w:rsidRPr="00377356" w:rsidRDefault="00377356" w:rsidP="003C3AEF">
                  <w:pPr>
                    <w:framePr w:hSpace="180" w:wrap="around" w:vAnchor="text" w:hAnchor="margin" w:y="264"/>
                    <w:rPr>
                      <w:rFonts w:ascii="Century Gothic" w:hAnsi="Century Gothic"/>
                      <w:b/>
                      <w:color w:val="FF0000"/>
                      <w:sz w:val="24"/>
                      <w:szCs w:val="24"/>
                    </w:rPr>
                  </w:pPr>
                  <w:r w:rsidRPr="00377356">
                    <w:rPr>
                      <w:rFonts w:ascii="Century Gothic" w:hAnsi="Century Gothic"/>
                      <w:b/>
                      <w:color w:val="000000" w:themeColor="text1"/>
                      <w:sz w:val="24"/>
                      <w:szCs w:val="24"/>
                    </w:rPr>
                    <w:t>Change</w:t>
                  </w:r>
                  <w:r w:rsidR="00A36ECE">
                    <w:rPr>
                      <w:rFonts w:ascii="Century Gothic" w:hAnsi="Century Gothic"/>
                      <w:b/>
                      <w:color w:val="000000" w:themeColor="text1"/>
                      <w:sz w:val="24"/>
                      <w:szCs w:val="24"/>
                    </w:rPr>
                    <w:t xml:space="preserve"> from 06/23 to 06/24</w:t>
                  </w:r>
                </w:p>
              </w:tc>
            </w:tr>
            <w:tr w:rsidR="0091216C" w:rsidRPr="00546CA2" w14:paraId="76225ACB" w14:textId="77777777" w:rsidTr="0091216C">
              <w:trPr>
                <w:trHeight w:val="327"/>
              </w:trPr>
              <w:tc>
                <w:tcPr>
                  <w:tcW w:w="1710" w:type="dxa"/>
                  <w:vMerge w:val="restart"/>
                </w:tcPr>
                <w:p w14:paraId="0C204320"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Reading</w:t>
                  </w:r>
                </w:p>
              </w:tc>
              <w:tc>
                <w:tcPr>
                  <w:tcW w:w="952" w:type="dxa"/>
                  <w:vMerge w:val="restart"/>
                </w:tcPr>
                <w:p w14:paraId="4CBBCB76"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74.9</w:t>
                  </w:r>
                </w:p>
              </w:tc>
              <w:tc>
                <w:tcPr>
                  <w:tcW w:w="1046" w:type="dxa"/>
                  <w:vMerge w:val="restart"/>
                  <w:shd w:val="clear" w:color="auto" w:fill="00B050"/>
                </w:tcPr>
                <w:p w14:paraId="5B79477B"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78.6</w:t>
                  </w:r>
                </w:p>
              </w:tc>
              <w:tc>
                <w:tcPr>
                  <w:tcW w:w="1065" w:type="dxa"/>
                </w:tcPr>
                <w:p w14:paraId="56B81CD0"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78.2</w:t>
                  </w:r>
                </w:p>
              </w:tc>
              <w:tc>
                <w:tcPr>
                  <w:tcW w:w="1053" w:type="dxa"/>
                </w:tcPr>
                <w:p w14:paraId="70363D50"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84.1</w:t>
                  </w:r>
                </w:p>
              </w:tc>
              <w:tc>
                <w:tcPr>
                  <w:tcW w:w="778" w:type="dxa"/>
                </w:tcPr>
                <w:p w14:paraId="6BDB1986"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5.9</w:t>
                  </w:r>
                </w:p>
              </w:tc>
              <w:tc>
                <w:tcPr>
                  <w:tcW w:w="3886" w:type="dxa"/>
                </w:tcPr>
                <w:p w14:paraId="4F6F266F" w14:textId="1DB784B8" w:rsidR="0091216C" w:rsidRPr="00546CA2" w:rsidRDefault="0091216C" w:rsidP="003C3AEF">
                  <w:pPr>
                    <w:framePr w:hSpace="180" w:wrap="around" w:vAnchor="text" w:hAnchor="margin" w:y="264"/>
                    <w:rPr>
                      <w:rFonts w:ascii="Century Gothic" w:hAnsi="Century Gothic"/>
                      <w:sz w:val="24"/>
                      <w:szCs w:val="24"/>
                    </w:rPr>
                  </w:pPr>
                  <w:r>
                    <w:rPr>
                      <w:rFonts w:ascii="Century Gothic" w:hAnsi="Century Gothic"/>
                      <w:sz w:val="24"/>
                      <w:szCs w:val="24"/>
                    </w:rPr>
                    <w:t>increase by 3.7%</w:t>
                  </w:r>
                </w:p>
              </w:tc>
            </w:tr>
            <w:tr w:rsidR="0091216C" w:rsidRPr="00546CA2" w14:paraId="217906E8" w14:textId="77777777" w:rsidTr="00EA2A54">
              <w:trPr>
                <w:trHeight w:val="326"/>
              </w:trPr>
              <w:tc>
                <w:tcPr>
                  <w:tcW w:w="1710" w:type="dxa"/>
                  <w:vMerge/>
                </w:tcPr>
                <w:p w14:paraId="5003D40E" w14:textId="77777777" w:rsidR="0091216C" w:rsidRPr="00546CA2" w:rsidRDefault="0091216C" w:rsidP="003C3AEF">
                  <w:pPr>
                    <w:framePr w:hSpace="180" w:wrap="around" w:vAnchor="text" w:hAnchor="margin" w:y="264"/>
                    <w:rPr>
                      <w:rFonts w:ascii="Century Gothic" w:hAnsi="Century Gothic"/>
                      <w:sz w:val="24"/>
                      <w:szCs w:val="24"/>
                    </w:rPr>
                  </w:pPr>
                </w:p>
              </w:tc>
              <w:tc>
                <w:tcPr>
                  <w:tcW w:w="952" w:type="dxa"/>
                  <w:vMerge/>
                </w:tcPr>
                <w:p w14:paraId="3DEAF786" w14:textId="77777777" w:rsidR="0091216C" w:rsidRPr="00546CA2" w:rsidRDefault="0091216C" w:rsidP="003C3AEF">
                  <w:pPr>
                    <w:framePr w:hSpace="180" w:wrap="around" w:vAnchor="text" w:hAnchor="margin" w:y="264"/>
                    <w:rPr>
                      <w:rFonts w:ascii="Century Gothic" w:hAnsi="Century Gothic"/>
                      <w:sz w:val="24"/>
                      <w:szCs w:val="24"/>
                    </w:rPr>
                  </w:pPr>
                </w:p>
              </w:tc>
              <w:tc>
                <w:tcPr>
                  <w:tcW w:w="1046" w:type="dxa"/>
                  <w:vMerge/>
                  <w:shd w:val="clear" w:color="auto" w:fill="00B050"/>
                </w:tcPr>
                <w:p w14:paraId="7A26B2BB" w14:textId="77777777" w:rsidR="0091216C" w:rsidRPr="00546CA2" w:rsidRDefault="0091216C" w:rsidP="003C3AEF">
                  <w:pPr>
                    <w:framePr w:hSpace="180" w:wrap="around" w:vAnchor="text" w:hAnchor="margin" w:y="264"/>
                    <w:rPr>
                      <w:rFonts w:ascii="Century Gothic" w:hAnsi="Century Gothic"/>
                      <w:sz w:val="24"/>
                      <w:szCs w:val="24"/>
                    </w:rPr>
                  </w:pPr>
                </w:p>
              </w:tc>
              <w:tc>
                <w:tcPr>
                  <w:tcW w:w="1065" w:type="dxa"/>
                  <w:shd w:val="clear" w:color="auto" w:fill="DEEAF6" w:themeFill="accent1" w:themeFillTint="33"/>
                </w:tcPr>
                <w:p w14:paraId="39A3B515" w14:textId="44111438" w:rsidR="0091216C" w:rsidRPr="00EA2A54" w:rsidRDefault="00EA2A54" w:rsidP="003C3AEF">
                  <w:pPr>
                    <w:framePr w:hSpace="180" w:wrap="around" w:vAnchor="text" w:hAnchor="margin" w:y="264"/>
                    <w:rPr>
                      <w:rFonts w:ascii="Century Gothic" w:hAnsi="Century Gothic"/>
                      <w:color w:val="FF0000"/>
                      <w:sz w:val="24"/>
                      <w:szCs w:val="24"/>
                    </w:rPr>
                  </w:pPr>
                  <w:r>
                    <w:rPr>
                      <w:rFonts w:ascii="Century Gothic" w:hAnsi="Century Gothic"/>
                      <w:color w:val="FF0000"/>
                      <w:sz w:val="24"/>
                      <w:szCs w:val="24"/>
                    </w:rPr>
                    <w:t>74.3</w:t>
                  </w:r>
                </w:p>
              </w:tc>
              <w:tc>
                <w:tcPr>
                  <w:tcW w:w="1053" w:type="dxa"/>
                  <w:shd w:val="clear" w:color="auto" w:fill="DEEAF6" w:themeFill="accent1" w:themeFillTint="33"/>
                </w:tcPr>
                <w:p w14:paraId="5866B7ED" w14:textId="1CCAA6E6" w:rsidR="0091216C" w:rsidRPr="00EA2A54" w:rsidRDefault="00EA2A54" w:rsidP="003C3AEF">
                  <w:pPr>
                    <w:framePr w:hSpace="180" w:wrap="around" w:vAnchor="text" w:hAnchor="margin" w:y="264"/>
                    <w:rPr>
                      <w:rFonts w:ascii="Century Gothic" w:hAnsi="Century Gothic"/>
                      <w:color w:val="FF0000"/>
                      <w:sz w:val="24"/>
                      <w:szCs w:val="24"/>
                    </w:rPr>
                  </w:pPr>
                  <w:r>
                    <w:rPr>
                      <w:rFonts w:ascii="Century Gothic" w:hAnsi="Century Gothic"/>
                      <w:color w:val="FF0000"/>
                      <w:sz w:val="24"/>
                      <w:szCs w:val="24"/>
                    </w:rPr>
                    <w:t>80.0</w:t>
                  </w:r>
                </w:p>
              </w:tc>
              <w:tc>
                <w:tcPr>
                  <w:tcW w:w="778" w:type="dxa"/>
                  <w:shd w:val="clear" w:color="auto" w:fill="DEEAF6" w:themeFill="accent1" w:themeFillTint="33"/>
                </w:tcPr>
                <w:p w14:paraId="77AADC01" w14:textId="7B4B7E7E" w:rsidR="0091216C" w:rsidRPr="00EA2A54" w:rsidRDefault="00EA2A54" w:rsidP="003C3AEF">
                  <w:pPr>
                    <w:framePr w:hSpace="180" w:wrap="around" w:vAnchor="text" w:hAnchor="margin" w:y="264"/>
                    <w:rPr>
                      <w:rFonts w:ascii="Century Gothic" w:hAnsi="Century Gothic"/>
                      <w:color w:val="FF0000"/>
                      <w:sz w:val="24"/>
                      <w:szCs w:val="24"/>
                    </w:rPr>
                  </w:pPr>
                  <w:r>
                    <w:rPr>
                      <w:rFonts w:ascii="Century Gothic" w:hAnsi="Century Gothic"/>
                      <w:color w:val="FF0000"/>
                      <w:sz w:val="24"/>
                      <w:szCs w:val="24"/>
                    </w:rPr>
                    <w:t>5.7</w:t>
                  </w:r>
                </w:p>
              </w:tc>
              <w:tc>
                <w:tcPr>
                  <w:tcW w:w="3886" w:type="dxa"/>
                  <w:shd w:val="clear" w:color="auto" w:fill="DEEAF6" w:themeFill="accent1" w:themeFillTint="33"/>
                </w:tcPr>
                <w:p w14:paraId="70C71B8E" w14:textId="54B5BBB8" w:rsidR="0091216C" w:rsidRPr="00EA2A54" w:rsidRDefault="0091216C" w:rsidP="003C3AEF">
                  <w:pPr>
                    <w:framePr w:hSpace="180" w:wrap="around" w:vAnchor="text" w:hAnchor="margin" w:y="264"/>
                    <w:rPr>
                      <w:rFonts w:ascii="Century Gothic" w:hAnsi="Century Gothic"/>
                      <w:color w:val="FF0000"/>
                      <w:sz w:val="24"/>
                      <w:szCs w:val="24"/>
                    </w:rPr>
                  </w:pPr>
                  <w:r w:rsidRPr="00EA2A54">
                    <w:rPr>
                      <w:rFonts w:ascii="Century Gothic" w:hAnsi="Century Gothic"/>
                      <w:color w:val="FF0000"/>
                      <w:sz w:val="24"/>
                      <w:szCs w:val="24"/>
                    </w:rPr>
                    <w:t>June 2023</w:t>
                  </w:r>
                </w:p>
              </w:tc>
            </w:tr>
            <w:tr w:rsidR="00377356" w:rsidRPr="00546CA2" w14:paraId="570487EF" w14:textId="77777777" w:rsidTr="00377356">
              <w:trPr>
                <w:trHeight w:val="326"/>
              </w:trPr>
              <w:tc>
                <w:tcPr>
                  <w:tcW w:w="1710" w:type="dxa"/>
                  <w:shd w:val="clear" w:color="auto" w:fill="FFFFFF" w:themeFill="background1"/>
                </w:tcPr>
                <w:p w14:paraId="5E9A17EB" w14:textId="77777777" w:rsidR="00377356" w:rsidRPr="00546CA2" w:rsidRDefault="00377356" w:rsidP="003C3AEF">
                  <w:pPr>
                    <w:framePr w:hSpace="180" w:wrap="around" w:vAnchor="text" w:hAnchor="margin" w:y="264"/>
                    <w:rPr>
                      <w:rFonts w:ascii="Century Gothic" w:hAnsi="Century Gothic"/>
                      <w:sz w:val="24"/>
                      <w:szCs w:val="24"/>
                    </w:rPr>
                  </w:pPr>
                </w:p>
              </w:tc>
              <w:tc>
                <w:tcPr>
                  <w:tcW w:w="952" w:type="dxa"/>
                  <w:shd w:val="clear" w:color="auto" w:fill="FFFFFF" w:themeFill="background1"/>
                </w:tcPr>
                <w:p w14:paraId="58947354" w14:textId="77777777" w:rsidR="00377356" w:rsidRPr="00546CA2" w:rsidRDefault="00377356" w:rsidP="003C3AEF">
                  <w:pPr>
                    <w:framePr w:hSpace="180" w:wrap="around" w:vAnchor="text" w:hAnchor="margin" w:y="264"/>
                    <w:rPr>
                      <w:rFonts w:ascii="Century Gothic" w:hAnsi="Century Gothic"/>
                      <w:sz w:val="24"/>
                      <w:szCs w:val="24"/>
                    </w:rPr>
                  </w:pPr>
                </w:p>
              </w:tc>
              <w:tc>
                <w:tcPr>
                  <w:tcW w:w="1046" w:type="dxa"/>
                  <w:shd w:val="clear" w:color="auto" w:fill="FFFFFF" w:themeFill="background1"/>
                </w:tcPr>
                <w:p w14:paraId="52193901" w14:textId="77777777" w:rsidR="00377356" w:rsidRPr="00546CA2" w:rsidRDefault="00377356" w:rsidP="003C3AEF">
                  <w:pPr>
                    <w:framePr w:hSpace="180" w:wrap="around" w:vAnchor="text" w:hAnchor="margin" w:y="264"/>
                    <w:rPr>
                      <w:rFonts w:ascii="Century Gothic" w:hAnsi="Century Gothic"/>
                      <w:sz w:val="24"/>
                      <w:szCs w:val="24"/>
                    </w:rPr>
                  </w:pPr>
                </w:p>
              </w:tc>
              <w:tc>
                <w:tcPr>
                  <w:tcW w:w="1065" w:type="dxa"/>
                  <w:shd w:val="clear" w:color="auto" w:fill="FFFFFF" w:themeFill="background1"/>
                </w:tcPr>
                <w:p w14:paraId="2CACACE3" w14:textId="7AC24610" w:rsidR="00377356" w:rsidRPr="00377356" w:rsidRDefault="00377356" w:rsidP="003C3AEF">
                  <w:pPr>
                    <w:framePr w:hSpace="180" w:wrap="around" w:vAnchor="text" w:hAnchor="margin" w:y="264"/>
                    <w:rPr>
                      <w:rFonts w:ascii="Century Gothic" w:hAnsi="Century Gothic"/>
                      <w:b/>
                      <w:color w:val="000000" w:themeColor="text1"/>
                      <w:sz w:val="24"/>
                      <w:szCs w:val="24"/>
                    </w:rPr>
                  </w:pPr>
                  <w:r w:rsidRPr="00377356">
                    <w:rPr>
                      <w:rFonts w:ascii="Century Gothic" w:hAnsi="Century Gothic"/>
                      <w:b/>
                      <w:color w:val="000000" w:themeColor="text1"/>
                      <w:sz w:val="24"/>
                      <w:szCs w:val="24"/>
                    </w:rPr>
                    <w:t>+3.9</w:t>
                  </w:r>
                </w:p>
              </w:tc>
              <w:tc>
                <w:tcPr>
                  <w:tcW w:w="1053" w:type="dxa"/>
                  <w:shd w:val="clear" w:color="auto" w:fill="FFFFFF" w:themeFill="background1"/>
                </w:tcPr>
                <w:p w14:paraId="77714BEA" w14:textId="5E16ECBD" w:rsidR="00377356" w:rsidRPr="00377356" w:rsidRDefault="00377356" w:rsidP="003C3AEF">
                  <w:pPr>
                    <w:framePr w:hSpace="180" w:wrap="around" w:vAnchor="text" w:hAnchor="margin" w:y="264"/>
                    <w:rPr>
                      <w:rFonts w:ascii="Century Gothic" w:hAnsi="Century Gothic"/>
                      <w:b/>
                      <w:color w:val="000000" w:themeColor="text1"/>
                      <w:sz w:val="24"/>
                      <w:szCs w:val="24"/>
                    </w:rPr>
                  </w:pPr>
                  <w:r w:rsidRPr="00377356">
                    <w:rPr>
                      <w:rFonts w:ascii="Century Gothic" w:hAnsi="Century Gothic"/>
                      <w:b/>
                      <w:color w:val="000000" w:themeColor="text1"/>
                      <w:sz w:val="24"/>
                      <w:szCs w:val="24"/>
                    </w:rPr>
                    <w:t>+4.1</w:t>
                  </w:r>
                </w:p>
              </w:tc>
              <w:tc>
                <w:tcPr>
                  <w:tcW w:w="778" w:type="dxa"/>
                  <w:shd w:val="clear" w:color="auto" w:fill="FFFFFF" w:themeFill="background1"/>
                </w:tcPr>
                <w:p w14:paraId="507A4CD6" w14:textId="77777777" w:rsidR="00377356" w:rsidRDefault="00377356" w:rsidP="003C3AEF">
                  <w:pPr>
                    <w:framePr w:hSpace="180" w:wrap="around" w:vAnchor="text" w:hAnchor="margin" w:y="264"/>
                    <w:rPr>
                      <w:rFonts w:ascii="Century Gothic" w:hAnsi="Century Gothic"/>
                      <w:color w:val="FF0000"/>
                      <w:sz w:val="24"/>
                      <w:szCs w:val="24"/>
                    </w:rPr>
                  </w:pPr>
                </w:p>
              </w:tc>
              <w:tc>
                <w:tcPr>
                  <w:tcW w:w="3886" w:type="dxa"/>
                  <w:shd w:val="clear" w:color="auto" w:fill="DEEAF6" w:themeFill="accent1" w:themeFillTint="33"/>
                </w:tcPr>
                <w:p w14:paraId="7EE29F41" w14:textId="7E8E0967" w:rsidR="00377356" w:rsidRPr="00EA2A54" w:rsidRDefault="00377356" w:rsidP="003C3AEF">
                  <w:pPr>
                    <w:framePr w:hSpace="180" w:wrap="around" w:vAnchor="text" w:hAnchor="margin" w:y="264"/>
                    <w:rPr>
                      <w:rFonts w:ascii="Century Gothic" w:hAnsi="Century Gothic"/>
                      <w:color w:val="FF0000"/>
                      <w:sz w:val="24"/>
                      <w:szCs w:val="24"/>
                    </w:rPr>
                  </w:pPr>
                  <w:r w:rsidRPr="00377356">
                    <w:rPr>
                      <w:rFonts w:ascii="Century Gothic" w:hAnsi="Century Gothic"/>
                      <w:b/>
                      <w:color w:val="000000" w:themeColor="text1"/>
                      <w:sz w:val="24"/>
                      <w:szCs w:val="24"/>
                    </w:rPr>
                    <w:t>Change</w:t>
                  </w:r>
                  <w:r w:rsidR="00A36ECE">
                    <w:rPr>
                      <w:rFonts w:ascii="Century Gothic" w:hAnsi="Century Gothic"/>
                      <w:b/>
                      <w:color w:val="000000" w:themeColor="text1"/>
                      <w:sz w:val="24"/>
                      <w:szCs w:val="24"/>
                    </w:rPr>
                    <w:t xml:space="preserve">  </w:t>
                  </w:r>
                  <w:r w:rsidR="00A36ECE">
                    <w:rPr>
                      <w:rFonts w:ascii="Century Gothic" w:hAnsi="Century Gothic"/>
                      <w:b/>
                      <w:color w:val="000000" w:themeColor="text1"/>
                      <w:sz w:val="24"/>
                      <w:szCs w:val="24"/>
                    </w:rPr>
                    <w:t>from 06/23 to 06/24</w:t>
                  </w:r>
                </w:p>
              </w:tc>
            </w:tr>
            <w:tr w:rsidR="0091216C" w:rsidRPr="00546CA2" w14:paraId="27581FF5" w14:textId="77777777" w:rsidTr="0091216C">
              <w:trPr>
                <w:trHeight w:val="327"/>
              </w:trPr>
              <w:tc>
                <w:tcPr>
                  <w:tcW w:w="1710" w:type="dxa"/>
                  <w:vMerge w:val="restart"/>
                </w:tcPr>
                <w:p w14:paraId="1F022239"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Writing</w:t>
                  </w:r>
                </w:p>
              </w:tc>
              <w:tc>
                <w:tcPr>
                  <w:tcW w:w="952" w:type="dxa"/>
                  <w:vMerge w:val="restart"/>
                </w:tcPr>
                <w:p w14:paraId="2FE79D94"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69.6</w:t>
                  </w:r>
                </w:p>
              </w:tc>
              <w:tc>
                <w:tcPr>
                  <w:tcW w:w="1046" w:type="dxa"/>
                  <w:vMerge w:val="restart"/>
                  <w:shd w:val="clear" w:color="auto" w:fill="00B050"/>
                </w:tcPr>
                <w:p w14:paraId="63950B6F"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76.6</w:t>
                  </w:r>
                </w:p>
              </w:tc>
              <w:tc>
                <w:tcPr>
                  <w:tcW w:w="1065" w:type="dxa"/>
                </w:tcPr>
                <w:p w14:paraId="67E484E7"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74.4</w:t>
                  </w:r>
                </w:p>
              </w:tc>
              <w:tc>
                <w:tcPr>
                  <w:tcW w:w="1053" w:type="dxa"/>
                </w:tcPr>
                <w:p w14:paraId="44CB7B1E"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84.1</w:t>
                  </w:r>
                </w:p>
              </w:tc>
              <w:tc>
                <w:tcPr>
                  <w:tcW w:w="778" w:type="dxa"/>
                </w:tcPr>
                <w:p w14:paraId="4D3F08A3"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9.7</w:t>
                  </w:r>
                </w:p>
              </w:tc>
              <w:tc>
                <w:tcPr>
                  <w:tcW w:w="3886" w:type="dxa"/>
                </w:tcPr>
                <w:p w14:paraId="063B2DC9" w14:textId="558C781D" w:rsidR="0091216C" w:rsidRPr="00546CA2" w:rsidRDefault="0091216C" w:rsidP="003C3AEF">
                  <w:pPr>
                    <w:framePr w:hSpace="180" w:wrap="around" w:vAnchor="text" w:hAnchor="margin" w:y="264"/>
                    <w:rPr>
                      <w:rFonts w:ascii="Century Gothic" w:hAnsi="Century Gothic"/>
                      <w:sz w:val="24"/>
                      <w:szCs w:val="24"/>
                    </w:rPr>
                  </w:pPr>
                  <w:r>
                    <w:rPr>
                      <w:rFonts w:ascii="Century Gothic" w:hAnsi="Century Gothic"/>
                      <w:sz w:val="24"/>
                      <w:szCs w:val="24"/>
                    </w:rPr>
                    <w:t>increase by 7.0%</w:t>
                  </w:r>
                </w:p>
              </w:tc>
            </w:tr>
            <w:tr w:rsidR="0091216C" w:rsidRPr="00546CA2" w14:paraId="3D098E3F" w14:textId="77777777" w:rsidTr="00EA2A54">
              <w:trPr>
                <w:trHeight w:val="326"/>
              </w:trPr>
              <w:tc>
                <w:tcPr>
                  <w:tcW w:w="1710" w:type="dxa"/>
                  <w:vMerge/>
                </w:tcPr>
                <w:p w14:paraId="3BAC7A4C" w14:textId="77777777" w:rsidR="0091216C" w:rsidRPr="00546CA2" w:rsidRDefault="0091216C" w:rsidP="003C3AEF">
                  <w:pPr>
                    <w:framePr w:hSpace="180" w:wrap="around" w:vAnchor="text" w:hAnchor="margin" w:y="264"/>
                    <w:rPr>
                      <w:rFonts w:ascii="Century Gothic" w:hAnsi="Century Gothic"/>
                      <w:sz w:val="24"/>
                      <w:szCs w:val="24"/>
                    </w:rPr>
                  </w:pPr>
                </w:p>
              </w:tc>
              <w:tc>
                <w:tcPr>
                  <w:tcW w:w="952" w:type="dxa"/>
                  <w:vMerge/>
                </w:tcPr>
                <w:p w14:paraId="62DC990A" w14:textId="77777777" w:rsidR="0091216C" w:rsidRPr="00546CA2" w:rsidRDefault="0091216C" w:rsidP="003C3AEF">
                  <w:pPr>
                    <w:framePr w:hSpace="180" w:wrap="around" w:vAnchor="text" w:hAnchor="margin" w:y="264"/>
                    <w:rPr>
                      <w:rFonts w:ascii="Century Gothic" w:hAnsi="Century Gothic"/>
                      <w:sz w:val="24"/>
                      <w:szCs w:val="24"/>
                    </w:rPr>
                  </w:pPr>
                </w:p>
              </w:tc>
              <w:tc>
                <w:tcPr>
                  <w:tcW w:w="1046" w:type="dxa"/>
                  <w:vMerge/>
                  <w:shd w:val="clear" w:color="auto" w:fill="00B050"/>
                </w:tcPr>
                <w:p w14:paraId="43E7EFE5" w14:textId="77777777" w:rsidR="0091216C" w:rsidRPr="00546CA2" w:rsidRDefault="0091216C" w:rsidP="003C3AEF">
                  <w:pPr>
                    <w:framePr w:hSpace="180" w:wrap="around" w:vAnchor="text" w:hAnchor="margin" w:y="264"/>
                    <w:rPr>
                      <w:rFonts w:ascii="Century Gothic" w:hAnsi="Century Gothic"/>
                      <w:sz w:val="24"/>
                      <w:szCs w:val="24"/>
                    </w:rPr>
                  </w:pPr>
                </w:p>
              </w:tc>
              <w:tc>
                <w:tcPr>
                  <w:tcW w:w="1065" w:type="dxa"/>
                  <w:shd w:val="clear" w:color="auto" w:fill="DEEAF6" w:themeFill="accent1" w:themeFillTint="33"/>
                </w:tcPr>
                <w:p w14:paraId="33EB072C" w14:textId="2A4292D1" w:rsidR="0091216C" w:rsidRPr="00EA2A54" w:rsidRDefault="00EA2A54" w:rsidP="003C3AEF">
                  <w:pPr>
                    <w:framePr w:hSpace="180" w:wrap="around" w:vAnchor="text" w:hAnchor="margin" w:y="264"/>
                    <w:rPr>
                      <w:rFonts w:ascii="Century Gothic" w:hAnsi="Century Gothic"/>
                      <w:color w:val="FF0000"/>
                      <w:sz w:val="24"/>
                      <w:szCs w:val="24"/>
                    </w:rPr>
                  </w:pPr>
                  <w:r>
                    <w:rPr>
                      <w:rFonts w:ascii="Century Gothic" w:hAnsi="Century Gothic"/>
                      <w:color w:val="FF0000"/>
                      <w:sz w:val="24"/>
                      <w:szCs w:val="24"/>
                    </w:rPr>
                    <w:t>66.9</w:t>
                  </w:r>
                </w:p>
              </w:tc>
              <w:tc>
                <w:tcPr>
                  <w:tcW w:w="1053" w:type="dxa"/>
                  <w:shd w:val="clear" w:color="auto" w:fill="DEEAF6" w:themeFill="accent1" w:themeFillTint="33"/>
                </w:tcPr>
                <w:p w14:paraId="5A7EFACD" w14:textId="413FA4DA" w:rsidR="0091216C" w:rsidRPr="00EA2A54" w:rsidRDefault="00EA2A54" w:rsidP="003C3AEF">
                  <w:pPr>
                    <w:framePr w:hSpace="180" w:wrap="around" w:vAnchor="text" w:hAnchor="margin" w:y="264"/>
                    <w:rPr>
                      <w:rFonts w:ascii="Century Gothic" w:hAnsi="Century Gothic"/>
                      <w:color w:val="FF0000"/>
                      <w:sz w:val="24"/>
                      <w:szCs w:val="24"/>
                    </w:rPr>
                  </w:pPr>
                  <w:r>
                    <w:rPr>
                      <w:rFonts w:ascii="Century Gothic" w:hAnsi="Century Gothic"/>
                      <w:color w:val="FF0000"/>
                      <w:sz w:val="24"/>
                      <w:szCs w:val="24"/>
                    </w:rPr>
                    <w:t>77.8</w:t>
                  </w:r>
                </w:p>
              </w:tc>
              <w:tc>
                <w:tcPr>
                  <w:tcW w:w="778" w:type="dxa"/>
                  <w:shd w:val="clear" w:color="auto" w:fill="DEEAF6" w:themeFill="accent1" w:themeFillTint="33"/>
                </w:tcPr>
                <w:p w14:paraId="54685FD1" w14:textId="1757DD13" w:rsidR="0091216C" w:rsidRPr="00EA2A54" w:rsidRDefault="00EA2A54" w:rsidP="003C3AEF">
                  <w:pPr>
                    <w:framePr w:hSpace="180" w:wrap="around" w:vAnchor="text" w:hAnchor="margin" w:y="264"/>
                    <w:rPr>
                      <w:rFonts w:ascii="Century Gothic" w:hAnsi="Century Gothic"/>
                      <w:color w:val="FF0000"/>
                      <w:sz w:val="24"/>
                      <w:szCs w:val="24"/>
                    </w:rPr>
                  </w:pPr>
                  <w:r>
                    <w:rPr>
                      <w:rFonts w:ascii="Century Gothic" w:hAnsi="Century Gothic"/>
                      <w:color w:val="FF0000"/>
                      <w:sz w:val="24"/>
                      <w:szCs w:val="24"/>
                    </w:rPr>
                    <w:t>10.9</w:t>
                  </w:r>
                </w:p>
              </w:tc>
              <w:tc>
                <w:tcPr>
                  <w:tcW w:w="3886" w:type="dxa"/>
                  <w:shd w:val="clear" w:color="auto" w:fill="DEEAF6" w:themeFill="accent1" w:themeFillTint="33"/>
                </w:tcPr>
                <w:p w14:paraId="4330AA7E" w14:textId="5AEF5A7C" w:rsidR="0091216C" w:rsidRPr="00EA2A54" w:rsidRDefault="0091216C" w:rsidP="003C3AEF">
                  <w:pPr>
                    <w:framePr w:hSpace="180" w:wrap="around" w:vAnchor="text" w:hAnchor="margin" w:y="264"/>
                    <w:rPr>
                      <w:rFonts w:ascii="Century Gothic" w:hAnsi="Century Gothic"/>
                      <w:color w:val="FF0000"/>
                      <w:sz w:val="24"/>
                      <w:szCs w:val="24"/>
                    </w:rPr>
                  </w:pPr>
                  <w:r w:rsidRPr="00EA2A54">
                    <w:rPr>
                      <w:rFonts w:ascii="Century Gothic" w:hAnsi="Century Gothic"/>
                      <w:color w:val="FF0000"/>
                      <w:sz w:val="24"/>
                      <w:szCs w:val="24"/>
                    </w:rPr>
                    <w:t>June 2023</w:t>
                  </w:r>
                </w:p>
              </w:tc>
            </w:tr>
            <w:tr w:rsidR="00377356" w:rsidRPr="00546CA2" w14:paraId="450ABA6C" w14:textId="77777777" w:rsidTr="00377356">
              <w:trPr>
                <w:trHeight w:val="326"/>
              </w:trPr>
              <w:tc>
                <w:tcPr>
                  <w:tcW w:w="1710" w:type="dxa"/>
                  <w:shd w:val="clear" w:color="auto" w:fill="FFFFFF" w:themeFill="background1"/>
                </w:tcPr>
                <w:p w14:paraId="2CD1C082" w14:textId="77777777" w:rsidR="00377356" w:rsidRPr="00546CA2" w:rsidRDefault="00377356" w:rsidP="003C3AEF">
                  <w:pPr>
                    <w:framePr w:hSpace="180" w:wrap="around" w:vAnchor="text" w:hAnchor="margin" w:y="264"/>
                    <w:rPr>
                      <w:rFonts w:ascii="Century Gothic" w:hAnsi="Century Gothic"/>
                      <w:sz w:val="24"/>
                      <w:szCs w:val="24"/>
                    </w:rPr>
                  </w:pPr>
                </w:p>
              </w:tc>
              <w:tc>
                <w:tcPr>
                  <w:tcW w:w="952" w:type="dxa"/>
                  <w:shd w:val="clear" w:color="auto" w:fill="FFFFFF" w:themeFill="background1"/>
                </w:tcPr>
                <w:p w14:paraId="05D2FF7D" w14:textId="77777777" w:rsidR="00377356" w:rsidRPr="00546CA2" w:rsidRDefault="00377356" w:rsidP="003C3AEF">
                  <w:pPr>
                    <w:framePr w:hSpace="180" w:wrap="around" w:vAnchor="text" w:hAnchor="margin" w:y="264"/>
                    <w:rPr>
                      <w:rFonts w:ascii="Century Gothic" w:hAnsi="Century Gothic"/>
                      <w:sz w:val="24"/>
                      <w:szCs w:val="24"/>
                    </w:rPr>
                  </w:pPr>
                </w:p>
              </w:tc>
              <w:tc>
                <w:tcPr>
                  <w:tcW w:w="1046" w:type="dxa"/>
                  <w:shd w:val="clear" w:color="auto" w:fill="FFFFFF" w:themeFill="background1"/>
                </w:tcPr>
                <w:p w14:paraId="0AA02419" w14:textId="77777777" w:rsidR="00377356" w:rsidRPr="00546CA2" w:rsidRDefault="00377356" w:rsidP="003C3AEF">
                  <w:pPr>
                    <w:framePr w:hSpace="180" w:wrap="around" w:vAnchor="text" w:hAnchor="margin" w:y="264"/>
                    <w:rPr>
                      <w:rFonts w:ascii="Century Gothic" w:hAnsi="Century Gothic"/>
                      <w:sz w:val="24"/>
                      <w:szCs w:val="24"/>
                    </w:rPr>
                  </w:pPr>
                </w:p>
              </w:tc>
              <w:tc>
                <w:tcPr>
                  <w:tcW w:w="1065" w:type="dxa"/>
                  <w:shd w:val="clear" w:color="auto" w:fill="FFFFFF" w:themeFill="background1"/>
                </w:tcPr>
                <w:p w14:paraId="3C9583B6" w14:textId="72A2E91B" w:rsidR="00377356" w:rsidRPr="00377356" w:rsidRDefault="00377356" w:rsidP="003C3AEF">
                  <w:pPr>
                    <w:framePr w:hSpace="180" w:wrap="around" w:vAnchor="text" w:hAnchor="margin" w:y="264"/>
                    <w:rPr>
                      <w:rFonts w:ascii="Century Gothic" w:hAnsi="Century Gothic"/>
                      <w:b/>
                      <w:color w:val="000000" w:themeColor="text1"/>
                      <w:sz w:val="24"/>
                      <w:szCs w:val="24"/>
                    </w:rPr>
                  </w:pPr>
                  <w:r w:rsidRPr="00377356">
                    <w:rPr>
                      <w:rFonts w:ascii="Century Gothic" w:hAnsi="Century Gothic"/>
                      <w:b/>
                      <w:color w:val="000000" w:themeColor="text1"/>
                      <w:sz w:val="24"/>
                      <w:szCs w:val="24"/>
                    </w:rPr>
                    <w:t>+7.5</w:t>
                  </w:r>
                </w:p>
              </w:tc>
              <w:tc>
                <w:tcPr>
                  <w:tcW w:w="1053" w:type="dxa"/>
                  <w:shd w:val="clear" w:color="auto" w:fill="FFFFFF" w:themeFill="background1"/>
                </w:tcPr>
                <w:p w14:paraId="4EEAB289" w14:textId="18C5C20E" w:rsidR="00377356" w:rsidRPr="00377356" w:rsidRDefault="00377356" w:rsidP="003C3AEF">
                  <w:pPr>
                    <w:framePr w:hSpace="180" w:wrap="around" w:vAnchor="text" w:hAnchor="margin" w:y="264"/>
                    <w:rPr>
                      <w:rFonts w:ascii="Century Gothic" w:hAnsi="Century Gothic"/>
                      <w:b/>
                      <w:color w:val="000000" w:themeColor="text1"/>
                      <w:sz w:val="24"/>
                      <w:szCs w:val="24"/>
                    </w:rPr>
                  </w:pPr>
                  <w:r w:rsidRPr="00377356">
                    <w:rPr>
                      <w:rFonts w:ascii="Century Gothic" w:hAnsi="Century Gothic"/>
                      <w:b/>
                      <w:color w:val="000000" w:themeColor="text1"/>
                      <w:sz w:val="24"/>
                      <w:szCs w:val="24"/>
                    </w:rPr>
                    <w:t>+6.3</w:t>
                  </w:r>
                </w:p>
              </w:tc>
              <w:tc>
                <w:tcPr>
                  <w:tcW w:w="778" w:type="dxa"/>
                  <w:shd w:val="clear" w:color="auto" w:fill="FFFFFF" w:themeFill="background1"/>
                </w:tcPr>
                <w:p w14:paraId="1CD00E4F" w14:textId="77777777" w:rsidR="00377356" w:rsidRPr="00377356" w:rsidRDefault="00377356" w:rsidP="003C3AEF">
                  <w:pPr>
                    <w:framePr w:hSpace="180" w:wrap="around" w:vAnchor="text" w:hAnchor="margin" w:y="264"/>
                    <w:rPr>
                      <w:rFonts w:ascii="Century Gothic" w:hAnsi="Century Gothic"/>
                      <w:b/>
                      <w:color w:val="000000" w:themeColor="text1"/>
                      <w:sz w:val="24"/>
                      <w:szCs w:val="24"/>
                    </w:rPr>
                  </w:pPr>
                </w:p>
              </w:tc>
              <w:tc>
                <w:tcPr>
                  <w:tcW w:w="3886" w:type="dxa"/>
                  <w:shd w:val="clear" w:color="auto" w:fill="DEEAF6" w:themeFill="accent1" w:themeFillTint="33"/>
                </w:tcPr>
                <w:p w14:paraId="74C1ACAF" w14:textId="47814385" w:rsidR="00377356" w:rsidRPr="00EA2A54" w:rsidRDefault="00377356" w:rsidP="003C3AEF">
                  <w:pPr>
                    <w:framePr w:hSpace="180" w:wrap="around" w:vAnchor="text" w:hAnchor="margin" w:y="264"/>
                    <w:rPr>
                      <w:rFonts w:ascii="Century Gothic" w:hAnsi="Century Gothic"/>
                      <w:color w:val="FF0000"/>
                      <w:sz w:val="24"/>
                      <w:szCs w:val="24"/>
                    </w:rPr>
                  </w:pPr>
                  <w:r w:rsidRPr="00377356">
                    <w:rPr>
                      <w:rFonts w:ascii="Century Gothic" w:hAnsi="Century Gothic"/>
                      <w:b/>
                      <w:color w:val="000000" w:themeColor="text1"/>
                      <w:sz w:val="24"/>
                      <w:szCs w:val="24"/>
                    </w:rPr>
                    <w:t>Change</w:t>
                  </w:r>
                  <w:r w:rsidR="00A36ECE">
                    <w:rPr>
                      <w:rFonts w:ascii="Century Gothic" w:hAnsi="Century Gothic"/>
                      <w:b/>
                      <w:color w:val="000000" w:themeColor="text1"/>
                      <w:sz w:val="24"/>
                      <w:szCs w:val="24"/>
                    </w:rPr>
                    <w:t xml:space="preserve">  </w:t>
                  </w:r>
                  <w:r w:rsidR="00A36ECE">
                    <w:rPr>
                      <w:rFonts w:ascii="Century Gothic" w:hAnsi="Century Gothic"/>
                      <w:b/>
                      <w:color w:val="000000" w:themeColor="text1"/>
                      <w:sz w:val="24"/>
                      <w:szCs w:val="24"/>
                    </w:rPr>
                    <w:t>from 06/23 to 06/24</w:t>
                  </w:r>
                </w:p>
              </w:tc>
            </w:tr>
            <w:tr w:rsidR="0091216C" w:rsidRPr="00546CA2" w14:paraId="31DC4D6A" w14:textId="77777777" w:rsidTr="0091216C">
              <w:trPr>
                <w:trHeight w:val="327"/>
              </w:trPr>
              <w:tc>
                <w:tcPr>
                  <w:tcW w:w="1710" w:type="dxa"/>
                  <w:vMerge w:val="restart"/>
                </w:tcPr>
                <w:p w14:paraId="7ACECCB9"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Literacy Overall</w:t>
                  </w:r>
                </w:p>
              </w:tc>
              <w:tc>
                <w:tcPr>
                  <w:tcW w:w="952" w:type="dxa"/>
                  <w:vMerge w:val="restart"/>
                </w:tcPr>
                <w:p w14:paraId="6A90C36D"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67.5</w:t>
                  </w:r>
                </w:p>
              </w:tc>
              <w:tc>
                <w:tcPr>
                  <w:tcW w:w="1046" w:type="dxa"/>
                  <w:vMerge w:val="restart"/>
                  <w:shd w:val="clear" w:color="auto" w:fill="00B050"/>
                </w:tcPr>
                <w:p w14:paraId="4EA60DEE"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75.5</w:t>
                  </w:r>
                </w:p>
              </w:tc>
              <w:tc>
                <w:tcPr>
                  <w:tcW w:w="1065" w:type="dxa"/>
                </w:tcPr>
                <w:p w14:paraId="53713B6D"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73.7</w:t>
                  </w:r>
                </w:p>
              </w:tc>
              <w:tc>
                <w:tcPr>
                  <w:tcW w:w="1053" w:type="dxa"/>
                </w:tcPr>
                <w:p w14:paraId="3A01A7E1"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86.4</w:t>
                  </w:r>
                </w:p>
              </w:tc>
              <w:tc>
                <w:tcPr>
                  <w:tcW w:w="778" w:type="dxa"/>
                </w:tcPr>
                <w:p w14:paraId="6C923010"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12.7</w:t>
                  </w:r>
                </w:p>
              </w:tc>
              <w:tc>
                <w:tcPr>
                  <w:tcW w:w="3886" w:type="dxa"/>
                </w:tcPr>
                <w:p w14:paraId="3F4AC109"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increase by 8.0%</w:t>
                  </w:r>
                </w:p>
              </w:tc>
            </w:tr>
            <w:tr w:rsidR="00EA2A54" w:rsidRPr="00546CA2" w14:paraId="7A516AED" w14:textId="77777777" w:rsidTr="003C3AEF">
              <w:trPr>
                <w:trHeight w:val="326"/>
              </w:trPr>
              <w:tc>
                <w:tcPr>
                  <w:tcW w:w="1710" w:type="dxa"/>
                  <w:vMerge/>
                </w:tcPr>
                <w:p w14:paraId="3EFCB890" w14:textId="77777777" w:rsidR="00EA2A54" w:rsidRPr="00546CA2" w:rsidRDefault="00EA2A54" w:rsidP="003C3AEF">
                  <w:pPr>
                    <w:framePr w:hSpace="180" w:wrap="around" w:vAnchor="text" w:hAnchor="margin" w:y="264"/>
                    <w:rPr>
                      <w:rFonts w:ascii="Century Gothic" w:hAnsi="Century Gothic"/>
                      <w:sz w:val="24"/>
                      <w:szCs w:val="24"/>
                    </w:rPr>
                  </w:pPr>
                </w:p>
              </w:tc>
              <w:tc>
                <w:tcPr>
                  <w:tcW w:w="952" w:type="dxa"/>
                  <w:vMerge/>
                </w:tcPr>
                <w:p w14:paraId="00413F56" w14:textId="77777777" w:rsidR="00EA2A54" w:rsidRPr="00546CA2" w:rsidRDefault="00EA2A54" w:rsidP="003C3AEF">
                  <w:pPr>
                    <w:framePr w:hSpace="180" w:wrap="around" w:vAnchor="text" w:hAnchor="margin" w:y="264"/>
                    <w:rPr>
                      <w:rFonts w:ascii="Century Gothic" w:hAnsi="Century Gothic"/>
                      <w:sz w:val="24"/>
                      <w:szCs w:val="24"/>
                    </w:rPr>
                  </w:pPr>
                </w:p>
              </w:tc>
              <w:tc>
                <w:tcPr>
                  <w:tcW w:w="1046" w:type="dxa"/>
                  <w:vMerge/>
                  <w:shd w:val="clear" w:color="auto" w:fill="00B050"/>
                </w:tcPr>
                <w:p w14:paraId="6227839B" w14:textId="77777777" w:rsidR="00EA2A54" w:rsidRPr="00546CA2" w:rsidRDefault="00EA2A54" w:rsidP="003C3AEF">
                  <w:pPr>
                    <w:framePr w:hSpace="180" w:wrap="around" w:vAnchor="text" w:hAnchor="margin" w:y="264"/>
                    <w:rPr>
                      <w:rFonts w:ascii="Century Gothic" w:hAnsi="Century Gothic"/>
                      <w:sz w:val="24"/>
                      <w:szCs w:val="24"/>
                    </w:rPr>
                  </w:pPr>
                </w:p>
              </w:tc>
              <w:tc>
                <w:tcPr>
                  <w:tcW w:w="2896" w:type="dxa"/>
                  <w:gridSpan w:val="3"/>
                  <w:shd w:val="clear" w:color="auto" w:fill="DEEAF6" w:themeFill="accent1" w:themeFillTint="33"/>
                </w:tcPr>
                <w:p w14:paraId="40339E21" w14:textId="2956CFAD" w:rsidR="00EA2A54" w:rsidRPr="00EA2A54" w:rsidRDefault="00EA2A54" w:rsidP="003C3AEF">
                  <w:pPr>
                    <w:framePr w:hSpace="180" w:wrap="around" w:vAnchor="text" w:hAnchor="margin" w:y="264"/>
                    <w:rPr>
                      <w:rFonts w:ascii="Century Gothic" w:hAnsi="Century Gothic"/>
                      <w:color w:val="FF0000"/>
                      <w:sz w:val="24"/>
                      <w:szCs w:val="24"/>
                    </w:rPr>
                  </w:pPr>
                  <w:r>
                    <w:rPr>
                      <w:rFonts w:ascii="Century Gothic" w:hAnsi="Century Gothic"/>
                      <w:color w:val="FF0000"/>
                      <w:sz w:val="24"/>
                      <w:szCs w:val="24"/>
                    </w:rPr>
                    <w:t>Not available</w:t>
                  </w:r>
                </w:p>
              </w:tc>
              <w:tc>
                <w:tcPr>
                  <w:tcW w:w="3886" w:type="dxa"/>
                  <w:shd w:val="clear" w:color="auto" w:fill="DEEAF6" w:themeFill="accent1" w:themeFillTint="33"/>
                </w:tcPr>
                <w:p w14:paraId="17462DA2" w14:textId="2B6F1C51" w:rsidR="00EA2A54" w:rsidRPr="00EA2A54" w:rsidRDefault="00EA2A54" w:rsidP="003C3AEF">
                  <w:pPr>
                    <w:framePr w:hSpace="180" w:wrap="around" w:vAnchor="text" w:hAnchor="margin" w:y="264"/>
                    <w:rPr>
                      <w:rFonts w:ascii="Century Gothic" w:hAnsi="Century Gothic"/>
                      <w:color w:val="FF0000"/>
                      <w:sz w:val="24"/>
                      <w:szCs w:val="24"/>
                    </w:rPr>
                  </w:pPr>
                  <w:r w:rsidRPr="00EA2A54">
                    <w:rPr>
                      <w:rFonts w:ascii="Century Gothic" w:hAnsi="Century Gothic"/>
                      <w:color w:val="FF0000"/>
                      <w:sz w:val="24"/>
                      <w:szCs w:val="24"/>
                    </w:rPr>
                    <w:t>June 2023</w:t>
                  </w:r>
                </w:p>
              </w:tc>
            </w:tr>
            <w:tr w:rsidR="0091216C" w:rsidRPr="00546CA2" w14:paraId="4CE38F96" w14:textId="77777777" w:rsidTr="0091216C">
              <w:trPr>
                <w:trHeight w:val="327"/>
              </w:trPr>
              <w:tc>
                <w:tcPr>
                  <w:tcW w:w="1710" w:type="dxa"/>
                  <w:vMerge w:val="restart"/>
                </w:tcPr>
                <w:p w14:paraId="6B92987F"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Numeracy</w:t>
                  </w:r>
                </w:p>
              </w:tc>
              <w:tc>
                <w:tcPr>
                  <w:tcW w:w="952" w:type="dxa"/>
                  <w:vMerge w:val="restart"/>
                </w:tcPr>
                <w:p w14:paraId="71F13ACB"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74.3</w:t>
                  </w:r>
                </w:p>
              </w:tc>
              <w:tc>
                <w:tcPr>
                  <w:tcW w:w="1046" w:type="dxa"/>
                  <w:vMerge w:val="restart"/>
                  <w:shd w:val="clear" w:color="auto" w:fill="00B050"/>
                </w:tcPr>
                <w:p w14:paraId="4E6964EC"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81.3</w:t>
                  </w:r>
                </w:p>
              </w:tc>
              <w:tc>
                <w:tcPr>
                  <w:tcW w:w="1065" w:type="dxa"/>
                </w:tcPr>
                <w:p w14:paraId="3C519038"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79.7</w:t>
                  </w:r>
                </w:p>
              </w:tc>
              <w:tc>
                <w:tcPr>
                  <w:tcW w:w="1053" w:type="dxa"/>
                </w:tcPr>
                <w:p w14:paraId="2016900F"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84.1</w:t>
                  </w:r>
                </w:p>
              </w:tc>
              <w:tc>
                <w:tcPr>
                  <w:tcW w:w="778" w:type="dxa"/>
                </w:tcPr>
                <w:p w14:paraId="1CA14F84" w14:textId="77777777" w:rsidR="0091216C" w:rsidRPr="00546CA2" w:rsidRDefault="0091216C" w:rsidP="003C3AEF">
                  <w:pPr>
                    <w:framePr w:hSpace="180" w:wrap="around" w:vAnchor="text" w:hAnchor="margin" w:y="264"/>
                    <w:rPr>
                      <w:rFonts w:ascii="Century Gothic" w:hAnsi="Century Gothic"/>
                      <w:sz w:val="24"/>
                      <w:szCs w:val="24"/>
                    </w:rPr>
                  </w:pPr>
                  <w:r w:rsidRPr="00546CA2">
                    <w:rPr>
                      <w:rFonts w:ascii="Century Gothic" w:hAnsi="Century Gothic"/>
                      <w:sz w:val="24"/>
                      <w:szCs w:val="24"/>
                    </w:rPr>
                    <w:t>4.4</w:t>
                  </w:r>
                </w:p>
              </w:tc>
              <w:tc>
                <w:tcPr>
                  <w:tcW w:w="3886" w:type="dxa"/>
                </w:tcPr>
                <w:p w14:paraId="73743A0A" w14:textId="46D4F85E" w:rsidR="0091216C" w:rsidRPr="00546CA2" w:rsidRDefault="0091216C" w:rsidP="003C3AEF">
                  <w:pPr>
                    <w:framePr w:hSpace="180" w:wrap="around" w:vAnchor="text" w:hAnchor="margin" w:y="264"/>
                    <w:rPr>
                      <w:rFonts w:ascii="Century Gothic" w:hAnsi="Century Gothic"/>
                      <w:sz w:val="24"/>
                      <w:szCs w:val="24"/>
                    </w:rPr>
                  </w:pPr>
                  <w:r>
                    <w:rPr>
                      <w:rFonts w:ascii="Century Gothic" w:hAnsi="Century Gothic"/>
                      <w:sz w:val="24"/>
                      <w:szCs w:val="24"/>
                    </w:rPr>
                    <w:t>increase by 7.0%</w:t>
                  </w:r>
                </w:p>
              </w:tc>
            </w:tr>
            <w:tr w:rsidR="0091216C" w:rsidRPr="00546CA2" w14:paraId="2E0C3A55" w14:textId="77777777" w:rsidTr="00EA2A54">
              <w:trPr>
                <w:trHeight w:val="326"/>
              </w:trPr>
              <w:tc>
                <w:tcPr>
                  <w:tcW w:w="1710" w:type="dxa"/>
                  <w:vMerge/>
                </w:tcPr>
                <w:p w14:paraId="6F64FE6E" w14:textId="77777777" w:rsidR="0091216C" w:rsidRPr="00546CA2" w:rsidRDefault="0091216C" w:rsidP="003C3AEF">
                  <w:pPr>
                    <w:framePr w:hSpace="180" w:wrap="around" w:vAnchor="text" w:hAnchor="margin" w:y="264"/>
                    <w:rPr>
                      <w:rFonts w:ascii="Century Gothic" w:hAnsi="Century Gothic"/>
                      <w:sz w:val="24"/>
                      <w:szCs w:val="24"/>
                    </w:rPr>
                  </w:pPr>
                </w:p>
              </w:tc>
              <w:tc>
                <w:tcPr>
                  <w:tcW w:w="952" w:type="dxa"/>
                  <w:vMerge/>
                </w:tcPr>
                <w:p w14:paraId="1081AF49" w14:textId="77777777" w:rsidR="0091216C" w:rsidRPr="00546CA2" w:rsidRDefault="0091216C" w:rsidP="003C3AEF">
                  <w:pPr>
                    <w:framePr w:hSpace="180" w:wrap="around" w:vAnchor="text" w:hAnchor="margin" w:y="264"/>
                    <w:rPr>
                      <w:rFonts w:ascii="Century Gothic" w:hAnsi="Century Gothic"/>
                      <w:sz w:val="24"/>
                      <w:szCs w:val="24"/>
                    </w:rPr>
                  </w:pPr>
                </w:p>
              </w:tc>
              <w:tc>
                <w:tcPr>
                  <w:tcW w:w="1046" w:type="dxa"/>
                  <w:vMerge/>
                  <w:shd w:val="clear" w:color="auto" w:fill="00B050"/>
                </w:tcPr>
                <w:p w14:paraId="5A2E3798" w14:textId="77777777" w:rsidR="0091216C" w:rsidRPr="00546CA2" w:rsidRDefault="0091216C" w:rsidP="003C3AEF">
                  <w:pPr>
                    <w:framePr w:hSpace="180" w:wrap="around" w:vAnchor="text" w:hAnchor="margin" w:y="264"/>
                    <w:rPr>
                      <w:rFonts w:ascii="Century Gothic" w:hAnsi="Century Gothic"/>
                      <w:sz w:val="24"/>
                      <w:szCs w:val="24"/>
                    </w:rPr>
                  </w:pPr>
                </w:p>
              </w:tc>
              <w:tc>
                <w:tcPr>
                  <w:tcW w:w="1065" w:type="dxa"/>
                  <w:shd w:val="clear" w:color="auto" w:fill="DEEAF6" w:themeFill="accent1" w:themeFillTint="33"/>
                </w:tcPr>
                <w:p w14:paraId="3A17A546" w14:textId="66F2457F" w:rsidR="0091216C" w:rsidRPr="00EA2A54" w:rsidRDefault="00EA2A54" w:rsidP="003C3AEF">
                  <w:pPr>
                    <w:framePr w:hSpace="180" w:wrap="around" w:vAnchor="text" w:hAnchor="margin" w:y="264"/>
                    <w:rPr>
                      <w:rFonts w:ascii="Century Gothic" w:hAnsi="Century Gothic"/>
                      <w:color w:val="FF0000"/>
                      <w:sz w:val="24"/>
                      <w:szCs w:val="24"/>
                    </w:rPr>
                  </w:pPr>
                  <w:r>
                    <w:rPr>
                      <w:rFonts w:ascii="Century Gothic" w:hAnsi="Century Gothic"/>
                      <w:color w:val="FF0000"/>
                      <w:sz w:val="24"/>
                      <w:szCs w:val="24"/>
                    </w:rPr>
                    <w:t>73.5</w:t>
                  </w:r>
                </w:p>
              </w:tc>
              <w:tc>
                <w:tcPr>
                  <w:tcW w:w="1053" w:type="dxa"/>
                  <w:shd w:val="clear" w:color="auto" w:fill="DEEAF6" w:themeFill="accent1" w:themeFillTint="33"/>
                </w:tcPr>
                <w:p w14:paraId="382C4D37" w14:textId="1116ACCF" w:rsidR="0091216C" w:rsidRPr="00EA2A54" w:rsidRDefault="00EA2A54" w:rsidP="003C3AEF">
                  <w:pPr>
                    <w:framePr w:hSpace="180" w:wrap="around" w:vAnchor="text" w:hAnchor="margin" w:y="264"/>
                    <w:rPr>
                      <w:rFonts w:ascii="Century Gothic" w:hAnsi="Century Gothic"/>
                      <w:color w:val="FF0000"/>
                      <w:sz w:val="24"/>
                      <w:szCs w:val="24"/>
                    </w:rPr>
                  </w:pPr>
                  <w:r>
                    <w:rPr>
                      <w:rFonts w:ascii="Century Gothic" w:hAnsi="Century Gothic"/>
                      <w:color w:val="FF0000"/>
                      <w:sz w:val="24"/>
                      <w:szCs w:val="24"/>
                    </w:rPr>
                    <w:t>77.8</w:t>
                  </w:r>
                </w:p>
              </w:tc>
              <w:tc>
                <w:tcPr>
                  <w:tcW w:w="778" w:type="dxa"/>
                  <w:shd w:val="clear" w:color="auto" w:fill="DEEAF6" w:themeFill="accent1" w:themeFillTint="33"/>
                </w:tcPr>
                <w:p w14:paraId="169B0835" w14:textId="7D3262BC" w:rsidR="0091216C" w:rsidRPr="00EA2A54" w:rsidRDefault="00EA2A54" w:rsidP="003C3AEF">
                  <w:pPr>
                    <w:framePr w:hSpace="180" w:wrap="around" w:vAnchor="text" w:hAnchor="margin" w:y="264"/>
                    <w:rPr>
                      <w:rFonts w:ascii="Century Gothic" w:hAnsi="Century Gothic"/>
                      <w:color w:val="FF0000"/>
                      <w:sz w:val="24"/>
                      <w:szCs w:val="24"/>
                    </w:rPr>
                  </w:pPr>
                  <w:r>
                    <w:rPr>
                      <w:rFonts w:ascii="Century Gothic" w:hAnsi="Century Gothic"/>
                      <w:color w:val="FF0000"/>
                      <w:sz w:val="24"/>
                      <w:szCs w:val="24"/>
                    </w:rPr>
                    <w:t>4.2</w:t>
                  </w:r>
                </w:p>
              </w:tc>
              <w:tc>
                <w:tcPr>
                  <w:tcW w:w="3886" w:type="dxa"/>
                  <w:shd w:val="clear" w:color="auto" w:fill="DEEAF6" w:themeFill="accent1" w:themeFillTint="33"/>
                </w:tcPr>
                <w:p w14:paraId="549688D5" w14:textId="609E1E06" w:rsidR="0091216C" w:rsidRPr="00EA2A54" w:rsidRDefault="0091216C" w:rsidP="003C3AEF">
                  <w:pPr>
                    <w:framePr w:hSpace="180" w:wrap="around" w:vAnchor="text" w:hAnchor="margin" w:y="264"/>
                    <w:rPr>
                      <w:rFonts w:ascii="Century Gothic" w:hAnsi="Century Gothic"/>
                      <w:color w:val="FF0000"/>
                      <w:sz w:val="24"/>
                      <w:szCs w:val="24"/>
                    </w:rPr>
                  </w:pPr>
                  <w:r w:rsidRPr="00EA2A54">
                    <w:rPr>
                      <w:rFonts w:ascii="Century Gothic" w:hAnsi="Century Gothic"/>
                      <w:color w:val="FF0000"/>
                      <w:sz w:val="24"/>
                      <w:szCs w:val="24"/>
                    </w:rPr>
                    <w:t>June 2023</w:t>
                  </w:r>
                </w:p>
              </w:tc>
            </w:tr>
            <w:tr w:rsidR="00377356" w:rsidRPr="00546CA2" w14:paraId="15D83CC5" w14:textId="77777777" w:rsidTr="00377356">
              <w:trPr>
                <w:trHeight w:val="326"/>
              </w:trPr>
              <w:tc>
                <w:tcPr>
                  <w:tcW w:w="1710" w:type="dxa"/>
                  <w:shd w:val="clear" w:color="auto" w:fill="FFFFFF" w:themeFill="background1"/>
                </w:tcPr>
                <w:p w14:paraId="667DF35E" w14:textId="77777777" w:rsidR="00377356" w:rsidRPr="00546CA2" w:rsidRDefault="00377356" w:rsidP="003C3AEF">
                  <w:pPr>
                    <w:framePr w:hSpace="180" w:wrap="around" w:vAnchor="text" w:hAnchor="margin" w:y="264"/>
                    <w:rPr>
                      <w:rFonts w:ascii="Century Gothic" w:hAnsi="Century Gothic"/>
                      <w:sz w:val="24"/>
                      <w:szCs w:val="24"/>
                    </w:rPr>
                  </w:pPr>
                </w:p>
              </w:tc>
              <w:tc>
                <w:tcPr>
                  <w:tcW w:w="952" w:type="dxa"/>
                  <w:shd w:val="clear" w:color="auto" w:fill="FFFFFF" w:themeFill="background1"/>
                </w:tcPr>
                <w:p w14:paraId="08EE58DC" w14:textId="77777777" w:rsidR="00377356" w:rsidRPr="00546CA2" w:rsidRDefault="00377356" w:rsidP="003C3AEF">
                  <w:pPr>
                    <w:framePr w:hSpace="180" w:wrap="around" w:vAnchor="text" w:hAnchor="margin" w:y="264"/>
                    <w:rPr>
                      <w:rFonts w:ascii="Century Gothic" w:hAnsi="Century Gothic"/>
                      <w:sz w:val="24"/>
                      <w:szCs w:val="24"/>
                    </w:rPr>
                  </w:pPr>
                </w:p>
              </w:tc>
              <w:tc>
                <w:tcPr>
                  <w:tcW w:w="1046" w:type="dxa"/>
                  <w:shd w:val="clear" w:color="auto" w:fill="FFFFFF" w:themeFill="background1"/>
                </w:tcPr>
                <w:p w14:paraId="3AD39F21" w14:textId="77777777" w:rsidR="00377356" w:rsidRPr="00546CA2" w:rsidRDefault="00377356" w:rsidP="003C3AEF">
                  <w:pPr>
                    <w:framePr w:hSpace="180" w:wrap="around" w:vAnchor="text" w:hAnchor="margin" w:y="264"/>
                    <w:rPr>
                      <w:rFonts w:ascii="Century Gothic" w:hAnsi="Century Gothic"/>
                      <w:sz w:val="24"/>
                      <w:szCs w:val="24"/>
                    </w:rPr>
                  </w:pPr>
                </w:p>
              </w:tc>
              <w:tc>
                <w:tcPr>
                  <w:tcW w:w="1065" w:type="dxa"/>
                  <w:shd w:val="clear" w:color="auto" w:fill="FFFFFF" w:themeFill="background1"/>
                </w:tcPr>
                <w:p w14:paraId="638C7919" w14:textId="2133A1D8" w:rsidR="00377356" w:rsidRPr="00377356" w:rsidRDefault="00377356" w:rsidP="003C3AEF">
                  <w:pPr>
                    <w:framePr w:hSpace="180" w:wrap="around" w:vAnchor="text" w:hAnchor="margin" w:y="264"/>
                    <w:rPr>
                      <w:rFonts w:ascii="Century Gothic" w:hAnsi="Century Gothic"/>
                      <w:b/>
                      <w:color w:val="000000" w:themeColor="text1"/>
                      <w:sz w:val="24"/>
                      <w:szCs w:val="24"/>
                    </w:rPr>
                  </w:pPr>
                  <w:r w:rsidRPr="00377356">
                    <w:rPr>
                      <w:rFonts w:ascii="Century Gothic" w:hAnsi="Century Gothic"/>
                      <w:b/>
                      <w:color w:val="000000" w:themeColor="text1"/>
                      <w:sz w:val="24"/>
                      <w:szCs w:val="24"/>
                    </w:rPr>
                    <w:t>+6.2</w:t>
                  </w:r>
                </w:p>
              </w:tc>
              <w:tc>
                <w:tcPr>
                  <w:tcW w:w="1053" w:type="dxa"/>
                  <w:shd w:val="clear" w:color="auto" w:fill="FFFFFF" w:themeFill="background1"/>
                </w:tcPr>
                <w:p w14:paraId="1F0E9232" w14:textId="639CA513" w:rsidR="00377356" w:rsidRPr="00377356" w:rsidRDefault="00377356" w:rsidP="003C3AEF">
                  <w:pPr>
                    <w:framePr w:hSpace="180" w:wrap="around" w:vAnchor="text" w:hAnchor="margin" w:y="264"/>
                    <w:rPr>
                      <w:rFonts w:ascii="Century Gothic" w:hAnsi="Century Gothic"/>
                      <w:b/>
                      <w:color w:val="000000" w:themeColor="text1"/>
                      <w:sz w:val="24"/>
                      <w:szCs w:val="24"/>
                    </w:rPr>
                  </w:pPr>
                  <w:r w:rsidRPr="00377356">
                    <w:rPr>
                      <w:rFonts w:ascii="Century Gothic" w:hAnsi="Century Gothic"/>
                      <w:b/>
                      <w:color w:val="000000" w:themeColor="text1"/>
                      <w:sz w:val="24"/>
                      <w:szCs w:val="24"/>
                    </w:rPr>
                    <w:t>+6.3</w:t>
                  </w:r>
                </w:p>
              </w:tc>
              <w:tc>
                <w:tcPr>
                  <w:tcW w:w="778" w:type="dxa"/>
                  <w:shd w:val="clear" w:color="auto" w:fill="FFFFFF" w:themeFill="background1"/>
                </w:tcPr>
                <w:p w14:paraId="0D0B410A" w14:textId="77777777" w:rsidR="00377356" w:rsidRPr="00377356" w:rsidRDefault="00377356" w:rsidP="003C3AEF">
                  <w:pPr>
                    <w:framePr w:hSpace="180" w:wrap="around" w:vAnchor="text" w:hAnchor="margin" w:y="264"/>
                    <w:rPr>
                      <w:rFonts w:ascii="Century Gothic" w:hAnsi="Century Gothic"/>
                      <w:b/>
                      <w:color w:val="000000" w:themeColor="text1"/>
                      <w:sz w:val="24"/>
                      <w:szCs w:val="24"/>
                    </w:rPr>
                  </w:pPr>
                </w:p>
              </w:tc>
              <w:tc>
                <w:tcPr>
                  <w:tcW w:w="3886" w:type="dxa"/>
                  <w:shd w:val="clear" w:color="auto" w:fill="DEEAF6" w:themeFill="accent1" w:themeFillTint="33"/>
                </w:tcPr>
                <w:p w14:paraId="03CACAF1" w14:textId="6166ECCF" w:rsidR="00377356" w:rsidRPr="00EA2A54" w:rsidRDefault="00377356" w:rsidP="003C3AEF">
                  <w:pPr>
                    <w:framePr w:hSpace="180" w:wrap="around" w:vAnchor="text" w:hAnchor="margin" w:y="264"/>
                    <w:rPr>
                      <w:rFonts w:ascii="Century Gothic" w:hAnsi="Century Gothic"/>
                      <w:color w:val="FF0000"/>
                      <w:sz w:val="24"/>
                      <w:szCs w:val="24"/>
                    </w:rPr>
                  </w:pPr>
                  <w:r w:rsidRPr="00377356">
                    <w:rPr>
                      <w:rFonts w:ascii="Century Gothic" w:hAnsi="Century Gothic"/>
                      <w:b/>
                      <w:color w:val="000000" w:themeColor="text1"/>
                      <w:sz w:val="24"/>
                      <w:szCs w:val="24"/>
                    </w:rPr>
                    <w:t>Change</w:t>
                  </w:r>
                  <w:r w:rsidR="00A36ECE">
                    <w:rPr>
                      <w:rFonts w:ascii="Century Gothic" w:hAnsi="Century Gothic"/>
                      <w:b/>
                      <w:color w:val="000000" w:themeColor="text1"/>
                      <w:sz w:val="24"/>
                      <w:szCs w:val="24"/>
                    </w:rPr>
                    <w:t xml:space="preserve"> </w:t>
                  </w:r>
                  <w:r w:rsidR="00A36ECE">
                    <w:rPr>
                      <w:rFonts w:ascii="Century Gothic" w:hAnsi="Century Gothic"/>
                      <w:b/>
                      <w:color w:val="000000" w:themeColor="text1"/>
                      <w:sz w:val="24"/>
                      <w:szCs w:val="24"/>
                    </w:rPr>
                    <w:t>from 06/23 to 06/24</w:t>
                  </w:r>
                </w:p>
              </w:tc>
            </w:tr>
          </w:tbl>
          <w:p w14:paraId="7DB225EA" w14:textId="28FA524D" w:rsidR="00ED04B7" w:rsidRPr="00546CA2" w:rsidRDefault="00ED04B7" w:rsidP="00461399">
            <w:pPr>
              <w:pStyle w:val="Default"/>
              <w:ind w:left="32"/>
              <w:rPr>
                <w:rFonts w:ascii="Century Gothic" w:hAnsi="Century Gothic" w:cstheme="minorHAnsi"/>
                <w:b/>
                <w:bCs/>
                <w:color w:val="auto"/>
              </w:rPr>
            </w:pPr>
          </w:p>
          <w:p w14:paraId="5C2EB683" w14:textId="2048E013" w:rsidR="00F65D10" w:rsidRPr="00546CA2" w:rsidRDefault="00F65D10" w:rsidP="00F65D10">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As highlighted, we continued to have a focus on recovery which has led us to increased levels of attainment in Primary 1</w:t>
            </w:r>
            <w:r w:rsidR="00E02883" w:rsidRPr="00546CA2">
              <w:rPr>
                <w:rFonts w:ascii="Century Gothic" w:hAnsi="Century Gothic" w:cstheme="minorHAnsi"/>
                <w:color w:val="auto"/>
              </w:rPr>
              <w:t>, 4</w:t>
            </w:r>
            <w:r w:rsidRPr="00546CA2">
              <w:rPr>
                <w:rFonts w:ascii="Century Gothic" w:hAnsi="Century Gothic" w:cstheme="minorHAnsi"/>
                <w:color w:val="auto"/>
              </w:rPr>
              <w:t xml:space="preserve"> and 7. Most of our cohorts outperform almost all others in our family group.</w:t>
            </w:r>
          </w:p>
          <w:p w14:paraId="73FB7037" w14:textId="1102C2C2" w:rsidR="00F65D10" w:rsidRDefault="00F65D10" w:rsidP="00F65D10">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Overall attainment levels continue to improve year-on-year.</w:t>
            </w:r>
          </w:p>
          <w:p w14:paraId="31F634B7" w14:textId="1866C06F" w:rsidR="00EA2A54" w:rsidRDefault="00EA2A54" w:rsidP="00F65D10">
            <w:pPr>
              <w:pStyle w:val="Default"/>
              <w:numPr>
                <w:ilvl w:val="0"/>
                <w:numId w:val="35"/>
              </w:numPr>
              <w:ind w:left="312"/>
              <w:rPr>
                <w:rFonts w:ascii="Century Gothic" w:hAnsi="Century Gothic" w:cstheme="minorHAnsi"/>
                <w:color w:val="auto"/>
              </w:rPr>
            </w:pPr>
            <w:r>
              <w:rPr>
                <w:rFonts w:ascii="Century Gothic" w:hAnsi="Century Gothic" w:cstheme="minorHAnsi"/>
                <w:color w:val="auto"/>
              </w:rPr>
              <w:t>Our use of PEF to develop and enhance Reading throughout the school has enabled and increase in attainment overall for the school of 3.7% but for SIMD 1 &amp; 2 this has increased by 3.9%.</w:t>
            </w:r>
          </w:p>
          <w:p w14:paraId="38F11341" w14:textId="00F19E7B" w:rsidR="00377356" w:rsidRPr="00546CA2" w:rsidRDefault="00377356" w:rsidP="00F65D10">
            <w:pPr>
              <w:pStyle w:val="Default"/>
              <w:numPr>
                <w:ilvl w:val="0"/>
                <w:numId w:val="35"/>
              </w:numPr>
              <w:ind w:left="312"/>
              <w:rPr>
                <w:rFonts w:ascii="Century Gothic" w:hAnsi="Century Gothic" w:cstheme="minorHAnsi"/>
                <w:color w:val="auto"/>
              </w:rPr>
            </w:pPr>
            <w:r>
              <w:rPr>
                <w:rFonts w:ascii="Century Gothic" w:hAnsi="Century Gothic" w:cstheme="minorHAnsi"/>
                <w:color w:val="auto"/>
              </w:rPr>
              <w:t xml:space="preserve">Our data highlights an ongoing increase in attainment for our pupils in SIMD 1 &amp; 2. However, our gap between 1&amp;2 and 3-10 has increased in some cases as our </w:t>
            </w:r>
            <w:r>
              <w:rPr>
                <w:rFonts w:ascii="Century Gothic" w:hAnsi="Century Gothic" w:cstheme="minorHAnsi"/>
                <w:color w:val="auto"/>
              </w:rPr>
              <w:lastRenderedPageBreak/>
              <w:t xml:space="preserve">attainment for pupils living in SIMD 3-10 is also increasing in line with our Raising attainment for </w:t>
            </w:r>
            <w:proofErr w:type="gramStart"/>
            <w:r>
              <w:rPr>
                <w:rFonts w:ascii="Century Gothic" w:hAnsi="Century Gothic" w:cstheme="minorHAnsi"/>
                <w:color w:val="auto"/>
              </w:rPr>
              <w:t>All</w:t>
            </w:r>
            <w:proofErr w:type="gramEnd"/>
            <w:r>
              <w:rPr>
                <w:rFonts w:ascii="Century Gothic" w:hAnsi="Century Gothic" w:cstheme="minorHAnsi"/>
                <w:color w:val="auto"/>
              </w:rPr>
              <w:t xml:space="preserve"> agenda.</w:t>
            </w:r>
          </w:p>
          <w:p w14:paraId="1A099257" w14:textId="3C9CF7B6" w:rsidR="00F65D10" w:rsidRDefault="00F65D10" w:rsidP="00F65D10">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We acknowledge we have further work to do with pace and challenge as well as identifying pupils Beyond Expectation but are building from a very strong and positive foundation.</w:t>
            </w:r>
            <w:r w:rsidR="00D002CC">
              <w:rPr>
                <w:rFonts w:ascii="Century Gothic" w:hAnsi="Century Gothic" w:cstheme="minorHAnsi"/>
                <w:color w:val="auto"/>
              </w:rPr>
              <w:t xml:space="preserve"> This session our increased focus on identification of pupils Beyond Expectation has had positive results. The differences are shown here.</w:t>
            </w:r>
          </w:p>
          <w:p w14:paraId="6CD7E059" w14:textId="77777777" w:rsidR="00D002CC" w:rsidRDefault="00D002CC" w:rsidP="00D002CC">
            <w:pPr>
              <w:pStyle w:val="Default"/>
              <w:ind w:left="312"/>
              <w:rPr>
                <w:rFonts w:ascii="Century Gothic" w:hAnsi="Century Gothic" w:cstheme="minorHAnsi"/>
                <w:color w:val="auto"/>
              </w:rPr>
            </w:pPr>
          </w:p>
          <w:tbl>
            <w:tblPr>
              <w:tblStyle w:val="TableGrid"/>
              <w:tblW w:w="0" w:type="auto"/>
              <w:tblInd w:w="312" w:type="dxa"/>
              <w:tblLook w:val="04A0" w:firstRow="1" w:lastRow="0" w:firstColumn="1" w:lastColumn="0" w:noHBand="0" w:noVBand="1"/>
            </w:tblPr>
            <w:tblGrid>
              <w:gridCol w:w="3392"/>
              <w:gridCol w:w="3393"/>
              <w:gridCol w:w="3393"/>
            </w:tblGrid>
            <w:tr w:rsidR="00D002CC" w14:paraId="176A4C6F" w14:textId="77777777" w:rsidTr="003C3AEF">
              <w:tc>
                <w:tcPr>
                  <w:tcW w:w="10178" w:type="dxa"/>
                  <w:gridSpan w:val="3"/>
                </w:tcPr>
                <w:p w14:paraId="0150E4E8" w14:textId="3FA242BB" w:rsidR="00D002CC" w:rsidRPr="00D002CC" w:rsidRDefault="003C3AEF" w:rsidP="003C3AEF">
                  <w:pPr>
                    <w:pStyle w:val="Default"/>
                    <w:framePr w:hSpace="180" w:wrap="around" w:vAnchor="text" w:hAnchor="margin" w:y="264"/>
                    <w:jc w:val="center"/>
                    <w:rPr>
                      <w:rFonts w:ascii="Century Gothic" w:hAnsi="Century Gothic" w:cstheme="minorHAnsi"/>
                      <w:b/>
                      <w:color w:val="auto"/>
                    </w:rPr>
                  </w:pPr>
                  <w:r>
                    <w:rPr>
                      <w:rFonts w:ascii="Century Gothic" w:hAnsi="Century Gothic" w:cstheme="minorHAnsi"/>
                      <w:b/>
                      <w:color w:val="auto"/>
                    </w:rPr>
                    <w:t xml:space="preserve">SIMD 1 &amp; 2 </w:t>
                  </w:r>
                  <w:r w:rsidR="00D002CC" w:rsidRPr="00D002CC">
                    <w:rPr>
                      <w:rFonts w:ascii="Century Gothic" w:hAnsi="Century Gothic" w:cstheme="minorHAnsi"/>
                      <w:b/>
                      <w:color w:val="auto"/>
                    </w:rPr>
                    <w:t>Pupils assessed as Beyond Expectation</w:t>
                  </w:r>
                  <w:r>
                    <w:rPr>
                      <w:rFonts w:ascii="Century Gothic" w:hAnsi="Century Gothic" w:cstheme="minorHAnsi"/>
                      <w:b/>
                      <w:color w:val="auto"/>
                    </w:rPr>
                    <w:t xml:space="preserve"> (whole school)</w:t>
                  </w:r>
                </w:p>
              </w:tc>
            </w:tr>
            <w:tr w:rsidR="00377356" w14:paraId="7EBE5452" w14:textId="77777777" w:rsidTr="003C3AEF">
              <w:trPr>
                <w:trHeight w:val="339"/>
              </w:trPr>
              <w:tc>
                <w:tcPr>
                  <w:tcW w:w="3392" w:type="dxa"/>
                </w:tcPr>
                <w:p w14:paraId="43FCFD63" w14:textId="511A7CC0" w:rsidR="00377356" w:rsidRDefault="00377356" w:rsidP="003C3AEF">
                  <w:pPr>
                    <w:pStyle w:val="Default"/>
                    <w:framePr w:hSpace="180" w:wrap="around" w:vAnchor="text" w:hAnchor="margin" w:y="264"/>
                    <w:jc w:val="center"/>
                    <w:rPr>
                      <w:rFonts w:ascii="Century Gothic" w:hAnsi="Century Gothic" w:cstheme="minorHAnsi"/>
                      <w:color w:val="auto"/>
                    </w:rPr>
                  </w:pPr>
                </w:p>
              </w:tc>
              <w:tc>
                <w:tcPr>
                  <w:tcW w:w="3393" w:type="dxa"/>
                </w:tcPr>
                <w:p w14:paraId="79A40BF9" w14:textId="0030B928" w:rsidR="00377356" w:rsidRDefault="00377356" w:rsidP="003C3AEF">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June 2023</w:t>
                  </w:r>
                </w:p>
              </w:tc>
              <w:tc>
                <w:tcPr>
                  <w:tcW w:w="3393" w:type="dxa"/>
                </w:tcPr>
                <w:p w14:paraId="627006B6" w14:textId="02363880" w:rsidR="00377356" w:rsidRDefault="00377356" w:rsidP="003C3AEF">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June 2024</w:t>
                  </w:r>
                </w:p>
              </w:tc>
            </w:tr>
            <w:tr w:rsidR="00377356" w14:paraId="3834B57E" w14:textId="77777777" w:rsidTr="003C3AEF">
              <w:trPr>
                <w:trHeight w:val="338"/>
              </w:trPr>
              <w:tc>
                <w:tcPr>
                  <w:tcW w:w="3392" w:type="dxa"/>
                </w:tcPr>
                <w:p w14:paraId="15098471" w14:textId="4F93A4CD" w:rsidR="00377356" w:rsidRDefault="00377356" w:rsidP="003C3AEF">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Listening &amp; Talking</w:t>
                  </w:r>
                </w:p>
              </w:tc>
              <w:tc>
                <w:tcPr>
                  <w:tcW w:w="3393" w:type="dxa"/>
                </w:tcPr>
                <w:p w14:paraId="292A8CDD" w14:textId="1358CD1D" w:rsidR="00377356" w:rsidRDefault="00377356" w:rsidP="003C3AEF">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3</w:t>
                  </w:r>
                </w:p>
              </w:tc>
              <w:tc>
                <w:tcPr>
                  <w:tcW w:w="3393" w:type="dxa"/>
                </w:tcPr>
                <w:p w14:paraId="0C7D2658" w14:textId="30BA4F51" w:rsidR="00377356" w:rsidRDefault="00377356" w:rsidP="003C3AEF">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6</w:t>
                  </w:r>
                </w:p>
              </w:tc>
            </w:tr>
            <w:tr w:rsidR="00377356" w14:paraId="3F1D5F7A" w14:textId="77777777" w:rsidTr="003C3AEF">
              <w:trPr>
                <w:trHeight w:val="338"/>
              </w:trPr>
              <w:tc>
                <w:tcPr>
                  <w:tcW w:w="3392" w:type="dxa"/>
                </w:tcPr>
                <w:p w14:paraId="399AA49F" w14:textId="33E4ECB8" w:rsidR="00377356" w:rsidRDefault="00377356" w:rsidP="003C3AEF">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Reading</w:t>
                  </w:r>
                </w:p>
              </w:tc>
              <w:tc>
                <w:tcPr>
                  <w:tcW w:w="3393" w:type="dxa"/>
                </w:tcPr>
                <w:p w14:paraId="7CAA3F33" w14:textId="50C193EC" w:rsidR="00377356" w:rsidRDefault="00377356" w:rsidP="003C3AEF">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4</w:t>
                  </w:r>
                </w:p>
              </w:tc>
              <w:tc>
                <w:tcPr>
                  <w:tcW w:w="3393" w:type="dxa"/>
                </w:tcPr>
                <w:p w14:paraId="59236D1A" w14:textId="76819417" w:rsidR="00377356" w:rsidRDefault="00377356" w:rsidP="003C3AEF">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7</w:t>
                  </w:r>
                </w:p>
              </w:tc>
            </w:tr>
            <w:tr w:rsidR="00377356" w14:paraId="33EB78B2" w14:textId="77777777" w:rsidTr="003C3AEF">
              <w:trPr>
                <w:trHeight w:val="338"/>
              </w:trPr>
              <w:tc>
                <w:tcPr>
                  <w:tcW w:w="3392" w:type="dxa"/>
                </w:tcPr>
                <w:p w14:paraId="1665F6F8" w14:textId="0202733F" w:rsidR="00377356" w:rsidRDefault="00377356" w:rsidP="003C3AEF">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Writing</w:t>
                  </w:r>
                </w:p>
              </w:tc>
              <w:tc>
                <w:tcPr>
                  <w:tcW w:w="3393" w:type="dxa"/>
                </w:tcPr>
                <w:p w14:paraId="60C04515" w14:textId="6FAA8502" w:rsidR="00377356" w:rsidRDefault="00377356" w:rsidP="003C3AEF">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2</w:t>
                  </w:r>
                </w:p>
              </w:tc>
              <w:tc>
                <w:tcPr>
                  <w:tcW w:w="3393" w:type="dxa"/>
                </w:tcPr>
                <w:p w14:paraId="64E4ADC6" w14:textId="641B2300" w:rsidR="00377356" w:rsidRDefault="00377356" w:rsidP="003C3AEF">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7</w:t>
                  </w:r>
                </w:p>
              </w:tc>
            </w:tr>
            <w:tr w:rsidR="00377356" w14:paraId="77BF84B7" w14:textId="77777777" w:rsidTr="003C3AEF">
              <w:trPr>
                <w:trHeight w:val="338"/>
              </w:trPr>
              <w:tc>
                <w:tcPr>
                  <w:tcW w:w="3392" w:type="dxa"/>
                </w:tcPr>
                <w:p w14:paraId="371D2697" w14:textId="2ECD418F" w:rsidR="00377356" w:rsidRDefault="00377356" w:rsidP="003C3AEF">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Numeracy</w:t>
                  </w:r>
                </w:p>
              </w:tc>
              <w:tc>
                <w:tcPr>
                  <w:tcW w:w="3393" w:type="dxa"/>
                </w:tcPr>
                <w:p w14:paraId="745E3C2E" w14:textId="7BBD8593" w:rsidR="00377356" w:rsidRDefault="00377356" w:rsidP="003C3AEF">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6</w:t>
                  </w:r>
                </w:p>
              </w:tc>
              <w:tc>
                <w:tcPr>
                  <w:tcW w:w="3393" w:type="dxa"/>
                </w:tcPr>
                <w:p w14:paraId="6B82107D" w14:textId="001A9F87" w:rsidR="00377356" w:rsidRDefault="00377356" w:rsidP="003C3AEF">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7</w:t>
                  </w:r>
                </w:p>
              </w:tc>
            </w:tr>
          </w:tbl>
          <w:p w14:paraId="558F74C5" w14:textId="77777777" w:rsidR="00D002CC" w:rsidRPr="00546CA2" w:rsidRDefault="00D002CC" w:rsidP="00D002CC">
            <w:pPr>
              <w:pStyle w:val="Default"/>
              <w:ind w:left="312"/>
              <w:rPr>
                <w:rFonts w:ascii="Century Gothic" w:hAnsi="Century Gothic" w:cstheme="minorHAnsi"/>
                <w:color w:val="auto"/>
              </w:rPr>
            </w:pPr>
          </w:p>
          <w:p w14:paraId="310FE373" w14:textId="54A6A71F" w:rsidR="00BE6D08" w:rsidRPr="00546CA2" w:rsidRDefault="00BE6D08" w:rsidP="00F65D10">
            <w:pPr>
              <w:pStyle w:val="Default"/>
              <w:rPr>
                <w:rFonts w:ascii="Century Gothic" w:hAnsi="Century Gothic" w:cstheme="minorHAnsi"/>
                <w:b/>
                <w:bCs/>
                <w:color w:val="auto"/>
              </w:rPr>
            </w:pPr>
          </w:p>
          <w:p w14:paraId="18380601" w14:textId="48A9B19E" w:rsidR="00461399" w:rsidRPr="00546CA2" w:rsidRDefault="00461399" w:rsidP="00461399">
            <w:pPr>
              <w:pStyle w:val="Default"/>
              <w:ind w:left="32"/>
              <w:rPr>
                <w:rFonts w:ascii="Century Gothic" w:hAnsi="Century Gothic" w:cstheme="minorHAnsi"/>
                <w:b/>
                <w:bCs/>
                <w:color w:val="auto"/>
              </w:rPr>
            </w:pPr>
            <w:r w:rsidRPr="00546CA2">
              <w:rPr>
                <w:rFonts w:ascii="Century Gothic" w:hAnsi="Century Gothic" w:cstheme="minorHAnsi"/>
                <w:b/>
                <w:bCs/>
                <w:color w:val="auto"/>
              </w:rPr>
              <w:t xml:space="preserve">Key Priorities:  </w:t>
            </w:r>
          </w:p>
          <w:p w14:paraId="31841443" w14:textId="77777777" w:rsidR="00461399" w:rsidRPr="00546CA2" w:rsidRDefault="00461399" w:rsidP="00461399">
            <w:pPr>
              <w:pStyle w:val="Default"/>
              <w:ind w:left="32"/>
              <w:rPr>
                <w:rFonts w:ascii="Century Gothic" w:hAnsi="Century Gothic" w:cstheme="minorHAnsi"/>
                <w:color w:val="auto"/>
              </w:rPr>
            </w:pPr>
          </w:p>
          <w:p w14:paraId="330A173F" w14:textId="420FC5F0" w:rsidR="00461399" w:rsidRPr="00546CA2" w:rsidRDefault="007D38AC"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Provide additional support for new Primary 4 cohort whose attainment is lower than our school average, especially in Reading and Writing.</w:t>
            </w:r>
          </w:p>
          <w:p w14:paraId="252A9B9D" w14:textId="1FEB8281" w:rsidR="00461399" w:rsidRPr="00546CA2" w:rsidRDefault="00F65D10"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Investigate and incorporate the strategies and learning in the Inverclyde Literacy Framework to improve Listening &amp; Talking alongside Writing – while further improving Reading.</w:t>
            </w:r>
          </w:p>
          <w:p w14:paraId="214F26AD" w14:textId="1CD5202C" w:rsidR="00461399" w:rsidRDefault="00F65D10" w:rsidP="0092716E">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Ensure continued improvement in attainment for all groups in all areas.</w:t>
            </w:r>
          </w:p>
          <w:p w14:paraId="374006FF" w14:textId="09213E68" w:rsidR="00A37F31" w:rsidRDefault="00A37F31" w:rsidP="0092716E">
            <w:pPr>
              <w:pStyle w:val="Default"/>
              <w:numPr>
                <w:ilvl w:val="0"/>
                <w:numId w:val="35"/>
              </w:numPr>
              <w:ind w:left="312"/>
              <w:rPr>
                <w:rFonts w:ascii="Century Gothic" w:hAnsi="Century Gothic" w:cstheme="minorHAnsi"/>
                <w:color w:val="auto"/>
              </w:rPr>
            </w:pPr>
            <w:r>
              <w:rPr>
                <w:rFonts w:ascii="Century Gothic" w:hAnsi="Century Gothic" w:cstheme="minorHAnsi"/>
                <w:color w:val="auto"/>
              </w:rPr>
              <w:t>Engage with the newly appointed Strategic Equity Leads as part of our ongoing improvement agenda.</w:t>
            </w:r>
          </w:p>
          <w:p w14:paraId="55793ECB" w14:textId="207E8D55" w:rsidR="00A37F31" w:rsidRPr="00546CA2" w:rsidRDefault="00A37F31" w:rsidP="0092716E">
            <w:pPr>
              <w:pStyle w:val="Default"/>
              <w:numPr>
                <w:ilvl w:val="0"/>
                <w:numId w:val="35"/>
              </w:numPr>
              <w:ind w:left="312"/>
              <w:rPr>
                <w:rFonts w:ascii="Century Gothic" w:hAnsi="Century Gothic" w:cstheme="minorHAnsi"/>
                <w:color w:val="auto"/>
              </w:rPr>
            </w:pPr>
            <w:r>
              <w:rPr>
                <w:rFonts w:ascii="Century Gothic" w:hAnsi="Century Gothic" w:cstheme="minorHAnsi"/>
                <w:color w:val="auto"/>
              </w:rPr>
              <w:t>Continue to engage with the authority Literacy Strategy as a core resource to support our CLPL for all staff as we focus on all areas of Literacy for improvement.</w:t>
            </w:r>
          </w:p>
          <w:p w14:paraId="748B7D02" w14:textId="77777777" w:rsidR="00461399" w:rsidRPr="00546CA2" w:rsidRDefault="00461399" w:rsidP="00461399">
            <w:pPr>
              <w:pStyle w:val="Default"/>
              <w:ind w:left="32"/>
              <w:rPr>
                <w:rFonts w:ascii="Century Gothic" w:hAnsi="Century Gothic" w:cstheme="minorHAnsi"/>
                <w:color w:val="auto"/>
              </w:rPr>
            </w:pPr>
          </w:p>
        </w:tc>
      </w:tr>
    </w:tbl>
    <w:p w14:paraId="249785C3" w14:textId="77777777" w:rsidR="00644548" w:rsidRPr="00546CA2" w:rsidRDefault="00644548" w:rsidP="00644548">
      <w:pPr>
        <w:rPr>
          <w:rFonts w:ascii="Century Gothic" w:hAnsi="Century Gothic" w:cstheme="minorHAnsi"/>
          <w:b/>
          <w:sz w:val="24"/>
          <w:szCs w:val="24"/>
        </w:rPr>
      </w:pPr>
    </w:p>
    <w:p w14:paraId="63F362B4" w14:textId="77777777" w:rsidR="006064F5" w:rsidRPr="00546CA2" w:rsidRDefault="006064F5" w:rsidP="00644548">
      <w:pPr>
        <w:rPr>
          <w:rFonts w:ascii="Century Gothic" w:hAnsi="Century Gothic" w:cstheme="minorHAnsi"/>
          <w:b/>
          <w:bCs/>
          <w:sz w:val="24"/>
          <w:szCs w:val="24"/>
        </w:rPr>
      </w:pPr>
      <w:r w:rsidRPr="00546CA2">
        <w:rPr>
          <w:rFonts w:ascii="Century Gothic" w:hAnsi="Century Gothic" w:cstheme="minorHAnsi"/>
          <w:sz w:val="24"/>
          <w:szCs w:val="24"/>
        </w:rPr>
        <w:br w:type="page"/>
      </w:r>
      <w:r w:rsidRPr="00546CA2">
        <w:rPr>
          <w:rFonts w:ascii="Century Gothic" w:hAnsi="Century Gothic" w:cstheme="minorHAnsi"/>
          <w:b/>
          <w:bCs/>
          <w:sz w:val="24"/>
          <w:szCs w:val="24"/>
        </w:rPr>
        <w:lastRenderedPageBreak/>
        <w:t>National Improvement Framework Quality Indicators</w:t>
      </w:r>
    </w:p>
    <w:tbl>
      <w:tblPr>
        <w:tblStyle w:val="TableGrid"/>
        <w:tblW w:w="10485" w:type="dxa"/>
        <w:tblLook w:val="04A0" w:firstRow="1" w:lastRow="0" w:firstColumn="1" w:lastColumn="0" w:noHBand="0" w:noVBand="1"/>
      </w:tblPr>
      <w:tblGrid>
        <w:gridCol w:w="10485"/>
      </w:tblGrid>
      <w:tr w:rsidR="006064F5" w:rsidRPr="00546CA2" w14:paraId="2BC3E5EA" w14:textId="77777777" w:rsidTr="0092716E">
        <w:tc>
          <w:tcPr>
            <w:tcW w:w="10485" w:type="dxa"/>
            <w:shd w:val="clear" w:color="auto" w:fill="33CCCC"/>
          </w:tcPr>
          <w:p w14:paraId="309B6429" w14:textId="44A3F2A9" w:rsidR="00360119" w:rsidRPr="00546CA2" w:rsidRDefault="006064F5" w:rsidP="006064F5">
            <w:pPr>
              <w:pStyle w:val="Default"/>
              <w:rPr>
                <w:rFonts w:ascii="Century Gothic" w:hAnsi="Century Gothic" w:cstheme="minorHAnsi"/>
                <w:b/>
                <w:bCs/>
              </w:rPr>
            </w:pPr>
            <w:r w:rsidRPr="00546CA2">
              <w:rPr>
                <w:rFonts w:ascii="Century Gothic" w:hAnsi="Century Gothic" w:cstheme="minorHAnsi"/>
                <w:b/>
                <w:bCs/>
              </w:rPr>
              <w:t>1.3 Leadership of change</w:t>
            </w:r>
          </w:p>
          <w:p w14:paraId="2046613C" w14:textId="1EE8B495" w:rsidR="006064F5" w:rsidRPr="00546CA2" w:rsidRDefault="003C3AEF" w:rsidP="006064F5">
            <w:pPr>
              <w:pStyle w:val="Default"/>
              <w:rPr>
                <w:rFonts w:ascii="Century Gothic" w:hAnsi="Century Gothic" w:cstheme="minorHAnsi"/>
                <w:b/>
                <w:bCs/>
              </w:rPr>
            </w:pPr>
            <w:sdt>
              <w:sdtPr>
                <w:rPr>
                  <w:rFonts w:ascii="Century Gothic" w:hAnsi="Century Gothic" w:cstheme="minorHAnsi"/>
                  <w:b/>
                  <w:bCs/>
                </w:rPr>
                <w:id w:val="1805420923"/>
                <w:placeholder>
                  <w:docPart w:val="1891F0461E954A29AA8A76205428F57D"/>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Content>
                <w:r w:rsidR="00ED04B7" w:rsidRPr="00546CA2">
                  <w:rPr>
                    <w:rFonts w:ascii="Century Gothic" w:hAnsi="Century Gothic" w:cstheme="minorHAnsi"/>
                    <w:b/>
                    <w:bCs/>
                  </w:rPr>
                  <w:t>Good</w:t>
                </w:r>
              </w:sdtContent>
            </w:sdt>
          </w:p>
          <w:p w14:paraId="0B1E7D91" w14:textId="6586AFB5" w:rsidR="00360119" w:rsidRPr="00546CA2" w:rsidRDefault="00360119" w:rsidP="006064F5">
            <w:pPr>
              <w:pStyle w:val="Default"/>
              <w:rPr>
                <w:rFonts w:ascii="Century Gothic" w:hAnsi="Century Gothic" w:cstheme="minorHAnsi"/>
              </w:rPr>
            </w:pPr>
          </w:p>
        </w:tc>
      </w:tr>
      <w:tr w:rsidR="006064F5" w:rsidRPr="00546CA2" w14:paraId="22874300" w14:textId="77777777" w:rsidTr="0092716E">
        <w:tc>
          <w:tcPr>
            <w:tcW w:w="10485" w:type="dxa"/>
          </w:tcPr>
          <w:p w14:paraId="63F59F4E" w14:textId="103304CC" w:rsidR="006064F5" w:rsidRPr="00546CA2" w:rsidRDefault="006064F5" w:rsidP="00043FA7">
            <w:pPr>
              <w:pStyle w:val="Default"/>
              <w:ind w:left="32"/>
              <w:rPr>
                <w:rFonts w:ascii="Century Gothic" w:hAnsi="Century Gothic" w:cstheme="minorHAnsi"/>
                <w:b/>
                <w:bCs/>
                <w:color w:val="auto"/>
              </w:rPr>
            </w:pPr>
            <w:r w:rsidRPr="00546CA2">
              <w:rPr>
                <w:rFonts w:ascii="Century Gothic" w:hAnsi="Century Gothic" w:cstheme="minorHAnsi"/>
                <w:b/>
                <w:bCs/>
                <w:color w:val="auto"/>
              </w:rPr>
              <w:t>Key Strengths:</w:t>
            </w:r>
          </w:p>
          <w:p w14:paraId="7812302B" w14:textId="7F017D2E" w:rsidR="00F15E77" w:rsidRPr="00546CA2" w:rsidRDefault="001618AB" w:rsidP="00461399">
            <w:pPr>
              <w:pStyle w:val="Default"/>
              <w:numPr>
                <w:ilvl w:val="0"/>
                <w:numId w:val="35"/>
              </w:numPr>
              <w:ind w:left="312"/>
              <w:rPr>
                <w:rFonts w:ascii="Century Gothic" w:hAnsi="Century Gothic" w:cstheme="minorHAnsi"/>
                <w:color w:val="auto"/>
              </w:rPr>
            </w:pPr>
            <w:r w:rsidRPr="00546CA2">
              <w:rPr>
                <w:rFonts w:ascii="Century Gothic" w:hAnsi="Century Gothic"/>
              </w:rPr>
              <w:t>Our</w:t>
            </w:r>
            <w:r w:rsidR="00F15E77" w:rsidRPr="00546CA2">
              <w:rPr>
                <w:rFonts w:ascii="Century Gothic" w:hAnsi="Century Gothic"/>
              </w:rPr>
              <w:t xml:space="preserve"> warm, inclusive and nurturing environment </w:t>
            </w:r>
            <w:r w:rsidRPr="00546CA2">
              <w:rPr>
                <w:rFonts w:ascii="Century Gothic" w:hAnsi="Century Gothic"/>
              </w:rPr>
              <w:t>ensures a sense</w:t>
            </w:r>
            <w:r w:rsidR="00F15E77" w:rsidRPr="00546CA2">
              <w:rPr>
                <w:rFonts w:ascii="Century Gothic" w:hAnsi="Century Gothic"/>
              </w:rPr>
              <w:t xml:space="preserve"> of community is lived and experienced by all. </w:t>
            </w:r>
          </w:p>
          <w:p w14:paraId="2455A1F1" w14:textId="61A15A41" w:rsidR="00F15E77" w:rsidRPr="00546CA2" w:rsidRDefault="00F15E77" w:rsidP="0092716E">
            <w:pPr>
              <w:pStyle w:val="Default"/>
              <w:numPr>
                <w:ilvl w:val="0"/>
                <w:numId w:val="35"/>
              </w:numPr>
              <w:ind w:left="312"/>
              <w:rPr>
                <w:rFonts w:ascii="Century Gothic" w:hAnsi="Century Gothic" w:cstheme="minorHAnsi"/>
                <w:color w:val="auto"/>
              </w:rPr>
            </w:pPr>
            <w:r w:rsidRPr="00546CA2">
              <w:rPr>
                <w:rFonts w:ascii="Century Gothic" w:hAnsi="Century Gothic"/>
              </w:rPr>
              <w:t xml:space="preserve">Our school community has a palpable sense of pride that is reflected in our interactions and the values of the school. Our parents trust us and work with us. </w:t>
            </w:r>
          </w:p>
          <w:p w14:paraId="1BE4D1D1" w14:textId="77777777" w:rsidR="00F15E77" w:rsidRPr="00546CA2" w:rsidRDefault="00F15E77" w:rsidP="0092716E">
            <w:pPr>
              <w:pStyle w:val="Default"/>
              <w:numPr>
                <w:ilvl w:val="0"/>
                <w:numId w:val="35"/>
              </w:numPr>
              <w:ind w:left="312"/>
              <w:rPr>
                <w:rFonts w:ascii="Century Gothic" w:hAnsi="Century Gothic" w:cstheme="minorHAnsi"/>
                <w:color w:val="auto"/>
              </w:rPr>
            </w:pPr>
            <w:r w:rsidRPr="00546CA2">
              <w:rPr>
                <w:rFonts w:ascii="Century Gothic" w:hAnsi="Century Gothic"/>
              </w:rPr>
              <w:t xml:space="preserve">The whole school focus on wellbeing for both children and staff ensures that everyone feels safe and ready to learn. </w:t>
            </w:r>
          </w:p>
          <w:p w14:paraId="1BBF8046" w14:textId="4522D8A0" w:rsidR="00F15E77" w:rsidRPr="00546CA2" w:rsidRDefault="00F15E77" w:rsidP="00F15E77">
            <w:pPr>
              <w:pStyle w:val="Default"/>
              <w:numPr>
                <w:ilvl w:val="0"/>
                <w:numId w:val="35"/>
              </w:numPr>
              <w:ind w:left="312"/>
              <w:rPr>
                <w:rFonts w:ascii="Century Gothic" w:hAnsi="Century Gothic" w:cstheme="minorHAnsi"/>
                <w:color w:val="auto"/>
              </w:rPr>
            </w:pPr>
            <w:r w:rsidRPr="00546CA2">
              <w:rPr>
                <w:rFonts w:ascii="Century Gothic" w:hAnsi="Century Gothic"/>
              </w:rPr>
              <w:t>The</w:t>
            </w:r>
            <w:r w:rsidR="001618AB" w:rsidRPr="00546CA2">
              <w:rPr>
                <w:rFonts w:ascii="Century Gothic" w:hAnsi="Century Gothic" w:cstheme="minorHAnsi"/>
                <w:color w:val="auto"/>
              </w:rPr>
              <w:t xml:space="preserve"> Senior Leadership Team</w:t>
            </w:r>
            <w:r w:rsidR="001618AB" w:rsidRPr="00546CA2">
              <w:rPr>
                <w:rFonts w:ascii="Century Gothic" w:hAnsi="Century Gothic"/>
              </w:rPr>
              <w:t xml:space="preserve"> </w:t>
            </w:r>
            <w:r w:rsidRPr="00546CA2">
              <w:rPr>
                <w:rFonts w:ascii="Century Gothic" w:hAnsi="Century Gothic"/>
              </w:rPr>
              <w:t>have guided the strategic direction of wellbeing across the school which has allowed all stakeholders to have a better understanding of what the community needs.</w:t>
            </w:r>
          </w:p>
          <w:p w14:paraId="7D6AA97D" w14:textId="3B0525A8" w:rsidR="006064F5" w:rsidRPr="00546CA2" w:rsidRDefault="00F15E77" w:rsidP="00461399">
            <w:pPr>
              <w:pStyle w:val="Default"/>
              <w:numPr>
                <w:ilvl w:val="0"/>
                <w:numId w:val="35"/>
              </w:numPr>
              <w:ind w:left="312"/>
              <w:rPr>
                <w:rFonts w:ascii="Century Gothic" w:hAnsi="Century Gothic" w:cstheme="minorHAnsi"/>
                <w:color w:val="auto"/>
              </w:rPr>
            </w:pPr>
            <w:r w:rsidRPr="00546CA2">
              <w:rPr>
                <w:rFonts w:ascii="Century Gothic" w:hAnsi="Century Gothic"/>
              </w:rPr>
              <w:t>The</w:t>
            </w:r>
            <w:r w:rsidR="001618AB" w:rsidRPr="00546CA2">
              <w:rPr>
                <w:rFonts w:ascii="Century Gothic" w:hAnsi="Century Gothic" w:cstheme="minorHAnsi"/>
                <w:color w:val="auto"/>
              </w:rPr>
              <w:t xml:space="preserve"> Senior Leadership Team</w:t>
            </w:r>
            <w:r w:rsidR="001618AB" w:rsidRPr="00546CA2">
              <w:rPr>
                <w:rFonts w:ascii="Century Gothic" w:hAnsi="Century Gothic"/>
              </w:rPr>
              <w:t xml:space="preserve"> </w:t>
            </w:r>
            <w:r w:rsidRPr="00546CA2">
              <w:rPr>
                <w:rFonts w:ascii="Century Gothic" w:hAnsi="Century Gothic"/>
              </w:rPr>
              <w:t>create a climate where curriculum creativity is nurtured and staff feel supported to implement changes in the curriculum around different pedagogies like Play.</w:t>
            </w:r>
          </w:p>
          <w:p w14:paraId="5051B7E7" w14:textId="77777777" w:rsidR="00F15E77" w:rsidRPr="00546CA2" w:rsidRDefault="00F15E77" w:rsidP="00F15E77">
            <w:pPr>
              <w:pStyle w:val="Default"/>
              <w:ind w:left="312"/>
              <w:rPr>
                <w:rFonts w:ascii="Century Gothic" w:hAnsi="Century Gothic" w:cstheme="minorHAnsi"/>
                <w:color w:val="auto"/>
              </w:rPr>
            </w:pPr>
          </w:p>
          <w:p w14:paraId="71462B3F" w14:textId="46D321DE" w:rsidR="006064F5" w:rsidRPr="00546CA2" w:rsidRDefault="00461399" w:rsidP="00043FA7">
            <w:pPr>
              <w:pStyle w:val="Default"/>
              <w:ind w:left="32"/>
              <w:rPr>
                <w:rFonts w:ascii="Century Gothic" w:hAnsi="Century Gothic" w:cstheme="minorHAnsi"/>
                <w:b/>
                <w:bCs/>
                <w:color w:val="auto"/>
              </w:rPr>
            </w:pPr>
            <w:r w:rsidRPr="00546CA2">
              <w:rPr>
                <w:rFonts w:ascii="Century Gothic" w:hAnsi="Century Gothic" w:cstheme="minorHAnsi"/>
                <w:b/>
                <w:bCs/>
                <w:color w:val="auto"/>
              </w:rPr>
              <w:t>K</w:t>
            </w:r>
            <w:r w:rsidR="006064F5" w:rsidRPr="00546CA2">
              <w:rPr>
                <w:rFonts w:ascii="Century Gothic" w:hAnsi="Century Gothic" w:cstheme="minorHAnsi"/>
                <w:b/>
                <w:bCs/>
                <w:color w:val="auto"/>
              </w:rPr>
              <w:t xml:space="preserve">ey Priorities:  </w:t>
            </w:r>
          </w:p>
          <w:p w14:paraId="2BF602C1" w14:textId="4552368A" w:rsidR="00461399" w:rsidRPr="00546CA2" w:rsidRDefault="001618AB"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With strong Senior Leadership we will continue to develop and improve learning and teaching in all curricular areas with particular focus in Literacy and Wellbeing.</w:t>
            </w:r>
          </w:p>
          <w:p w14:paraId="17D46B20" w14:textId="0968C089" w:rsidR="00461399" w:rsidRPr="00546CA2" w:rsidRDefault="001618AB"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The Senior Leadership Team will lead a review of Numeracy and Maths pedagogical approaches in line with current guidance and using a whole-school audit of current practice.</w:t>
            </w:r>
          </w:p>
          <w:p w14:paraId="4B1E6944" w14:textId="2EFFC6EB" w:rsidR="00461399" w:rsidRPr="00546CA2" w:rsidRDefault="001618AB"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 xml:space="preserve">The three members of the Senior Leadership Team will have particular areas of responsibility for development and will lead staff teams in these priorities. Working together we will ensure </w:t>
            </w:r>
            <w:r w:rsidR="00BB05D5" w:rsidRPr="00546CA2">
              <w:rPr>
                <w:rFonts w:ascii="Century Gothic" w:hAnsi="Century Gothic" w:cstheme="minorHAnsi"/>
                <w:color w:val="auto"/>
              </w:rPr>
              <w:t>maximum impact and pace of implementation.</w:t>
            </w:r>
          </w:p>
          <w:p w14:paraId="434C77A5" w14:textId="5D157493" w:rsidR="001618AB" w:rsidRPr="00546CA2" w:rsidRDefault="001618AB"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In response to our current whole school consultation we will launch our revised Curriculum Rationale, Values, Vision and Aims.</w:t>
            </w:r>
          </w:p>
          <w:p w14:paraId="68B929D8" w14:textId="77777777" w:rsidR="006064F5" w:rsidRPr="00546CA2" w:rsidRDefault="006064F5" w:rsidP="0092716E">
            <w:pPr>
              <w:pStyle w:val="Default"/>
              <w:ind w:left="32"/>
              <w:rPr>
                <w:rFonts w:ascii="Century Gothic" w:hAnsi="Century Gothic" w:cstheme="minorHAnsi"/>
                <w:color w:val="auto"/>
              </w:rPr>
            </w:pPr>
          </w:p>
        </w:tc>
      </w:tr>
    </w:tbl>
    <w:p w14:paraId="3A221052" w14:textId="77777777" w:rsidR="006064F5" w:rsidRPr="00546CA2" w:rsidRDefault="006064F5" w:rsidP="00F22FA5">
      <w:pPr>
        <w:rPr>
          <w:rFonts w:ascii="Century Gothic" w:hAnsi="Century Gothic" w:cstheme="minorHAnsi"/>
          <w:sz w:val="24"/>
          <w:szCs w:val="24"/>
        </w:rPr>
      </w:pPr>
    </w:p>
    <w:tbl>
      <w:tblPr>
        <w:tblStyle w:val="TableGrid"/>
        <w:tblW w:w="10485" w:type="dxa"/>
        <w:tblLook w:val="04A0" w:firstRow="1" w:lastRow="0" w:firstColumn="1" w:lastColumn="0" w:noHBand="0" w:noVBand="1"/>
      </w:tblPr>
      <w:tblGrid>
        <w:gridCol w:w="10485"/>
      </w:tblGrid>
      <w:tr w:rsidR="006064F5" w:rsidRPr="00546CA2" w14:paraId="68C51C22" w14:textId="77777777" w:rsidTr="0092716E">
        <w:tc>
          <w:tcPr>
            <w:tcW w:w="10485" w:type="dxa"/>
            <w:shd w:val="clear" w:color="auto" w:fill="33CCCC"/>
          </w:tcPr>
          <w:p w14:paraId="1F1F094F" w14:textId="2D8AFEE1" w:rsidR="00360119" w:rsidRPr="00546CA2" w:rsidRDefault="006064F5" w:rsidP="0092716E">
            <w:pPr>
              <w:pStyle w:val="Default"/>
              <w:rPr>
                <w:rFonts w:ascii="Century Gothic" w:hAnsi="Century Gothic" w:cstheme="minorHAnsi"/>
                <w:b/>
                <w:bCs/>
              </w:rPr>
            </w:pPr>
            <w:r w:rsidRPr="00546CA2">
              <w:rPr>
                <w:rFonts w:ascii="Century Gothic" w:hAnsi="Century Gothic" w:cstheme="minorHAnsi"/>
                <w:b/>
                <w:bCs/>
              </w:rPr>
              <w:t>2.3 Learning, teaching and assessment</w:t>
            </w:r>
          </w:p>
          <w:p w14:paraId="44DC6A37" w14:textId="084A21EE" w:rsidR="006064F5" w:rsidRPr="00546CA2" w:rsidRDefault="003C3AEF" w:rsidP="0092716E">
            <w:pPr>
              <w:pStyle w:val="Default"/>
              <w:rPr>
                <w:rFonts w:ascii="Century Gothic" w:hAnsi="Century Gothic" w:cstheme="minorHAnsi"/>
                <w:b/>
                <w:bCs/>
              </w:rPr>
            </w:pPr>
            <w:sdt>
              <w:sdtPr>
                <w:rPr>
                  <w:rFonts w:ascii="Century Gothic" w:hAnsi="Century Gothic" w:cstheme="minorHAnsi"/>
                  <w:b/>
                  <w:bCs/>
                </w:rPr>
                <w:id w:val="115807524"/>
                <w:placeholder>
                  <w:docPart w:val="E2337A9C18854E7EBF58E6B6BD9C3C3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Content>
                <w:r w:rsidR="00ED04B7" w:rsidRPr="00546CA2">
                  <w:rPr>
                    <w:rFonts w:ascii="Century Gothic" w:hAnsi="Century Gothic" w:cstheme="minorHAnsi"/>
                    <w:b/>
                    <w:bCs/>
                  </w:rPr>
                  <w:t>Good</w:t>
                </w:r>
              </w:sdtContent>
            </w:sdt>
          </w:p>
          <w:p w14:paraId="47D8F1E8" w14:textId="60A117E8" w:rsidR="00360119" w:rsidRPr="00546CA2" w:rsidRDefault="00360119" w:rsidP="0092716E">
            <w:pPr>
              <w:pStyle w:val="Default"/>
              <w:rPr>
                <w:rFonts w:ascii="Century Gothic" w:hAnsi="Century Gothic" w:cstheme="minorHAnsi"/>
              </w:rPr>
            </w:pPr>
          </w:p>
        </w:tc>
      </w:tr>
      <w:tr w:rsidR="006064F5" w:rsidRPr="00546CA2" w14:paraId="6CD63CD1" w14:textId="77777777" w:rsidTr="0092716E">
        <w:tc>
          <w:tcPr>
            <w:tcW w:w="10485" w:type="dxa"/>
          </w:tcPr>
          <w:p w14:paraId="56A5A2BA" w14:textId="6D6ADC99" w:rsidR="00461399" w:rsidRPr="00546CA2" w:rsidRDefault="00461399" w:rsidP="00043FA7">
            <w:pPr>
              <w:pStyle w:val="Default"/>
              <w:ind w:left="32"/>
              <w:rPr>
                <w:rFonts w:ascii="Century Gothic" w:hAnsi="Century Gothic" w:cstheme="minorHAnsi"/>
                <w:b/>
                <w:bCs/>
                <w:color w:val="auto"/>
              </w:rPr>
            </w:pPr>
            <w:r w:rsidRPr="00546CA2">
              <w:rPr>
                <w:rFonts w:ascii="Century Gothic" w:hAnsi="Century Gothic" w:cstheme="minorHAnsi"/>
                <w:b/>
                <w:bCs/>
                <w:color w:val="auto"/>
              </w:rPr>
              <w:t>Key Strengths:</w:t>
            </w:r>
          </w:p>
          <w:p w14:paraId="2B609A14" w14:textId="7870BFBB" w:rsidR="00461399" w:rsidRPr="00546CA2" w:rsidRDefault="00BB05D5"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Our recent Authority Peer Review and our class observations recognise high levels of pupil engagement in varied and motivating learning experiences.</w:t>
            </w:r>
          </w:p>
          <w:p w14:paraId="3403C94F" w14:textId="1D50C365" w:rsidR="00461399" w:rsidRPr="00546CA2" w:rsidRDefault="00BB05D5"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Questioning by staff and pupils is highlighted as of high quality and has been further improved by the dialogic development led by our Principal Teacher.</w:t>
            </w:r>
          </w:p>
          <w:p w14:paraId="104E9F96" w14:textId="4C46A318" w:rsidR="00461399" w:rsidRPr="00546CA2" w:rsidRDefault="00BB05D5"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 xml:space="preserve">Play pedagogy is embedded at </w:t>
            </w:r>
            <w:proofErr w:type="gramStart"/>
            <w:r w:rsidRPr="00546CA2">
              <w:rPr>
                <w:rFonts w:ascii="Century Gothic" w:hAnsi="Century Gothic" w:cstheme="minorHAnsi"/>
                <w:color w:val="auto"/>
              </w:rPr>
              <w:t>Early</w:t>
            </w:r>
            <w:proofErr w:type="gramEnd"/>
            <w:r w:rsidRPr="00546CA2">
              <w:rPr>
                <w:rFonts w:ascii="Century Gothic" w:hAnsi="Century Gothic" w:cstheme="minorHAnsi"/>
                <w:color w:val="auto"/>
              </w:rPr>
              <w:t xml:space="preserve"> level and is clearly evident in Primary 2 with elements in Primary 3. </w:t>
            </w:r>
          </w:p>
          <w:p w14:paraId="4CEBAD87" w14:textId="607944EF" w:rsidR="00BB05D5" w:rsidRPr="00546CA2" w:rsidRDefault="00BB05D5"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Increased opportunities for pupils to</w:t>
            </w:r>
            <w:r w:rsidR="00F24494" w:rsidRPr="00546CA2">
              <w:rPr>
                <w:rFonts w:ascii="Century Gothic" w:hAnsi="Century Gothic" w:cstheme="minorHAnsi"/>
                <w:color w:val="auto"/>
              </w:rPr>
              <w:t xml:space="preserve"> carry out experiential/exploratory learning tasks at all levels. This will be a specific focus next session.</w:t>
            </w:r>
          </w:p>
          <w:p w14:paraId="44CD4B8A" w14:textId="3A602C4E" w:rsidR="00043FA7" w:rsidRPr="00546CA2" w:rsidRDefault="00043FA7" w:rsidP="00043FA7">
            <w:pPr>
              <w:pStyle w:val="Default"/>
              <w:rPr>
                <w:rFonts w:ascii="Century Gothic" w:hAnsi="Century Gothic" w:cstheme="minorHAnsi"/>
                <w:color w:val="auto"/>
              </w:rPr>
            </w:pPr>
          </w:p>
          <w:p w14:paraId="544CCA53" w14:textId="428391FE" w:rsidR="00461399" w:rsidRPr="00546CA2" w:rsidRDefault="00461399" w:rsidP="00043FA7">
            <w:pPr>
              <w:pStyle w:val="Default"/>
              <w:ind w:left="32"/>
              <w:rPr>
                <w:rFonts w:ascii="Century Gothic" w:hAnsi="Century Gothic" w:cstheme="minorHAnsi"/>
                <w:b/>
                <w:bCs/>
                <w:color w:val="auto"/>
              </w:rPr>
            </w:pPr>
            <w:r w:rsidRPr="00546CA2">
              <w:rPr>
                <w:rFonts w:ascii="Century Gothic" w:hAnsi="Century Gothic" w:cstheme="minorHAnsi"/>
                <w:b/>
                <w:bCs/>
                <w:color w:val="auto"/>
              </w:rPr>
              <w:t xml:space="preserve">Key Priorities:  </w:t>
            </w:r>
          </w:p>
          <w:p w14:paraId="20FAB549" w14:textId="03184476" w:rsidR="00461399" w:rsidRPr="00546CA2" w:rsidRDefault="00F24494"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Using the Play Scotland award as a focus we will develop staff skill and understanding of play beyond early and First level with regular opportunities for pupils to be involved in exploratory/project based learning.</w:t>
            </w:r>
          </w:p>
          <w:p w14:paraId="4D0970E9" w14:textId="5BCDB3D0" w:rsidR="00461399" w:rsidRPr="00546CA2" w:rsidRDefault="00D62636"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A renewed focus on Pace and Challenge, including ensuring deep understanding of what these mean and how they can be embedded into daily practice.</w:t>
            </w:r>
          </w:p>
          <w:p w14:paraId="7E3D67BE" w14:textId="5B7A86FE" w:rsidR="00461399" w:rsidRPr="00546CA2" w:rsidRDefault="00D62636"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lastRenderedPageBreak/>
              <w:t>Develop the use of digital technologies exploring wider use in learning and teaching experiences.</w:t>
            </w:r>
          </w:p>
          <w:p w14:paraId="06999E1C" w14:textId="0392A297" w:rsidR="00D62636" w:rsidRPr="00546CA2" w:rsidRDefault="00D62636"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Audit, review and create an Action Plan to enhance learning and teaching in numeracy, including digital technologies as well as formative assessment techniques.</w:t>
            </w:r>
          </w:p>
          <w:p w14:paraId="14C1E0B5" w14:textId="77777777" w:rsidR="006064F5" w:rsidRPr="00546CA2" w:rsidRDefault="006064F5" w:rsidP="006064F5">
            <w:pPr>
              <w:pStyle w:val="Default"/>
              <w:ind w:left="32"/>
              <w:rPr>
                <w:rFonts w:ascii="Century Gothic" w:hAnsi="Century Gothic" w:cstheme="minorHAnsi"/>
                <w:color w:val="auto"/>
              </w:rPr>
            </w:pPr>
          </w:p>
        </w:tc>
      </w:tr>
    </w:tbl>
    <w:p w14:paraId="71E81F8D" w14:textId="77777777" w:rsidR="006064F5" w:rsidRPr="00546CA2" w:rsidRDefault="006064F5" w:rsidP="00F22FA5">
      <w:pPr>
        <w:rPr>
          <w:rFonts w:ascii="Century Gothic" w:hAnsi="Century Gothic" w:cstheme="minorHAnsi"/>
          <w:sz w:val="24"/>
          <w:szCs w:val="24"/>
        </w:rPr>
      </w:pPr>
    </w:p>
    <w:tbl>
      <w:tblPr>
        <w:tblStyle w:val="TableGrid"/>
        <w:tblW w:w="10485" w:type="dxa"/>
        <w:tblLook w:val="04A0" w:firstRow="1" w:lastRow="0" w:firstColumn="1" w:lastColumn="0" w:noHBand="0" w:noVBand="1"/>
      </w:tblPr>
      <w:tblGrid>
        <w:gridCol w:w="10485"/>
      </w:tblGrid>
      <w:tr w:rsidR="006064F5" w:rsidRPr="00546CA2" w14:paraId="72312D85" w14:textId="77777777" w:rsidTr="0092716E">
        <w:tc>
          <w:tcPr>
            <w:tcW w:w="10485" w:type="dxa"/>
            <w:shd w:val="clear" w:color="auto" w:fill="33CCCC"/>
          </w:tcPr>
          <w:p w14:paraId="751AD8C0" w14:textId="75B49D89" w:rsidR="00360119" w:rsidRPr="00546CA2" w:rsidRDefault="006064F5" w:rsidP="0092716E">
            <w:pPr>
              <w:pStyle w:val="Default"/>
              <w:rPr>
                <w:rFonts w:ascii="Century Gothic" w:hAnsi="Century Gothic" w:cstheme="minorHAnsi"/>
                <w:b/>
                <w:bCs/>
              </w:rPr>
            </w:pPr>
            <w:r w:rsidRPr="00546CA2">
              <w:rPr>
                <w:rFonts w:ascii="Century Gothic" w:hAnsi="Century Gothic" w:cstheme="minorHAnsi"/>
                <w:b/>
                <w:bCs/>
              </w:rPr>
              <w:t>3.1 Ensuring wellbeing, equity and inclusion</w:t>
            </w:r>
          </w:p>
          <w:p w14:paraId="17305683" w14:textId="07D35BD3" w:rsidR="006064F5" w:rsidRPr="00546CA2" w:rsidRDefault="003C3AEF" w:rsidP="0092716E">
            <w:pPr>
              <w:pStyle w:val="Default"/>
              <w:rPr>
                <w:rFonts w:ascii="Century Gothic" w:hAnsi="Century Gothic" w:cstheme="minorHAnsi"/>
                <w:b/>
                <w:bCs/>
              </w:rPr>
            </w:pPr>
            <w:sdt>
              <w:sdtPr>
                <w:rPr>
                  <w:rFonts w:ascii="Century Gothic" w:hAnsi="Century Gothic" w:cstheme="minorHAnsi"/>
                  <w:b/>
                  <w:bCs/>
                </w:rPr>
                <w:id w:val="-1741172871"/>
                <w:placeholder>
                  <w:docPart w:val="E576ACE516214C3780E40B5F09FA915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Content>
                <w:r w:rsidR="00ED04B7" w:rsidRPr="00546CA2">
                  <w:rPr>
                    <w:rFonts w:ascii="Century Gothic" w:hAnsi="Century Gothic" w:cstheme="minorHAnsi"/>
                    <w:b/>
                    <w:bCs/>
                  </w:rPr>
                  <w:t>Good</w:t>
                </w:r>
              </w:sdtContent>
            </w:sdt>
          </w:p>
          <w:p w14:paraId="710F475A" w14:textId="56E39D6A" w:rsidR="00360119" w:rsidRPr="00546CA2" w:rsidRDefault="00360119" w:rsidP="0092716E">
            <w:pPr>
              <w:pStyle w:val="Default"/>
              <w:rPr>
                <w:rFonts w:ascii="Century Gothic" w:hAnsi="Century Gothic" w:cstheme="minorHAnsi"/>
              </w:rPr>
            </w:pPr>
          </w:p>
        </w:tc>
      </w:tr>
      <w:tr w:rsidR="006064F5" w:rsidRPr="00546CA2" w14:paraId="04820CF1" w14:textId="77777777" w:rsidTr="0092716E">
        <w:tc>
          <w:tcPr>
            <w:tcW w:w="10485" w:type="dxa"/>
          </w:tcPr>
          <w:p w14:paraId="63AC41D3" w14:textId="77777777" w:rsidR="00461399" w:rsidRPr="00546CA2" w:rsidRDefault="00461399" w:rsidP="00461399">
            <w:pPr>
              <w:pStyle w:val="Default"/>
              <w:ind w:left="32"/>
              <w:rPr>
                <w:rFonts w:ascii="Century Gothic" w:hAnsi="Century Gothic" w:cstheme="minorHAnsi"/>
                <w:b/>
                <w:color w:val="auto"/>
              </w:rPr>
            </w:pPr>
            <w:r w:rsidRPr="00546CA2">
              <w:rPr>
                <w:rFonts w:ascii="Century Gothic" w:hAnsi="Century Gothic" w:cstheme="minorHAnsi"/>
                <w:b/>
                <w:color w:val="auto"/>
              </w:rPr>
              <w:t>Key Strengths:</w:t>
            </w:r>
          </w:p>
          <w:p w14:paraId="013C557C" w14:textId="10BE342E" w:rsidR="00461399" w:rsidRPr="00546CA2" w:rsidRDefault="00875675"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Pupils are clearly tracked, planned for and supported in all areas of learning.</w:t>
            </w:r>
          </w:p>
          <w:p w14:paraId="02A823AF" w14:textId="6E7E70E5" w:rsidR="00461399" w:rsidRPr="00546CA2" w:rsidRDefault="00875675"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All staff promote positive relationships at all times – between adults and pupils. Our newly introduced ‘Eyes’ reward system is clearly enhancing</w:t>
            </w:r>
            <w:r w:rsidR="006065B1" w:rsidRPr="00546CA2">
              <w:rPr>
                <w:rFonts w:ascii="Century Gothic" w:hAnsi="Century Gothic" w:cstheme="minorHAnsi"/>
                <w:color w:val="auto"/>
              </w:rPr>
              <w:t xml:space="preserve"> pupil relationships, manners an</w:t>
            </w:r>
            <w:r w:rsidRPr="00546CA2">
              <w:rPr>
                <w:rFonts w:ascii="Century Gothic" w:hAnsi="Century Gothic" w:cstheme="minorHAnsi"/>
                <w:color w:val="auto"/>
              </w:rPr>
              <w:t>d motivation.</w:t>
            </w:r>
          </w:p>
          <w:p w14:paraId="120ADD1E" w14:textId="59EE089C" w:rsidR="00461399" w:rsidRPr="00546CA2" w:rsidRDefault="006065B1" w:rsidP="0092716E">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Our school nurture provision provides highly effective support for identified pupils. The tracking and planning used here will inform our ongoing recovery planning with our newly appointed teacher.</w:t>
            </w:r>
          </w:p>
          <w:p w14:paraId="45D1708E" w14:textId="77777777" w:rsidR="00461399" w:rsidRPr="00546CA2" w:rsidRDefault="00461399" w:rsidP="00461399">
            <w:pPr>
              <w:pStyle w:val="Default"/>
              <w:ind w:left="32"/>
              <w:rPr>
                <w:rFonts w:ascii="Century Gothic" w:hAnsi="Century Gothic" w:cstheme="minorHAnsi"/>
                <w:color w:val="auto"/>
              </w:rPr>
            </w:pPr>
          </w:p>
          <w:p w14:paraId="0ED7E236" w14:textId="77777777" w:rsidR="00461399" w:rsidRPr="00546CA2" w:rsidRDefault="00461399" w:rsidP="00461399">
            <w:pPr>
              <w:pStyle w:val="Default"/>
              <w:ind w:left="32"/>
              <w:rPr>
                <w:rFonts w:ascii="Century Gothic" w:hAnsi="Century Gothic" w:cstheme="minorHAnsi"/>
                <w:b/>
                <w:color w:val="auto"/>
              </w:rPr>
            </w:pPr>
            <w:r w:rsidRPr="00546CA2">
              <w:rPr>
                <w:rFonts w:ascii="Century Gothic" w:hAnsi="Century Gothic" w:cstheme="minorHAnsi"/>
                <w:b/>
                <w:color w:val="auto"/>
              </w:rPr>
              <w:t xml:space="preserve">Key Priorities:  </w:t>
            </w:r>
          </w:p>
          <w:p w14:paraId="24B4B272" w14:textId="1D2D075A" w:rsidR="00D62636" w:rsidRPr="00546CA2" w:rsidRDefault="00D62636" w:rsidP="00D62636">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Review the focus and procedures on the tracking of the attainment and attendance of protected groups.</w:t>
            </w:r>
          </w:p>
          <w:p w14:paraId="579EA826" w14:textId="32748828" w:rsidR="00461399" w:rsidRPr="00546CA2" w:rsidRDefault="00D62636"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Review our approach to Wellbeing Wednesday to ensure consistent approach and understanding to provide maximum benefit to pupils.</w:t>
            </w:r>
          </w:p>
          <w:p w14:paraId="77856DF4" w14:textId="2CFAD4A3" w:rsidR="006064F5" w:rsidRPr="00546CA2" w:rsidRDefault="00875675" w:rsidP="0036011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Ensure pupils have an increased involvement and voice in various aspects of school life e.g. ASN planning, school improvement.</w:t>
            </w:r>
          </w:p>
          <w:p w14:paraId="2DBC4330" w14:textId="68A62F60" w:rsidR="006065B1" w:rsidRPr="00546CA2" w:rsidRDefault="006065B1" w:rsidP="0036011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Continue to develop whole school understanding of restorative approaches.</w:t>
            </w:r>
          </w:p>
          <w:p w14:paraId="54D82EA3" w14:textId="77777777" w:rsidR="006064F5" w:rsidRPr="00546CA2" w:rsidRDefault="006064F5" w:rsidP="006064F5">
            <w:pPr>
              <w:pStyle w:val="Default"/>
              <w:ind w:left="32"/>
              <w:rPr>
                <w:rFonts w:ascii="Century Gothic" w:hAnsi="Century Gothic" w:cstheme="minorHAnsi"/>
                <w:color w:val="auto"/>
              </w:rPr>
            </w:pPr>
          </w:p>
        </w:tc>
      </w:tr>
    </w:tbl>
    <w:p w14:paraId="0C373858" w14:textId="77777777" w:rsidR="006064F5" w:rsidRPr="00546CA2" w:rsidRDefault="006064F5" w:rsidP="00F22FA5">
      <w:pPr>
        <w:rPr>
          <w:rFonts w:ascii="Century Gothic" w:hAnsi="Century Gothic" w:cstheme="minorHAnsi"/>
          <w:sz w:val="24"/>
          <w:szCs w:val="24"/>
        </w:rPr>
      </w:pPr>
    </w:p>
    <w:tbl>
      <w:tblPr>
        <w:tblStyle w:val="TableGrid"/>
        <w:tblW w:w="10485" w:type="dxa"/>
        <w:tblLook w:val="04A0" w:firstRow="1" w:lastRow="0" w:firstColumn="1" w:lastColumn="0" w:noHBand="0" w:noVBand="1"/>
      </w:tblPr>
      <w:tblGrid>
        <w:gridCol w:w="10485"/>
      </w:tblGrid>
      <w:tr w:rsidR="006064F5" w:rsidRPr="00546CA2" w14:paraId="702687DC" w14:textId="77777777" w:rsidTr="0092716E">
        <w:tc>
          <w:tcPr>
            <w:tcW w:w="10485" w:type="dxa"/>
            <w:shd w:val="clear" w:color="auto" w:fill="33CCCC"/>
          </w:tcPr>
          <w:p w14:paraId="3FFC40A0" w14:textId="31B1E3C5" w:rsidR="00360119" w:rsidRPr="00546CA2" w:rsidRDefault="006064F5" w:rsidP="0092716E">
            <w:pPr>
              <w:pStyle w:val="Default"/>
              <w:rPr>
                <w:rFonts w:ascii="Century Gothic" w:hAnsi="Century Gothic" w:cstheme="minorHAnsi"/>
                <w:b/>
                <w:bCs/>
              </w:rPr>
            </w:pPr>
            <w:r w:rsidRPr="00546CA2">
              <w:rPr>
                <w:rFonts w:ascii="Century Gothic" w:hAnsi="Century Gothic" w:cstheme="minorHAnsi"/>
                <w:b/>
                <w:bCs/>
              </w:rPr>
              <w:t>3.2 Raising attainment and achievement</w:t>
            </w:r>
            <w:r w:rsidR="001E3302" w:rsidRPr="00546CA2">
              <w:rPr>
                <w:rFonts w:ascii="Century Gothic" w:hAnsi="Century Gothic" w:cstheme="minorHAnsi"/>
                <w:b/>
                <w:bCs/>
              </w:rPr>
              <w:t>/Securing children’s progress</w:t>
            </w:r>
          </w:p>
          <w:p w14:paraId="25193497" w14:textId="3F2B941E" w:rsidR="006064F5" w:rsidRPr="00546CA2" w:rsidRDefault="003C3AEF" w:rsidP="0092716E">
            <w:pPr>
              <w:pStyle w:val="Default"/>
              <w:rPr>
                <w:rFonts w:ascii="Century Gothic" w:hAnsi="Century Gothic" w:cstheme="minorHAnsi"/>
              </w:rPr>
            </w:pPr>
            <w:sdt>
              <w:sdtPr>
                <w:rPr>
                  <w:rFonts w:ascii="Century Gothic" w:hAnsi="Century Gothic" w:cstheme="minorHAnsi"/>
                  <w:b/>
                  <w:bCs/>
                </w:rPr>
                <w:id w:val="-551767803"/>
                <w:placeholder>
                  <w:docPart w:val="251394613CC64ACFB5E6C21E2F6EBE6F"/>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Content>
                <w:r w:rsidR="00ED04B7" w:rsidRPr="00546CA2">
                  <w:rPr>
                    <w:rFonts w:ascii="Century Gothic" w:hAnsi="Century Gothic" w:cstheme="minorHAnsi"/>
                    <w:b/>
                    <w:bCs/>
                  </w:rPr>
                  <w:t>Good</w:t>
                </w:r>
              </w:sdtContent>
            </w:sdt>
          </w:p>
          <w:p w14:paraId="3D7943B0" w14:textId="4FBA7A8D" w:rsidR="00360119" w:rsidRPr="00546CA2" w:rsidRDefault="00360119" w:rsidP="0092716E">
            <w:pPr>
              <w:pStyle w:val="Default"/>
              <w:rPr>
                <w:rFonts w:ascii="Century Gothic" w:hAnsi="Century Gothic" w:cstheme="minorHAnsi"/>
              </w:rPr>
            </w:pPr>
          </w:p>
        </w:tc>
      </w:tr>
      <w:tr w:rsidR="006064F5" w:rsidRPr="00546CA2" w14:paraId="10696C69" w14:textId="77777777" w:rsidTr="0092716E">
        <w:tc>
          <w:tcPr>
            <w:tcW w:w="10485" w:type="dxa"/>
          </w:tcPr>
          <w:p w14:paraId="1136E35C" w14:textId="77777777" w:rsidR="00461399" w:rsidRPr="00546CA2" w:rsidRDefault="00461399" w:rsidP="00461399">
            <w:pPr>
              <w:pStyle w:val="Default"/>
              <w:ind w:left="32"/>
              <w:rPr>
                <w:rFonts w:ascii="Century Gothic" w:hAnsi="Century Gothic" w:cstheme="minorHAnsi"/>
                <w:b/>
                <w:bCs/>
                <w:color w:val="auto"/>
              </w:rPr>
            </w:pPr>
            <w:r w:rsidRPr="00546CA2">
              <w:rPr>
                <w:rFonts w:ascii="Century Gothic" w:hAnsi="Century Gothic" w:cstheme="minorHAnsi"/>
                <w:b/>
                <w:bCs/>
                <w:color w:val="auto"/>
              </w:rPr>
              <w:t>Key Strengths:</w:t>
            </w:r>
          </w:p>
          <w:p w14:paraId="47981F3A" w14:textId="77777777" w:rsidR="00461399" w:rsidRPr="00546CA2" w:rsidRDefault="00461399" w:rsidP="00461399">
            <w:pPr>
              <w:pStyle w:val="Default"/>
              <w:ind w:left="32"/>
              <w:rPr>
                <w:rFonts w:ascii="Century Gothic" w:hAnsi="Century Gothic" w:cstheme="minorHAnsi"/>
                <w:color w:val="auto"/>
              </w:rPr>
            </w:pPr>
          </w:p>
          <w:p w14:paraId="31F2DF25" w14:textId="6DC9B7E8" w:rsidR="00461399" w:rsidRPr="00546CA2" w:rsidRDefault="006065B1"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We have a clear strategy for monitoring and improving attendance which has led to an increase in attendance this session by almost 2%.</w:t>
            </w:r>
          </w:p>
          <w:p w14:paraId="4D676E93" w14:textId="79253E8C" w:rsidR="00461399" w:rsidRPr="00546CA2" w:rsidRDefault="00817B04"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We continued to have a focus on recovery which has led us to increased levels of attainment in Primary 1</w:t>
            </w:r>
            <w:r w:rsidR="00E02883" w:rsidRPr="00546CA2">
              <w:rPr>
                <w:rFonts w:ascii="Century Gothic" w:hAnsi="Century Gothic" w:cstheme="minorHAnsi"/>
                <w:color w:val="auto"/>
              </w:rPr>
              <w:t>, 4</w:t>
            </w:r>
            <w:r w:rsidRPr="00546CA2">
              <w:rPr>
                <w:rFonts w:ascii="Century Gothic" w:hAnsi="Century Gothic" w:cstheme="minorHAnsi"/>
                <w:color w:val="auto"/>
              </w:rPr>
              <w:t xml:space="preserve"> and 7. Most of our cohorts outperform almost all others in our family group.</w:t>
            </w:r>
          </w:p>
          <w:p w14:paraId="1409D8F8" w14:textId="4B02BC87" w:rsidR="00461399" w:rsidRPr="00546CA2" w:rsidRDefault="00C77F05"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Principal teacher has led staff development sessions including coaching and modelling inputs with all staff. This has increased consistency and continuity for learners as well as helping to raise attainment levels.</w:t>
            </w:r>
          </w:p>
          <w:p w14:paraId="0B0CD60B" w14:textId="77777777" w:rsidR="00461399" w:rsidRPr="00546CA2" w:rsidRDefault="00461399" w:rsidP="00461399">
            <w:pPr>
              <w:pStyle w:val="Default"/>
              <w:rPr>
                <w:rFonts w:ascii="Century Gothic" w:hAnsi="Century Gothic" w:cstheme="minorHAnsi"/>
                <w:color w:val="auto"/>
              </w:rPr>
            </w:pPr>
          </w:p>
          <w:p w14:paraId="067C147B" w14:textId="77777777" w:rsidR="00461399" w:rsidRPr="00546CA2" w:rsidRDefault="00461399" w:rsidP="00461399">
            <w:pPr>
              <w:pStyle w:val="Default"/>
              <w:ind w:left="32"/>
              <w:rPr>
                <w:rFonts w:ascii="Century Gothic" w:hAnsi="Century Gothic" w:cstheme="minorHAnsi"/>
                <w:b/>
                <w:bCs/>
                <w:color w:val="auto"/>
              </w:rPr>
            </w:pPr>
            <w:r w:rsidRPr="00546CA2">
              <w:rPr>
                <w:rFonts w:ascii="Century Gothic" w:hAnsi="Century Gothic" w:cstheme="minorHAnsi"/>
                <w:b/>
                <w:bCs/>
                <w:color w:val="auto"/>
              </w:rPr>
              <w:t xml:space="preserve">Key Priorities:  </w:t>
            </w:r>
          </w:p>
          <w:p w14:paraId="2FDDC441" w14:textId="77777777" w:rsidR="00461399" w:rsidRPr="00546CA2" w:rsidRDefault="00461399" w:rsidP="00461399">
            <w:pPr>
              <w:pStyle w:val="Default"/>
              <w:ind w:left="32"/>
              <w:rPr>
                <w:rFonts w:ascii="Century Gothic" w:hAnsi="Century Gothic" w:cstheme="minorHAnsi"/>
                <w:color w:val="auto"/>
              </w:rPr>
            </w:pPr>
          </w:p>
          <w:p w14:paraId="501D273A" w14:textId="3836E4F8" w:rsidR="006065B1" w:rsidRPr="00546CA2" w:rsidRDefault="006065B1" w:rsidP="006065B1">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The tracking and planning used in our highly effective Nurture provision will inform our ongoing recovery planning with our newly appointed teacher.</w:t>
            </w:r>
          </w:p>
          <w:p w14:paraId="6E676B84" w14:textId="77777777" w:rsidR="006065B1" w:rsidRPr="00546CA2" w:rsidRDefault="006065B1" w:rsidP="006065B1">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A renewed focus on Pace and Challenge, including ensuring deep understanding of what these mean and how they can be embedded into daily practice.</w:t>
            </w:r>
          </w:p>
          <w:p w14:paraId="69BEB0DA" w14:textId="53CB0437" w:rsidR="00461399" w:rsidRPr="00546CA2" w:rsidRDefault="00F65D10"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lastRenderedPageBreak/>
              <w:t>Continue to develop the moderation process to create a better understanding of what ‘Beyond Expectation’ looks like and how to challenge learners further to achieve this.</w:t>
            </w:r>
          </w:p>
          <w:p w14:paraId="539380B9" w14:textId="698EB226" w:rsidR="00461399" w:rsidRPr="00546CA2" w:rsidRDefault="00C77F05"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Renew and refresh the focus of our Principal Teacher to ensure ongoing progression in our approach to reading while also supporting the improvement of writing, Listening &amp; talking.</w:t>
            </w:r>
          </w:p>
          <w:p w14:paraId="03A29CE3" w14:textId="77777777" w:rsidR="006064F5" w:rsidRPr="00546CA2" w:rsidRDefault="006064F5" w:rsidP="006064F5">
            <w:pPr>
              <w:pStyle w:val="Default"/>
              <w:ind w:left="32"/>
              <w:rPr>
                <w:rFonts w:ascii="Century Gothic" w:hAnsi="Century Gothic" w:cstheme="minorHAnsi"/>
                <w:color w:val="auto"/>
              </w:rPr>
            </w:pPr>
          </w:p>
        </w:tc>
      </w:tr>
    </w:tbl>
    <w:p w14:paraId="3770B79C" w14:textId="77777777" w:rsidR="006064F5" w:rsidRPr="00546CA2" w:rsidRDefault="006064F5" w:rsidP="00F22FA5">
      <w:pPr>
        <w:rPr>
          <w:rFonts w:ascii="Century Gothic" w:hAnsi="Century Gothic" w:cstheme="minorHAnsi"/>
          <w:sz w:val="24"/>
          <w:szCs w:val="24"/>
        </w:rPr>
      </w:pPr>
    </w:p>
    <w:tbl>
      <w:tblPr>
        <w:tblStyle w:val="TableGrid"/>
        <w:tblW w:w="10485" w:type="dxa"/>
        <w:tblLook w:val="04A0" w:firstRow="1" w:lastRow="0" w:firstColumn="1" w:lastColumn="0" w:noHBand="0" w:noVBand="1"/>
      </w:tblPr>
      <w:tblGrid>
        <w:gridCol w:w="10456"/>
        <w:gridCol w:w="29"/>
      </w:tblGrid>
      <w:tr w:rsidR="006064F5" w:rsidRPr="00546CA2" w14:paraId="1EA2DE39" w14:textId="77777777" w:rsidTr="00644548">
        <w:trPr>
          <w:trHeight w:val="414"/>
        </w:trPr>
        <w:tc>
          <w:tcPr>
            <w:tcW w:w="10485" w:type="dxa"/>
            <w:gridSpan w:val="2"/>
            <w:shd w:val="clear" w:color="auto" w:fill="33CCCC"/>
          </w:tcPr>
          <w:p w14:paraId="7A40AFBD" w14:textId="65E426EC" w:rsidR="006064F5" w:rsidRPr="00546CA2" w:rsidRDefault="006064F5" w:rsidP="00644548">
            <w:pPr>
              <w:pStyle w:val="Default"/>
              <w:rPr>
                <w:rFonts w:ascii="Century Gothic" w:hAnsi="Century Gothic" w:cstheme="minorHAnsi"/>
              </w:rPr>
            </w:pPr>
            <w:r w:rsidRPr="00546CA2">
              <w:rPr>
                <w:rFonts w:ascii="Century Gothic" w:hAnsi="Century Gothic" w:cstheme="minorHAnsi"/>
                <w:b/>
                <w:bCs/>
              </w:rPr>
              <w:t xml:space="preserve">Other </w:t>
            </w:r>
            <w:r w:rsidR="00644548" w:rsidRPr="00546CA2">
              <w:rPr>
                <w:rFonts w:ascii="Century Gothic" w:hAnsi="Century Gothic" w:cstheme="minorHAnsi"/>
                <w:b/>
                <w:bCs/>
              </w:rPr>
              <w:t xml:space="preserve">quality indictors </w:t>
            </w:r>
            <w:r w:rsidRPr="00546CA2">
              <w:rPr>
                <w:rFonts w:ascii="Century Gothic" w:hAnsi="Century Gothic" w:cstheme="minorHAnsi"/>
                <w:b/>
                <w:bCs/>
              </w:rPr>
              <w:t>evaluated</w:t>
            </w:r>
            <w:r w:rsidR="00644548" w:rsidRPr="00546CA2">
              <w:rPr>
                <w:rFonts w:ascii="Century Gothic" w:hAnsi="Century Gothic" w:cstheme="minorHAnsi"/>
                <w:b/>
                <w:bCs/>
              </w:rPr>
              <w:t xml:space="preserve"> from 3 year plan</w:t>
            </w:r>
          </w:p>
        </w:tc>
      </w:tr>
      <w:tr w:rsidR="00644548" w:rsidRPr="00546CA2" w14:paraId="21F5D621" w14:textId="77777777" w:rsidTr="009A41DA">
        <w:trPr>
          <w:trHeight w:val="542"/>
        </w:trPr>
        <w:tc>
          <w:tcPr>
            <w:tcW w:w="10485" w:type="dxa"/>
            <w:gridSpan w:val="2"/>
            <w:shd w:val="clear" w:color="auto" w:fill="33CCCC"/>
          </w:tcPr>
          <w:sdt>
            <w:sdtPr>
              <w:rPr>
                <w:rFonts w:ascii="Century Gothic" w:hAnsi="Century Gothic" w:cstheme="minorHAnsi"/>
              </w:rPr>
              <w:alias w:val="HGIOS/ELC"/>
              <w:tag w:val="HGIOS/ELC"/>
              <w:id w:val="-1264369287"/>
              <w:placeholder>
                <w:docPart w:val="44C461DCE65E4FFC85847E1AD966D57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0846DF6C" w14:textId="5301061F" w:rsidR="00644548" w:rsidRPr="00546CA2" w:rsidRDefault="006A65CC" w:rsidP="00644548">
                <w:pPr>
                  <w:pStyle w:val="Default"/>
                  <w:rPr>
                    <w:rFonts w:ascii="Century Gothic" w:hAnsi="Century Gothic" w:cstheme="minorHAnsi"/>
                  </w:rPr>
                </w:pPr>
                <w:r w:rsidRPr="00546CA2">
                  <w:rPr>
                    <w:rFonts w:ascii="Century Gothic" w:hAnsi="Century Gothic" w:cstheme="minorHAnsi"/>
                  </w:rPr>
                  <w:t>1.1 Self-evaluation for self-improvement</w:t>
                </w:r>
              </w:p>
            </w:sdtContent>
          </w:sdt>
        </w:tc>
      </w:tr>
      <w:tr w:rsidR="006064F5" w:rsidRPr="00546CA2" w14:paraId="00E3FD81" w14:textId="77777777" w:rsidTr="0092716E">
        <w:trPr>
          <w:gridAfter w:val="1"/>
          <w:wAfter w:w="29" w:type="dxa"/>
          <w:trHeight w:val="1092"/>
        </w:trPr>
        <w:tc>
          <w:tcPr>
            <w:tcW w:w="10456" w:type="dxa"/>
          </w:tcPr>
          <w:p w14:paraId="6F2463B0" w14:textId="77777777" w:rsidR="00461399" w:rsidRPr="00546CA2" w:rsidRDefault="00461399" w:rsidP="00461399">
            <w:pPr>
              <w:pStyle w:val="Default"/>
              <w:ind w:left="32"/>
              <w:rPr>
                <w:rFonts w:ascii="Century Gothic" w:hAnsi="Century Gothic" w:cstheme="minorHAnsi"/>
                <w:b/>
                <w:bCs/>
                <w:color w:val="auto"/>
              </w:rPr>
            </w:pPr>
            <w:r w:rsidRPr="00546CA2">
              <w:rPr>
                <w:rFonts w:ascii="Century Gothic" w:hAnsi="Century Gothic" w:cstheme="minorHAnsi"/>
                <w:b/>
                <w:bCs/>
                <w:color w:val="auto"/>
              </w:rPr>
              <w:t>Key Strengths:</w:t>
            </w:r>
          </w:p>
          <w:p w14:paraId="4A71BE0E" w14:textId="77777777" w:rsidR="00461399" w:rsidRPr="00546CA2" w:rsidRDefault="00461399" w:rsidP="00461399">
            <w:pPr>
              <w:pStyle w:val="Default"/>
              <w:ind w:left="32"/>
              <w:rPr>
                <w:rFonts w:ascii="Century Gothic" w:hAnsi="Century Gothic" w:cstheme="minorHAnsi"/>
                <w:color w:val="auto"/>
              </w:rPr>
            </w:pPr>
          </w:p>
          <w:p w14:paraId="0894F568" w14:textId="571A2463" w:rsidR="00461399" w:rsidRPr="00546CA2" w:rsidRDefault="009A41DA"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 xml:space="preserve">As a Senior Leadership Team we </w:t>
            </w:r>
            <w:r w:rsidR="006A65CC" w:rsidRPr="00546CA2">
              <w:rPr>
                <w:rFonts w:ascii="Century Gothic" w:hAnsi="Century Gothic" w:cstheme="minorHAnsi"/>
                <w:color w:val="auto"/>
              </w:rPr>
              <w:t>reviewed our ongoing self-evaluation calendar and activities</w:t>
            </w:r>
            <w:r w:rsidRPr="00546CA2">
              <w:rPr>
                <w:rFonts w:ascii="Century Gothic" w:hAnsi="Century Gothic" w:cstheme="minorHAnsi"/>
                <w:color w:val="auto"/>
              </w:rPr>
              <w:t xml:space="preserve"> to ensure they remain robust and manageable.</w:t>
            </w:r>
          </w:p>
          <w:p w14:paraId="559753D9" w14:textId="6EC24E64" w:rsidR="00461399" w:rsidRPr="00546CA2" w:rsidRDefault="009A41DA"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Our involvement with the West Partnership changed across the year due to staff movement and slight variations in what the actual off entailed. Our Primary 7 class were able to fully engage with Project Based Learning and all pupils and parents commented very positively on the process as well as the results.</w:t>
            </w:r>
          </w:p>
          <w:p w14:paraId="29788719" w14:textId="595D8B5C" w:rsidR="00461399" w:rsidRPr="00546CA2" w:rsidRDefault="009A41DA"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Our new curricular planners were very positively received, used and evaluated by staff.</w:t>
            </w:r>
          </w:p>
          <w:p w14:paraId="0FE386B4" w14:textId="77777777" w:rsidR="00461399" w:rsidRPr="00546CA2" w:rsidRDefault="00461399" w:rsidP="00461399">
            <w:pPr>
              <w:pStyle w:val="Default"/>
              <w:rPr>
                <w:rFonts w:ascii="Century Gothic" w:hAnsi="Century Gothic" w:cstheme="minorHAnsi"/>
                <w:color w:val="auto"/>
              </w:rPr>
            </w:pPr>
          </w:p>
          <w:p w14:paraId="22F1A022" w14:textId="77777777" w:rsidR="00461399" w:rsidRPr="00546CA2" w:rsidRDefault="00461399" w:rsidP="00461399">
            <w:pPr>
              <w:pStyle w:val="Default"/>
              <w:ind w:left="32"/>
              <w:rPr>
                <w:rFonts w:ascii="Century Gothic" w:hAnsi="Century Gothic" w:cstheme="minorHAnsi"/>
                <w:b/>
                <w:bCs/>
                <w:color w:val="auto"/>
              </w:rPr>
            </w:pPr>
            <w:r w:rsidRPr="00546CA2">
              <w:rPr>
                <w:rFonts w:ascii="Century Gothic" w:hAnsi="Century Gothic" w:cstheme="minorHAnsi"/>
                <w:b/>
                <w:bCs/>
                <w:color w:val="auto"/>
              </w:rPr>
              <w:t xml:space="preserve">Key Priorities:  </w:t>
            </w:r>
          </w:p>
          <w:p w14:paraId="4A1A18FA" w14:textId="5C4A21FB" w:rsidR="00461399" w:rsidRPr="00546CA2" w:rsidRDefault="009A41DA"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We have an ongoing need to enhance our digital learning offer. Our work with pupils and parents concerning our Rationale etc. has highlighted the necessity of this.</w:t>
            </w:r>
          </w:p>
          <w:p w14:paraId="663D0E0D" w14:textId="264600AD" w:rsidR="00461399" w:rsidRPr="00546CA2" w:rsidRDefault="009A41DA"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 xml:space="preserve">Our Cluster focus next session concerns development of meta-skills for life and learning.  </w:t>
            </w:r>
          </w:p>
          <w:p w14:paraId="4F5103C1" w14:textId="2CA5592F" w:rsidR="00461399" w:rsidRPr="00546CA2" w:rsidRDefault="009A41DA" w:rsidP="00461399">
            <w:pPr>
              <w:pStyle w:val="Default"/>
              <w:numPr>
                <w:ilvl w:val="0"/>
                <w:numId w:val="35"/>
              </w:numPr>
              <w:ind w:left="312"/>
              <w:rPr>
                <w:rFonts w:ascii="Century Gothic" w:hAnsi="Century Gothic" w:cstheme="minorHAnsi"/>
                <w:color w:val="auto"/>
              </w:rPr>
            </w:pPr>
            <w:r w:rsidRPr="00546CA2">
              <w:rPr>
                <w:rFonts w:ascii="Century Gothic" w:hAnsi="Century Gothic" w:cstheme="minorHAnsi"/>
                <w:color w:val="auto"/>
              </w:rPr>
              <w:t>As a newly formed Senior Leadership Team we aim to continue the strategic work we have begun as well as remodelling the actual tasks of the members to create a more dynamic and shared responsibility for school management, development and improvement.</w:t>
            </w:r>
          </w:p>
          <w:p w14:paraId="7209E6B1" w14:textId="77777777" w:rsidR="006064F5" w:rsidRPr="00546CA2" w:rsidRDefault="006064F5" w:rsidP="0092716E">
            <w:pPr>
              <w:rPr>
                <w:rFonts w:ascii="Century Gothic" w:hAnsi="Century Gothic" w:cstheme="minorHAnsi"/>
                <w:sz w:val="24"/>
                <w:szCs w:val="24"/>
              </w:rPr>
            </w:pPr>
          </w:p>
        </w:tc>
      </w:tr>
    </w:tbl>
    <w:p w14:paraId="7ED9E6B9" w14:textId="6A4FA45B" w:rsidR="00644548" w:rsidRPr="00546CA2" w:rsidRDefault="00644548">
      <w:pPr>
        <w:rPr>
          <w:rFonts w:ascii="Century Gothic" w:hAnsi="Century Gothic" w:cstheme="minorHAnsi"/>
          <w:sz w:val="24"/>
          <w:szCs w:val="24"/>
        </w:rPr>
      </w:pPr>
    </w:p>
    <w:tbl>
      <w:tblPr>
        <w:tblStyle w:val="TableGrid"/>
        <w:tblW w:w="10485" w:type="dxa"/>
        <w:tblLook w:val="04A0" w:firstRow="1" w:lastRow="0" w:firstColumn="1" w:lastColumn="0" w:noHBand="0" w:noVBand="1"/>
      </w:tblPr>
      <w:tblGrid>
        <w:gridCol w:w="10485"/>
      </w:tblGrid>
      <w:tr w:rsidR="002E09AE" w:rsidRPr="00546CA2" w14:paraId="410D2C3B" w14:textId="77777777" w:rsidTr="002E09AE">
        <w:tc>
          <w:tcPr>
            <w:tcW w:w="10485" w:type="dxa"/>
            <w:shd w:val="clear" w:color="auto" w:fill="33CCCC"/>
          </w:tcPr>
          <w:p w14:paraId="163E7919" w14:textId="77777777" w:rsidR="002E09AE" w:rsidRPr="00546CA2" w:rsidRDefault="002E09AE" w:rsidP="002E09AE">
            <w:pPr>
              <w:pStyle w:val="Default"/>
              <w:rPr>
                <w:rFonts w:ascii="Century Gothic" w:hAnsi="Century Gothic" w:cstheme="minorHAnsi"/>
                <w:b/>
                <w:bCs/>
              </w:rPr>
            </w:pPr>
            <w:r w:rsidRPr="00546CA2">
              <w:rPr>
                <w:rFonts w:ascii="Century Gothic" w:hAnsi="Century Gothic" w:cstheme="minorHAnsi"/>
                <w:b/>
                <w:bCs/>
              </w:rPr>
              <w:t xml:space="preserve">Key Achievements of the </w:t>
            </w:r>
            <w:r w:rsidR="0007371F" w:rsidRPr="00546CA2">
              <w:rPr>
                <w:rFonts w:ascii="Century Gothic" w:hAnsi="Century Gothic" w:cstheme="minorHAnsi"/>
                <w:b/>
                <w:bCs/>
              </w:rPr>
              <w:t>Establishment</w:t>
            </w:r>
          </w:p>
          <w:p w14:paraId="75B8792A" w14:textId="77777777" w:rsidR="00644548" w:rsidRPr="00546CA2" w:rsidRDefault="00644548" w:rsidP="002E09AE">
            <w:pPr>
              <w:pStyle w:val="Default"/>
              <w:rPr>
                <w:rFonts w:ascii="Century Gothic" w:hAnsi="Century Gothic" w:cstheme="minorHAnsi"/>
              </w:rPr>
            </w:pPr>
          </w:p>
        </w:tc>
      </w:tr>
      <w:tr w:rsidR="002E09AE" w:rsidRPr="00546CA2" w14:paraId="7D466BEE" w14:textId="77777777" w:rsidTr="002E09AE">
        <w:tc>
          <w:tcPr>
            <w:tcW w:w="10485" w:type="dxa"/>
          </w:tcPr>
          <w:p w14:paraId="3166A388" w14:textId="77777777" w:rsidR="002E09AE" w:rsidRPr="00546CA2" w:rsidRDefault="002E09AE" w:rsidP="002E09AE">
            <w:pPr>
              <w:pStyle w:val="Default"/>
              <w:ind w:left="32"/>
              <w:rPr>
                <w:rFonts w:ascii="Century Gothic" w:hAnsi="Century Gothic" w:cstheme="minorHAnsi"/>
                <w:color w:val="auto"/>
              </w:rPr>
            </w:pPr>
          </w:p>
          <w:p w14:paraId="499C78EA" w14:textId="308FB27D" w:rsidR="002E09AE" w:rsidRPr="00546CA2" w:rsidRDefault="005A3022" w:rsidP="002E09AE">
            <w:pPr>
              <w:pStyle w:val="Default"/>
              <w:ind w:left="32"/>
              <w:rPr>
                <w:rFonts w:ascii="Century Gothic" w:hAnsi="Century Gothic" w:cstheme="minorHAnsi"/>
                <w:color w:val="auto"/>
              </w:rPr>
            </w:pPr>
            <w:r w:rsidRPr="00546CA2">
              <w:rPr>
                <w:rFonts w:ascii="Century Gothic" w:hAnsi="Century Gothic" w:cstheme="minorHAnsi"/>
                <w:color w:val="auto"/>
              </w:rPr>
              <w:t>This year we achieved a number of recognised awards.</w:t>
            </w:r>
          </w:p>
          <w:p w14:paraId="13BF3789" w14:textId="339E5C6D" w:rsidR="005A3022" w:rsidRPr="00546CA2" w:rsidRDefault="005A3022" w:rsidP="002E09AE">
            <w:pPr>
              <w:pStyle w:val="Default"/>
              <w:ind w:left="32"/>
              <w:rPr>
                <w:rFonts w:ascii="Century Gothic" w:hAnsi="Century Gothic" w:cstheme="minorHAnsi"/>
                <w:color w:val="auto"/>
              </w:rPr>
            </w:pPr>
            <w:r w:rsidRPr="00546CA2">
              <w:rPr>
                <w:rFonts w:ascii="Century Gothic" w:hAnsi="Century Gothic" w:cstheme="minorHAnsi"/>
                <w:color w:val="auto"/>
              </w:rPr>
              <w:t>We started on our road to becoming a Rights Respecting School and achieved our Bronze Award – we have a plan in place which has already started to help us towards our Silver Award.</w:t>
            </w:r>
          </w:p>
          <w:p w14:paraId="5D4C816F" w14:textId="12328EB3" w:rsidR="005A3022" w:rsidRPr="00546CA2" w:rsidRDefault="005A3022" w:rsidP="002E09AE">
            <w:pPr>
              <w:pStyle w:val="Default"/>
              <w:ind w:left="32"/>
              <w:rPr>
                <w:rFonts w:ascii="Century Gothic" w:hAnsi="Century Gothic" w:cstheme="minorHAnsi"/>
                <w:color w:val="auto"/>
              </w:rPr>
            </w:pPr>
            <w:r w:rsidRPr="00546CA2">
              <w:rPr>
                <w:rFonts w:ascii="Century Gothic" w:hAnsi="Century Gothic" w:cstheme="minorHAnsi"/>
                <w:color w:val="auto"/>
              </w:rPr>
              <w:t>We achieved our Silver Reading Schools Award.</w:t>
            </w:r>
          </w:p>
          <w:p w14:paraId="38991888" w14:textId="3A408FE4" w:rsidR="005A3022" w:rsidRPr="00546CA2" w:rsidRDefault="005A3022" w:rsidP="002E09AE">
            <w:pPr>
              <w:pStyle w:val="Default"/>
              <w:ind w:left="32"/>
              <w:rPr>
                <w:rFonts w:ascii="Century Gothic" w:hAnsi="Century Gothic" w:cstheme="minorHAnsi"/>
                <w:color w:val="auto"/>
              </w:rPr>
            </w:pPr>
            <w:r w:rsidRPr="00546CA2">
              <w:rPr>
                <w:rFonts w:ascii="Century Gothic" w:hAnsi="Century Gothic" w:cstheme="minorHAnsi"/>
                <w:color w:val="auto"/>
              </w:rPr>
              <w:t>As part of our staff training and pupil learning we achieved our Emotion Works Silver Award.</w:t>
            </w:r>
          </w:p>
          <w:p w14:paraId="59DCF92A" w14:textId="605497B7" w:rsidR="004A7134" w:rsidRDefault="004A7134" w:rsidP="002E09AE">
            <w:pPr>
              <w:pStyle w:val="Default"/>
              <w:ind w:left="32"/>
              <w:rPr>
                <w:rFonts w:ascii="Century Gothic" w:hAnsi="Century Gothic" w:cstheme="minorHAnsi"/>
                <w:color w:val="auto"/>
              </w:rPr>
            </w:pPr>
            <w:r w:rsidRPr="00546CA2">
              <w:rPr>
                <w:rFonts w:ascii="Century Gothic" w:hAnsi="Century Gothic" w:cstheme="minorHAnsi"/>
                <w:color w:val="auto"/>
              </w:rPr>
              <w:t>For the second year running one of our teachers organised a whole school Expressive Arts Week which involved visiting staff from our Cluster High School and Active Schools. The week’s activities culminated in a concert involving all pupils singing and reciting poetry and a parent showcase where they visited to see the wide variety of artwork and pieces produced by their children.</w:t>
            </w:r>
          </w:p>
          <w:p w14:paraId="699F548C" w14:textId="38A48A14" w:rsidR="0092716E" w:rsidRPr="00546CA2" w:rsidRDefault="0092716E" w:rsidP="0092716E">
            <w:pPr>
              <w:pStyle w:val="Default"/>
              <w:ind w:left="32"/>
              <w:rPr>
                <w:rFonts w:ascii="Century Gothic" w:hAnsi="Century Gothic" w:cstheme="minorHAnsi"/>
                <w:color w:val="auto"/>
              </w:rPr>
            </w:pPr>
            <w:r>
              <w:rPr>
                <w:rFonts w:ascii="Century Gothic" w:hAnsi="Century Gothic" w:cstheme="minorHAnsi"/>
                <w:color w:val="auto"/>
              </w:rPr>
              <w:lastRenderedPageBreak/>
              <w:t>As well as a very active Maths Week Scotland we celebrated National Numeracy Day with very well attended parent sessions where they visited pupil-led workshops in the hall before participating in in-class activities with their children.</w:t>
            </w:r>
          </w:p>
          <w:p w14:paraId="34E15C24" w14:textId="66C35020" w:rsidR="004A7134" w:rsidRPr="00546CA2" w:rsidRDefault="004A7134" w:rsidP="002E09AE">
            <w:pPr>
              <w:pStyle w:val="Default"/>
              <w:ind w:left="32"/>
              <w:rPr>
                <w:rFonts w:ascii="Century Gothic" w:hAnsi="Century Gothic" w:cstheme="minorHAnsi"/>
                <w:color w:val="auto"/>
              </w:rPr>
            </w:pPr>
            <w:r w:rsidRPr="00546CA2">
              <w:rPr>
                <w:rFonts w:ascii="Century Gothic" w:hAnsi="Century Gothic" w:cstheme="minorHAnsi"/>
                <w:color w:val="auto"/>
              </w:rPr>
              <w:t>Our continued participation in the Food for Thought project meant we had a weekly delivery of food which was available to the whole community. Through this fund we also had access to other funding to support families with fuel and food costs.</w:t>
            </w:r>
          </w:p>
          <w:p w14:paraId="40259809" w14:textId="75FC9739" w:rsidR="002E09AE" w:rsidRPr="00546CA2" w:rsidRDefault="002E09AE" w:rsidP="009A41DA">
            <w:pPr>
              <w:pStyle w:val="Default"/>
              <w:rPr>
                <w:rFonts w:ascii="Century Gothic" w:hAnsi="Century Gothic" w:cstheme="minorHAnsi"/>
                <w:color w:val="auto"/>
              </w:rPr>
            </w:pPr>
          </w:p>
        </w:tc>
      </w:tr>
    </w:tbl>
    <w:p w14:paraId="11A7816D" w14:textId="77777777" w:rsidR="002E09AE" w:rsidRPr="00546CA2" w:rsidRDefault="002E09AE" w:rsidP="00F22FA5">
      <w:pPr>
        <w:rPr>
          <w:rFonts w:ascii="Century Gothic" w:hAnsi="Century Gothic" w:cstheme="minorHAnsi"/>
          <w:sz w:val="24"/>
          <w:szCs w:val="24"/>
        </w:rPr>
      </w:pPr>
    </w:p>
    <w:sectPr w:rsidR="002E09AE" w:rsidRPr="00546CA2" w:rsidSect="003622B4">
      <w:headerReference w:type="even" r:id="rId12"/>
      <w:headerReference w:type="default" r:id="rId13"/>
      <w:head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13763" w14:textId="77777777" w:rsidR="003C3AEF" w:rsidRDefault="003C3AEF" w:rsidP="0082145D">
      <w:pPr>
        <w:spacing w:after="0" w:line="240" w:lineRule="auto"/>
      </w:pPr>
      <w:r>
        <w:separator/>
      </w:r>
    </w:p>
  </w:endnote>
  <w:endnote w:type="continuationSeparator" w:id="0">
    <w:p w14:paraId="0FC9875F" w14:textId="77777777" w:rsidR="003C3AEF" w:rsidRDefault="003C3AEF" w:rsidP="0082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C3029" w14:textId="77777777" w:rsidR="003C3AEF" w:rsidRDefault="003C3AEF" w:rsidP="0082145D">
      <w:pPr>
        <w:spacing w:after="0" w:line="240" w:lineRule="auto"/>
      </w:pPr>
      <w:r>
        <w:separator/>
      </w:r>
    </w:p>
  </w:footnote>
  <w:footnote w:type="continuationSeparator" w:id="0">
    <w:p w14:paraId="32520FD9" w14:textId="77777777" w:rsidR="003C3AEF" w:rsidRDefault="003C3AEF" w:rsidP="0082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1731" w14:textId="49326889" w:rsidR="003C3AEF" w:rsidRDefault="003C3AEF">
    <w:pPr>
      <w:pStyle w:val="Header"/>
    </w:pPr>
    <w:r>
      <w:rPr>
        <w:noProof/>
        <w:lang w:eastAsia="en-GB"/>
      </w:rPr>
      <mc:AlternateContent>
        <mc:Choice Requires="wps">
          <w:drawing>
            <wp:anchor distT="0" distB="0" distL="0" distR="0" simplePos="0" relativeHeight="251659264" behindDoc="0" locked="0" layoutInCell="1" allowOverlap="1" wp14:anchorId="2DE11AA0" wp14:editId="00FEE699">
              <wp:simplePos x="635" y="635"/>
              <wp:positionH relativeFrom="page">
                <wp:align>left</wp:align>
              </wp:positionH>
              <wp:positionV relativeFrom="page">
                <wp:align>top</wp:align>
              </wp:positionV>
              <wp:extent cx="443865" cy="443865"/>
              <wp:effectExtent l="0" t="0" r="10160" b="8890"/>
              <wp:wrapNone/>
              <wp:docPr id="1410608455" name="Text Box 2"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A4318" w14:textId="20BCC943" w:rsidR="003C3AEF" w:rsidRPr="0082145D" w:rsidRDefault="003C3AEF"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E11AA0"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" filled="f" stroked="f">
              <v:textbox style="mso-fit-shape-to-text:t" inset="20pt,15pt,0,0">
                <w:txbxContent>
                  <w:p w14:paraId="2C0A4318" w14:textId="20BCC943" w:rsidR="0092716E" w:rsidRPr="0082145D" w:rsidRDefault="0092716E"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3E25" w14:textId="511C780A" w:rsidR="003C3AEF" w:rsidRDefault="003C3AEF">
    <w:pPr>
      <w:pStyle w:val="Header"/>
    </w:pPr>
    <w:r>
      <w:rPr>
        <w:noProof/>
        <w:lang w:eastAsia="en-GB"/>
      </w:rPr>
      <mc:AlternateContent>
        <mc:Choice Requires="wps">
          <w:drawing>
            <wp:anchor distT="0" distB="0" distL="0" distR="0" simplePos="0" relativeHeight="251660288" behindDoc="0" locked="0" layoutInCell="1" allowOverlap="1" wp14:anchorId="4C35EAF4" wp14:editId="4DA45AD2">
              <wp:simplePos x="457200" y="450850"/>
              <wp:positionH relativeFrom="page">
                <wp:align>left</wp:align>
              </wp:positionH>
              <wp:positionV relativeFrom="page">
                <wp:align>top</wp:align>
              </wp:positionV>
              <wp:extent cx="443865" cy="443865"/>
              <wp:effectExtent l="0" t="0" r="10160" b="8890"/>
              <wp:wrapNone/>
              <wp:docPr id="1162373679" name="Text Box 3"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D3954" w14:textId="0F7CF062" w:rsidR="003C3AEF" w:rsidRPr="0082145D" w:rsidRDefault="003C3AEF"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35EAF4"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" filled="f" stroked="f">
              <v:textbox style="mso-fit-shape-to-text:t" inset="20pt,15pt,0,0">
                <w:txbxContent>
                  <w:p w14:paraId="0BAD3954" w14:textId="0F7CF062" w:rsidR="0092716E" w:rsidRPr="0082145D" w:rsidRDefault="0092716E"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F5F5" w14:textId="1B090119" w:rsidR="003C3AEF" w:rsidRDefault="003C3AEF">
    <w:pPr>
      <w:pStyle w:val="Header"/>
    </w:pPr>
    <w:r>
      <w:rPr>
        <w:noProof/>
        <w:lang w:eastAsia="en-GB"/>
      </w:rPr>
      <mc:AlternateContent>
        <mc:Choice Requires="wps">
          <w:drawing>
            <wp:anchor distT="0" distB="0" distL="0" distR="0" simplePos="0" relativeHeight="251658240" behindDoc="0" locked="0" layoutInCell="1" allowOverlap="1" wp14:anchorId="437BE8E2" wp14:editId="41BFA62C">
              <wp:simplePos x="635" y="635"/>
              <wp:positionH relativeFrom="page">
                <wp:align>left</wp:align>
              </wp:positionH>
              <wp:positionV relativeFrom="page">
                <wp:align>top</wp:align>
              </wp:positionV>
              <wp:extent cx="443865" cy="443865"/>
              <wp:effectExtent l="0" t="0" r="10160" b="8890"/>
              <wp:wrapNone/>
              <wp:docPr id="1840763943" name="Text Box 1"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EE5EF" w14:textId="6AA7A650" w:rsidR="003C3AEF" w:rsidRPr="0082145D" w:rsidRDefault="003C3AEF"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7BE8E2"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C8ADYp6AgAAxgQAAA4AAAAA&#10;AAAAAAAAAAAALgIAAGRycy9lMm9Eb2MueG1sUEsBAi0AFAAGAAgAAAAhAHObn2zZAAAAAwEAAA8A&#10;AAAAAAAAAAAAAAAA1AQAAGRycy9kb3ducmV2LnhtbFBLBQYAAAAABAAEAPMAAADaBQAAAAA=&#10;" filled="f" stroked="f">
              <v:textbox style="mso-fit-shape-to-text:t" inset="20pt,15pt,0,0">
                <w:txbxContent>
                  <w:p w14:paraId="035EE5EF" w14:textId="6AA7A650" w:rsidR="0092716E" w:rsidRPr="0082145D" w:rsidRDefault="0092716E"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04E"/>
    <w:multiLevelType w:val="hybridMultilevel"/>
    <w:tmpl w:val="1590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016E0"/>
    <w:multiLevelType w:val="hybridMultilevel"/>
    <w:tmpl w:val="0DD2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A0000"/>
    <w:multiLevelType w:val="hybridMultilevel"/>
    <w:tmpl w:val="04BAD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46955"/>
    <w:multiLevelType w:val="hybridMultilevel"/>
    <w:tmpl w:val="84F8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A5D94"/>
    <w:multiLevelType w:val="hybridMultilevel"/>
    <w:tmpl w:val="5FDAA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8C00CE"/>
    <w:multiLevelType w:val="hybridMultilevel"/>
    <w:tmpl w:val="E14A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13BA7"/>
    <w:multiLevelType w:val="hybridMultilevel"/>
    <w:tmpl w:val="6868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C5193"/>
    <w:multiLevelType w:val="hybridMultilevel"/>
    <w:tmpl w:val="5A2E18A4"/>
    <w:lvl w:ilvl="0" w:tplc="B3567B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8354C"/>
    <w:multiLevelType w:val="hybridMultilevel"/>
    <w:tmpl w:val="ADCC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240746"/>
    <w:multiLevelType w:val="hybridMultilevel"/>
    <w:tmpl w:val="47E8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F51246"/>
    <w:multiLevelType w:val="hybridMultilevel"/>
    <w:tmpl w:val="65C0F6BA"/>
    <w:lvl w:ilvl="0" w:tplc="B3567B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9768EA"/>
    <w:multiLevelType w:val="hybridMultilevel"/>
    <w:tmpl w:val="68CE1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D67DB4"/>
    <w:multiLevelType w:val="hybridMultilevel"/>
    <w:tmpl w:val="084ED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9D4D1F"/>
    <w:multiLevelType w:val="hybridMultilevel"/>
    <w:tmpl w:val="E004A98C"/>
    <w:lvl w:ilvl="0" w:tplc="B3567B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E50FE0"/>
    <w:multiLevelType w:val="hybridMultilevel"/>
    <w:tmpl w:val="B950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F6476"/>
    <w:multiLevelType w:val="hybridMultilevel"/>
    <w:tmpl w:val="81FE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D7DF1"/>
    <w:multiLevelType w:val="hybridMultilevel"/>
    <w:tmpl w:val="97EE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6674AE"/>
    <w:multiLevelType w:val="hybridMultilevel"/>
    <w:tmpl w:val="ED6A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812E14"/>
    <w:multiLevelType w:val="hybridMultilevel"/>
    <w:tmpl w:val="DD9EA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7B724A"/>
    <w:multiLevelType w:val="hybridMultilevel"/>
    <w:tmpl w:val="7D7A48F0"/>
    <w:lvl w:ilvl="0" w:tplc="D676F14E">
      <w:start w:val="1"/>
      <w:numFmt w:val="decimal"/>
      <w:lvlText w:val="%1."/>
      <w:lvlJc w:val="left"/>
      <w:pPr>
        <w:ind w:left="714"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F320D"/>
    <w:multiLevelType w:val="hybridMultilevel"/>
    <w:tmpl w:val="B274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5E3C57"/>
    <w:multiLevelType w:val="hybridMultilevel"/>
    <w:tmpl w:val="FA821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9B6CB0"/>
    <w:multiLevelType w:val="hybridMultilevel"/>
    <w:tmpl w:val="D1D8D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21308A"/>
    <w:multiLevelType w:val="hybridMultilevel"/>
    <w:tmpl w:val="A1B64B94"/>
    <w:lvl w:ilvl="0" w:tplc="B3567B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9188B"/>
    <w:multiLevelType w:val="hybridMultilevel"/>
    <w:tmpl w:val="7416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ED007A"/>
    <w:multiLevelType w:val="hybridMultilevel"/>
    <w:tmpl w:val="D4A2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5135C9"/>
    <w:multiLevelType w:val="hybridMultilevel"/>
    <w:tmpl w:val="54C8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F530BD"/>
    <w:multiLevelType w:val="hybridMultilevel"/>
    <w:tmpl w:val="10B2BE02"/>
    <w:lvl w:ilvl="0" w:tplc="D676F14E">
      <w:start w:val="1"/>
      <w:numFmt w:val="decimal"/>
      <w:lvlText w:val="%1."/>
      <w:lvlJc w:val="left"/>
      <w:pPr>
        <w:ind w:left="714"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96632F"/>
    <w:multiLevelType w:val="hybridMultilevel"/>
    <w:tmpl w:val="C0A8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0174B0"/>
    <w:multiLevelType w:val="hybridMultilevel"/>
    <w:tmpl w:val="B368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8C38DD"/>
    <w:multiLevelType w:val="hybridMultilevel"/>
    <w:tmpl w:val="5526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6D443C"/>
    <w:multiLevelType w:val="hybridMultilevel"/>
    <w:tmpl w:val="0AD2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C64F3"/>
    <w:multiLevelType w:val="hybridMultilevel"/>
    <w:tmpl w:val="AED25F42"/>
    <w:lvl w:ilvl="0" w:tplc="FF227F00">
      <w:start w:val="1"/>
      <w:numFmt w:val="decimal"/>
      <w:lvlText w:val="%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F1795D"/>
    <w:multiLevelType w:val="hybridMultilevel"/>
    <w:tmpl w:val="7D2A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2B4328"/>
    <w:multiLevelType w:val="hybridMultilevel"/>
    <w:tmpl w:val="114E27E0"/>
    <w:lvl w:ilvl="0" w:tplc="B3567B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8741AE"/>
    <w:multiLevelType w:val="hybridMultilevel"/>
    <w:tmpl w:val="010C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3A0D8C"/>
    <w:multiLevelType w:val="hybridMultilevel"/>
    <w:tmpl w:val="3702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B75ABD"/>
    <w:multiLevelType w:val="hybridMultilevel"/>
    <w:tmpl w:val="D7F4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4845EB"/>
    <w:multiLevelType w:val="hybridMultilevel"/>
    <w:tmpl w:val="F1027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4F6153"/>
    <w:multiLevelType w:val="hybridMultilevel"/>
    <w:tmpl w:val="996074C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40" w15:restartNumberingAfterBreak="0">
    <w:nsid w:val="6EEE5E0F"/>
    <w:multiLevelType w:val="hybridMultilevel"/>
    <w:tmpl w:val="47CE1EA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41" w15:restartNumberingAfterBreak="0">
    <w:nsid w:val="7A76501F"/>
    <w:multiLevelType w:val="hybridMultilevel"/>
    <w:tmpl w:val="0B483D34"/>
    <w:lvl w:ilvl="0" w:tplc="D676F14E">
      <w:start w:val="1"/>
      <w:numFmt w:val="decimal"/>
      <w:lvlText w:val="%1."/>
      <w:lvlJc w:val="left"/>
      <w:pPr>
        <w:ind w:left="714"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FE193A"/>
    <w:multiLevelType w:val="hybridMultilevel"/>
    <w:tmpl w:val="F78C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1"/>
  </w:num>
  <w:num w:numId="4">
    <w:abstractNumId w:val="22"/>
  </w:num>
  <w:num w:numId="5">
    <w:abstractNumId w:val="38"/>
  </w:num>
  <w:num w:numId="6">
    <w:abstractNumId w:val="29"/>
  </w:num>
  <w:num w:numId="7">
    <w:abstractNumId w:val="36"/>
  </w:num>
  <w:num w:numId="8">
    <w:abstractNumId w:val="21"/>
  </w:num>
  <w:num w:numId="9">
    <w:abstractNumId w:val="14"/>
  </w:num>
  <w:num w:numId="10">
    <w:abstractNumId w:val="7"/>
  </w:num>
  <w:num w:numId="11">
    <w:abstractNumId w:val="34"/>
  </w:num>
  <w:num w:numId="12">
    <w:abstractNumId w:val="23"/>
  </w:num>
  <w:num w:numId="13">
    <w:abstractNumId w:val="13"/>
  </w:num>
  <w:num w:numId="14">
    <w:abstractNumId w:val="10"/>
  </w:num>
  <w:num w:numId="15">
    <w:abstractNumId w:val="3"/>
  </w:num>
  <w:num w:numId="16">
    <w:abstractNumId w:val="11"/>
  </w:num>
  <w:num w:numId="17">
    <w:abstractNumId w:val="16"/>
  </w:num>
  <w:num w:numId="18">
    <w:abstractNumId w:val="9"/>
  </w:num>
  <w:num w:numId="19">
    <w:abstractNumId w:val="42"/>
  </w:num>
  <w:num w:numId="20">
    <w:abstractNumId w:val="12"/>
  </w:num>
  <w:num w:numId="21">
    <w:abstractNumId w:val="17"/>
  </w:num>
  <w:num w:numId="22">
    <w:abstractNumId w:val="37"/>
  </w:num>
  <w:num w:numId="23">
    <w:abstractNumId w:val="35"/>
  </w:num>
  <w:num w:numId="24">
    <w:abstractNumId w:val="8"/>
  </w:num>
  <w:num w:numId="25">
    <w:abstractNumId w:val="33"/>
  </w:num>
  <w:num w:numId="26">
    <w:abstractNumId w:val="25"/>
  </w:num>
  <w:num w:numId="27">
    <w:abstractNumId w:val="4"/>
  </w:num>
  <w:num w:numId="28">
    <w:abstractNumId w:val="2"/>
  </w:num>
  <w:num w:numId="29">
    <w:abstractNumId w:val="15"/>
  </w:num>
  <w:num w:numId="30">
    <w:abstractNumId w:val="26"/>
  </w:num>
  <w:num w:numId="31">
    <w:abstractNumId w:val="18"/>
  </w:num>
  <w:num w:numId="32">
    <w:abstractNumId w:val="24"/>
  </w:num>
  <w:num w:numId="33">
    <w:abstractNumId w:val="40"/>
  </w:num>
  <w:num w:numId="34">
    <w:abstractNumId w:val="0"/>
  </w:num>
  <w:num w:numId="35">
    <w:abstractNumId w:val="39"/>
  </w:num>
  <w:num w:numId="36">
    <w:abstractNumId w:val="41"/>
  </w:num>
  <w:num w:numId="37">
    <w:abstractNumId w:val="19"/>
  </w:num>
  <w:num w:numId="38">
    <w:abstractNumId w:val="27"/>
  </w:num>
  <w:num w:numId="39">
    <w:abstractNumId w:val="32"/>
  </w:num>
  <w:num w:numId="40">
    <w:abstractNumId w:val="6"/>
  </w:num>
  <w:num w:numId="41">
    <w:abstractNumId w:val="20"/>
  </w:num>
  <w:num w:numId="42">
    <w:abstractNumId w:val="31"/>
  </w:num>
  <w:num w:numId="43">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5"/>
    <w:rsid w:val="00013058"/>
    <w:rsid w:val="00034643"/>
    <w:rsid w:val="00040350"/>
    <w:rsid w:val="00043FA7"/>
    <w:rsid w:val="00050273"/>
    <w:rsid w:val="0007102D"/>
    <w:rsid w:val="0007371F"/>
    <w:rsid w:val="00075193"/>
    <w:rsid w:val="00076583"/>
    <w:rsid w:val="00083047"/>
    <w:rsid w:val="000A28F0"/>
    <w:rsid w:val="000A3D86"/>
    <w:rsid w:val="000A765A"/>
    <w:rsid w:val="000C22D7"/>
    <w:rsid w:val="000C2EB4"/>
    <w:rsid w:val="00112F6A"/>
    <w:rsid w:val="00116E3A"/>
    <w:rsid w:val="00136B7E"/>
    <w:rsid w:val="0014616B"/>
    <w:rsid w:val="001618AB"/>
    <w:rsid w:val="001701D8"/>
    <w:rsid w:val="00190048"/>
    <w:rsid w:val="00195321"/>
    <w:rsid w:val="001A5B6D"/>
    <w:rsid w:val="001B6ECE"/>
    <w:rsid w:val="001C37BD"/>
    <w:rsid w:val="001C789D"/>
    <w:rsid w:val="001E3302"/>
    <w:rsid w:val="001F20F1"/>
    <w:rsid w:val="001F7BC6"/>
    <w:rsid w:val="00200DCC"/>
    <w:rsid w:val="00216DE7"/>
    <w:rsid w:val="00217BE5"/>
    <w:rsid w:val="00241DBD"/>
    <w:rsid w:val="00244438"/>
    <w:rsid w:val="00260C31"/>
    <w:rsid w:val="00276B22"/>
    <w:rsid w:val="002A43C7"/>
    <w:rsid w:val="002B51C9"/>
    <w:rsid w:val="002B71CC"/>
    <w:rsid w:val="002D3482"/>
    <w:rsid w:val="002D743D"/>
    <w:rsid w:val="002E09AE"/>
    <w:rsid w:val="002E30AB"/>
    <w:rsid w:val="002E6446"/>
    <w:rsid w:val="002F6734"/>
    <w:rsid w:val="003166F3"/>
    <w:rsid w:val="00331587"/>
    <w:rsid w:val="0033280E"/>
    <w:rsid w:val="003379BA"/>
    <w:rsid w:val="00350305"/>
    <w:rsid w:val="00355064"/>
    <w:rsid w:val="00360119"/>
    <w:rsid w:val="003612A2"/>
    <w:rsid w:val="003622B4"/>
    <w:rsid w:val="00367F05"/>
    <w:rsid w:val="00377356"/>
    <w:rsid w:val="00380A06"/>
    <w:rsid w:val="00386D51"/>
    <w:rsid w:val="00392CEC"/>
    <w:rsid w:val="003A5FDD"/>
    <w:rsid w:val="003B5BBF"/>
    <w:rsid w:val="003B6429"/>
    <w:rsid w:val="003C3322"/>
    <w:rsid w:val="003C3AEF"/>
    <w:rsid w:val="003D7497"/>
    <w:rsid w:val="003F4148"/>
    <w:rsid w:val="004004B9"/>
    <w:rsid w:val="00410D3F"/>
    <w:rsid w:val="004124A0"/>
    <w:rsid w:val="004217B9"/>
    <w:rsid w:val="00432B73"/>
    <w:rsid w:val="00436989"/>
    <w:rsid w:val="00440321"/>
    <w:rsid w:val="00440D0D"/>
    <w:rsid w:val="00443211"/>
    <w:rsid w:val="00444D44"/>
    <w:rsid w:val="00446EE2"/>
    <w:rsid w:val="00450BFB"/>
    <w:rsid w:val="00461399"/>
    <w:rsid w:val="0047631A"/>
    <w:rsid w:val="00481A41"/>
    <w:rsid w:val="00481AE9"/>
    <w:rsid w:val="0048349B"/>
    <w:rsid w:val="00487655"/>
    <w:rsid w:val="004901C6"/>
    <w:rsid w:val="004927E3"/>
    <w:rsid w:val="004A7134"/>
    <w:rsid w:val="004B18E2"/>
    <w:rsid w:val="004C676E"/>
    <w:rsid w:val="004D28BC"/>
    <w:rsid w:val="004E3E7C"/>
    <w:rsid w:val="00501DBF"/>
    <w:rsid w:val="00503E22"/>
    <w:rsid w:val="00507E47"/>
    <w:rsid w:val="00514E4A"/>
    <w:rsid w:val="005210F8"/>
    <w:rsid w:val="00521FE9"/>
    <w:rsid w:val="00533EBF"/>
    <w:rsid w:val="00534987"/>
    <w:rsid w:val="005438E8"/>
    <w:rsid w:val="00546CA2"/>
    <w:rsid w:val="00546FEF"/>
    <w:rsid w:val="00551A7B"/>
    <w:rsid w:val="00552B8B"/>
    <w:rsid w:val="00554538"/>
    <w:rsid w:val="00562170"/>
    <w:rsid w:val="00566411"/>
    <w:rsid w:val="00571EED"/>
    <w:rsid w:val="00577AE0"/>
    <w:rsid w:val="00583048"/>
    <w:rsid w:val="0058793F"/>
    <w:rsid w:val="0059067E"/>
    <w:rsid w:val="005A3022"/>
    <w:rsid w:val="005A3050"/>
    <w:rsid w:val="005A4BF5"/>
    <w:rsid w:val="005B137E"/>
    <w:rsid w:val="005B67E8"/>
    <w:rsid w:val="005C1C12"/>
    <w:rsid w:val="005C2E67"/>
    <w:rsid w:val="005E503A"/>
    <w:rsid w:val="005F4A39"/>
    <w:rsid w:val="005F5510"/>
    <w:rsid w:val="005F753B"/>
    <w:rsid w:val="00600C53"/>
    <w:rsid w:val="00602379"/>
    <w:rsid w:val="006042A1"/>
    <w:rsid w:val="006059D3"/>
    <w:rsid w:val="006064F5"/>
    <w:rsid w:val="006065B1"/>
    <w:rsid w:val="00614B6B"/>
    <w:rsid w:val="00644548"/>
    <w:rsid w:val="0064586C"/>
    <w:rsid w:val="00645D95"/>
    <w:rsid w:val="00651809"/>
    <w:rsid w:val="00655D18"/>
    <w:rsid w:val="00664847"/>
    <w:rsid w:val="0069529C"/>
    <w:rsid w:val="00697CC4"/>
    <w:rsid w:val="006A65CC"/>
    <w:rsid w:val="006B2EEA"/>
    <w:rsid w:val="006B69C0"/>
    <w:rsid w:val="006C1853"/>
    <w:rsid w:val="006C4F3B"/>
    <w:rsid w:val="006C52DD"/>
    <w:rsid w:val="006E4D75"/>
    <w:rsid w:val="0070044F"/>
    <w:rsid w:val="0070218D"/>
    <w:rsid w:val="0070389F"/>
    <w:rsid w:val="0071433D"/>
    <w:rsid w:val="00723B1C"/>
    <w:rsid w:val="007259B0"/>
    <w:rsid w:val="00737F96"/>
    <w:rsid w:val="007433F1"/>
    <w:rsid w:val="0074614F"/>
    <w:rsid w:val="00753FF5"/>
    <w:rsid w:val="00754760"/>
    <w:rsid w:val="007B435E"/>
    <w:rsid w:val="007B6EE1"/>
    <w:rsid w:val="007C1A2D"/>
    <w:rsid w:val="007C2289"/>
    <w:rsid w:val="007C65F9"/>
    <w:rsid w:val="007D1833"/>
    <w:rsid w:val="007D38AC"/>
    <w:rsid w:val="007E4956"/>
    <w:rsid w:val="007F42CB"/>
    <w:rsid w:val="00817B04"/>
    <w:rsid w:val="00821391"/>
    <w:rsid w:val="0082145D"/>
    <w:rsid w:val="00823818"/>
    <w:rsid w:val="0084046E"/>
    <w:rsid w:val="008546A2"/>
    <w:rsid w:val="008614DC"/>
    <w:rsid w:val="00875675"/>
    <w:rsid w:val="00882AED"/>
    <w:rsid w:val="008848FB"/>
    <w:rsid w:val="008C057E"/>
    <w:rsid w:val="008C0FF0"/>
    <w:rsid w:val="008C63BB"/>
    <w:rsid w:val="008C7FCB"/>
    <w:rsid w:val="008E3BCE"/>
    <w:rsid w:val="0090220A"/>
    <w:rsid w:val="00910615"/>
    <w:rsid w:val="0091216C"/>
    <w:rsid w:val="00913563"/>
    <w:rsid w:val="00924AFF"/>
    <w:rsid w:val="0092716E"/>
    <w:rsid w:val="00932E94"/>
    <w:rsid w:val="00937746"/>
    <w:rsid w:val="00944D70"/>
    <w:rsid w:val="0095161D"/>
    <w:rsid w:val="00952A7C"/>
    <w:rsid w:val="009549FE"/>
    <w:rsid w:val="00963850"/>
    <w:rsid w:val="00981A00"/>
    <w:rsid w:val="00987021"/>
    <w:rsid w:val="00992082"/>
    <w:rsid w:val="0099410E"/>
    <w:rsid w:val="009A41DA"/>
    <w:rsid w:val="009B1BBE"/>
    <w:rsid w:val="009C18AD"/>
    <w:rsid w:val="009D3CB5"/>
    <w:rsid w:val="009D5AEF"/>
    <w:rsid w:val="009D6DAA"/>
    <w:rsid w:val="009E1569"/>
    <w:rsid w:val="009E2E6E"/>
    <w:rsid w:val="009E3A23"/>
    <w:rsid w:val="009E4947"/>
    <w:rsid w:val="009F2037"/>
    <w:rsid w:val="009F7A48"/>
    <w:rsid w:val="00A03B1F"/>
    <w:rsid w:val="00A158AD"/>
    <w:rsid w:val="00A2126C"/>
    <w:rsid w:val="00A34044"/>
    <w:rsid w:val="00A34110"/>
    <w:rsid w:val="00A3460D"/>
    <w:rsid w:val="00A36ECE"/>
    <w:rsid w:val="00A3723F"/>
    <w:rsid w:val="00A37E66"/>
    <w:rsid w:val="00A37F31"/>
    <w:rsid w:val="00A440D0"/>
    <w:rsid w:val="00A45773"/>
    <w:rsid w:val="00A53584"/>
    <w:rsid w:val="00A54EAA"/>
    <w:rsid w:val="00A60924"/>
    <w:rsid w:val="00A67507"/>
    <w:rsid w:val="00A76FDF"/>
    <w:rsid w:val="00A80F7E"/>
    <w:rsid w:val="00A96F26"/>
    <w:rsid w:val="00AA23E8"/>
    <w:rsid w:val="00AA3B79"/>
    <w:rsid w:val="00AA472B"/>
    <w:rsid w:val="00AA51D5"/>
    <w:rsid w:val="00AA59B7"/>
    <w:rsid w:val="00AD17BB"/>
    <w:rsid w:val="00AD1D33"/>
    <w:rsid w:val="00AD7337"/>
    <w:rsid w:val="00AF18CB"/>
    <w:rsid w:val="00AF2D24"/>
    <w:rsid w:val="00B117BA"/>
    <w:rsid w:val="00B1210C"/>
    <w:rsid w:val="00B131A9"/>
    <w:rsid w:val="00B23B56"/>
    <w:rsid w:val="00B26B09"/>
    <w:rsid w:val="00B4304E"/>
    <w:rsid w:val="00B53E59"/>
    <w:rsid w:val="00B65A14"/>
    <w:rsid w:val="00B75681"/>
    <w:rsid w:val="00B82BA7"/>
    <w:rsid w:val="00BA4D08"/>
    <w:rsid w:val="00BB05D5"/>
    <w:rsid w:val="00BB76A2"/>
    <w:rsid w:val="00BC41DA"/>
    <w:rsid w:val="00BC451C"/>
    <w:rsid w:val="00BE4FC9"/>
    <w:rsid w:val="00BE6D08"/>
    <w:rsid w:val="00BE7462"/>
    <w:rsid w:val="00C01A25"/>
    <w:rsid w:val="00C20292"/>
    <w:rsid w:val="00C22612"/>
    <w:rsid w:val="00C36F4A"/>
    <w:rsid w:val="00C5090B"/>
    <w:rsid w:val="00C55BAD"/>
    <w:rsid w:val="00C55E9E"/>
    <w:rsid w:val="00C601BE"/>
    <w:rsid w:val="00C62C28"/>
    <w:rsid w:val="00C67C4E"/>
    <w:rsid w:val="00C758EF"/>
    <w:rsid w:val="00C770C2"/>
    <w:rsid w:val="00C77F05"/>
    <w:rsid w:val="00C86589"/>
    <w:rsid w:val="00C87EEB"/>
    <w:rsid w:val="00C9105B"/>
    <w:rsid w:val="00C953F0"/>
    <w:rsid w:val="00CB48A4"/>
    <w:rsid w:val="00CB4DBE"/>
    <w:rsid w:val="00CC0D31"/>
    <w:rsid w:val="00CC128F"/>
    <w:rsid w:val="00CD0586"/>
    <w:rsid w:val="00CD42EE"/>
    <w:rsid w:val="00CF4896"/>
    <w:rsid w:val="00CF6950"/>
    <w:rsid w:val="00D002CC"/>
    <w:rsid w:val="00D13D68"/>
    <w:rsid w:val="00D148DA"/>
    <w:rsid w:val="00D1650D"/>
    <w:rsid w:val="00D166B5"/>
    <w:rsid w:val="00D55708"/>
    <w:rsid w:val="00D56262"/>
    <w:rsid w:val="00D62636"/>
    <w:rsid w:val="00D722A8"/>
    <w:rsid w:val="00D819C7"/>
    <w:rsid w:val="00D81B4C"/>
    <w:rsid w:val="00D90DAA"/>
    <w:rsid w:val="00DA1C2D"/>
    <w:rsid w:val="00DA3B34"/>
    <w:rsid w:val="00DB25AA"/>
    <w:rsid w:val="00DB6B03"/>
    <w:rsid w:val="00DC20F8"/>
    <w:rsid w:val="00DC5971"/>
    <w:rsid w:val="00DC6681"/>
    <w:rsid w:val="00DD4207"/>
    <w:rsid w:val="00DE331D"/>
    <w:rsid w:val="00DF07C3"/>
    <w:rsid w:val="00DF2D6B"/>
    <w:rsid w:val="00E004B0"/>
    <w:rsid w:val="00E02883"/>
    <w:rsid w:val="00E05B17"/>
    <w:rsid w:val="00E14D38"/>
    <w:rsid w:val="00E22871"/>
    <w:rsid w:val="00E276F2"/>
    <w:rsid w:val="00E4670B"/>
    <w:rsid w:val="00E60157"/>
    <w:rsid w:val="00E609E8"/>
    <w:rsid w:val="00E63252"/>
    <w:rsid w:val="00E65E69"/>
    <w:rsid w:val="00E66504"/>
    <w:rsid w:val="00E96B29"/>
    <w:rsid w:val="00EA0FE2"/>
    <w:rsid w:val="00EA2A54"/>
    <w:rsid w:val="00EA6FB9"/>
    <w:rsid w:val="00ED04B7"/>
    <w:rsid w:val="00ED50A3"/>
    <w:rsid w:val="00EE25B4"/>
    <w:rsid w:val="00EE50DC"/>
    <w:rsid w:val="00EF18D3"/>
    <w:rsid w:val="00F05C7E"/>
    <w:rsid w:val="00F13E1B"/>
    <w:rsid w:val="00F14298"/>
    <w:rsid w:val="00F15E77"/>
    <w:rsid w:val="00F22FA5"/>
    <w:rsid w:val="00F24494"/>
    <w:rsid w:val="00F262F4"/>
    <w:rsid w:val="00F34720"/>
    <w:rsid w:val="00F370AB"/>
    <w:rsid w:val="00F43B4A"/>
    <w:rsid w:val="00F61B85"/>
    <w:rsid w:val="00F64D09"/>
    <w:rsid w:val="00F65D10"/>
    <w:rsid w:val="00F72B3E"/>
    <w:rsid w:val="00F80325"/>
    <w:rsid w:val="00F80E6D"/>
    <w:rsid w:val="00F83291"/>
    <w:rsid w:val="00F87F0C"/>
    <w:rsid w:val="00F93230"/>
    <w:rsid w:val="00FA031B"/>
    <w:rsid w:val="00FA3C87"/>
    <w:rsid w:val="00FA5891"/>
    <w:rsid w:val="00FB182D"/>
    <w:rsid w:val="00FB5366"/>
    <w:rsid w:val="00FC03EE"/>
    <w:rsid w:val="00FC2755"/>
    <w:rsid w:val="00FC617F"/>
    <w:rsid w:val="00FD32C6"/>
    <w:rsid w:val="00FD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570C"/>
  <w15:docId w15:val="{BD3F800B-6C40-40E0-A192-E1276BA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779B5AF8B94525AD648F11B1879198"/>
        <w:category>
          <w:name w:val="General"/>
          <w:gallery w:val="placeholder"/>
        </w:category>
        <w:types>
          <w:type w:val="bbPlcHdr"/>
        </w:types>
        <w:behaviors>
          <w:behavior w:val="content"/>
        </w:behaviors>
        <w:guid w:val="{AD2D5D47-6856-4C50-8B2D-7773EFF298D8}"/>
      </w:docPartPr>
      <w:docPartBody>
        <w:p w:rsidR="003872B7" w:rsidRDefault="0001728B" w:rsidP="0001728B">
          <w:pPr>
            <w:pStyle w:val="3A779B5AF8B94525AD648F11B1879198"/>
          </w:pPr>
          <w:r w:rsidRPr="00BA16E6">
            <w:rPr>
              <w:rStyle w:val="PlaceholderText"/>
            </w:rPr>
            <w:t>Choose an item.</w:t>
          </w:r>
        </w:p>
      </w:docPartBody>
    </w:docPart>
    <w:docPart>
      <w:docPartPr>
        <w:name w:val="BA7B567A020F4DD28D482B7218F80189"/>
        <w:category>
          <w:name w:val="General"/>
          <w:gallery w:val="placeholder"/>
        </w:category>
        <w:types>
          <w:type w:val="bbPlcHdr"/>
        </w:types>
        <w:behaviors>
          <w:behavior w:val="content"/>
        </w:behaviors>
        <w:guid w:val="{5C0C0A4C-B725-44C5-8BF3-5BBFD359148F}"/>
      </w:docPartPr>
      <w:docPartBody>
        <w:p w:rsidR="003872B7" w:rsidRDefault="0001728B" w:rsidP="0001728B">
          <w:pPr>
            <w:pStyle w:val="BA7B567A020F4DD28D482B7218F80189"/>
          </w:pPr>
          <w:r w:rsidRPr="00BA16E6">
            <w:rPr>
              <w:rStyle w:val="PlaceholderText"/>
            </w:rPr>
            <w:t>Choose an item.</w:t>
          </w:r>
        </w:p>
      </w:docPartBody>
    </w:docPart>
    <w:docPart>
      <w:docPartPr>
        <w:name w:val="ABE6380FEC5A4630828510C92AFF43D9"/>
        <w:category>
          <w:name w:val="General"/>
          <w:gallery w:val="placeholder"/>
        </w:category>
        <w:types>
          <w:type w:val="bbPlcHdr"/>
        </w:types>
        <w:behaviors>
          <w:behavior w:val="content"/>
        </w:behaviors>
        <w:guid w:val="{9FD504FF-5A15-45E4-AFF1-6887B80F5364}"/>
      </w:docPartPr>
      <w:docPartBody>
        <w:p w:rsidR="003872B7" w:rsidRDefault="0001728B" w:rsidP="0001728B">
          <w:pPr>
            <w:pStyle w:val="ABE6380FEC5A4630828510C92AFF43D9"/>
          </w:pPr>
          <w:r w:rsidRPr="00A1380C">
            <w:rPr>
              <w:rStyle w:val="PlaceholderText"/>
            </w:rPr>
            <w:t>Choose an item.</w:t>
          </w:r>
        </w:p>
      </w:docPartBody>
    </w:docPart>
    <w:docPart>
      <w:docPartPr>
        <w:name w:val="98445749D4064E71855D58033802C51E"/>
        <w:category>
          <w:name w:val="General"/>
          <w:gallery w:val="placeholder"/>
        </w:category>
        <w:types>
          <w:type w:val="bbPlcHdr"/>
        </w:types>
        <w:behaviors>
          <w:behavior w:val="content"/>
        </w:behaviors>
        <w:guid w:val="{9E512FAF-302D-41CC-9AEC-9F6993E81DFA}"/>
      </w:docPartPr>
      <w:docPartBody>
        <w:p w:rsidR="003872B7" w:rsidRDefault="0001728B" w:rsidP="0001728B">
          <w:pPr>
            <w:pStyle w:val="98445749D4064E71855D58033802C51E"/>
          </w:pPr>
          <w:r w:rsidRPr="00A1380C">
            <w:rPr>
              <w:rStyle w:val="PlaceholderText"/>
            </w:rPr>
            <w:t>Choose an item.</w:t>
          </w:r>
        </w:p>
      </w:docPartBody>
    </w:docPart>
    <w:docPart>
      <w:docPartPr>
        <w:name w:val="65AA1E093E4D44D4BCF6B5AD73FE62BF"/>
        <w:category>
          <w:name w:val="General"/>
          <w:gallery w:val="placeholder"/>
        </w:category>
        <w:types>
          <w:type w:val="bbPlcHdr"/>
        </w:types>
        <w:behaviors>
          <w:behavior w:val="content"/>
        </w:behaviors>
        <w:guid w:val="{FD5A0E75-2DAF-4DAA-BE14-0496EBB8F7AD}"/>
      </w:docPartPr>
      <w:docPartBody>
        <w:p w:rsidR="003872B7" w:rsidRDefault="0001728B" w:rsidP="0001728B">
          <w:pPr>
            <w:pStyle w:val="65AA1E093E4D44D4BCF6B5AD73FE62BF"/>
          </w:pPr>
          <w:r w:rsidRPr="00BA16E6">
            <w:rPr>
              <w:rStyle w:val="PlaceholderText"/>
            </w:rPr>
            <w:t>Choose an item.</w:t>
          </w:r>
        </w:p>
      </w:docPartBody>
    </w:docPart>
    <w:docPart>
      <w:docPartPr>
        <w:name w:val="91CDECA558F948D1A01C8E77E0EC95F6"/>
        <w:category>
          <w:name w:val="General"/>
          <w:gallery w:val="placeholder"/>
        </w:category>
        <w:types>
          <w:type w:val="bbPlcHdr"/>
        </w:types>
        <w:behaviors>
          <w:behavior w:val="content"/>
        </w:behaviors>
        <w:guid w:val="{68C0322E-D71A-42A3-A7D9-EE0B6BAB6412}"/>
      </w:docPartPr>
      <w:docPartBody>
        <w:p w:rsidR="00DD0795" w:rsidRDefault="00F53F21" w:rsidP="00F53F21">
          <w:pPr>
            <w:pStyle w:val="91CDECA558F948D1A01C8E77E0EC95F6"/>
          </w:pPr>
          <w:r w:rsidRPr="00BA16E6">
            <w:rPr>
              <w:rStyle w:val="PlaceholderText"/>
            </w:rPr>
            <w:t>Choose an item.</w:t>
          </w:r>
        </w:p>
      </w:docPartBody>
    </w:docPart>
    <w:docPart>
      <w:docPartPr>
        <w:name w:val="55565F0D7E524E728F7DD29E09414DF9"/>
        <w:category>
          <w:name w:val="General"/>
          <w:gallery w:val="placeholder"/>
        </w:category>
        <w:types>
          <w:type w:val="bbPlcHdr"/>
        </w:types>
        <w:behaviors>
          <w:behavior w:val="content"/>
        </w:behaviors>
        <w:guid w:val="{DD3A95B8-E231-46C4-85CF-86E9CF461C75}"/>
      </w:docPartPr>
      <w:docPartBody>
        <w:p w:rsidR="00DD0795" w:rsidRDefault="00F53F21" w:rsidP="00F53F21">
          <w:pPr>
            <w:pStyle w:val="55565F0D7E524E728F7DD29E09414DF9"/>
          </w:pPr>
          <w:r w:rsidRPr="00BA16E6">
            <w:rPr>
              <w:rStyle w:val="PlaceholderText"/>
            </w:rPr>
            <w:t>Choose an item.</w:t>
          </w:r>
        </w:p>
      </w:docPartBody>
    </w:docPart>
    <w:docPart>
      <w:docPartPr>
        <w:name w:val="1891F0461E954A29AA8A76205428F57D"/>
        <w:category>
          <w:name w:val="General"/>
          <w:gallery w:val="placeholder"/>
        </w:category>
        <w:types>
          <w:type w:val="bbPlcHdr"/>
        </w:types>
        <w:behaviors>
          <w:behavior w:val="content"/>
        </w:behaviors>
        <w:guid w:val="{AEAC6107-D559-4DFE-A4B4-15C4CB866338}"/>
      </w:docPartPr>
      <w:docPartBody>
        <w:p w:rsidR="00E5408C" w:rsidRDefault="00DD0795" w:rsidP="00DD0795">
          <w:pPr>
            <w:pStyle w:val="1891F0461E954A29AA8A76205428F57D"/>
          </w:pPr>
          <w:r w:rsidRPr="00E77056">
            <w:rPr>
              <w:rStyle w:val="PlaceholderText"/>
            </w:rPr>
            <w:t>Choose an item.</w:t>
          </w:r>
        </w:p>
      </w:docPartBody>
    </w:docPart>
    <w:docPart>
      <w:docPartPr>
        <w:name w:val="E2337A9C18854E7EBF58E6B6BD9C3C37"/>
        <w:category>
          <w:name w:val="General"/>
          <w:gallery w:val="placeholder"/>
        </w:category>
        <w:types>
          <w:type w:val="bbPlcHdr"/>
        </w:types>
        <w:behaviors>
          <w:behavior w:val="content"/>
        </w:behaviors>
        <w:guid w:val="{D9B697E0-71ED-458B-9864-AF8D698B0E7D}"/>
      </w:docPartPr>
      <w:docPartBody>
        <w:p w:rsidR="00E5408C" w:rsidRDefault="00DD0795" w:rsidP="00DD0795">
          <w:pPr>
            <w:pStyle w:val="E2337A9C18854E7EBF58E6B6BD9C3C37"/>
          </w:pPr>
          <w:r w:rsidRPr="00E77056">
            <w:rPr>
              <w:rStyle w:val="PlaceholderText"/>
            </w:rPr>
            <w:t>Choose an item.</w:t>
          </w:r>
        </w:p>
      </w:docPartBody>
    </w:docPart>
    <w:docPart>
      <w:docPartPr>
        <w:name w:val="E576ACE516214C3780E40B5F09FA9153"/>
        <w:category>
          <w:name w:val="General"/>
          <w:gallery w:val="placeholder"/>
        </w:category>
        <w:types>
          <w:type w:val="bbPlcHdr"/>
        </w:types>
        <w:behaviors>
          <w:behavior w:val="content"/>
        </w:behaviors>
        <w:guid w:val="{EF3456C6-CDA7-41BB-9502-D6EBE565CC40}"/>
      </w:docPartPr>
      <w:docPartBody>
        <w:p w:rsidR="00E5408C" w:rsidRDefault="00DD0795" w:rsidP="00DD0795">
          <w:pPr>
            <w:pStyle w:val="E576ACE516214C3780E40B5F09FA9153"/>
          </w:pPr>
          <w:r w:rsidRPr="00E77056">
            <w:rPr>
              <w:rStyle w:val="PlaceholderText"/>
            </w:rPr>
            <w:t>Choose an item.</w:t>
          </w:r>
        </w:p>
      </w:docPartBody>
    </w:docPart>
    <w:docPart>
      <w:docPartPr>
        <w:name w:val="44C461DCE65E4FFC85847E1AD966D570"/>
        <w:category>
          <w:name w:val="General"/>
          <w:gallery w:val="placeholder"/>
        </w:category>
        <w:types>
          <w:type w:val="bbPlcHdr"/>
        </w:types>
        <w:behaviors>
          <w:behavior w:val="content"/>
        </w:behaviors>
        <w:guid w:val="{9AA0CF0E-DAFF-415A-A162-D910A56AEEAA}"/>
      </w:docPartPr>
      <w:docPartBody>
        <w:p w:rsidR="00E5408C" w:rsidRDefault="00DD0795" w:rsidP="00DD0795">
          <w:pPr>
            <w:pStyle w:val="44C461DCE65E4FFC85847E1AD966D570"/>
          </w:pPr>
          <w:r w:rsidRPr="00BA16E6">
            <w:rPr>
              <w:rStyle w:val="PlaceholderText"/>
            </w:rPr>
            <w:t>Choose an item.</w:t>
          </w:r>
        </w:p>
      </w:docPartBody>
    </w:docPart>
    <w:docPart>
      <w:docPartPr>
        <w:name w:val="51ACA2BA57C64320A321DA32C38BBD2B"/>
        <w:category>
          <w:name w:val="General"/>
          <w:gallery w:val="placeholder"/>
        </w:category>
        <w:types>
          <w:type w:val="bbPlcHdr"/>
        </w:types>
        <w:behaviors>
          <w:behavior w:val="content"/>
        </w:behaviors>
        <w:guid w:val="{F447372D-77A9-43DB-96E4-956CACF2E799}"/>
      </w:docPartPr>
      <w:docPartBody>
        <w:p w:rsidR="00211D2B" w:rsidRDefault="0024234D" w:rsidP="0024234D">
          <w:pPr>
            <w:pStyle w:val="51ACA2BA57C64320A321DA32C38BBD2B"/>
          </w:pPr>
          <w:r w:rsidRPr="00BA16E6">
            <w:rPr>
              <w:rStyle w:val="PlaceholderText"/>
            </w:rPr>
            <w:t>Choose an item.</w:t>
          </w:r>
        </w:p>
      </w:docPartBody>
    </w:docPart>
    <w:docPart>
      <w:docPartPr>
        <w:name w:val="7D3F27833B2249FD921953745C936878"/>
        <w:category>
          <w:name w:val="General"/>
          <w:gallery w:val="placeholder"/>
        </w:category>
        <w:types>
          <w:type w:val="bbPlcHdr"/>
        </w:types>
        <w:behaviors>
          <w:behavior w:val="content"/>
        </w:behaviors>
        <w:guid w:val="{7DCA0262-4E2C-4063-97A0-3AEB98D7F94D}"/>
      </w:docPartPr>
      <w:docPartBody>
        <w:p w:rsidR="00211D2B" w:rsidRDefault="0024234D" w:rsidP="0024234D">
          <w:pPr>
            <w:pStyle w:val="7D3F27833B2249FD921953745C936878"/>
          </w:pPr>
          <w:r w:rsidRPr="00BA16E6">
            <w:rPr>
              <w:rStyle w:val="PlaceholderText"/>
            </w:rPr>
            <w:t>Choose an item.</w:t>
          </w:r>
        </w:p>
      </w:docPartBody>
    </w:docPart>
    <w:docPart>
      <w:docPartPr>
        <w:name w:val="3DB90258541840138BCD925028C5890B"/>
        <w:category>
          <w:name w:val="General"/>
          <w:gallery w:val="placeholder"/>
        </w:category>
        <w:types>
          <w:type w:val="bbPlcHdr"/>
        </w:types>
        <w:behaviors>
          <w:behavior w:val="content"/>
        </w:behaviors>
        <w:guid w:val="{123B6CB4-6168-4366-A7D9-DCB9C8C57087}"/>
      </w:docPartPr>
      <w:docPartBody>
        <w:p w:rsidR="00211D2B" w:rsidRDefault="0024234D" w:rsidP="0024234D">
          <w:pPr>
            <w:pStyle w:val="3DB90258541840138BCD925028C5890B"/>
          </w:pPr>
          <w:r w:rsidRPr="00BA16E6">
            <w:rPr>
              <w:rStyle w:val="PlaceholderText"/>
            </w:rPr>
            <w:t>Choose an item.</w:t>
          </w:r>
        </w:p>
      </w:docPartBody>
    </w:docPart>
    <w:docPart>
      <w:docPartPr>
        <w:name w:val="F5850915B1C44FF2B37E22E1A0361836"/>
        <w:category>
          <w:name w:val="General"/>
          <w:gallery w:val="placeholder"/>
        </w:category>
        <w:types>
          <w:type w:val="bbPlcHdr"/>
        </w:types>
        <w:behaviors>
          <w:behavior w:val="content"/>
        </w:behaviors>
        <w:guid w:val="{858F5CBF-ABD7-4F12-A219-F5EF549E4394}"/>
      </w:docPartPr>
      <w:docPartBody>
        <w:p w:rsidR="00211D2B" w:rsidRDefault="0024234D" w:rsidP="0024234D">
          <w:pPr>
            <w:pStyle w:val="F5850915B1C44FF2B37E22E1A0361836"/>
          </w:pPr>
          <w:r w:rsidRPr="00BA16E6">
            <w:rPr>
              <w:rStyle w:val="PlaceholderText"/>
            </w:rPr>
            <w:t>Choose an item.</w:t>
          </w:r>
        </w:p>
      </w:docPartBody>
    </w:docPart>
    <w:docPart>
      <w:docPartPr>
        <w:name w:val="60F8E55E008B427AA77BC78A683BEBD2"/>
        <w:category>
          <w:name w:val="General"/>
          <w:gallery w:val="placeholder"/>
        </w:category>
        <w:types>
          <w:type w:val="bbPlcHdr"/>
        </w:types>
        <w:behaviors>
          <w:behavior w:val="content"/>
        </w:behaviors>
        <w:guid w:val="{0C5C0FE9-7592-48BE-A43E-CB49B1217EF8}"/>
      </w:docPartPr>
      <w:docPartBody>
        <w:p w:rsidR="00211D2B" w:rsidRDefault="0024234D" w:rsidP="0024234D">
          <w:pPr>
            <w:pStyle w:val="60F8E55E008B427AA77BC78A683BEBD2"/>
          </w:pPr>
          <w:r w:rsidRPr="00BA16E6">
            <w:rPr>
              <w:rStyle w:val="PlaceholderText"/>
            </w:rPr>
            <w:t>Choose an item.</w:t>
          </w:r>
        </w:p>
      </w:docPartBody>
    </w:docPart>
    <w:docPart>
      <w:docPartPr>
        <w:name w:val="BFA88A537A1E4453A4675DC5E383DBA9"/>
        <w:category>
          <w:name w:val="General"/>
          <w:gallery w:val="placeholder"/>
        </w:category>
        <w:types>
          <w:type w:val="bbPlcHdr"/>
        </w:types>
        <w:behaviors>
          <w:behavior w:val="content"/>
        </w:behaviors>
        <w:guid w:val="{099F76E0-8365-4093-9A4D-24120DBC903A}"/>
      </w:docPartPr>
      <w:docPartBody>
        <w:p w:rsidR="00211D2B" w:rsidRDefault="0024234D" w:rsidP="0024234D">
          <w:pPr>
            <w:pStyle w:val="BFA88A537A1E4453A4675DC5E383DBA9"/>
          </w:pPr>
          <w:r w:rsidRPr="00A1380C">
            <w:rPr>
              <w:rStyle w:val="PlaceholderText"/>
            </w:rPr>
            <w:t>Choose an item.</w:t>
          </w:r>
        </w:p>
      </w:docPartBody>
    </w:docPart>
    <w:docPart>
      <w:docPartPr>
        <w:name w:val="3DD9E002637A4AA6BA6BB1B8540AD072"/>
        <w:category>
          <w:name w:val="General"/>
          <w:gallery w:val="placeholder"/>
        </w:category>
        <w:types>
          <w:type w:val="bbPlcHdr"/>
        </w:types>
        <w:behaviors>
          <w:behavior w:val="content"/>
        </w:behaviors>
        <w:guid w:val="{7E5F3D4B-F95A-4397-9FDF-F5127C1A4A42}"/>
      </w:docPartPr>
      <w:docPartBody>
        <w:p w:rsidR="00211D2B" w:rsidRDefault="0024234D" w:rsidP="0024234D">
          <w:pPr>
            <w:pStyle w:val="3DD9E002637A4AA6BA6BB1B8540AD072"/>
          </w:pPr>
          <w:r w:rsidRPr="00A1380C">
            <w:rPr>
              <w:rStyle w:val="PlaceholderText"/>
            </w:rPr>
            <w:t>Choose an item.</w:t>
          </w:r>
        </w:p>
      </w:docPartBody>
    </w:docPart>
    <w:docPart>
      <w:docPartPr>
        <w:name w:val="98090EB4563E4F78922E1D16AD87FE6F"/>
        <w:category>
          <w:name w:val="General"/>
          <w:gallery w:val="placeholder"/>
        </w:category>
        <w:types>
          <w:type w:val="bbPlcHdr"/>
        </w:types>
        <w:behaviors>
          <w:behavior w:val="content"/>
        </w:behaviors>
        <w:guid w:val="{D76FF561-D522-4A86-9609-6031CECB15BC}"/>
      </w:docPartPr>
      <w:docPartBody>
        <w:p w:rsidR="00211D2B" w:rsidRDefault="0024234D" w:rsidP="0024234D">
          <w:pPr>
            <w:pStyle w:val="98090EB4563E4F78922E1D16AD87FE6F"/>
          </w:pPr>
          <w:r w:rsidRPr="00BA16E6">
            <w:rPr>
              <w:rStyle w:val="PlaceholderText"/>
            </w:rPr>
            <w:t>Choose an item.</w:t>
          </w:r>
        </w:p>
      </w:docPartBody>
    </w:docPart>
    <w:docPart>
      <w:docPartPr>
        <w:name w:val="3FAFD27E5BD34070BD5E5137D5DB6390"/>
        <w:category>
          <w:name w:val="General"/>
          <w:gallery w:val="placeholder"/>
        </w:category>
        <w:types>
          <w:type w:val="bbPlcHdr"/>
        </w:types>
        <w:behaviors>
          <w:behavior w:val="content"/>
        </w:behaviors>
        <w:guid w:val="{D61B8719-1AFF-4C95-9D3E-643B31F04571}"/>
      </w:docPartPr>
      <w:docPartBody>
        <w:p w:rsidR="00211D2B" w:rsidRDefault="0024234D" w:rsidP="0024234D">
          <w:pPr>
            <w:pStyle w:val="3FAFD27E5BD34070BD5E5137D5DB6390"/>
          </w:pPr>
          <w:r w:rsidRPr="00BA16E6">
            <w:rPr>
              <w:rStyle w:val="PlaceholderText"/>
            </w:rPr>
            <w:t>Choose an item.</w:t>
          </w:r>
        </w:p>
      </w:docPartBody>
    </w:docPart>
    <w:docPart>
      <w:docPartPr>
        <w:name w:val="45C2FB6B7D354F6A90C14CCE3AE65EF3"/>
        <w:category>
          <w:name w:val="General"/>
          <w:gallery w:val="placeholder"/>
        </w:category>
        <w:types>
          <w:type w:val="bbPlcHdr"/>
        </w:types>
        <w:behaviors>
          <w:behavior w:val="content"/>
        </w:behaviors>
        <w:guid w:val="{0C340587-AAD3-4A78-A5C0-486C0EE6B41B}"/>
      </w:docPartPr>
      <w:docPartBody>
        <w:p w:rsidR="00211D2B" w:rsidRDefault="0024234D" w:rsidP="0024234D">
          <w:pPr>
            <w:pStyle w:val="45C2FB6B7D354F6A90C14CCE3AE65EF3"/>
          </w:pPr>
          <w:r w:rsidRPr="00BA16E6">
            <w:rPr>
              <w:rStyle w:val="PlaceholderText"/>
            </w:rPr>
            <w:t>Choose an item.</w:t>
          </w:r>
        </w:p>
      </w:docPartBody>
    </w:docPart>
    <w:docPart>
      <w:docPartPr>
        <w:name w:val="4AC53D0179C0418681EE64E259172F91"/>
        <w:category>
          <w:name w:val="General"/>
          <w:gallery w:val="placeholder"/>
        </w:category>
        <w:types>
          <w:type w:val="bbPlcHdr"/>
        </w:types>
        <w:behaviors>
          <w:behavior w:val="content"/>
        </w:behaviors>
        <w:guid w:val="{A72D4766-BFCA-4F88-BA73-69EC36714CDA}"/>
      </w:docPartPr>
      <w:docPartBody>
        <w:p w:rsidR="00211D2B" w:rsidRDefault="0024234D" w:rsidP="0024234D">
          <w:pPr>
            <w:pStyle w:val="4AC53D0179C0418681EE64E259172F91"/>
          </w:pPr>
          <w:r w:rsidRPr="00BA16E6">
            <w:rPr>
              <w:rStyle w:val="PlaceholderText"/>
            </w:rPr>
            <w:t>Choose an item.</w:t>
          </w:r>
        </w:p>
      </w:docPartBody>
    </w:docPart>
    <w:docPart>
      <w:docPartPr>
        <w:name w:val="59D0B0869366462E9B0E2A033B9FBD04"/>
        <w:category>
          <w:name w:val="General"/>
          <w:gallery w:val="placeholder"/>
        </w:category>
        <w:types>
          <w:type w:val="bbPlcHdr"/>
        </w:types>
        <w:behaviors>
          <w:behavior w:val="content"/>
        </w:behaviors>
        <w:guid w:val="{531AFC4B-39ED-49CF-A14A-414C7BB7FA57}"/>
      </w:docPartPr>
      <w:docPartBody>
        <w:p w:rsidR="00211D2B" w:rsidRDefault="0024234D" w:rsidP="0024234D">
          <w:pPr>
            <w:pStyle w:val="59D0B0869366462E9B0E2A033B9FBD04"/>
          </w:pPr>
          <w:r w:rsidRPr="00BA16E6">
            <w:rPr>
              <w:rStyle w:val="PlaceholderText"/>
            </w:rPr>
            <w:t>Choose an item.</w:t>
          </w:r>
        </w:p>
      </w:docPartBody>
    </w:docPart>
    <w:docPart>
      <w:docPartPr>
        <w:name w:val="91506431F827475484EC81FF9F2F7AA9"/>
        <w:category>
          <w:name w:val="General"/>
          <w:gallery w:val="placeholder"/>
        </w:category>
        <w:types>
          <w:type w:val="bbPlcHdr"/>
        </w:types>
        <w:behaviors>
          <w:behavior w:val="content"/>
        </w:behaviors>
        <w:guid w:val="{4376C0B5-0F06-4682-9519-3F834AC1BED2}"/>
      </w:docPartPr>
      <w:docPartBody>
        <w:p w:rsidR="00211D2B" w:rsidRDefault="0024234D" w:rsidP="0024234D">
          <w:pPr>
            <w:pStyle w:val="91506431F827475484EC81FF9F2F7AA9"/>
          </w:pPr>
          <w:r w:rsidRPr="00A1380C">
            <w:rPr>
              <w:rStyle w:val="PlaceholderText"/>
            </w:rPr>
            <w:t>Choose an item.</w:t>
          </w:r>
        </w:p>
      </w:docPartBody>
    </w:docPart>
    <w:docPart>
      <w:docPartPr>
        <w:name w:val="973191C25B20436284CFFA2AB35F29CA"/>
        <w:category>
          <w:name w:val="General"/>
          <w:gallery w:val="placeholder"/>
        </w:category>
        <w:types>
          <w:type w:val="bbPlcHdr"/>
        </w:types>
        <w:behaviors>
          <w:behavior w:val="content"/>
        </w:behaviors>
        <w:guid w:val="{9B2A88CD-9240-484A-9824-3BBE76DB4AD6}"/>
      </w:docPartPr>
      <w:docPartBody>
        <w:p w:rsidR="00211D2B" w:rsidRDefault="0024234D" w:rsidP="0024234D">
          <w:pPr>
            <w:pStyle w:val="973191C25B20436284CFFA2AB35F29CA"/>
          </w:pPr>
          <w:r w:rsidRPr="00A1380C">
            <w:rPr>
              <w:rStyle w:val="PlaceholderText"/>
            </w:rPr>
            <w:t>Choose an item.</w:t>
          </w:r>
        </w:p>
      </w:docPartBody>
    </w:docPart>
    <w:docPart>
      <w:docPartPr>
        <w:name w:val="5E8A2EC4078E413B88D7A7F2EADE84DC"/>
        <w:category>
          <w:name w:val="General"/>
          <w:gallery w:val="placeholder"/>
        </w:category>
        <w:types>
          <w:type w:val="bbPlcHdr"/>
        </w:types>
        <w:behaviors>
          <w:behavior w:val="content"/>
        </w:behaviors>
        <w:guid w:val="{B69687D1-F4A2-432D-8439-9E0D480AF8FE}"/>
      </w:docPartPr>
      <w:docPartBody>
        <w:p w:rsidR="008005DB" w:rsidRDefault="00291C36" w:rsidP="00291C36">
          <w:pPr>
            <w:pStyle w:val="5E8A2EC4078E413B88D7A7F2EADE84DC"/>
          </w:pPr>
          <w:r w:rsidRPr="00BA16E6">
            <w:rPr>
              <w:rStyle w:val="PlaceholderText"/>
            </w:rPr>
            <w:t>Choose an item.</w:t>
          </w:r>
        </w:p>
      </w:docPartBody>
    </w:docPart>
    <w:docPart>
      <w:docPartPr>
        <w:name w:val="BB5D5F3DDEBC4CF59E99CD333F58263C"/>
        <w:category>
          <w:name w:val="General"/>
          <w:gallery w:val="placeholder"/>
        </w:category>
        <w:types>
          <w:type w:val="bbPlcHdr"/>
        </w:types>
        <w:behaviors>
          <w:behavior w:val="content"/>
        </w:behaviors>
        <w:guid w:val="{CD4B259D-4F49-4F9C-B9C0-C73FB9D26B38}"/>
      </w:docPartPr>
      <w:docPartBody>
        <w:p w:rsidR="008005DB" w:rsidRDefault="00291C36" w:rsidP="00291C36">
          <w:pPr>
            <w:pStyle w:val="BB5D5F3DDEBC4CF59E99CD333F58263C"/>
          </w:pPr>
          <w:r w:rsidRPr="00BA16E6">
            <w:rPr>
              <w:rStyle w:val="PlaceholderText"/>
            </w:rPr>
            <w:t>Choose an item.</w:t>
          </w:r>
        </w:p>
      </w:docPartBody>
    </w:docPart>
    <w:docPart>
      <w:docPartPr>
        <w:name w:val="25BD290AF10A468BACB7C73BAFF11DB1"/>
        <w:category>
          <w:name w:val="General"/>
          <w:gallery w:val="placeholder"/>
        </w:category>
        <w:types>
          <w:type w:val="bbPlcHdr"/>
        </w:types>
        <w:behaviors>
          <w:behavior w:val="content"/>
        </w:behaviors>
        <w:guid w:val="{DF9E8269-FC51-4662-A44D-22A8EE489A3F}"/>
      </w:docPartPr>
      <w:docPartBody>
        <w:p w:rsidR="008005DB" w:rsidRDefault="00291C36" w:rsidP="00291C36">
          <w:pPr>
            <w:pStyle w:val="25BD290AF10A468BACB7C73BAFF11DB1"/>
          </w:pPr>
          <w:r w:rsidRPr="00BA16E6">
            <w:rPr>
              <w:rStyle w:val="PlaceholderText"/>
            </w:rPr>
            <w:t>Choose an item.</w:t>
          </w:r>
        </w:p>
      </w:docPartBody>
    </w:docPart>
    <w:docPart>
      <w:docPartPr>
        <w:name w:val="37537C7BB32E4545968416EA3C596FEF"/>
        <w:category>
          <w:name w:val="General"/>
          <w:gallery w:val="placeholder"/>
        </w:category>
        <w:types>
          <w:type w:val="bbPlcHdr"/>
        </w:types>
        <w:behaviors>
          <w:behavior w:val="content"/>
        </w:behaviors>
        <w:guid w:val="{ACEB9CE0-D846-4814-9320-A8D4D1B9EE5D}"/>
      </w:docPartPr>
      <w:docPartBody>
        <w:p w:rsidR="008005DB" w:rsidRDefault="00291C36" w:rsidP="00291C36">
          <w:pPr>
            <w:pStyle w:val="37537C7BB32E4545968416EA3C596FEF"/>
          </w:pPr>
          <w:r w:rsidRPr="00BA16E6">
            <w:rPr>
              <w:rStyle w:val="PlaceholderText"/>
            </w:rPr>
            <w:t>Choose an item.</w:t>
          </w:r>
        </w:p>
      </w:docPartBody>
    </w:docPart>
    <w:docPart>
      <w:docPartPr>
        <w:name w:val="B68AB77318F147389495EC43D2438ABC"/>
        <w:category>
          <w:name w:val="General"/>
          <w:gallery w:val="placeholder"/>
        </w:category>
        <w:types>
          <w:type w:val="bbPlcHdr"/>
        </w:types>
        <w:behaviors>
          <w:behavior w:val="content"/>
        </w:behaviors>
        <w:guid w:val="{541C49F9-9DE8-4B4B-994A-120EAFCC8EE1}"/>
      </w:docPartPr>
      <w:docPartBody>
        <w:p w:rsidR="008005DB" w:rsidRDefault="00291C36" w:rsidP="00291C36">
          <w:pPr>
            <w:pStyle w:val="B68AB77318F147389495EC43D2438ABC"/>
          </w:pPr>
          <w:r w:rsidRPr="00BA16E6">
            <w:rPr>
              <w:rStyle w:val="PlaceholderText"/>
            </w:rPr>
            <w:t>Choose an item.</w:t>
          </w:r>
        </w:p>
      </w:docPartBody>
    </w:docPart>
    <w:docPart>
      <w:docPartPr>
        <w:name w:val="3D5C9FA0A8F24519884513354F0150D6"/>
        <w:category>
          <w:name w:val="General"/>
          <w:gallery w:val="placeholder"/>
        </w:category>
        <w:types>
          <w:type w:val="bbPlcHdr"/>
        </w:types>
        <w:behaviors>
          <w:behavior w:val="content"/>
        </w:behaviors>
        <w:guid w:val="{742F49CE-83FC-4A5C-95FF-43FC1AE84B79}"/>
      </w:docPartPr>
      <w:docPartBody>
        <w:p w:rsidR="008005DB" w:rsidRDefault="00291C36" w:rsidP="00291C36">
          <w:pPr>
            <w:pStyle w:val="3D5C9FA0A8F24519884513354F0150D6"/>
          </w:pPr>
          <w:r w:rsidRPr="00BA16E6">
            <w:rPr>
              <w:rStyle w:val="PlaceholderText"/>
            </w:rPr>
            <w:t>Choose an item.</w:t>
          </w:r>
        </w:p>
      </w:docPartBody>
    </w:docPart>
    <w:docPart>
      <w:docPartPr>
        <w:name w:val="ADAC9FCBD6E4462783072E9047598125"/>
        <w:category>
          <w:name w:val="General"/>
          <w:gallery w:val="placeholder"/>
        </w:category>
        <w:types>
          <w:type w:val="bbPlcHdr"/>
        </w:types>
        <w:behaviors>
          <w:behavior w:val="content"/>
        </w:behaviors>
        <w:guid w:val="{A3A0B270-D8CF-4703-98C8-B630B0ECBB63}"/>
      </w:docPartPr>
      <w:docPartBody>
        <w:p w:rsidR="008005DB" w:rsidRDefault="00291C36" w:rsidP="00291C36">
          <w:pPr>
            <w:pStyle w:val="ADAC9FCBD6E4462783072E9047598125"/>
          </w:pPr>
          <w:r w:rsidRPr="00BA16E6">
            <w:rPr>
              <w:rStyle w:val="PlaceholderText"/>
            </w:rPr>
            <w:t>Choose an item.</w:t>
          </w:r>
        </w:p>
      </w:docPartBody>
    </w:docPart>
    <w:docPart>
      <w:docPartPr>
        <w:name w:val="46FB7D3CC08A4D6DAB8CF9872D6BAC63"/>
        <w:category>
          <w:name w:val="General"/>
          <w:gallery w:val="placeholder"/>
        </w:category>
        <w:types>
          <w:type w:val="bbPlcHdr"/>
        </w:types>
        <w:behaviors>
          <w:behavior w:val="content"/>
        </w:behaviors>
        <w:guid w:val="{6518D695-62A2-47C1-A455-CE38BE919DA0}"/>
      </w:docPartPr>
      <w:docPartBody>
        <w:p w:rsidR="008005DB" w:rsidRDefault="00291C36" w:rsidP="00291C36">
          <w:pPr>
            <w:pStyle w:val="46FB7D3CC08A4D6DAB8CF9872D6BAC63"/>
          </w:pPr>
          <w:r w:rsidRPr="00BA16E6">
            <w:rPr>
              <w:rStyle w:val="PlaceholderText"/>
            </w:rPr>
            <w:t>Choose an item.</w:t>
          </w:r>
        </w:p>
      </w:docPartBody>
    </w:docPart>
    <w:docPart>
      <w:docPartPr>
        <w:name w:val="003531956D8E48C9840F6424428735A4"/>
        <w:category>
          <w:name w:val="General"/>
          <w:gallery w:val="placeholder"/>
        </w:category>
        <w:types>
          <w:type w:val="bbPlcHdr"/>
        </w:types>
        <w:behaviors>
          <w:behavior w:val="content"/>
        </w:behaviors>
        <w:guid w:val="{A9E85353-338D-4A71-8DAC-A6578CE66B6D}"/>
      </w:docPartPr>
      <w:docPartBody>
        <w:p w:rsidR="008005DB" w:rsidRDefault="00291C36" w:rsidP="00291C36">
          <w:pPr>
            <w:pStyle w:val="003531956D8E48C9840F6424428735A4"/>
          </w:pPr>
          <w:r w:rsidRPr="00BA16E6">
            <w:rPr>
              <w:rStyle w:val="PlaceholderText"/>
            </w:rPr>
            <w:t>Choose an item.</w:t>
          </w:r>
        </w:p>
      </w:docPartBody>
    </w:docPart>
    <w:docPart>
      <w:docPartPr>
        <w:name w:val="BECDE5DE94414A8CBB697E581DCF6E87"/>
        <w:category>
          <w:name w:val="General"/>
          <w:gallery w:val="placeholder"/>
        </w:category>
        <w:types>
          <w:type w:val="bbPlcHdr"/>
        </w:types>
        <w:behaviors>
          <w:behavior w:val="content"/>
        </w:behaviors>
        <w:guid w:val="{F4AE4C55-F115-4505-BCF3-FD114B5FC934}"/>
      </w:docPartPr>
      <w:docPartBody>
        <w:p w:rsidR="008005DB" w:rsidRDefault="00291C36" w:rsidP="00291C36">
          <w:pPr>
            <w:pStyle w:val="BECDE5DE94414A8CBB697E581DCF6E87"/>
          </w:pPr>
          <w:r w:rsidRPr="00BA16E6">
            <w:rPr>
              <w:rStyle w:val="PlaceholderText"/>
            </w:rPr>
            <w:t>Choose an item.</w:t>
          </w:r>
        </w:p>
      </w:docPartBody>
    </w:docPart>
    <w:docPart>
      <w:docPartPr>
        <w:name w:val="0FD57AECFBDE4C7CAD2B97E06AD32DEA"/>
        <w:category>
          <w:name w:val="General"/>
          <w:gallery w:val="placeholder"/>
        </w:category>
        <w:types>
          <w:type w:val="bbPlcHdr"/>
        </w:types>
        <w:behaviors>
          <w:behavior w:val="content"/>
        </w:behaviors>
        <w:guid w:val="{7C820142-CB82-4463-AEA7-0B5085AB8034}"/>
      </w:docPartPr>
      <w:docPartBody>
        <w:p w:rsidR="008005DB" w:rsidRDefault="00291C36" w:rsidP="00291C36">
          <w:pPr>
            <w:pStyle w:val="0FD57AECFBDE4C7CAD2B97E06AD32DEA"/>
          </w:pPr>
          <w:r w:rsidRPr="00BA16E6">
            <w:rPr>
              <w:rStyle w:val="PlaceholderText"/>
            </w:rPr>
            <w:t>Choose an item.</w:t>
          </w:r>
        </w:p>
      </w:docPartBody>
    </w:docPart>
    <w:docPart>
      <w:docPartPr>
        <w:name w:val="B63928B77D524B7BBE806A03C9C449CF"/>
        <w:category>
          <w:name w:val="General"/>
          <w:gallery w:val="placeholder"/>
        </w:category>
        <w:types>
          <w:type w:val="bbPlcHdr"/>
        </w:types>
        <w:behaviors>
          <w:behavior w:val="content"/>
        </w:behaviors>
        <w:guid w:val="{49B8B177-E901-4D6C-9979-9FBDBADE5719}"/>
      </w:docPartPr>
      <w:docPartBody>
        <w:p w:rsidR="008005DB" w:rsidRDefault="00291C36" w:rsidP="00291C36">
          <w:pPr>
            <w:pStyle w:val="B63928B77D524B7BBE806A03C9C449CF"/>
          </w:pPr>
          <w:r w:rsidRPr="00BA16E6">
            <w:rPr>
              <w:rStyle w:val="PlaceholderText"/>
            </w:rPr>
            <w:t>Choose an item.</w:t>
          </w:r>
        </w:p>
      </w:docPartBody>
    </w:docPart>
    <w:docPart>
      <w:docPartPr>
        <w:name w:val="8E24F5710A8245C6B59A417EC0DA87A1"/>
        <w:category>
          <w:name w:val="General"/>
          <w:gallery w:val="placeholder"/>
        </w:category>
        <w:types>
          <w:type w:val="bbPlcHdr"/>
        </w:types>
        <w:behaviors>
          <w:behavior w:val="content"/>
        </w:behaviors>
        <w:guid w:val="{45B65254-7E93-433A-8649-51EE546D2D9A}"/>
      </w:docPartPr>
      <w:docPartBody>
        <w:p w:rsidR="008005DB" w:rsidRDefault="00291C36" w:rsidP="00291C36">
          <w:pPr>
            <w:pStyle w:val="8E24F5710A8245C6B59A417EC0DA87A1"/>
          </w:pPr>
          <w:r w:rsidRPr="00BA16E6">
            <w:rPr>
              <w:rStyle w:val="PlaceholderText"/>
            </w:rPr>
            <w:t>Choose an item.</w:t>
          </w:r>
        </w:p>
      </w:docPartBody>
    </w:docPart>
    <w:docPart>
      <w:docPartPr>
        <w:name w:val="8785FDB7965140CC81081F33E872A3EC"/>
        <w:category>
          <w:name w:val="General"/>
          <w:gallery w:val="placeholder"/>
        </w:category>
        <w:types>
          <w:type w:val="bbPlcHdr"/>
        </w:types>
        <w:behaviors>
          <w:behavior w:val="content"/>
        </w:behaviors>
        <w:guid w:val="{014B6F82-A7E5-48BE-AA29-306A5E2F7DED}"/>
      </w:docPartPr>
      <w:docPartBody>
        <w:p w:rsidR="008005DB" w:rsidRDefault="00291C36" w:rsidP="00291C36">
          <w:pPr>
            <w:pStyle w:val="8785FDB7965140CC81081F33E872A3EC"/>
          </w:pPr>
          <w:r w:rsidRPr="00BA16E6">
            <w:rPr>
              <w:rStyle w:val="PlaceholderText"/>
            </w:rPr>
            <w:t>Choose an item.</w:t>
          </w:r>
        </w:p>
      </w:docPartBody>
    </w:docPart>
    <w:docPart>
      <w:docPartPr>
        <w:name w:val="50D1EB7718784D5C87F35A418BE7AAD9"/>
        <w:category>
          <w:name w:val="General"/>
          <w:gallery w:val="placeholder"/>
        </w:category>
        <w:types>
          <w:type w:val="bbPlcHdr"/>
        </w:types>
        <w:behaviors>
          <w:behavior w:val="content"/>
        </w:behaviors>
        <w:guid w:val="{FACC70D2-F1EB-4053-B6DC-220AD8699E56}"/>
      </w:docPartPr>
      <w:docPartBody>
        <w:p w:rsidR="008005DB" w:rsidRDefault="00291C36" w:rsidP="00291C36">
          <w:pPr>
            <w:pStyle w:val="50D1EB7718784D5C87F35A418BE7AAD9"/>
          </w:pPr>
          <w:r w:rsidRPr="00A1380C">
            <w:rPr>
              <w:rStyle w:val="PlaceholderText"/>
            </w:rPr>
            <w:t>Choose an item.</w:t>
          </w:r>
        </w:p>
      </w:docPartBody>
    </w:docPart>
    <w:docPart>
      <w:docPartPr>
        <w:name w:val="7ED5DC1F3C344C809EC5137ADAB3E14B"/>
        <w:category>
          <w:name w:val="General"/>
          <w:gallery w:val="placeholder"/>
        </w:category>
        <w:types>
          <w:type w:val="bbPlcHdr"/>
        </w:types>
        <w:behaviors>
          <w:behavior w:val="content"/>
        </w:behaviors>
        <w:guid w:val="{374F3E2E-83B0-4C74-9B91-745D452294CC}"/>
      </w:docPartPr>
      <w:docPartBody>
        <w:p w:rsidR="008005DB" w:rsidRDefault="00291C36" w:rsidP="00291C36">
          <w:pPr>
            <w:pStyle w:val="7ED5DC1F3C344C809EC5137ADAB3E14B"/>
          </w:pPr>
          <w:r w:rsidRPr="00A1380C">
            <w:rPr>
              <w:rStyle w:val="PlaceholderText"/>
            </w:rPr>
            <w:t>Choose an item.</w:t>
          </w:r>
        </w:p>
      </w:docPartBody>
    </w:docPart>
    <w:docPart>
      <w:docPartPr>
        <w:name w:val="8F8A193E06AE456BBFF2CC1CA0B27573"/>
        <w:category>
          <w:name w:val="General"/>
          <w:gallery w:val="placeholder"/>
        </w:category>
        <w:types>
          <w:type w:val="bbPlcHdr"/>
        </w:types>
        <w:behaviors>
          <w:behavior w:val="content"/>
        </w:behaviors>
        <w:guid w:val="{C5FAF26A-6716-441A-B112-23F39EFA2BD5}"/>
      </w:docPartPr>
      <w:docPartBody>
        <w:p w:rsidR="008005DB" w:rsidRDefault="00291C36" w:rsidP="00291C36">
          <w:pPr>
            <w:pStyle w:val="8F8A193E06AE456BBFF2CC1CA0B27573"/>
          </w:pPr>
          <w:r w:rsidRPr="00BA16E6">
            <w:rPr>
              <w:rStyle w:val="PlaceholderText"/>
            </w:rPr>
            <w:t>Choose an item.</w:t>
          </w:r>
        </w:p>
      </w:docPartBody>
    </w:docPart>
    <w:docPart>
      <w:docPartPr>
        <w:name w:val="251394613CC64ACFB5E6C21E2F6EBE6F"/>
        <w:category>
          <w:name w:val="General"/>
          <w:gallery w:val="placeholder"/>
        </w:category>
        <w:types>
          <w:type w:val="bbPlcHdr"/>
        </w:types>
        <w:behaviors>
          <w:behavior w:val="content"/>
        </w:behaviors>
        <w:guid w:val="{8A8E3312-48BD-4A85-8116-2C6C82D91B6A}"/>
      </w:docPartPr>
      <w:docPartBody>
        <w:p w:rsidR="00B73F52" w:rsidRDefault="000D61BB" w:rsidP="000D61BB">
          <w:pPr>
            <w:pStyle w:val="251394613CC64ACFB5E6C21E2F6EBE6F"/>
          </w:pPr>
          <w:r w:rsidRPr="00E770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3"/>
    <w:rsid w:val="0001728B"/>
    <w:rsid w:val="00054526"/>
    <w:rsid w:val="000D61BB"/>
    <w:rsid w:val="00211D2B"/>
    <w:rsid w:val="0024234D"/>
    <w:rsid w:val="00246380"/>
    <w:rsid w:val="00291C36"/>
    <w:rsid w:val="003872B7"/>
    <w:rsid w:val="003A15E9"/>
    <w:rsid w:val="00426DD3"/>
    <w:rsid w:val="00454D3D"/>
    <w:rsid w:val="00471633"/>
    <w:rsid w:val="00585C3B"/>
    <w:rsid w:val="00627DC9"/>
    <w:rsid w:val="00690A5D"/>
    <w:rsid w:val="006A27D2"/>
    <w:rsid w:val="00735623"/>
    <w:rsid w:val="00773880"/>
    <w:rsid w:val="007B1940"/>
    <w:rsid w:val="007D0A2D"/>
    <w:rsid w:val="008005DB"/>
    <w:rsid w:val="008A2C61"/>
    <w:rsid w:val="008A2CFC"/>
    <w:rsid w:val="00A37E66"/>
    <w:rsid w:val="00AE65B6"/>
    <w:rsid w:val="00B17E8E"/>
    <w:rsid w:val="00B30C13"/>
    <w:rsid w:val="00B73F52"/>
    <w:rsid w:val="00C818D7"/>
    <w:rsid w:val="00C94B3B"/>
    <w:rsid w:val="00D012AB"/>
    <w:rsid w:val="00DA4246"/>
    <w:rsid w:val="00DD0795"/>
    <w:rsid w:val="00E53F74"/>
    <w:rsid w:val="00E5408C"/>
    <w:rsid w:val="00EF3228"/>
    <w:rsid w:val="00F53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1BB"/>
    <w:rPr>
      <w:color w:val="808080"/>
    </w:rPr>
  </w:style>
  <w:style w:type="paragraph" w:customStyle="1" w:styleId="51ACA2BA57C64320A321DA32C38BBD2B">
    <w:name w:val="51ACA2BA57C64320A321DA32C38BBD2B"/>
    <w:rsid w:val="0024234D"/>
    <w:pPr>
      <w:spacing w:line="278" w:lineRule="auto"/>
    </w:pPr>
    <w:rPr>
      <w:kern w:val="2"/>
      <w:sz w:val="24"/>
      <w:szCs w:val="24"/>
      <w14:ligatures w14:val="standardContextual"/>
    </w:rPr>
  </w:style>
  <w:style w:type="paragraph" w:customStyle="1" w:styleId="7D3F27833B2249FD921953745C936878">
    <w:name w:val="7D3F27833B2249FD921953745C936878"/>
    <w:rsid w:val="0024234D"/>
    <w:pPr>
      <w:spacing w:line="278" w:lineRule="auto"/>
    </w:pPr>
    <w:rPr>
      <w:kern w:val="2"/>
      <w:sz w:val="24"/>
      <w:szCs w:val="24"/>
      <w14:ligatures w14:val="standardContextual"/>
    </w:rPr>
  </w:style>
  <w:style w:type="paragraph" w:customStyle="1" w:styleId="3DB90258541840138BCD925028C5890B">
    <w:name w:val="3DB90258541840138BCD925028C5890B"/>
    <w:rsid w:val="0024234D"/>
    <w:pPr>
      <w:spacing w:line="278" w:lineRule="auto"/>
    </w:pPr>
    <w:rPr>
      <w:kern w:val="2"/>
      <w:sz w:val="24"/>
      <w:szCs w:val="24"/>
      <w14:ligatures w14:val="standardContextual"/>
    </w:rPr>
  </w:style>
  <w:style w:type="paragraph" w:customStyle="1" w:styleId="F5850915B1C44FF2B37E22E1A0361836">
    <w:name w:val="F5850915B1C44FF2B37E22E1A0361836"/>
    <w:rsid w:val="0024234D"/>
    <w:pPr>
      <w:spacing w:line="278" w:lineRule="auto"/>
    </w:pPr>
    <w:rPr>
      <w:kern w:val="2"/>
      <w:sz w:val="24"/>
      <w:szCs w:val="24"/>
      <w14:ligatures w14:val="standardContextual"/>
    </w:rPr>
  </w:style>
  <w:style w:type="paragraph" w:customStyle="1" w:styleId="60F8E55E008B427AA77BC78A683BEBD2">
    <w:name w:val="60F8E55E008B427AA77BC78A683BEBD2"/>
    <w:rsid w:val="0024234D"/>
    <w:pPr>
      <w:spacing w:line="278" w:lineRule="auto"/>
    </w:pPr>
    <w:rPr>
      <w:kern w:val="2"/>
      <w:sz w:val="24"/>
      <w:szCs w:val="24"/>
      <w14:ligatures w14:val="standardContextual"/>
    </w:rPr>
  </w:style>
  <w:style w:type="paragraph" w:customStyle="1" w:styleId="BFA88A537A1E4453A4675DC5E383DBA9">
    <w:name w:val="BFA88A537A1E4453A4675DC5E383DBA9"/>
    <w:rsid w:val="0024234D"/>
    <w:pPr>
      <w:spacing w:line="278" w:lineRule="auto"/>
    </w:pPr>
    <w:rPr>
      <w:kern w:val="2"/>
      <w:sz w:val="24"/>
      <w:szCs w:val="24"/>
      <w14:ligatures w14:val="standardContextual"/>
    </w:rPr>
  </w:style>
  <w:style w:type="paragraph" w:customStyle="1" w:styleId="3DD9E002637A4AA6BA6BB1B8540AD072">
    <w:name w:val="3DD9E002637A4AA6BA6BB1B8540AD072"/>
    <w:rsid w:val="0024234D"/>
    <w:pPr>
      <w:spacing w:line="278" w:lineRule="auto"/>
    </w:pPr>
    <w:rPr>
      <w:kern w:val="2"/>
      <w:sz w:val="24"/>
      <w:szCs w:val="24"/>
      <w14:ligatures w14:val="standardContextual"/>
    </w:rPr>
  </w:style>
  <w:style w:type="paragraph" w:customStyle="1" w:styleId="98090EB4563E4F78922E1D16AD87FE6F">
    <w:name w:val="98090EB4563E4F78922E1D16AD87FE6F"/>
    <w:rsid w:val="0024234D"/>
    <w:pPr>
      <w:spacing w:line="278" w:lineRule="auto"/>
    </w:pPr>
    <w:rPr>
      <w:kern w:val="2"/>
      <w:sz w:val="24"/>
      <w:szCs w:val="24"/>
      <w14:ligatures w14:val="standardContextual"/>
    </w:rPr>
  </w:style>
  <w:style w:type="paragraph" w:customStyle="1" w:styleId="3FAFD27E5BD34070BD5E5137D5DB6390">
    <w:name w:val="3FAFD27E5BD34070BD5E5137D5DB6390"/>
    <w:rsid w:val="0024234D"/>
    <w:pPr>
      <w:spacing w:line="278" w:lineRule="auto"/>
    </w:pPr>
    <w:rPr>
      <w:kern w:val="2"/>
      <w:sz w:val="24"/>
      <w:szCs w:val="24"/>
      <w14:ligatures w14:val="standardContextual"/>
    </w:rPr>
  </w:style>
  <w:style w:type="paragraph" w:customStyle="1" w:styleId="45C2FB6B7D354F6A90C14CCE3AE65EF3">
    <w:name w:val="45C2FB6B7D354F6A90C14CCE3AE65EF3"/>
    <w:rsid w:val="0024234D"/>
    <w:pPr>
      <w:spacing w:line="278" w:lineRule="auto"/>
    </w:pPr>
    <w:rPr>
      <w:kern w:val="2"/>
      <w:sz w:val="24"/>
      <w:szCs w:val="24"/>
      <w14:ligatures w14:val="standardContextual"/>
    </w:rPr>
  </w:style>
  <w:style w:type="paragraph" w:customStyle="1" w:styleId="4AC53D0179C0418681EE64E259172F91">
    <w:name w:val="4AC53D0179C0418681EE64E259172F91"/>
    <w:rsid w:val="0024234D"/>
    <w:pPr>
      <w:spacing w:line="278" w:lineRule="auto"/>
    </w:pPr>
    <w:rPr>
      <w:kern w:val="2"/>
      <w:sz w:val="24"/>
      <w:szCs w:val="24"/>
      <w14:ligatures w14:val="standardContextual"/>
    </w:rPr>
  </w:style>
  <w:style w:type="paragraph" w:customStyle="1" w:styleId="59D0B0869366462E9B0E2A033B9FBD04">
    <w:name w:val="59D0B0869366462E9B0E2A033B9FBD04"/>
    <w:rsid w:val="0024234D"/>
    <w:pPr>
      <w:spacing w:line="278" w:lineRule="auto"/>
    </w:pPr>
    <w:rPr>
      <w:kern w:val="2"/>
      <w:sz w:val="24"/>
      <w:szCs w:val="24"/>
      <w14:ligatures w14:val="standardContextual"/>
    </w:rPr>
  </w:style>
  <w:style w:type="paragraph" w:customStyle="1" w:styleId="91506431F827475484EC81FF9F2F7AA9">
    <w:name w:val="91506431F827475484EC81FF9F2F7AA9"/>
    <w:rsid w:val="0024234D"/>
    <w:pPr>
      <w:spacing w:line="278" w:lineRule="auto"/>
    </w:pPr>
    <w:rPr>
      <w:kern w:val="2"/>
      <w:sz w:val="24"/>
      <w:szCs w:val="24"/>
      <w14:ligatures w14:val="standardContextual"/>
    </w:rPr>
  </w:style>
  <w:style w:type="paragraph" w:customStyle="1" w:styleId="973191C25B20436284CFFA2AB35F29CA">
    <w:name w:val="973191C25B20436284CFFA2AB35F29CA"/>
    <w:rsid w:val="0024234D"/>
    <w:pPr>
      <w:spacing w:line="278" w:lineRule="auto"/>
    </w:pPr>
    <w:rPr>
      <w:kern w:val="2"/>
      <w:sz w:val="24"/>
      <w:szCs w:val="24"/>
      <w14:ligatures w14:val="standardContextual"/>
    </w:rPr>
  </w:style>
  <w:style w:type="paragraph" w:customStyle="1" w:styleId="03FC05BF6E374C50A8C9DC7468138770">
    <w:name w:val="03FC05BF6E374C50A8C9DC7468138770"/>
    <w:rsid w:val="0001728B"/>
  </w:style>
  <w:style w:type="paragraph" w:customStyle="1" w:styleId="F75867A4A6724FB585B126C10D4D1254">
    <w:name w:val="F75867A4A6724FB585B126C10D4D1254"/>
    <w:rsid w:val="0001728B"/>
  </w:style>
  <w:style w:type="paragraph" w:customStyle="1" w:styleId="3A779B5AF8B94525AD648F11B1879198">
    <w:name w:val="3A779B5AF8B94525AD648F11B1879198"/>
    <w:rsid w:val="0001728B"/>
  </w:style>
  <w:style w:type="paragraph" w:customStyle="1" w:styleId="BA7B567A020F4DD28D482B7218F80189">
    <w:name w:val="BA7B567A020F4DD28D482B7218F80189"/>
    <w:rsid w:val="0001728B"/>
  </w:style>
  <w:style w:type="paragraph" w:customStyle="1" w:styleId="ABE6380FEC5A4630828510C92AFF43D9">
    <w:name w:val="ABE6380FEC5A4630828510C92AFF43D9"/>
    <w:rsid w:val="0001728B"/>
  </w:style>
  <w:style w:type="paragraph" w:customStyle="1" w:styleId="98445749D4064E71855D58033802C51E">
    <w:name w:val="98445749D4064E71855D58033802C51E"/>
    <w:rsid w:val="0001728B"/>
  </w:style>
  <w:style w:type="paragraph" w:customStyle="1" w:styleId="65AA1E093E4D44D4BCF6B5AD73FE62BF">
    <w:name w:val="65AA1E093E4D44D4BCF6B5AD73FE62BF"/>
    <w:rsid w:val="0001728B"/>
  </w:style>
  <w:style w:type="paragraph" w:customStyle="1" w:styleId="AD9A9FE8B2D34100A4598C157758131D">
    <w:name w:val="AD9A9FE8B2D34100A4598C157758131D"/>
    <w:rsid w:val="007D0A2D"/>
  </w:style>
  <w:style w:type="paragraph" w:customStyle="1" w:styleId="65BDC802A70F407BB3461C3D1B01F7BA">
    <w:name w:val="65BDC802A70F407BB3461C3D1B01F7BA"/>
    <w:rsid w:val="007D0A2D"/>
  </w:style>
  <w:style w:type="paragraph" w:customStyle="1" w:styleId="D3E5871DB55843498147FA0269AD13A5">
    <w:name w:val="D3E5871DB55843498147FA0269AD13A5"/>
    <w:rsid w:val="007D0A2D"/>
  </w:style>
  <w:style w:type="paragraph" w:customStyle="1" w:styleId="91CDECA558F948D1A01C8E77E0EC95F6">
    <w:name w:val="91CDECA558F948D1A01C8E77E0EC95F6"/>
    <w:rsid w:val="00F53F21"/>
  </w:style>
  <w:style w:type="paragraph" w:customStyle="1" w:styleId="55565F0D7E524E728F7DD29E09414DF9">
    <w:name w:val="55565F0D7E524E728F7DD29E09414DF9"/>
    <w:rsid w:val="00F53F21"/>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F1450B2639054C84B7D434281582971F">
    <w:name w:val="F1450B2639054C84B7D434281582971F"/>
    <w:rsid w:val="00DD0795"/>
  </w:style>
  <w:style w:type="paragraph" w:customStyle="1" w:styleId="44C461DCE65E4FFC85847E1AD966D570">
    <w:name w:val="44C461DCE65E4FFC85847E1AD966D570"/>
    <w:rsid w:val="00DD0795"/>
  </w:style>
  <w:style w:type="paragraph" w:customStyle="1" w:styleId="E982DFBCAFEB4279BD2DB7F092B602B7">
    <w:name w:val="E982DFBCAFEB4279BD2DB7F092B602B7"/>
    <w:rsid w:val="00DD0795"/>
  </w:style>
  <w:style w:type="paragraph" w:customStyle="1" w:styleId="A8F0BEC7E30B4709BE3157ACD7C07912">
    <w:name w:val="A8F0BEC7E30B4709BE3157ACD7C07912"/>
    <w:rsid w:val="00291C36"/>
  </w:style>
  <w:style w:type="paragraph" w:customStyle="1" w:styleId="F1685572F0B74C0AA0F939FA86C5BF73">
    <w:name w:val="F1685572F0B74C0AA0F939FA86C5BF73"/>
    <w:rsid w:val="00291C36"/>
  </w:style>
  <w:style w:type="paragraph" w:customStyle="1" w:styleId="E31FAFBD0A5A4F5E85A557A03AA3F38E">
    <w:name w:val="E31FAFBD0A5A4F5E85A557A03AA3F38E"/>
    <w:rsid w:val="00291C36"/>
  </w:style>
  <w:style w:type="paragraph" w:customStyle="1" w:styleId="EA6EDCAC8F364248BD0F89A8743FA273">
    <w:name w:val="EA6EDCAC8F364248BD0F89A8743FA273"/>
    <w:rsid w:val="00291C36"/>
  </w:style>
  <w:style w:type="paragraph" w:customStyle="1" w:styleId="B56CAF154C40410191B71DF7D8607874">
    <w:name w:val="B56CAF154C40410191B71DF7D8607874"/>
    <w:rsid w:val="00291C36"/>
  </w:style>
  <w:style w:type="paragraph" w:customStyle="1" w:styleId="B988360D69DA4C339628ECF4B75AA2CB">
    <w:name w:val="B988360D69DA4C339628ECF4B75AA2CB"/>
    <w:rsid w:val="00291C36"/>
  </w:style>
  <w:style w:type="paragraph" w:customStyle="1" w:styleId="AFDFF8D47AB64E05886B11832A5599E6">
    <w:name w:val="AFDFF8D47AB64E05886B11832A5599E6"/>
    <w:rsid w:val="00291C36"/>
  </w:style>
  <w:style w:type="paragraph" w:customStyle="1" w:styleId="83AD1AE93D8B4E83A930C471A72FF7B3">
    <w:name w:val="83AD1AE93D8B4E83A930C471A72FF7B3"/>
    <w:rsid w:val="00291C36"/>
  </w:style>
  <w:style w:type="paragraph" w:customStyle="1" w:styleId="444FC5B97CBC49F68E696462FC96DDFF">
    <w:name w:val="444FC5B97CBC49F68E696462FC96DDFF"/>
    <w:rsid w:val="00291C36"/>
  </w:style>
  <w:style w:type="paragraph" w:customStyle="1" w:styleId="5E8A2EC4078E413B88D7A7F2EADE84DC">
    <w:name w:val="5E8A2EC4078E413B88D7A7F2EADE84DC"/>
    <w:rsid w:val="00291C36"/>
  </w:style>
  <w:style w:type="paragraph" w:customStyle="1" w:styleId="BB5D5F3DDEBC4CF59E99CD333F58263C">
    <w:name w:val="BB5D5F3DDEBC4CF59E99CD333F58263C"/>
    <w:rsid w:val="00291C36"/>
  </w:style>
  <w:style w:type="paragraph" w:customStyle="1" w:styleId="25BD290AF10A468BACB7C73BAFF11DB1">
    <w:name w:val="25BD290AF10A468BACB7C73BAFF11DB1"/>
    <w:rsid w:val="00291C36"/>
  </w:style>
  <w:style w:type="paragraph" w:customStyle="1" w:styleId="37537C7BB32E4545968416EA3C596FEF">
    <w:name w:val="37537C7BB32E4545968416EA3C596FEF"/>
    <w:rsid w:val="00291C36"/>
  </w:style>
  <w:style w:type="paragraph" w:customStyle="1" w:styleId="B68AB77318F147389495EC43D2438ABC">
    <w:name w:val="B68AB77318F147389495EC43D2438ABC"/>
    <w:rsid w:val="00291C36"/>
  </w:style>
  <w:style w:type="paragraph" w:customStyle="1" w:styleId="61BAE7B07AEF47C3AFA68CB95D672B46">
    <w:name w:val="61BAE7B07AEF47C3AFA68CB95D672B46"/>
    <w:rsid w:val="00291C36"/>
  </w:style>
  <w:style w:type="paragraph" w:customStyle="1" w:styleId="3D5C9FA0A8F24519884513354F0150D6">
    <w:name w:val="3D5C9FA0A8F24519884513354F0150D6"/>
    <w:rsid w:val="00291C36"/>
  </w:style>
  <w:style w:type="paragraph" w:customStyle="1" w:styleId="ADAC9FCBD6E4462783072E9047598125">
    <w:name w:val="ADAC9FCBD6E4462783072E9047598125"/>
    <w:rsid w:val="00291C36"/>
  </w:style>
  <w:style w:type="paragraph" w:customStyle="1" w:styleId="46FB7D3CC08A4D6DAB8CF9872D6BAC63">
    <w:name w:val="46FB7D3CC08A4D6DAB8CF9872D6BAC63"/>
    <w:rsid w:val="00291C36"/>
  </w:style>
  <w:style w:type="paragraph" w:customStyle="1" w:styleId="003531956D8E48C9840F6424428735A4">
    <w:name w:val="003531956D8E48C9840F6424428735A4"/>
    <w:rsid w:val="00291C36"/>
  </w:style>
  <w:style w:type="paragraph" w:customStyle="1" w:styleId="BECDE5DE94414A8CBB697E581DCF6E87">
    <w:name w:val="BECDE5DE94414A8CBB697E581DCF6E87"/>
    <w:rsid w:val="00291C36"/>
  </w:style>
  <w:style w:type="paragraph" w:customStyle="1" w:styleId="0FD57AECFBDE4C7CAD2B97E06AD32DEA">
    <w:name w:val="0FD57AECFBDE4C7CAD2B97E06AD32DEA"/>
    <w:rsid w:val="00291C36"/>
  </w:style>
  <w:style w:type="paragraph" w:customStyle="1" w:styleId="B63928B77D524B7BBE806A03C9C449CF">
    <w:name w:val="B63928B77D524B7BBE806A03C9C449CF"/>
    <w:rsid w:val="00291C36"/>
  </w:style>
  <w:style w:type="paragraph" w:customStyle="1" w:styleId="8E24F5710A8245C6B59A417EC0DA87A1">
    <w:name w:val="8E24F5710A8245C6B59A417EC0DA87A1"/>
    <w:rsid w:val="00291C36"/>
  </w:style>
  <w:style w:type="paragraph" w:customStyle="1" w:styleId="8785FDB7965140CC81081F33E872A3EC">
    <w:name w:val="8785FDB7965140CC81081F33E872A3EC"/>
    <w:rsid w:val="00291C36"/>
  </w:style>
  <w:style w:type="paragraph" w:customStyle="1" w:styleId="50D1EB7718784D5C87F35A418BE7AAD9">
    <w:name w:val="50D1EB7718784D5C87F35A418BE7AAD9"/>
    <w:rsid w:val="00291C36"/>
  </w:style>
  <w:style w:type="paragraph" w:customStyle="1" w:styleId="7ED5DC1F3C344C809EC5137ADAB3E14B">
    <w:name w:val="7ED5DC1F3C344C809EC5137ADAB3E14B"/>
    <w:rsid w:val="00291C36"/>
  </w:style>
  <w:style w:type="paragraph" w:customStyle="1" w:styleId="8F8A193E06AE456BBFF2CC1CA0B27573">
    <w:name w:val="8F8A193E06AE456BBFF2CC1CA0B27573"/>
    <w:rsid w:val="00291C36"/>
  </w:style>
  <w:style w:type="paragraph" w:customStyle="1" w:styleId="CD32A7D03F734864A25242BC09C3F715">
    <w:name w:val="CD32A7D03F734864A25242BC09C3F715"/>
    <w:rsid w:val="00291C36"/>
  </w:style>
  <w:style w:type="paragraph" w:customStyle="1" w:styleId="251394613CC64ACFB5E6C21E2F6EBE6F">
    <w:name w:val="251394613CC64ACFB5E6C21E2F6EBE6F"/>
    <w:rsid w:val="000D6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9495E-FD4E-4445-9BFF-A14C597C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14</Pages>
  <Words>4411</Words>
  <Characters>25148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Varrie</dc:creator>
  <cp:lastModifiedBy>Alan Connick</cp:lastModifiedBy>
  <cp:revision>4</cp:revision>
  <cp:lastPrinted>2019-05-31T08:08:00Z</cp:lastPrinted>
  <dcterms:created xsi:type="dcterms:W3CDTF">2024-08-21T15:38:00Z</dcterms:created>
  <dcterms:modified xsi:type="dcterms:W3CDTF">2024-08-22T17:01:00Z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6db7d427,54142d47,45486a2f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2024-04-30T10:32:55Z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6fd23846-c763-497a-bc66-3e2c56e94c56</vt:lpwstr>
  </property>
  <property fmtid="{D5CDD505-2E9C-101B-9397-08002B2CF9AE}" pid="11" name="MSIP_Label_ed63e432-7a5b-4534-ada9-2e736aca8ba4_ContentBits">
    <vt:lpwstr>1</vt:lpwstr>
  </property>
</Properties>
</file>