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23CC" w14:textId="23A1D1A5" w:rsidR="003A69CE" w:rsidRDefault="003A69CE">
      <w:pPr>
        <w:rPr>
          <w:rFonts w:ascii="Arial" w:hAnsi="Arial" w:cs="Arial"/>
          <w:sz w:val="28"/>
          <w:szCs w:val="28"/>
        </w:rPr>
      </w:pPr>
    </w:p>
    <w:p w14:paraId="175CD1F6" w14:textId="0F17745F" w:rsidR="003A69CE" w:rsidRPr="00F552B1" w:rsidRDefault="003A69CE" w:rsidP="003A69CE">
      <w:pPr>
        <w:jc w:val="center"/>
        <w:rPr>
          <w:rFonts w:ascii="Arial" w:hAnsi="Arial" w:cs="Arial"/>
          <w:b/>
          <w:bCs/>
          <w:sz w:val="40"/>
          <w:szCs w:val="40"/>
        </w:rPr>
      </w:pPr>
      <w:r w:rsidRPr="00F552B1">
        <w:rPr>
          <w:b/>
          <w:bCs/>
          <w:noProof/>
          <w:lang w:eastAsia="en-GB"/>
        </w:rPr>
        <w:drawing>
          <wp:anchor distT="0" distB="0" distL="114300" distR="114300" simplePos="0" relativeHeight="251658240" behindDoc="0" locked="0" layoutInCell="1" allowOverlap="1" wp14:anchorId="36319019" wp14:editId="15E138B2">
            <wp:simplePos x="0" y="0"/>
            <wp:positionH relativeFrom="column">
              <wp:posOffset>4861560</wp:posOffset>
            </wp:positionH>
            <wp:positionV relativeFrom="paragraph">
              <wp:posOffset>-145415</wp:posOffset>
            </wp:positionV>
            <wp:extent cx="1003935" cy="930910"/>
            <wp:effectExtent l="0" t="0" r="5715" b="254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9805" t="14749" r="44161" b="31865"/>
                    <a:stretch/>
                  </pic:blipFill>
                  <pic:spPr bwMode="auto">
                    <a:xfrm>
                      <a:off x="0" y="0"/>
                      <a:ext cx="1003935" cy="93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2B1">
        <w:rPr>
          <w:b/>
          <w:bCs/>
          <w:noProof/>
          <w:lang w:eastAsia="en-GB"/>
        </w:rPr>
        <w:drawing>
          <wp:anchor distT="0" distB="0" distL="114300" distR="114300" simplePos="0" relativeHeight="251660288" behindDoc="0" locked="0" layoutInCell="1" allowOverlap="1" wp14:anchorId="08762943" wp14:editId="12374298">
            <wp:simplePos x="0" y="0"/>
            <wp:positionH relativeFrom="column">
              <wp:posOffset>-137160</wp:posOffset>
            </wp:positionH>
            <wp:positionV relativeFrom="paragraph">
              <wp:posOffset>-156210</wp:posOffset>
            </wp:positionV>
            <wp:extent cx="1003967" cy="931478"/>
            <wp:effectExtent l="0" t="0" r="5715"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9805" t="14749" r="44161" b="31865"/>
                    <a:stretch/>
                  </pic:blipFill>
                  <pic:spPr bwMode="auto">
                    <a:xfrm>
                      <a:off x="0" y="0"/>
                      <a:ext cx="1003967" cy="93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2B1">
        <w:rPr>
          <w:rFonts w:ascii="Arial" w:hAnsi="Arial" w:cs="Arial"/>
          <w:b/>
          <w:bCs/>
          <w:sz w:val="40"/>
          <w:szCs w:val="40"/>
        </w:rPr>
        <w:t>Help Your Child to Pass 2021</w:t>
      </w:r>
    </w:p>
    <w:p w14:paraId="0893904C" w14:textId="3B58608B" w:rsidR="003A69CE" w:rsidRDefault="003A69CE">
      <w:pPr>
        <w:rPr>
          <w:rFonts w:ascii="Arial" w:hAnsi="Arial" w:cs="Arial"/>
          <w:sz w:val="28"/>
          <w:szCs w:val="28"/>
        </w:rPr>
      </w:pPr>
    </w:p>
    <w:p w14:paraId="2529D45D" w14:textId="014F0284" w:rsidR="003A69CE" w:rsidRPr="00F552B1" w:rsidRDefault="003A69CE" w:rsidP="003A69CE">
      <w:pPr>
        <w:jc w:val="center"/>
        <w:rPr>
          <w:rFonts w:ascii="Arial" w:hAnsi="Arial" w:cs="Arial"/>
          <w:b/>
          <w:bCs/>
          <w:sz w:val="28"/>
          <w:szCs w:val="28"/>
        </w:rPr>
      </w:pPr>
      <w:r w:rsidRPr="00F552B1">
        <w:rPr>
          <w:rFonts w:ascii="Arial" w:hAnsi="Arial" w:cs="Arial"/>
          <w:b/>
          <w:bCs/>
          <w:sz w:val="28"/>
          <w:szCs w:val="28"/>
        </w:rPr>
        <w:t>Subject Guidance for</w:t>
      </w:r>
    </w:p>
    <w:p w14:paraId="2739BC6F" w14:textId="4F203C79" w:rsidR="003A69CE" w:rsidRDefault="003A69CE">
      <w:pPr>
        <w:rPr>
          <w:rFonts w:ascii="Arial" w:hAnsi="Arial" w:cs="Arial"/>
          <w:sz w:val="28"/>
          <w:szCs w:val="28"/>
        </w:rPr>
      </w:pPr>
      <w:r w:rsidRPr="003A69CE">
        <w:rPr>
          <w:rFonts w:ascii="Arial" w:hAnsi="Arial" w:cs="Arial"/>
          <w:noProof/>
          <w:sz w:val="28"/>
          <w:szCs w:val="28"/>
          <w:lang w:eastAsia="en-GB"/>
        </w:rPr>
        <mc:AlternateContent>
          <mc:Choice Requires="wps">
            <w:drawing>
              <wp:anchor distT="45720" distB="45720" distL="114300" distR="114300" simplePos="0" relativeHeight="251662336" behindDoc="0" locked="0" layoutInCell="1" allowOverlap="1" wp14:anchorId="0DEDABBB" wp14:editId="1319D3DF">
                <wp:simplePos x="0" y="0"/>
                <wp:positionH relativeFrom="margin">
                  <wp:posOffset>1184910</wp:posOffset>
                </wp:positionH>
                <wp:positionV relativeFrom="paragraph">
                  <wp:posOffset>1270</wp:posOffset>
                </wp:positionV>
                <wp:extent cx="3375660" cy="415290"/>
                <wp:effectExtent l="19050" t="1905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415290"/>
                        </a:xfrm>
                        <a:prstGeom prst="rect">
                          <a:avLst/>
                        </a:prstGeom>
                        <a:solidFill>
                          <a:schemeClr val="accent1">
                            <a:lumMod val="20000"/>
                            <a:lumOff val="80000"/>
                          </a:schemeClr>
                        </a:solidFill>
                        <a:ln w="31750">
                          <a:solidFill>
                            <a:schemeClr val="accent1">
                              <a:lumMod val="75000"/>
                            </a:schemeClr>
                          </a:solidFill>
                          <a:miter lim="800000"/>
                          <a:headEnd/>
                          <a:tailEnd/>
                        </a:ln>
                      </wps:spPr>
                      <wps:txbx>
                        <w:txbxContent>
                          <w:p w14:paraId="6F969DBA" w14:textId="2DC27BFA" w:rsidR="003A69CE" w:rsidRPr="00365731" w:rsidRDefault="00337F15" w:rsidP="003A69CE">
                            <w:pPr>
                              <w:jc w:val="center"/>
                              <w:rPr>
                                <w:b/>
                                <w:bCs/>
                                <w:sz w:val="40"/>
                                <w:szCs w:val="40"/>
                              </w:rPr>
                            </w:pPr>
                            <w:r>
                              <w:rPr>
                                <w:b/>
                                <w:bCs/>
                                <w:sz w:val="40"/>
                                <w:szCs w:val="40"/>
                              </w:rPr>
                              <w:t>Higher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ABBB" id="_x0000_t202" coordsize="21600,21600" o:spt="202" path="m,l,21600r21600,l21600,xe">
                <v:stroke joinstyle="miter"/>
                <v:path gradientshapeok="t" o:connecttype="rect"/>
              </v:shapetype>
              <v:shape id="Text Box 2" o:spid="_x0000_s1026" type="#_x0000_t202" style="position:absolute;margin-left:93.3pt;margin-top:.1pt;width:265.8pt;height:3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8VQgIAAKwEAAAOAAAAZHJzL2Uyb0RvYy54bWysVNtu2zAMfR+wfxD0vthOc2mNOEWXrsOA&#10;7gK0+wBFlmNhkqhJSuzs60fJTpZtwB6KvRgiKR0e8pBe3fZakYNwXoKpaDHJKRGGQy3NrqJfnx/e&#10;XFPiAzM1U2BERY/C09v161erzpZiCi2oWjiCIMaXna1oG4Its8zzVmjmJ2CFwWADTrOApttltWMd&#10;omuVTfN8kXXgauuAC+/Rez8E6TrhN43g4XPTeBGIqihyC+nr0ncbv9l6xcqdY7aVfKTBXsBCM2kw&#10;6RnqngVG9k7+BaUld+ChCRMOOoOmkVykGrCaIv+jmqeWWZFqweZ4e26T/3+w/NPhiyOyrui0WFJi&#10;mEaRnkUfyFvoyTT2p7O+xGtPFi+GHt2oc6rV20fg3zwxsGmZ2Yk756BrBauRXxFfZhdPBxwfQbbd&#10;R6gxDdsHSEB943RsHraDIDrqdDxrE6lwdF5dLeeLBYY4xmbFfHqTxMtYeXptnQ/vBWgSDxV1qH1C&#10;Z4dHHyIbVp6uxGQelKwfpFLJiPMmNsqRA8NJYZwLE4Yq1V4j3cGPE5ePM4NunKzBfX1yY4o0uREp&#10;JfwtiTKkw0KK5Twf+vcCBvh2YPDvVFoGXCsldUUTuZF0FOedqdPQBybVcEYoZUa1okCDVKHf9qP6&#10;W6iPqJuDYX1w3fHQgvtBSYerU1H/fc+coER9MKj9TTGbxV1Lxmy+nKLhLiPbywgzHKEqGigZjpuQ&#10;9jPKYuAOZ6SRSb44TAOTkSuuRGryuL5x5y7tdOvXT2b9EwAA//8DAFBLAwQUAAYACAAAACEAEaQ+&#10;zN0AAAAHAQAADwAAAGRycy9kb3ducmV2LnhtbEyOwU7DMBBE70j8g7VIXBB1WsCEEKeiRaAeOJTA&#10;B7j2kkTE6yh228DXs5zgNqMZzbxyOfleHHCMXSAN81kGAskG11Gj4f3t6TIHEZMhZ/pAqOELIyyr&#10;05PSFC4c6RUPdWoEj1AsjIY2paGQMtoWvYmzMCBx9hFGbxLbsZFuNEce971cZJmS3nTED60ZcN2i&#10;/az3XsPF99Y+rzbXj3fR2u3q5apbm02t9fnZ9HAPIuGU/srwi8/oUDHTLuzJRdGzz5XiqoYFCI5v&#10;5zmLnQZ1o0BWpfzPX/0AAAD//wMAUEsBAi0AFAAGAAgAAAAhALaDOJL+AAAA4QEAABMAAAAAAAAA&#10;AAAAAAAAAAAAAFtDb250ZW50X1R5cGVzXS54bWxQSwECLQAUAAYACAAAACEAOP0h/9YAAACUAQAA&#10;CwAAAAAAAAAAAAAAAAAvAQAAX3JlbHMvLnJlbHNQSwECLQAUAAYACAAAACEAgBF/FUICAACsBAAA&#10;DgAAAAAAAAAAAAAAAAAuAgAAZHJzL2Uyb0RvYy54bWxQSwECLQAUAAYACAAAACEAEaQ+zN0AAAAH&#10;AQAADwAAAAAAAAAAAAAAAACcBAAAZHJzL2Rvd25yZXYueG1sUEsFBgAAAAAEAAQA8wAAAKYFAAAA&#10;AA==&#10;" fillcolor="#d9e2f3 [660]" strokecolor="#2f5496 [2404]" strokeweight="2.5pt">
                <v:textbox>
                  <w:txbxContent>
                    <w:p w14:paraId="6F969DBA" w14:textId="2DC27BFA" w:rsidR="003A69CE" w:rsidRPr="00365731" w:rsidRDefault="00337F15" w:rsidP="003A69CE">
                      <w:pPr>
                        <w:jc w:val="center"/>
                        <w:rPr>
                          <w:b/>
                          <w:bCs/>
                          <w:sz w:val="40"/>
                          <w:szCs w:val="40"/>
                        </w:rPr>
                      </w:pPr>
                      <w:r>
                        <w:rPr>
                          <w:b/>
                          <w:bCs/>
                          <w:sz w:val="40"/>
                          <w:szCs w:val="40"/>
                        </w:rPr>
                        <w:t>Higher Administration</w:t>
                      </w:r>
                    </w:p>
                  </w:txbxContent>
                </v:textbox>
                <w10:wrap type="square" anchorx="margin"/>
              </v:shape>
            </w:pict>
          </mc:Fallback>
        </mc:AlternateContent>
      </w:r>
    </w:p>
    <w:p w14:paraId="0060FDD6" w14:textId="06CFA4AF" w:rsidR="003A69CE" w:rsidRDefault="003A69CE">
      <w:pPr>
        <w:rPr>
          <w:rFonts w:ascii="Arial" w:hAnsi="Arial" w:cs="Arial"/>
          <w:sz w:val="28"/>
          <w:szCs w:val="28"/>
        </w:rPr>
      </w:pPr>
    </w:p>
    <w:p w14:paraId="21B11924" w14:textId="68932A9D" w:rsidR="003A69CE" w:rsidRDefault="0098441B">
      <w:pPr>
        <w:rPr>
          <w:rFonts w:ascii="Arial" w:hAnsi="Arial" w:cs="Arial"/>
          <w:b/>
          <w:bCs/>
          <w:sz w:val="28"/>
          <w:szCs w:val="28"/>
        </w:rPr>
      </w:pPr>
      <w:r w:rsidRPr="00F552B1">
        <w:rPr>
          <w:rFonts w:ascii="Arial" w:hAnsi="Arial" w:cs="Arial"/>
          <w:b/>
          <w:bCs/>
          <w:noProof/>
          <w:sz w:val="28"/>
          <w:szCs w:val="28"/>
          <w:lang w:eastAsia="en-GB"/>
        </w:rPr>
        <mc:AlternateContent>
          <mc:Choice Requires="wps">
            <w:drawing>
              <wp:anchor distT="45720" distB="45720" distL="114300" distR="114300" simplePos="0" relativeHeight="251664384" behindDoc="0" locked="0" layoutInCell="1" allowOverlap="1" wp14:anchorId="5EACF0CE" wp14:editId="4D5EB879">
                <wp:simplePos x="0" y="0"/>
                <wp:positionH relativeFrom="margin">
                  <wp:posOffset>-208915</wp:posOffset>
                </wp:positionH>
                <wp:positionV relativeFrom="paragraph">
                  <wp:posOffset>371475</wp:posOffset>
                </wp:positionV>
                <wp:extent cx="6214110" cy="3665220"/>
                <wp:effectExtent l="19050" t="1905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3665220"/>
                        </a:xfrm>
                        <a:prstGeom prst="rect">
                          <a:avLst/>
                        </a:prstGeom>
                        <a:noFill/>
                        <a:ln w="31750">
                          <a:solidFill>
                            <a:srgbClr val="4472C4">
                              <a:lumMod val="75000"/>
                            </a:srgbClr>
                          </a:solidFill>
                          <a:miter lim="800000"/>
                          <a:headEnd/>
                          <a:tailEnd/>
                        </a:ln>
                      </wps:spPr>
                      <wps:txbx>
                        <w:txbxContent>
                          <w:p w14:paraId="7F4D4C49"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Become a regular proof reader of your own practical work: have you displayed the formulae required?  Can you see all the data on your printout? Have you spell checked your word processing?  Is it justified?  Page Numbered? etc. Try to spot any errors before someone else does!</w:t>
                            </w:r>
                          </w:p>
                          <w:p w14:paraId="537488D3"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Have you entered and re-entered a formulae that just isn’t working?  You might try to take the whole formula out and start again with a fresh attempt. Sometimes you can just make the formulae ‘more wrong’ by trying to fix it!</w:t>
                            </w:r>
                          </w:p>
                          <w:p w14:paraId="38B1EDAE"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Become used to using the ‘wizard’ formulae tools – they are there to help you.</w:t>
                            </w:r>
                          </w:p>
                          <w:p w14:paraId="1CF7FCB0"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 xml:space="preserve">If you become stuck on a problem while working at home – try a simple Internet search. </w:t>
                            </w:r>
                            <w:r w:rsidRPr="0098441B">
                              <w:rPr>
                                <w:rFonts w:ascii="Arial" w:hAnsi="Arial" w:cs="Arial"/>
                                <w:i/>
                                <w:sz w:val="24"/>
                                <w:szCs w:val="24"/>
                              </w:rPr>
                              <w:t>“How do I use a SUMIF formulae in Excel?”</w:t>
                            </w:r>
                            <w:r w:rsidRPr="0098441B">
                              <w:rPr>
                                <w:rFonts w:ascii="Arial" w:hAnsi="Arial" w:cs="Arial"/>
                                <w:sz w:val="24"/>
                                <w:szCs w:val="24"/>
                              </w:rPr>
                              <w:t xml:space="preserve"> There are lots of useful guides out there to help you.</w:t>
                            </w:r>
                          </w:p>
                          <w:p w14:paraId="70A5A28F"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Accuracy is important in the IT assignment. Equally, showing that you have fully followed the instructions is also a way to gain marks.(print formula, show gridlines etc)</w:t>
                            </w:r>
                          </w:p>
                          <w:p w14:paraId="5D50DEEB" w14:textId="48E47445" w:rsidR="00EC3A39" w:rsidRPr="00365731" w:rsidRDefault="00EC3A39" w:rsidP="00EC3A39">
                            <w:pPr>
                              <w:rPr>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CF0CE" id="_x0000_s1027" type="#_x0000_t202" style="position:absolute;margin-left:-16.45pt;margin-top:29.25pt;width:489.3pt;height:288.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gJMQIAAEYEAAAOAAAAZHJzL2Uyb0RvYy54bWysU9uO2yAQfa/Uf0C8N77USbZWnNU2260q&#10;bS/Sbj+AYByjAkOBxE6/vgNOslH7VvUFATMczpwzs7odtSIH4bwE09BillMiDIdWml1Dvz8/vLmh&#10;xAdmWqbAiIYehae369evVoOtRQk9qFY4giDG14NtaB+CrbPM815o5mdghcFgB06zgEe3y1rHBkTX&#10;KivzfJEN4FrrgAvv8fZ+CtJ1wu86wcPXrvMiENVQ5BbS6tK6jWu2XrF655jtJT/RYP/AQjNp8NML&#10;1D0LjOyd/AtKS+7AQxdmHHQGXSe5SDVgNUX+RzVPPbMi1YLieHuRyf8/WP7l8M0R2Ta0osQwjRY9&#10;izGQ9zCSMqozWF9j0pPFtDDiNbqcKvX2EfgPTwxsemZ24s45GHrBWmRXxJfZ1dMJx0eQ7fAZWvyG&#10;7QMkoLFzOkqHYhBER5eOF2ciFY6Xi7KoigJDHGNvF4t5WSbvMlafn1vnw0cBmsRNQx1an+DZ4dGH&#10;SIfV55T4m4EHqVSyXxkyIGqxnOdTZaBkG6Mxz7vddqMcOTDsoKpalpsqJam9xjqma3yYn+mc8tN/&#10;/hpIy4CdrqRu6A2mTw9YHRX7YNpEJDCppj2SVeYkYVRt0i+M2zF5lfSN8m6hPaKmDqbGxkHETQ/u&#10;FyUDNnVD/c89c4IS9cmgL++KqopTkA7VfIkiEncd2V5HmOEI1dBAybTdhDQ5k3x36F8nk7IvTE6U&#10;sVmTAKfBitNwfU5ZL+O//g0AAP//AwBQSwMEFAAGAAgAAAAhAMzAAMnhAAAACgEAAA8AAABkcnMv&#10;ZG93bnJldi54bWxMj8FOwzAMhu+TeIfISNy2tNs6utJ0mhCbdoSBVHHLmtAWEqdKsq28PeYEN1v+&#10;9Pv7y81oDbtoH3qHAtJZAkxj41SPrYC31900BxaiRCWNQy3gWwfYVDeTUhbKXfFFX46xZRSCoZAC&#10;uhiHgvPQdNrKMHODRrp9OG9lpNW3XHl5pXBr+DxJVtzKHulDJwf92Onm63i2ApaH7d5g+l5/pjl/&#10;3je7p7r2iRB3t+P2AVjUY/yD4Vef1KEip5M7owrMCJgu5mtCBWR5BoyA9TK7B3YSsFrQwKuS/69Q&#10;/QAAAP//AwBQSwECLQAUAAYACAAAACEAtoM4kv4AAADhAQAAEwAAAAAAAAAAAAAAAAAAAAAAW0Nv&#10;bnRlbnRfVHlwZXNdLnhtbFBLAQItABQABgAIAAAAIQA4/SH/1gAAAJQBAAALAAAAAAAAAAAAAAAA&#10;AC8BAABfcmVscy8ucmVsc1BLAQItABQABgAIAAAAIQAYZpgJMQIAAEYEAAAOAAAAAAAAAAAAAAAA&#10;AC4CAABkcnMvZTJvRG9jLnhtbFBLAQItABQABgAIAAAAIQDMwADJ4QAAAAoBAAAPAAAAAAAAAAAA&#10;AAAAAIsEAABkcnMvZG93bnJldi54bWxQSwUGAAAAAAQABADzAAAAmQUAAAAA&#10;" filled="f" strokecolor="#2f5597" strokeweight="2.5pt">
                <v:textbox>
                  <w:txbxContent>
                    <w:p w14:paraId="7F4D4C49"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Become a regular proof reader of your own practical work: have you displayed the formulae required?  Can you see all the data on your printout? Have you spell checked your word processing?  Is it justified?  Page Numbered? etc. Try to spot any errors before someone else does!</w:t>
                      </w:r>
                    </w:p>
                    <w:p w14:paraId="537488D3"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Have you entered and re-entered a formulae that just isn’t working?  You might try to take the whole formula out and start again with a fresh attempt. Sometimes you can just make the formulae ‘more wrong’ by trying to fix it!</w:t>
                      </w:r>
                    </w:p>
                    <w:p w14:paraId="38B1EDAE"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Become used to using the ‘wizard’ formulae tools – they are there to help you.</w:t>
                      </w:r>
                    </w:p>
                    <w:p w14:paraId="1CF7FCB0"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 xml:space="preserve">If you become stuck on a problem while working at home – try a simple Internet search. </w:t>
                      </w:r>
                      <w:r w:rsidRPr="0098441B">
                        <w:rPr>
                          <w:rFonts w:ascii="Arial" w:hAnsi="Arial" w:cs="Arial"/>
                          <w:i/>
                          <w:sz w:val="24"/>
                          <w:szCs w:val="24"/>
                        </w:rPr>
                        <w:t>“How do I use a SUMIF formulae in Excel?”</w:t>
                      </w:r>
                      <w:r w:rsidRPr="0098441B">
                        <w:rPr>
                          <w:rFonts w:ascii="Arial" w:hAnsi="Arial" w:cs="Arial"/>
                          <w:sz w:val="24"/>
                          <w:szCs w:val="24"/>
                        </w:rPr>
                        <w:t xml:space="preserve"> There are lots of useful guides out there to help you.</w:t>
                      </w:r>
                    </w:p>
                    <w:p w14:paraId="70A5A28F" w14:textId="77777777" w:rsidR="0098441B" w:rsidRPr="0098441B" w:rsidRDefault="0098441B" w:rsidP="0098441B">
                      <w:pPr>
                        <w:pStyle w:val="ListParagraph"/>
                        <w:numPr>
                          <w:ilvl w:val="0"/>
                          <w:numId w:val="1"/>
                        </w:numPr>
                        <w:spacing w:line="360" w:lineRule="auto"/>
                        <w:ind w:left="426" w:hanging="426"/>
                        <w:jc w:val="both"/>
                        <w:rPr>
                          <w:rFonts w:ascii="Arial" w:hAnsi="Arial" w:cs="Arial"/>
                          <w:sz w:val="24"/>
                          <w:szCs w:val="24"/>
                        </w:rPr>
                      </w:pPr>
                      <w:r w:rsidRPr="0098441B">
                        <w:rPr>
                          <w:rFonts w:ascii="Arial" w:hAnsi="Arial" w:cs="Arial"/>
                          <w:sz w:val="24"/>
                          <w:szCs w:val="24"/>
                        </w:rPr>
                        <w:t>Accuracy is important in the IT assignment. Equally, showing that you have fully followed the instructions is also a way to gain marks.(print formula, show gridlines etc)</w:t>
                      </w:r>
                    </w:p>
                    <w:p w14:paraId="5D50DEEB" w14:textId="48E47445" w:rsidR="00EC3A39" w:rsidRPr="00365731" w:rsidRDefault="00EC3A39" w:rsidP="00EC3A39">
                      <w:pPr>
                        <w:rPr>
                          <w:iCs/>
                          <w:sz w:val="28"/>
                          <w:szCs w:val="28"/>
                        </w:rPr>
                      </w:pPr>
                    </w:p>
                  </w:txbxContent>
                </v:textbox>
                <w10:wrap type="square" anchorx="margin"/>
              </v:shape>
            </w:pict>
          </mc:Fallback>
        </mc:AlternateContent>
      </w:r>
      <w:r w:rsidR="003A69CE" w:rsidRPr="00F552B1">
        <w:rPr>
          <w:rFonts w:ascii="Arial" w:hAnsi="Arial" w:cs="Arial"/>
          <w:b/>
          <w:bCs/>
          <w:sz w:val="28"/>
          <w:szCs w:val="28"/>
        </w:rPr>
        <w:t>Key Skills and Techniques to practice</w:t>
      </w:r>
    </w:p>
    <w:p w14:paraId="0DF26332" w14:textId="7CE69BF2" w:rsidR="0098441B" w:rsidRDefault="0098441B">
      <w:pPr>
        <w:rPr>
          <w:rFonts w:ascii="Arial" w:hAnsi="Arial" w:cs="Arial"/>
          <w:b/>
          <w:bCs/>
          <w:sz w:val="28"/>
          <w:szCs w:val="28"/>
        </w:rPr>
      </w:pPr>
    </w:p>
    <w:p w14:paraId="35F99FA1" w14:textId="3968EA2E" w:rsidR="00091C76" w:rsidRDefault="00091C76">
      <w:pPr>
        <w:rPr>
          <w:rFonts w:ascii="Arial" w:hAnsi="Arial" w:cs="Arial"/>
          <w:b/>
          <w:bCs/>
          <w:sz w:val="28"/>
          <w:szCs w:val="28"/>
        </w:rPr>
      </w:pPr>
      <w:r w:rsidRPr="00F552B1">
        <w:rPr>
          <w:rFonts w:ascii="Arial" w:hAnsi="Arial" w:cs="Arial"/>
          <w:b/>
          <w:bCs/>
          <w:noProof/>
          <w:sz w:val="28"/>
          <w:szCs w:val="28"/>
          <w:lang w:eastAsia="en-GB"/>
        </w:rPr>
        <mc:AlternateContent>
          <mc:Choice Requires="wps">
            <w:drawing>
              <wp:anchor distT="45720" distB="45720" distL="114300" distR="114300" simplePos="0" relativeHeight="251670528" behindDoc="0" locked="0" layoutInCell="1" allowOverlap="1" wp14:anchorId="35B6FCD8" wp14:editId="09A6D91F">
                <wp:simplePos x="0" y="0"/>
                <wp:positionH relativeFrom="margin">
                  <wp:posOffset>-198120</wp:posOffset>
                </wp:positionH>
                <wp:positionV relativeFrom="paragraph">
                  <wp:posOffset>321945</wp:posOffset>
                </wp:positionV>
                <wp:extent cx="6214110" cy="2720340"/>
                <wp:effectExtent l="19050" t="19050" r="152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720340"/>
                        </a:xfrm>
                        <a:prstGeom prst="rect">
                          <a:avLst/>
                        </a:prstGeom>
                        <a:noFill/>
                        <a:ln w="31750">
                          <a:solidFill>
                            <a:srgbClr val="4472C4">
                              <a:lumMod val="75000"/>
                            </a:srgbClr>
                          </a:solidFill>
                          <a:miter lim="800000"/>
                          <a:headEnd/>
                          <a:tailEnd/>
                        </a:ln>
                      </wps:spPr>
                      <wps:txbx>
                        <w:txbxContent>
                          <w:p w14:paraId="5ADC42C9" w14:textId="5481A428"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Work on SQA past</w:t>
                            </w:r>
                            <w:r w:rsidRPr="00091C76">
                              <w:rPr>
                                <w:rFonts w:ascii="Arial" w:hAnsi="Arial" w:cs="Arial"/>
                                <w:iCs/>
                                <w:sz w:val="24"/>
                                <w:szCs w:val="24"/>
                              </w:rPr>
                              <w:t xml:space="preserve"> papers throughout the year – timed and untimed</w:t>
                            </w:r>
                          </w:p>
                          <w:p w14:paraId="4EFAFE2C" w14:textId="5282D547"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MARK your own papers using the SQA Marking Instructions</w:t>
                            </w:r>
                          </w:p>
                          <w:p w14:paraId="0DF5C012" w14:textId="7A0295E6"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Proof Read your work – both practical and theory</w:t>
                            </w:r>
                          </w:p>
                          <w:p w14:paraId="503D9935" w14:textId="77777777" w:rsidR="00091C76" w:rsidRPr="00091C76" w:rsidRDefault="00091C76" w:rsidP="00091C76">
                            <w:pPr>
                              <w:rPr>
                                <w:rFonts w:ascii="Arial" w:hAnsi="Arial" w:cs="Arial"/>
                                <w:iCs/>
                                <w:sz w:val="24"/>
                                <w:szCs w:val="24"/>
                              </w:rPr>
                            </w:pPr>
                          </w:p>
                          <w:p w14:paraId="7850108B" w14:textId="08ECAD86" w:rsidR="00091C76" w:rsidRDefault="00091C76" w:rsidP="00091C76">
                            <w:pPr>
                              <w:spacing w:line="360" w:lineRule="auto"/>
                              <w:jc w:val="both"/>
                              <w:rPr>
                                <w:rFonts w:ascii="Arial" w:hAnsi="Arial" w:cs="Arial"/>
                                <w:sz w:val="24"/>
                                <w:szCs w:val="24"/>
                              </w:rPr>
                            </w:pPr>
                            <w:r w:rsidRPr="00091C76">
                              <w:rPr>
                                <w:rFonts w:ascii="Arial" w:hAnsi="Arial" w:cs="Arial"/>
                                <w:b/>
                                <w:sz w:val="24"/>
                                <w:szCs w:val="24"/>
                              </w:rPr>
                              <w:t>Read each question 3 times.</w:t>
                            </w:r>
                            <w:r w:rsidRPr="00091C76">
                              <w:rPr>
                                <w:rFonts w:ascii="Arial" w:hAnsi="Arial" w:cs="Arial"/>
                                <w:sz w:val="24"/>
                                <w:szCs w:val="24"/>
                              </w:rPr>
                              <w:t xml:space="preserve"> Read </w:t>
                            </w:r>
                            <w:r w:rsidRPr="00091C76">
                              <w:rPr>
                                <w:rFonts w:ascii="Arial" w:hAnsi="Arial" w:cs="Arial"/>
                                <w:b/>
                                <w:sz w:val="24"/>
                                <w:szCs w:val="24"/>
                                <w:u w:val="single"/>
                              </w:rPr>
                              <w:t>once</w:t>
                            </w:r>
                            <w:r w:rsidRPr="00091C76">
                              <w:rPr>
                                <w:rFonts w:ascii="Arial" w:hAnsi="Arial" w:cs="Arial"/>
                                <w:sz w:val="24"/>
                                <w:szCs w:val="24"/>
                              </w:rPr>
                              <w:t xml:space="preserve"> quickly looking at the knowledge topic, </w:t>
                            </w:r>
                            <w:r w:rsidRPr="00091C76">
                              <w:rPr>
                                <w:rFonts w:ascii="Arial" w:hAnsi="Arial" w:cs="Arial"/>
                                <w:b/>
                                <w:sz w:val="24"/>
                                <w:szCs w:val="24"/>
                                <w:u w:val="single"/>
                              </w:rPr>
                              <w:t>read</w:t>
                            </w:r>
                            <w:r w:rsidRPr="00091C76">
                              <w:rPr>
                                <w:rFonts w:ascii="Arial" w:hAnsi="Arial" w:cs="Arial"/>
                                <w:sz w:val="24"/>
                                <w:szCs w:val="24"/>
                                <w:u w:val="single"/>
                              </w:rPr>
                              <w:t xml:space="preserve"> </w:t>
                            </w:r>
                            <w:r w:rsidRPr="00091C76">
                              <w:rPr>
                                <w:rFonts w:ascii="Arial" w:hAnsi="Arial" w:cs="Arial"/>
                                <w:b/>
                                <w:sz w:val="24"/>
                                <w:szCs w:val="24"/>
                                <w:u w:val="single"/>
                              </w:rPr>
                              <w:t>again</w:t>
                            </w:r>
                            <w:r w:rsidRPr="00091C76">
                              <w:rPr>
                                <w:rFonts w:ascii="Arial" w:hAnsi="Arial" w:cs="Arial"/>
                                <w:sz w:val="24"/>
                                <w:szCs w:val="24"/>
                              </w:rPr>
                              <w:t xml:space="preserve"> more carefully looking at Command words and mark allocation and then answer the question. When you have written your answer,</w:t>
                            </w:r>
                            <w:r w:rsidRPr="00091C76">
                              <w:rPr>
                                <w:rFonts w:ascii="Arial" w:hAnsi="Arial" w:cs="Arial"/>
                                <w:b/>
                                <w:sz w:val="24"/>
                                <w:szCs w:val="24"/>
                              </w:rPr>
                              <w:t xml:space="preserve"> </w:t>
                            </w:r>
                            <w:r w:rsidRPr="00091C76">
                              <w:rPr>
                                <w:rFonts w:ascii="Arial" w:hAnsi="Arial" w:cs="Arial"/>
                                <w:b/>
                                <w:sz w:val="24"/>
                                <w:szCs w:val="24"/>
                                <w:u w:val="single"/>
                              </w:rPr>
                              <w:t>read</w:t>
                            </w:r>
                            <w:r w:rsidRPr="00091C76">
                              <w:rPr>
                                <w:rFonts w:ascii="Arial" w:hAnsi="Arial" w:cs="Arial"/>
                                <w:sz w:val="24"/>
                                <w:szCs w:val="24"/>
                              </w:rPr>
                              <w:t xml:space="preserve"> the question AND your answer again to check you have fully answered this.</w:t>
                            </w:r>
                          </w:p>
                          <w:p w14:paraId="7AC993BD" w14:textId="3235818C" w:rsidR="00091C76" w:rsidRPr="00091C76" w:rsidRDefault="00091C76" w:rsidP="00091C76">
                            <w:pPr>
                              <w:spacing w:line="360" w:lineRule="auto"/>
                              <w:jc w:val="both"/>
                              <w:rPr>
                                <w:rFonts w:ascii="Arial" w:hAnsi="Arial" w:cs="Arial"/>
                                <w:sz w:val="24"/>
                                <w:szCs w:val="24"/>
                              </w:rPr>
                            </w:pPr>
                            <w:r>
                              <w:rPr>
                                <w:rFonts w:ascii="Arial" w:hAnsi="Arial" w:cs="Arial"/>
                                <w:sz w:val="24"/>
                                <w:szCs w:val="24"/>
                              </w:rPr>
                              <w:t>Make sure your TIMING is correct in both theory and practical assessments. Don’t spend 35 mins on a low mark question and run out of time for the rest of the paper!</w:t>
                            </w:r>
                          </w:p>
                          <w:p w14:paraId="5A75E7F2" w14:textId="77777777" w:rsidR="00091C76" w:rsidRDefault="00091C76" w:rsidP="00091C76">
                            <w:pPr>
                              <w:rPr>
                                <w:iCs/>
                                <w:sz w:val="28"/>
                                <w:szCs w:val="28"/>
                              </w:rPr>
                            </w:pPr>
                          </w:p>
                          <w:p w14:paraId="52D354F7" w14:textId="77777777" w:rsidR="00091C76" w:rsidRDefault="00091C76" w:rsidP="00091C76">
                            <w:pPr>
                              <w:rPr>
                                <w:iCs/>
                                <w:sz w:val="28"/>
                                <w:szCs w:val="28"/>
                              </w:rPr>
                            </w:pPr>
                          </w:p>
                          <w:p w14:paraId="40A52E25" w14:textId="77777777" w:rsidR="00091C76" w:rsidRPr="00365731" w:rsidRDefault="00091C76" w:rsidP="00091C76">
                            <w:pPr>
                              <w:rPr>
                                <w:iCs/>
                                <w:sz w:val="28"/>
                                <w:szCs w:val="28"/>
                              </w:rPr>
                            </w:pPr>
                          </w:p>
                          <w:p w14:paraId="654A2106" w14:textId="799BC759" w:rsidR="00091C76" w:rsidRPr="00365731" w:rsidRDefault="00091C76" w:rsidP="00091C76">
                            <w:pPr>
                              <w:rPr>
                                <w:iCs/>
                                <w:sz w:val="28"/>
                                <w:szCs w:val="28"/>
                              </w:rPr>
                            </w:pPr>
                          </w:p>
                          <w:p w14:paraId="67E1D18C" w14:textId="77777777" w:rsidR="00091C76" w:rsidRPr="00EC3A39" w:rsidRDefault="00091C76" w:rsidP="00091C76">
                            <w:pPr>
                              <w:rPr>
                                <w:iCs/>
                                <w:color w:val="BFBFBF" w:themeColor="background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FCD8" id="_x0000_s1028" type="#_x0000_t202" style="position:absolute;margin-left:-15.6pt;margin-top:25.35pt;width:489.3pt;height:21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BoMgIAAEYEAAAOAAAAZHJzL2Uyb0RvYy54bWysU9uO2yAQfa/Uf0C8N76ss7u14qy22W5V&#10;aXuRdvsBGOMYFRgKJHb69R1wkkbtW9UXBMzM4cw5w+pu0orshfMSTEOLRU6JMBw6abYN/fby+OaW&#10;Eh+Y6ZgCIxp6EJ7erV+/Wo22FiUMoDrhCIIYX4+2oUMIts4yzwehmV+AFQaDPTjNAh7dNuscGxFd&#10;q6zM8+tsBNdZB1x4j7cPc5CuE37fCx6+9L0XgaiGIreQVpfWNq7ZesXqrWN2kPxIg/0DC82kwUfP&#10;UA8sMLJz8i8oLbkDD31YcNAZ9L3kIvWA3RT5H908D8yK1AuK4+1ZJv//YPnn/VdHZNfQJSWGabTo&#10;RUyBvIOJlFGd0foak54tpoUJr9Hl1Km3T8C/e2JgMzCzFffOwTgI1iG7IlZmF6Uzjo8g7fgJOnyG&#10;7QIkoKl3OkqHYhBER5cOZ2ciFY6X12VRFQWGOMbKmzK/qpJ3GatP5db58EGAJnHTUIfWJ3i2f/Ih&#10;0mH1KSW+ZuBRKpXsV4aMDb0qbpb53Bko2cVozPNu226UI3uGE1RVN+WmSklqp7GP+RoL8xOdY356&#10;z18CaRlw0pXUDb3F9LmA1VGx96ZLRAKTat4jWWWOEkbVZv3C1E7Jq7MzLXQH1NTBPNj4EXEzgPtJ&#10;yYhD3VD/Y8ecoER9NOjL26JC3UhIh2qJOlLiLiPtZYQZjlANDZTM201IP2eW7x7962VSNho9MzlS&#10;xmFNAhw/VvwNl+eU9fv7r38BAAD//wMAUEsDBBQABgAIAAAAIQAO3xWx3wAAAAoBAAAPAAAAZHJz&#10;L2Rvd25yZXYueG1sTI/BTsMwDEDvSPxDZCRuW5JR6FaaThNiE0cYSBW3rA1tIXGqJNvK32NOcLT8&#10;9Pxcridn2cmEOHhUIOcCmMHGtwN2Ct5et7MlsJg0ttp6NAq+TYR1dXlR6qL1Z3wxp33qGEkwFlpB&#10;n9JYcB6b3jgd5340SLsPH5xONIaOt0GfSe4sXwhxx50ekC70ejQPvWm+9kenIHva7CzK9/pTLvnz&#10;rtk+1nUQSl1fTZt7YMlM6Q+G33xKh4qaDv6IbWRWwexGLghVcCtyYASssjwDdiB7vpLAq5L/f6H6&#10;AQAA//8DAFBLAQItABQABgAIAAAAIQC2gziS/gAAAOEBAAATAAAAAAAAAAAAAAAAAAAAAABbQ29u&#10;dGVudF9UeXBlc10ueG1sUEsBAi0AFAAGAAgAAAAhADj9If/WAAAAlAEAAAsAAAAAAAAAAAAAAAAA&#10;LwEAAF9yZWxzLy5yZWxzUEsBAi0AFAAGAAgAAAAhAK2IkGgyAgAARgQAAA4AAAAAAAAAAAAAAAAA&#10;LgIAAGRycy9lMm9Eb2MueG1sUEsBAi0AFAAGAAgAAAAhAA7fFbHfAAAACgEAAA8AAAAAAAAAAAAA&#10;AAAAjAQAAGRycy9kb3ducmV2LnhtbFBLBQYAAAAABAAEAPMAAACYBQAAAAA=&#10;" filled="f" strokecolor="#2f5597" strokeweight="2.5pt">
                <v:textbox>
                  <w:txbxContent>
                    <w:p w14:paraId="5ADC42C9" w14:textId="5481A428"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Work on SQA past</w:t>
                      </w:r>
                      <w:r w:rsidRPr="00091C76">
                        <w:rPr>
                          <w:rFonts w:ascii="Arial" w:hAnsi="Arial" w:cs="Arial"/>
                          <w:iCs/>
                          <w:sz w:val="24"/>
                          <w:szCs w:val="24"/>
                        </w:rPr>
                        <w:t xml:space="preserve"> papers throughout the year – timed and untimed</w:t>
                      </w:r>
                    </w:p>
                    <w:p w14:paraId="4EFAFE2C" w14:textId="5282D547"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MARK your own papers using the SQA Marking Instructions</w:t>
                      </w:r>
                    </w:p>
                    <w:p w14:paraId="0DF5C012" w14:textId="7A0295E6" w:rsidR="00091C76" w:rsidRPr="00091C76" w:rsidRDefault="00091C76" w:rsidP="00091C76">
                      <w:pPr>
                        <w:pStyle w:val="ListParagraph"/>
                        <w:numPr>
                          <w:ilvl w:val="0"/>
                          <w:numId w:val="3"/>
                        </w:numPr>
                        <w:ind w:left="426" w:hanging="426"/>
                        <w:rPr>
                          <w:rFonts w:ascii="Arial" w:hAnsi="Arial" w:cs="Arial"/>
                          <w:iCs/>
                          <w:sz w:val="24"/>
                          <w:szCs w:val="24"/>
                        </w:rPr>
                      </w:pPr>
                      <w:r w:rsidRPr="00091C76">
                        <w:rPr>
                          <w:rFonts w:ascii="Arial" w:hAnsi="Arial" w:cs="Arial"/>
                          <w:iCs/>
                          <w:sz w:val="24"/>
                          <w:szCs w:val="24"/>
                        </w:rPr>
                        <w:t>Proof Read your work – both practical and theory</w:t>
                      </w:r>
                    </w:p>
                    <w:p w14:paraId="503D9935" w14:textId="77777777" w:rsidR="00091C76" w:rsidRPr="00091C76" w:rsidRDefault="00091C76" w:rsidP="00091C76">
                      <w:pPr>
                        <w:rPr>
                          <w:rFonts w:ascii="Arial" w:hAnsi="Arial" w:cs="Arial"/>
                          <w:iCs/>
                          <w:sz w:val="24"/>
                          <w:szCs w:val="24"/>
                        </w:rPr>
                      </w:pPr>
                    </w:p>
                    <w:p w14:paraId="7850108B" w14:textId="08ECAD86" w:rsidR="00091C76" w:rsidRDefault="00091C76" w:rsidP="00091C76">
                      <w:pPr>
                        <w:spacing w:line="360" w:lineRule="auto"/>
                        <w:jc w:val="both"/>
                        <w:rPr>
                          <w:rFonts w:ascii="Arial" w:hAnsi="Arial" w:cs="Arial"/>
                          <w:sz w:val="24"/>
                          <w:szCs w:val="24"/>
                        </w:rPr>
                      </w:pPr>
                      <w:r w:rsidRPr="00091C76">
                        <w:rPr>
                          <w:rFonts w:ascii="Arial" w:hAnsi="Arial" w:cs="Arial"/>
                          <w:b/>
                          <w:sz w:val="24"/>
                          <w:szCs w:val="24"/>
                        </w:rPr>
                        <w:t>Read each question 3 times.</w:t>
                      </w:r>
                      <w:r w:rsidRPr="00091C76">
                        <w:rPr>
                          <w:rFonts w:ascii="Arial" w:hAnsi="Arial" w:cs="Arial"/>
                          <w:sz w:val="24"/>
                          <w:szCs w:val="24"/>
                        </w:rPr>
                        <w:t xml:space="preserve"> Read </w:t>
                      </w:r>
                      <w:r w:rsidRPr="00091C76">
                        <w:rPr>
                          <w:rFonts w:ascii="Arial" w:hAnsi="Arial" w:cs="Arial"/>
                          <w:b/>
                          <w:sz w:val="24"/>
                          <w:szCs w:val="24"/>
                          <w:u w:val="single"/>
                        </w:rPr>
                        <w:t>once</w:t>
                      </w:r>
                      <w:r w:rsidRPr="00091C76">
                        <w:rPr>
                          <w:rFonts w:ascii="Arial" w:hAnsi="Arial" w:cs="Arial"/>
                          <w:sz w:val="24"/>
                          <w:szCs w:val="24"/>
                        </w:rPr>
                        <w:t xml:space="preserve"> quickly looking at the knowledge topic, </w:t>
                      </w:r>
                      <w:r w:rsidRPr="00091C76">
                        <w:rPr>
                          <w:rFonts w:ascii="Arial" w:hAnsi="Arial" w:cs="Arial"/>
                          <w:b/>
                          <w:sz w:val="24"/>
                          <w:szCs w:val="24"/>
                          <w:u w:val="single"/>
                        </w:rPr>
                        <w:t>read</w:t>
                      </w:r>
                      <w:r w:rsidRPr="00091C76">
                        <w:rPr>
                          <w:rFonts w:ascii="Arial" w:hAnsi="Arial" w:cs="Arial"/>
                          <w:sz w:val="24"/>
                          <w:szCs w:val="24"/>
                          <w:u w:val="single"/>
                        </w:rPr>
                        <w:t xml:space="preserve"> </w:t>
                      </w:r>
                      <w:r w:rsidRPr="00091C76">
                        <w:rPr>
                          <w:rFonts w:ascii="Arial" w:hAnsi="Arial" w:cs="Arial"/>
                          <w:b/>
                          <w:sz w:val="24"/>
                          <w:szCs w:val="24"/>
                          <w:u w:val="single"/>
                        </w:rPr>
                        <w:t>again</w:t>
                      </w:r>
                      <w:r w:rsidRPr="00091C76">
                        <w:rPr>
                          <w:rFonts w:ascii="Arial" w:hAnsi="Arial" w:cs="Arial"/>
                          <w:sz w:val="24"/>
                          <w:szCs w:val="24"/>
                        </w:rPr>
                        <w:t xml:space="preserve"> more carefully looking at Command words and mark allocation and then answer the question. When you have written your answer,</w:t>
                      </w:r>
                      <w:r w:rsidRPr="00091C76">
                        <w:rPr>
                          <w:rFonts w:ascii="Arial" w:hAnsi="Arial" w:cs="Arial"/>
                          <w:b/>
                          <w:sz w:val="24"/>
                          <w:szCs w:val="24"/>
                        </w:rPr>
                        <w:t xml:space="preserve"> </w:t>
                      </w:r>
                      <w:r w:rsidRPr="00091C76">
                        <w:rPr>
                          <w:rFonts w:ascii="Arial" w:hAnsi="Arial" w:cs="Arial"/>
                          <w:b/>
                          <w:sz w:val="24"/>
                          <w:szCs w:val="24"/>
                          <w:u w:val="single"/>
                        </w:rPr>
                        <w:t>read</w:t>
                      </w:r>
                      <w:r w:rsidRPr="00091C76">
                        <w:rPr>
                          <w:rFonts w:ascii="Arial" w:hAnsi="Arial" w:cs="Arial"/>
                          <w:sz w:val="24"/>
                          <w:szCs w:val="24"/>
                        </w:rPr>
                        <w:t xml:space="preserve"> the question AND your answer again to check you have fully answered this.</w:t>
                      </w:r>
                    </w:p>
                    <w:p w14:paraId="7AC993BD" w14:textId="3235818C" w:rsidR="00091C76" w:rsidRPr="00091C76" w:rsidRDefault="00091C76" w:rsidP="00091C76">
                      <w:pPr>
                        <w:spacing w:line="360" w:lineRule="auto"/>
                        <w:jc w:val="both"/>
                        <w:rPr>
                          <w:rFonts w:ascii="Arial" w:hAnsi="Arial" w:cs="Arial"/>
                          <w:sz w:val="24"/>
                          <w:szCs w:val="24"/>
                        </w:rPr>
                      </w:pPr>
                      <w:r>
                        <w:rPr>
                          <w:rFonts w:ascii="Arial" w:hAnsi="Arial" w:cs="Arial"/>
                          <w:sz w:val="24"/>
                          <w:szCs w:val="24"/>
                        </w:rPr>
                        <w:t>Make sure your TIMING is correct in both theory and practical assessments. Don’t spend 35 mins on a low mark question and run out of time for the rest of the paper!</w:t>
                      </w:r>
                    </w:p>
                    <w:p w14:paraId="5A75E7F2" w14:textId="77777777" w:rsidR="00091C76" w:rsidRDefault="00091C76" w:rsidP="00091C76">
                      <w:pPr>
                        <w:rPr>
                          <w:iCs/>
                          <w:sz w:val="28"/>
                          <w:szCs w:val="28"/>
                        </w:rPr>
                      </w:pPr>
                    </w:p>
                    <w:p w14:paraId="52D354F7" w14:textId="77777777" w:rsidR="00091C76" w:rsidRDefault="00091C76" w:rsidP="00091C76">
                      <w:pPr>
                        <w:rPr>
                          <w:iCs/>
                          <w:sz w:val="28"/>
                          <w:szCs w:val="28"/>
                        </w:rPr>
                      </w:pPr>
                    </w:p>
                    <w:p w14:paraId="40A52E25" w14:textId="77777777" w:rsidR="00091C76" w:rsidRPr="00365731" w:rsidRDefault="00091C76" w:rsidP="00091C76">
                      <w:pPr>
                        <w:rPr>
                          <w:iCs/>
                          <w:sz w:val="28"/>
                          <w:szCs w:val="28"/>
                        </w:rPr>
                      </w:pPr>
                    </w:p>
                    <w:p w14:paraId="654A2106" w14:textId="799BC759" w:rsidR="00091C76" w:rsidRPr="00365731" w:rsidRDefault="00091C76" w:rsidP="00091C76">
                      <w:pPr>
                        <w:rPr>
                          <w:iCs/>
                          <w:sz w:val="28"/>
                          <w:szCs w:val="28"/>
                        </w:rPr>
                      </w:pPr>
                    </w:p>
                    <w:p w14:paraId="67E1D18C" w14:textId="77777777" w:rsidR="00091C76" w:rsidRPr="00EC3A39" w:rsidRDefault="00091C76" w:rsidP="00091C76">
                      <w:pPr>
                        <w:rPr>
                          <w:iCs/>
                          <w:color w:val="BFBFBF" w:themeColor="background1" w:themeShade="BF"/>
                          <w:sz w:val="28"/>
                          <w:szCs w:val="28"/>
                        </w:rPr>
                      </w:pPr>
                    </w:p>
                  </w:txbxContent>
                </v:textbox>
                <w10:wrap anchorx="margin"/>
              </v:shape>
            </w:pict>
          </mc:Fallback>
        </mc:AlternateContent>
      </w:r>
      <w:r>
        <w:rPr>
          <w:rFonts w:ascii="Arial" w:hAnsi="Arial" w:cs="Arial"/>
          <w:b/>
          <w:bCs/>
          <w:sz w:val="28"/>
          <w:szCs w:val="28"/>
        </w:rPr>
        <w:t>Golden Rules</w:t>
      </w:r>
    </w:p>
    <w:p w14:paraId="175099BA" w14:textId="2EEC46E7" w:rsidR="00091C76" w:rsidRDefault="00091C76">
      <w:pPr>
        <w:rPr>
          <w:rFonts w:ascii="Arial" w:hAnsi="Arial" w:cs="Arial"/>
          <w:b/>
          <w:bCs/>
          <w:sz w:val="28"/>
          <w:szCs w:val="28"/>
        </w:rPr>
      </w:pPr>
    </w:p>
    <w:p w14:paraId="618F583D" w14:textId="77777777" w:rsidR="00091C76" w:rsidRDefault="00091C76">
      <w:pPr>
        <w:rPr>
          <w:rFonts w:ascii="Arial" w:hAnsi="Arial" w:cs="Arial"/>
          <w:b/>
          <w:bCs/>
          <w:sz w:val="28"/>
          <w:szCs w:val="28"/>
        </w:rPr>
      </w:pPr>
    </w:p>
    <w:p w14:paraId="4D9814C6" w14:textId="77777777" w:rsidR="00091C76" w:rsidRDefault="00091C76">
      <w:pPr>
        <w:rPr>
          <w:rFonts w:ascii="Arial" w:hAnsi="Arial" w:cs="Arial"/>
          <w:b/>
          <w:bCs/>
          <w:sz w:val="28"/>
          <w:szCs w:val="28"/>
        </w:rPr>
      </w:pPr>
    </w:p>
    <w:p w14:paraId="667B33C6" w14:textId="77777777" w:rsidR="00091C76" w:rsidRDefault="00091C76">
      <w:pPr>
        <w:rPr>
          <w:rFonts w:ascii="Arial" w:hAnsi="Arial" w:cs="Arial"/>
          <w:b/>
          <w:bCs/>
          <w:sz w:val="28"/>
          <w:szCs w:val="28"/>
        </w:rPr>
      </w:pPr>
    </w:p>
    <w:p w14:paraId="44D60F8B" w14:textId="77777777" w:rsidR="00091C76" w:rsidRDefault="00091C76">
      <w:pPr>
        <w:rPr>
          <w:rFonts w:ascii="Arial" w:hAnsi="Arial" w:cs="Arial"/>
          <w:b/>
          <w:bCs/>
          <w:sz w:val="28"/>
          <w:szCs w:val="28"/>
        </w:rPr>
      </w:pPr>
    </w:p>
    <w:p w14:paraId="3E42DB69" w14:textId="77777777" w:rsidR="00091C76" w:rsidRDefault="00091C76">
      <w:pPr>
        <w:rPr>
          <w:rFonts w:ascii="Arial" w:hAnsi="Arial" w:cs="Arial"/>
          <w:b/>
          <w:bCs/>
          <w:sz w:val="28"/>
          <w:szCs w:val="28"/>
        </w:rPr>
      </w:pPr>
    </w:p>
    <w:p w14:paraId="5794958F" w14:textId="77777777" w:rsidR="00091C76" w:rsidRDefault="00091C76">
      <w:pPr>
        <w:rPr>
          <w:rFonts w:ascii="Arial" w:hAnsi="Arial" w:cs="Arial"/>
          <w:b/>
          <w:bCs/>
          <w:sz w:val="28"/>
          <w:szCs w:val="28"/>
        </w:rPr>
      </w:pPr>
    </w:p>
    <w:p w14:paraId="319E7358" w14:textId="77777777" w:rsidR="00091C76" w:rsidRDefault="00091C76">
      <w:pPr>
        <w:rPr>
          <w:rFonts w:ascii="Arial" w:hAnsi="Arial" w:cs="Arial"/>
          <w:b/>
          <w:bCs/>
          <w:sz w:val="28"/>
          <w:szCs w:val="28"/>
        </w:rPr>
      </w:pPr>
    </w:p>
    <w:p w14:paraId="0C6EFC15" w14:textId="77777777" w:rsidR="00091C76" w:rsidRDefault="00091C76">
      <w:pPr>
        <w:rPr>
          <w:rFonts w:ascii="Arial" w:hAnsi="Arial" w:cs="Arial"/>
          <w:b/>
          <w:bCs/>
          <w:sz w:val="28"/>
          <w:szCs w:val="28"/>
        </w:rPr>
      </w:pPr>
    </w:p>
    <w:p w14:paraId="04B3A665" w14:textId="49E30243" w:rsidR="00091C76" w:rsidRDefault="00091C76" w:rsidP="00091C76">
      <w:pPr>
        <w:jc w:val="right"/>
        <w:rPr>
          <w:rFonts w:ascii="Arial" w:hAnsi="Arial" w:cs="Arial"/>
          <w:b/>
          <w:bCs/>
          <w:sz w:val="28"/>
          <w:szCs w:val="28"/>
        </w:rPr>
      </w:pPr>
      <w:r>
        <w:rPr>
          <w:rFonts w:ascii="Arial" w:hAnsi="Arial" w:cs="Arial"/>
          <w:b/>
          <w:bCs/>
          <w:sz w:val="28"/>
          <w:szCs w:val="28"/>
        </w:rPr>
        <w:t>&gt;&gt;&gt;&gt;&gt;</w:t>
      </w:r>
      <w:bookmarkStart w:id="0" w:name="_GoBack"/>
      <w:bookmarkEnd w:id="0"/>
    </w:p>
    <w:p w14:paraId="40C36BFC" w14:textId="77777777" w:rsidR="00091C76" w:rsidRDefault="00091C76">
      <w:pPr>
        <w:rPr>
          <w:rFonts w:ascii="Arial" w:hAnsi="Arial" w:cs="Arial"/>
          <w:b/>
          <w:bCs/>
          <w:sz w:val="28"/>
          <w:szCs w:val="28"/>
        </w:rPr>
      </w:pPr>
    </w:p>
    <w:p w14:paraId="50DAD8A6" w14:textId="604E999F" w:rsidR="00F552B1" w:rsidRDefault="00091C76">
      <w:pPr>
        <w:rPr>
          <w:rFonts w:ascii="Arial" w:hAnsi="Arial" w:cs="Arial"/>
          <w:b/>
          <w:bCs/>
          <w:sz w:val="28"/>
          <w:szCs w:val="28"/>
        </w:rPr>
      </w:pPr>
      <w:r w:rsidRPr="00365731">
        <w:rPr>
          <w:rFonts w:ascii="Arial" w:hAnsi="Arial" w:cs="Arial"/>
          <w:b/>
          <w:bCs/>
          <w:noProof/>
          <w:sz w:val="32"/>
          <w:szCs w:val="32"/>
          <w:lang w:eastAsia="en-GB"/>
        </w:rPr>
        <mc:AlternateContent>
          <mc:Choice Requires="wps">
            <w:drawing>
              <wp:anchor distT="45720" distB="45720" distL="114300" distR="114300" simplePos="0" relativeHeight="251668480" behindDoc="0" locked="0" layoutInCell="1" allowOverlap="1" wp14:anchorId="21DDB3C5" wp14:editId="0459834F">
                <wp:simplePos x="0" y="0"/>
                <wp:positionH relativeFrom="margin">
                  <wp:posOffset>-198120</wp:posOffset>
                </wp:positionH>
                <wp:positionV relativeFrom="paragraph">
                  <wp:posOffset>462280</wp:posOffset>
                </wp:positionV>
                <wp:extent cx="6240780" cy="4297680"/>
                <wp:effectExtent l="19050" t="1905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297680"/>
                        </a:xfrm>
                        <a:prstGeom prst="rect">
                          <a:avLst/>
                        </a:prstGeom>
                        <a:noFill/>
                        <a:ln w="31750">
                          <a:solidFill>
                            <a:srgbClr val="4472C4">
                              <a:lumMod val="75000"/>
                            </a:srgbClr>
                          </a:solidFill>
                          <a:miter lim="800000"/>
                          <a:headEnd/>
                          <a:tailEnd/>
                        </a:ln>
                      </wps:spPr>
                      <wps:txbx>
                        <w:txbxContent>
                          <w:p w14:paraId="50D6F7BD" w14:textId="12E4E7D4" w:rsidR="00B17D44" w:rsidRDefault="0098441B" w:rsidP="00091C76">
                            <w:pPr>
                              <w:pStyle w:val="ListParagraph"/>
                              <w:numPr>
                                <w:ilvl w:val="0"/>
                                <w:numId w:val="4"/>
                              </w:numPr>
                              <w:ind w:left="284" w:hanging="284"/>
                              <w:rPr>
                                <w:rFonts w:ascii="Arial" w:hAnsi="Arial" w:cs="Arial"/>
                                <w:sz w:val="24"/>
                                <w:szCs w:val="24"/>
                              </w:rPr>
                            </w:pPr>
                            <w:r w:rsidRPr="00091C76">
                              <w:rPr>
                                <w:rFonts w:ascii="Arial" w:hAnsi="Arial" w:cs="Arial"/>
                                <w:sz w:val="24"/>
                                <w:szCs w:val="24"/>
                              </w:rPr>
                              <w:t>C</w:t>
                            </w:r>
                            <w:r w:rsidRPr="00091C76">
                              <w:rPr>
                                <w:rFonts w:ascii="Arial" w:hAnsi="Arial" w:cs="Arial"/>
                                <w:sz w:val="24"/>
                                <w:szCs w:val="24"/>
                              </w:rPr>
                              <w:t>omplete a</w:t>
                            </w:r>
                            <w:r w:rsidR="00091C76" w:rsidRPr="00091C76">
                              <w:rPr>
                                <w:rFonts w:ascii="Arial" w:hAnsi="Arial" w:cs="Arial"/>
                                <w:sz w:val="24"/>
                                <w:szCs w:val="24"/>
                              </w:rPr>
                              <w:t>s many past papers as possible to practise integrated IT skills and also to become familiar with theory questions. This also helps to familiarise yourself</w:t>
                            </w:r>
                            <w:r w:rsidRPr="00091C76">
                              <w:rPr>
                                <w:rFonts w:ascii="Arial" w:hAnsi="Arial" w:cs="Arial"/>
                                <w:sz w:val="24"/>
                                <w:szCs w:val="24"/>
                              </w:rPr>
                              <w:t xml:space="preserve"> with the language and the contextual nature of the IT tasks required.  For example, in class, specific instructions may be given on which formulae to use or what type of task is required. In an exam situation, students will have to work out themselves whether to use a spreadsheet or database, a VLOOKUP or a Nested IF formulae</w:t>
                            </w:r>
                          </w:p>
                          <w:p w14:paraId="729E6E6E" w14:textId="42FF5790" w:rsidR="00091C76" w:rsidRDefault="00091C76" w:rsidP="00091C76">
                            <w:pPr>
                              <w:pStyle w:val="ListParagraph"/>
                              <w:ind w:left="426"/>
                              <w:rPr>
                                <w:rFonts w:ascii="Arial" w:hAnsi="Arial" w:cs="Arial"/>
                                <w:sz w:val="24"/>
                                <w:szCs w:val="24"/>
                              </w:rPr>
                            </w:pPr>
                          </w:p>
                          <w:p w14:paraId="58CF14D7" w14:textId="77777777" w:rsidR="00091C76" w:rsidRPr="00091C76" w:rsidRDefault="00091C76" w:rsidP="00091C76">
                            <w:pPr>
                              <w:pStyle w:val="ListParagraph"/>
                              <w:ind w:left="426"/>
                              <w:rPr>
                                <w:rFonts w:ascii="Arial" w:hAnsi="Arial" w:cs="Arial"/>
                                <w:sz w:val="24"/>
                                <w:szCs w:val="24"/>
                              </w:rPr>
                            </w:pPr>
                          </w:p>
                          <w:p w14:paraId="79E04D01" w14:textId="77777777" w:rsidR="00091C76" w:rsidRPr="00091C76" w:rsidRDefault="00091C76" w:rsidP="00091C76">
                            <w:pPr>
                              <w:pStyle w:val="ListParagraph"/>
                              <w:numPr>
                                <w:ilvl w:val="0"/>
                                <w:numId w:val="4"/>
                              </w:numPr>
                              <w:ind w:left="284" w:hanging="284"/>
                              <w:jc w:val="both"/>
                              <w:rPr>
                                <w:rFonts w:ascii="Arial" w:hAnsi="Arial" w:cs="Arial"/>
                                <w:sz w:val="24"/>
                                <w:szCs w:val="24"/>
                              </w:rPr>
                            </w:pPr>
                            <w:r w:rsidRPr="00091C76">
                              <w:rPr>
                                <w:rFonts w:ascii="Arial" w:hAnsi="Arial" w:cs="Arial"/>
                                <w:sz w:val="24"/>
                                <w:szCs w:val="24"/>
                              </w:rPr>
                              <w:t>In class, we have been working on becoming familiar and confident with using SQA Command Words (Describe, Discuss, Justify, Explain, Compare) and also applying these words within the exam question structure:</w:t>
                            </w:r>
                          </w:p>
                          <w:p w14:paraId="2CF71501" w14:textId="77777777" w:rsidR="00091C76" w:rsidRPr="00091C76" w:rsidRDefault="00091C76" w:rsidP="00091C76">
                            <w:pPr>
                              <w:ind w:left="284" w:hanging="284"/>
                              <w:jc w:val="center"/>
                              <w:rPr>
                                <w:rFonts w:ascii="Arial" w:hAnsi="Arial" w:cs="Arial"/>
                                <w:b/>
                                <w:sz w:val="24"/>
                                <w:szCs w:val="24"/>
                              </w:rPr>
                            </w:pPr>
                            <w:r w:rsidRPr="00091C76">
                              <w:rPr>
                                <w:rFonts w:ascii="Arial" w:hAnsi="Arial" w:cs="Arial"/>
                                <w:b/>
                                <w:sz w:val="24"/>
                                <w:szCs w:val="24"/>
                              </w:rPr>
                              <w:t>MARK ALLOCATION + KNOWLEDGE POINTS + SQA COMMAND WORDS</w:t>
                            </w:r>
                          </w:p>
                          <w:p w14:paraId="1DED81BC" w14:textId="5777B72D" w:rsidR="00091C76" w:rsidRPr="00091C76" w:rsidRDefault="00091C76" w:rsidP="00091C76">
                            <w:pPr>
                              <w:ind w:left="284" w:hanging="284"/>
                              <w:jc w:val="both"/>
                              <w:rPr>
                                <w:rFonts w:ascii="Arial" w:hAnsi="Arial" w:cs="Arial"/>
                                <w:sz w:val="24"/>
                                <w:szCs w:val="24"/>
                              </w:rPr>
                            </w:pPr>
                            <w:r w:rsidRPr="00091C76">
                              <w:rPr>
                                <w:rFonts w:ascii="Arial" w:hAnsi="Arial" w:cs="Arial"/>
                                <w:sz w:val="24"/>
                                <w:szCs w:val="24"/>
                              </w:rPr>
                              <w:br/>
                              <w:t>This tells us how we should we answering the question, what the topic of knowledge is and how many points we need to include.</w:t>
                            </w:r>
                          </w:p>
                          <w:p w14:paraId="26BB1716" w14:textId="5D3282EF" w:rsidR="00091C76" w:rsidRDefault="00091C76" w:rsidP="00091C76">
                            <w:pPr>
                              <w:jc w:val="both"/>
                              <w:rPr>
                                <w:rFonts w:ascii="Arial" w:hAnsi="Arial" w:cs="Arial"/>
                              </w:rPr>
                            </w:pPr>
                          </w:p>
                          <w:p w14:paraId="2C080488" w14:textId="77777777" w:rsidR="00091C76" w:rsidRPr="00091C76" w:rsidRDefault="00091C76" w:rsidP="00091C76">
                            <w:pPr>
                              <w:pStyle w:val="ListParagraph"/>
                              <w:numPr>
                                <w:ilvl w:val="0"/>
                                <w:numId w:val="2"/>
                              </w:numPr>
                              <w:spacing w:line="360" w:lineRule="auto"/>
                              <w:ind w:left="426" w:hanging="426"/>
                              <w:jc w:val="both"/>
                              <w:rPr>
                                <w:rFonts w:ascii="Arial" w:hAnsi="Arial" w:cs="Arial"/>
                                <w:sz w:val="24"/>
                                <w:szCs w:val="24"/>
                              </w:rPr>
                            </w:pPr>
                            <w:r w:rsidRPr="00091C76">
                              <w:rPr>
                                <w:rFonts w:ascii="Arial" w:hAnsi="Arial" w:cs="Arial"/>
                                <w:b/>
                                <w:sz w:val="24"/>
                                <w:szCs w:val="24"/>
                              </w:rPr>
                              <w:t>If you can’t find the marks – a marker can’t either!</w:t>
                            </w:r>
                            <w:r w:rsidRPr="00091C76">
                              <w:rPr>
                                <w:rFonts w:ascii="Arial" w:hAnsi="Arial" w:cs="Arial"/>
                                <w:sz w:val="24"/>
                                <w:szCs w:val="24"/>
                              </w:rPr>
                              <w:t xml:space="preserve">  As you are writing be checking that you are following the command words and providing enough points to gain the full marks for the question. </w:t>
                            </w:r>
                          </w:p>
                          <w:p w14:paraId="75D5F43F" w14:textId="77777777" w:rsidR="00091C76" w:rsidRDefault="00091C76" w:rsidP="00091C76">
                            <w:pPr>
                              <w:jc w:val="both"/>
                              <w:rPr>
                                <w:rFonts w:ascii="Arial" w:hAnsi="Arial" w:cs="Arial"/>
                              </w:rPr>
                            </w:pPr>
                          </w:p>
                          <w:p w14:paraId="02FE8FE1" w14:textId="77777777" w:rsidR="00091C76" w:rsidRDefault="00091C76" w:rsidP="00091C76">
                            <w:pPr>
                              <w:jc w:val="both"/>
                              <w:rPr>
                                <w:rFonts w:ascii="Arial" w:hAnsi="Arial" w:cs="Arial"/>
                              </w:rPr>
                            </w:pPr>
                          </w:p>
                          <w:p w14:paraId="2592E48A" w14:textId="0F563949" w:rsidR="00091C76" w:rsidRPr="00091C76" w:rsidRDefault="00091C76" w:rsidP="00EC3A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DB3C5" id="_x0000_s1029" type="#_x0000_t202" style="position:absolute;margin-left:-15.6pt;margin-top:36.4pt;width:491.4pt;height:338.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ZMgIAAEYEAAAOAAAAZHJzL2Uyb0RvYy54bWysU11v2yAUfZ+0/4B4X+y4bpJacaouXadJ&#10;3YfU7gdgjGM04DIgsbtf3wtOsmh7m/aCuF+Hc8/lrm9HrchBOC/B1HQ+yykRhkMrza6m358f3q0o&#10;8YGZlikwoqYvwtPbzds368FWooAeVCscQRDjq8HWtA/BVlnmeS808zOwwmCwA6dZQNPtstaxAdG1&#10;yoo8X2QDuNY64MJ79N5PQbpJ+F0nePjadV4EomqK3EI6XTqbeGabNat2jtle8iMN9g8sNJMGHz1D&#10;3bPAyN7Jv6C05A48dGHGQWfQdZKL1AN2M8//6OapZ1akXlAcb88y+f8Hy78cvjki25ouKDFM44ie&#10;xRjIexhJEdUZrK8w6cliWhjRjVNOnXr7CPyHJwa2PTM7ceccDL1gLbKbx8rsonTC8RGkGT5Di8+w&#10;fYAENHZOR+lQDILoOKWX82QiFY7ORVHmyxWGOMbK4ma5QCO+wapTuXU+fBSgSbzU1OHoEzw7PPow&#10;pZ5S4msGHqRS6GeVMmSo6dV8eZ1PnYGSbYzGoHe7ZqscOTD8QWW5LLZlSlJ7jX1MbizMT3SO+Yma&#10;vwTSMuBPV1LXdIXpUwGromIfTJuIBCbVdMe+lDlKGFWb9AtjM6ZZXZ0m00D7gpo6mD42LiJeenC/&#10;KBnwU9fU/9wzJyhRnwzO5WZelnELklFeLws03GWkuYwwwxGqpoGS6boNaXMm+e5wfp1MysZBT0yO&#10;lPGzJgGOixW34dJOWb/Xf/MKAAD//wMAUEsDBBQABgAIAAAAIQA7nMGi4AAAAAoBAAAPAAAAZHJz&#10;L2Rvd25yZXYueG1sTI/BTsMwDIbvSLxDZCRuW5oyylaaThNiE0cYSBW3rAltIXGqJNvK22NOcLT9&#10;6ff3V+vJWXYyIQ4eJYh5Bsxg6/WAnYS31+1sCSwmhVpZj0bCt4mwri8vKlVqf8YXc9qnjlEIxlJJ&#10;6FMaS85j2xun4tyPBun24YNTicbQcR3UmcKd5XmWFdypAelDr0bz0Jv2a390EhZPm51F8d58iiV/&#10;3rXbx6YJmZTXV9PmHlgyU/qD4Vef1KEmp4M/oo7MSpjdiJxQCXc5VSBgdSsKYAdaLFYF8Lri/yvU&#10;PwAAAP//AwBQSwECLQAUAAYACAAAACEAtoM4kv4AAADhAQAAEwAAAAAAAAAAAAAAAAAAAAAAW0Nv&#10;bnRlbnRfVHlwZXNdLnhtbFBLAQItABQABgAIAAAAIQA4/SH/1gAAAJQBAAALAAAAAAAAAAAAAAAA&#10;AC8BAABfcmVscy8ucmVsc1BLAQItABQABgAIAAAAIQD7R/aZMgIAAEYEAAAOAAAAAAAAAAAAAAAA&#10;AC4CAABkcnMvZTJvRG9jLnhtbFBLAQItABQABgAIAAAAIQA7nMGi4AAAAAoBAAAPAAAAAAAAAAAA&#10;AAAAAIwEAABkcnMvZG93bnJldi54bWxQSwUGAAAAAAQABADzAAAAmQUAAAAA&#10;" filled="f" strokecolor="#2f5597" strokeweight="2.5pt">
                <v:textbox>
                  <w:txbxContent>
                    <w:p w14:paraId="50D6F7BD" w14:textId="12E4E7D4" w:rsidR="00B17D44" w:rsidRDefault="0098441B" w:rsidP="00091C76">
                      <w:pPr>
                        <w:pStyle w:val="ListParagraph"/>
                        <w:numPr>
                          <w:ilvl w:val="0"/>
                          <w:numId w:val="4"/>
                        </w:numPr>
                        <w:ind w:left="284" w:hanging="284"/>
                        <w:rPr>
                          <w:rFonts w:ascii="Arial" w:hAnsi="Arial" w:cs="Arial"/>
                          <w:sz w:val="24"/>
                          <w:szCs w:val="24"/>
                        </w:rPr>
                      </w:pPr>
                      <w:r w:rsidRPr="00091C76">
                        <w:rPr>
                          <w:rFonts w:ascii="Arial" w:hAnsi="Arial" w:cs="Arial"/>
                          <w:sz w:val="24"/>
                          <w:szCs w:val="24"/>
                        </w:rPr>
                        <w:t>C</w:t>
                      </w:r>
                      <w:r w:rsidRPr="00091C76">
                        <w:rPr>
                          <w:rFonts w:ascii="Arial" w:hAnsi="Arial" w:cs="Arial"/>
                          <w:sz w:val="24"/>
                          <w:szCs w:val="24"/>
                        </w:rPr>
                        <w:t>omplete a</w:t>
                      </w:r>
                      <w:r w:rsidR="00091C76" w:rsidRPr="00091C76">
                        <w:rPr>
                          <w:rFonts w:ascii="Arial" w:hAnsi="Arial" w:cs="Arial"/>
                          <w:sz w:val="24"/>
                          <w:szCs w:val="24"/>
                        </w:rPr>
                        <w:t>s many past papers as possible to practise integrated IT skills and also to become familiar with theory questions. This also helps to familiarise yourself</w:t>
                      </w:r>
                      <w:r w:rsidRPr="00091C76">
                        <w:rPr>
                          <w:rFonts w:ascii="Arial" w:hAnsi="Arial" w:cs="Arial"/>
                          <w:sz w:val="24"/>
                          <w:szCs w:val="24"/>
                        </w:rPr>
                        <w:t xml:space="preserve"> with the language and the contextual nature of the IT tasks required.  For example, in class, specific instructions may be given on which formulae to use or what type of task is required. In an exam situation, students will have to work out themselves whether to use a spreadsheet or database, a VLOOKUP or a Nested IF formulae</w:t>
                      </w:r>
                    </w:p>
                    <w:p w14:paraId="729E6E6E" w14:textId="42FF5790" w:rsidR="00091C76" w:rsidRDefault="00091C76" w:rsidP="00091C76">
                      <w:pPr>
                        <w:pStyle w:val="ListParagraph"/>
                        <w:ind w:left="426"/>
                        <w:rPr>
                          <w:rFonts w:ascii="Arial" w:hAnsi="Arial" w:cs="Arial"/>
                          <w:sz w:val="24"/>
                          <w:szCs w:val="24"/>
                        </w:rPr>
                      </w:pPr>
                    </w:p>
                    <w:p w14:paraId="58CF14D7" w14:textId="77777777" w:rsidR="00091C76" w:rsidRPr="00091C76" w:rsidRDefault="00091C76" w:rsidP="00091C76">
                      <w:pPr>
                        <w:pStyle w:val="ListParagraph"/>
                        <w:ind w:left="426"/>
                        <w:rPr>
                          <w:rFonts w:ascii="Arial" w:hAnsi="Arial" w:cs="Arial"/>
                          <w:sz w:val="24"/>
                          <w:szCs w:val="24"/>
                        </w:rPr>
                      </w:pPr>
                    </w:p>
                    <w:p w14:paraId="79E04D01" w14:textId="77777777" w:rsidR="00091C76" w:rsidRPr="00091C76" w:rsidRDefault="00091C76" w:rsidP="00091C76">
                      <w:pPr>
                        <w:pStyle w:val="ListParagraph"/>
                        <w:numPr>
                          <w:ilvl w:val="0"/>
                          <w:numId w:val="4"/>
                        </w:numPr>
                        <w:ind w:left="284" w:hanging="284"/>
                        <w:jc w:val="both"/>
                        <w:rPr>
                          <w:rFonts w:ascii="Arial" w:hAnsi="Arial" w:cs="Arial"/>
                          <w:sz w:val="24"/>
                          <w:szCs w:val="24"/>
                        </w:rPr>
                      </w:pPr>
                      <w:r w:rsidRPr="00091C76">
                        <w:rPr>
                          <w:rFonts w:ascii="Arial" w:hAnsi="Arial" w:cs="Arial"/>
                          <w:sz w:val="24"/>
                          <w:szCs w:val="24"/>
                        </w:rPr>
                        <w:t>In class, we have been working on becoming familiar and confident with using SQA Command Words (Describe, Discuss, Justify, Explain, Compare) and also applying these words within the exam question structure:</w:t>
                      </w:r>
                    </w:p>
                    <w:p w14:paraId="2CF71501" w14:textId="77777777" w:rsidR="00091C76" w:rsidRPr="00091C76" w:rsidRDefault="00091C76" w:rsidP="00091C76">
                      <w:pPr>
                        <w:ind w:left="284" w:hanging="284"/>
                        <w:jc w:val="center"/>
                        <w:rPr>
                          <w:rFonts w:ascii="Arial" w:hAnsi="Arial" w:cs="Arial"/>
                          <w:b/>
                          <w:sz w:val="24"/>
                          <w:szCs w:val="24"/>
                        </w:rPr>
                      </w:pPr>
                      <w:r w:rsidRPr="00091C76">
                        <w:rPr>
                          <w:rFonts w:ascii="Arial" w:hAnsi="Arial" w:cs="Arial"/>
                          <w:b/>
                          <w:sz w:val="24"/>
                          <w:szCs w:val="24"/>
                        </w:rPr>
                        <w:t>MARK ALLOCATION + KNOWLEDGE POINTS + SQA COMMAND WORDS</w:t>
                      </w:r>
                    </w:p>
                    <w:p w14:paraId="1DED81BC" w14:textId="5777B72D" w:rsidR="00091C76" w:rsidRPr="00091C76" w:rsidRDefault="00091C76" w:rsidP="00091C76">
                      <w:pPr>
                        <w:ind w:left="284" w:hanging="284"/>
                        <w:jc w:val="both"/>
                        <w:rPr>
                          <w:rFonts w:ascii="Arial" w:hAnsi="Arial" w:cs="Arial"/>
                          <w:sz w:val="24"/>
                          <w:szCs w:val="24"/>
                        </w:rPr>
                      </w:pPr>
                      <w:r w:rsidRPr="00091C76">
                        <w:rPr>
                          <w:rFonts w:ascii="Arial" w:hAnsi="Arial" w:cs="Arial"/>
                          <w:sz w:val="24"/>
                          <w:szCs w:val="24"/>
                        </w:rPr>
                        <w:br/>
                        <w:t>This tells us how we should we answering the question, what the topic of knowledge is and how many points we need to include.</w:t>
                      </w:r>
                    </w:p>
                    <w:p w14:paraId="26BB1716" w14:textId="5D3282EF" w:rsidR="00091C76" w:rsidRDefault="00091C76" w:rsidP="00091C76">
                      <w:pPr>
                        <w:jc w:val="both"/>
                        <w:rPr>
                          <w:rFonts w:ascii="Arial" w:hAnsi="Arial" w:cs="Arial"/>
                        </w:rPr>
                      </w:pPr>
                    </w:p>
                    <w:p w14:paraId="2C080488" w14:textId="77777777" w:rsidR="00091C76" w:rsidRPr="00091C76" w:rsidRDefault="00091C76" w:rsidP="00091C76">
                      <w:pPr>
                        <w:pStyle w:val="ListParagraph"/>
                        <w:numPr>
                          <w:ilvl w:val="0"/>
                          <w:numId w:val="2"/>
                        </w:numPr>
                        <w:spacing w:line="360" w:lineRule="auto"/>
                        <w:ind w:left="426" w:hanging="426"/>
                        <w:jc w:val="both"/>
                        <w:rPr>
                          <w:rFonts w:ascii="Arial" w:hAnsi="Arial" w:cs="Arial"/>
                          <w:sz w:val="24"/>
                          <w:szCs w:val="24"/>
                        </w:rPr>
                      </w:pPr>
                      <w:r w:rsidRPr="00091C76">
                        <w:rPr>
                          <w:rFonts w:ascii="Arial" w:hAnsi="Arial" w:cs="Arial"/>
                          <w:b/>
                          <w:sz w:val="24"/>
                          <w:szCs w:val="24"/>
                        </w:rPr>
                        <w:t>If you can’t find the marks – a marker can’t either!</w:t>
                      </w:r>
                      <w:r w:rsidRPr="00091C76">
                        <w:rPr>
                          <w:rFonts w:ascii="Arial" w:hAnsi="Arial" w:cs="Arial"/>
                          <w:sz w:val="24"/>
                          <w:szCs w:val="24"/>
                        </w:rPr>
                        <w:t xml:space="preserve">  As you are writing be checking that you are following the command words and providing enough points to gain the full marks for the question. </w:t>
                      </w:r>
                    </w:p>
                    <w:p w14:paraId="75D5F43F" w14:textId="77777777" w:rsidR="00091C76" w:rsidRDefault="00091C76" w:rsidP="00091C76">
                      <w:pPr>
                        <w:jc w:val="both"/>
                        <w:rPr>
                          <w:rFonts w:ascii="Arial" w:hAnsi="Arial" w:cs="Arial"/>
                        </w:rPr>
                      </w:pPr>
                    </w:p>
                    <w:p w14:paraId="02FE8FE1" w14:textId="77777777" w:rsidR="00091C76" w:rsidRDefault="00091C76" w:rsidP="00091C76">
                      <w:pPr>
                        <w:jc w:val="both"/>
                        <w:rPr>
                          <w:rFonts w:ascii="Arial" w:hAnsi="Arial" w:cs="Arial"/>
                        </w:rPr>
                      </w:pPr>
                    </w:p>
                    <w:p w14:paraId="2592E48A" w14:textId="0F563949" w:rsidR="00091C76" w:rsidRPr="00091C76" w:rsidRDefault="00091C76" w:rsidP="00EC3A39">
                      <w:pPr>
                        <w:rPr>
                          <w:rFonts w:ascii="Arial" w:hAnsi="Arial" w:cs="Arial"/>
                        </w:rPr>
                      </w:pPr>
                    </w:p>
                  </w:txbxContent>
                </v:textbox>
                <w10:wrap type="square" anchorx="margin"/>
              </v:shape>
            </w:pict>
          </mc:Fallback>
        </mc:AlternateContent>
      </w:r>
      <w:r w:rsidR="00F552B1" w:rsidRPr="00F552B1">
        <w:rPr>
          <w:rFonts w:ascii="Arial" w:hAnsi="Arial" w:cs="Arial"/>
          <w:b/>
          <w:bCs/>
          <w:sz w:val="28"/>
          <w:szCs w:val="28"/>
        </w:rPr>
        <w:t>Key Points to remember</w:t>
      </w:r>
    </w:p>
    <w:p w14:paraId="35ABFBCB" w14:textId="12CB0C2D" w:rsidR="0098441B" w:rsidRDefault="0098441B">
      <w:pPr>
        <w:rPr>
          <w:rFonts w:ascii="Arial" w:hAnsi="Arial" w:cs="Arial"/>
          <w:b/>
          <w:bCs/>
          <w:sz w:val="28"/>
          <w:szCs w:val="28"/>
        </w:rPr>
      </w:pPr>
    </w:p>
    <w:p w14:paraId="7A1383B8" w14:textId="79C40A19" w:rsidR="00F552B1" w:rsidRPr="00365731" w:rsidRDefault="00F552B1" w:rsidP="00365731">
      <w:pPr>
        <w:rPr>
          <w:rFonts w:ascii="Arial" w:hAnsi="Arial" w:cs="Arial"/>
          <w:b/>
          <w:iCs/>
          <w:sz w:val="32"/>
          <w:szCs w:val="32"/>
        </w:rPr>
      </w:pPr>
    </w:p>
    <w:sectPr w:rsidR="00F552B1" w:rsidRPr="00365731" w:rsidSect="00F552B1">
      <w:type w:val="continuous"/>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657"/>
    <w:multiLevelType w:val="hybridMultilevel"/>
    <w:tmpl w:val="2014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B291D"/>
    <w:multiLevelType w:val="hybridMultilevel"/>
    <w:tmpl w:val="0D10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A423F"/>
    <w:multiLevelType w:val="hybridMultilevel"/>
    <w:tmpl w:val="36E2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C21C0"/>
    <w:multiLevelType w:val="hybridMultilevel"/>
    <w:tmpl w:val="F9D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CE"/>
    <w:rsid w:val="00091C76"/>
    <w:rsid w:val="00337F15"/>
    <w:rsid w:val="00365731"/>
    <w:rsid w:val="003918C9"/>
    <w:rsid w:val="003A69CE"/>
    <w:rsid w:val="00483F45"/>
    <w:rsid w:val="006B34FD"/>
    <w:rsid w:val="007D7644"/>
    <w:rsid w:val="008A49B1"/>
    <w:rsid w:val="0098441B"/>
    <w:rsid w:val="00993A5E"/>
    <w:rsid w:val="00AD6DF7"/>
    <w:rsid w:val="00B17D44"/>
    <w:rsid w:val="00C30AB2"/>
    <w:rsid w:val="00E26F83"/>
    <w:rsid w:val="00EC3A39"/>
    <w:rsid w:val="00F552B1"/>
    <w:rsid w:val="00FC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858"/>
  <w15:chartTrackingRefBased/>
  <w15:docId w15:val="{AB501520-EB0F-4502-B0B9-413B7BA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31"/>
    <w:rPr>
      <w:rFonts w:ascii="Segoe UI" w:hAnsi="Segoe UI" w:cs="Segoe UI"/>
      <w:sz w:val="18"/>
      <w:szCs w:val="18"/>
    </w:rPr>
  </w:style>
  <w:style w:type="paragraph" w:styleId="ListParagraph">
    <w:name w:val="List Paragraph"/>
    <w:basedOn w:val="Normal"/>
    <w:uiPriority w:val="34"/>
    <w:qFormat/>
    <w:rsid w:val="0098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Welsh</dc:creator>
  <cp:keywords/>
  <dc:description/>
  <cp:lastModifiedBy>Suzanne Welsh</cp:lastModifiedBy>
  <cp:revision>3</cp:revision>
  <cp:lastPrinted>2021-10-04T12:30:00Z</cp:lastPrinted>
  <dcterms:created xsi:type="dcterms:W3CDTF">2021-10-04T12:32:00Z</dcterms:created>
  <dcterms:modified xsi:type="dcterms:W3CDTF">2021-10-04T16:47:00Z</dcterms:modified>
</cp:coreProperties>
</file>